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AAC28" w14:textId="37A2E7E2" w:rsidR="00B73985" w:rsidRPr="0048316A" w:rsidRDefault="00B73985" w:rsidP="37C37B93">
      <w:pPr>
        <w:pStyle w:val="Textoindependiente"/>
        <w:rPr>
          <w:sz w:val="20"/>
          <w:szCs w:val="20"/>
          <w:lang w:val="es-HN"/>
        </w:rPr>
      </w:pPr>
      <w:bookmarkStart w:id="0" w:name="_Hlk153621850"/>
      <w:bookmarkEnd w:id="0"/>
    </w:p>
    <w:p w14:paraId="6A6B5C3C" w14:textId="77777777" w:rsidR="00B73985" w:rsidRDefault="008C77F9">
      <w:pPr>
        <w:pStyle w:val="Textoindependiente"/>
        <w:ind w:left="2459"/>
        <w:rPr>
          <w:sz w:val="20"/>
        </w:rPr>
      </w:pPr>
      <w:r>
        <w:rPr>
          <w:noProof/>
          <w:sz w:val="20"/>
        </w:rPr>
        <w:drawing>
          <wp:inline distT="0" distB="0" distL="0" distR="0" wp14:anchorId="19236B07" wp14:editId="7ECDA981">
            <wp:extent cx="2857500" cy="6477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2857500" cy="647700"/>
                    </a:xfrm>
                    <a:prstGeom prst="rect">
                      <a:avLst/>
                    </a:prstGeom>
                  </pic:spPr>
                </pic:pic>
              </a:graphicData>
            </a:graphic>
          </wp:inline>
        </w:drawing>
      </w:r>
    </w:p>
    <w:p w14:paraId="33BE649B" w14:textId="77777777" w:rsidR="00B73985" w:rsidRDefault="00B73985">
      <w:pPr>
        <w:pStyle w:val="Textoindependiente"/>
        <w:rPr>
          <w:sz w:val="20"/>
        </w:rPr>
      </w:pPr>
    </w:p>
    <w:p w14:paraId="2A265CFC" w14:textId="77777777" w:rsidR="00B73985" w:rsidRDefault="00B73985">
      <w:pPr>
        <w:pStyle w:val="Textoindependiente"/>
        <w:rPr>
          <w:sz w:val="20"/>
        </w:rPr>
      </w:pPr>
    </w:p>
    <w:p w14:paraId="0C3EBF01" w14:textId="77777777" w:rsidR="00B73985" w:rsidRDefault="00B73985">
      <w:pPr>
        <w:pStyle w:val="Textoindependiente"/>
        <w:rPr>
          <w:sz w:val="20"/>
        </w:rPr>
      </w:pPr>
    </w:p>
    <w:p w14:paraId="5E324621" w14:textId="77777777" w:rsidR="00B73985" w:rsidRDefault="00B73985">
      <w:pPr>
        <w:pStyle w:val="Textoindependiente"/>
        <w:spacing w:before="10"/>
        <w:rPr>
          <w:sz w:val="18"/>
        </w:rPr>
      </w:pPr>
    </w:p>
    <w:p w14:paraId="61BDA96E" w14:textId="55022523" w:rsidR="00847A76" w:rsidRDefault="008C77F9" w:rsidP="00935ECE">
      <w:pPr>
        <w:jc w:val="center"/>
        <w:rPr>
          <w:b/>
          <w:bCs/>
          <w:sz w:val="32"/>
          <w:szCs w:val="32"/>
        </w:rPr>
      </w:pPr>
      <w:r w:rsidRPr="00935ECE">
        <w:rPr>
          <w:b/>
          <w:bCs/>
          <w:sz w:val="32"/>
          <w:szCs w:val="32"/>
        </w:rPr>
        <w:t>FACULTAD DE</w:t>
      </w:r>
      <w:r w:rsidRPr="00935ECE">
        <w:rPr>
          <w:b/>
          <w:bCs/>
          <w:spacing w:val="2"/>
          <w:sz w:val="32"/>
          <w:szCs w:val="32"/>
        </w:rPr>
        <w:t xml:space="preserve"> </w:t>
      </w:r>
      <w:r w:rsidRPr="00935ECE">
        <w:rPr>
          <w:b/>
          <w:bCs/>
          <w:sz w:val="32"/>
          <w:szCs w:val="32"/>
        </w:rPr>
        <w:t>POSTGRADO</w:t>
      </w:r>
    </w:p>
    <w:p w14:paraId="5A8413CF" w14:textId="77777777" w:rsidR="00935ECE" w:rsidRDefault="00935ECE" w:rsidP="00935ECE">
      <w:pPr>
        <w:jc w:val="center"/>
        <w:rPr>
          <w:b/>
          <w:bCs/>
          <w:sz w:val="32"/>
          <w:szCs w:val="32"/>
        </w:rPr>
      </w:pPr>
    </w:p>
    <w:p w14:paraId="3CFAA901" w14:textId="2B40A96D" w:rsidR="00935ECE" w:rsidRPr="00935ECE" w:rsidRDefault="00935ECE" w:rsidP="00935ECE">
      <w:pPr>
        <w:jc w:val="center"/>
        <w:rPr>
          <w:b/>
          <w:bCs/>
          <w:sz w:val="32"/>
          <w:szCs w:val="32"/>
        </w:rPr>
      </w:pPr>
    </w:p>
    <w:p w14:paraId="221ACCFC" w14:textId="6B50437F" w:rsidR="00B73985" w:rsidRDefault="000D482B" w:rsidP="000D482B">
      <w:pPr>
        <w:pStyle w:val="Textoindependiente"/>
        <w:spacing w:before="5"/>
        <w:jc w:val="center"/>
        <w:rPr>
          <w:b/>
          <w:sz w:val="32"/>
          <w:szCs w:val="32"/>
        </w:rPr>
      </w:pPr>
      <w:r>
        <w:rPr>
          <w:b/>
          <w:sz w:val="32"/>
          <w:szCs w:val="32"/>
        </w:rPr>
        <w:t xml:space="preserve">TESIS DE POSTGRADO </w:t>
      </w:r>
    </w:p>
    <w:p w14:paraId="350CB983" w14:textId="77777777" w:rsidR="000D482B" w:rsidRPr="000D482B" w:rsidRDefault="000D482B" w:rsidP="000D482B">
      <w:pPr>
        <w:pStyle w:val="Textoindependiente"/>
        <w:spacing w:before="5"/>
        <w:jc w:val="center"/>
        <w:rPr>
          <w:b/>
          <w:sz w:val="32"/>
          <w:szCs w:val="32"/>
        </w:rPr>
      </w:pPr>
    </w:p>
    <w:p w14:paraId="11E85FDF" w14:textId="77777777" w:rsidR="00442F8C" w:rsidRPr="000D482B" w:rsidRDefault="00442F8C" w:rsidP="000D482B">
      <w:pPr>
        <w:pStyle w:val="Textoindependiente"/>
        <w:spacing w:before="5"/>
        <w:jc w:val="center"/>
        <w:rPr>
          <w:b/>
          <w:sz w:val="32"/>
          <w:szCs w:val="32"/>
        </w:rPr>
      </w:pPr>
    </w:p>
    <w:p w14:paraId="376B3019" w14:textId="132CFF9A" w:rsidR="00460F18" w:rsidRPr="00460F18" w:rsidRDefault="00847A76" w:rsidP="00460F18">
      <w:pPr>
        <w:pStyle w:val="Textoindependiente"/>
        <w:ind w:left="360"/>
        <w:jc w:val="center"/>
        <w:rPr>
          <w:b/>
          <w:sz w:val="32"/>
          <w:szCs w:val="32"/>
          <w:lang w:val="es-HN"/>
        </w:rPr>
      </w:pPr>
      <w:r w:rsidRPr="4AACFF31">
        <w:rPr>
          <w:b/>
          <w:sz w:val="32"/>
          <w:szCs w:val="32"/>
          <w:lang w:val="es-HN"/>
        </w:rPr>
        <w:t>MOTIVACIONES DE LOS MILLENNIALS</w:t>
      </w:r>
      <w:r w:rsidR="004216D0" w:rsidRPr="4AACFF31">
        <w:rPr>
          <w:b/>
          <w:sz w:val="32"/>
          <w:szCs w:val="32"/>
          <w:lang w:val="es-HN"/>
        </w:rPr>
        <w:t xml:space="preserve"> DE</w:t>
      </w:r>
      <w:r w:rsidR="00001D85" w:rsidRPr="4AACFF31">
        <w:rPr>
          <w:b/>
          <w:sz w:val="32"/>
          <w:szCs w:val="32"/>
          <w:lang w:val="es-HN"/>
        </w:rPr>
        <w:t xml:space="preserve"> </w:t>
      </w:r>
      <w:r w:rsidR="003B49E0" w:rsidRPr="4AACFF31">
        <w:rPr>
          <w:b/>
          <w:sz w:val="32"/>
          <w:szCs w:val="32"/>
          <w:lang w:val="es-HN"/>
        </w:rPr>
        <w:t xml:space="preserve">TEGUCIGALPA </w:t>
      </w:r>
      <w:r w:rsidRPr="4AACFF31">
        <w:rPr>
          <w:b/>
          <w:sz w:val="32"/>
          <w:szCs w:val="32"/>
          <w:lang w:val="es-HN"/>
        </w:rPr>
        <w:t>AL INVERTIR SU DINERO</w:t>
      </w:r>
    </w:p>
    <w:p w14:paraId="3DE9BC65" w14:textId="72C73875" w:rsidR="00B73985" w:rsidRPr="00460F18" w:rsidRDefault="00847A76" w:rsidP="7FA3DE31">
      <w:pPr>
        <w:pStyle w:val="Textoindependiente"/>
        <w:ind w:left="360"/>
        <w:jc w:val="center"/>
        <w:rPr>
          <w:b/>
          <w:bCs/>
          <w:sz w:val="32"/>
          <w:szCs w:val="32"/>
          <w:lang w:val="es-HN"/>
        </w:rPr>
      </w:pPr>
      <w:r w:rsidRPr="7FA3DE31">
        <w:rPr>
          <w:b/>
          <w:bCs/>
          <w:sz w:val="32"/>
          <w:szCs w:val="32"/>
          <w:lang w:val="es-HN"/>
        </w:rPr>
        <w:t xml:space="preserve">EN EXPERIENCIAS Y OBVIAR LA INVERSIÓN EN BIENES INMUEBLES </w:t>
      </w:r>
      <w:r w:rsidR="00A84995" w:rsidRPr="7FA3DE31">
        <w:rPr>
          <w:b/>
          <w:bCs/>
          <w:sz w:val="32"/>
          <w:szCs w:val="32"/>
          <w:lang w:val="es-HN"/>
        </w:rPr>
        <w:t>DURANTE</w:t>
      </w:r>
      <w:r w:rsidRPr="7FA3DE31">
        <w:rPr>
          <w:b/>
          <w:bCs/>
          <w:sz w:val="32"/>
          <w:szCs w:val="32"/>
          <w:lang w:val="es-HN"/>
        </w:rPr>
        <w:t xml:space="preserve"> EL </w:t>
      </w:r>
      <w:r w:rsidR="0041254E">
        <w:rPr>
          <w:b/>
          <w:bCs/>
          <w:sz w:val="32"/>
          <w:szCs w:val="32"/>
          <w:lang w:val="es-HN"/>
        </w:rPr>
        <w:t>PRIMER TRIMESTRE</w:t>
      </w:r>
      <w:r w:rsidR="62CCBABD" w:rsidRPr="7FA3DE31">
        <w:rPr>
          <w:b/>
          <w:bCs/>
          <w:sz w:val="32"/>
          <w:szCs w:val="32"/>
          <w:lang w:val="es-HN"/>
        </w:rPr>
        <w:t xml:space="preserve"> DEL 202</w:t>
      </w:r>
      <w:r w:rsidR="0041254E">
        <w:rPr>
          <w:b/>
          <w:bCs/>
          <w:sz w:val="32"/>
          <w:szCs w:val="32"/>
          <w:lang w:val="es-HN"/>
        </w:rPr>
        <w:t>4</w:t>
      </w:r>
      <w:r w:rsidRPr="7FA3DE31">
        <w:rPr>
          <w:b/>
          <w:bCs/>
          <w:sz w:val="32"/>
          <w:szCs w:val="32"/>
          <w:lang w:val="es-HN"/>
        </w:rPr>
        <w:t>.</w:t>
      </w:r>
    </w:p>
    <w:p w14:paraId="4AED4695" w14:textId="1B4BD583" w:rsidR="00B73985" w:rsidRDefault="00F3105B" w:rsidP="00F3105B">
      <w:pPr>
        <w:pStyle w:val="Textoindependiente"/>
        <w:tabs>
          <w:tab w:val="left" w:pos="5970"/>
        </w:tabs>
        <w:rPr>
          <w:b/>
          <w:sz w:val="34"/>
        </w:rPr>
      </w:pPr>
      <w:r>
        <w:rPr>
          <w:b/>
          <w:sz w:val="34"/>
        </w:rPr>
        <w:tab/>
      </w:r>
    </w:p>
    <w:p w14:paraId="0BB99E72" w14:textId="77777777" w:rsidR="00B73985" w:rsidRDefault="00B73985">
      <w:pPr>
        <w:pStyle w:val="Textoindependiente"/>
        <w:rPr>
          <w:b/>
          <w:sz w:val="34"/>
        </w:rPr>
      </w:pPr>
    </w:p>
    <w:p w14:paraId="6B00267F" w14:textId="5C3EA15A" w:rsidR="00B73985" w:rsidRDefault="00C526B4" w:rsidP="00C526B4">
      <w:pPr>
        <w:pStyle w:val="Textoindependiente"/>
        <w:jc w:val="center"/>
        <w:rPr>
          <w:b/>
          <w:sz w:val="34"/>
        </w:rPr>
      </w:pPr>
      <w:r>
        <w:rPr>
          <w:b/>
          <w:sz w:val="34"/>
        </w:rPr>
        <w:t xml:space="preserve">SUSTENTADO POR </w:t>
      </w:r>
    </w:p>
    <w:p w14:paraId="2620F933" w14:textId="27B5EBDF" w:rsidR="00C526B4" w:rsidRDefault="00C526B4" w:rsidP="00C526B4">
      <w:pPr>
        <w:pStyle w:val="Textoindependiente"/>
        <w:jc w:val="center"/>
        <w:rPr>
          <w:b/>
          <w:sz w:val="34"/>
        </w:rPr>
      </w:pPr>
      <w:r>
        <w:rPr>
          <w:b/>
          <w:sz w:val="34"/>
        </w:rPr>
        <w:t xml:space="preserve">ALEJANDRO JOSÉ </w:t>
      </w:r>
      <w:r w:rsidR="00DB0492">
        <w:rPr>
          <w:b/>
          <w:sz w:val="34"/>
        </w:rPr>
        <w:t xml:space="preserve">REYES </w:t>
      </w:r>
      <w:r w:rsidR="00847FE2">
        <w:rPr>
          <w:b/>
          <w:sz w:val="34"/>
        </w:rPr>
        <w:t xml:space="preserve">BERRIOS </w:t>
      </w:r>
    </w:p>
    <w:p w14:paraId="265B028E" w14:textId="58F8F60C" w:rsidR="00847FE2" w:rsidRDefault="00847FE2" w:rsidP="00C526B4">
      <w:pPr>
        <w:pStyle w:val="Textoindependiente"/>
        <w:jc w:val="center"/>
        <w:rPr>
          <w:b/>
          <w:sz w:val="34"/>
        </w:rPr>
      </w:pPr>
      <w:r>
        <w:rPr>
          <w:b/>
          <w:sz w:val="34"/>
        </w:rPr>
        <w:t>DANIELA ALEJANDRA ESCOTO ZÚNIGA</w:t>
      </w:r>
    </w:p>
    <w:p w14:paraId="56EE6FED" w14:textId="77777777" w:rsidR="00DA1BF9" w:rsidRDefault="00DA1BF9" w:rsidP="00C526B4">
      <w:pPr>
        <w:pStyle w:val="Textoindependiente"/>
        <w:jc w:val="center"/>
        <w:rPr>
          <w:b/>
          <w:sz w:val="34"/>
        </w:rPr>
      </w:pPr>
    </w:p>
    <w:p w14:paraId="7E4C0F3A" w14:textId="77777777" w:rsidR="00672C37" w:rsidRDefault="00672C37" w:rsidP="00C526B4">
      <w:pPr>
        <w:pStyle w:val="Textoindependiente"/>
        <w:jc w:val="center"/>
        <w:rPr>
          <w:b/>
          <w:sz w:val="34"/>
        </w:rPr>
      </w:pPr>
    </w:p>
    <w:p w14:paraId="409F3D64" w14:textId="3B5A9D4C" w:rsidR="009B019A" w:rsidRDefault="009B019A" w:rsidP="00C526B4">
      <w:pPr>
        <w:pStyle w:val="Textoindependiente"/>
        <w:jc w:val="center"/>
        <w:rPr>
          <w:b/>
          <w:sz w:val="34"/>
        </w:rPr>
      </w:pPr>
      <w:r>
        <w:rPr>
          <w:b/>
          <w:sz w:val="34"/>
        </w:rPr>
        <w:t xml:space="preserve">PREVIO INVESTIDURA AL TÍTULO DE </w:t>
      </w:r>
    </w:p>
    <w:p w14:paraId="3010EF8D" w14:textId="0C169972" w:rsidR="009B019A" w:rsidRDefault="009B019A" w:rsidP="00C526B4">
      <w:pPr>
        <w:pStyle w:val="Textoindependiente"/>
        <w:jc w:val="center"/>
        <w:rPr>
          <w:b/>
          <w:sz w:val="34"/>
        </w:rPr>
      </w:pPr>
      <w:r>
        <w:rPr>
          <w:b/>
          <w:sz w:val="34"/>
        </w:rPr>
        <w:t>MÁSTER EN GESTIÓN DEL MARKETING ESTRÁTEGICO Y DIGITAL</w:t>
      </w:r>
    </w:p>
    <w:p w14:paraId="7FD1C0FB" w14:textId="77777777" w:rsidR="00B73985" w:rsidRDefault="00B73985">
      <w:pPr>
        <w:pStyle w:val="Textoindependiente"/>
        <w:rPr>
          <w:b/>
          <w:sz w:val="34"/>
        </w:rPr>
      </w:pPr>
    </w:p>
    <w:p w14:paraId="4CF8CBEE" w14:textId="77777777" w:rsidR="009A04D3" w:rsidRDefault="009A04D3">
      <w:pPr>
        <w:pStyle w:val="Textoindependiente"/>
        <w:rPr>
          <w:b/>
          <w:sz w:val="34"/>
        </w:rPr>
      </w:pPr>
    </w:p>
    <w:p w14:paraId="6A24ED7F" w14:textId="15922A24" w:rsidR="00B73985" w:rsidRPr="00555FD9" w:rsidRDefault="008C77F9" w:rsidP="00555FD9">
      <w:pPr>
        <w:jc w:val="center"/>
        <w:rPr>
          <w:b/>
          <w:bCs/>
          <w:sz w:val="32"/>
          <w:szCs w:val="32"/>
          <w:lang w:val="es-HN"/>
        </w:rPr>
        <w:sectPr w:rsidR="00B73985" w:rsidRPr="00555FD9" w:rsidSect="006A0613">
          <w:headerReference w:type="default" r:id="rId12"/>
          <w:footerReference w:type="default" r:id="rId13"/>
          <w:type w:val="continuous"/>
          <w:pgSz w:w="12240" w:h="15840"/>
          <w:pgMar w:top="1500" w:right="1420" w:bottom="280" w:left="1400" w:header="720" w:footer="720" w:gutter="0"/>
          <w:cols w:space="720"/>
        </w:sectPr>
      </w:pPr>
      <w:r w:rsidRPr="00555FD9">
        <w:rPr>
          <w:b/>
          <w:bCs/>
          <w:sz w:val="32"/>
          <w:szCs w:val="32"/>
          <w:lang w:val="es-HN"/>
        </w:rPr>
        <w:t>TEGUCIGALPA,</w:t>
      </w:r>
      <w:r w:rsidRPr="00555FD9">
        <w:rPr>
          <w:b/>
          <w:bCs/>
          <w:spacing w:val="-1"/>
          <w:sz w:val="32"/>
          <w:szCs w:val="32"/>
          <w:lang w:val="es-HN"/>
        </w:rPr>
        <w:t xml:space="preserve"> </w:t>
      </w:r>
      <w:r w:rsidRPr="00555FD9">
        <w:rPr>
          <w:b/>
          <w:bCs/>
          <w:sz w:val="32"/>
          <w:szCs w:val="32"/>
          <w:lang w:val="es-HN"/>
        </w:rPr>
        <w:t>M.D.C.,</w:t>
      </w:r>
      <w:r w:rsidR="009A04D3" w:rsidRPr="00555FD9">
        <w:rPr>
          <w:b/>
          <w:bCs/>
          <w:sz w:val="32"/>
          <w:szCs w:val="32"/>
          <w:lang w:val="es-HN"/>
        </w:rPr>
        <w:t xml:space="preserve"> </w:t>
      </w:r>
      <w:r w:rsidRPr="00555FD9">
        <w:rPr>
          <w:b/>
          <w:bCs/>
          <w:sz w:val="32"/>
          <w:szCs w:val="32"/>
          <w:lang w:val="es-HN"/>
        </w:rPr>
        <w:t>HONDURAS,</w:t>
      </w:r>
      <w:r w:rsidRPr="00555FD9">
        <w:rPr>
          <w:b/>
          <w:bCs/>
          <w:spacing w:val="-5"/>
          <w:sz w:val="32"/>
          <w:szCs w:val="32"/>
          <w:lang w:val="es-HN"/>
        </w:rPr>
        <w:t xml:space="preserve"> </w:t>
      </w:r>
      <w:r w:rsidRPr="00555FD9">
        <w:rPr>
          <w:b/>
          <w:bCs/>
          <w:sz w:val="32"/>
          <w:szCs w:val="32"/>
          <w:lang w:val="es-HN"/>
        </w:rPr>
        <w:t>C.A.</w:t>
      </w:r>
      <w:r w:rsidR="009A04D3" w:rsidRPr="00555FD9">
        <w:rPr>
          <w:b/>
          <w:bCs/>
          <w:sz w:val="32"/>
          <w:szCs w:val="32"/>
          <w:lang w:val="es-HN"/>
        </w:rPr>
        <w:t xml:space="preserve">, </w:t>
      </w:r>
      <w:r w:rsidR="72D42D1B" w:rsidRPr="00555FD9">
        <w:rPr>
          <w:b/>
          <w:bCs/>
          <w:sz w:val="32"/>
          <w:szCs w:val="32"/>
        </w:rPr>
        <w:t>DICIEMBRE, 202</w:t>
      </w:r>
      <w:r w:rsidR="00595605" w:rsidRPr="00555FD9">
        <w:rPr>
          <w:b/>
          <w:bCs/>
          <w:sz w:val="32"/>
          <w:szCs w:val="32"/>
        </w:rPr>
        <w:t>3</w:t>
      </w:r>
    </w:p>
    <w:p w14:paraId="31CAA098" w14:textId="77777777" w:rsidR="008D0162" w:rsidRDefault="008D0162" w:rsidP="008D0162">
      <w:pPr>
        <w:pStyle w:val="Textoindependiente"/>
        <w:spacing w:before="9"/>
        <w:rPr>
          <w:sz w:val="23"/>
        </w:rPr>
      </w:pPr>
    </w:p>
    <w:p w14:paraId="457FB020" w14:textId="77777777" w:rsidR="008D0162" w:rsidRDefault="008D0162" w:rsidP="008D0162">
      <w:pPr>
        <w:pStyle w:val="Textoindependiente"/>
        <w:ind w:left="2459"/>
        <w:rPr>
          <w:sz w:val="20"/>
        </w:rPr>
      </w:pPr>
      <w:r>
        <w:rPr>
          <w:noProof/>
          <w:sz w:val="20"/>
        </w:rPr>
        <w:drawing>
          <wp:inline distT="0" distB="0" distL="0" distR="0" wp14:anchorId="35D1414A" wp14:editId="37C27419">
            <wp:extent cx="2857500" cy="647700"/>
            <wp:effectExtent l="0" t="0" r="0" b="0"/>
            <wp:docPr id="1883700969" name="Imagen 1883700969"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700969" name="Imagen 1883700969" descr="Icono&#10;&#10;Descripción generada automáticamente con confianza media"/>
                    <pic:cNvPicPr/>
                  </pic:nvPicPr>
                  <pic:blipFill>
                    <a:blip r:embed="rId11" cstate="print"/>
                    <a:stretch>
                      <a:fillRect/>
                    </a:stretch>
                  </pic:blipFill>
                  <pic:spPr>
                    <a:xfrm>
                      <a:off x="0" y="0"/>
                      <a:ext cx="2857500" cy="647700"/>
                    </a:xfrm>
                    <a:prstGeom prst="rect">
                      <a:avLst/>
                    </a:prstGeom>
                  </pic:spPr>
                </pic:pic>
              </a:graphicData>
            </a:graphic>
          </wp:inline>
        </w:drawing>
      </w:r>
    </w:p>
    <w:p w14:paraId="4E948B59" w14:textId="77777777" w:rsidR="008D0162" w:rsidRDefault="008D0162" w:rsidP="008D0162">
      <w:pPr>
        <w:pStyle w:val="Textoindependiente"/>
        <w:rPr>
          <w:sz w:val="20"/>
        </w:rPr>
      </w:pPr>
    </w:p>
    <w:p w14:paraId="33B2B95D" w14:textId="77777777" w:rsidR="008D0162" w:rsidRDefault="008D0162" w:rsidP="008D0162">
      <w:pPr>
        <w:pStyle w:val="Textoindependiente"/>
        <w:rPr>
          <w:sz w:val="20"/>
        </w:rPr>
      </w:pPr>
    </w:p>
    <w:p w14:paraId="6A7DEB11" w14:textId="77777777" w:rsidR="008D0162" w:rsidRDefault="008D0162" w:rsidP="008D0162">
      <w:pPr>
        <w:pStyle w:val="Textoindependiente"/>
        <w:rPr>
          <w:sz w:val="20"/>
        </w:rPr>
      </w:pPr>
    </w:p>
    <w:p w14:paraId="7BAFD38C" w14:textId="77777777" w:rsidR="008D0162" w:rsidRDefault="008D0162" w:rsidP="008D0162">
      <w:pPr>
        <w:pStyle w:val="Textoindependiente"/>
        <w:spacing w:before="10"/>
        <w:rPr>
          <w:sz w:val="18"/>
        </w:rPr>
      </w:pPr>
    </w:p>
    <w:p w14:paraId="2353A30A" w14:textId="77777777" w:rsidR="008D0162" w:rsidRDefault="008D0162" w:rsidP="00935ECE">
      <w:pPr>
        <w:jc w:val="center"/>
        <w:rPr>
          <w:b/>
          <w:bCs/>
          <w:sz w:val="32"/>
          <w:szCs w:val="32"/>
        </w:rPr>
      </w:pPr>
      <w:r w:rsidRPr="00935ECE">
        <w:rPr>
          <w:b/>
          <w:bCs/>
          <w:sz w:val="32"/>
          <w:szCs w:val="32"/>
        </w:rPr>
        <w:t>FACULTAD DE</w:t>
      </w:r>
      <w:r w:rsidRPr="00935ECE">
        <w:rPr>
          <w:b/>
          <w:bCs/>
          <w:spacing w:val="2"/>
          <w:sz w:val="32"/>
          <w:szCs w:val="32"/>
        </w:rPr>
        <w:t xml:space="preserve"> </w:t>
      </w:r>
      <w:r w:rsidRPr="00935ECE">
        <w:rPr>
          <w:b/>
          <w:bCs/>
          <w:sz w:val="32"/>
          <w:szCs w:val="32"/>
        </w:rPr>
        <w:t>POSTGRADO</w:t>
      </w:r>
    </w:p>
    <w:p w14:paraId="610F522D" w14:textId="77777777" w:rsidR="00935ECE" w:rsidRDefault="00935ECE" w:rsidP="00935ECE">
      <w:pPr>
        <w:jc w:val="center"/>
        <w:rPr>
          <w:b/>
          <w:bCs/>
          <w:sz w:val="32"/>
          <w:szCs w:val="32"/>
        </w:rPr>
      </w:pPr>
    </w:p>
    <w:p w14:paraId="0D5091BB" w14:textId="77777777" w:rsidR="00935ECE" w:rsidRPr="00935ECE" w:rsidRDefault="00935ECE" w:rsidP="00935ECE">
      <w:pPr>
        <w:jc w:val="center"/>
        <w:rPr>
          <w:b/>
          <w:bCs/>
          <w:sz w:val="32"/>
          <w:szCs w:val="32"/>
        </w:rPr>
      </w:pPr>
    </w:p>
    <w:p w14:paraId="5AA26FCD" w14:textId="5DA6BDC3" w:rsidR="008D0162" w:rsidRPr="00C06FB0" w:rsidRDefault="00D84202" w:rsidP="008D0162">
      <w:pPr>
        <w:pStyle w:val="Textoindependiente"/>
        <w:spacing w:before="5"/>
        <w:jc w:val="center"/>
        <w:rPr>
          <w:b/>
          <w:sz w:val="32"/>
          <w:szCs w:val="32"/>
        </w:rPr>
      </w:pPr>
      <w:r w:rsidRPr="00C06FB0">
        <w:rPr>
          <w:b/>
          <w:sz w:val="32"/>
          <w:szCs w:val="32"/>
        </w:rPr>
        <w:t>AUTORIDADES</w:t>
      </w:r>
      <w:r w:rsidR="008D0162" w:rsidRPr="00C06FB0">
        <w:rPr>
          <w:b/>
          <w:sz w:val="32"/>
          <w:szCs w:val="32"/>
        </w:rPr>
        <w:t xml:space="preserve"> </w:t>
      </w:r>
      <w:r w:rsidR="00435AF7" w:rsidRPr="00C06FB0">
        <w:rPr>
          <w:b/>
          <w:sz w:val="32"/>
          <w:szCs w:val="32"/>
        </w:rPr>
        <w:t>UNIVERSITARIAS</w:t>
      </w:r>
    </w:p>
    <w:p w14:paraId="24A7FC04" w14:textId="77777777" w:rsidR="008D0162" w:rsidRPr="00C06FB0" w:rsidRDefault="008D0162" w:rsidP="008D0162">
      <w:pPr>
        <w:pStyle w:val="Textoindependiente"/>
        <w:spacing w:before="5"/>
        <w:jc w:val="center"/>
        <w:rPr>
          <w:b/>
          <w:sz w:val="32"/>
          <w:szCs w:val="32"/>
        </w:rPr>
      </w:pPr>
    </w:p>
    <w:p w14:paraId="5B7BF88C" w14:textId="77777777" w:rsidR="008D0162" w:rsidRPr="00C06FB0" w:rsidRDefault="008D0162" w:rsidP="008D0162">
      <w:pPr>
        <w:pStyle w:val="Textoindependiente"/>
        <w:spacing w:before="5"/>
        <w:jc w:val="center"/>
        <w:rPr>
          <w:b/>
          <w:sz w:val="32"/>
          <w:szCs w:val="32"/>
        </w:rPr>
      </w:pPr>
    </w:p>
    <w:p w14:paraId="60DE2399" w14:textId="302669E6" w:rsidR="008D0162" w:rsidRPr="00C06FB0" w:rsidRDefault="00C14163" w:rsidP="008D0162">
      <w:pPr>
        <w:pStyle w:val="Textoindependiente"/>
        <w:ind w:left="360"/>
        <w:jc w:val="center"/>
        <w:rPr>
          <w:b/>
          <w:sz w:val="32"/>
        </w:rPr>
      </w:pPr>
      <w:r w:rsidRPr="00C06FB0">
        <w:rPr>
          <w:b/>
          <w:sz w:val="32"/>
        </w:rPr>
        <w:t>RECTOR</w:t>
      </w:r>
      <w:r w:rsidR="005E0EB9" w:rsidRPr="00C06FB0">
        <w:rPr>
          <w:b/>
          <w:sz w:val="32"/>
        </w:rPr>
        <w:t>A</w:t>
      </w:r>
    </w:p>
    <w:p w14:paraId="21DBBC6F" w14:textId="4DF93EE8" w:rsidR="00C14163" w:rsidRPr="00C06FB0" w:rsidRDefault="00855404" w:rsidP="008D0162">
      <w:pPr>
        <w:pStyle w:val="Textoindependiente"/>
        <w:ind w:left="360"/>
        <w:jc w:val="center"/>
        <w:rPr>
          <w:b/>
          <w:sz w:val="32"/>
        </w:rPr>
      </w:pPr>
      <w:r w:rsidRPr="00C06FB0">
        <w:rPr>
          <w:b/>
          <w:sz w:val="32"/>
        </w:rPr>
        <w:t xml:space="preserve">ROSALPINA </w:t>
      </w:r>
      <w:r w:rsidR="008164B0" w:rsidRPr="00C06FB0">
        <w:rPr>
          <w:b/>
          <w:sz w:val="32"/>
        </w:rPr>
        <w:t>RODRÍGUEZ</w:t>
      </w:r>
    </w:p>
    <w:p w14:paraId="45089DD1" w14:textId="77777777" w:rsidR="008D0162" w:rsidRPr="00C06FB0" w:rsidRDefault="008D0162" w:rsidP="008D0162">
      <w:pPr>
        <w:pStyle w:val="Textoindependiente"/>
        <w:rPr>
          <w:b/>
          <w:sz w:val="34"/>
        </w:rPr>
      </w:pPr>
    </w:p>
    <w:p w14:paraId="769B30B7" w14:textId="77777777" w:rsidR="008D0162" w:rsidRPr="00C06FB0" w:rsidRDefault="008D0162" w:rsidP="008D0162">
      <w:pPr>
        <w:pStyle w:val="Textoindependiente"/>
        <w:rPr>
          <w:b/>
          <w:sz w:val="34"/>
        </w:rPr>
      </w:pPr>
    </w:p>
    <w:p w14:paraId="2C72064A" w14:textId="77777777" w:rsidR="0029151C" w:rsidRDefault="008D0162" w:rsidP="008D0162">
      <w:pPr>
        <w:pStyle w:val="Textoindependiente"/>
        <w:jc w:val="center"/>
        <w:rPr>
          <w:b/>
          <w:sz w:val="34"/>
        </w:rPr>
      </w:pPr>
      <w:r>
        <w:rPr>
          <w:b/>
          <w:sz w:val="34"/>
        </w:rPr>
        <w:t>S</w:t>
      </w:r>
      <w:r w:rsidR="0029151C">
        <w:rPr>
          <w:b/>
          <w:sz w:val="34"/>
        </w:rPr>
        <w:t>ECRETARIO GENERAL</w:t>
      </w:r>
    </w:p>
    <w:p w14:paraId="3AA8DBDC" w14:textId="49C75927" w:rsidR="008D0162" w:rsidRDefault="0029151C" w:rsidP="008D0162">
      <w:pPr>
        <w:pStyle w:val="Textoindependiente"/>
        <w:jc w:val="center"/>
        <w:rPr>
          <w:b/>
          <w:sz w:val="34"/>
        </w:rPr>
      </w:pPr>
      <w:r>
        <w:rPr>
          <w:b/>
          <w:sz w:val="34"/>
        </w:rPr>
        <w:t>R</w:t>
      </w:r>
      <w:r w:rsidR="001C474F">
        <w:rPr>
          <w:b/>
          <w:sz w:val="34"/>
        </w:rPr>
        <w:t>Ó</w:t>
      </w:r>
      <w:r>
        <w:rPr>
          <w:b/>
          <w:sz w:val="34"/>
        </w:rPr>
        <w:t xml:space="preserve">GER </w:t>
      </w:r>
      <w:r w:rsidR="001C474F">
        <w:rPr>
          <w:b/>
          <w:sz w:val="34"/>
        </w:rPr>
        <w:t>MARTÍNEZ</w:t>
      </w:r>
      <w:r w:rsidR="008D0162">
        <w:rPr>
          <w:b/>
          <w:sz w:val="34"/>
        </w:rPr>
        <w:t xml:space="preserve"> </w:t>
      </w:r>
    </w:p>
    <w:p w14:paraId="5BD7D0F0" w14:textId="77777777" w:rsidR="008D0162" w:rsidRDefault="008D0162" w:rsidP="008D0162">
      <w:pPr>
        <w:pStyle w:val="Textoindependiente"/>
        <w:jc w:val="center"/>
        <w:rPr>
          <w:b/>
          <w:sz w:val="34"/>
        </w:rPr>
      </w:pPr>
    </w:p>
    <w:p w14:paraId="01776141" w14:textId="77777777" w:rsidR="008D0162" w:rsidRDefault="008D0162" w:rsidP="008D0162">
      <w:pPr>
        <w:pStyle w:val="Textoindependiente"/>
        <w:jc w:val="center"/>
        <w:rPr>
          <w:b/>
          <w:sz w:val="34"/>
        </w:rPr>
      </w:pPr>
    </w:p>
    <w:p w14:paraId="77F994CE" w14:textId="531B5408" w:rsidR="008D0162" w:rsidRDefault="00A13A0A" w:rsidP="005B71E2">
      <w:pPr>
        <w:pStyle w:val="Textoindependiente"/>
        <w:jc w:val="center"/>
        <w:rPr>
          <w:b/>
          <w:sz w:val="34"/>
        </w:rPr>
      </w:pPr>
      <w:r>
        <w:rPr>
          <w:b/>
          <w:sz w:val="34"/>
        </w:rPr>
        <w:t>JEFE ACADEMICO DE LA MAES</w:t>
      </w:r>
      <w:r w:rsidR="00C11549">
        <w:rPr>
          <w:b/>
          <w:sz w:val="34"/>
        </w:rPr>
        <w:t xml:space="preserve">TRÍA </w:t>
      </w:r>
      <w:r w:rsidR="007770A6">
        <w:rPr>
          <w:b/>
          <w:sz w:val="34"/>
        </w:rPr>
        <w:t xml:space="preserve">EN MARKETING ESTRÁTEGICO Y DIGITAL </w:t>
      </w:r>
    </w:p>
    <w:p w14:paraId="21A6BCFB" w14:textId="691998B5" w:rsidR="007770A6" w:rsidRDefault="007770A6" w:rsidP="005B71E2">
      <w:pPr>
        <w:pStyle w:val="Textoindependiente"/>
        <w:jc w:val="center"/>
        <w:rPr>
          <w:b/>
          <w:sz w:val="34"/>
        </w:rPr>
      </w:pPr>
      <w:r>
        <w:rPr>
          <w:b/>
          <w:sz w:val="34"/>
        </w:rPr>
        <w:t xml:space="preserve">ENRIQUE </w:t>
      </w:r>
      <w:r w:rsidR="00590BAB">
        <w:rPr>
          <w:b/>
          <w:sz w:val="34"/>
        </w:rPr>
        <w:t xml:space="preserve">JOVIEL </w:t>
      </w:r>
      <w:r>
        <w:rPr>
          <w:b/>
          <w:sz w:val="34"/>
        </w:rPr>
        <w:t>RIVAS</w:t>
      </w:r>
    </w:p>
    <w:p w14:paraId="3CCEA8BC" w14:textId="77777777" w:rsidR="008D0162" w:rsidRDefault="008D0162" w:rsidP="008D0162">
      <w:pPr>
        <w:pStyle w:val="Textoindependiente"/>
        <w:rPr>
          <w:b/>
          <w:sz w:val="34"/>
        </w:rPr>
      </w:pPr>
    </w:p>
    <w:p w14:paraId="1B949A74" w14:textId="77777777" w:rsidR="00634F11" w:rsidRDefault="00634F11" w:rsidP="008D0162">
      <w:pPr>
        <w:pStyle w:val="Textoindependiente"/>
        <w:rPr>
          <w:b/>
          <w:sz w:val="34"/>
        </w:rPr>
      </w:pPr>
    </w:p>
    <w:p w14:paraId="11CF997E" w14:textId="77777777" w:rsidR="00634F11" w:rsidRPr="00460F18" w:rsidRDefault="00634F11" w:rsidP="00634F11">
      <w:pPr>
        <w:pStyle w:val="Textoindependiente"/>
        <w:ind w:left="360"/>
        <w:jc w:val="center"/>
        <w:rPr>
          <w:b/>
          <w:sz w:val="32"/>
          <w:szCs w:val="32"/>
          <w:lang w:val="es-HN"/>
        </w:rPr>
      </w:pPr>
      <w:r w:rsidRPr="4AACFF31">
        <w:rPr>
          <w:b/>
          <w:sz w:val="32"/>
          <w:szCs w:val="32"/>
          <w:lang w:val="es-HN"/>
        </w:rPr>
        <w:t>MOTIVACIONES DE LOS MILLENNIALS DE TEGUCIGALPA AL INVERTIR SU DINERO</w:t>
      </w:r>
    </w:p>
    <w:p w14:paraId="6440394F" w14:textId="6919C6E1" w:rsidR="00634F11" w:rsidRPr="00460F18" w:rsidRDefault="00634F11" w:rsidP="00634F11">
      <w:pPr>
        <w:pStyle w:val="Textoindependiente"/>
        <w:ind w:left="360"/>
        <w:jc w:val="center"/>
        <w:rPr>
          <w:b/>
          <w:bCs/>
          <w:sz w:val="32"/>
          <w:szCs w:val="32"/>
          <w:lang w:val="es-HN"/>
        </w:rPr>
      </w:pPr>
      <w:r w:rsidRPr="7FA3DE31">
        <w:rPr>
          <w:b/>
          <w:bCs/>
          <w:sz w:val="32"/>
          <w:szCs w:val="32"/>
          <w:lang w:val="es-HN"/>
        </w:rPr>
        <w:t>EN EXPERIENCIAS Y OBVIAR LA IN</w:t>
      </w:r>
      <w:r w:rsidR="0041254E">
        <w:rPr>
          <w:b/>
          <w:bCs/>
          <w:sz w:val="32"/>
          <w:szCs w:val="32"/>
          <w:lang w:val="es-HN"/>
        </w:rPr>
        <w:t>VERSIÓN EN BIENES INMUEBLES DURANTE EL PRIMER TRIMESTRE DEL 2024</w:t>
      </w:r>
      <w:r w:rsidRPr="7FA3DE31">
        <w:rPr>
          <w:b/>
          <w:bCs/>
          <w:sz w:val="32"/>
          <w:szCs w:val="32"/>
          <w:lang w:val="es-HN"/>
        </w:rPr>
        <w:t>.</w:t>
      </w:r>
    </w:p>
    <w:p w14:paraId="4C156782" w14:textId="77777777" w:rsidR="007770A6" w:rsidRDefault="007770A6" w:rsidP="008D0162">
      <w:pPr>
        <w:pStyle w:val="Textoindependiente"/>
        <w:rPr>
          <w:b/>
          <w:sz w:val="34"/>
          <w:lang w:val="es-HN"/>
        </w:rPr>
      </w:pPr>
    </w:p>
    <w:p w14:paraId="2239E466" w14:textId="77777777" w:rsidR="00634F11" w:rsidRDefault="00634F11" w:rsidP="008D0162">
      <w:pPr>
        <w:pStyle w:val="Textoindependiente"/>
        <w:rPr>
          <w:b/>
          <w:sz w:val="34"/>
          <w:lang w:val="es-HN"/>
        </w:rPr>
      </w:pPr>
    </w:p>
    <w:p w14:paraId="00604153" w14:textId="77777777" w:rsidR="00634F11" w:rsidRDefault="00634F11" w:rsidP="00634F11">
      <w:pPr>
        <w:pStyle w:val="Textoindependiente"/>
        <w:jc w:val="center"/>
        <w:rPr>
          <w:b/>
          <w:sz w:val="34"/>
        </w:rPr>
      </w:pPr>
      <w:r>
        <w:rPr>
          <w:b/>
          <w:sz w:val="34"/>
        </w:rPr>
        <w:t xml:space="preserve">PREVIO INVESTIDURA AL TÍTULO DE </w:t>
      </w:r>
    </w:p>
    <w:p w14:paraId="07B6C760" w14:textId="77777777" w:rsidR="00634F11" w:rsidRDefault="00634F11" w:rsidP="00634F11">
      <w:pPr>
        <w:pStyle w:val="Textoindependiente"/>
        <w:jc w:val="center"/>
        <w:rPr>
          <w:b/>
          <w:sz w:val="34"/>
        </w:rPr>
      </w:pPr>
      <w:r>
        <w:rPr>
          <w:b/>
          <w:sz w:val="34"/>
        </w:rPr>
        <w:t>MÁSTER EN GESTIÓN DEL MARKETING ESTRÁTEGICO Y DIGITAL</w:t>
      </w:r>
    </w:p>
    <w:p w14:paraId="2F8C2A33" w14:textId="77777777" w:rsidR="00634F11" w:rsidRDefault="00634F11" w:rsidP="008D0162">
      <w:pPr>
        <w:pStyle w:val="Textoindependiente"/>
        <w:rPr>
          <w:b/>
          <w:sz w:val="34"/>
        </w:rPr>
      </w:pPr>
    </w:p>
    <w:p w14:paraId="43682769" w14:textId="77777777" w:rsidR="00552012" w:rsidRDefault="00552012" w:rsidP="008D0162">
      <w:pPr>
        <w:pStyle w:val="Textoindependiente"/>
        <w:rPr>
          <w:b/>
          <w:sz w:val="34"/>
        </w:rPr>
      </w:pPr>
    </w:p>
    <w:p w14:paraId="55BDB498" w14:textId="096AEFA9" w:rsidR="00634F11" w:rsidRDefault="00804D64" w:rsidP="00634F11">
      <w:pPr>
        <w:pStyle w:val="Textoindependiente"/>
        <w:jc w:val="center"/>
        <w:rPr>
          <w:b/>
          <w:sz w:val="34"/>
        </w:rPr>
      </w:pPr>
      <w:r>
        <w:rPr>
          <w:b/>
          <w:sz w:val="34"/>
        </w:rPr>
        <w:lastRenderedPageBreak/>
        <w:t>ASESORA METODOL</w:t>
      </w:r>
      <w:r w:rsidR="00552012">
        <w:rPr>
          <w:b/>
          <w:sz w:val="34"/>
        </w:rPr>
        <w:t>Ó</w:t>
      </w:r>
      <w:r>
        <w:rPr>
          <w:b/>
          <w:sz w:val="34"/>
        </w:rPr>
        <w:t>GICA</w:t>
      </w:r>
    </w:p>
    <w:p w14:paraId="14F3346A" w14:textId="4866E187" w:rsidR="00804D64" w:rsidRDefault="00C10579" w:rsidP="00634F11">
      <w:pPr>
        <w:pStyle w:val="Textoindependiente"/>
        <w:jc w:val="center"/>
        <w:rPr>
          <w:b/>
          <w:sz w:val="34"/>
        </w:rPr>
      </w:pPr>
      <w:r>
        <w:rPr>
          <w:b/>
          <w:sz w:val="34"/>
        </w:rPr>
        <w:t>ADRIANA GEORGINA HERN</w:t>
      </w:r>
      <w:r w:rsidR="00552012">
        <w:rPr>
          <w:b/>
          <w:sz w:val="34"/>
        </w:rPr>
        <w:t>Á</w:t>
      </w:r>
      <w:r>
        <w:rPr>
          <w:b/>
          <w:sz w:val="34"/>
        </w:rPr>
        <w:t>ND</w:t>
      </w:r>
      <w:r w:rsidR="00552012">
        <w:rPr>
          <w:b/>
          <w:sz w:val="34"/>
        </w:rPr>
        <w:t>E</w:t>
      </w:r>
      <w:r>
        <w:rPr>
          <w:b/>
          <w:sz w:val="34"/>
        </w:rPr>
        <w:t xml:space="preserve">Z </w:t>
      </w:r>
    </w:p>
    <w:p w14:paraId="6DE635BB" w14:textId="77777777" w:rsidR="00590BAB" w:rsidRDefault="00590BAB" w:rsidP="00634F11">
      <w:pPr>
        <w:pStyle w:val="Textoindependiente"/>
        <w:jc w:val="center"/>
        <w:rPr>
          <w:b/>
          <w:sz w:val="34"/>
        </w:rPr>
      </w:pPr>
    </w:p>
    <w:p w14:paraId="55D86843" w14:textId="77777777" w:rsidR="00590BAB" w:rsidRPr="00634F11" w:rsidRDefault="00590BAB" w:rsidP="00634F11">
      <w:pPr>
        <w:pStyle w:val="Textoindependiente"/>
        <w:jc w:val="center"/>
        <w:rPr>
          <w:b/>
          <w:sz w:val="34"/>
        </w:rPr>
      </w:pPr>
    </w:p>
    <w:p w14:paraId="598114DB" w14:textId="77777777" w:rsidR="00590BAB" w:rsidRDefault="008D0162" w:rsidP="00DB628D">
      <w:pPr>
        <w:spacing w:line="235" w:lineRule="auto"/>
        <w:jc w:val="center"/>
        <w:rPr>
          <w:b/>
          <w:bCs/>
          <w:sz w:val="32"/>
          <w:szCs w:val="32"/>
        </w:rPr>
      </w:pPr>
      <w:r w:rsidRPr="008D0162">
        <w:rPr>
          <w:b/>
          <w:bCs/>
          <w:sz w:val="32"/>
          <w:szCs w:val="32"/>
          <w:lang w:val="es-HN"/>
        </w:rPr>
        <w:t>TEGUCIGALPA,</w:t>
      </w:r>
      <w:r w:rsidRPr="008D0162">
        <w:rPr>
          <w:b/>
          <w:bCs/>
          <w:spacing w:val="-1"/>
          <w:sz w:val="32"/>
          <w:szCs w:val="32"/>
          <w:lang w:val="es-HN"/>
        </w:rPr>
        <w:t xml:space="preserve"> </w:t>
      </w:r>
      <w:r w:rsidRPr="008D0162">
        <w:rPr>
          <w:b/>
          <w:bCs/>
          <w:sz w:val="32"/>
          <w:szCs w:val="32"/>
          <w:lang w:val="es-HN"/>
        </w:rPr>
        <w:t>M.D.C., HONDURAS,</w:t>
      </w:r>
      <w:r w:rsidRPr="008D0162">
        <w:rPr>
          <w:b/>
          <w:bCs/>
          <w:spacing w:val="-5"/>
          <w:sz w:val="32"/>
          <w:szCs w:val="32"/>
          <w:lang w:val="es-HN"/>
        </w:rPr>
        <w:t xml:space="preserve"> </w:t>
      </w:r>
      <w:r w:rsidRPr="008D0162">
        <w:rPr>
          <w:b/>
          <w:bCs/>
          <w:sz w:val="32"/>
          <w:szCs w:val="32"/>
          <w:lang w:val="es-HN"/>
        </w:rPr>
        <w:t>C.A.,</w:t>
      </w:r>
      <w:r w:rsidRPr="009A04D3">
        <w:rPr>
          <w:lang w:val="es-HN"/>
        </w:rPr>
        <w:t xml:space="preserve"> </w:t>
      </w:r>
      <w:r w:rsidRPr="15BCA0DF">
        <w:rPr>
          <w:b/>
          <w:bCs/>
          <w:sz w:val="32"/>
          <w:szCs w:val="32"/>
        </w:rPr>
        <w:t>DICIEMBRE, 202</w:t>
      </w:r>
      <w:r>
        <w:rPr>
          <w:b/>
          <w:bCs/>
          <w:sz w:val="32"/>
          <w:szCs w:val="32"/>
        </w:rPr>
        <w:t>3</w:t>
      </w:r>
    </w:p>
    <w:p w14:paraId="413DF9A6" w14:textId="77777777" w:rsidR="00DB628D" w:rsidRDefault="00DB628D" w:rsidP="00DB628D">
      <w:pPr>
        <w:spacing w:line="235" w:lineRule="auto"/>
        <w:jc w:val="center"/>
        <w:rPr>
          <w:b/>
          <w:bCs/>
          <w:sz w:val="32"/>
          <w:szCs w:val="32"/>
        </w:rPr>
      </w:pPr>
    </w:p>
    <w:p w14:paraId="52733507" w14:textId="77777777" w:rsidR="00DB628D" w:rsidRDefault="00DB628D" w:rsidP="00DB628D">
      <w:pPr>
        <w:spacing w:line="235" w:lineRule="auto"/>
        <w:jc w:val="center"/>
        <w:rPr>
          <w:b/>
          <w:bCs/>
          <w:sz w:val="32"/>
          <w:szCs w:val="32"/>
        </w:rPr>
      </w:pPr>
    </w:p>
    <w:p w14:paraId="55493315" w14:textId="77777777" w:rsidR="00DB628D" w:rsidRDefault="00DB628D" w:rsidP="00DB628D">
      <w:pPr>
        <w:spacing w:line="235" w:lineRule="auto"/>
        <w:jc w:val="center"/>
        <w:rPr>
          <w:b/>
          <w:bCs/>
          <w:sz w:val="32"/>
          <w:szCs w:val="32"/>
        </w:rPr>
      </w:pPr>
    </w:p>
    <w:p w14:paraId="790A82AA" w14:textId="77777777" w:rsidR="00DB628D" w:rsidRDefault="00DB628D" w:rsidP="00DB628D">
      <w:pPr>
        <w:spacing w:line="235" w:lineRule="auto"/>
        <w:jc w:val="center"/>
        <w:rPr>
          <w:b/>
          <w:bCs/>
          <w:sz w:val="32"/>
          <w:szCs w:val="32"/>
        </w:rPr>
      </w:pPr>
      <w:r>
        <w:rPr>
          <w:b/>
          <w:bCs/>
          <w:sz w:val="32"/>
          <w:szCs w:val="32"/>
        </w:rPr>
        <w:t xml:space="preserve">MIEMBROS DE LA TERNA </w:t>
      </w:r>
    </w:p>
    <w:p w14:paraId="7395E191" w14:textId="77777777" w:rsidR="00DB628D" w:rsidRDefault="00DB628D" w:rsidP="00DB628D">
      <w:pPr>
        <w:spacing w:line="235" w:lineRule="auto"/>
        <w:jc w:val="center"/>
        <w:rPr>
          <w:b/>
          <w:bCs/>
          <w:sz w:val="32"/>
          <w:szCs w:val="32"/>
        </w:rPr>
      </w:pPr>
    </w:p>
    <w:p w14:paraId="60F71550" w14:textId="77777777" w:rsidR="00DB628D" w:rsidRDefault="00DB628D" w:rsidP="00DB628D">
      <w:pPr>
        <w:spacing w:line="235" w:lineRule="auto"/>
        <w:jc w:val="center"/>
        <w:rPr>
          <w:b/>
          <w:bCs/>
          <w:sz w:val="32"/>
          <w:szCs w:val="32"/>
        </w:rPr>
      </w:pPr>
    </w:p>
    <w:p w14:paraId="4966F2C1" w14:textId="03047FF5" w:rsidR="00DB628D" w:rsidRDefault="0045692C" w:rsidP="00DB628D">
      <w:pPr>
        <w:spacing w:line="235" w:lineRule="auto"/>
        <w:jc w:val="center"/>
        <w:rPr>
          <w:b/>
          <w:bCs/>
          <w:sz w:val="32"/>
          <w:szCs w:val="32"/>
        </w:rPr>
      </w:pPr>
      <w:r>
        <w:rPr>
          <w:b/>
          <w:bCs/>
          <w:sz w:val="32"/>
          <w:szCs w:val="32"/>
        </w:rPr>
        <w:t xml:space="preserve"> </w:t>
      </w:r>
      <w:r w:rsidR="00A00912">
        <w:rPr>
          <w:b/>
          <w:bCs/>
          <w:sz w:val="32"/>
          <w:szCs w:val="32"/>
        </w:rPr>
        <w:t>BERLÍN CÁCERES</w:t>
      </w:r>
      <w:r>
        <w:rPr>
          <w:b/>
          <w:bCs/>
          <w:sz w:val="32"/>
          <w:szCs w:val="32"/>
        </w:rPr>
        <w:t xml:space="preserve"> </w:t>
      </w:r>
    </w:p>
    <w:p w14:paraId="5B9E8662" w14:textId="77777777" w:rsidR="00DB628D" w:rsidRDefault="00DB628D" w:rsidP="00DB628D">
      <w:pPr>
        <w:spacing w:line="235" w:lineRule="auto"/>
        <w:jc w:val="center"/>
        <w:rPr>
          <w:b/>
          <w:bCs/>
          <w:sz w:val="32"/>
          <w:szCs w:val="32"/>
        </w:rPr>
      </w:pPr>
    </w:p>
    <w:p w14:paraId="0D38C22E" w14:textId="77777777" w:rsidR="00A00912" w:rsidRDefault="00A00912" w:rsidP="00A00912">
      <w:pPr>
        <w:pStyle w:val="Textoindependiente"/>
        <w:jc w:val="center"/>
        <w:rPr>
          <w:b/>
          <w:sz w:val="34"/>
        </w:rPr>
      </w:pPr>
      <w:r>
        <w:rPr>
          <w:b/>
          <w:sz w:val="34"/>
        </w:rPr>
        <w:t>ENRIQUE JOVIEL RIVAS</w:t>
      </w:r>
    </w:p>
    <w:p w14:paraId="578C247B" w14:textId="31833F62" w:rsidR="00DA3200" w:rsidRDefault="00DA3200" w:rsidP="00AD6E41">
      <w:pPr>
        <w:spacing w:line="235" w:lineRule="auto"/>
        <w:jc w:val="center"/>
        <w:rPr>
          <w:b/>
          <w:bCs/>
          <w:sz w:val="32"/>
          <w:szCs w:val="32"/>
        </w:rPr>
      </w:pPr>
    </w:p>
    <w:p w14:paraId="296340A9" w14:textId="77777777" w:rsidR="00AD6E41" w:rsidRDefault="00AD6E41" w:rsidP="00AD6E41">
      <w:pPr>
        <w:spacing w:line="235" w:lineRule="auto"/>
        <w:jc w:val="center"/>
        <w:rPr>
          <w:b/>
          <w:bCs/>
          <w:sz w:val="32"/>
          <w:szCs w:val="32"/>
        </w:rPr>
      </w:pPr>
    </w:p>
    <w:p w14:paraId="0322270C" w14:textId="77777777" w:rsidR="00AD6E41" w:rsidRDefault="00AD6E41" w:rsidP="00AD6E41">
      <w:pPr>
        <w:spacing w:line="235" w:lineRule="auto"/>
        <w:jc w:val="center"/>
        <w:rPr>
          <w:b/>
          <w:bCs/>
          <w:sz w:val="32"/>
          <w:szCs w:val="32"/>
        </w:rPr>
      </w:pPr>
    </w:p>
    <w:p w14:paraId="5D53B4FE" w14:textId="77777777" w:rsidR="00AD6E41" w:rsidRDefault="00AD6E41" w:rsidP="00AD6E41">
      <w:pPr>
        <w:spacing w:line="235" w:lineRule="auto"/>
        <w:jc w:val="center"/>
        <w:rPr>
          <w:b/>
          <w:bCs/>
          <w:sz w:val="32"/>
          <w:szCs w:val="32"/>
        </w:rPr>
      </w:pPr>
    </w:p>
    <w:p w14:paraId="34DA04D3" w14:textId="77777777" w:rsidR="00AD6E41" w:rsidRDefault="00AD6E41" w:rsidP="00AD6E41">
      <w:pPr>
        <w:spacing w:line="235" w:lineRule="auto"/>
        <w:jc w:val="center"/>
        <w:rPr>
          <w:b/>
          <w:bCs/>
          <w:sz w:val="32"/>
          <w:szCs w:val="32"/>
        </w:rPr>
      </w:pPr>
    </w:p>
    <w:p w14:paraId="16E19BBF" w14:textId="77777777" w:rsidR="00AD6E41" w:rsidRDefault="00AD6E41" w:rsidP="00AD6E41">
      <w:pPr>
        <w:spacing w:line="235" w:lineRule="auto"/>
        <w:jc w:val="center"/>
        <w:rPr>
          <w:b/>
          <w:bCs/>
          <w:sz w:val="32"/>
          <w:szCs w:val="32"/>
        </w:rPr>
      </w:pPr>
    </w:p>
    <w:p w14:paraId="33EAD944" w14:textId="77777777" w:rsidR="00AD6E41" w:rsidRDefault="00AD6E41" w:rsidP="00AD6E41">
      <w:pPr>
        <w:spacing w:line="235" w:lineRule="auto"/>
        <w:jc w:val="center"/>
        <w:rPr>
          <w:b/>
          <w:bCs/>
          <w:sz w:val="32"/>
          <w:szCs w:val="32"/>
        </w:rPr>
      </w:pPr>
    </w:p>
    <w:p w14:paraId="5CEB821C" w14:textId="77777777" w:rsidR="00AD6E41" w:rsidRDefault="00AD6E41" w:rsidP="00AD6E41">
      <w:pPr>
        <w:spacing w:line="235" w:lineRule="auto"/>
        <w:jc w:val="center"/>
        <w:rPr>
          <w:b/>
          <w:bCs/>
          <w:sz w:val="32"/>
          <w:szCs w:val="32"/>
        </w:rPr>
      </w:pPr>
    </w:p>
    <w:p w14:paraId="4BB89873" w14:textId="77777777" w:rsidR="00AD6E41" w:rsidRDefault="00AD6E41" w:rsidP="00AD6E41">
      <w:pPr>
        <w:spacing w:line="235" w:lineRule="auto"/>
        <w:jc w:val="center"/>
        <w:rPr>
          <w:b/>
          <w:bCs/>
          <w:sz w:val="32"/>
          <w:szCs w:val="32"/>
        </w:rPr>
      </w:pPr>
    </w:p>
    <w:p w14:paraId="309A7F55" w14:textId="77777777" w:rsidR="00AD6E41" w:rsidRDefault="00AD6E41" w:rsidP="00AD6E41">
      <w:pPr>
        <w:spacing w:line="235" w:lineRule="auto"/>
        <w:jc w:val="center"/>
        <w:rPr>
          <w:b/>
          <w:bCs/>
          <w:sz w:val="32"/>
          <w:szCs w:val="32"/>
        </w:rPr>
      </w:pPr>
    </w:p>
    <w:p w14:paraId="4E967322" w14:textId="77777777" w:rsidR="00AD6E41" w:rsidRDefault="00AD6E41" w:rsidP="00AD6E41">
      <w:pPr>
        <w:spacing w:line="235" w:lineRule="auto"/>
        <w:jc w:val="center"/>
        <w:rPr>
          <w:b/>
          <w:bCs/>
          <w:sz w:val="32"/>
          <w:szCs w:val="32"/>
        </w:rPr>
      </w:pPr>
    </w:p>
    <w:p w14:paraId="3D706801" w14:textId="77777777" w:rsidR="00AD6E41" w:rsidRDefault="00AD6E41" w:rsidP="00AD6E41">
      <w:pPr>
        <w:spacing w:line="235" w:lineRule="auto"/>
        <w:jc w:val="center"/>
        <w:rPr>
          <w:b/>
          <w:bCs/>
          <w:sz w:val="32"/>
          <w:szCs w:val="32"/>
        </w:rPr>
      </w:pPr>
    </w:p>
    <w:p w14:paraId="6A940721" w14:textId="77777777" w:rsidR="00AD6E41" w:rsidRDefault="00AD6E41" w:rsidP="00AD6E41">
      <w:pPr>
        <w:spacing w:line="235" w:lineRule="auto"/>
        <w:jc w:val="center"/>
        <w:rPr>
          <w:b/>
          <w:bCs/>
          <w:sz w:val="32"/>
          <w:szCs w:val="32"/>
        </w:rPr>
      </w:pPr>
    </w:p>
    <w:p w14:paraId="5D92F8E7" w14:textId="77777777" w:rsidR="00AD6E41" w:rsidRDefault="00AD6E41" w:rsidP="00AD6E41">
      <w:pPr>
        <w:spacing w:line="235" w:lineRule="auto"/>
        <w:jc w:val="center"/>
        <w:rPr>
          <w:b/>
          <w:bCs/>
          <w:sz w:val="32"/>
          <w:szCs w:val="32"/>
        </w:rPr>
      </w:pPr>
    </w:p>
    <w:p w14:paraId="05D8D13E" w14:textId="77777777" w:rsidR="00D34247" w:rsidRDefault="00D34247" w:rsidP="007F6665">
      <w:pPr>
        <w:pStyle w:val="Ttulo1"/>
        <w:jc w:val="center"/>
      </w:pPr>
    </w:p>
    <w:p w14:paraId="00300997" w14:textId="628EA263" w:rsidR="00D34247" w:rsidRDefault="00D34247">
      <w:pPr>
        <w:rPr>
          <w:b/>
          <w:bCs/>
          <w:sz w:val="32"/>
          <w:szCs w:val="32"/>
        </w:rPr>
      </w:pPr>
      <w:r>
        <w:br w:type="page"/>
      </w:r>
    </w:p>
    <w:p w14:paraId="6BABF224" w14:textId="5C3BE0E8" w:rsidR="003E5A09" w:rsidRDefault="00DA3200" w:rsidP="007F6665">
      <w:pPr>
        <w:pStyle w:val="Ttulo1"/>
        <w:jc w:val="center"/>
      </w:pPr>
      <w:bookmarkStart w:id="1" w:name="_Toc158753600"/>
      <w:r>
        <w:lastRenderedPageBreak/>
        <w:t>DERECHOS DE AUTOR</w:t>
      </w:r>
      <w:bookmarkEnd w:id="1"/>
    </w:p>
    <w:p w14:paraId="2873F4F2" w14:textId="77777777" w:rsidR="00DF66DC" w:rsidRDefault="00DF66DC" w:rsidP="00DF66DC">
      <w:pPr>
        <w:spacing w:line="235" w:lineRule="auto"/>
        <w:rPr>
          <w:b/>
          <w:bCs/>
          <w:sz w:val="32"/>
          <w:szCs w:val="32"/>
        </w:rPr>
      </w:pPr>
    </w:p>
    <w:p w14:paraId="66D55691" w14:textId="77777777" w:rsidR="00DF66DC" w:rsidRDefault="00DF66DC" w:rsidP="00DF66DC">
      <w:pPr>
        <w:spacing w:line="235" w:lineRule="auto"/>
        <w:rPr>
          <w:b/>
          <w:bCs/>
          <w:sz w:val="32"/>
          <w:szCs w:val="32"/>
        </w:rPr>
      </w:pPr>
    </w:p>
    <w:p w14:paraId="747D6A38" w14:textId="77777777" w:rsidR="00C1467A" w:rsidRDefault="00C1467A" w:rsidP="00DF66DC">
      <w:pPr>
        <w:spacing w:line="235" w:lineRule="auto"/>
        <w:rPr>
          <w:b/>
          <w:bCs/>
          <w:sz w:val="32"/>
          <w:szCs w:val="32"/>
        </w:rPr>
      </w:pPr>
    </w:p>
    <w:p w14:paraId="20917591" w14:textId="77777777" w:rsidR="00D34247" w:rsidRDefault="00D34247" w:rsidP="00DF66DC">
      <w:pPr>
        <w:spacing w:line="235" w:lineRule="auto"/>
        <w:jc w:val="center"/>
        <w:rPr>
          <w:sz w:val="24"/>
          <w:szCs w:val="24"/>
        </w:rPr>
      </w:pPr>
    </w:p>
    <w:p w14:paraId="561C3EB5" w14:textId="77777777" w:rsidR="00D34247" w:rsidRDefault="00D34247" w:rsidP="00DF66DC">
      <w:pPr>
        <w:spacing w:line="235" w:lineRule="auto"/>
        <w:jc w:val="center"/>
        <w:rPr>
          <w:sz w:val="24"/>
          <w:szCs w:val="24"/>
        </w:rPr>
      </w:pPr>
    </w:p>
    <w:p w14:paraId="1F555E9C" w14:textId="77777777" w:rsidR="00D34247" w:rsidRDefault="00D34247" w:rsidP="00DF66DC">
      <w:pPr>
        <w:spacing w:line="235" w:lineRule="auto"/>
        <w:jc w:val="center"/>
        <w:rPr>
          <w:sz w:val="24"/>
          <w:szCs w:val="24"/>
        </w:rPr>
      </w:pPr>
    </w:p>
    <w:p w14:paraId="15F9E550" w14:textId="77777777" w:rsidR="00D34247" w:rsidRDefault="00D34247" w:rsidP="00DF66DC">
      <w:pPr>
        <w:spacing w:line="235" w:lineRule="auto"/>
        <w:jc w:val="center"/>
        <w:rPr>
          <w:sz w:val="24"/>
          <w:szCs w:val="24"/>
        </w:rPr>
      </w:pPr>
    </w:p>
    <w:p w14:paraId="3AB837B0" w14:textId="77777777" w:rsidR="00D34247" w:rsidRDefault="00D34247" w:rsidP="00DF66DC">
      <w:pPr>
        <w:spacing w:line="235" w:lineRule="auto"/>
        <w:jc w:val="center"/>
        <w:rPr>
          <w:sz w:val="24"/>
          <w:szCs w:val="24"/>
        </w:rPr>
      </w:pPr>
    </w:p>
    <w:p w14:paraId="70075D7D" w14:textId="77777777" w:rsidR="00D34247" w:rsidRDefault="00D34247" w:rsidP="00DF66DC">
      <w:pPr>
        <w:spacing w:line="235" w:lineRule="auto"/>
        <w:jc w:val="center"/>
        <w:rPr>
          <w:sz w:val="24"/>
          <w:szCs w:val="24"/>
        </w:rPr>
      </w:pPr>
    </w:p>
    <w:p w14:paraId="6FC51C0F" w14:textId="77777777" w:rsidR="00D34247" w:rsidRDefault="00D34247" w:rsidP="00DF66DC">
      <w:pPr>
        <w:spacing w:line="235" w:lineRule="auto"/>
        <w:jc w:val="center"/>
        <w:rPr>
          <w:sz w:val="24"/>
          <w:szCs w:val="24"/>
        </w:rPr>
      </w:pPr>
    </w:p>
    <w:p w14:paraId="5BF1F496" w14:textId="77777777" w:rsidR="00D34247" w:rsidRDefault="00D34247" w:rsidP="00DF66DC">
      <w:pPr>
        <w:spacing w:line="235" w:lineRule="auto"/>
        <w:jc w:val="center"/>
        <w:rPr>
          <w:sz w:val="24"/>
          <w:szCs w:val="24"/>
        </w:rPr>
      </w:pPr>
    </w:p>
    <w:p w14:paraId="168603E5" w14:textId="77777777" w:rsidR="00D34247" w:rsidRDefault="00D34247" w:rsidP="00DF66DC">
      <w:pPr>
        <w:spacing w:line="235" w:lineRule="auto"/>
        <w:jc w:val="center"/>
        <w:rPr>
          <w:sz w:val="24"/>
          <w:szCs w:val="24"/>
        </w:rPr>
      </w:pPr>
    </w:p>
    <w:p w14:paraId="536D3358" w14:textId="77777777" w:rsidR="00D34247" w:rsidRDefault="00D34247" w:rsidP="00DF66DC">
      <w:pPr>
        <w:spacing w:line="235" w:lineRule="auto"/>
        <w:jc w:val="center"/>
        <w:rPr>
          <w:sz w:val="24"/>
          <w:szCs w:val="24"/>
        </w:rPr>
      </w:pPr>
    </w:p>
    <w:p w14:paraId="7C4CF306" w14:textId="77777777" w:rsidR="00D34247" w:rsidRDefault="00D34247" w:rsidP="00DF66DC">
      <w:pPr>
        <w:spacing w:line="235" w:lineRule="auto"/>
        <w:jc w:val="center"/>
        <w:rPr>
          <w:sz w:val="24"/>
          <w:szCs w:val="24"/>
        </w:rPr>
      </w:pPr>
    </w:p>
    <w:p w14:paraId="349C54A9" w14:textId="77777777" w:rsidR="00D34247" w:rsidRDefault="00D34247" w:rsidP="00DF66DC">
      <w:pPr>
        <w:spacing w:line="235" w:lineRule="auto"/>
        <w:jc w:val="center"/>
        <w:rPr>
          <w:sz w:val="24"/>
          <w:szCs w:val="24"/>
        </w:rPr>
      </w:pPr>
    </w:p>
    <w:p w14:paraId="0430E155" w14:textId="77777777" w:rsidR="00D34247" w:rsidRDefault="00D34247" w:rsidP="00DF66DC">
      <w:pPr>
        <w:spacing w:line="235" w:lineRule="auto"/>
        <w:jc w:val="center"/>
        <w:rPr>
          <w:sz w:val="24"/>
          <w:szCs w:val="24"/>
        </w:rPr>
      </w:pPr>
    </w:p>
    <w:p w14:paraId="773127DA" w14:textId="77777777" w:rsidR="00D34247" w:rsidRDefault="00D34247" w:rsidP="00DF66DC">
      <w:pPr>
        <w:spacing w:line="235" w:lineRule="auto"/>
        <w:jc w:val="center"/>
        <w:rPr>
          <w:sz w:val="24"/>
          <w:szCs w:val="24"/>
        </w:rPr>
      </w:pPr>
    </w:p>
    <w:p w14:paraId="5C27A1EC" w14:textId="62411E38" w:rsidR="00DF66DC" w:rsidRPr="00C1467A" w:rsidRDefault="00DF66DC" w:rsidP="00DF66DC">
      <w:pPr>
        <w:spacing w:line="235" w:lineRule="auto"/>
        <w:jc w:val="center"/>
        <w:rPr>
          <w:sz w:val="24"/>
          <w:szCs w:val="24"/>
        </w:rPr>
      </w:pPr>
      <w:r w:rsidRPr="00C1467A">
        <w:rPr>
          <w:sz w:val="24"/>
          <w:szCs w:val="24"/>
        </w:rPr>
        <w:t xml:space="preserve">© </w:t>
      </w:r>
      <w:r w:rsidR="00231047" w:rsidRPr="00C1467A">
        <w:rPr>
          <w:sz w:val="24"/>
          <w:szCs w:val="24"/>
        </w:rPr>
        <w:t>Copyright 2023</w:t>
      </w:r>
    </w:p>
    <w:p w14:paraId="5DF0E471" w14:textId="33A23B39" w:rsidR="00231047" w:rsidRPr="00C1467A" w:rsidRDefault="00231047" w:rsidP="00DF66DC">
      <w:pPr>
        <w:spacing w:line="235" w:lineRule="auto"/>
        <w:jc w:val="center"/>
        <w:rPr>
          <w:sz w:val="24"/>
          <w:szCs w:val="24"/>
        </w:rPr>
      </w:pPr>
      <w:r w:rsidRPr="00C1467A">
        <w:rPr>
          <w:sz w:val="24"/>
          <w:szCs w:val="24"/>
        </w:rPr>
        <w:t xml:space="preserve">Alejandro </w:t>
      </w:r>
      <w:r w:rsidR="00C1467A" w:rsidRPr="00C1467A">
        <w:rPr>
          <w:sz w:val="24"/>
          <w:szCs w:val="24"/>
        </w:rPr>
        <w:t>José</w:t>
      </w:r>
      <w:r w:rsidRPr="00C1467A">
        <w:rPr>
          <w:sz w:val="24"/>
          <w:szCs w:val="24"/>
        </w:rPr>
        <w:t xml:space="preserve"> Reyes Berrios</w:t>
      </w:r>
    </w:p>
    <w:p w14:paraId="3634BCB6" w14:textId="77777777" w:rsidR="00231047" w:rsidRDefault="00231047" w:rsidP="00DF66DC">
      <w:pPr>
        <w:spacing w:line="235" w:lineRule="auto"/>
        <w:jc w:val="center"/>
        <w:rPr>
          <w:sz w:val="24"/>
          <w:szCs w:val="24"/>
        </w:rPr>
      </w:pPr>
      <w:r w:rsidRPr="00C1467A">
        <w:rPr>
          <w:sz w:val="24"/>
          <w:szCs w:val="24"/>
        </w:rPr>
        <w:t>Daniela Alejandra Escoto Zúniga</w:t>
      </w:r>
    </w:p>
    <w:p w14:paraId="0FD07DF1" w14:textId="77777777" w:rsidR="005248B5" w:rsidRDefault="005248B5" w:rsidP="00DF66DC">
      <w:pPr>
        <w:spacing w:line="235" w:lineRule="auto"/>
        <w:jc w:val="center"/>
        <w:rPr>
          <w:sz w:val="24"/>
          <w:szCs w:val="24"/>
        </w:rPr>
      </w:pPr>
    </w:p>
    <w:p w14:paraId="55E78369" w14:textId="77777777" w:rsidR="005248B5" w:rsidRDefault="005248B5" w:rsidP="00DF66DC">
      <w:pPr>
        <w:spacing w:line="235" w:lineRule="auto"/>
        <w:jc w:val="center"/>
        <w:rPr>
          <w:sz w:val="24"/>
          <w:szCs w:val="24"/>
        </w:rPr>
      </w:pPr>
    </w:p>
    <w:p w14:paraId="5037D9CF" w14:textId="77777777" w:rsidR="005248B5" w:rsidRDefault="005248B5" w:rsidP="00DF66DC">
      <w:pPr>
        <w:spacing w:line="235" w:lineRule="auto"/>
        <w:jc w:val="center"/>
        <w:rPr>
          <w:sz w:val="24"/>
          <w:szCs w:val="24"/>
        </w:rPr>
      </w:pPr>
    </w:p>
    <w:p w14:paraId="1E48B13A" w14:textId="77777777" w:rsidR="005248B5" w:rsidRDefault="005248B5" w:rsidP="00DF66DC">
      <w:pPr>
        <w:spacing w:line="235" w:lineRule="auto"/>
        <w:jc w:val="center"/>
        <w:rPr>
          <w:sz w:val="24"/>
          <w:szCs w:val="24"/>
        </w:rPr>
      </w:pPr>
    </w:p>
    <w:p w14:paraId="1F98F85F" w14:textId="77777777" w:rsidR="005248B5" w:rsidRDefault="005248B5" w:rsidP="00DF66DC">
      <w:pPr>
        <w:spacing w:line="235" w:lineRule="auto"/>
        <w:jc w:val="center"/>
        <w:rPr>
          <w:sz w:val="24"/>
          <w:szCs w:val="24"/>
        </w:rPr>
      </w:pPr>
    </w:p>
    <w:p w14:paraId="39C7E529" w14:textId="77777777" w:rsidR="005248B5" w:rsidRDefault="005248B5" w:rsidP="00DF66DC">
      <w:pPr>
        <w:spacing w:line="235" w:lineRule="auto"/>
        <w:jc w:val="center"/>
        <w:rPr>
          <w:sz w:val="24"/>
          <w:szCs w:val="24"/>
        </w:rPr>
      </w:pPr>
    </w:p>
    <w:p w14:paraId="0EAA7DC6" w14:textId="77777777" w:rsidR="005248B5" w:rsidRDefault="005248B5" w:rsidP="00DF66DC">
      <w:pPr>
        <w:spacing w:line="235" w:lineRule="auto"/>
        <w:jc w:val="center"/>
        <w:rPr>
          <w:sz w:val="24"/>
          <w:szCs w:val="24"/>
        </w:rPr>
      </w:pPr>
    </w:p>
    <w:p w14:paraId="6C550632" w14:textId="77777777" w:rsidR="005248B5" w:rsidRDefault="005248B5" w:rsidP="00DF66DC">
      <w:pPr>
        <w:spacing w:line="235" w:lineRule="auto"/>
        <w:jc w:val="center"/>
        <w:rPr>
          <w:sz w:val="24"/>
          <w:szCs w:val="24"/>
        </w:rPr>
      </w:pPr>
    </w:p>
    <w:p w14:paraId="48D55650" w14:textId="77777777" w:rsidR="005248B5" w:rsidRDefault="005248B5" w:rsidP="00DF66DC">
      <w:pPr>
        <w:spacing w:line="235" w:lineRule="auto"/>
        <w:jc w:val="center"/>
        <w:rPr>
          <w:sz w:val="24"/>
          <w:szCs w:val="24"/>
        </w:rPr>
      </w:pPr>
    </w:p>
    <w:p w14:paraId="7EFA3C70" w14:textId="77777777" w:rsidR="005248B5" w:rsidRDefault="005248B5" w:rsidP="00DF66DC">
      <w:pPr>
        <w:spacing w:line="235" w:lineRule="auto"/>
        <w:jc w:val="center"/>
        <w:rPr>
          <w:sz w:val="24"/>
          <w:szCs w:val="24"/>
        </w:rPr>
      </w:pPr>
    </w:p>
    <w:p w14:paraId="14143069" w14:textId="77777777" w:rsidR="005248B5" w:rsidRDefault="005248B5" w:rsidP="00DF66DC">
      <w:pPr>
        <w:spacing w:line="235" w:lineRule="auto"/>
        <w:jc w:val="center"/>
        <w:rPr>
          <w:sz w:val="24"/>
          <w:szCs w:val="24"/>
        </w:rPr>
      </w:pPr>
    </w:p>
    <w:p w14:paraId="2964BB1D" w14:textId="77777777" w:rsidR="005248B5" w:rsidRDefault="005248B5" w:rsidP="00DF66DC">
      <w:pPr>
        <w:spacing w:line="235" w:lineRule="auto"/>
        <w:jc w:val="center"/>
        <w:rPr>
          <w:sz w:val="24"/>
          <w:szCs w:val="24"/>
        </w:rPr>
      </w:pPr>
    </w:p>
    <w:p w14:paraId="607C1697" w14:textId="77777777" w:rsidR="005248B5" w:rsidRDefault="005248B5" w:rsidP="00DF66DC">
      <w:pPr>
        <w:spacing w:line="235" w:lineRule="auto"/>
        <w:jc w:val="center"/>
        <w:rPr>
          <w:sz w:val="24"/>
          <w:szCs w:val="24"/>
        </w:rPr>
      </w:pPr>
    </w:p>
    <w:p w14:paraId="03D7AA92" w14:textId="77777777" w:rsidR="005248B5" w:rsidRDefault="005248B5" w:rsidP="00DF66DC">
      <w:pPr>
        <w:spacing w:line="235" w:lineRule="auto"/>
        <w:jc w:val="center"/>
        <w:rPr>
          <w:sz w:val="24"/>
          <w:szCs w:val="24"/>
        </w:rPr>
      </w:pPr>
    </w:p>
    <w:p w14:paraId="2CB82988" w14:textId="77777777" w:rsidR="005248B5" w:rsidRDefault="005248B5" w:rsidP="00DF66DC">
      <w:pPr>
        <w:spacing w:line="235" w:lineRule="auto"/>
        <w:jc w:val="center"/>
        <w:rPr>
          <w:sz w:val="24"/>
          <w:szCs w:val="24"/>
        </w:rPr>
      </w:pPr>
    </w:p>
    <w:p w14:paraId="0AA33249" w14:textId="77777777" w:rsidR="005248B5" w:rsidRDefault="005248B5" w:rsidP="00DF66DC">
      <w:pPr>
        <w:spacing w:line="235" w:lineRule="auto"/>
        <w:jc w:val="center"/>
        <w:rPr>
          <w:sz w:val="24"/>
          <w:szCs w:val="24"/>
        </w:rPr>
      </w:pPr>
    </w:p>
    <w:p w14:paraId="16E27A03" w14:textId="77777777" w:rsidR="005248B5" w:rsidRDefault="005248B5" w:rsidP="00DF66DC">
      <w:pPr>
        <w:spacing w:line="235" w:lineRule="auto"/>
        <w:jc w:val="center"/>
        <w:rPr>
          <w:sz w:val="24"/>
          <w:szCs w:val="24"/>
        </w:rPr>
      </w:pPr>
    </w:p>
    <w:p w14:paraId="1759A2DB" w14:textId="77777777" w:rsidR="005248B5" w:rsidRDefault="005248B5" w:rsidP="00DF66DC">
      <w:pPr>
        <w:spacing w:line="235" w:lineRule="auto"/>
        <w:jc w:val="center"/>
        <w:rPr>
          <w:sz w:val="24"/>
          <w:szCs w:val="24"/>
        </w:rPr>
      </w:pPr>
    </w:p>
    <w:p w14:paraId="1D4402F3" w14:textId="77777777" w:rsidR="005248B5" w:rsidRDefault="005248B5" w:rsidP="00DF66DC">
      <w:pPr>
        <w:spacing w:line="235" w:lineRule="auto"/>
        <w:jc w:val="center"/>
        <w:rPr>
          <w:sz w:val="24"/>
          <w:szCs w:val="24"/>
        </w:rPr>
      </w:pPr>
    </w:p>
    <w:p w14:paraId="791CC002" w14:textId="77777777" w:rsidR="005248B5" w:rsidRDefault="005248B5" w:rsidP="00DF66DC">
      <w:pPr>
        <w:spacing w:line="235" w:lineRule="auto"/>
        <w:jc w:val="center"/>
        <w:rPr>
          <w:sz w:val="24"/>
          <w:szCs w:val="24"/>
        </w:rPr>
      </w:pPr>
    </w:p>
    <w:p w14:paraId="78A5C362" w14:textId="77777777" w:rsidR="005248B5" w:rsidRDefault="005248B5" w:rsidP="00DF66DC">
      <w:pPr>
        <w:spacing w:line="235" w:lineRule="auto"/>
        <w:jc w:val="center"/>
        <w:rPr>
          <w:sz w:val="24"/>
          <w:szCs w:val="24"/>
        </w:rPr>
      </w:pPr>
    </w:p>
    <w:p w14:paraId="247D2AC2" w14:textId="77777777" w:rsidR="005248B5" w:rsidRDefault="005248B5" w:rsidP="00DF66DC">
      <w:pPr>
        <w:spacing w:line="235" w:lineRule="auto"/>
        <w:jc w:val="center"/>
        <w:rPr>
          <w:sz w:val="24"/>
          <w:szCs w:val="24"/>
        </w:rPr>
      </w:pPr>
    </w:p>
    <w:p w14:paraId="1689CC44" w14:textId="77777777" w:rsidR="005248B5" w:rsidRDefault="005248B5" w:rsidP="00DF66DC">
      <w:pPr>
        <w:spacing w:line="235" w:lineRule="auto"/>
        <w:jc w:val="center"/>
        <w:rPr>
          <w:sz w:val="24"/>
          <w:szCs w:val="24"/>
        </w:rPr>
      </w:pPr>
    </w:p>
    <w:p w14:paraId="79CA793A" w14:textId="77777777" w:rsidR="005248B5" w:rsidRDefault="005248B5" w:rsidP="00DF66DC">
      <w:pPr>
        <w:spacing w:line="235" w:lineRule="auto"/>
        <w:jc w:val="center"/>
        <w:rPr>
          <w:sz w:val="24"/>
          <w:szCs w:val="24"/>
        </w:rPr>
      </w:pPr>
    </w:p>
    <w:p w14:paraId="08D2481E" w14:textId="77777777" w:rsidR="005248B5" w:rsidRDefault="005248B5" w:rsidP="00DF66DC">
      <w:pPr>
        <w:spacing w:line="235" w:lineRule="auto"/>
        <w:jc w:val="center"/>
        <w:rPr>
          <w:sz w:val="24"/>
          <w:szCs w:val="24"/>
        </w:rPr>
      </w:pPr>
    </w:p>
    <w:p w14:paraId="6114918A" w14:textId="77777777" w:rsidR="005248B5" w:rsidRDefault="005248B5" w:rsidP="00DF66DC">
      <w:pPr>
        <w:spacing w:line="235" w:lineRule="auto"/>
        <w:jc w:val="center"/>
        <w:rPr>
          <w:sz w:val="24"/>
          <w:szCs w:val="24"/>
        </w:rPr>
      </w:pPr>
    </w:p>
    <w:p w14:paraId="130DCC34" w14:textId="06255402" w:rsidR="000251D8" w:rsidRDefault="007F7C11" w:rsidP="00DF66DC">
      <w:pPr>
        <w:spacing w:line="235" w:lineRule="auto"/>
        <w:jc w:val="center"/>
        <w:rPr>
          <w:sz w:val="24"/>
          <w:szCs w:val="24"/>
        </w:rPr>
      </w:pPr>
      <w:r>
        <w:rPr>
          <w:sz w:val="24"/>
          <w:szCs w:val="24"/>
        </w:rPr>
        <w:t xml:space="preserve">Todos los derechos son reservados. </w:t>
      </w:r>
    </w:p>
    <w:p w14:paraId="0A82DA22" w14:textId="77777777" w:rsidR="000251D8" w:rsidRDefault="000251D8">
      <w:pPr>
        <w:rPr>
          <w:sz w:val="24"/>
          <w:szCs w:val="24"/>
        </w:rPr>
      </w:pPr>
      <w:r>
        <w:rPr>
          <w:sz w:val="24"/>
          <w:szCs w:val="24"/>
        </w:rPr>
        <w:br w:type="page"/>
      </w:r>
    </w:p>
    <w:p w14:paraId="2F073C56" w14:textId="77777777" w:rsidR="007F7C11" w:rsidRDefault="002C424D" w:rsidP="00C238D0">
      <w:pPr>
        <w:pStyle w:val="Ttulo1"/>
        <w:jc w:val="center"/>
      </w:pPr>
      <w:bookmarkStart w:id="2" w:name="_Toc158753601"/>
      <w:r>
        <w:lastRenderedPageBreak/>
        <w:t>AUTORIZACIÓN DEL AUTOR(ES) PARA LA CONSULTA, REPRODUCCIÓN PARCIAL O TOTAL Y PUBLICACIÓN ELECTRÓNICA DEL TEXTO COMPLETO DE TESIS DE POSTGRADO</w:t>
      </w:r>
      <w:bookmarkEnd w:id="2"/>
    </w:p>
    <w:p w14:paraId="49DCC58E" w14:textId="77777777" w:rsidR="00024EEA" w:rsidRDefault="00024EEA" w:rsidP="002C424D">
      <w:pPr>
        <w:pStyle w:val="Default"/>
        <w:jc w:val="center"/>
        <w:rPr>
          <w:b/>
          <w:bCs/>
          <w:sz w:val="28"/>
          <w:szCs w:val="28"/>
        </w:rPr>
      </w:pPr>
    </w:p>
    <w:p w14:paraId="56A2C6A9" w14:textId="77777777" w:rsidR="00024EEA" w:rsidRDefault="00024EEA" w:rsidP="002C424D">
      <w:pPr>
        <w:pStyle w:val="Default"/>
        <w:jc w:val="center"/>
        <w:rPr>
          <w:b/>
          <w:bCs/>
          <w:sz w:val="28"/>
          <w:szCs w:val="28"/>
        </w:rPr>
      </w:pPr>
    </w:p>
    <w:p w14:paraId="79568339" w14:textId="77777777" w:rsidR="00C4122C" w:rsidRPr="00C4122C" w:rsidRDefault="00C4122C" w:rsidP="00C4122C">
      <w:pPr>
        <w:widowControl/>
        <w:adjustRightInd w:val="0"/>
        <w:spacing w:line="360" w:lineRule="auto"/>
        <w:jc w:val="both"/>
        <w:rPr>
          <w:rFonts w:eastAsiaTheme="minorHAnsi"/>
          <w:color w:val="000000"/>
          <w:sz w:val="24"/>
          <w:szCs w:val="24"/>
          <w:lang w:val="es-HN"/>
        </w:rPr>
      </w:pPr>
      <w:r w:rsidRPr="00C4122C">
        <w:rPr>
          <w:rFonts w:eastAsiaTheme="minorHAnsi"/>
          <w:color w:val="000000"/>
          <w:sz w:val="24"/>
          <w:szCs w:val="24"/>
          <w:lang w:val="es-HN"/>
        </w:rPr>
        <w:t xml:space="preserve">Señores </w:t>
      </w:r>
    </w:p>
    <w:p w14:paraId="06F51553" w14:textId="77777777" w:rsidR="00C4122C" w:rsidRPr="00C4122C" w:rsidRDefault="00C4122C" w:rsidP="00C4122C">
      <w:pPr>
        <w:widowControl/>
        <w:adjustRightInd w:val="0"/>
        <w:spacing w:line="360" w:lineRule="auto"/>
        <w:jc w:val="both"/>
        <w:rPr>
          <w:rFonts w:eastAsiaTheme="minorHAnsi"/>
          <w:b/>
          <w:bCs/>
          <w:color w:val="000000"/>
          <w:sz w:val="24"/>
          <w:szCs w:val="24"/>
          <w:lang w:val="es-HN"/>
        </w:rPr>
      </w:pPr>
      <w:r w:rsidRPr="001829CB">
        <w:rPr>
          <w:rFonts w:eastAsiaTheme="minorHAnsi"/>
          <w:b/>
          <w:bCs/>
          <w:color w:val="000000"/>
          <w:sz w:val="24"/>
          <w:szCs w:val="24"/>
          <w:lang w:val="es-HN"/>
        </w:rPr>
        <w:t>CENTRO DE RECURSOS PARA</w:t>
      </w:r>
      <w:r w:rsidRPr="00C4122C">
        <w:rPr>
          <w:rFonts w:eastAsiaTheme="minorHAnsi"/>
          <w:color w:val="000000"/>
          <w:sz w:val="24"/>
          <w:szCs w:val="24"/>
          <w:lang w:val="es-HN"/>
        </w:rPr>
        <w:t xml:space="preserve"> </w:t>
      </w:r>
      <w:r w:rsidRPr="00C4122C">
        <w:rPr>
          <w:rFonts w:eastAsiaTheme="minorHAnsi"/>
          <w:b/>
          <w:bCs/>
          <w:color w:val="000000"/>
          <w:sz w:val="24"/>
          <w:szCs w:val="24"/>
          <w:lang w:val="es-HN"/>
        </w:rPr>
        <w:t xml:space="preserve">EL APRENDIZAJE Y LA INVESTIGACIÓN (CRAI) UNIVERSIDAD TECNOLÓGICA CENTROAMERICANA (UNITEC) </w:t>
      </w:r>
    </w:p>
    <w:p w14:paraId="380E52B9" w14:textId="77777777" w:rsidR="00C4122C" w:rsidRPr="00C4122C" w:rsidRDefault="00C4122C" w:rsidP="00C4122C">
      <w:pPr>
        <w:widowControl/>
        <w:adjustRightInd w:val="0"/>
        <w:spacing w:line="360" w:lineRule="auto"/>
        <w:jc w:val="both"/>
        <w:rPr>
          <w:rFonts w:eastAsiaTheme="minorHAnsi"/>
          <w:color w:val="000000"/>
          <w:sz w:val="24"/>
          <w:szCs w:val="24"/>
          <w:lang w:val="es-HN"/>
        </w:rPr>
      </w:pPr>
    </w:p>
    <w:p w14:paraId="033FCF1F" w14:textId="77777777" w:rsidR="00C4122C" w:rsidRPr="00C4122C" w:rsidRDefault="00C4122C" w:rsidP="00C4122C">
      <w:pPr>
        <w:widowControl/>
        <w:adjustRightInd w:val="0"/>
        <w:spacing w:line="360" w:lineRule="auto"/>
        <w:jc w:val="both"/>
        <w:rPr>
          <w:rFonts w:eastAsiaTheme="minorHAnsi"/>
          <w:color w:val="000000"/>
          <w:sz w:val="24"/>
          <w:szCs w:val="24"/>
          <w:lang w:val="es-HN"/>
        </w:rPr>
      </w:pPr>
      <w:r w:rsidRPr="00C4122C">
        <w:rPr>
          <w:rFonts w:eastAsiaTheme="minorHAnsi"/>
          <w:color w:val="000000"/>
          <w:sz w:val="24"/>
          <w:szCs w:val="24"/>
          <w:lang w:val="es-HN"/>
        </w:rPr>
        <w:t xml:space="preserve">Estimados Señores: </w:t>
      </w:r>
    </w:p>
    <w:p w14:paraId="41F9940E" w14:textId="2998A874" w:rsidR="00C4122C" w:rsidRPr="00C4122C" w:rsidRDefault="00C4122C" w:rsidP="00DE3D60">
      <w:pPr>
        <w:widowControl/>
        <w:adjustRightInd w:val="0"/>
        <w:spacing w:line="360" w:lineRule="auto"/>
        <w:ind w:firstLine="720"/>
        <w:jc w:val="both"/>
        <w:rPr>
          <w:rFonts w:eastAsiaTheme="minorHAnsi"/>
          <w:color w:val="000000"/>
          <w:sz w:val="24"/>
          <w:szCs w:val="24"/>
          <w:lang w:val="es-HN"/>
        </w:rPr>
      </w:pPr>
      <w:r w:rsidRPr="00C4122C">
        <w:rPr>
          <w:rFonts w:eastAsiaTheme="minorHAnsi"/>
          <w:color w:val="000000"/>
          <w:sz w:val="24"/>
          <w:szCs w:val="24"/>
          <w:lang w:val="es-HN"/>
        </w:rPr>
        <w:t xml:space="preserve">Yo, </w:t>
      </w:r>
      <w:r w:rsidR="00AA1C5B">
        <w:rPr>
          <w:rFonts w:eastAsiaTheme="minorHAnsi"/>
          <w:color w:val="000000"/>
          <w:sz w:val="24"/>
          <w:szCs w:val="24"/>
          <w:lang w:val="es-HN"/>
        </w:rPr>
        <w:t>Alejandro José Reyes Berrios</w:t>
      </w:r>
      <w:r w:rsidRPr="00C4122C">
        <w:rPr>
          <w:rFonts w:eastAsiaTheme="minorHAnsi"/>
          <w:color w:val="000000"/>
          <w:sz w:val="24"/>
          <w:szCs w:val="24"/>
          <w:lang w:val="es-HN"/>
        </w:rPr>
        <w:t xml:space="preserve">, y yo, </w:t>
      </w:r>
      <w:r w:rsidR="00CC5CA7">
        <w:rPr>
          <w:rFonts w:eastAsiaTheme="minorHAnsi"/>
          <w:color w:val="000000"/>
          <w:sz w:val="24"/>
          <w:szCs w:val="24"/>
          <w:lang w:val="es-HN"/>
        </w:rPr>
        <w:t>Daniela Alejandra Escoto Zúniga</w:t>
      </w:r>
      <w:r w:rsidRPr="00C4122C">
        <w:rPr>
          <w:rFonts w:eastAsiaTheme="minorHAnsi"/>
          <w:color w:val="000000"/>
          <w:sz w:val="24"/>
          <w:szCs w:val="24"/>
          <w:lang w:val="es-HN"/>
        </w:rPr>
        <w:t xml:space="preserve">, autoras del trabajo de postgrado titulado: </w:t>
      </w:r>
      <w:r w:rsidR="003A4C30" w:rsidRPr="003A4C30">
        <w:rPr>
          <w:rFonts w:eastAsiaTheme="minorHAnsi"/>
          <w:color w:val="000000"/>
          <w:sz w:val="24"/>
          <w:szCs w:val="24"/>
          <w:lang w:val="es-HN"/>
        </w:rPr>
        <w:t>M</w:t>
      </w:r>
      <w:r w:rsidR="007043F9">
        <w:rPr>
          <w:rFonts w:eastAsiaTheme="minorHAnsi"/>
          <w:color w:val="000000"/>
          <w:sz w:val="24"/>
          <w:szCs w:val="24"/>
          <w:lang w:val="es-HN"/>
        </w:rPr>
        <w:t>otivaciones</w:t>
      </w:r>
      <w:r w:rsidR="003A4C30" w:rsidRPr="003A4C30">
        <w:rPr>
          <w:rFonts w:eastAsiaTheme="minorHAnsi"/>
          <w:color w:val="000000"/>
          <w:sz w:val="24"/>
          <w:szCs w:val="24"/>
          <w:lang w:val="es-HN"/>
        </w:rPr>
        <w:t xml:space="preserve"> </w:t>
      </w:r>
      <w:r w:rsidR="007043F9">
        <w:rPr>
          <w:rFonts w:eastAsiaTheme="minorHAnsi"/>
          <w:color w:val="000000"/>
          <w:sz w:val="24"/>
          <w:szCs w:val="24"/>
          <w:lang w:val="es-HN"/>
        </w:rPr>
        <w:t>de</w:t>
      </w:r>
      <w:r w:rsidR="003A4C30" w:rsidRPr="003A4C30">
        <w:rPr>
          <w:rFonts w:eastAsiaTheme="minorHAnsi"/>
          <w:color w:val="000000"/>
          <w:sz w:val="24"/>
          <w:szCs w:val="24"/>
          <w:lang w:val="es-HN"/>
        </w:rPr>
        <w:t xml:space="preserve"> </w:t>
      </w:r>
      <w:r w:rsidR="007043F9">
        <w:rPr>
          <w:rFonts w:eastAsiaTheme="minorHAnsi"/>
          <w:color w:val="000000"/>
          <w:sz w:val="24"/>
          <w:szCs w:val="24"/>
          <w:lang w:val="es-HN"/>
        </w:rPr>
        <w:t>los</w:t>
      </w:r>
      <w:r w:rsidR="003A4C30" w:rsidRPr="003A4C30">
        <w:rPr>
          <w:rFonts w:eastAsiaTheme="minorHAnsi"/>
          <w:color w:val="000000"/>
          <w:sz w:val="24"/>
          <w:szCs w:val="24"/>
          <w:lang w:val="es-HN"/>
        </w:rPr>
        <w:t xml:space="preserve"> </w:t>
      </w:r>
      <w:r w:rsidR="007043F9">
        <w:rPr>
          <w:rFonts w:eastAsiaTheme="minorHAnsi"/>
          <w:color w:val="000000"/>
          <w:sz w:val="24"/>
          <w:szCs w:val="24"/>
          <w:lang w:val="es-HN"/>
        </w:rPr>
        <w:t>millennial de Tegucigalpa</w:t>
      </w:r>
      <w:r w:rsidR="003A4C30" w:rsidRPr="003A4C30">
        <w:rPr>
          <w:rFonts w:eastAsiaTheme="minorHAnsi"/>
          <w:color w:val="000000"/>
          <w:sz w:val="24"/>
          <w:szCs w:val="24"/>
          <w:lang w:val="es-HN"/>
        </w:rPr>
        <w:t xml:space="preserve"> </w:t>
      </w:r>
      <w:r w:rsidR="007043F9">
        <w:rPr>
          <w:rFonts w:eastAsiaTheme="minorHAnsi"/>
          <w:color w:val="000000"/>
          <w:sz w:val="24"/>
          <w:szCs w:val="24"/>
          <w:lang w:val="es-HN"/>
        </w:rPr>
        <w:t>al invertir</w:t>
      </w:r>
      <w:r w:rsidR="003A4C30" w:rsidRPr="003A4C30">
        <w:rPr>
          <w:rFonts w:eastAsiaTheme="minorHAnsi"/>
          <w:color w:val="000000"/>
          <w:sz w:val="24"/>
          <w:szCs w:val="24"/>
          <w:lang w:val="es-HN"/>
        </w:rPr>
        <w:t xml:space="preserve"> </w:t>
      </w:r>
      <w:r w:rsidR="007043F9">
        <w:rPr>
          <w:rFonts w:eastAsiaTheme="minorHAnsi"/>
          <w:color w:val="000000"/>
          <w:sz w:val="24"/>
          <w:szCs w:val="24"/>
          <w:lang w:val="es-HN"/>
        </w:rPr>
        <w:t>su dinero</w:t>
      </w:r>
      <w:r w:rsidR="003A4C30">
        <w:rPr>
          <w:rFonts w:eastAsiaTheme="minorHAnsi"/>
          <w:color w:val="000000"/>
          <w:sz w:val="24"/>
          <w:szCs w:val="24"/>
          <w:lang w:val="es-HN"/>
        </w:rPr>
        <w:t xml:space="preserve"> </w:t>
      </w:r>
      <w:r w:rsidR="007043F9">
        <w:rPr>
          <w:rFonts w:eastAsiaTheme="minorHAnsi"/>
          <w:color w:val="000000"/>
          <w:sz w:val="24"/>
          <w:szCs w:val="24"/>
          <w:lang w:val="es-HN"/>
        </w:rPr>
        <w:t>en experiencias</w:t>
      </w:r>
      <w:r w:rsidR="003A4C30" w:rsidRPr="003A4C30">
        <w:rPr>
          <w:rFonts w:eastAsiaTheme="minorHAnsi"/>
          <w:color w:val="000000"/>
          <w:sz w:val="24"/>
          <w:szCs w:val="24"/>
          <w:lang w:val="es-HN"/>
        </w:rPr>
        <w:t xml:space="preserve"> </w:t>
      </w:r>
      <w:r w:rsidR="00170574">
        <w:rPr>
          <w:rFonts w:eastAsiaTheme="minorHAnsi"/>
          <w:color w:val="000000"/>
          <w:sz w:val="24"/>
          <w:szCs w:val="24"/>
          <w:lang w:val="es-HN"/>
        </w:rPr>
        <w:t>y obviar la inversión</w:t>
      </w:r>
      <w:r w:rsidR="003A4C30" w:rsidRPr="003A4C30">
        <w:rPr>
          <w:rFonts w:eastAsiaTheme="minorHAnsi"/>
          <w:color w:val="000000"/>
          <w:sz w:val="24"/>
          <w:szCs w:val="24"/>
          <w:lang w:val="es-HN"/>
        </w:rPr>
        <w:t xml:space="preserve"> </w:t>
      </w:r>
      <w:r w:rsidR="0027685D">
        <w:rPr>
          <w:rFonts w:eastAsiaTheme="minorHAnsi"/>
          <w:color w:val="000000"/>
          <w:sz w:val="24"/>
          <w:szCs w:val="24"/>
          <w:lang w:val="es-HN"/>
        </w:rPr>
        <w:t>en bienes inmuebles durante el primer trimestre del 2024</w:t>
      </w:r>
      <w:r w:rsidRPr="00C4122C">
        <w:rPr>
          <w:rFonts w:eastAsiaTheme="minorHAnsi"/>
          <w:color w:val="000000"/>
          <w:sz w:val="24"/>
          <w:szCs w:val="24"/>
          <w:lang w:val="es-HN"/>
        </w:rPr>
        <w:t xml:space="preserve">, presentado y aprobado en </w:t>
      </w:r>
      <w:r w:rsidR="00035D64">
        <w:rPr>
          <w:rFonts w:eastAsiaTheme="minorHAnsi"/>
          <w:color w:val="000000"/>
          <w:sz w:val="24"/>
          <w:szCs w:val="24"/>
          <w:lang w:val="es-HN"/>
        </w:rPr>
        <w:t>enero</w:t>
      </w:r>
      <w:r w:rsidR="0027685D">
        <w:rPr>
          <w:rFonts w:eastAsiaTheme="minorHAnsi"/>
          <w:color w:val="000000"/>
          <w:sz w:val="24"/>
          <w:szCs w:val="24"/>
          <w:lang w:val="es-HN"/>
        </w:rPr>
        <w:t xml:space="preserve"> del 202</w:t>
      </w:r>
      <w:r w:rsidR="00035D64">
        <w:rPr>
          <w:rFonts w:eastAsiaTheme="minorHAnsi"/>
          <w:color w:val="000000"/>
          <w:sz w:val="24"/>
          <w:szCs w:val="24"/>
          <w:lang w:val="es-HN"/>
        </w:rPr>
        <w:t>4</w:t>
      </w:r>
      <w:r w:rsidRPr="00C4122C">
        <w:rPr>
          <w:rFonts w:eastAsiaTheme="minorHAnsi"/>
          <w:color w:val="000000"/>
          <w:sz w:val="24"/>
          <w:szCs w:val="24"/>
          <w:lang w:val="es-HN"/>
        </w:rPr>
        <w:t xml:space="preserve"> como requisito previo para optar al título de máster en </w:t>
      </w:r>
      <w:r w:rsidR="00C35543">
        <w:rPr>
          <w:rFonts w:eastAsiaTheme="minorHAnsi"/>
          <w:color w:val="000000"/>
          <w:sz w:val="24"/>
          <w:szCs w:val="24"/>
          <w:lang w:val="es-HN"/>
        </w:rPr>
        <w:t>Gestión del Marketing Estratégico y Digital</w:t>
      </w:r>
      <w:r w:rsidRPr="00C4122C">
        <w:rPr>
          <w:rFonts w:eastAsiaTheme="minorHAnsi"/>
          <w:color w:val="000000"/>
          <w:sz w:val="24"/>
          <w:szCs w:val="24"/>
          <w:lang w:val="es-H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 </w:t>
      </w:r>
    </w:p>
    <w:p w14:paraId="132924C4" w14:textId="77777777" w:rsidR="00DE3D60" w:rsidRDefault="00C4122C" w:rsidP="00CA4C23">
      <w:pPr>
        <w:pStyle w:val="Prrafodelista"/>
        <w:widowControl/>
        <w:numPr>
          <w:ilvl w:val="0"/>
          <w:numId w:val="14"/>
        </w:numPr>
        <w:adjustRightInd w:val="0"/>
        <w:spacing w:after="289" w:line="360" w:lineRule="auto"/>
        <w:rPr>
          <w:rFonts w:eastAsiaTheme="minorHAnsi"/>
          <w:color w:val="000000"/>
          <w:sz w:val="24"/>
          <w:szCs w:val="24"/>
          <w:lang w:val="es-HN"/>
        </w:rPr>
      </w:pPr>
      <w:r w:rsidRPr="00DE3D60">
        <w:rPr>
          <w:rFonts w:eastAsiaTheme="minorHAnsi"/>
          <w:color w:val="000000"/>
          <w:sz w:val="24"/>
          <w:szCs w:val="24"/>
          <w:lang w:val="es-HN"/>
        </w:rPr>
        <w:t xml:space="preserve">Los usuarios puedan consultar el contenido de este trabajo en las salas de estudio de la biblioteca y/o la página Web de la Universidad. </w:t>
      </w:r>
    </w:p>
    <w:p w14:paraId="0F88DD19" w14:textId="688EFF86" w:rsidR="00C4122C" w:rsidRPr="002603EC" w:rsidRDefault="00C4122C" w:rsidP="00CA4C23">
      <w:pPr>
        <w:pStyle w:val="Prrafodelista"/>
        <w:widowControl/>
        <w:numPr>
          <w:ilvl w:val="0"/>
          <w:numId w:val="14"/>
        </w:numPr>
        <w:adjustRightInd w:val="0"/>
        <w:spacing w:after="289" w:line="360" w:lineRule="auto"/>
        <w:rPr>
          <w:rFonts w:eastAsiaTheme="minorHAnsi"/>
          <w:color w:val="000000"/>
          <w:sz w:val="24"/>
          <w:szCs w:val="24"/>
          <w:lang w:val="es-HN"/>
        </w:rPr>
      </w:pPr>
      <w:r w:rsidRPr="00DE3D60">
        <w:rPr>
          <w:rFonts w:eastAsiaTheme="minorHAnsi"/>
          <w:color w:val="000000"/>
          <w:sz w:val="24"/>
          <w:szCs w:val="24"/>
          <w:lang w:val="es-HN"/>
        </w:rPr>
        <w:t xml:space="preserve">Permita la consulta y/o la reproducción a los usuarios interesados en el contenido de este trabajo, para todos los usos que tengan finalidad académica, ya sea en formato CD o digital desde Internet, Intranet, etc., y en general en cualquier otro formato conocido o por conocer. </w:t>
      </w:r>
    </w:p>
    <w:p w14:paraId="1096CD65" w14:textId="77777777" w:rsidR="00C4122C" w:rsidRPr="00C4122C" w:rsidRDefault="00C4122C" w:rsidP="00C4122C">
      <w:pPr>
        <w:widowControl/>
        <w:adjustRightInd w:val="0"/>
        <w:spacing w:line="360" w:lineRule="auto"/>
        <w:jc w:val="both"/>
        <w:rPr>
          <w:rFonts w:eastAsiaTheme="minorHAnsi"/>
          <w:color w:val="000000"/>
          <w:sz w:val="24"/>
          <w:szCs w:val="24"/>
          <w:lang w:val="es-HN"/>
        </w:rPr>
      </w:pPr>
      <w:r w:rsidRPr="00C4122C">
        <w:rPr>
          <w:rFonts w:eastAsiaTheme="minorHAnsi"/>
          <w:color w:val="000000"/>
          <w:sz w:val="24"/>
          <w:szCs w:val="24"/>
          <w:lang w:val="es-HN"/>
        </w:rPr>
        <w:t xml:space="preserve">De conformidad con lo establecido en los artículos 9.2, 18, 19, 35 y 62 de la Ley de Derechos de Autor y de los Derechos Conexos; los derechos morales pertenecen al autor y son personalísimos, </w:t>
      </w:r>
    </w:p>
    <w:p w14:paraId="04524FD8" w14:textId="77777777" w:rsidR="00C4122C" w:rsidRPr="00C4122C" w:rsidRDefault="00C4122C" w:rsidP="00C4122C">
      <w:pPr>
        <w:pageBreakBefore/>
        <w:widowControl/>
        <w:adjustRightInd w:val="0"/>
        <w:spacing w:line="360" w:lineRule="auto"/>
        <w:jc w:val="both"/>
        <w:rPr>
          <w:rFonts w:eastAsiaTheme="minorHAnsi"/>
          <w:color w:val="000000"/>
          <w:sz w:val="24"/>
          <w:szCs w:val="24"/>
          <w:lang w:val="es-HN"/>
        </w:rPr>
      </w:pPr>
      <w:r w:rsidRPr="00C4122C">
        <w:rPr>
          <w:rFonts w:eastAsiaTheme="minorHAnsi"/>
          <w:color w:val="000000"/>
          <w:sz w:val="24"/>
          <w:szCs w:val="24"/>
          <w:lang w:val="es-HN"/>
        </w:rPr>
        <w:lastRenderedPageBreak/>
        <w:t xml:space="preserve">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 </w:t>
      </w:r>
    </w:p>
    <w:p w14:paraId="13908629" w14:textId="5712C0B2" w:rsidR="00C4122C" w:rsidRDefault="00C4122C" w:rsidP="00DE3D60">
      <w:pPr>
        <w:pStyle w:val="Default"/>
        <w:spacing w:line="360" w:lineRule="auto"/>
        <w:ind w:firstLine="720"/>
        <w:jc w:val="both"/>
      </w:pPr>
      <w:r w:rsidRPr="00C4122C">
        <w:t xml:space="preserve">En fe de lo cual se suscribe el presente documento en la ciudad de Tegucigalpa, a </w:t>
      </w:r>
      <w:proofErr w:type="gramStart"/>
      <w:r w:rsidRPr="00C4122C">
        <w:t xml:space="preserve">los  </w:t>
      </w:r>
      <w:r w:rsidR="00457068">
        <w:t>07</w:t>
      </w:r>
      <w:proofErr w:type="gramEnd"/>
      <w:r w:rsidR="00457068">
        <w:t xml:space="preserve"> </w:t>
      </w:r>
      <w:r w:rsidRPr="00C4122C">
        <w:t xml:space="preserve">días del mes de </w:t>
      </w:r>
      <w:r w:rsidR="00457068">
        <w:t>enero</w:t>
      </w:r>
      <w:r w:rsidR="00295945">
        <w:t xml:space="preserve"> del año 202</w:t>
      </w:r>
      <w:r w:rsidR="00035D64">
        <w:t>4</w:t>
      </w:r>
      <w:r w:rsidRPr="00C4122C">
        <w:t>.</w:t>
      </w:r>
    </w:p>
    <w:p w14:paraId="77B59535" w14:textId="77777777" w:rsidR="004A603D" w:rsidRDefault="004A603D" w:rsidP="00B95669">
      <w:pPr>
        <w:pStyle w:val="Default"/>
        <w:spacing w:line="360" w:lineRule="auto"/>
        <w:jc w:val="both"/>
      </w:pPr>
    </w:p>
    <w:p w14:paraId="4360D7B4" w14:textId="77777777" w:rsidR="00D10B56" w:rsidRDefault="00D10B56" w:rsidP="00B95669">
      <w:pPr>
        <w:pStyle w:val="Default"/>
        <w:spacing w:line="360" w:lineRule="auto"/>
        <w:jc w:val="both"/>
      </w:pPr>
    </w:p>
    <w:p w14:paraId="31D6B145" w14:textId="77777777" w:rsidR="00D10B56" w:rsidRDefault="00D10B56" w:rsidP="00B95669">
      <w:pPr>
        <w:pStyle w:val="Default"/>
        <w:spacing w:line="360" w:lineRule="auto"/>
        <w:jc w:val="both"/>
      </w:pPr>
    </w:p>
    <w:p w14:paraId="12146053" w14:textId="77777777" w:rsidR="00D10B56" w:rsidRDefault="00D10B56" w:rsidP="00B95669">
      <w:pPr>
        <w:pStyle w:val="Default"/>
        <w:spacing w:line="360" w:lineRule="auto"/>
        <w:jc w:val="both"/>
      </w:pPr>
    </w:p>
    <w:p w14:paraId="09A31CD2" w14:textId="77777777" w:rsidR="00D10B56" w:rsidRDefault="00D10B56" w:rsidP="00B95669">
      <w:pPr>
        <w:pStyle w:val="Default"/>
        <w:spacing w:line="360" w:lineRule="auto"/>
        <w:jc w:val="both"/>
      </w:pPr>
    </w:p>
    <w:p w14:paraId="6B2676EC" w14:textId="77777777" w:rsidR="00D10B56" w:rsidRDefault="00D10B56" w:rsidP="00B95669">
      <w:pPr>
        <w:pStyle w:val="Default"/>
        <w:spacing w:line="360" w:lineRule="auto"/>
        <w:jc w:val="both"/>
      </w:pPr>
    </w:p>
    <w:p w14:paraId="377FD35A" w14:textId="77777777" w:rsidR="00D10B56" w:rsidRDefault="00D10B56" w:rsidP="00B95669">
      <w:pPr>
        <w:pStyle w:val="Default"/>
        <w:spacing w:line="360" w:lineRule="auto"/>
        <w:jc w:val="both"/>
      </w:pPr>
    </w:p>
    <w:p w14:paraId="3B46E631" w14:textId="77777777" w:rsidR="00D10B56" w:rsidRDefault="00D10B56" w:rsidP="00B95669">
      <w:pPr>
        <w:pStyle w:val="Default"/>
        <w:spacing w:line="360" w:lineRule="auto"/>
        <w:jc w:val="both"/>
      </w:pPr>
    </w:p>
    <w:p w14:paraId="6DD22165" w14:textId="77777777" w:rsidR="00D10B56" w:rsidRDefault="00D10B56" w:rsidP="00B95669">
      <w:pPr>
        <w:pStyle w:val="Default"/>
        <w:spacing w:line="360" w:lineRule="auto"/>
        <w:jc w:val="both"/>
      </w:pPr>
    </w:p>
    <w:p w14:paraId="18BEB4B4" w14:textId="77777777" w:rsidR="00D10B56" w:rsidRDefault="00D10B56" w:rsidP="00B95669">
      <w:pPr>
        <w:pStyle w:val="Default"/>
        <w:spacing w:line="360" w:lineRule="auto"/>
        <w:jc w:val="both"/>
      </w:pPr>
    </w:p>
    <w:p w14:paraId="617F7DA7" w14:textId="77777777" w:rsidR="00D10B56" w:rsidRDefault="00D10B56" w:rsidP="00B95669">
      <w:pPr>
        <w:pStyle w:val="Default"/>
        <w:spacing w:line="360" w:lineRule="auto"/>
        <w:jc w:val="both"/>
      </w:pPr>
    </w:p>
    <w:p w14:paraId="0B10FD86" w14:textId="77777777" w:rsidR="00D10B56" w:rsidRDefault="00D10B56" w:rsidP="00B95669">
      <w:pPr>
        <w:pStyle w:val="Default"/>
        <w:spacing w:line="360" w:lineRule="auto"/>
        <w:jc w:val="both"/>
      </w:pPr>
    </w:p>
    <w:p w14:paraId="5493FD21" w14:textId="77777777" w:rsidR="00D10B56" w:rsidRDefault="00D10B56" w:rsidP="00B95669">
      <w:pPr>
        <w:pStyle w:val="Default"/>
        <w:spacing w:line="360" w:lineRule="auto"/>
        <w:jc w:val="both"/>
      </w:pPr>
    </w:p>
    <w:p w14:paraId="03BFA3AC" w14:textId="77777777" w:rsidR="00D10B56" w:rsidRDefault="00D10B56" w:rsidP="00B95669">
      <w:pPr>
        <w:pStyle w:val="Default"/>
        <w:spacing w:line="360" w:lineRule="auto"/>
        <w:jc w:val="both"/>
      </w:pPr>
    </w:p>
    <w:p w14:paraId="372C27D6" w14:textId="77777777" w:rsidR="00D10B56" w:rsidRDefault="00D10B56" w:rsidP="00B95669">
      <w:pPr>
        <w:pStyle w:val="Default"/>
        <w:spacing w:line="360" w:lineRule="auto"/>
        <w:jc w:val="both"/>
      </w:pPr>
    </w:p>
    <w:p w14:paraId="24BB929E" w14:textId="77777777" w:rsidR="00D10B56" w:rsidRDefault="00D10B56" w:rsidP="00B95669">
      <w:pPr>
        <w:pStyle w:val="Default"/>
        <w:spacing w:line="360" w:lineRule="auto"/>
        <w:jc w:val="both"/>
      </w:pPr>
    </w:p>
    <w:p w14:paraId="210720F1" w14:textId="77777777" w:rsidR="00D10B56" w:rsidRDefault="00D10B56" w:rsidP="00B95669">
      <w:pPr>
        <w:pStyle w:val="Default"/>
        <w:spacing w:line="360" w:lineRule="auto"/>
        <w:jc w:val="both"/>
      </w:pPr>
    </w:p>
    <w:p w14:paraId="4FB9A0AA" w14:textId="77777777" w:rsidR="00D0413D" w:rsidRDefault="00D0413D" w:rsidP="00B95669">
      <w:pPr>
        <w:pStyle w:val="Default"/>
        <w:spacing w:line="360" w:lineRule="auto"/>
        <w:jc w:val="both"/>
      </w:pPr>
    </w:p>
    <w:p w14:paraId="2FF7FB73" w14:textId="77777777" w:rsidR="00D0413D" w:rsidRDefault="00D0413D" w:rsidP="00B95669">
      <w:pPr>
        <w:pStyle w:val="Default"/>
        <w:spacing w:line="360" w:lineRule="auto"/>
        <w:jc w:val="both"/>
      </w:pPr>
    </w:p>
    <w:p w14:paraId="6BEEB8B4" w14:textId="77777777" w:rsidR="00D0413D" w:rsidRDefault="00D0413D" w:rsidP="00B95669">
      <w:pPr>
        <w:pStyle w:val="Default"/>
        <w:spacing w:line="360" w:lineRule="auto"/>
        <w:jc w:val="both"/>
      </w:pPr>
    </w:p>
    <w:p w14:paraId="2792D7D5" w14:textId="6D86B366" w:rsidR="00D0413D" w:rsidRDefault="008D6FD4" w:rsidP="00B95669">
      <w:pPr>
        <w:pStyle w:val="Default"/>
        <w:spacing w:line="360" w:lineRule="auto"/>
        <w:jc w:val="both"/>
        <w:rPr>
          <w:noProof/>
        </w:rPr>
      </w:pPr>
      <w:r>
        <w:t xml:space="preserve">       </w:t>
      </w:r>
      <w:r w:rsidR="001A652A">
        <w:t xml:space="preserve">                                </w:t>
      </w:r>
      <w:r w:rsidR="00F7013F">
        <w:t xml:space="preserve">      </w:t>
      </w:r>
      <w:r w:rsidR="001A652A">
        <w:t xml:space="preserve">    </w:t>
      </w:r>
    </w:p>
    <w:p w14:paraId="23B575F7" w14:textId="15EBE8F4" w:rsidR="007019DE" w:rsidRDefault="00D05589" w:rsidP="00B95669">
      <w:pPr>
        <w:pStyle w:val="Default"/>
        <w:spacing w:line="360" w:lineRule="auto"/>
        <w:jc w:val="both"/>
      </w:pPr>
      <w:r>
        <w:t xml:space="preserve">      </w:t>
      </w:r>
      <w:r>
        <w:rPr>
          <w:noProof/>
        </w:rPr>
        <w:drawing>
          <wp:inline distT="0" distB="0" distL="0" distR="0" wp14:anchorId="00E9239F" wp14:editId="5EC312AF">
            <wp:extent cx="1805940" cy="881783"/>
            <wp:effectExtent l="0" t="0" r="3810" b="0"/>
            <wp:docPr id="25280210" name="Imagen 1" descr="Imagen en blanco y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80210" name="Imagen 1" descr="Imagen en blanco y negro&#10;&#10;Descripción generada automáticamente con confianza baj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30257" cy="893656"/>
                    </a:xfrm>
                    <a:prstGeom prst="rect">
                      <a:avLst/>
                    </a:prstGeom>
                    <a:noFill/>
                    <a:ln>
                      <a:noFill/>
                    </a:ln>
                  </pic:spPr>
                </pic:pic>
              </a:graphicData>
            </a:graphic>
          </wp:inline>
        </w:drawing>
      </w:r>
      <w:r>
        <w:t xml:space="preserve">                                      </w:t>
      </w:r>
      <w:r>
        <w:rPr>
          <w:noProof/>
        </w:rPr>
        <w:drawing>
          <wp:inline distT="0" distB="0" distL="0" distR="0" wp14:anchorId="14792BD0" wp14:editId="4B4CDCE5">
            <wp:extent cx="1821180" cy="916898"/>
            <wp:effectExtent l="0" t="0" r="7620" b="0"/>
            <wp:docPr id="1547472244" name="Imagen 2" descr="Imagen que contiene interior, computer, pequeño, oscu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472244" name="Imagen 2" descr="Imagen que contiene interior, computer, pequeño, oscuro&#10;&#10;Descripción generada automá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35440" cy="924078"/>
                    </a:xfrm>
                    <a:prstGeom prst="rect">
                      <a:avLst/>
                    </a:prstGeom>
                    <a:noFill/>
                    <a:ln>
                      <a:noFill/>
                    </a:ln>
                  </pic:spPr>
                </pic:pic>
              </a:graphicData>
            </a:graphic>
          </wp:inline>
        </w:drawing>
      </w:r>
    </w:p>
    <w:p w14:paraId="01F0494A" w14:textId="1051BD7F" w:rsidR="00D0413D" w:rsidRDefault="00F055DA" w:rsidP="00B95669">
      <w:pPr>
        <w:pStyle w:val="Default"/>
        <w:spacing w:line="360" w:lineRule="auto"/>
        <w:jc w:val="both"/>
      </w:pPr>
      <w:r>
        <w:t>_________________________________                      _______________________________</w:t>
      </w:r>
    </w:p>
    <w:p w14:paraId="382640B8" w14:textId="4C512505" w:rsidR="001E4BE9" w:rsidRDefault="00EA0123" w:rsidP="00B95669">
      <w:pPr>
        <w:pStyle w:val="Default"/>
        <w:spacing w:line="360" w:lineRule="auto"/>
        <w:jc w:val="both"/>
        <w:rPr>
          <w:sz w:val="28"/>
          <w:szCs w:val="28"/>
        </w:rPr>
      </w:pPr>
      <w:r>
        <w:rPr>
          <w:sz w:val="28"/>
          <w:szCs w:val="28"/>
        </w:rPr>
        <w:t xml:space="preserve">                    </w:t>
      </w:r>
      <w:r w:rsidR="00D0413D" w:rsidRPr="00D0413D">
        <w:rPr>
          <w:sz w:val="28"/>
          <w:szCs w:val="28"/>
        </w:rPr>
        <w:t>12213083</w:t>
      </w:r>
      <w:r>
        <w:rPr>
          <w:sz w:val="28"/>
          <w:szCs w:val="28"/>
        </w:rPr>
        <w:t xml:space="preserve">                                                           12213215</w:t>
      </w:r>
    </w:p>
    <w:p w14:paraId="60060BDA" w14:textId="77777777" w:rsidR="001E4BE9" w:rsidRDefault="001E4BE9">
      <w:pPr>
        <w:rPr>
          <w:rFonts w:eastAsiaTheme="minorHAnsi"/>
          <w:color w:val="000000"/>
          <w:sz w:val="28"/>
          <w:szCs w:val="28"/>
          <w:lang w:val="es-HN"/>
        </w:rPr>
      </w:pPr>
      <w:r>
        <w:rPr>
          <w:sz w:val="28"/>
          <w:szCs w:val="28"/>
        </w:rPr>
        <w:br w:type="page"/>
      </w:r>
    </w:p>
    <w:p w14:paraId="381EA6B6" w14:textId="2162A748" w:rsidR="00B17F12" w:rsidRDefault="00B17F12" w:rsidP="00B17F12">
      <w:pPr>
        <w:pStyle w:val="Default"/>
        <w:spacing w:line="360" w:lineRule="auto"/>
        <w:jc w:val="center"/>
        <w:rPr>
          <w:b/>
          <w:bCs/>
          <w:sz w:val="28"/>
          <w:szCs w:val="28"/>
        </w:rPr>
      </w:pPr>
      <w:r>
        <w:rPr>
          <w:b/>
          <w:bCs/>
          <w:noProof/>
          <w:sz w:val="28"/>
          <w:szCs w:val="28"/>
        </w:rPr>
        <w:lastRenderedPageBreak/>
        <w:drawing>
          <wp:inline distT="0" distB="0" distL="0" distR="0" wp14:anchorId="3A0F2522" wp14:editId="387F5450">
            <wp:extent cx="2545080" cy="575370"/>
            <wp:effectExtent l="0" t="0" r="7620" b="0"/>
            <wp:docPr id="1764704622" name="Imagen 1764704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59188" cy="578559"/>
                    </a:xfrm>
                    <a:prstGeom prst="rect">
                      <a:avLst/>
                    </a:prstGeom>
                    <a:noFill/>
                  </pic:spPr>
                </pic:pic>
              </a:graphicData>
            </a:graphic>
          </wp:inline>
        </w:drawing>
      </w:r>
    </w:p>
    <w:p w14:paraId="2EFDB4FB" w14:textId="77777777" w:rsidR="00EA0123" w:rsidRDefault="00B17F12" w:rsidP="00036C6B">
      <w:pPr>
        <w:pStyle w:val="Default"/>
        <w:spacing w:line="360" w:lineRule="auto"/>
        <w:jc w:val="center"/>
        <w:rPr>
          <w:b/>
          <w:bCs/>
          <w:sz w:val="28"/>
          <w:szCs w:val="28"/>
        </w:rPr>
      </w:pPr>
      <w:r w:rsidRPr="00B17F12">
        <w:rPr>
          <w:b/>
          <w:bCs/>
          <w:sz w:val="28"/>
          <w:szCs w:val="28"/>
        </w:rPr>
        <w:t>Facultad de Postgrado</w:t>
      </w:r>
    </w:p>
    <w:p w14:paraId="79F51D68" w14:textId="77777777" w:rsidR="00475DD4" w:rsidRDefault="00475DD4" w:rsidP="00036C6B">
      <w:pPr>
        <w:pStyle w:val="Default"/>
        <w:spacing w:line="360" w:lineRule="auto"/>
        <w:jc w:val="center"/>
        <w:rPr>
          <w:b/>
          <w:bCs/>
          <w:sz w:val="28"/>
          <w:szCs w:val="28"/>
        </w:rPr>
      </w:pPr>
    </w:p>
    <w:p w14:paraId="3772B783" w14:textId="22EE7047" w:rsidR="00475DD4" w:rsidRDefault="00475DD4" w:rsidP="00036C6B">
      <w:pPr>
        <w:pStyle w:val="Textoindependiente"/>
        <w:spacing w:line="360" w:lineRule="auto"/>
        <w:ind w:left="360"/>
        <w:jc w:val="center"/>
        <w:rPr>
          <w:b/>
          <w:sz w:val="28"/>
          <w:szCs w:val="28"/>
          <w:lang w:val="es-HN"/>
        </w:rPr>
      </w:pPr>
      <w:r w:rsidRPr="00475DD4">
        <w:rPr>
          <w:b/>
          <w:sz w:val="28"/>
          <w:szCs w:val="28"/>
          <w:lang w:val="es-HN"/>
        </w:rPr>
        <w:t>M</w:t>
      </w:r>
      <w:r w:rsidR="00E34DE7">
        <w:rPr>
          <w:b/>
          <w:sz w:val="28"/>
          <w:szCs w:val="28"/>
          <w:lang w:val="es-HN"/>
        </w:rPr>
        <w:t xml:space="preserve">otivaciones de los millennials de Tegucigalpa al invertir su dinero </w:t>
      </w:r>
      <w:r w:rsidR="001D7124">
        <w:rPr>
          <w:b/>
          <w:sz w:val="28"/>
          <w:szCs w:val="28"/>
          <w:lang w:val="es-HN"/>
        </w:rPr>
        <w:t>en experiencias y obviar la inversión en bienes inmuebles durante el primer trimestre del 2024.</w:t>
      </w:r>
      <w:r w:rsidRPr="00475DD4">
        <w:rPr>
          <w:b/>
          <w:sz w:val="28"/>
          <w:szCs w:val="28"/>
          <w:lang w:val="es-HN"/>
        </w:rPr>
        <w:t xml:space="preserve"> </w:t>
      </w:r>
    </w:p>
    <w:p w14:paraId="327BDE2B" w14:textId="77777777" w:rsidR="00603EA3" w:rsidRDefault="00603EA3" w:rsidP="00036C6B">
      <w:pPr>
        <w:pStyle w:val="Textoindependiente"/>
        <w:spacing w:line="360" w:lineRule="auto"/>
        <w:ind w:left="360"/>
        <w:jc w:val="center"/>
        <w:rPr>
          <w:b/>
          <w:sz w:val="28"/>
          <w:szCs w:val="28"/>
          <w:lang w:val="es-HN"/>
        </w:rPr>
      </w:pPr>
    </w:p>
    <w:p w14:paraId="759AF255" w14:textId="7F32B1B7" w:rsidR="00603EA3" w:rsidRDefault="00603EA3" w:rsidP="00036C6B">
      <w:pPr>
        <w:pStyle w:val="Textoindependiente"/>
        <w:spacing w:line="360" w:lineRule="auto"/>
        <w:ind w:left="360"/>
        <w:jc w:val="center"/>
        <w:rPr>
          <w:b/>
          <w:sz w:val="28"/>
          <w:szCs w:val="28"/>
          <w:lang w:val="es-HN"/>
        </w:rPr>
      </w:pPr>
      <w:r>
        <w:rPr>
          <w:b/>
          <w:sz w:val="28"/>
          <w:szCs w:val="28"/>
          <w:lang w:val="es-HN"/>
        </w:rPr>
        <w:t xml:space="preserve">Alejandro José Reyes Berrios </w:t>
      </w:r>
    </w:p>
    <w:p w14:paraId="715F9DD1" w14:textId="77777777" w:rsidR="002B477D" w:rsidRDefault="002B477D" w:rsidP="00036C6B">
      <w:pPr>
        <w:pStyle w:val="Textoindependiente"/>
        <w:spacing w:line="360" w:lineRule="auto"/>
        <w:ind w:left="360"/>
        <w:jc w:val="center"/>
        <w:rPr>
          <w:b/>
          <w:sz w:val="28"/>
          <w:szCs w:val="28"/>
          <w:lang w:val="es-HN"/>
        </w:rPr>
      </w:pPr>
    </w:p>
    <w:p w14:paraId="05ED39A9" w14:textId="3F404C64" w:rsidR="00E73330" w:rsidRDefault="00603EA3" w:rsidP="007A441F">
      <w:pPr>
        <w:pStyle w:val="Textoindependiente"/>
        <w:spacing w:line="360" w:lineRule="auto"/>
        <w:ind w:left="360"/>
        <w:jc w:val="center"/>
        <w:rPr>
          <w:b/>
          <w:sz w:val="28"/>
          <w:szCs w:val="28"/>
          <w:lang w:val="es-HN"/>
        </w:rPr>
      </w:pPr>
      <w:r>
        <w:rPr>
          <w:b/>
          <w:sz w:val="28"/>
          <w:szCs w:val="28"/>
          <w:lang w:val="es-HN"/>
        </w:rPr>
        <w:t xml:space="preserve">Daniela </w:t>
      </w:r>
      <w:r w:rsidR="002B477D">
        <w:rPr>
          <w:b/>
          <w:sz w:val="28"/>
          <w:szCs w:val="28"/>
          <w:lang w:val="es-HN"/>
        </w:rPr>
        <w:t>Alejandra Escoto Zúniga</w:t>
      </w:r>
    </w:p>
    <w:p w14:paraId="6D3DB9C3" w14:textId="77777777" w:rsidR="007A441F" w:rsidRDefault="007A441F" w:rsidP="007A441F">
      <w:pPr>
        <w:pStyle w:val="Textoindependiente"/>
        <w:spacing w:line="360" w:lineRule="auto"/>
        <w:ind w:left="360"/>
        <w:jc w:val="center"/>
        <w:rPr>
          <w:b/>
          <w:sz w:val="28"/>
          <w:szCs w:val="28"/>
          <w:lang w:val="es-HN"/>
        </w:rPr>
      </w:pPr>
    </w:p>
    <w:p w14:paraId="1A905D0F" w14:textId="77777777" w:rsidR="007A441F" w:rsidRDefault="007A441F" w:rsidP="007A441F">
      <w:pPr>
        <w:pStyle w:val="Textoindependiente"/>
        <w:spacing w:line="360" w:lineRule="auto"/>
        <w:ind w:left="360"/>
        <w:jc w:val="center"/>
        <w:rPr>
          <w:b/>
          <w:sz w:val="28"/>
          <w:szCs w:val="28"/>
          <w:lang w:val="es-HN"/>
        </w:rPr>
      </w:pPr>
    </w:p>
    <w:p w14:paraId="7EFE918E" w14:textId="77777777" w:rsidR="007A441F" w:rsidRDefault="007A441F" w:rsidP="007A441F">
      <w:pPr>
        <w:pStyle w:val="Textoindependiente"/>
        <w:spacing w:line="360" w:lineRule="auto"/>
        <w:ind w:left="360"/>
        <w:jc w:val="center"/>
        <w:rPr>
          <w:b/>
          <w:sz w:val="28"/>
          <w:szCs w:val="28"/>
          <w:lang w:val="es-HN"/>
        </w:rPr>
      </w:pPr>
    </w:p>
    <w:p w14:paraId="5FEB1F99" w14:textId="77777777" w:rsidR="007A441F" w:rsidRDefault="007A441F" w:rsidP="007A441F">
      <w:pPr>
        <w:pStyle w:val="Textoindependiente"/>
        <w:spacing w:line="360" w:lineRule="auto"/>
        <w:ind w:left="360"/>
        <w:jc w:val="center"/>
        <w:rPr>
          <w:b/>
          <w:sz w:val="28"/>
          <w:szCs w:val="28"/>
          <w:lang w:val="es-HN"/>
        </w:rPr>
      </w:pPr>
    </w:p>
    <w:p w14:paraId="50522475" w14:textId="5ACEA820" w:rsidR="00922774" w:rsidRDefault="00E73330" w:rsidP="00C7356F">
      <w:pPr>
        <w:pStyle w:val="Ttulo1"/>
        <w:jc w:val="center"/>
        <w:rPr>
          <w:lang w:val="es-HN"/>
        </w:rPr>
      </w:pPr>
      <w:bookmarkStart w:id="3" w:name="_Toc158753602"/>
      <w:r>
        <w:rPr>
          <w:lang w:val="es-HN"/>
        </w:rPr>
        <w:t>Resumen</w:t>
      </w:r>
      <w:bookmarkEnd w:id="3"/>
    </w:p>
    <w:p w14:paraId="3E2FCCC8" w14:textId="77777777" w:rsidR="00C7356F" w:rsidRDefault="00C7356F" w:rsidP="00C7356F">
      <w:pPr>
        <w:pStyle w:val="Ttulo1"/>
        <w:jc w:val="center"/>
        <w:rPr>
          <w:lang w:val="es-HN"/>
        </w:rPr>
      </w:pPr>
    </w:p>
    <w:p w14:paraId="387C4114" w14:textId="3961F776" w:rsidR="00E227F0" w:rsidRDefault="00E15238" w:rsidP="00EB07AD">
      <w:pPr>
        <w:pStyle w:val="Textoindependiente"/>
        <w:spacing w:line="360" w:lineRule="auto"/>
        <w:ind w:left="357" w:firstLine="720"/>
        <w:jc w:val="both"/>
        <w:rPr>
          <w:bCs/>
          <w:lang w:val="es-HN"/>
        </w:rPr>
      </w:pPr>
      <w:r w:rsidRPr="00032039">
        <w:rPr>
          <w:bCs/>
          <w:lang w:val="es-HN"/>
        </w:rPr>
        <w:t>La falta de inversió</w:t>
      </w:r>
      <w:r w:rsidR="00FC6F12" w:rsidRPr="00032039">
        <w:rPr>
          <w:bCs/>
          <w:lang w:val="es-HN"/>
        </w:rPr>
        <w:t>n e</w:t>
      </w:r>
      <w:r w:rsidR="006316F9" w:rsidRPr="00032039">
        <w:rPr>
          <w:bCs/>
          <w:lang w:val="es-HN"/>
        </w:rPr>
        <w:t>n el área de bienes inmueble</w:t>
      </w:r>
      <w:r w:rsidR="002E5A17">
        <w:rPr>
          <w:bCs/>
          <w:lang w:val="es-HN"/>
        </w:rPr>
        <w:t>s en un país como Hondura</w:t>
      </w:r>
      <w:r w:rsidR="0068631A">
        <w:rPr>
          <w:bCs/>
          <w:lang w:val="es-HN"/>
        </w:rPr>
        <w:t>s</w:t>
      </w:r>
      <w:r w:rsidR="004444DE">
        <w:rPr>
          <w:bCs/>
          <w:lang w:val="es-HN"/>
        </w:rPr>
        <w:t xml:space="preserve"> </w:t>
      </w:r>
      <w:r w:rsidR="003D14FD">
        <w:rPr>
          <w:bCs/>
          <w:lang w:val="es-HN"/>
        </w:rPr>
        <w:t xml:space="preserve">produce </w:t>
      </w:r>
      <w:r w:rsidR="004444DE">
        <w:rPr>
          <w:bCs/>
          <w:lang w:val="es-HN"/>
        </w:rPr>
        <w:t>qu</w:t>
      </w:r>
      <w:r w:rsidR="0077491F">
        <w:rPr>
          <w:bCs/>
          <w:lang w:val="es-HN"/>
        </w:rPr>
        <w:t>e una generación como los millennial</w:t>
      </w:r>
      <w:r w:rsidR="00BE03A3">
        <w:rPr>
          <w:bCs/>
          <w:lang w:val="es-HN"/>
        </w:rPr>
        <w:t xml:space="preserve">s enfrente una </w:t>
      </w:r>
      <w:r w:rsidR="00F808E1">
        <w:rPr>
          <w:bCs/>
          <w:lang w:val="es-HN"/>
        </w:rPr>
        <w:t>marcada falta</w:t>
      </w:r>
      <w:r w:rsidR="00EC5BEA">
        <w:rPr>
          <w:bCs/>
          <w:lang w:val="es-HN"/>
        </w:rPr>
        <w:t xml:space="preserve"> de interés </w:t>
      </w:r>
      <w:r w:rsidR="00167E94">
        <w:rPr>
          <w:bCs/>
          <w:lang w:val="es-HN"/>
        </w:rPr>
        <w:t>en dicho tema</w:t>
      </w:r>
      <w:r w:rsidR="003D14FD">
        <w:rPr>
          <w:bCs/>
          <w:lang w:val="es-HN"/>
        </w:rPr>
        <w:t xml:space="preserve">, </w:t>
      </w:r>
      <w:r w:rsidR="00EE73F2">
        <w:rPr>
          <w:bCs/>
          <w:lang w:val="es-HN"/>
        </w:rPr>
        <w:t>siendo atribuido a diversos factores económicos y sociales</w:t>
      </w:r>
      <w:r w:rsidR="00770BE1">
        <w:rPr>
          <w:bCs/>
          <w:lang w:val="es-HN"/>
        </w:rPr>
        <w:t xml:space="preserve">. </w:t>
      </w:r>
      <w:r w:rsidR="00A73E55">
        <w:rPr>
          <w:bCs/>
          <w:lang w:val="es-HN"/>
        </w:rPr>
        <w:t xml:space="preserve">La inestabilidad </w:t>
      </w:r>
      <w:r w:rsidR="00E227F0">
        <w:rPr>
          <w:bCs/>
          <w:lang w:val="es-HN"/>
        </w:rPr>
        <w:t>económica</w:t>
      </w:r>
      <w:r w:rsidR="002D533B">
        <w:rPr>
          <w:bCs/>
          <w:lang w:val="es-HN"/>
        </w:rPr>
        <w:t xml:space="preserve"> del país ha generado </w:t>
      </w:r>
      <w:r w:rsidR="00FA0852">
        <w:rPr>
          <w:bCs/>
          <w:lang w:val="es-HN"/>
        </w:rPr>
        <w:t xml:space="preserve">un nivel alto de incertidumbre entre los millennials, quienes tienden a ser cautelosos a la hora </w:t>
      </w:r>
      <w:r w:rsidR="00C42117">
        <w:rPr>
          <w:bCs/>
          <w:lang w:val="es-HN"/>
        </w:rPr>
        <w:t xml:space="preserve">de </w:t>
      </w:r>
      <w:r w:rsidR="00FA0852">
        <w:rPr>
          <w:bCs/>
          <w:lang w:val="es-HN"/>
        </w:rPr>
        <w:t xml:space="preserve">comprometerse </w:t>
      </w:r>
      <w:r w:rsidR="00442546">
        <w:rPr>
          <w:bCs/>
          <w:lang w:val="es-HN"/>
        </w:rPr>
        <w:t xml:space="preserve">en inversiones a largo plazo, como lo es la adquisición de un bien inmueble </w:t>
      </w:r>
      <w:r w:rsidR="00FB7263">
        <w:rPr>
          <w:bCs/>
          <w:lang w:val="es-HN"/>
        </w:rPr>
        <w:t>siendo esta</w:t>
      </w:r>
      <w:r w:rsidR="00442546">
        <w:rPr>
          <w:bCs/>
          <w:lang w:val="es-HN"/>
        </w:rPr>
        <w:t xml:space="preserve"> una casa, apartamento, piso, terreno</w:t>
      </w:r>
      <w:r w:rsidR="003E4DD0">
        <w:rPr>
          <w:bCs/>
          <w:lang w:val="es-HN"/>
        </w:rPr>
        <w:t xml:space="preserve">, etc. </w:t>
      </w:r>
      <w:r w:rsidR="00C866B0">
        <w:rPr>
          <w:bCs/>
          <w:lang w:val="es-HN"/>
        </w:rPr>
        <w:t>A su ve</w:t>
      </w:r>
      <w:r w:rsidR="00C544FA">
        <w:rPr>
          <w:bCs/>
          <w:lang w:val="es-HN"/>
        </w:rPr>
        <w:t xml:space="preserve">z, la </w:t>
      </w:r>
      <w:r w:rsidR="00F73871">
        <w:rPr>
          <w:bCs/>
          <w:lang w:val="es-HN"/>
        </w:rPr>
        <w:t xml:space="preserve">limitada accesibilidad o conocimiento hacia los planes y créditos hipotecarios que ofrecen las entidades bancarias privadas y </w:t>
      </w:r>
      <w:r w:rsidR="00AD047B">
        <w:rPr>
          <w:bCs/>
          <w:lang w:val="es-HN"/>
        </w:rPr>
        <w:t>gubernamentales del paí</w:t>
      </w:r>
      <w:r w:rsidR="00AD7A78">
        <w:rPr>
          <w:bCs/>
          <w:lang w:val="es-HN"/>
        </w:rPr>
        <w:t xml:space="preserve">s con sus procesos largos y rigurosos </w:t>
      </w:r>
      <w:r w:rsidR="00687DD1">
        <w:rPr>
          <w:bCs/>
          <w:lang w:val="es-HN"/>
        </w:rPr>
        <w:t xml:space="preserve">dificultan aún más la capacidad para que una generación como los millennials pueden entrar o siquiera interesarse en </w:t>
      </w:r>
      <w:r w:rsidR="009B685E">
        <w:rPr>
          <w:bCs/>
          <w:lang w:val="es-HN"/>
        </w:rPr>
        <w:t xml:space="preserve">la inversión de bienes inmuebles, acercándolos más a una opción más viable como </w:t>
      </w:r>
      <w:r w:rsidR="00913D0F">
        <w:rPr>
          <w:bCs/>
          <w:lang w:val="es-HN"/>
        </w:rPr>
        <w:t>“invertir”</w:t>
      </w:r>
      <w:r w:rsidR="00337E56">
        <w:rPr>
          <w:bCs/>
          <w:lang w:val="es-HN"/>
        </w:rPr>
        <w:t xml:space="preserve"> </w:t>
      </w:r>
      <w:r w:rsidR="00913D0F">
        <w:rPr>
          <w:bCs/>
          <w:lang w:val="es-HN"/>
        </w:rPr>
        <w:t xml:space="preserve">su dinero en experiencias como viajes, compras, ahorros y </w:t>
      </w:r>
      <w:r w:rsidR="00804392">
        <w:rPr>
          <w:bCs/>
          <w:lang w:val="es-HN"/>
        </w:rPr>
        <w:t>estudios</w:t>
      </w:r>
      <w:r w:rsidR="004A4632">
        <w:rPr>
          <w:bCs/>
          <w:lang w:val="es-HN"/>
        </w:rPr>
        <w:t xml:space="preserve"> </w:t>
      </w:r>
      <w:r w:rsidR="00337E56">
        <w:rPr>
          <w:bCs/>
          <w:lang w:val="es-HN"/>
        </w:rPr>
        <w:t>alejándolos d</w:t>
      </w:r>
      <w:r w:rsidR="00E227F0">
        <w:rPr>
          <w:bCs/>
          <w:lang w:val="es-HN"/>
        </w:rPr>
        <w:t>e la opción de comprar una casa</w:t>
      </w:r>
      <w:r w:rsidR="00EC5F06">
        <w:rPr>
          <w:bCs/>
          <w:lang w:val="es-HN"/>
        </w:rPr>
        <w:t>.</w:t>
      </w:r>
    </w:p>
    <w:p w14:paraId="7DD76BD7" w14:textId="3AA0C39E" w:rsidR="00C30E3A" w:rsidRDefault="001201B8" w:rsidP="00EB07AD">
      <w:pPr>
        <w:pStyle w:val="Textoindependiente"/>
        <w:spacing w:line="360" w:lineRule="auto"/>
        <w:ind w:left="357" w:firstLine="720"/>
        <w:jc w:val="both"/>
        <w:rPr>
          <w:bCs/>
          <w:lang w:val="es-HN"/>
        </w:rPr>
      </w:pPr>
      <w:r>
        <w:rPr>
          <w:bCs/>
          <w:lang w:val="es-HN"/>
        </w:rPr>
        <w:t xml:space="preserve">La tendencia de los millennials a </w:t>
      </w:r>
      <w:r w:rsidR="00E270B4">
        <w:rPr>
          <w:bCs/>
          <w:lang w:val="es-HN"/>
        </w:rPr>
        <w:t xml:space="preserve">movilizarse a nuevos lugares, nuevas condiciones </w:t>
      </w:r>
      <w:r w:rsidR="003F23F3">
        <w:rPr>
          <w:bCs/>
          <w:lang w:val="es-HN"/>
        </w:rPr>
        <w:t xml:space="preserve">y mantener una mayor flexibilidad en su vida </w:t>
      </w:r>
      <w:r w:rsidR="00A35347">
        <w:rPr>
          <w:bCs/>
          <w:lang w:val="es-HN"/>
        </w:rPr>
        <w:t xml:space="preserve">tanto </w:t>
      </w:r>
      <w:r w:rsidR="003F23F3">
        <w:rPr>
          <w:bCs/>
          <w:lang w:val="es-HN"/>
        </w:rPr>
        <w:t xml:space="preserve">personal </w:t>
      </w:r>
      <w:r w:rsidR="00A35347">
        <w:rPr>
          <w:bCs/>
          <w:lang w:val="es-HN"/>
        </w:rPr>
        <w:t>como</w:t>
      </w:r>
      <w:r w:rsidR="003F23F3">
        <w:rPr>
          <w:bCs/>
          <w:lang w:val="es-HN"/>
        </w:rPr>
        <w:t xml:space="preserve"> labora</w:t>
      </w:r>
      <w:r w:rsidR="00745D9B">
        <w:rPr>
          <w:bCs/>
          <w:lang w:val="es-HN"/>
        </w:rPr>
        <w:t>l</w:t>
      </w:r>
      <w:r w:rsidR="00BA567A">
        <w:rPr>
          <w:bCs/>
          <w:lang w:val="es-HN"/>
        </w:rPr>
        <w:t>,</w:t>
      </w:r>
      <w:r w:rsidR="00745D9B">
        <w:rPr>
          <w:bCs/>
          <w:lang w:val="es-HN"/>
        </w:rPr>
        <w:t xml:space="preserve"> </w:t>
      </w:r>
      <w:r w:rsidR="00EC5CBA">
        <w:rPr>
          <w:bCs/>
          <w:lang w:val="es-HN"/>
        </w:rPr>
        <w:t xml:space="preserve">los </w:t>
      </w:r>
      <w:r w:rsidR="003B495B">
        <w:rPr>
          <w:bCs/>
          <w:lang w:val="es-HN"/>
        </w:rPr>
        <w:t>ha</w:t>
      </w:r>
      <w:r w:rsidR="00745D9B">
        <w:rPr>
          <w:bCs/>
          <w:lang w:val="es-HN"/>
        </w:rPr>
        <w:t xml:space="preserve"> llevado </w:t>
      </w:r>
      <w:r w:rsidR="00745D9B">
        <w:rPr>
          <w:bCs/>
          <w:lang w:val="es-HN"/>
        </w:rPr>
        <w:lastRenderedPageBreak/>
        <w:t xml:space="preserve">a </w:t>
      </w:r>
      <w:r w:rsidR="00BA567A">
        <w:rPr>
          <w:bCs/>
          <w:lang w:val="es-HN"/>
        </w:rPr>
        <w:t>optar por no decidirse a e</w:t>
      </w:r>
      <w:r w:rsidR="00F241BA">
        <w:rPr>
          <w:bCs/>
          <w:lang w:val="es-HN"/>
        </w:rPr>
        <w:t>scoger</w:t>
      </w:r>
      <w:r w:rsidR="00BA567A">
        <w:rPr>
          <w:bCs/>
          <w:lang w:val="es-HN"/>
        </w:rPr>
        <w:t xml:space="preserve"> invertir en bienes inmuebles sino en experiencias que </w:t>
      </w:r>
      <w:r w:rsidR="007533E5">
        <w:rPr>
          <w:bCs/>
          <w:lang w:val="es-HN"/>
        </w:rPr>
        <w:t>le</w:t>
      </w:r>
      <w:r w:rsidR="00BA567A">
        <w:rPr>
          <w:bCs/>
          <w:lang w:val="es-HN"/>
        </w:rPr>
        <w:t xml:space="preserve"> llene al corto plazo</w:t>
      </w:r>
      <w:r w:rsidR="00A06A14">
        <w:rPr>
          <w:bCs/>
          <w:lang w:val="es-HN"/>
        </w:rPr>
        <w:t xml:space="preserve">. Por lo tanto, se concluye </w:t>
      </w:r>
      <w:r w:rsidR="003C4263">
        <w:rPr>
          <w:bCs/>
          <w:lang w:val="es-HN"/>
        </w:rPr>
        <w:t>que el área de la inversión en bienes inmueble</w:t>
      </w:r>
      <w:r w:rsidR="000D3103">
        <w:rPr>
          <w:bCs/>
          <w:lang w:val="es-HN"/>
        </w:rPr>
        <w:t xml:space="preserve">s es un área </w:t>
      </w:r>
      <w:r w:rsidR="009D47B9">
        <w:rPr>
          <w:bCs/>
          <w:lang w:val="es-HN"/>
        </w:rPr>
        <w:t xml:space="preserve">no explorada por parte de las entidades bancarias privadas y gubernamentales </w:t>
      </w:r>
      <w:r w:rsidR="0034538F">
        <w:rPr>
          <w:bCs/>
          <w:lang w:val="es-HN"/>
        </w:rPr>
        <w:t>dentro y fuera del área de marketing digital</w:t>
      </w:r>
      <w:r w:rsidR="001D3C9A">
        <w:rPr>
          <w:bCs/>
          <w:lang w:val="es-HN"/>
        </w:rPr>
        <w:t xml:space="preserve"> dirigida hacia los jóvenes</w:t>
      </w:r>
      <w:r w:rsidR="0034538F">
        <w:rPr>
          <w:bCs/>
          <w:lang w:val="es-HN"/>
        </w:rPr>
        <w:t xml:space="preserve">, </w:t>
      </w:r>
      <w:r w:rsidR="009D47B9">
        <w:rPr>
          <w:bCs/>
          <w:lang w:val="es-HN"/>
        </w:rPr>
        <w:t>lo cual afecta</w:t>
      </w:r>
      <w:r w:rsidR="00AF2FFB">
        <w:rPr>
          <w:bCs/>
          <w:lang w:val="es-HN"/>
        </w:rPr>
        <w:t xml:space="preserve"> la oportunidad en ser elegidos por parte de un millennial al querer tomar la decisión de comprar una casa por sus propios medios. </w:t>
      </w:r>
    </w:p>
    <w:p w14:paraId="4F45EF22" w14:textId="0B03FFA7" w:rsidR="00A74622" w:rsidRDefault="00A74622" w:rsidP="00EB07AD">
      <w:pPr>
        <w:pStyle w:val="Textoindependiente"/>
        <w:spacing w:line="360" w:lineRule="auto"/>
        <w:ind w:left="357" w:firstLine="720"/>
        <w:jc w:val="both"/>
        <w:rPr>
          <w:bCs/>
          <w:lang w:val="es-HN"/>
        </w:rPr>
      </w:pPr>
    </w:p>
    <w:p w14:paraId="69EBFB94" w14:textId="298BD195" w:rsidR="00002796" w:rsidRDefault="00002796" w:rsidP="00002796">
      <w:pPr>
        <w:pStyle w:val="Textoindependiente"/>
        <w:spacing w:line="360" w:lineRule="auto"/>
        <w:jc w:val="both"/>
        <w:rPr>
          <w:bCs/>
          <w:lang w:val="es-HN"/>
        </w:rPr>
      </w:pPr>
      <w:r>
        <w:rPr>
          <w:bCs/>
          <w:lang w:val="es-HN"/>
        </w:rPr>
        <w:t xml:space="preserve">Palabras claves: </w:t>
      </w:r>
      <w:r w:rsidR="00C0349F">
        <w:rPr>
          <w:bCs/>
          <w:lang w:val="es-HN"/>
        </w:rPr>
        <w:t xml:space="preserve">Inversión en bienes inmuebles, </w:t>
      </w:r>
      <w:r w:rsidR="00E34FFA">
        <w:rPr>
          <w:bCs/>
          <w:lang w:val="es-HN"/>
        </w:rPr>
        <w:t xml:space="preserve">Millennials, </w:t>
      </w:r>
      <w:r w:rsidR="00444DDA">
        <w:rPr>
          <w:bCs/>
          <w:lang w:val="es-HN"/>
        </w:rPr>
        <w:t>Marketing Digital, Créditos Hipotecarios, Experiencias.</w:t>
      </w:r>
    </w:p>
    <w:p w14:paraId="7F41C15A" w14:textId="48E004C3" w:rsidR="00C30E3A" w:rsidRDefault="00C30E3A" w:rsidP="00036C6B">
      <w:pPr>
        <w:spacing w:line="360" w:lineRule="auto"/>
        <w:rPr>
          <w:bCs/>
          <w:sz w:val="24"/>
          <w:szCs w:val="24"/>
          <w:lang w:val="es-HN"/>
        </w:rPr>
      </w:pPr>
      <w:r>
        <w:rPr>
          <w:bCs/>
          <w:lang w:val="es-HN"/>
        </w:rPr>
        <w:br w:type="page"/>
      </w:r>
    </w:p>
    <w:p w14:paraId="65C437DF" w14:textId="2AE5C482" w:rsidR="00036C6B" w:rsidRDefault="00036C6B" w:rsidP="00036C6B">
      <w:pPr>
        <w:pStyle w:val="Textoindependiente"/>
        <w:spacing w:line="360" w:lineRule="auto"/>
        <w:ind w:left="360"/>
        <w:jc w:val="center"/>
        <w:rPr>
          <w:bCs/>
          <w:lang w:val="en-US"/>
        </w:rPr>
      </w:pPr>
      <w:r>
        <w:rPr>
          <w:b/>
          <w:bCs/>
          <w:noProof/>
          <w:sz w:val="28"/>
          <w:szCs w:val="28"/>
        </w:rPr>
        <w:lastRenderedPageBreak/>
        <w:drawing>
          <wp:inline distT="0" distB="0" distL="0" distR="0" wp14:anchorId="4BB07CDA" wp14:editId="58FBEB03">
            <wp:extent cx="2545080" cy="575370"/>
            <wp:effectExtent l="0" t="0" r="7620" b="0"/>
            <wp:docPr id="478758094" name="Imagen 478758094"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758094" name="Imagen 478758094" descr="Imagen que contiene Icono&#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59188" cy="578559"/>
                    </a:xfrm>
                    <a:prstGeom prst="rect">
                      <a:avLst/>
                    </a:prstGeom>
                    <a:noFill/>
                  </pic:spPr>
                </pic:pic>
              </a:graphicData>
            </a:graphic>
          </wp:inline>
        </w:drawing>
      </w:r>
    </w:p>
    <w:p w14:paraId="7B9A3234" w14:textId="0FC077E5" w:rsidR="00DB2024" w:rsidRPr="00036C6B" w:rsidRDefault="00DB2024" w:rsidP="00036C6B">
      <w:pPr>
        <w:pStyle w:val="Textoindependiente"/>
        <w:spacing w:line="360" w:lineRule="auto"/>
        <w:ind w:left="360"/>
        <w:jc w:val="center"/>
        <w:rPr>
          <w:b/>
          <w:sz w:val="28"/>
          <w:szCs w:val="28"/>
          <w:lang w:val="en-US"/>
        </w:rPr>
      </w:pPr>
      <w:r w:rsidRPr="00036C6B">
        <w:rPr>
          <w:b/>
          <w:sz w:val="28"/>
          <w:szCs w:val="28"/>
          <w:lang w:val="en-US"/>
        </w:rPr>
        <w:t>Graduate Faculty</w:t>
      </w:r>
    </w:p>
    <w:p w14:paraId="6584E548" w14:textId="77777777" w:rsidR="00DB2024" w:rsidRPr="00036C6B" w:rsidRDefault="00DB2024" w:rsidP="00036C6B">
      <w:pPr>
        <w:pStyle w:val="Textoindependiente"/>
        <w:spacing w:line="360" w:lineRule="auto"/>
        <w:ind w:left="360"/>
        <w:jc w:val="center"/>
        <w:rPr>
          <w:b/>
          <w:sz w:val="28"/>
          <w:szCs w:val="28"/>
          <w:lang w:val="en-US"/>
        </w:rPr>
      </w:pPr>
    </w:p>
    <w:p w14:paraId="365CE6AE" w14:textId="77777777" w:rsidR="00DB2024" w:rsidRPr="00036C6B" w:rsidRDefault="00DB2024" w:rsidP="00036C6B">
      <w:pPr>
        <w:pStyle w:val="Textoindependiente"/>
        <w:spacing w:line="360" w:lineRule="auto"/>
        <w:ind w:left="360"/>
        <w:jc w:val="center"/>
        <w:rPr>
          <w:b/>
          <w:sz w:val="28"/>
          <w:szCs w:val="28"/>
          <w:lang w:val="en-US"/>
        </w:rPr>
      </w:pPr>
      <w:r w:rsidRPr="00036C6B">
        <w:rPr>
          <w:b/>
          <w:sz w:val="28"/>
          <w:szCs w:val="28"/>
          <w:lang w:val="en-US"/>
        </w:rPr>
        <w:t>Motivations of millennials in Tegucigalpa when investing their money in experiences and avoiding investment in real estate during the first quarter of 2024.</w:t>
      </w:r>
    </w:p>
    <w:p w14:paraId="250A6DCA" w14:textId="77777777" w:rsidR="00DB2024" w:rsidRPr="00036C6B" w:rsidRDefault="00DB2024" w:rsidP="00036C6B">
      <w:pPr>
        <w:pStyle w:val="Textoindependiente"/>
        <w:spacing w:line="360" w:lineRule="auto"/>
        <w:ind w:left="360"/>
        <w:jc w:val="center"/>
        <w:rPr>
          <w:b/>
          <w:sz w:val="28"/>
          <w:szCs w:val="28"/>
          <w:lang w:val="en-US"/>
        </w:rPr>
      </w:pPr>
    </w:p>
    <w:p w14:paraId="1C22AA4A" w14:textId="77777777" w:rsidR="00DB2024" w:rsidRPr="00970F2C" w:rsidRDefault="00DB2024" w:rsidP="00036C6B">
      <w:pPr>
        <w:pStyle w:val="Textoindependiente"/>
        <w:spacing w:line="360" w:lineRule="auto"/>
        <w:ind w:left="360"/>
        <w:jc w:val="center"/>
        <w:rPr>
          <w:b/>
          <w:sz w:val="28"/>
          <w:szCs w:val="28"/>
          <w:lang w:val="en-US"/>
        </w:rPr>
      </w:pPr>
      <w:r w:rsidRPr="00970F2C">
        <w:rPr>
          <w:b/>
          <w:sz w:val="28"/>
          <w:szCs w:val="28"/>
          <w:lang w:val="en-US"/>
        </w:rPr>
        <w:t>Alejandro José Reyes Berrios</w:t>
      </w:r>
    </w:p>
    <w:p w14:paraId="78EB8C6E" w14:textId="77777777" w:rsidR="00DB2024" w:rsidRPr="00970F2C" w:rsidRDefault="00DB2024" w:rsidP="00036C6B">
      <w:pPr>
        <w:pStyle w:val="Textoindependiente"/>
        <w:spacing w:line="360" w:lineRule="auto"/>
        <w:ind w:left="360"/>
        <w:jc w:val="center"/>
        <w:rPr>
          <w:b/>
          <w:sz w:val="28"/>
          <w:szCs w:val="28"/>
          <w:lang w:val="en-US"/>
        </w:rPr>
      </w:pPr>
    </w:p>
    <w:p w14:paraId="4701732D" w14:textId="1D4F4123" w:rsidR="00DB2024" w:rsidRPr="00970F2C" w:rsidRDefault="00DB2024" w:rsidP="007A441F">
      <w:pPr>
        <w:pStyle w:val="Textoindependiente"/>
        <w:spacing w:line="360" w:lineRule="auto"/>
        <w:ind w:left="360"/>
        <w:jc w:val="center"/>
        <w:rPr>
          <w:b/>
          <w:sz w:val="28"/>
          <w:szCs w:val="28"/>
          <w:lang w:val="en-US"/>
        </w:rPr>
      </w:pPr>
      <w:r w:rsidRPr="00970F2C">
        <w:rPr>
          <w:b/>
          <w:sz w:val="28"/>
          <w:szCs w:val="28"/>
          <w:lang w:val="en-US"/>
        </w:rPr>
        <w:t>Daniela Alejandra Escoto Zúniga</w:t>
      </w:r>
    </w:p>
    <w:p w14:paraId="23BE4E4E" w14:textId="77777777" w:rsidR="007A441F" w:rsidRPr="00970F2C" w:rsidRDefault="007A441F" w:rsidP="007A441F">
      <w:pPr>
        <w:pStyle w:val="Textoindependiente"/>
        <w:spacing w:line="360" w:lineRule="auto"/>
        <w:ind w:left="360"/>
        <w:jc w:val="center"/>
        <w:rPr>
          <w:b/>
          <w:sz w:val="28"/>
          <w:szCs w:val="28"/>
          <w:lang w:val="en-US"/>
        </w:rPr>
      </w:pPr>
    </w:p>
    <w:p w14:paraId="576727F2" w14:textId="77777777" w:rsidR="007A441F" w:rsidRPr="00970F2C" w:rsidRDefault="007A441F" w:rsidP="007A441F">
      <w:pPr>
        <w:pStyle w:val="Textoindependiente"/>
        <w:spacing w:line="360" w:lineRule="auto"/>
        <w:ind w:left="360"/>
        <w:jc w:val="center"/>
        <w:rPr>
          <w:b/>
          <w:sz w:val="28"/>
          <w:szCs w:val="28"/>
          <w:lang w:val="en-US"/>
        </w:rPr>
      </w:pPr>
    </w:p>
    <w:p w14:paraId="264BCEF8" w14:textId="77777777" w:rsidR="007A441F" w:rsidRPr="00970F2C" w:rsidRDefault="007A441F" w:rsidP="007A441F">
      <w:pPr>
        <w:pStyle w:val="Textoindependiente"/>
        <w:spacing w:line="360" w:lineRule="auto"/>
        <w:ind w:left="360"/>
        <w:jc w:val="center"/>
        <w:rPr>
          <w:b/>
          <w:sz w:val="28"/>
          <w:szCs w:val="28"/>
          <w:lang w:val="en-US"/>
        </w:rPr>
      </w:pPr>
    </w:p>
    <w:p w14:paraId="213230FA" w14:textId="77777777" w:rsidR="007A441F" w:rsidRPr="00970F2C" w:rsidRDefault="007A441F" w:rsidP="007A441F">
      <w:pPr>
        <w:pStyle w:val="Textoindependiente"/>
        <w:spacing w:line="360" w:lineRule="auto"/>
        <w:ind w:left="360"/>
        <w:jc w:val="center"/>
        <w:rPr>
          <w:b/>
          <w:sz w:val="28"/>
          <w:szCs w:val="28"/>
          <w:lang w:val="en-US"/>
        </w:rPr>
      </w:pPr>
    </w:p>
    <w:p w14:paraId="0FF34EA9" w14:textId="3F27289B" w:rsidR="00EC5F06" w:rsidRDefault="00BD334E" w:rsidP="00C7356F">
      <w:pPr>
        <w:pStyle w:val="Ttulo1"/>
        <w:jc w:val="center"/>
        <w:rPr>
          <w:lang w:val="en-US"/>
        </w:rPr>
      </w:pPr>
      <w:bookmarkStart w:id="4" w:name="_Toc158753603"/>
      <w:r>
        <w:rPr>
          <w:lang w:val="en-US"/>
        </w:rPr>
        <w:t>Abstract</w:t>
      </w:r>
      <w:bookmarkEnd w:id="4"/>
    </w:p>
    <w:p w14:paraId="2FAD44EE" w14:textId="77777777" w:rsidR="00C7356F" w:rsidRPr="00E86825" w:rsidRDefault="00C7356F" w:rsidP="00C7356F">
      <w:pPr>
        <w:pStyle w:val="Ttulo1"/>
        <w:jc w:val="center"/>
        <w:rPr>
          <w:lang w:val="en-US"/>
        </w:rPr>
      </w:pPr>
    </w:p>
    <w:p w14:paraId="29A23FCC" w14:textId="3795B375" w:rsidR="001238F4" w:rsidRPr="00EB07AD" w:rsidRDefault="001238F4" w:rsidP="00EB07AD">
      <w:pPr>
        <w:pStyle w:val="Textoindependiente"/>
        <w:spacing w:line="360" w:lineRule="auto"/>
        <w:ind w:left="357" w:firstLine="720"/>
        <w:jc w:val="both"/>
        <w:rPr>
          <w:bCs/>
          <w:lang w:val="en-US"/>
        </w:rPr>
      </w:pPr>
      <w:r w:rsidRPr="00EB07AD">
        <w:rPr>
          <w:bCs/>
          <w:lang w:val="en-US"/>
        </w:rPr>
        <w:t xml:space="preserve">The lack of investment </w:t>
      </w:r>
      <w:proofErr w:type="gramStart"/>
      <w:r w:rsidRPr="00EB07AD">
        <w:rPr>
          <w:bCs/>
          <w:lang w:val="en-US"/>
        </w:rPr>
        <w:t>in the area of</w:t>
      </w:r>
      <w:proofErr w:type="gramEnd"/>
      <w:r w:rsidRPr="00EB07AD">
        <w:rPr>
          <w:bCs/>
          <w:lang w:val="en-US"/>
        </w:rPr>
        <w:t xml:space="preserve"> ​​real estate in a country like Honduras causes a generation like millennials to face a marked lack of interest in this topic, which is attributed to various economic and social factors. The country's economic </w:t>
      </w:r>
      <w:r w:rsidR="00DE57DF">
        <w:rPr>
          <w:bCs/>
          <w:lang w:val="en-US"/>
        </w:rPr>
        <w:t>unsteadiness</w:t>
      </w:r>
      <w:r w:rsidRPr="00EB07AD">
        <w:rPr>
          <w:bCs/>
          <w:lang w:val="en-US"/>
        </w:rPr>
        <w:t xml:space="preserve"> has generated a high level of uncertainty among millennials, who tend to be cautious when committing to long-term investments, such as the acquisition of real estate, such as a house, apartment, land, etc. At the same time, the limited accessibility or knowledge of the mortgage plans and loans offered by the country's private and government banking entities with their long and rigorous processes make it even more difficult for a generation like millennials to enter or even be interested in the real estate investment, bringing them closer to a more viable option such as “investing” their money in experiences such as travel, shopping, savings and studies, taking them away from the option of buying a house.</w:t>
      </w:r>
    </w:p>
    <w:p w14:paraId="452C73E5" w14:textId="77777777" w:rsidR="00893227" w:rsidRDefault="001238F4" w:rsidP="00EB07AD">
      <w:pPr>
        <w:pStyle w:val="Textoindependiente"/>
        <w:spacing w:line="360" w:lineRule="auto"/>
        <w:ind w:left="357" w:firstLine="720"/>
        <w:jc w:val="both"/>
        <w:rPr>
          <w:bCs/>
          <w:lang w:val="en-US"/>
        </w:rPr>
      </w:pPr>
      <w:r w:rsidRPr="00EB07AD">
        <w:rPr>
          <w:bCs/>
          <w:lang w:val="en-US"/>
        </w:rPr>
        <w:t>The tendency of millennials to move to new places, new conditions and maintain greater flexibility in their personal and work lives has led millennials to choose not to decide to choose to invest in real estate but in experiences that fulfill them in the short term</w:t>
      </w:r>
      <w:r w:rsidR="00864C43">
        <w:rPr>
          <w:bCs/>
          <w:lang w:val="en-US"/>
        </w:rPr>
        <w:t>.</w:t>
      </w:r>
      <w:r w:rsidRPr="00EB07AD">
        <w:rPr>
          <w:bCs/>
          <w:lang w:val="en-US"/>
        </w:rPr>
        <w:t xml:space="preserve"> Therefore, it is concluded that the area of ​​investment in real estate by millennials is </w:t>
      </w:r>
      <w:r w:rsidRPr="00EB07AD">
        <w:rPr>
          <w:bCs/>
          <w:lang w:val="en-US"/>
        </w:rPr>
        <w:lastRenderedPageBreak/>
        <w:t>an unexplored area by private and government banking entities inside and outside the area of ​​digital marketing, which affects the opportunity to be chosen by a millennial when they want to make the decision to buy a house on their own</w:t>
      </w:r>
      <w:r w:rsidR="00EB07AD" w:rsidRPr="00EB07AD">
        <w:rPr>
          <w:bCs/>
          <w:lang w:val="en-US"/>
        </w:rPr>
        <w:t>.</w:t>
      </w:r>
    </w:p>
    <w:p w14:paraId="545CBE4E" w14:textId="77777777" w:rsidR="00A74622" w:rsidRDefault="00A74622" w:rsidP="00A74622">
      <w:pPr>
        <w:pStyle w:val="Textoindependiente"/>
        <w:spacing w:line="360" w:lineRule="auto"/>
        <w:jc w:val="both"/>
        <w:rPr>
          <w:bCs/>
          <w:lang w:val="en-US"/>
        </w:rPr>
      </w:pPr>
    </w:p>
    <w:p w14:paraId="4D8A6AC8" w14:textId="624AFEA7" w:rsidR="00BF3DA9" w:rsidRDefault="00A74622" w:rsidP="00A74622">
      <w:pPr>
        <w:pStyle w:val="Textoindependiente"/>
        <w:spacing w:line="360" w:lineRule="auto"/>
        <w:jc w:val="both"/>
        <w:rPr>
          <w:bCs/>
          <w:lang w:val="en-US"/>
        </w:rPr>
      </w:pPr>
      <w:r>
        <w:rPr>
          <w:bCs/>
          <w:lang w:val="en-US"/>
        </w:rPr>
        <w:t>Keywords</w:t>
      </w:r>
      <w:r w:rsidR="00B409AF">
        <w:rPr>
          <w:bCs/>
          <w:lang w:val="en-US"/>
        </w:rPr>
        <w:t xml:space="preserve">: </w:t>
      </w:r>
      <w:r w:rsidR="00B409AF" w:rsidRPr="00B409AF">
        <w:rPr>
          <w:bCs/>
          <w:lang w:val="en-US"/>
        </w:rPr>
        <w:t>Real estate investment, Millennials, Digital Marketing, Mortgage Loans, Experiences</w:t>
      </w:r>
      <w:r w:rsidR="00812FBF">
        <w:rPr>
          <w:bCs/>
          <w:lang w:val="en-US"/>
        </w:rPr>
        <w:t>.</w:t>
      </w:r>
    </w:p>
    <w:p w14:paraId="721839B0" w14:textId="77777777" w:rsidR="00BF3DA9" w:rsidRDefault="00BF3DA9">
      <w:pPr>
        <w:rPr>
          <w:bCs/>
          <w:sz w:val="24"/>
          <w:szCs w:val="24"/>
          <w:lang w:val="en-US"/>
        </w:rPr>
      </w:pPr>
      <w:r>
        <w:rPr>
          <w:bCs/>
          <w:lang w:val="en-US"/>
        </w:rPr>
        <w:br w:type="page"/>
      </w:r>
    </w:p>
    <w:sdt>
      <w:sdtPr>
        <w:rPr>
          <w:rFonts w:ascii="Times New Roman" w:eastAsia="Times New Roman" w:hAnsi="Times New Roman" w:cs="Times New Roman"/>
          <w:b/>
          <w:bCs/>
          <w:color w:val="auto"/>
          <w:sz w:val="22"/>
          <w:szCs w:val="22"/>
          <w:lang w:val="es-ES" w:eastAsia="en-US"/>
        </w:rPr>
        <w:id w:val="-1954464273"/>
        <w:docPartObj>
          <w:docPartGallery w:val="Table of Contents"/>
          <w:docPartUnique/>
        </w:docPartObj>
      </w:sdtPr>
      <w:sdtEndPr>
        <w:rPr>
          <w:sz w:val="32"/>
          <w:szCs w:val="32"/>
        </w:rPr>
      </w:sdtEndPr>
      <w:sdtContent>
        <w:p w14:paraId="2669F9CB" w14:textId="19218DD8" w:rsidR="00BF3DA9" w:rsidRPr="004A2CFB" w:rsidRDefault="00A10FD8">
          <w:pPr>
            <w:pStyle w:val="TtuloTDC"/>
            <w:rPr>
              <w:rFonts w:ascii="Times New Roman" w:hAnsi="Times New Roman" w:cs="Times New Roman"/>
              <w:b/>
              <w:bCs/>
              <w:color w:val="auto"/>
            </w:rPr>
          </w:pPr>
          <w:r>
            <w:rPr>
              <w:rFonts w:ascii="Times New Roman" w:hAnsi="Times New Roman" w:cs="Times New Roman"/>
              <w:b/>
              <w:bCs/>
              <w:color w:val="auto"/>
              <w:lang w:val="es-ES"/>
            </w:rPr>
            <w:t>Índice</w:t>
          </w:r>
          <w:r w:rsidR="00BF3DA9" w:rsidRPr="004A2CFB">
            <w:rPr>
              <w:rFonts w:ascii="Times New Roman" w:hAnsi="Times New Roman" w:cs="Times New Roman"/>
              <w:b/>
              <w:bCs/>
              <w:color w:val="auto"/>
              <w:lang w:val="es-ES"/>
            </w:rPr>
            <w:t xml:space="preserve"> de contenido</w:t>
          </w:r>
        </w:p>
        <w:p w14:paraId="2CCB250F" w14:textId="2197C6FF" w:rsidR="00455D9E" w:rsidRDefault="00BF3DA9">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r>
            <w:fldChar w:fldCharType="begin"/>
          </w:r>
          <w:r>
            <w:instrText xml:space="preserve"> TOC \o "1-3" \h \z \u </w:instrText>
          </w:r>
          <w:r>
            <w:fldChar w:fldCharType="separate"/>
          </w:r>
          <w:hyperlink w:anchor="_Toc158753600" w:history="1">
            <w:r w:rsidR="00455D9E" w:rsidRPr="000B03C9">
              <w:rPr>
                <w:rStyle w:val="Hipervnculo"/>
                <w:noProof/>
              </w:rPr>
              <w:t>DERECHOS DE AUTOR</w:t>
            </w:r>
            <w:r w:rsidR="00455D9E">
              <w:rPr>
                <w:noProof/>
                <w:webHidden/>
              </w:rPr>
              <w:tab/>
            </w:r>
            <w:r w:rsidR="00455D9E">
              <w:rPr>
                <w:noProof/>
                <w:webHidden/>
              </w:rPr>
              <w:fldChar w:fldCharType="begin"/>
            </w:r>
            <w:r w:rsidR="00455D9E">
              <w:rPr>
                <w:noProof/>
                <w:webHidden/>
              </w:rPr>
              <w:instrText xml:space="preserve"> PAGEREF _Toc158753600 \h </w:instrText>
            </w:r>
            <w:r w:rsidR="00455D9E">
              <w:rPr>
                <w:noProof/>
                <w:webHidden/>
              </w:rPr>
            </w:r>
            <w:r w:rsidR="00455D9E">
              <w:rPr>
                <w:noProof/>
                <w:webHidden/>
              </w:rPr>
              <w:fldChar w:fldCharType="separate"/>
            </w:r>
            <w:r w:rsidR="000B15E5">
              <w:rPr>
                <w:noProof/>
                <w:webHidden/>
              </w:rPr>
              <w:t>4</w:t>
            </w:r>
            <w:r w:rsidR="00455D9E">
              <w:rPr>
                <w:noProof/>
                <w:webHidden/>
              </w:rPr>
              <w:fldChar w:fldCharType="end"/>
            </w:r>
          </w:hyperlink>
        </w:p>
        <w:p w14:paraId="0859796F" w14:textId="1274BAE3"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1" w:history="1">
            <w:r w:rsidR="00455D9E" w:rsidRPr="000B03C9">
              <w:rPr>
                <w:rStyle w:val="Hipervnculo"/>
                <w:noProof/>
              </w:rPr>
              <w:t>AUTORIZACIÓN DEL AUTOR(ES) PARA LA CONSULTA, REPRODUCCIÓN PARCIAL O TOTAL Y PUBLICACIÓN ELECTRÓNICA DEL TEXTO COMPLETO DE TESIS DE POSTGRADO</w:t>
            </w:r>
            <w:r w:rsidR="00455D9E">
              <w:rPr>
                <w:noProof/>
                <w:webHidden/>
              </w:rPr>
              <w:tab/>
            </w:r>
            <w:r w:rsidR="00455D9E">
              <w:rPr>
                <w:noProof/>
                <w:webHidden/>
              </w:rPr>
              <w:fldChar w:fldCharType="begin"/>
            </w:r>
            <w:r w:rsidR="00455D9E">
              <w:rPr>
                <w:noProof/>
                <w:webHidden/>
              </w:rPr>
              <w:instrText xml:space="preserve"> PAGEREF _Toc158753601 \h </w:instrText>
            </w:r>
            <w:r w:rsidR="00455D9E">
              <w:rPr>
                <w:noProof/>
                <w:webHidden/>
              </w:rPr>
            </w:r>
            <w:r w:rsidR="00455D9E">
              <w:rPr>
                <w:noProof/>
                <w:webHidden/>
              </w:rPr>
              <w:fldChar w:fldCharType="separate"/>
            </w:r>
            <w:r w:rsidR="000B15E5">
              <w:rPr>
                <w:noProof/>
                <w:webHidden/>
              </w:rPr>
              <w:t>5</w:t>
            </w:r>
            <w:r w:rsidR="00455D9E">
              <w:rPr>
                <w:noProof/>
                <w:webHidden/>
              </w:rPr>
              <w:fldChar w:fldCharType="end"/>
            </w:r>
          </w:hyperlink>
        </w:p>
        <w:p w14:paraId="6B9447A7" w14:textId="5A937C80"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2" w:history="1">
            <w:r w:rsidR="00455D9E" w:rsidRPr="000B03C9">
              <w:rPr>
                <w:rStyle w:val="Hipervnculo"/>
                <w:noProof/>
                <w:lang w:val="es-HN"/>
              </w:rPr>
              <w:t>Resumen</w:t>
            </w:r>
            <w:r w:rsidR="00455D9E">
              <w:rPr>
                <w:noProof/>
                <w:webHidden/>
              </w:rPr>
              <w:tab/>
            </w:r>
            <w:r w:rsidR="00455D9E">
              <w:rPr>
                <w:noProof/>
                <w:webHidden/>
              </w:rPr>
              <w:fldChar w:fldCharType="begin"/>
            </w:r>
            <w:r w:rsidR="00455D9E">
              <w:rPr>
                <w:noProof/>
                <w:webHidden/>
              </w:rPr>
              <w:instrText xml:space="preserve"> PAGEREF _Toc158753602 \h </w:instrText>
            </w:r>
            <w:r w:rsidR="00455D9E">
              <w:rPr>
                <w:noProof/>
                <w:webHidden/>
              </w:rPr>
            </w:r>
            <w:r w:rsidR="00455D9E">
              <w:rPr>
                <w:noProof/>
                <w:webHidden/>
              </w:rPr>
              <w:fldChar w:fldCharType="separate"/>
            </w:r>
            <w:r w:rsidR="000B15E5">
              <w:rPr>
                <w:noProof/>
                <w:webHidden/>
              </w:rPr>
              <w:t>7</w:t>
            </w:r>
            <w:r w:rsidR="00455D9E">
              <w:rPr>
                <w:noProof/>
                <w:webHidden/>
              </w:rPr>
              <w:fldChar w:fldCharType="end"/>
            </w:r>
          </w:hyperlink>
        </w:p>
        <w:p w14:paraId="328DB194" w14:textId="3A7BE855"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3" w:history="1">
            <w:r w:rsidR="00455D9E" w:rsidRPr="000B03C9">
              <w:rPr>
                <w:rStyle w:val="Hipervnculo"/>
                <w:noProof/>
                <w:lang w:val="en-US"/>
              </w:rPr>
              <w:t>Abstract</w:t>
            </w:r>
            <w:r w:rsidR="00455D9E">
              <w:rPr>
                <w:noProof/>
                <w:webHidden/>
              </w:rPr>
              <w:tab/>
            </w:r>
            <w:r w:rsidR="00455D9E">
              <w:rPr>
                <w:noProof/>
                <w:webHidden/>
              </w:rPr>
              <w:fldChar w:fldCharType="begin"/>
            </w:r>
            <w:r w:rsidR="00455D9E">
              <w:rPr>
                <w:noProof/>
                <w:webHidden/>
              </w:rPr>
              <w:instrText xml:space="preserve"> PAGEREF _Toc158753603 \h </w:instrText>
            </w:r>
            <w:r w:rsidR="00455D9E">
              <w:rPr>
                <w:noProof/>
                <w:webHidden/>
              </w:rPr>
            </w:r>
            <w:r w:rsidR="00455D9E">
              <w:rPr>
                <w:noProof/>
                <w:webHidden/>
              </w:rPr>
              <w:fldChar w:fldCharType="separate"/>
            </w:r>
            <w:r w:rsidR="000B15E5">
              <w:rPr>
                <w:noProof/>
                <w:webHidden/>
              </w:rPr>
              <w:t>9</w:t>
            </w:r>
            <w:r w:rsidR="00455D9E">
              <w:rPr>
                <w:noProof/>
                <w:webHidden/>
              </w:rPr>
              <w:fldChar w:fldCharType="end"/>
            </w:r>
          </w:hyperlink>
        </w:p>
        <w:p w14:paraId="00E2416D" w14:textId="3A74AB1B"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4" w:history="1">
            <w:r w:rsidR="00455D9E" w:rsidRPr="000B03C9">
              <w:rPr>
                <w:rStyle w:val="Hipervnculo"/>
                <w:noProof/>
              </w:rPr>
              <w:t>Índice de Tablas</w:t>
            </w:r>
            <w:r w:rsidR="00455D9E">
              <w:rPr>
                <w:noProof/>
                <w:webHidden/>
              </w:rPr>
              <w:tab/>
            </w:r>
            <w:r w:rsidR="00455D9E">
              <w:rPr>
                <w:noProof/>
                <w:webHidden/>
              </w:rPr>
              <w:fldChar w:fldCharType="begin"/>
            </w:r>
            <w:r w:rsidR="00455D9E">
              <w:rPr>
                <w:noProof/>
                <w:webHidden/>
              </w:rPr>
              <w:instrText xml:space="preserve"> PAGEREF _Toc158753604 \h </w:instrText>
            </w:r>
            <w:r w:rsidR="00455D9E">
              <w:rPr>
                <w:noProof/>
                <w:webHidden/>
              </w:rPr>
            </w:r>
            <w:r w:rsidR="00455D9E">
              <w:rPr>
                <w:noProof/>
                <w:webHidden/>
              </w:rPr>
              <w:fldChar w:fldCharType="separate"/>
            </w:r>
            <w:r w:rsidR="000B15E5">
              <w:rPr>
                <w:noProof/>
                <w:webHidden/>
              </w:rPr>
              <w:t>13</w:t>
            </w:r>
            <w:r w:rsidR="00455D9E">
              <w:rPr>
                <w:noProof/>
                <w:webHidden/>
              </w:rPr>
              <w:fldChar w:fldCharType="end"/>
            </w:r>
          </w:hyperlink>
        </w:p>
        <w:p w14:paraId="02F4B118" w14:textId="0F76621A"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5" w:history="1">
            <w:r w:rsidR="00455D9E" w:rsidRPr="000B03C9">
              <w:rPr>
                <w:rStyle w:val="Hipervnculo"/>
                <w:noProof/>
                <w:lang w:val="en-US"/>
              </w:rPr>
              <w:t>Índice de Ilustraciones</w:t>
            </w:r>
            <w:r w:rsidR="00455D9E">
              <w:rPr>
                <w:noProof/>
                <w:webHidden/>
              </w:rPr>
              <w:tab/>
            </w:r>
            <w:r w:rsidR="00455D9E">
              <w:rPr>
                <w:noProof/>
                <w:webHidden/>
              </w:rPr>
              <w:fldChar w:fldCharType="begin"/>
            </w:r>
            <w:r w:rsidR="00455D9E">
              <w:rPr>
                <w:noProof/>
                <w:webHidden/>
              </w:rPr>
              <w:instrText xml:space="preserve"> PAGEREF _Toc158753605 \h </w:instrText>
            </w:r>
            <w:r w:rsidR="00455D9E">
              <w:rPr>
                <w:noProof/>
                <w:webHidden/>
              </w:rPr>
            </w:r>
            <w:r w:rsidR="00455D9E">
              <w:rPr>
                <w:noProof/>
                <w:webHidden/>
              </w:rPr>
              <w:fldChar w:fldCharType="separate"/>
            </w:r>
            <w:r w:rsidR="000B15E5">
              <w:rPr>
                <w:noProof/>
                <w:webHidden/>
              </w:rPr>
              <w:t>13</w:t>
            </w:r>
            <w:r w:rsidR="00455D9E">
              <w:rPr>
                <w:noProof/>
                <w:webHidden/>
              </w:rPr>
              <w:fldChar w:fldCharType="end"/>
            </w:r>
          </w:hyperlink>
        </w:p>
        <w:p w14:paraId="003A8592" w14:textId="0DBB68EE"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6" w:history="1">
            <w:r w:rsidR="00455D9E" w:rsidRPr="000B03C9">
              <w:rPr>
                <w:rStyle w:val="Hipervnculo"/>
                <w:noProof/>
              </w:rPr>
              <w:t>CAPÍTULO I. PLANTEAMIENTO DE LA</w:t>
            </w:r>
            <w:r w:rsidR="00455D9E" w:rsidRPr="000B03C9">
              <w:rPr>
                <w:rStyle w:val="Hipervnculo"/>
                <w:noProof/>
                <w:spacing w:val="-77"/>
              </w:rPr>
              <w:t xml:space="preserve"> </w:t>
            </w:r>
            <w:r w:rsidR="00455D9E" w:rsidRPr="000B03C9">
              <w:rPr>
                <w:rStyle w:val="Hipervnculo"/>
                <w:noProof/>
              </w:rPr>
              <w:t>INVESTIGACIÓN</w:t>
            </w:r>
            <w:r w:rsidR="00455D9E">
              <w:rPr>
                <w:noProof/>
                <w:webHidden/>
              </w:rPr>
              <w:tab/>
            </w:r>
            <w:r w:rsidR="00455D9E">
              <w:rPr>
                <w:noProof/>
                <w:webHidden/>
              </w:rPr>
              <w:fldChar w:fldCharType="begin"/>
            </w:r>
            <w:r w:rsidR="00455D9E">
              <w:rPr>
                <w:noProof/>
                <w:webHidden/>
              </w:rPr>
              <w:instrText xml:space="preserve"> PAGEREF _Toc158753606 \h </w:instrText>
            </w:r>
            <w:r w:rsidR="00455D9E">
              <w:rPr>
                <w:noProof/>
                <w:webHidden/>
              </w:rPr>
            </w:r>
            <w:r w:rsidR="00455D9E">
              <w:rPr>
                <w:noProof/>
                <w:webHidden/>
              </w:rPr>
              <w:fldChar w:fldCharType="separate"/>
            </w:r>
            <w:r w:rsidR="000B15E5">
              <w:rPr>
                <w:noProof/>
                <w:webHidden/>
              </w:rPr>
              <w:t>15</w:t>
            </w:r>
            <w:r w:rsidR="00455D9E">
              <w:rPr>
                <w:noProof/>
                <w:webHidden/>
              </w:rPr>
              <w:fldChar w:fldCharType="end"/>
            </w:r>
          </w:hyperlink>
        </w:p>
        <w:p w14:paraId="6022D237" w14:textId="64CB01E0"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7" w:history="1">
            <w:r w:rsidR="00455D9E" w:rsidRPr="000B03C9">
              <w:rPr>
                <w:rStyle w:val="Hipervnculo"/>
                <w:noProof/>
              </w:rPr>
              <w:t>1.1</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Introducción</w:t>
            </w:r>
            <w:r w:rsidR="00455D9E">
              <w:rPr>
                <w:noProof/>
                <w:webHidden/>
              </w:rPr>
              <w:tab/>
            </w:r>
            <w:r w:rsidR="00455D9E">
              <w:rPr>
                <w:noProof/>
                <w:webHidden/>
              </w:rPr>
              <w:fldChar w:fldCharType="begin"/>
            </w:r>
            <w:r w:rsidR="00455D9E">
              <w:rPr>
                <w:noProof/>
                <w:webHidden/>
              </w:rPr>
              <w:instrText xml:space="preserve"> PAGEREF _Toc158753607 \h </w:instrText>
            </w:r>
            <w:r w:rsidR="00455D9E">
              <w:rPr>
                <w:noProof/>
                <w:webHidden/>
              </w:rPr>
            </w:r>
            <w:r w:rsidR="00455D9E">
              <w:rPr>
                <w:noProof/>
                <w:webHidden/>
              </w:rPr>
              <w:fldChar w:fldCharType="separate"/>
            </w:r>
            <w:r w:rsidR="000B15E5">
              <w:rPr>
                <w:noProof/>
                <w:webHidden/>
              </w:rPr>
              <w:t>15</w:t>
            </w:r>
            <w:r w:rsidR="00455D9E">
              <w:rPr>
                <w:noProof/>
                <w:webHidden/>
              </w:rPr>
              <w:fldChar w:fldCharType="end"/>
            </w:r>
          </w:hyperlink>
        </w:p>
        <w:p w14:paraId="32E784EF" w14:textId="24AF0CB8"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8" w:history="1">
            <w:r w:rsidR="00455D9E" w:rsidRPr="000B03C9">
              <w:rPr>
                <w:rStyle w:val="Hipervnculo"/>
                <w:noProof/>
              </w:rPr>
              <w:t>1.2</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Antecedentes</w:t>
            </w:r>
            <w:r w:rsidR="00455D9E" w:rsidRPr="000B03C9">
              <w:rPr>
                <w:rStyle w:val="Hipervnculo"/>
                <w:noProof/>
                <w:spacing w:val="-4"/>
              </w:rPr>
              <w:t xml:space="preserve"> </w:t>
            </w:r>
            <w:r w:rsidR="00455D9E" w:rsidRPr="000B03C9">
              <w:rPr>
                <w:rStyle w:val="Hipervnculo"/>
                <w:noProof/>
              </w:rPr>
              <w:t>del</w:t>
            </w:r>
            <w:r w:rsidR="00455D9E" w:rsidRPr="000B03C9">
              <w:rPr>
                <w:rStyle w:val="Hipervnculo"/>
                <w:noProof/>
                <w:spacing w:val="-3"/>
              </w:rPr>
              <w:t xml:space="preserve"> </w:t>
            </w:r>
            <w:r w:rsidR="00455D9E" w:rsidRPr="000B03C9">
              <w:rPr>
                <w:rStyle w:val="Hipervnculo"/>
                <w:noProof/>
              </w:rPr>
              <w:t>problema</w:t>
            </w:r>
            <w:r w:rsidR="00455D9E">
              <w:rPr>
                <w:noProof/>
                <w:webHidden/>
              </w:rPr>
              <w:tab/>
            </w:r>
            <w:r w:rsidR="00455D9E">
              <w:rPr>
                <w:noProof/>
                <w:webHidden/>
              </w:rPr>
              <w:fldChar w:fldCharType="begin"/>
            </w:r>
            <w:r w:rsidR="00455D9E">
              <w:rPr>
                <w:noProof/>
                <w:webHidden/>
              </w:rPr>
              <w:instrText xml:space="preserve"> PAGEREF _Toc158753608 \h </w:instrText>
            </w:r>
            <w:r w:rsidR="00455D9E">
              <w:rPr>
                <w:noProof/>
                <w:webHidden/>
              </w:rPr>
            </w:r>
            <w:r w:rsidR="00455D9E">
              <w:rPr>
                <w:noProof/>
                <w:webHidden/>
              </w:rPr>
              <w:fldChar w:fldCharType="separate"/>
            </w:r>
            <w:r w:rsidR="000B15E5">
              <w:rPr>
                <w:noProof/>
                <w:webHidden/>
              </w:rPr>
              <w:t>16</w:t>
            </w:r>
            <w:r w:rsidR="00455D9E">
              <w:rPr>
                <w:noProof/>
                <w:webHidden/>
              </w:rPr>
              <w:fldChar w:fldCharType="end"/>
            </w:r>
          </w:hyperlink>
        </w:p>
        <w:p w14:paraId="76E38DBA" w14:textId="72481FFD"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09" w:history="1">
            <w:r w:rsidR="00455D9E" w:rsidRPr="000B03C9">
              <w:rPr>
                <w:rStyle w:val="Hipervnculo"/>
                <w:noProof/>
              </w:rPr>
              <w:t>1.3</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Definición</w:t>
            </w:r>
            <w:r w:rsidR="00455D9E" w:rsidRPr="000B03C9">
              <w:rPr>
                <w:rStyle w:val="Hipervnculo"/>
                <w:noProof/>
                <w:spacing w:val="-2"/>
              </w:rPr>
              <w:t xml:space="preserve"> </w:t>
            </w:r>
            <w:r w:rsidR="00455D9E" w:rsidRPr="000B03C9">
              <w:rPr>
                <w:rStyle w:val="Hipervnculo"/>
                <w:noProof/>
              </w:rPr>
              <w:t>del</w:t>
            </w:r>
            <w:r w:rsidR="00455D9E" w:rsidRPr="000B03C9">
              <w:rPr>
                <w:rStyle w:val="Hipervnculo"/>
                <w:noProof/>
                <w:spacing w:val="-2"/>
              </w:rPr>
              <w:t xml:space="preserve"> </w:t>
            </w:r>
            <w:r w:rsidR="00455D9E" w:rsidRPr="000B03C9">
              <w:rPr>
                <w:rStyle w:val="Hipervnculo"/>
                <w:noProof/>
              </w:rPr>
              <w:t>problema</w:t>
            </w:r>
            <w:r w:rsidR="00455D9E">
              <w:rPr>
                <w:noProof/>
                <w:webHidden/>
              </w:rPr>
              <w:tab/>
            </w:r>
            <w:r w:rsidR="00455D9E">
              <w:rPr>
                <w:noProof/>
                <w:webHidden/>
              </w:rPr>
              <w:fldChar w:fldCharType="begin"/>
            </w:r>
            <w:r w:rsidR="00455D9E">
              <w:rPr>
                <w:noProof/>
                <w:webHidden/>
              </w:rPr>
              <w:instrText xml:space="preserve"> PAGEREF _Toc158753609 \h </w:instrText>
            </w:r>
            <w:r w:rsidR="00455D9E">
              <w:rPr>
                <w:noProof/>
                <w:webHidden/>
              </w:rPr>
            </w:r>
            <w:r w:rsidR="00455D9E">
              <w:rPr>
                <w:noProof/>
                <w:webHidden/>
              </w:rPr>
              <w:fldChar w:fldCharType="separate"/>
            </w:r>
            <w:r w:rsidR="000B15E5">
              <w:rPr>
                <w:noProof/>
                <w:webHidden/>
              </w:rPr>
              <w:t>18</w:t>
            </w:r>
            <w:r w:rsidR="00455D9E">
              <w:rPr>
                <w:noProof/>
                <w:webHidden/>
              </w:rPr>
              <w:fldChar w:fldCharType="end"/>
            </w:r>
          </w:hyperlink>
        </w:p>
        <w:p w14:paraId="12C10EA9" w14:textId="26B578F0"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10" w:history="1">
            <w:r w:rsidR="00455D9E" w:rsidRPr="000B03C9">
              <w:rPr>
                <w:rStyle w:val="Hipervnculo"/>
                <w:noProof/>
              </w:rPr>
              <w:t>1.3.1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Enunciado</w:t>
            </w:r>
            <w:r w:rsidR="00455D9E">
              <w:rPr>
                <w:noProof/>
                <w:webHidden/>
              </w:rPr>
              <w:tab/>
            </w:r>
            <w:r w:rsidR="00455D9E">
              <w:rPr>
                <w:noProof/>
                <w:webHidden/>
              </w:rPr>
              <w:fldChar w:fldCharType="begin"/>
            </w:r>
            <w:r w:rsidR="00455D9E">
              <w:rPr>
                <w:noProof/>
                <w:webHidden/>
              </w:rPr>
              <w:instrText xml:space="preserve"> PAGEREF _Toc158753610 \h </w:instrText>
            </w:r>
            <w:r w:rsidR="00455D9E">
              <w:rPr>
                <w:noProof/>
                <w:webHidden/>
              </w:rPr>
            </w:r>
            <w:r w:rsidR="00455D9E">
              <w:rPr>
                <w:noProof/>
                <w:webHidden/>
              </w:rPr>
              <w:fldChar w:fldCharType="separate"/>
            </w:r>
            <w:r w:rsidR="000B15E5">
              <w:rPr>
                <w:noProof/>
                <w:webHidden/>
              </w:rPr>
              <w:t>18</w:t>
            </w:r>
            <w:r w:rsidR="00455D9E">
              <w:rPr>
                <w:noProof/>
                <w:webHidden/>
              </w:rPr>
              <w:fldChar w:fldCharType="end"/>
            </w:r>
          </w:hyperlink>
        </w:p>
        <w:p w14:paraId="135C2710" w14:textId="1E733F48"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11" w:history="1">
            <w:r w:rsidR="00455D9E" w:rsidRPr="000B03C9">
              <w:rPr>
                <w:rStyle w:val="Hipervnculo"/>
                <w:noProof/>
              </w:rPr>
              <w:t>1.3.2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Planteamiento del problema</w:t>
            </w:r>
            <w:r w:rsidR="00455D9E">
              <w:rPr>
                <w:noProof/>
                <w:webHidden/>
              </w:rPr>
              <w:tab/>
            </w:r>
            <w:r w:rsidR="00455D9E">
              <w:rPr>
                <w:noProof/>
                <w:webHidden/>
              </w:rPr>
              <w:fldChar w:fldCharType="begin"/>
            </w:r>
            <w:r w:rsidR="00455D9E">
              <w:rPr>
                <w:noProof/>
                <w:webHidden/>
              </w:rPr>
              <w:instrText xml:space="preserve"> PAGEREF _Toc158753611 \h </w:instrText>
            </w:r>
            <w:r w:rsidR="00455D9E">
              <w:rPr>
                <w:noProof/>
                <w:webHidden/>
              </w:rPr>
            </w:r>
            <w:r w:rsidR="00455D9E">
              <w:rPr>
                <w:noProof/>
                <w:webHidden/>
              </w:rPr>
              <w:fldChar w:fldCharType="separate"/>
            </w:r>
            <w:r w:rsidR="000B15E5">
              <w:rPr>
                <w:noProof/>
                <w:webHidden/>
              </w:rPr>
              <w:t>19</w:t>
            </w:r>
            <w:r w:rsidR="00455D9E">
              <w:rPr>
                <w:noProof/>
                <w:webHidden/>
              </w:rPr>
              <w:fldChar w:fldCharType="end"/>
            </w:r>
          </w:hyperlink>
        </w:p>
        <w:p w14:paraId="51535718" w14:textId="6FF2C4BC"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12" w:history="1">
            <w:r w:rsidR="00455D9E" w:rsidRPr="000B03C9">
              <w:rPr>
                <w:rStyle w:val="Hipervnculo"/>
                <w:noProof/>
              </w:rPr>
              <w:t>1.3.3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Preguntas de Investigación</w:t>
            </w:r>
            <w:r w:rsidR="00455D9E">
              <w:rPr>
                <w:noProof/>
                <w:webHidden/>
              </w:rPr>
              <w:tab/>
            </w:r>
            <w:r w:rsidR="00455D9E">
              <w:rPr>
                <w:noProof/>
                <w:webHidden/>
              </w:rPr>
              <w:fldChar w:fldCharType="begin"/>
            </w:r>
            <w:r w:rsidR="00455D9E">
              <w:rPr>
                <w:noProof/>
                <w:webHidden/>
              </w:rPr>
              <w:instrText xml:space="preserve"> PAGEREF _Toc158753612 \h </w:instrText>
            </w:r>
            <w:r w:rsidR="00455D9E">
              <w:rPr>
                <w:noProof/>
                <w:webHidden/>
              </w:rPr>
            </w:r>
            <w:r w:rsidR="00455D9E">
              <w:rPr>
                <w:noProof/>
                <w:webHidden/>
              </w:rPr>
              <w:fldChar w:fldCharType="separate"/>
            </w:r>
            <w:r w:rsidR="000B15E5">
              <w:rPr>
                <w:noProof/>
                <w:webHidden/>
              </w:rPr>
              <w:t>19</w:t>
            </w:r>
            <w:r w:rsidR="00455D9E">
              <w:rPr>
                <w:noProof/>
                <w:webHidden/>
              </w:rPr>
              <w:fldChar w:fldCharType="end"/>
            </w:r>
          </w:hyperlink>
        </w:p>
        <w:p w14:paraId="05411C19" w14:textId="6F5A9DEF"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13" w:history="1">
            <w:r w:rsidR="00455D9E" w:rsidRPr="000B03C9">
              <w:rPr>
                <w:rStyle w:val="Hipervnculo"/>
                <w:noProof/>
              </w:rPr>
              <w:t>1.4</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Objetivos</w:t>
            </w:r>
            <w:r w:rsidR="00455D9E" w:rsidRPr="000B03C9">
              <w:rPr>
                <w:rStyle w:val="Hipervnculo"/>
                <w:noProof/>
                <w:spacing w:val="-1"/>
              </w:rPr>
              <w:t xml:space="preserve"> </w:t>
            </w:r>
            <w:r w:rsidR="00455D9E" w:rsidRPr="000B03C9">
              <w:rPr>
                <w:rStyle w:val="Hipervnculo"/>
                <w:noProof/>
              </w:rPr>
              <w:t>del proyecto</w:t>
            </w:r>
            <w:r w:rsidR="00455D9E">
              <w:rPr>
                <w:noProof/>
                <w:webHidden/>
              </w:rPr>
              <w:tab/>
            </w:r>
            <w:r w:rsidR="00455D9E">
              <w:rPr>
                <w:noProof/>
                <w:webHidden/>
              </w:rPr>
              <w:fldChar w:fldCharType="begin"/>
            </w:r>
            <w:r w:rsidR="00455D9E">
              <w:rPr>
                <w:noProof/>
                <w:webHidden/>
              </w:rPr>
              <w:instrText xml:space="preserve"> PAGEREF _Toc158753613 \h </w:instrText>
            </w:r>
            <w:r w:rsidR="00455D9E">
              <w:rPr>
                <w:noProof/>
                <w:webHidden/>
              </w:rPr>
            </w:r>
            <w:r w:rsidR="00455D9E">
              <w:rPr>
                <w:noProof/>
                <w:webHidden/>
              </w:rPr>
              <w:fldChar w:fldCharType="separate"/>
            </w:r>
            <w:r w:rsidR="000B15E5">
              <w:rPr>
                <w:noProof/>
                <w:webHidden/>
              </w:rPr>
              <w:t>19</w:t>
            </w:r>
            <w:r w:rsidR="00455D9E">
              <w:rPr>
                <w:noProof/>
                <w:webHidden/>
              </w:rPr>
              <w:fldChar w:fldCharType="end"/>
            </w:r>
          </w:hyperlink>
        </w:p>
        <w:p w14:paraId="2DDF9F89" w14:textId="31963399"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14" w:history="1">
            <w:r w:rsidR="00455D9E" w:rsidRPr="000B03C9">
              <w:rPr>
                <w:rStyle w:val="Hipervnculo"/>
                <w:noProof/>
              </w:rPr>
              <w:t>1.4.1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Objetivo General</w:t>
            </w:r>
            <w:r w:rsidR="00455D9E">
              <w:rPr>
                <w:noProof/>
                <w:webHidden/>
              </w:rPr>
              <w:tab/>
            </w:r>
            <w:r w:rsidR="00455D9E">
              <w:rPr>
                <w:noProof/>
                <w:webHidden/>
              </w:rPr>
              <w:fldChar w:fldCharType="begin"/>
            </w:r>
            <w:r w:rsidR="00455D9E">
              <w:rPr>
                <w:noProof/>
                <w:webHidden/>
              </w:rPr>
              <w:instrText xml:space="preserve"> PAGEREF _Toc158753614 \h </w:instrText>
            </w:r>
            <w:r w:rsidR="00455D9E">
              <w:rPr>
                <w:noProof/>
                <w:webHidden/>
              </w:rPr>
            </w:r>
            <w:r w:rsidR="00455D9E">
              <w:rPr>
                <w:noProof/>
                <w:webHidden/>
              </w:rPr>
              <w:fldChar w:fldCharType="separate"/>
            </w:r>
            <w:r w:rsidR="000B15E5">
              <w:rPr>
                <w:noProof/>
                <w:webHidden/>
              </w:rPr>
              <w:t>19</w:t>
            </w:r>
            <w:r w:rsidR="00455D9E">
              <w:rPr>
                <w:noProof/>
                <w:webHidden/>
              </w:rPr>
              <w:fldChar w:fldCharType="end"/>
            </w:r>
          </w:hyperlink>
        </w:p>
        <w:p w14:paraId="76F803F0" w14:textId="26720B74"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15" w:history="1">
            <w:r w:rsidR="00455D9E" w:rsidRPr="000B03C9">
              <w:rPr>
                <w:rStyle w:val="Hipervnculo"/>
                <w:noProof/>
              </w:rPr>
              <w:t>1.4.2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Objetivos específicos</w:t>
            </w:r>
            <w:r w:rsidR="00455D9E">
              <w:rPr>
                <w:noProof/>
                <w:webHidden/>
              </w:rPr>
              <w:tab/>
            </w:r>
            <w:r w:rsidR="00455D9E">
              <w:rPr>
                <w:noProof/>
                <w:webHidden/>
              </w:rPr>
              <w:fldChar w:fldCharType="begin"/>
            </w:r>
            <w:r w:rsidR="00455D9E">
              <w:rPr>
                <w:noProof/>
                <w:webHidden/>
              </w:rPr>
              <w:instrText xml:space="preserve"> PAGEREF _Toc158753615 \h </w:instrText>
            </w:r>
            <w:r w:rsidR="00455D9E">
              <w:rPr>
                <w:noProof/>
                <w:webHidden/>
              </w:rPr>
            </w:r>
            <w:r w:rsidR="00455D9E">
              <w:rPr>
                <w:noProof/>
                <w:webHidden/>
              </w:rPr>
              <w:fldChar w:fldCharType="separate"/>
            </w:r>
            <w:r w:rsidR="000B15E5">
              <w:rPr>
                <w:noProof/>
                <w:webHidden/>
              </w:rPr>
              <w:t>20</w:t>
            </w:r>
            <w:r w:rsidR="00455D9E">
              <w:rPr>
                <w:noProof/>
                <w:webHidden/>
              </w:rPr>
              <w:fldChar w:fldCharType="end"/>
            </w:r>
          </w:hyperlink>
        </w:p>
        <w:p w14:paraId="23BBFEBB" w14:textId="06F01400"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16" w:history="1">
            <w:r w:rsidR="00455D9E" w:rsidRPr="000B03C9">
              <w:rPr>
                <w:rStyle w:val="Hipervnculo"/>
                <w:noProof/>
              </w:rPr>
              <w:t>1.5</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Justificación</w:t>
            </w:r>
            <w:r w:rsidR="00455D9E">
              <w:rPr>
                <w:noProof/>
                <w:webHidden/>
              </w:rPr>
              <w:tab/>
            </w:r>
            <w:r w:rsidR="00455D9E">
              <w:rPr>
                <w:noProof/>
                <w:webHidden/>
              </w:rPr>
              <w:fldChar w:fldCharType="begin"/>
            </w:r>
            <w:r w:rsidR="00455D9E">
              <w:rPr>
                <w:noProof/>
                <w:webHidden/>
              </w:rPr>
              <w:instrText xml:space="preserve"> PAGEREF _Toc158753616 \h </w:instrText>
            </w:r>
            <w:r w:rsidR="00455D9E">
              <w:rPr>
                <w:noProof/>
                <w:webHidden/>
              </w:rPr>
            </w:r>
            <w:r w:rsidR="00455D9E">
              <w:rPr>
                <w:noProof/>
                <w:webHidden/>
              </w:rPr>
              <w:fldChar w:fldCharType="separate"/>
            </w:r>
            <w:r w:rsidR="000B15E5">
              <w:rPr>
                <w:noProof/>
                <w:webHidden/>
              </w:rPr>
              <w:t>20</w:t>
            </w:r>
            <w:r w:rsidR="00455D9E">
              <w:rPr>
                <w:noProof/>
                <w:webHidden/>
              </w:rPr>
              <w:fldChar w:fldCharType="end"/>
            </w:r>
          </w:hyperlink>
        </w:p>
        <w:p w14:paraId="7E281F2D" w14:textId="6DEB2ADE"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17" w:history="1">
            <w:r w:rsidR="00455D9E" w:rsidRPr="000B03C9">
              <w:rPr>
                <w:rStyle w:val="Hipervnculo"/>
                <w:noProof/>
                <w:highlight w:val="yellow"/>
              </w:rPr>
              <w:t>CAPÍTULO</w:t>
            </w:r>
            <w:r w:rsidR="00455D9E" w:rsidRPr="000B03C9">
              <w:rPr>
                <w:rStyle w:val="Hipervnculo"/>
                <w:noProof/>
                <w:spacing w:val="-4"/>
                <w:highlight w:val="yellow"/>
              </w:rPr>
              <w:t xml:space="preserve"> </w:t>
            </w:r>
            <w:r w:rsidR="00455D9E" w:rsidRPr="000B03C9">
              <w:rPr>
                <w:rStyle w:val="Hipervnculo"/>
                <w:noProof/>
                <w:highlight w:val="yellow"/>
              </w:rPr>
              <w:t>II. MARCO</w:t>
            </w:r>
            <w:r w:rsidR="00455D9E" w:rsidRPr="000B03C9">
              <w:rPr>
                <w:rStyle w:val="Hipervnculo"/>
                <w:noProof/>
                <w:spacing w:val="-10"/>
                <w:highlight w:val="yellow"/>
              </w:rPr>
              <w:t xml:space="preserve"> </w:t>
            </w:r>
            <w:r w:rsidR="00455D9E" w:rsidRPr="000B03C9">
              <w:rPr>
                <w:rStyle w:val="Hipervnculo"/>
                <w:noProof/>
                <w:highlight w:val="yellow"/>
              </w:rPr>
              <w:t>TEÓRICO</w:t>
            </w:r>
            <w:r w:rsidR="00455D9E">
              <w:rPr>
                <w:noProof/>
                <w:webHidden/>
              </w:rPr>
              <w:tab/>
            </w:r>
            <w:r w:rsidR="00455D9E">
              <w:rPr>
                <w:noProof/>
                <w:webHidden/>
              </w:rPr>
              <w:fldChar w:fldCharType="begin"/>
            </w:r>
            <w:r w:rsidR="00455D9E">
              <w:rPr>
                <w:noProof/>
                <w:webHidden/>
              </w:rPr>
              <w:instrText xml:space="preserve"> PAGEREF _Toc158753617 \h </w:instrText>
            </w:r>
            <w:r w:rsidR="00455D9E">
              <w:rPr>
                <w:noProof/>
                <w:webHidden/>
              </w:rPr>
            </w:r>
            <w:r w:rsidR="00455D9E">
              <w:rPr>
                <w:noProof/>
                <w:webHidden/>
              </w:rPr>
              <w:fldChar w:fldCharType="separate"/>
            </w:r>
            <w:r w:rsidR="000B15E5">
              <w:rPr>
                <w:noProof/>
                <w:webHidden/>
              </w:rPr>
              <w:t>22</w:t>
            </w:r>
            <w:r w:rsidR="00455D9E">
              <w:rPr>
                <w:noProof/>
                <w:webHidden/>
              </w:rPr>
              <w:fldChar w:fldCharType="end"/>
            </w:r>
          </w:hyperlink>
        </w:p>
        <w:p w14:paraId="6440F9FB" w14:textId="18F9BF1F"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18" w:history="1">
            <w:r w:rsidR="00455D9E" w:rsidRPr="000B03C9">
              <w:rPr>
                <w:rStyle w:val="Hipervnculo"/>
                <w:noProof/>
                <w:highlight w:val="yellow"/>
              </w:rPr>
              <w:t>2.1</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highlight w:val="yellow"/>
              </w:rPr>
              <w:t>Análisis</w:t>
            </w:r>
            <w:r w:rsidR="00455D9E" w:rsidRPr="000B03C9">
              <w:rPr>
                <w:rStyle w:val="Hipervnculo"/>
                <w:noProof/>
                <w:spacing w:val="-2"/>
                <w:highlight w:val="yellow"/>
              </w:rPr>
              <w:t xml:space="preserve"> </w:t>
            </w:r>
            <w:r w:rsidR="00455D9E" w:rsidRPr="000B03C9">
              <w:rPr>
                <w:rStyle w:val="Hipervnculo"/>
                <w:noProof/>
                <w:highlight w:val="yellow"/>
              </w:rPr>
              <w:t>de</w:t>
            </w:r>
            <w:r w:rsidR="00455D9E" w:rsidRPr="000B03C9">
              <w:rPr>
                <w:rStyle w:val="Hipervnculo"/>
                <w:noProof/>
                <w:spacing w:val="-3"/>
                <w:highlight w:val="yellow"/>
              </w:rPr>
              <w:t xml:space="preserve"> </w:t>
            </w:r>
            <w:r w:rsidR="00455D9E" w:rsidRPr="000B03C9">
              <w:rPr>
                <w:rStyle w:val="Hipervnculo"/>
                <w:noProof/>
                <w:highlight w:val="yellow"/>
              </w:rPr>
              <w:t>la situación</w:t>
            </w:r>
            <w:r w:rsidR="00455D9E" w:rsidRPr="000B03C9">
              <w:rPr>
                <w:rStyle w:val="Hipervnculo"/>
                <w:noProof/>
                <w:spacing w:val="-6"/>
                <w:highlight w:val="yellow"/>
              </w:rPr>
              <w:t xml:space="preserve"> </w:t>
            </w:r>
            <w:r w:rsidR="00455D9E" w:rsidRPr="000B03C9">
              <w:rPr>
                <w:rStyle w:val="Hipervnculo"/>
                <w:noProof/>
                <w:highlight w:val="yellow"/>
              </w:rPr>
              <w:t>actual</w:t>
            </w:r>
            <w:r w:rsidR="00455D9E">
              <w:rPr>
                <w:noProof/>
                <w:webHidden/>
              </w:rPr>
              <w:tab/>
            </w:r>
            <w:r w:rsidR="00455D9E">
              <w:rPr>
                <w:noProof/>
                <w:webHidden/>
              </w:rPr>
              <w:fldChar w:fldCharType="begin"/>
            </w:r>
            <w:r w:rsidR="00455D9E">
              <w:rPr>
                <w:noProof/>
                <w:webHidden/>
              </w:rPr>
              <w:instrText xml:space="preserve"> PAGEREF _Toc158753618 \h </w:instrText>
            </w:r>
            <w:r w:rsidR="00455D9E">
              <w:rPr>
                <w:noProof/>
                <w:webHidden/>
              </w:rPr>
            </w:r>
            <w:r w:rsidR="00455D9E">
              <w:rPr>
                <w:noProof/>
                <w:webHidden/>
              </w:rPr>
              <w:fldChar w:fldCharType="separate"/>
            </w:r>
            <w:r w:rsidR="000B15E5">
              <w:rPr>
                <w:noProof/>
                <w:webHidden/>
              </w:rPr>
              <w:t>22</w:t>
            </w:r>
            <w:r w:rsidR="00455D9E">
              <w:rPr>
                <w:noProof/>
                <w:webHidden/>
              </w:rPr>
              <w:fldChar w:fldCharType="end"/>
            </w:r>
          </w:hyperlink>
        </w:p>
        <w:p w14:paraId="2BC2FD1C" w14:textId="023897FE"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19" w:history="1">
            <w:r w:rsidR="00455D9E" w:rsidRPr="000B03C9">
              <w:rPr>
                <w:rStyle w:val="Hipervnculo"/>
                <w:noProof/>
                <w:highlight w:val="yellow"/>
              </w:rPr>
              <w:t>2.2</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highlight w:val="yellow"/>
              </w:rPr>
              <w:t>Conceptualización</w:t>
            </w:r>
            <w:r w:rsidR="00455D9E">
              <w:rPr>
                <w:noProof/>
                <w:webHidden/>
              </w:rPr>
              <w:tab/>
            </w:r>
            <w:r w:rsidR="00455D9E">
              <w:rPr>
                <w:noProof/>
                <w:webHidden/>
              </w:rPr>
              <w:fldChar w:fldCharType="begin"/>
            </w:r>
            <w:r w:rsidR="00455D9E">
              <w:rPr>
                <w:noProof/>
                <w:webHidden/>
              </w:rPr>
              <w:instrText xml:space="preserve"> PAGEREF _Toc158753619 \h </w:instrText>
            </w:r>
            <w:r w:rsidR="00455D9E">
              <w:rPr>
                <w:noProof/>
                <w:webHidden/>
              </w:rPr>
            </w:r>
            <w:r w:rsidR="00455D9E">
              <w:rPr>
                <w:noProof/>
                <w:webHidden/>
              </w:rPr>
              <w:fldChar w:fldCharType="separate"/>
            </w:r>
            <w:r w:rsidR="000B15E5">
              <w:rPr>
                <w:noProof/>
                <w:webHidden/>
              </w:rPr>
              <w:t>35</w:t>
            </w:r>
            <w:r w:rsidR="00455D9E">
              <w:rPr>
                <w:noProof/>
                <w:webHidden/>
              </w:rPr>
              <w:fldChar w:fldCharType="end"/>
            </w:r>
          </w:hyperlink>
        </w:p>
        <w:p w14:paraId="7274D65D" w14:textId="33A146FF"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0" w:history="1">
            <w:r w:rsidR="00455D9E" w:rsidRPr="000B03C9">
              <w:rPr>
                <w:rStyle w:val="Hipervnculo"/>
                <w:noProof/>
                <w:highlight w:val="yellow"/>
              </w:rPr>
              <w:t>2.2.1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Millennials</w:t>
            </w:r>
            <w:r w:rsidR="00455D9E">
              <w:rPr>
                <w:noProof/>
                <w:webHidden/>
              </w:rPr>
              <w:tab/>
            </w:r>
            <w:r w:rsidR="00455D9E">
              <w:rPr>
                <w:noProof/>
                <w:webHidden/>
              </w:rPr>
              <w:fldChar w:fldCharType="begin"/>
            </w:r>
            <w:r w:rsidR="00455D9E">
              <w:rPr>
                <w:noProof/>
                <w:webHidden/>
              </w:rPr>
              <w:instrText xml:space="preserve"> PAGEREF _Toc158753620 \h </w:instrText>
            </w:r>
            <w:r w:rsidR="00455D9E">
              <w:rPr>
                <w:noProof/>
                <w:webHidden/>
              </w:rPr>
            </w:r>
            <w:r w:rsidR="00455D9E">
              <w:rPr>
                <w:noProof/>
                <w:webHidden/>
              </w:rPr>
              <w:fldChar w:fldCharType="separate"/>
            </w:r>
            <w:r w:rsidR="000B15E5">
              <w:rPr>
                <w:noProof/>
                <w:webHidden/>
              </w:rPr>
              <w:t>35</w:t>
            </w:r>
            <w:r w:rsidR="00455D9E">
              <w:rPr>
                <w:noProof/>
                <w:webHidden/>
              </w:rPr>
              <w:fldChar w:fldCharType="end"/>
            </w:r>
          </w:hyperlink>
        </w:p>
        <w:p w14:paraId="07509AA9" w14:textId="62B09EA4"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1" w:history="1">
            <w:r w:rsidR="00455D9E" w:rsidRPr="000B03C9">
              <w:rPr>
                <w:rStyle w:val="Hipervnculo"/>
                <w:noProof/>
                <w:highlight w:val="yellow"/>
              </w:rPr>
              <w:t>2.2.2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Compra de bienes inmuebles</w:t>
            </w:r>
            <w:r w:rsidR="00455D9E">
              <w:rPr>
                <w:noProof/>
                <w:webHidden/>
              </w:rPr>
              <w:tab/>
            </w:r>
            <w:r w:rsidR="00455D9E">
              <w:rPr>
                <w:noProof/>
                <w:webHidden/>
              </w:rPr>
              <w:fldChar w:fldCharType="begin"/>
            </w:r>
            <w:r w:rsidR="00455D9E">
              <w:rPr>
                <w:noProof/>
                <w:webHidden/>
              </w:rPr>
              <w:instrText xml:space="preserve"> PAGEREF _Toc158753621 \h </w:instrText>
            </w:r>
            <w:r w:rsidR="00455D9E">
              <w:rPr>
                <w:noProof/>
                <w:webHidden/>
              </w:rPr>
            </w:r>
            <w:r w:rsidR="00455D9E">
              <w:rPr>
                <w:noProof/>
                <w:webHidden/>
              </w:rPr>
              <w:fldChar w:fldCharType="separate"/>
            </w:r>
            <w:r w:rsidR="000B15E5">
              <w:rPr>
                <w:noProof/>
                <w:webHidden/>
              </w:rPr>
              <w:t>35</w:t>
            </w:r>
            <w:r w:rsidR="00455D9E">
              <w:rPr>
                <w:noProof/>
                <w:webHidden/>
              </w:rPr>
              <w:fldChar w:fldCharType="end"/>
            </w:r>
          </w:hyperlink>
        </w:p>
        <w:p w14:paraId="3A49F606" w14:textId="4BC7C3ED"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2" w:history="1">
            <w:r w:rsidR="00455D9E" w:rsidRPr="000B03C9">
              <w:rPr>
                <w:rStyle w:val="Hipervnculo"/>
                <w:noProof/>
                <w:highlight w:val="yellow"/>
              </w:rPr>
              <w:t>2.2.3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Experiencias</w:t>
            </w:r>
            <w:r w:rsidR="00455D9E">
              <w:rPr>
                <w:noProof/>
                <w:webHidden/>
              </w:rPr>
              <w:tab/>
            </w:r>
            <w:r w:rsidR="00455D9E">
              <w:rPr>
                <w:noProof/>
                <w:webHidden/>
              </w:rPr>
              <w:fldChar w:fldCharType="begin"/>
            </w:r>
            <w:r w:rsidR="00455D9E">
              <w:rPr>
                <w:noProof/>
                <w:webHidden/>
              </w:rPr>
              <w:instrText xml:space="preserve"> PAGEREF _Toc158753622 \h </w:instrText>
            </w:r>
            <w:r w:rsidR="00455D9E">
              <w:rPr>
                <w:noProof/>
                <w:webHidden/>
              </w:rPr>
            </w:r>
            <w:r w:rsidR="00455D9E">
              <w:rPr>
                <w:noProof/>
                <w:webHidden/>
              </w:rPr>
              <w:fldChar w:fldCharType="separate"/>
            </w:r>
            <w:r w:rsidR="000B15E5">
              <w:rPr>
                <w:noProof/>
                <w:webHidden/>
              </w:rPr>
              <w:t>36</w:t>
            </w:r>
            <w:r w:rsidR="00455D9E">
              <w:rPr>
                <w:noProof/>
                <w:webHidden/>
              </w:rPr>
              <w:fldChar w:fldCharType="end"/>
            </w:r>
          </w:hyperlink>
        </w:p>
        <w:p w14:paraId="42701999" w14:textId="239BB320"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3" w:history="1">
            <w:r w:rsidR="00455D9E" w:rsidRPr="000B03C9">
              <w:rPr>
                <w:rStyle w:val="Hipervnculo"/>
                <w:noProof/>
                <w:highlight w:val="yellow"/>
              </w:rPr>
              <w:t>2.2.4</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Percepción</w:t>
            </w:r>
            <w:r w:rsidR="00455D9E">
              <w:rPr>
                <w:noProof/>
                <w:webHidden/>
              </w:rPr>
              <w:tab/>
            </w:r>
            <w:r w:rsidR="00455D9E">
              <w:rPr>
                <w:noProof/>
                <w:webHidden/>
              </w:rPr>
              <w:fldChar w:fldCharType="begin"/>
            </w:r>
            <w:r w:rsidR="00455D9E">
              <w:rPr>
                <w:noProof/>
                <w:webHidden/>
              </w:rPr>
              <w:instrText xml:space="preserve"> PAGEREF _Toc158753623 \h </w:instrText>
            </w:r>
            <w:r w:rsidR="00455D9E">
              <w:rPr>
                <w:noProof/>
                <w:webHidden/>
              </w:rPr>
            </w:r>
            <w:r w:rsidR="00455D9E">
              <w:rPr>
                <w:noProof/>
                <w:webHidden/>
              </w:rPr>
              <w:fldChar w:fldCharType="separate"/>
            </w:r>
            <w:r w:rsidR="000B15E5">
              <w:rPr>
                <w:noProof/>
                <w:webHidden/>
              </w:rPr>
              <w:t>36</w:t>
            </w:r>
            <w:r w:rsidR="00455D9E">
              <w:rPr>
                <w:noProof/>
                <w:webHidden/>
              </w:rPr>
              <w:fldChar w:fldCharType="end"/>
            </w:r>
          </w:hyperlink>
        </w:p>
        <w:p w14:paraId="6192DF1E" w14:textId="02301CA4"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4" w:history="1">
            <w:r w:rsidR="00455D9E" w:rsidRPr="000B03C9">
              <w:rPr>
                <w:rStyle w:val="Hipervnculo"/>
                <w:noProof/>
                <w:highlight w:val="yellow"/>
              </w:rPr>
              <w:t>2.2.5</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Canales Digitales</w:t>
            </w:r>
            <w:r w:rsidR="00455D9E">
              <w:rPr>
                <w:noProof/>
                <w:webHidden/>
              </w:rPr>
              <w:tab/>
            </w:r>
            <w:r w:rsidR="00455D9E">
              <w:rPr>
                <w:noProof/>
                <w:webHidden/>
              </w:rPr>
              <w:fldChar w:fldCharType="begin"/>
            </w:r>
            <w:r w:rsidR="00455D9E">
              <w:rPr>
                <w:noProof/>
                <w:webHidden/>
              </w:rPr>
              <w:instrText xml:space="preserve"> PAGEREF _Toc158753624 \h </w:instrText>
            </w:r>
            <w:r w:rsidR="00455D9E">
              <w:rPr>
                <w:noProof/>
                <w:webHidden/>
              </w:rPr>
            </w:r>
            <w:r w:rsidR="00455D9E">
              <w:rPr>
                <w:noProof/>
                <w:webHidden/>
              </w:rPr>
              <w:fldChar w:fldCharType="separate"/>
            </w:r>
            <w:r w:rsidR="000B15E5">
              <w:rPr>
                <w:noProof/>
                <w:webHidden/>
              </w:rPr>
              <w:t>37</w:t>
            </w:r>
            <w:r w:rsidR="00455D9E">
              <w:rPr>
                <w:noProof/>
                <w:webHidden/>
              </w:rPr>
              <w:fldChar w:fldCharType="end"/>
            </w:r>
          </w:hyperlink>
        </w:p>
        <w:p w14:paraId="5A866840" w14:textId="22AF3994"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5" w:history="1">
            <w:r w:rsidR="00455D9E" w:rsidRPr="000B03C9">
              <w:rPr>
                <w:rStyle w:val="Hipervnculo"/>
                <w:noProof/>
                <w:highlight w:val="yellow"/>
              </w:rPr>
              <w:t>2.2.6</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Inversión Inicial</w:t>
            </w:r>
            <w:r w:rsidR="00455D9E">
              <w:rPr>
                <w:noProof/>
                <w:webHidden/>
              </w:rPr>
              <w:tab/>
            </w:r>
            <w:r w:rsidR="00455D9E">
              <w:rPr>
                <w:noProof/>
                <w:webHidden/>
              </w:rPr>
              <w:fldChar w:fldCharType="begin"/>
            </w:r>
            <w:r w:rsidR="00455D9E">
              <w:rPr>
                <w:noProof/>
                <w:webHidden/>
              </w:rPr>
              <w:instrText xml:space="preserve"> PAGEREF _Toc158753625 \h </w:instrText>
            </w:r>
            <w:r w:rsidR="00455D9E">
              <w:rPr>
                <w:noProof/>
                <w:webHidden/>
              </w:rPr>
            </w:r>
            <w:r w:rsidR="00455D9E">
              <w:rPr>
                <w:noProof/>
                <w:webHidden/>
              </w:rPr>
              <w:fldChar w:fldCharType="separate"/>
            </w:r>
            <w:r w:rsidR="000B15E5">
              <w:rPr>
                <w:noProof/>
                <w:webHidden/>
              </w:rPr>
              <w:t>37</w:t>
            </w:r>
            <w:r w:rsidR="00455D9E">
              <w:rPr>
                <w:noProof/>
                <w:webHidden/>
              </w:rPr>
              <w:fldChar w:fldCharType="end"/>
            </w:r>
          </w:hyperlink>
        </w:p>
        <w:p w14:paraId="715A3DBB" w14:textId="46B01D1D"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6" w:history="1">
            <w:r w:rsidR="00455D9E" w:rsidRPr="000B03C9">
              <w:rPr>
                <w:rStyle w:val="Hipervnculo"/>
                <w:noProof/>
                <w:highlight w:val="yellow"/>
              </w:rPr>
              <w:t>2.2.7</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Razones que evitan la compra</w:t>
            </w:r>
            <w:r w:rsidR="00455D9E">
              <w:rPr>
                <w:noProof/>
                <w:webHidden/>
              </w:rPr>
              <w:tab/>
            </w:r>
            <w:r w:rsidR="00455D9E">
              <w:rPr>
                <w:noProof/>
                <w:webHidden/>
              </w:rPr>
              <w:fldChar w:fldCharType="begin"/>
            </w:r>
            <w:r w:rsidR="00455D9E">
              <w:rPr>
                <w:noProof/>
                <w:webHidden/>
              </w:rPr>
              <w:instrText xml:space="preserve"> PAGEREF _Toc158753626 \h </w:instrText>
            </w:r>
            <w:r w:rsidR="00455D9E">
              <w:rPr>
                <w:noProof/>
                <w:webHidden/>
              </w:rPr>
            </w:r>
            <w:r w:rsidR="00455D9E">
              <w:rPr>
                <w:noProof/>
                <w:webHidden/>
              </w:rPr>
              <w:fldChar w:fldCharType="separate"/>
            </w:r>
            <w:r w:rsidR="000B15E5">
              <w:rPr>
                <w:noProof/>
                <w:webHidden/>
              </w:rPr>
              <w:t>38</w:t>
            </w:r>
            <w:r w:rsidR="00455D9E">
              <w:rPr>
                <w:noProof/>
                <w:webHidden/>
              </w:rPr>
              <w:fldChar w:fldCharType="end"/>
            </w:r>
          </w:hyperlink>
        </w:p>
        <w:p w14:paraId="2DFF3103" w14:textId="269B81DE"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7" w:history="1">
            <w:r w:rsidR="00455D9E" w:rsidRPr="000B03C9">
              <w:rPr>
                <w:rStyle w:val="Hipervnculo"/>
                <w:noProof/>
                <w:highlight w:val="yellow"/>
              </w:rPr>
              <w:t>2.2.8</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Porcentajes de Ingreso</w:t>
            </w:r>
            <w:r w:rsidR="00455D9E">
              <w:rPr>
                <w:noProof/>
                <w:webHidden/>
              </w:rPr>
              <w:tab/>
            </w:r>
            <w:r w:rsidR="00455D9E">
              <w:rPr>
                <w:noProof/>
                <w:webHidden/>
              </w:rPr>
              <w:fldChar w:fldCharType="begin"/>
            </w:r>
            <w:r w:rsidR="00455D9E">
              <w:rPr>
                <w:noProof/>
                <w:webHidden/>
              </w:rPr>
              <w:instrText xml:space="preserve"> PAGEREF _Toc158753627 \h </w:instrText>
            </w:r>
            <w:r w:rsidR="00455D9E">
              <w:rPr>
                <w:noProof/>
                <w:webHidden/>
              </w:rPr>
            </w:r>
            <w:r w:rsidR="00455D9E">
              <w:rPr>
                <w:noProof/>
                <w:webHidden/>
              </w:rPr>
              <w:fldChar w:fldCharType="separate"/>
            </w:r>
            <w:r w:rsidR="000B15E5">
              <w:rPr>
                <w:noProof/>
                <w:webHidden/>
              </w:rPr>
              <w:t>39</w:t>
            </w:r>
            <w:r w:rsidR="00455D9E">
              <w:rPr>
                <w:noProof/>
                <w:webHidden/>
              </w:rPr>
              <w:fldChar w:fldCharType="end"/>
            </w:r>
          </w:hyperlink>
        </w:p>
        <w:p w14:paraId="32080028" w14:textId="2E53D6FC"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28" w:history="1">
            <w:r w:rsidR="00455D9E" w:rsidRPr="000B03C9">
              <w:rPr>
                <w:rStyle w:val="Hipervnculo"/>
                <w:noProof/>
                <w:highlight w:val="yellow"/>
              </w:rPr>
              <w:t>2.2.9</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Financiamientos</w:t>
            </w:r>
            <w:r w:rsidR="00455D9E">
              <w:rPr>
                <w:noProof/>
                <w:webHidden/>
              </w:rPr>
              <w:tab/>
            </w:r>
            <w:r w:rsidR="00455D9E">
              <w:rPr>
                <w:noProof/>
                <w:webHidden/>
              </w:rPr>
              <w:fldChar w:fldCharType="begin"/>
            </w:r>
            <w:r w:rsidR="00455D9E">
              <w:rPr>
                <w:noProof/>
                <w:webHidden/>
              </w:rPr>
              <w:instrText xml:space="preserve"> PAGEREF _Toc158753628 \h </w:instrText>
            </w:r>
            <w:r w:rsidR="00455D9E">
              <w:rPr>
                <w:noProof/>
                <w:webHidden/>
              </w:rPr>
            </w:r>
            <w:r w:rsidR="00455D9E">
              <w:rPr>
                <w:noProof/>
                <w:webHidden/>
              </w:rPr>
              <w:fldChar w:fldCharType="separate"/>
            </w:r>
            <w:r w:rsidR="000B15E5">
              <w:rPr>
                <w:noProof/>
                <w:webHidden/>
              </w:rPr>
              <w:t>40</w:t>
            </w:r>
            <w:r w:rsidR="00455D9E">
              <w:rPr>
                <w:noProof/>
                <w:webHidden/>
              </w:rPr>
              <w:fldChar w:fldCharType="end"/>
            </w:r>
          </w:hyperlink>
        </w:p>
        <w:p w14:paraId="77FABD9E" w14:textId="6AC6A2DD"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29" w:history="1">
            <w:r w:rsidR="00455D9E" w:rsidRPr="000B03C9">
              <w:rPr>
                <w:rStyle w:val="Hipervnculo"/>
                <w:noProof/>
              </w:rPr>
              <w:t>2.3</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Teorías</w:t>
            </w:r>
            <w:r w:rsidR="00455D9E" w:rsidRPr="000B03C9">
              <w:rPr>
                <w:rStyle w:val="Hipervnculo"/>
                <w:noProof/>
                <w:spacing w:val="-2"/>
              </w:rPr>
              <w:t xml:space="preserve"> </w:t>
            </w:r>
            <w:r w:rsidR="00455D9E" w:rsidRPr="000B03C9">
              <w:rPr>
                <w:rStyle w:val="Hipervnculo"/>
                <w:noProof/>
              </w:rPr>
              <w:t>de</w:t>
            </w:r>
            <w:r w:rsidR="00455D9E" w:rsidRPr="000B03C9">
              <w:rPr>
                <w:rStyle w:val="Hipervnculo"/>
                <w:noProof/>
                <w:spacing w:val="-3"/>
              </w:rPr>
              <w:t xml:space="preserve"> </w:t>
            </w:r>
            <w:r w:rsidR="00455D9E" w:rsidRPr="000B03C9">
              <w:rPr>
                <w:rStyle w:val="Hipervnculo"/>
                <w:noProof/>
              </w:rPr>
              <w:t>sustento</w:t>
            </w:r>
            <w:r w:rsidR="00455D9E">
              <w:rPr>
                <w:noProof/>
                <w:webHidden/>
              </w:rPr>
              <w:tab/>
            </w:r>
            <w:r w:rsidR="00455D9E">
              <w:rPr>
                <w:noProof/>
                <w:webHidden/>
              </w:rPr>
              <w:fldChar w:fldCharType="begin"/>
            </w:r>
            <w:r w:rsidR="00455D9E">
              <w:rPr>
                <w:noProof/>
                <w:webHidden/>
              </w:rPr>
              <w:instrText xml:space="preserve"> PAGEREF _Toc158753629 \h </w:instrText>
            </w:r>
            <w:r w:rsidR="00455D9E">
              <w:rPr>
                <w:noProof/>
                <w:webHidden/>
              </w:rPr>
            </w:r>
            <w:r w:rsidR="00455D9E">
              <w:rPr>
                <w:noProof/>
                <w:webHidden/>
              </w:rPr>
              <w:fldChar w:fldCharType="separate"/>
            </w:r>
            <w:r w:rsidR="000B15E5">
              <w:rPr>
                <w:noProof/>
                <w:webHidden/>
              </w:rPr>
              <w:t>41</w:t>
            </w:r>
            <w:r w:rsidR="00455D9E">
              <w:rPr>
                <w:noProof/>
                <w:webHidden/>
              </w:rPr>
              <w:fldChar w:fldCharType="end"/>
            </w:r>
          </w:hyperlink>
        </w:p>
        <w:p w14:paraId="6949545A" w14:textId="2B513744"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0" w:history="1">
            <w:r w:rsidR="00455D9E" w:rsidRPr="000B03C9">
              <w:rPr>
                <w:rStyle w:val="Hipervnculo"/>
                <w:noProof/>
              </w:rPr>
              <w:t>2.3.1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Teoría 1:  Customer Journey</w:t>
            </w:r>
            <w:r w:rsidR="00455D9E">
              <w:rPr>
                <w:noProof/>
                <w:webHidden/>
              </w:rPr>
              <w:tab/>
            </w:r>
            <w:r w:rsidR="00455D9E">
              <w:rPr>
                <w:noProof/>
                <w:webHidden/>
              </w:rPr>
              <w:fldChar w:fldCharType="begin"/>
            </w:r>
            <w:r w:rsidR="00455D9E">
              <w:rPr>
                <w:noProof/>
                <w:webHidden/>
              </w:rPr>
              <w:instrText xml:space="preserve"> PAGEREF _Toc158753630 \h </w:instrText>
            </w:r>
            <w:r w:rsidR="00455D9E">
              <w:rPr>
                <w:noProof/>
                <w:webHidden/>
              </w:rPr>
            </w:r>
            <w:r w:rsidR="00455D9E">
              <w:rPr>
                <w:noProof/>
                <w:webHidden/>
              </w:rPr>
              <w:fldChar w:fldCharType="separate"/>
            </w:r>
            <w:r w:rsidR="000B15E5">
              <w:rPr>
                <w:noProof/>
                <w:webHidden/>
              </w:rPr>
              <w:t>41</w:t>
            </w:r>
            <w:r w:rsidR="00455D9E">
              <w:rPr>
                <w:noProof/>
                <w:webHidden/>
              </w:rPr>
              <w:fldChar w:fldCharType="end"/>
            </w:r>
          </w:hyperlink>
        </w:p>
        <w:p w14:paraId="3D35E793" w14:textId="5ACF4B8B"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1" w:history="1">
            <w:r w:rsidR="00455D9E" w:rsidRPr="000B03C9">
              <w:rPr>
                <w:rStyle w:val="Hipervnculo"/>
                <w:noProof/>
              </w:rPr>
              <w:t>2.3.2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Teoría 2: Plan de Comunicación Integral de Marketing</w:t>
            </w:r>
            <w:r w:rsidR="00455D9E">
              <w:rPr>
                <w:noProof/>
                <w:webHidden/>
              </w:rPr>
              <w:tab/>
            </w:r>
            <w:r w:rsidR="00455D9E">
              <w:rPr>
                <w:noProof/>
                <w:webHidden/>
              </w:rPr>
              <w:fldChar w:fldCharType="begin"/>
            </w:r>
            <w:r w:rsidR="00455D9E">
              <w:rPr>
                <w:noProof/>
                <w:webHidden/>
              </w:rPr>
              <w:instrText xml:space="preserve"> PAGEREF _Toc158753631 \h </w:instrText>
            </w:r>
            <w:r w:rsidR="00455D9E">
              <w:rPr>
                <w:noProof/>
                <w:webHidden/>
              </w:rPr>
            </w:r>
            <w:r w:rsidR="00455D9E">
              <w:rPr>
                <w:noProof/>
                <w:webHidden/>
              </w:rPr>
              <w:fldChar w:fldCharType="separate"/>
            </w:r>
            <w:r w:rsidR="000B15E5">
              <w:rPr>
                <w:noProof/>
                <w:webHidden/>
              </w:rPr>
              <w:t>42</w:t>
            </w:r>
            <w:r w:rsidR="00455D9E">
              <w:rPr>
                <w:noProof/>
                <w:webHidden/>
              </w:rPr>
              <w:fldChar w:fldCharType="end"/>
            </w:r>
          </w:hyperlink>
        </w:p>
        <w:p w14:paraId="5801B4F0" w14:textId="45220D32"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32" w:history="1">
            <w:r w:rsidR="00455D9E" w:rsidRPr="000B03C9">
              <w:rPr>
                <w:rStyle w:val="Hipervnculo"/>
                <w:noProof/>
              </w:rPr>
              <w:t>2.4</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Metodologías</w:t>
            </w:r>
            <w:r w:rsidR="00455D9E" w:rsidRPr="000B03C9">
              <w:rPr>
                <w:rStyle w:val="Hipervnculo"/>
                <w:noProof/>
                <w:spacing w:val="34"/>
              </w:rPr>
              <w:t xml:space="preserve"> </w:t>
            </w:r>
            <w:r w:rsidR="00455D9E" w:rsidRPr="000B03C9">
              <w:rPr>
                <w:rStyle w:val="Hipervnculo"/>
                <w:noProof/>
              </w:rPr>
              <w:t>desarrolladas</w:t>
            </w:r>
            <w:r w:rsidR="00455D9E" w:rsidRPr="000B03C9">
              <w:rPr>
                <w:rStyle w:val="Hipervnculo"/>
                <w:noProof/>
                <w:spacing w:val="31"/>
              </w:rPr>
              <w:t xml:space="preserve"> </w:t>
            </w:r>
            <w:r w:rsidR="00455D9E" w:rsidRPr="000B03C9">
              <w:rPr>
                <w:rStyle w:val="Hipervnculo"/>
                <w:noProof/>
              </w:rPr>
              <w:t>por</w:t>
            </w:r>
            <w:r w:rsidR="00455D9E" w:rsidRPr="000B03C9">
              <w:rPr>
                <w:rStyle w:val="Hipervnculo"/>
                <w:noProof/>
                <w:spacing w:val="30"/>
              </w:rPr>
              <w:t xml:space="preserve"> </w:t>
            </w:r>
            <w:r w:rsidR="00455D9E" w:rsidRPr="000B03C9">
              <w:rPr>
                <w:rStyle w:val="Hipervnculo"/>
                <w:noProof/>
              </w:rPr>
              <w:t>otros</w:t>
            </w:r>
            <w:r w:rsidR="00455D9E" w:rsidRPr="000B03C9">
              <w:rPr>
                <w:rStyle w:val="Hipervnculo"/>
                <w:noProof/>
                <w:spacing w:val="29"/>
              </w:rPr>
              <w:t xml:space="preserve"> </w:t>
            </w:r>
            <w:r w:rsidR="00455D9E" w:rsidRPr="000B03C9">
              <w:rPr>
                <w:rStyle w:val="Hipervnculo"/>
                <w:noProof/>
              </w:rPr>
              <w:t>investigadores</w:t>
            </w:r>
            <w:r w:rsidR="00455D9E" w:rsidRPr="000B03C9">
              <w:rPr>
                <w:rStyle w:val="Hipervnculo"/>
                <w:noProof/>
                <w:spacing w:val="29"/>
              </w:rPr>
              <w:t xml:space="preserve"> </w:t>
            </w:r>
            <w:r w:rsidR="00455D9E" w:rsidRPr="000B03C9">
              <w:rPr>
                <w:rStyle w:val="Hipervnculo"/>
                <w:noProof/>
              </w:rPr>
              <w:t>o</w:t>
            </w:r>
            <w:r w:rsidR="00455D9E" w:rsidRPr="000B03C9">
              <w:rPr>
                <w:rStyle w:val="Hipervnculo"/>
                <w:noProof/>
                <w:spacing w:val="36"/>
              </w:rPr>
              <w:t xml:space="preserve"> </w:t>
            </w:r>
            <w:r w:rsidR="00455D9E" w:rsidRPr="000B03C9">
              <w:rPr>
                <w:rStyle w:val="Hipervnculo"/>
                <w:noProof/>
              </w:rPr>
              <w:t>expertos.</w:t>
            </w:r>
            <w:r w:rsidR="00455D9E">
              <w:rPr>
                <w:noProof/>
                <w:webHidden/>
              </w:rPr>
              <w:tab/>
            </w:r>
            <w:r w:rsidR="00455D9E">
              <w:rPr>
                <w:noProof/>
                <w:webHidden/>
              </w:rPr>
              <w:fldChar w:fldCharType="begin"/>
            </w:r>
            <w:r w:rsidR="00455D9E">
              <w:rPr>
                <w:noProof/>
                <w:webHidden/>
              </w:rPr>
              <w:instrText xml:space="preserve"> PAGEREF _Toc158753632 \h </w:instrText>
            </w:r>
            <w:r w:rsidR="00455D9E">
              <w:rPr>
                <w:noProof/>
                <w:webHidden/>
              </w:rPr>
            </w:r>
            <w:r w:rsidR="00455D9E">
              <w:rPr>
                <w:noProof/>
                <w:webHidden/>
              </w:rPr>
              <w:fldChar w:fldCharType="separate"/>
            </w:r>
            <w:r w:rsidR="000B15E5">
              <w:rPr>
                <w:noProof/>
                <w:webHidden/>
              </w:rPr>
              <w:t>47</w:t>
            </w:r>
            <w:r w:rsidR="00455D9E">
              <w:rPr>
                <w:noProof/>
                <w:webHidden/>
              </w:rPr>
              <w:fldChar w:fldCharType="end"/>
            </w:r>
          </w:hyperlink>
        </w:p>
        <w:p w14:paraId="5487406A" w14:textId="13BF5195"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3" w:history="1">
            <w:r w:rsidR="00455D9E" w:rsidRPr="000B03C9">
              <w:rPr>
                <w:rStyle w:val="Hipervnculo"/>
                <w:noProof/>
              </w:rPr>
              <w:t>2.4.1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Metodología 1:</w:t>
            </w:r>
            <w:r w:rsidR="00455D9E">
              <w:rPr>
                <w:noProof/>
                <w:webHidden/>
              </w:rPr>
              <w:tab/>
            </w:r>
            <w:r w:rsidR="00455D9E">
              <w:rPr>
                <w:noProof/>
                <w:webHidden/>
              </w:rPr>
              <w:fldChar w:fldCharType="begin"/>
            </w:r>
            <w:r w:rsidR="00455D9E">
              <w:rPr>
                <w:noProof/>
                <w:webHidden/>
              </w:rPr>
              <w:instrText xml:space="preserve"> PAGEREF _Toc158753633 \h </w:instrText>
            </w:r>
            <w:r w:rsidR="00455D9E">
              <w:rPr>
                <w:noProof/>
                <w:webHidden/>
              </w:rPr>
            </w:r>
            <w:r w:rsidR="00455D9E">
              <w:rPr>
                <w:noProof/>
                <w:webHidden/>
              </w:rPr>
              <w:fldChar w:fldCharType="separate"/>
            </w:r>
            <w:r w:rsidR="000B15E5">
              <w:rPr>
                <w:noProof/>
                <w:webHidden/>
              </w:rPr>
              <w:t>47</w:t>
            </w:r>
            <w:r w:rsidR="00455D9E">
              <w:rPr>
                <w:noProof/>
                <w:webHidden/>
              </w:rPr>
              <w:fldChar w:fldCharType="end"/>
            </w:r>
          </w:hyperlink>
        </w:p>
        <w:p w14:paraId="63BF0B8E" w14:textId="5B43F4F3"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4" w:history="1">
            <w:r w:rsidR="00455D9E" w:rsidRPr="000B03C9">
              <w:rPr>
                <w:rStyle w:val="Hipervnculo"/>
                <w:noProof/>
              </w:rPr>
              <w:t>2.4.2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Metodología 2:</w:t>
            </w:r>
            <w:r w:rsidR="00455D9E">
              <w:rPr>
                <w:noProof/>
                <w:webHidden/>
              </w:rPr>
              <w:tab/>
            </w:r>
            <w:r w:rsidR="00455D9E">
              <w:rPr>
                <w:noProof/>
                <w:webHidden/>
              </w:rPr>
              <w:fldChar w:fldCharType="begin"/>
            </w:r>
            <w:r w:rsidR="00455D9E">
              <w:rPr>
                <w:noProof/>
                <w:webHidden/>
              </w:rPr>
              <w:instrText xml:space="preserve"> PAGEREF _Toc158753634 \h </w:instrText>
            </w:r>
            <w:r w:rsidR="00455D9E">
              <w:rPr>
                <w:noProof/>
                <w:webHidden/>
              </w:rPr>
            </w:r>
            <w:r w:rsidR="00455D9E">
              <w:rPr>
                <w:noProof/>
                <w:webHidden/>
              </w:rPr>
              <w:fldChar w:fldCharType="separate"/>
            </w:r>
            <w:r w:rsidR="000B15E5">
              <w:rPr>
                <w:noProof/>
                <w:webHidden/>
              </w:rPr>
              <w:t>48</w:t>
            </w:r>
            <w:r w:rsidR="00455D9E">
              <w:rPr>
                <w:noProof/>
                <w:webHidden/>
              </w:rPr>
              <w:fldChar w:fldCharType="end"/>
            </w:r>
          </w:hyperlink>
        </w:p>
        <w:p w14:paraId="332B39C0" w14:textId="2EA41502"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35" w:history="1">
            <w:r w:rsidR="00455D9E" w:rsidRPr="000B03C9">
              <w:rPr>
                <w:rStyle w:val="Hipervnculo"/>
                <w:noProof/>
                <w:lang w:val="es-HN"/>
              </w:rPr>
              <w:t>CAPÍTULO III. METODOLOGÍA</w:t>
            </w:r>
            <w:r w:rsidR="00455D9E">
              <w:rPr>
                <w:noProof/>
                <w:webHidden/>
              </w:rPr>
              <w:tab/>
            </w:r>
            <w:r w:rsidR="00455D9E">
              <w:rPr>
                <w:noProof/>
                <w:webHidden/>
              </w:rPr>
              <w:fldChar w:fldCharType="begin"/>
            </w:r>
            <w:r w:rsidR="00455D9E">
              <w:rPr>
                <w:noProof/>
                <w:webHidden/>
              </w:rPr>
              <w:instrText xml:space="preserve"> PAGEREF _Toc158753635 \h </w:instrText>
            </w:r>
            <w:r w:rsidR="00455D9E">
              <w:rPr>
                <w:noProof/>
                <w:webHidden/>
              </w:rPr>
            </w:r>
            <w:r w:rsidR="00455D9E">
              <w:rPr>
                <w:noProof/>
                <w:webHidden/>
              </w:rPr>
              <w:fldChar w:fldCharType="separate"/>
            </w:r>
            <w:r w:rsidR="000B15E5">
              <w:rPr>
                <w:noProof/>
                <w:webHidden/>
              </w:rPr>
              <w:t>50</w:t>
            </w:r>
            <w:r w:rsidR="00455D9E">
              <w:rPr>
                <w:noProof/>
                <w:webHidden/>
              </w:rPr>
              <w:fldChar w:fldCharType="end"/>
            </w:r>
          </w:hyperlink>
        </w:p>
        <w:p w14:paraId="1C535B8F" w14:textId="4CB55BF2"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36" w:history="1">
            <w:r w:rsidR="00455D9E" w:rsidRPr="000B03C9">
              <w:rPr>
                <w:rStyle w:val="Hipervnculo"/>
                <w:noProof/>
              </w:rPr>
              <w:t>3.1</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Congruencia</w:t>
            </w:r>
            <w:r w:rsidR="00455D9E" w:rsidRPr="000B03C9">
              <w:rPr>
                <w:rStyle w:val="Hipervnculo"/>
                <w:noProof/>
                <w:spacing w:val="-7"/>
              </w:rPr>
              <w:t xml:space="preserve"> </w:t>
            </w:r>
            <w:r w:rsidR="00455D9E" w:rsidRPr="000B03C9">
              <w:rPr>
                <w:rStyle w:val="Hipervnculo"/>
                <w:noProof/>
              </w:rPr>
              <w:t>metodológica</w:t>
            </w:r>
            <w:r w:rsidR="00455D9E">
              <w:rPr>
                <w:noProof/>
                <w:webHidden/>
              </w:rPr>
              <w:tab/>
            </w:r>
            <w:r w:rsidR="00455D9E">
              <w:rPr>
                <w:noProof/>
                <w:webHidden/>
              </w:rPr>
              <w:fldChar w:fldCharType="begin"/>
            </w:r>
            <w:r w:rsidR="00455D9E">
              <w:rPr>
                <w:noProof/>
                <w:webHidden/>
              </w:rPr>
              <w:instrText xml:space="preserve"> PAGEREF _Toc158753636 \h </w:instrText>
            </w:r>
            <w:r w:rsidR="00455D9E">
              <w:rPr>
                <w:noProof/>
                <w:webHidden/>
              </w:rPr>
            </w:r>
            <w:r w:rsidR="00455D9E">
              <w:rPr>
                <w:noProof/>
                <w:webHidden/>
              </w:rPr>
              <w:fldChar w:fldCharType="separate"/>
            </w:r>
            <w:r w:rsidR="000B15E5">
              <w:rPr>
                <w:noProof/>
                <w:webHidden/>
              </w:rPr>
              <w:t>51</w:t>
            </w:r>
            <w:r w:rsidR="00455D9E">
              <w:rPr>
                <w:noProof/>
                <w:webHidden/>
              </w:rPr>
              <w:fldChar w:fldCharType="end"/>
            </w:r>
          </w:hyperlink>
        </w:p>
        <w:p w14:paraId="44EC4A80" w14:textId="4C1EC00D"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7" w:history="1">
            <w:r w:rsidR="00455D9E" w:rsidRPr="000B03C9">
              <w:rPr>
                <w:rStyle w:val="Hipervnculo"/>
                <w:noProof/>
                <w:spacing w:val="-5"/>
              </w:rPr>
              <w:t>3.1.1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Matriz</w:t>
            </w:r>
            <w:r w:rsidR="00455D9E" w:rsidRPr="000B03C9">
              <w:rPr>
                <w:rStyle w:val="Hipervnculo"/>
                <w:noProof/>
                <w:spacing w:val="-7"/>
              </w:rPr>
              <w:t xml:space="preserve"> </w:t>
            </w:r>
            <w:r w:rsidR="00455D9E" w:rsidRPr="000B03C9">
              <w:rPr>
                <w:rStyle w:val="Hipervnculo"/>
                <w:noProof/>
              </w:rPr>
              <w:t>metodológica</w:t>
            </w:r>
            <w:r w:rsidR="00455D9E">
              <w:rPr>
                <w:noProof/>
                <w:webHidden/>
              </w:rPr>
              <w:tab/>
            </w:r>
            <w:r w:rsidR="00455D9E">
              <w:rPr>
                <w:noProof/>
                <w:webHidden/>
              </w:rPr>
              <w:fldChar w:fldCharType="begin"/>
            </w:r>
            <w:r w:rsidR="00455D9E">
              <w:rPr>
                <w:noProof/>
                <w:webHidden/>
              </w:rPr>
              <w:instrText xml:space="preserve"> PAGEREF _Toc158753637 \h </w:instrText>
            </w:r>
            <w:r w:rsidR="00455D9E">
              <w:rPr>
                <w:noProof/>
                <w:webHidden/>
              </w:rPr>
            </w:r>
            <w:r w:rsidR="00455D9E">
              <w:rPr>
                <w:noProof/>
                <w:webHidden/>
              </w:rPr>
              <w:fldChar w:fldCharType="separate"/>
            </w:r>
            <w:r w:rsidR="000B15E5">
              <w:rPr>
                <w:noProof/>
                <w:webHidden/>
              </w:rPr>
              <w:t>51</w:t>
            </w:r>
            <w:r w:rsidR="00455D9E">
              <w:rPr>
                <w:noProof/>
                <w:webHidden/>
              </w:rPr>
              <w:fldChar w:fldCharType="end"/>
            </w:r>
          </w:hyperlink>
        </w:p>
        <w:p w14:paraId="37F2EA44" w14:textId="57733BB8"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8" w:history="1">
            <w:r w:rsidR="00455D9E" w:rsidRPr="000B03C9">
              <w:rPr>
                <w:rStyle w:val="Hipervnculo"/>
                <w:noProof/>
                <w:spacing w:val="-5"/>
              </w:rPr>
              <w:t>3.1.2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Esquema</w:t>
            </w:r>
            <w:r w:rsidR="00455D9E" w:rsidRPr="000B03C9">
              <w:rPr>
                <w:rStyle w:val="Hipervnculo"/>
                <w:noProof/>
                <w:spacing w:val="-5"/>
              </w:rPr>
              <w:t xml:space="preserve"> </w:t>
            </w:r>
            <w:r w:rsidR="00455D9E" w:rsidRPr="000B03C9">
              <w:rPr>
                <w:rStyle w:val="Hipervnculo"/>
                <w:noProof/>
              </w:rPr>
              <w:t>de</w:t>
            </w:r>
            <w:r w:rsidR="00455D9E" w:rsidRPr="000B03C9">
              <w:rPr>
                <w:rStyle w:val="Hipervnculo"/>
                <w:noProof/>
                <w:spacing w:val="-5"/>
              </w:rPr>
              <w:t xml:space="preserve"> </w:t>
            </w:r>
            <w:r w:rsidR="00455D9E" w:rsidRPr="000B03C9">
              <w:rPr>
                <w:rStyle w:val="Hipervnculo"/>
                <w:noProof/>
              </w:rPr>
              <w:t>variables</w:t>
            </w:r>
            <w:r w:rsidR="00455D9E" w:rsidRPr="000B03C9">
              <w:rPr>
                <w:rStyle w:val="Hipervnculo"/>
                <w:noProof/>
                <w:spacing w:val="-2"/>
              </w:rPr>
              <w:t xml:space="preserve"> </w:t>
            </w:r>
            <w:r w:rsidR="00455D9E" w:rsidRPr="000B03C9">
              <w:rPr>
                <w:rStyle w:val="Hipervnculo"/>
                <w:noProof/>
              </w:rPr>
              <w:t>de</w:t>
            </w:r>
            <w:r w:rsidR="00455D9E" w:rsidRPr="000B03C9">
              <w:rPr>
                <w:rStyle w:val="Hipervnculo"/>
                <w:noProof/>
                <w:spacing w:val="-5"/>
              </w:rPr>
              <w:t xml:space="preserve"> </w:t>
            </w:r>
            <w:r w:rsidR="00455D9E" w:rsidRPr="000B03C9">
              <w:rPr>
                <w:rStyle w:val="Hipervnculo"/>
                <w:noProof/>
              </w:rPr>
              <w:t>estudio</w:t>
            </w:r>
            <w:r w:rsidR="00455D9E">
              <w:rPr>
                <w:noProof/>
                <w:webHidden/>
              </w:rPr>
              <w:tab/>
            </w:r>
            <w:r w:rsidR="00455D9E">
              <w:rPr>
                <w:noProof/>
                <w:webHidden/>
              </w:rPr>
              <w:fldChar w:fldCharType="begin"/>
            </w:r>
            <w:r w:rsidR="00455D9E">
              <w:rPr>
                <w:noProof/>
                <w:webHidden/>
              </w:rPr>
              <w:instrText xml:space="preserve"> PAGEREF _Toc158753638 \h </w:instrText>
            </w:r>
            <w:r w:rsidR="00455D9E">
              <w:rPr>
                <w:noProof/>
                <w:webHidden/>
              </w:rPr>
            </w:r>
            <w:r w:rsidR="00455D9E">
              <w:rPr>
                <w:noProof/>
                <w:webHidden/>
              </w:rPr>
              <w:fldChar w:fldCharType="separate"/>
            </w:r>
            <w:r w:rsidR="000B15E5">
              <w:rPr>
                <w:noProof/>
                <w:webHidden/>
              </w:rPr>
              <w:t>54</w:t>
            </w:r>
            <w:r w:rsidR="00455D9E">
              <w:rPr>
                <w:noProof/>
                <w:webHidden/>
              </w:rPr>
              <w:fldChar w:fldCharType="end"/>
            </w:r>
          </w:hyperlink>
        </w:p>
        <w:p w14:paraId="7D11FD67" w14:textId="3C002210"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39" w:history="1">
            <w:r w:rsidR="00455D9E" w:rsidRPr="000B03C9">
              <w:rPr>
                <w:rStyle w:val="Hipervnculo"/>
                <w:noProof/>
                <w:spacing w:val="-5"/>
              </w:rPr>
              <w:t>3.1.3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Operacionalización</w:t>
            </w:r>
            <w:r w:rsidR="00455D9E" w:rsidRPr="000B03C9">
              <w:rPr>
                <w:rStyle w:val="Hipervnculo"/>
                <w:noProof/>
                <w:spacing w:val="-2"/>
              </w:rPr>
              <w:t xml:space="preserve"> </w:t>
            </w:r>
            <w:r w:rsidR="00455D9E" w:rsidRPr="000B03C9">
              <w:rPr>
                <w:rStyle w:val="Hipervnculo"/>
                <w:noProof/>
              </w:rPr>
              <w:t>de</w:t>
            </w:r>
            <w:r w:rsidR="00455D9E" w:rsidRPr="000B03C9">
              <w:rPr>
                <w:rStyle w:val="Hipervnculo"/>
                <w:noProof/>
                <w:spacing w:val="-3"/>
              </w:rPr>
              <w:t xml:space="preserve"> </w:t>
            </w:r>
            <w:r w:rsidR="00455D9E" w:rsidRPr="000B03C9">
              <w:rPr>
                <w:rStyle w:val="Hipervnculo"/>
                <w:noProof/>
              </w:rPr>
              <w:t>las</w:t>
            </w:r>
            <w:r w:rsidR="00455D9E" w:rsidRPr="000B03C9">
              <w:rPr>
                <w:rStyle w:val="Hipervnculo"/>
                <w:noProof/>
                <w:spacing w:val="-7"/>
              </w:rPr>
              <w:t xml:space="preserve"> </w:t>
            </w:r>
            <w:r w:rsidR="00455D9E" w:rsidRPr="000B03C9">
              <w:rPr>
                <w:rStyle w:val="Hipervnculo"/>
                <w:noProof/>
              </w:rPr>
              <w:t>variables</w:t>
            </w:r>
            <w:r w:rsidR="00455D9E">
              <w:rPr>
                <w:noProof/>
                <w:webHidden/>
              </w:rPr>
              <w:tab/>
            </w:r>
            <w:r w:rsidR="00455D9E">
              <w:rPr>
                <w:noProof/>
                <w:webHidden/>
              </w:rPr>
              <w:fldChar w:fldCharType="begin"/>
            </w:r>
            <w:r w:rsidR="00455D9E">
              <w:rPr>
                <w:noProof/>
                <w:webHidden/>
              </w:rPr>
              <w:instrText xml:space="preserve"> PAGEREF _Toc158753639 \h </w:instrText>
            </w:r>
            <w:r w:rsidR="00455D9E">
              <w:rPr>
                <w:noProof/>
                <w:webHidden/>
              </w:rPr>
            </w:r>
            <w:r w:rsidR="00455D9E">
              <w:rPr>
                <w:noProof/>
                <w:webHidden/>
              </w:rPr>
              <w:fldChar w:fldCharType="separate"/>
            </w:r>
            <w:r w:rsidR="000B15E5">
              <w:rPr>
                <w:noProof/>
                <w:webHidden/>
              </w:rPr>
              <w:t>55</w:t>
            </w:r>
            <w:r w:rsidR="00455D9E">
              <w:rPr>
                <w:noProof/>
                <w:webHidden/>
              </w:rPr>
              <w:fldChar w:fldCharType="end"/>
            </w:r>
          </w:hyperlink>
        </w:p>
        <w:p w14:paraId="36335C4B" w14:textId="45AEB3CE"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40" w:history="1">
            <w:r w:rsidR="00455D9E" w:rsidRPr="000B03C9">
              <w:rPr>
                <w:rStyle w:val="Hipervnculo"/>
                <w:noProof/>
              </w:rPr>
              <w:t>3.2</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Enfoque</w:t>
            </w:r>
            <w:r w:rsidR="00455D9E" w:rsidRPr="000B03C9">
              <w:rPr>
                <w:rStyle w:val="Hipervnculo"/>
                <w:noProof/>
                <w:spacing w:val="-6"/>
              </w:rPr>
              <w:t xml:space="preserve"> </w:t>
            </w:r>
            <w:r w:rsidR="00455D9E" w:rsidRPr="000B03C9">
              <w:rPr>
                <w:rStyle w:val="Hipervnculo"/>
                <w:noProof/>
              </w:rPr>
              <w:t>y</w:t>
            </w:r>
            <w:r w:rsidR="00455D9E" w:rsidRPr="000B03C9">
              <w:rPr>
                <w:rStyle w:val="Hipervnculo"/>
                <w:noProof/>
                <w:spacing w:val="-11"/>
              </w:rPr>
              <w:t xml:space="preserve"> </w:t>
            </w:r>
            <w:r w:rsidR="00455D9E" w:rsidRPr="000B03C9">
              <w:rPr>
                <w:rStyle w:val="Hipervnculo"/>
                <w:noProof/>
              </w:rPr>
              <w:t>métodos</w:t>
            </w:r>
            <w:r w:rsidR="00455D9E">
              <w:rPr>
                <w:noProof/>
                <w:webHidden/>
              </w:rPr>
              <w:tab/>
            </w:r>
            <w:r w:rsidR="00455D9E">
              <w:rPr>
                <w:noProof/>
                <w:webHidden/>
              </w:rPr>
              <w:fldChar w:fldCharType="begin"/>
            </w:r>
            <w:r w:rsidR="00455D9E">
              <w:rPr>
                <w:noProof/>
                <w:webHidden/>
              </w:rPr>
              <w:instrText xml:space="preserve"> PAGEREF _Toc158753640 \h </w:instrText>
            </w:r>
            <w:r w:rsidR="00455D9E">
              <w:rPr>
                <w:noProof/>
                <w:webHidden/>
              </w:rPr>
            </w:r>
            <w:r w:rsidR="00455D9E">
              <w:rPr>
                <w:noProof/>
                <w:webHidden/>
              </w:rPr>
              <w:fldChar w:fldCharType="separate"/>
            </w:r>
            <w:r w:rsidR="000B15E5">
              <w:rPr>
                <w:noProof/>
                <w:webHidden/>
              </w:rPr>
              <w:t>57</w:t>
            </w:r>
            <w:r w:rsidR="00455D9E">
              <w:rPr>
                <w:noProof/>
                <w:webHidden/>
              </w:rPr>
              <w:fldChar w:fldCharType="end"/>
            </w:r>
          </w:hyperlink>
        </w:p>
        <w:p w14:paraId="6B687718" w14:textId="36BB09B9"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1" w:history="1">
            <w:r w:rsidR="00455D9E" w:rsidRPr="000B03C9">
              <w:rPr>
                <w:rStyle w:val="Hipervnculo"/>
                <w:noProof/>
                <w:spacing w:val="-5"/>
              </w:rPr>
              <w:t>3.2.1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Enfoque</w:t>
            </w:r>
            <w:r w:rsidR="00455D9E">
              <w:rPr>
                <w:noProof/>
                <w:webHidden/>
              </w:rPr>
              <w:tab/>
            </w:r>
            <w:r w:rsidR="00455D9E">
              <w:rPr>
                <w:noProof/>
                <w:webHidden/>
              </w:rPr>
              <w:fldChar w:fldCharType="begin"/>
            </w:r>
            <w:r w:rsidR="00455D9E">
              <w:rPr>
                <w:noProof/>
                <w:webHidden/>
              </w:rPr>
              <w:instrText xml:space="preserve"> PAGEREF _Toc158753641 \h </w:instrText>
            </w:r>
            <w:r w:rsidR="00455D9E">
              <w:rPr>
                <w:noProof/>
                <w:webHidden/>
              </w:rPr>
            </w:r>
            <w:r w:rsidR="00455D9E">
              <w:rPr>
                <w:noProof/>
                <w:webHidden/>
              </w:rPr>
              <w:fldChar w:fldCharType="separate"/>
            </w:r>
            <w:r w:rsidR="000B15E5">
              <w:rPr>
                <w:noProof/>
                <w:webHidden/>
              </w:rPr>
              <w:t>57</w:t>
            </w:r>
            <w:r w:rsidR="00455D9E">
              <w:rPr>
                <w:noProof/>
                <w:webHidden/>
              </w:rPr>
              <w:fldChar w:fldCharType="end"/>
            </w:r>
          </w:hyperlink>
        </w:p>
        <w:p w14:paraId="21ADC95C" w14:textId="4564C74A"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2" w:history="1">
            <w:r w:rsidR="00455D9E" w:rsidRPr="000B03C9">
              <w:rPr>
                <w:rStyle w:val="Hipervnculo"/>
                <w:noProof/>
                <w:spacing w:val="-5"/>
              </w:rPr>
              <w:t>3.2.2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Alcance</w:t>
            </w:r>
            <w:r w:rsidR="00455D9E">
              <w:rPr>
                <w:noProof/>
                <w:webHidden/>
              </w:rPr>
              <w:tab/>
            </w:r>
            <w:r w:rsidR="00455D9E">
              <w:rPr>
                <w:noProof/>
                <w:webHidden/>
              </w:rPr>
              <w:fldChar w:fldCharType="begin"/>
            </w:r>
            <w:r w:rsidR="00455D9E">
              <w:rPr>
                <w:noProof/>
                <w:webHidden/>
              </w:rPr>
              <w:instrText xml:space="preserve"> PAGEREF _Toc158753642 \h </w:instrText>
            </w:r>
            <w:r w:rsidR="00455D9E">
              <w:rPr>
                <w:noProof/>
                <w:webHidden/>
              </w:rPr>
            </w:r>
            <w:r w:rsidR="00455D9E">
              <w:rPr>
                <w:noProof/>
                <w:webHidden/>
              </w:rPr>
              <w:fldChar w:fldCharType="separate"/>
            </w:r>
            <w:r w:rsidR="000B15E5">
              <w:rPr>
                <w:noProof/>
                <w:webHidden/>
              </w:rPr>
              <w:t>57</w:t>
            </w:r>
            <w:r w:rsidR="00455D9E">
              <w:rPr>
                <w:noProof/>
                <w:webHidden/>
              </w:rPr>
              <w:fldChar w:fldCharType="end"/>
            </w:r>
          </w:hyperlink>
        </w:p>
        <w:p w14:paraId="231288CB" w14:textId="5B0A8AF3"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3" w:history="1">
            <w:r w:rsidR="00455D9E" w:rsidRPr="000B03C9">
              <w:rPr>
                <w:rStyle w:val="Hipervnculo"/>
                <w:noProof/>
                <w:spacing w:val="-5"/>
              </w:rPr>
              <w:t>3.2.3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Diseño</w:t>
            </w:r>
            <w:r w:rsidR="00455D9E">
              <w:rPr>
                <w:noProof/>
                <w:webHidden/>
              </w:rPr>
              <w:tab/>
            </w:r>
            <w:r w:rsidR="00455D9E">
              <w:rPr>
                <w:noProof/>
                <w:webHidden/>
              </w:rPr>
              <w:fldChar w:fldCharType="begin"/>
            </w:r>
            <w:r w:rsidR="00455D9E">
              <w:rPr>
                <w:noProof/>
                <w:webHidden/>
              </w:rPr>
              <w:instrText xml:space="preserve"> PAGEREF _Toc158753643 \h </w:instrText>
            </w:r>
            <w:r w:rsidR="00455D9E">
              <w:rPr>
                <w:noProof/>
                <w:webHidden/>
              </w:rPr>
            </w:r>
            <w:r w:rsidR="00455D9E">
              <w:rPr>
                <w:noProof/>
                <w:webHidden/>
              </w:rPr>
              <w:fldChar w:fldCharType="separate"/>
            </w:r>
            <w:r w:rsidR="000B15E5">
              <w:rPr>
                <w:noProof/>
                <w:webHidden/>
              </w:rPr>
              <w:t>58</w:t>
            </w:r>
            <w:r w:rsidR="00455D9E">
              <w:rPr>
                <w:noProof/>
                <w:webHidden/>
              </w:rPr>
              <w:fldChar w:fldCharType="end"/>
            </w:r>
          </w:hyperlink>
        </w:p>
        <w:p w14:paraId="19169A55" w14:textId="062E9374"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4" w:history="1">
            <w:r w:rsidR="00455D9E" w:rsidRPr="000B03C9">
              <w:rPr>
                <w:rStyle w:val="Hipervnculo"/>
                <w:noProof/>
                <w:spacing w:val="-5"/>
              </w:rPr>
              <w:t>3.2.4</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Instrumentos</w:t>
            </w:r>
            <w:r w:rsidR="00455D9E">
              <w:rPr>
                <w:noProof/>
                <w:webHidden/>
              </w:rPr>
              <w:tab/>
            </w:r>
            <w:r w:rsidR="00455D9E">
              <w:rPr>
                <w:noProof/>
                <w:webHidden/>
              </w:rPr>
              <w:fldChar w:fldCharType="begin"/>
            </w:r>
            <w:r w:rsidR="00455D9E">
              <w:rPr>
                <w:noProof/>
                <w:webHidden/>
              </w:rPr>
              <w:instrText xml:space="preserve"> PAGEREF _Toc158753644 \h </w:instrText>
            </w:r>
            <w:r w:rsidR="00455D9E">
              <w:rPr>
                <w:noProof/>
                <w:webHidden/>
              </w:rPr>
            </w:r>
            <w:r w:rsidR="00455D9E">
              <w:rPr>
                <w:noProof/>
                <w:webHidden/>
              </w:rPr>
              <w:fldChar w:fldCharType="separate"/>
            </w:r>
            <w:r w:rsidR="000B15E5">
              <w:rPr>
                <w:noProof/>
                <w:webHidden/>
              </w:rPr>
              <w:t>58</w:t>
            </w:r>
            <w:r w:rsidR="00455D9E">
              <w:rPr>
                <w:noProof/>
                <w:webHidden/>
              </w:rPr>
              <w:fldChar w:fldCharType="end"/>
            </w:r>
          </w:hyperlink>
        </w:p>
        <w:p w14:paraId="132B6667" w14:textId="54D89B9F"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45" w:history="1">
            <w:r w:rsidR="00455D9E" w:rsidRPr="000B03C9">
              <w:rPr>
                <w:rStyle w:val="Hipervnculo"/>
                <w:noProof/>
              </w:rPr>
              <w:t>3.3</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Diseño</w:t>
            </w:r>
            <w:r w:rsidR="00455D9E" w:rsidRPr="000B03C9">
              <w:rPr>
                <w:rStyle w:val="Hipervnculo"/>
                <w:noProof/>
                <w:spacing w:val="-5"/>
              </w:rPr>
              <w:t xml:space="preserve"> </w:t>
            </w:r>
            <w:r w:rsidR="00455D9E" w:rsidRPr="000B03C9">
              <w:rPr>
                <w:rStyle w:val="Hipervnculo"/>
                <w:noProof/>
              </w:rPr>
              <w:t>de</w:t>
            </w:r>
            <w:r w:rsidR="00455D9E" w:rsidRPr="000B03C9">
              <w:rPr>
                <w:rStyle w:val="Hipervnculo"/>
                <w:noProof/>
                <w:spacing w:val="-7"/>
              </w:rPr>
              <w:t xml:space="preserve"> </w:t>
            </w:r>
            <w:r w:rsidR="00455D9E" w:rsidRPr="000B03C9">
              <w:rPr>
                <w:rStyle w:val="Hipervnculo"/>
                <w:noProof/>
              </w:rPr>
              <w:t>la</w:t>
            </w:r>
            <w:r w:rsidR="00455D9E" w:rsidRPr="000B03C9">
              <w:rPr>
                <w:rStyle w:val="Hipervnculo"/>
                <w:noProof/>
                <w:spacing w:val="-4"/>
              </w:rPr>
              <w:t xml:space="preserve"> </w:t>
            </w:r>
            <w:r w:rsidR="00455D9E" w:rsidRPr="000B03C9">
              <w:rPr>
                <w:rStyle w:val="Hipervnculo"/>
                <w:noProof/>
              </w:rPr>
              <w:t>investigación.</w:t>
            </w:r>
            <w:r w:rsidR="00455D9E">
              <w:rPr>
                <w:noProof/>
                <w:webHidden/>
              </w:rPr>
              <w:tab/>
            </w:r>
            <w:r w:rsidR="00455D9E">
              <w:rPr>
                <w:noProof/>
                <w:webHidden/>
              </w:rPr>
              <w:fldChar w:fldCharType="begin"/>
            </w:r>
            <w:r w:rsidR="00455D9E">
              <w:rPr>
                <w:noProof/>
                <w:webHidden/>
              </w:rPr>
              <w:instrText xml:space="preserve"> PAGEREF _Toc158753645 \h </w:instrText>
            </w:r>
            <w:r w:rsidR="00455D9E">
              <w:rPr>
                <w:noProof/>
                <w:webHidden/>
              </w:rPr>
            </w:r>
            <w:r w:rsidR="00455D9E">
              <w:rPr>
                <w:noProof/>
                <w:webHidden/>
              </w:rPr>
              <w:fldChar w:fldCharType="separate"/>
            </w:r>
            <w:r w:rsidR="000B15E5">
              <w:rPr>
                <w:noProof/>
                <w:webHidden/>
              </w:rPr>
              <w:t>58</w:t>
            </w:r>
            <w:r w:rsidR="00455D9E">
              <w:rPr>
                <w:noProof/>
                <w:webHidden/>
              </w:rPr>
              <w:fldChar w:fldCharType="end"/>
            </w:r>
          </w:hyperlink>
        </w:p>
        <w:p w14:paraId="030447C0" w14:textId="1AE400BC"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6" w:history="1">
            <w:r w:rsidR="00455D9E" w:rsidRPr="000B03C9">
              <w:rPr>
                <w:rStyle w:val="Hipervnculo"/>
                <w:noProof/>
                <w:spacing w:val="-5"/>
              </w:rPr>
              <w:t>3.3.1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Población</w:t>
            </w:r>
            <w:r w:rsidR="00455D9E">
              <w:rPr>
                <w:noProof/>
                <w:webHidden/>
              </w:rPr>
              <w:tab/>
            </w:r>
            <w:r w:rsidR="00455D9E">
              <w:rPr>
                <w:noProof/>
                <w:webHidden/>
              </w:rPr>
              <w:fldChar w:fldCharType="begin"/>
            </w:r>
            <w:r w:rsidR="00455D9E">
              <w:rPr>
                <w:noProof/>
                <w:webHidden/>
              </w:rPr>
              <w:instrText xml:space="preserve"> PAGEREF _Toc158753646 \h </w:instrText>
            </w:r>
            <w:r w:rsidR="00455D9E">
              <w:rPr>
                <w:noProof/>
                <w:webHidden/>
              </w:rPr>
            </w:r>
            <w:r w:rsidR="00455D9E">
              <w:rPr>
                <w:noProof/>
                <w:webHidden/>
              </w:rPr>
              <w:fldChar w:fldCharType="separate"/>
            </w:r>
            <w:r w:rsidR="000B15E5">
              <w:rPr>
                <w:noProof/>
                <w:webHidden/>
              </w:rPr>
              <w:t>58</w:t>
            </w:r>
            <w:r w:rsidR="00455D9E">
              <w:rPr>
                <w:noProof/>
                <w:webHidden/>
              </w:rPr>
              <w:fldChar w:fldCharType="end"/>
            </w:r>
          </w:hyperlink>
        </w:p>
        <w:p w14:paraId="56414B6B" w14:textId="7D54E740"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7" w:history="1">
            <w:r w:rsidR="00455D9E" w:rsidRPr="000B03C9">
              <w:rPr>
                <w:rStyle w:val="Hipervnculo"/>
                <w:noProof/>
                <w:spacing w:val="-5"/>
              </w:rPr>
              <w:t>3.3.2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Muestra</w:t>
            </w:r>
            <w:r w:rsidR="00455D9E">
              <w:rPr>
                <w:noProof/>
                <w:webHidden/>
              </w:rPr>
              <w:tab/>
            </w:r>
            <w:r w:rsidR="00455D9E">
              <w:rPr>
                <w:noProof/>
                <w:webHidden/>
              </w:rPr>
              <w:fldChar w:fldCharType="begin"/>
            </w:r>
            <w:r w:rsidR="00455D9E">
              <w:rPr>
                <w:noProof/>
                <w:webHidden/>
              </w:rPr>
              <w:instrText xml:space="preserve"> PAGEREF _Toc158753647 \h </w:instrText>
            </w:r>
            <w:r w:rsidR="00455D9E">
              <w:rPr>
                <w:noProof/>
                <w:webHidden/>
              </w:rPr>
            </w:r>
            <w:r w:rsidR="00455D9E">
              <w:rPr>
                <w:noProof/>
                <w:webHidden/>
              </w:rPr>
              <w:fldChar w:fldCharType="separate"/>
            </w:r>
            <w:r w:rsidR="000B15E5">
              <w:rPr>
                <w:noProof/>
                <w:webHidden/>
              </w:rPr>
              <w:t>58</w:t>
            </w:r>
            <w:r w:rsidR="00455D9E">
              <w:rPr>
                <w:noProof/>
                <w:webHidden/>
              </w:rPr>
              <w:fldChar w:fldCharType="end"/>
            </w:r>
          </w:hyperlink>
        </w:p>
        <w:p w14:paraId="21F72A55" w14:textId="3B8FB249"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48" w:history="1">
            <w:r w:rsidR="00455D9E" w:rsidRPr="000B03C9">
              <w:rPr>
                <w:rStyle w:val="Hipervnculo"/>
                <w:noProof/>
              </w:rPr>
              <w:t>3.4</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Técnicas,</w:t>
            </w:r>
            <w:r w:rsidR="00455D9E" w:rsidRPr="000B03C9">
              <w:rPr>
                <w:rStyle w:val="Hipervnculo"/>
                <w:noProof/>
                <w:spacing w:val="-5"/>
              </w:rPr>
              <w:t xml:space="preserve"> </w:t>
            </w:r>
            <w:r w:rsidR="00455D9E" w:rsidRPr="000B03C9">
              <w:rPr>
                <w:rStyle w:val="Hipervnculo"/>
                <w:noProof/>
              </w:rPr>
              <w:t>instrumentos</w:t>
            </w:r>
            <w:r w:rsidR="00455D9E" w:rsidRPr="000B03C9">
              <w:rPr>
                <w:rStyle w:val="Hipervnculo"/>
                <w:noProof/>
                <w:spacing w:val="-5"/>
              </w:rPr>
              <w:t xml:space="preserve"> </w:t>
            </w:r>
            <w:r w:rsidR="00455D9E" w:rsidRPr="000B03C9">
              <w:rPr>
                <w:rStyle w:val="Hipervnculo"/>
                <w:noProof/>
              </w:rPr>
              <w:t>y</w:t>
            </w:r>
            <w:r w:rsidR="00455D9E" w:rsidRPr="000B03C9">
              <w:rPr>
                <w:rStyle w:val="Hipervnculo"/>
                <w:noProof/>
                <w:spacing w:val="-11"/>
              </w:rPr>
              <w:t xml:space="preserve"> </w:t>
            </w:r>
            <w:r w:rsidR="00455D9E" w:rsidRPr="000B03C9">
              <w:rPr>
                <w:rStyle w:val="Hipervnculo"/>
                <w:noProof/>
              </w:rPr>
              <w:t>procedimientos</w:t>
            </w:r>
            <w:r w:rsidR="00455D9E" w:rsidRPr="000B03C9">
              <w:rPr>
                <w:rStyle w:val="Hipervnculo"/>
                <w:noProof/>
                <w:spacing w:val="-3"/>
              </w:rPr>
              <w:t xml:space="preserve"> </w:t>
            </w:r>
            <w:r w:rsidR="00455D9E" w:rsidRPr="000B03C9">
              <w:rPr>
                <w:rStyle w:val="Hipervnculo"/>
                <w:noProof/>
              </w:rPr>
              <w:t>aplicados.</w:t>
            </w:r>
            <w:r w:rsidR="00455D9E">
              <w:rPr>
                <w:noProof/>
                <w:webHidden/>
              </w:rPr>
              <w:tab/>
            </w:r>
            <w:r w:rsidR="00455D9E">
              <w:rPr>
                <w:noProof/>
                <w:webHidden/>
              </w:rPr>
              <w:fldChar w:fldCharType="begin"/>
            </w:r>
            <w:r w:rsidR="00455D9E">
              <w:rPr>
                <w:noProof/>
                <w:webHidden/>
              </w:rPr>
              <w:instrText xml:space="preserve"> PAGEREF _Toc158753648 \h </w:instrText>
            </w:r>
            <w:r w:rsidR="00455D9E">
              <w:rPr>
                <w:noProof/>
                <w:webHidden/>
              </w:rPr>
            </w:r>
            <w:r w:rsidR="00455D9E">
              <w:rPr>
                <w:noProof/>
                <w:webHidden/>
              </w:rPr>
              <w:fldChar w:fldCharType="separate"/>
            </w:r>
            <w:r w:rsidR="000B15E5">
              <w:rPr>
                <w:noProof/>
                <w:webHidden/>
              </w:rPr>
              <w:t>59</w:t>
            </w:r>
            <w:r w:rsidR="00455D9E">
              <w:rPr>
                <w:noProof/>
                <w:webHidden/>
              </w:rPr>
              <w:fldChar w:fldCharType="end"/>
            </w:r>
          </w:hyperlink>
        </w:p>
        <w:p w14:paraId="221FBCEC" w14:textId="21F22ADD"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49" w:history="1">
            <w:r w:rsidR="00455D9E" w:rsidRPr="000B03C9">
              <w:rPr>
                <w:rStyle w:val="Hipervnculo"/>
                <w:noProof/>
                <w:spacing w:val="-5"/>
              </w:rPr>
              <w:t>3.4.1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Técnicas</w:t>
            </w:r>
            <w:r w:rsidR="00455D9E">
              <w:rPr>
                <w:noProof/>
                <w:webHidden/>
              </w:rPr>
              <w:tab/>
            </w:r>
            <w:r w:rsidR="00455D9E">
              <w:rPr>
                <w:noProof/>
                <w:webHidden/>
              </w:rPr>
              <w:fldChar w:fldCharType="begin"/>
            </w:r>
            <w:r w:rsidR="00455D9E">
              <w:rPr>
                <w:noProof/>
                <w:webHidden/>
              </w:rPr>
              <w:instrText xml:space="preserve"> PAGEREF _Toc158753649 \h </w:instrText>
            </w:r>
            <w:r w:rsidR="00455D9E">
              <w:rPr>
                <w:noProof/>
                <w:webHidden/>
              </w:rPr>
            </w:r>
            <w:r w:rsidR="00455D9E">
              <w:rPr>
                <w:noProof/>
                <w:webHidden/>
              </w:rPr>
              <w:fldChar w:fldCharType="separate"/>
            </w:r>
            <w:r w:rsidR="000B15E5">
              <w:rPr>
                <w:noProof/>
                <w:webHidden/>
              </w:rPr>
              <w:t>59</w:t>
            </w:r>
            <w:r w:rsidR="00455D9E">
              <w:rPr>
                <w:noProof/>
                <w:webHidden/>
              </w:rPr>
              <w:fldChar w:fldCharType="end"/>
            </w:r>
          </w:hyperlink>
        </w:p>
        <w:p w14:paraId="369F6C7F" w14:textId="125DDEF3"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0" w:history="1">
            <w:r w:rsidR="00455D9E" w:rsidRPr="000B03C9">
              <w:rPr>
                <w:rStyle w:val="Hipervnculo"/>
                <w:noProof/>
                <w:spacing w:val="-5"/>
              </w:rPr>
              <w:t>3.4.2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Instrumentos elaborados</w:t>
            </w:r>
            <w:r w:rsidR="00455D9E">
              <w:rPr>
                <w:noProof/>
                <w:webHidden/>
              </w:rPr>
              <w:tab/>
            </w:r>
            <w:r w:rsidR="00455D9E">
              <w:rPr>
                <w:noProof/>
                <w:webHidden/>
              </w:rPr>
              <w:fldChar w:fldCharType="begin"/>
            </w:r>
            <w:r w:rsidR="00455D9E">
              <w:rPr>
                <w:noProof/>
                <w:webHidden/>
              </w:rPr>
              <w:instrText xml:space="preserve"> PAGEREF _Toc158753650 \h </w:instrText>
            </w:r>
            <w:r w:rsidR="00455D9E">
              <w:rPr>
                <w:noProof/>
                <w:webHidden/>
              </w:rPr>
            </w:r>
            <w:r w:rsidR="00455D9E">
              <w:rPr>
                <w:noProof/>
                <w:webHidden/>
              </w:rPr>
              <w:fldChar w:fldCharType="separate"/>
            </w:r>
            <w:r w:rsidR="000B15E5">
              <w:rPr>
                <w:noProof/>
                <w:webHidden/>
              </w:rPr>
              <w:t>59</w:t>
            </w:r>
            <w:r w:rsidR="00455D9E">
              <w:rPr>
                <w:noProof/>
                <w:webHidden/>
              </w:rPr>
              <w:fldChar w:fldCharType="end"/>
            </w:r>
          </w:hyperlink>
        </w:p>
        <w:p w14:paraId="1D1217E9" w14:textId="20D475B1"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1" w:history="1">
            <w:r w:rsidR="00455D9E" w:rsidRPr="000B03C9">
              <w:rPr>
                <w:rStyle w:val="Hipervnculo"/>
                <w:noProof/>
                <w:spacing w:val="-5"/>
              </w:rPr>
              <w:t>3.4.3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Procedimientos</w:t>
            </w:r>
            <w:r w:rsidR="00455D9E">
              <w:rPr>
                <w:noProof/>
                <w:webHidden/>
              </w:rPr>
              <w:tab/>
            </w:r>
            <w:r w:rsidR="00455D9E">
              <w:rPr>
                <w:noProof/>
                <w:webHidden/>
              </w:rPr>
              <w:fldChar w:fldCharType="begin"/>
            </w:r>
            <w:r w:rsidR="00455D9E">
              <w:rPr>
                <w:noProof/>
                <w:webHidden/>
              </w:rPr>
              <w:instrText xml:space="preserve"> PAGEREF _Toc158753651 \h </w:instrText>
            </w:r>
            <w:r w:rsidR="00455D9E">
              <w:rPr>
                <w:noProof/>
                <w:webHidden/>
              </w:rPr>
            </w:r>
            <w:r w:rsidR="00455D9E">
              <w:rPr>
                <w:noProof/>
                <w:webHidden/>
              </w:rPr>
              <w:fldChar w:fldCharType="separate"/>
            </w:r>
            <w:r w:rsidR="000B15E5">
              <w:rPr>
                <w:noProof/>
                <w:webHidden/>
              </w:rPr>
              <w:t>60</w:t>
            </w:r>
            <w:r w:rsidR="00455D9E">
              <w:rPr>
                <w:noProof/>
                <w:webHidden/>
              </w:rPr>
              <w:fldChar w:fldCharType="end"/>
            </w:r>
          </w:hyperlink>
        </w:p>
        <w:p w14:paraId="5A2BFBF7" w14:textId="3B52A4F3" w:rsidR="00455D9E" w:rsidRDefault="00000000">
          <w:pPr>
            <w:pStyle w:val="TDC3"/>
            <w:tabs>
              <w:tab w:val="left" w:pos="1995"/>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2" w:history="1">
            <w:r w:rsidR="00455D9E" w:rsidRPr="000B03C9">
              <w:rPr>
                <w:rStyle w:val="Hipervnculo"/>
                <w:noProof/>
                <w:spacing w:val="-5"/>
                <w:highlight w:val="yellow"/>
              </w:rPr>
              <w:t>3.4.4</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Criterios de Inclusión/Exclusión.</w:t>
            </w:r>
            <w:r w:rsidR="00455D9E">
              <w:rPr>
                <w:noProof/>
                <w:webHidden/>
              </w:rPr>
              <w:tab/>
            </w:r>
            <w:r w:rsidR="00455D9E">
              <w:rPr>
                <w:noProof/>
                <w:webHidden/>
              </w:rPr>
              <w:fldChar w:fldCharType="begin"/>
            </w:r>
            <w:r w:rsidR="00455D9E">
              <w:rPr>
                <w:noProof/>
                <w:webHidden/>
              </w:rPr>
              <w:instrText xml:space="preserve"> PAGEREF _Toc158753652 \h </w:instrText>
            </w:r>
            <w:r w:rsidR="00455D9E">
              <w:rPr>
                <w:noProof/>
                <w:webHidden/>
              </w:rPr>
            </w:r>
            <w:r w:rsidR="00455D9E">
              <w:rPr>
                <w:noProof/>
                <w:webHidden/>
              </w:rPr>
              <w:fldChar w:fldCharType="separate"/>
            </w:r>
            <w:r w:rsidR="000B15E5">
              <w:rPr>
                <w:noProof/>
                <w:webHidden/>
              </w:rPr>
              <w:t>60</w:t>
            </w:r>
            <w:r w:rsidR="00455D9E">
              <w:rPr>
                <w:noProof/>
                <w:webHidden/>
              </w:rPr>
              <w:fldChar w:fldCharType="end"/>
            </w:r>
          </w:hyperlink>
        </w:p>
        <w:p w14:paraId="646E2704" w14:textId="409B1656"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53" w:history="1">
            <w:r w:rsidR="00455D9E" w:rsidRPr="000B03C9">
              <w:rPr>
                <w:rStyle w:val="Hipervnculo"/>
                <w:noProof/>
              </w:rPr>
              <w:t>CAPÍTULO</w:t>
            </w:r>
            <w:r w:rsidR="00455D9E" w:rsidRPr="000B03C9">
              <w:rPr>
                <w:rStyle w:val="Hipervnculo"/>
                <w:noProof/>
                <w:spacing w:val="-5"/>
              </w:rPr>
              <w:t xml:space="preserve"> </w:t>
            </w:r>
            <w:r w:rsidR="00455D9E" w:rsidRPr="000B03C9">
              <w:rPr>
                <w:rStyle w:val="Hipervnculo"/>
                <w:noProof/>
              </w:rPr>
              <w:t>IV.</w:t>
            </w:r>
            <w:r w:rsidR="00455D9E" w:rsidRPr="000B03C9">
              <w:rPr>
                <w:rStyle w:val="Hipervnculo"/>
                <w:noProof/>
                <w:spacing w:val="-2"/>
              </w:rPr>
              <w:t xml:space="preserve"> </w:t>
            </w:r>
            <w:r w:rsidR="00455D9E" w:rsidRPr="000B03C9">
              <w:rPr>
                <w:rStyle w:val="Hipervnculo"/>
                <w:noProof/>
              </w:rPr>
              <w:t>RESULTADOS</w:t>
            </w:r>
            <w:r w:rsidR="00455D9E" w:rsidRPr="000B03C9">
              <w:rPr>
                <w:rStyle w:val="Hipervnculo"/>
                <w:noProof/>
                <w:spacing w:val="1"/>
              </w:rPr>
              <w:t xml:space="preserve"> </w:t>
            </w:r>
            <w:r w:rsidR="00455D9E" w:rsidRPr="000B03C9">
              <w:rPr>
                <w:rStyle w:val="Hipervnculo"/>
                <w:noProof/>
              </w:rPr>
              <w:t>Y</w:t>
            </w:r>
            <w:r w:rsidR="00455D9E" w:rsidRPr="000B03C9">
              <w:rPr>
                <w:rStyle w:val="Hipervnculo"/>
                <w:noProof/>
                <w:spacing w:val="-7"/>
              </w:rPr>
              <w:t xml:space="preserve"> </w:t>
            </w:r>
            <w:r w:rsidR="00455D9E" w:rsidRPr="000B03C9">
              <w:rPr>
                <w:rStyle w:val="Hipervnculo"/>
                <w:noProof/>
              </w:rPr>
              <w:t>ANÁLISIS</w:t>
            </w:r>
            <w:r w:rsidR="00455D9E">
              <w:rPr>
                <w:noProof/>
                <w:webHidden/>
              </w:rPr>
              <w:tab/>
            </w:r>
            <w:r w:rsidR="00455D9E">
              <w:rPr>
                <w:noProof/>
                <w:webHidden/>
              </w:rPr>
              <w:fldChar w:fldCharType="begin"/>
            </w:r>
            <w:r w:rsidR="00455D9E">
              <w:rPr>
                <w:noProof/>
                <w:webHidden/>
              </w:rPr>
              <w:instrText xml:space="preserve"> PAGEREF _Toc158753653 \h </w:instrText>
            </w:r>
            <w:r w:rsidR="00455D9E">
              <w:rPr>
                <w:noProof/>
                <w:webHidden/>
              </w:rPr>
            </w:r>
            <w:r w:rsidR="00455D9E">
              <w:rPr>
                <w:noProof/>
                <w:webHidden/>
              </w:rPr>
              <w:fldChar w:fldCharType="separate"/>
            </w:r>
            <w:r w:rsidR="000B15E5">
              <w:rPr>
                <w:noProof/>
                <w:webHidden/>
              </w:rPr>
              <w:t>62</w:t>
            </w:r>
            <w:r w:rsidR="00455D9E">
              <w:rPr>
                <w:noProof/>
                <w:webHidden/>
              </w:rPr>
              <w:fldChar w:fldCharType="end"/>
            </w:r>
          </w:hyperlink>
        </w:p>
        <w:p w14:paraId="70DBC10E" w14:textId="6793F0A5"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54" w:history="1">
            <w:r w:rsidR="00455D9E" w:rsidRPr="000B03C9">
              <w:rPr>
                <w:rStyle w:val="Hipervnculo"/>
                <w:noProof/>
              </w:rPr>
              <w:t>4.1</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Informe de proceso de recolección de datos.</w:t>
            </w:r>
            <w:r w:rsidR="00455D9E">
              <w:rPr>
                <w:noProof/>
                <w:webHidden/>
              </w:rPr>
              <w:tab/>
            </w:r>
            <w:r w:rsidR="00455D9E">
              <w:rPr>
                <w:noProof/>
                <w:webHidden/>
              </w:rPr>
              <w:fldChar w:fldCharType="begin"/>
            </w:r>
            <w:r w:rsidR="00455D9E">
              <w:rPr>
                <w:noProof/>
                <w:webHidden/>
              </w:rPr>
              <w:instrText xml:space="preserve"> PAGEREF _Toc158753654 \h </w:instrText>
            </w:r>
            <w:r w:rsidR="00455D9E">
              <w:rPr>
                <w:noProof/>
                <w:webHidden/>
              </w:rPr>
            </w:r>
            <w:r w:rsidR="00455D9E">
              <w:rPr>
                <w:noProof/>
                <w:webHidden/>
              </w:rPr>
              <w:fldChar w:fldCharType="separate"/>
            </w:r>
            <w:r w:rsidR="000B15E5">
              <w:rPr>
                <w:noProof/>
                <w:webHidden/>
              </w:rPr>
              <w:t>62</w:t>
            </w:r>
            <w:r w:rsidR="00455D9E">
              <w:rPr>
                <w:noProof/>
                <w:webHidden/>
              </w:rPr>
              <w:fldChar w:fldCharType="end"/>
            </w:r>
          </w:hyperlink>
        </w:p>
        <w:p w14:paraId="398A38E9" w14:textId="2A533ACA"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5" w:history="1">
            <w:r w:rsidR="00455D9E" w:rsidRPr="000B03C9">
              <w:rPr>
                <w:rStyle w:val="Hipervnculo"/>
                <w:noProof/>
              </w:rPr>
              <w:t>4.1.1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Percepción de la accesibilidad de adquirir un bien inmueble en Tegucigalpa</w:t>
            </w:r>
            <w:r w:rsidR="00455D9E">
              <w:rPr>
                <w:noProof/>
                <w:webHidden/>
              </w:rPr>
              <w:tab/>
            </w:r>
            <w:r w:rsidR="00455D9E">
              <w:rPr>
                <w:noProof/>
                <w:webHidden/>
              </w:rPr>
              <w:fldChar w:fldCharType="begin"/>
            </w:r>
            <w:r w:rsidR="00455D9E">
              <w:rPr>
                <w:noProof/>
                <w:webHidden/>
              </w:rPr>
              <w:instrText xml:space="preserve"> PAGEREF _Toc158753655 \h </w:instrText>
            </w:r>
            <w:r w:rsidR="00455D9E">
              <w:rPr>
                <w:noProof/>
                <w:webHidden/>
              </w:rPr>
            </w:r>
            <w:r w:rsidR="00455D9E">
              <w:rPr>
                <w:noProof/>
                <w:webHidden/>
              </w:rPr>
              <w:fldChar w:fldCharType="separate"/>
            </w:r>
            <w:r w:rsidR="000B15E5">
              <w:rPr>
                <w:noProof/>
                <w:webHidden/>
              </w:rPr>
              <w:t>62</w:t>
            </w:r>
            <w:r w:rsidR="00455D9E">
              <w:rPr>
                <w:noProof/>
                <w:webHidden/>
              </w:rPr>
              <w:fldChar w:fldCharType="end"/>
            </w:r>
          </w:hyperlink>
        </w:p>
        <w:p w14:paraId="06B6222F" w14:textId="5361AAEE"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6" w:history="1">
            <w:r w:rsidR="00455D9E" w:rsidRPr="000B03C9">
              <w:rPr>
                <w:rStyle w:val="Hipervnculo"/>
                <w:noProof/>
              </w:rPr>
              <w:t>4.1.2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Consideración de los bienes inmuebles como inversión inicial a nivel personal por parte de los Millennials</w:t>
            </w:r>
            <w:r w:rsidR="00455D9E">
              <w:rPr>
                <w:noProof/>
                <w:webHidden/>
              </w:rPr>
              <w:tab/>
            </w:r>
            <w:r w:rsidR="00455D9E">
              <w:rPr>
                <w:noProof/>
                <w:webHidden/>
              </w:rPr>
              <w:fldChar w:fldCharType="begin"/>
            </w:r>
            <w:r w:rsidR="00455D9E">
              <w:rPr>
                <w:noProof/>
                <w:webHidden/>
              </w:rPr>
              <w:instrText xml:space="preserve"> PAGEREF _Toc158753656 \h </w:instrText>
            </w:r>
            <w:r w:rsidR="00455D9E">
              <w:rPr>
                <w:noProof/>
                <w:webHidden/>
              </w:rPr>
            </w:r>
            <w:r w:rsidR="00455D9E">
              <w:rPr>
                <w:noProof/>
                <w:webHidden/>
              </w:rPr>
              <w:fldChar w:fldCharType="separate"/>
            </w:r>
            <w:r w:rsidR="000B15E5">
              <w:rPr>
                <w:noProof/>
                <w:webHidden/>
              </w:rPr>
              <w:t>63</w:t>
            </w:r>
            <w:r w:rsidR="00455D9E">
              <w:rPr>
                <w:noProof/>
                <w:webHidden/>
              </w:rPr>
              <w:fldChar w:fldCharType="end"/>
            </w:r>
          </w:hyperlink>
        </w:p>
        <w:p w14:paraId="144A08E5" w14:textId="1918F748"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7" w:history="1">
            <w:r w:rsidR="00455D9E" w:rsidRPr="000B03C9">
              <w:rPr>
                <w:rStyle w:val="Hipervnculo"/>
                <w:noProof/>
              </w:rPr>
              <w:t>4.1.3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Comparación del porcentaje de ingresos destinados al consumo de experiencias vs. El porcentaje de ingresos a comprometer para la compra de bienes inmuebles a través de un financiamiento.</w:t>
            </w:r>
            <w:r w:rsidR="00455D9E">
              <w:rPr>
                <w:noProof/>
                <w:webHidden/>
              </w:rPr>
              <w:tab/>
            </w:r>
            <w:r w:rsidR="00455D9E">
              <w:rPr>
                <w:noProof/>
                <w:webHidden/>
              </w:rPr>
              <w:fldChar w:fldCharType="begin"/>
            </w:r>
            <w:r w:rsidR="00455D9E">
              <w:rPr>
                <w:noProof/>
                <w:webHidden/>
              </w:rPr>
              <w:instrText xml:space="preserve"> PAGEREF _Toc158753657 \h </w:instrText>
            </w:r>
            <w:r w:rsidR="00455D9E">
              <w:rPr>
                <w:noProof/>
                <w:webHidden/>
              </w:rPr>
            </w:r>
            <w:r w:rsidR="00455D9E">
              <w:rPr>
                <w:noProof/>
                <w:webHidden/>
              </w:rPr>
              <w:fldChar w:fldCharType="separate"/>
            </w:r>
            <w:r w:rsidR="000B15E5">
              <w:rPr>
                <w:noProof/>
                <w:webHidden/>
              </w:rPr>
              <w:t>65</w:t>
            </w:r>
            <w:r w:rsidR="00455D9E">
              <w:rPr>
                <w:noProof/>
                <w:webHidden/>
              </w:rPr>
              <w:fldChar w:fldCharType="end"/>
            </w:r>
          </w:hyperlink>
        </w:p>
        <w:p w14:paraId="7743E5EC" w14:textId="5F693FE5"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8" w:history="1">
            <w:r w:rsidR="00455D9E" w:rsidRPr="000B03C9">
              <w:rPr>
                <w:rStyle w:val="Hipervnculo"/>
                <w:noProof/>
              </w:rPr>
              <w:t>4.1.4 Descripción de las experiencias más consumidas por los Millennials residentes de Tegucigalpa en el segundo semestre de 2023</w:t>
            </w:r>
            <w:r w:rsidR="00455D9E">
              <w:rPr>
                <w:noProof/>
                <w:webHidden/>
              </w:rPr>
              <w:tab/>
            </w:r>
            <w:r w:rsidR="00455D9E">
              <w:rPr>
                <w:noProof/>
                <w:webHidden/>
              </w:rPr>
              <w:fldChar w:fldCharType="begin"/>
            </w:r>
            <w:r w:rsidR="00455D9E">
              <w:rPr>
                <w:noProof/>
                <w:webHidden/>
              </w:rPr>
              <w:instrText xml:space="preserve"> PAGEREF _Toc158753658 \h </w:instrText>
            </w:r>
            <w:r w:rsidR="00455D9E">
              <w:rPr>
                <w:noProof/>
                <w:webHidden/>
              </w:rPr>
            </w:r>
            <w:r w:rsidR="00455D9E">
              <w:rPr>
                <w:noProof/>
                <w:webHidden/>
              </w:rPr>
              <w:fldChar w:fldCharType="separate"/>
            </w:r>
            <w:r w:rsidR="000B15E5">
              <w:rPr>
                <w:noProof/>
                <w:webHidden/>
              </w:rPr>
              <w:t>66</w:t>
            </w:r>
            <w:r w:rsidR="00455D9E">
              <w:rPr>
                <w:noProof/>
                <w:webHidden/>
              </w:rPr>
              <w:fldChar w:fldCharType="end"/>
            </w:r>
          </w:hyperlink>
        </w:p>
        <w:p w14:paraId="02D87970" w14:textId="1D2D72C0"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59" w:history="1">
            <w:r w:rsidR="00455D9E" w:rsidRPr="000B03C9">
              <w:rPr>
                <w:rStyle w:val="Hipervnculo"/>
                <w:noProof/>
              </w:rPr>
              <w:t>4.1.5</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Descripción de los canales o medios digitales más utilizados por los millennials residentes de Tegucigalpa para la compra de experiencias en el segundo semestre de 2023</w:t>
            </w:r>
            <w:r w:rsidR="00455D9E">
              <w:rPr>
                <w:noProof/>
                <w:webHidden/>
              </w:rPr>
              <w:tab/>
            </w:r>
            <w:r w:rsidR="00455D9E">
              <w:rPr>
                <w:noProof/>
                <w:webHidden/>
              </w:rPr>
              <w:fldChar w:fldCharType="begin"/>
            </w:r>
            <w:r w:rsidR="00455D9E">
              <w:rPr>
                <w:noProof/>
                <w:webHidden/>
              </w:rPr>
              <w:instrText xml:space="preserve"> PAGEREF _Toc158753659 \h </w:instrText>
            </w:r>
            <w:r w:rsidR="00455D9E">
              <w:rPr>
                <w:noProof/>
                <w:webHidden/>
              </w:rPr>
            </w:r>
            <w:r w:rsidR="00455D9E">
              <w:rPr>
                <w:noProof/>
                <w:webHidden/>
              </w:rPr>
              <w:fldChar w:fldCharType="separate"/>
            </w:r>
            <w:r w:rsidR="000B15E5">
              <w:rPr>
                <w:noProof/>
                <w:webHidden/>
              </w:rPr>
              <w:t>67</w:t>
            </w:r>
            <w:r w:rsidR="00455D9E">
              <w:rPr>
                <w:noProof/>
                <w:webHidden/>
              </w:rPr>
              <w:fldChar w:fldCharType="end"/>
            </w:r>
          </w:hyperlink>
        </w:p>
        <w:p w14:paraId="45B763FA" w14:textId="24654036"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0" w:history="1">
            <w:r w:rsidR="00455D9E" w:rsidRPr="000B03C9">
              <w:rPr>
                <w:rStyle w:val="Hipervnculo"/>
                <w:noProof/>
              </w:rPr>
              <w:t>CAPÍTULO V. CONCLUSIONES Y</w:t>
            </w:r>
            <w:r w:rsidR="00455D9E" w:rsidRPr="000B03C9">
              <w:rPr>
                <w:rStyle w:val="Hipervnculo"/>
                <w:noProof/>
                <w:spacing w:val="-77"/>
              </w:rPr>
              <w:t xml:space="preserve"> </w:t>
            </w:r>
            <w:r w:rsidR="00455D9E" w:rsidRPr="000B03C9">
              <w:rPr>
                <w:rStyle w:val="Hipervnculo"/>
                <w:noProof/>
              </w:rPr>
              <w:t>RECOMENDACIONES</w:t>
            </w:r>
            <w:r w:rsidR="00455D9E">
              <w:rPr>
                <w:noProof/>
                <w:webHidden/>
              </w:rPr>
              <w:tab/>
            </w:r>
            <w:r w:rsidR="00455D9E">
              <w:rPr>
                <w:noProof/>
                <w:webHidden/>
              </w:rPr>
              <w:fldChar w:fldCharType="begin"/>
            </w:r>
            <w:r w:rsidR="00455D9E">
              <w:rPr>
                <w:noProof/>
                <w:webHidden/>
              </w:rPr>
              <w:instrText xml:space="preserve"> PAGEREF _Toc158753660 \h </w:instrText>
            </w:r>
            <w:r w:rsidR="00455D9E">
              <w:rPr>
                <w:noProof/>
                <w:webHidden/>
              </w:rPr>
            </w:r>
            <w:r w:rsidR="00455D9E">
              <w:rPr>
                <w:noProof/>
                <w:webHidden/>
              </w:rPr>
              <w:fldChar w:fldCharType="separate"/>
            </w:r>
            <w:r w:rsidR="000B15E5">
              <w:rPr>
                <w:noProof/>
                <w:webHidden/>
              </w:rPr>
              <w:t>70</w:t>
            </w:r>
            <w:r w:rsidR="00455D9E">
              <w:rPr>
                <w:noProof/>
                <w:webHidden/>
              </w:rPr>
              <w:fldChar w:fldCharType="end"/>
            </w:r>
          </w:hyperlink>
        </w:p>
        <w:p w14:paraId="278340B2" w14:textId="1D905199"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1" w:history="1">
            <w:r w:rsidR="00455D9E" w:rsidRPr="000B03C9">
              <w:rPr>
                <w:rStyle w:val="Hipervnculo"/>
                <w:noProof/>
              </w:rPr>
              <w:t>5.1</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Conclusiones</w:t>
            </w:r>
            <w:r w:rsidR="00455D9E">
              <w:rPr>
                <w:noProof/>
                <w:webHidden/>
              </w:rPr>
              <w:tab/>
            </w:r>
            <w:r w:rsidR="00455D9E">
              <w:rPr>
                <w:noProof/>
                <w:webHidden/>
              </w:rPr>
              <w:fldChar w:fldCharType="begin"/>
            </w:r>
            <w:r w:rsidR="00455D9E">
              <w:rPr>
                <w:noProof/>
                <w:webHidden/>
              </w:rPr>
              <w:instrText xml:space="preserve"> PAGEREF _Toc158753661 \h </w:instrText>
            </w:r>
            <w:r w:rsidR="00455D9E">
              <w:rPr>
                <w:noProof/>
                <w:webHidden/>
              </w:rPr>
            </w:r>
            <w:r w:rsidR="00455D9E">
              <w:rPr>
                <w:noProof/>
                <w:webHidden/>
              </w:rPr>
              <w:fldChar w:fldCharType="separate"/>
            </w:r>
            <w:r w:rsidR="000B15E5">
              <w:rPr>
                <w:noProof/>
                <w:webHidden/>
              </w:rPr>
              <w:t>70</w:t>
            </w:r>
            <w:r w:rsidR="00455D9E">
              <w:rPr>
                <w:noProof/>
                <w:webHidden/>
              </w:rPr>
              <w:fldChar w:fldCharType="end"/>
            </w:r>
          </w:hyperlink>
        </w:p>
        <w:p w14:paraId="7155B318" w14:textId="734AD860"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2" w:history="1">
            <w:r w:rsidR="00455D9E" w:rsidRPr="000B03C9">
              <w:rPr>
                <w:rStyle w:val="Hipervnculo"/>
                <w:noProof/>
              </w:rPr>
              <w:t>5.2</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Recomendaciones</w:t>
            </w:r>
            <w:r w:rsidR="00455D9E">
              <w:rPr>
                <w:noProof/>
                <w:webHidden/>
              </w:rPr>
              <w:tab/>
            </w:r>
            <w:r w:rsidR="00455D9E">
              <w:rPr>
                <w:noProof/>
                <w:webHidden/>
              </w:rPr>
              <w:fldChar w:fldCharType="begin"/>
            </w:r>
            <w:r w:rsidR="00455D9E">
              <w:rPr>
                <w:noProof/>
                <w:webHidden/>
              </w:rPr>
              <w:instrText xml:space="preserve"> PAGEREF _Toc158753662 \h </w:instrText>
            </w:r>
            <w:r w:rsidR="00455D9E">
              <w:rPr>
                <w:noProof/>
                <w:webHidden/>
              </w:rPr>
            </w:r>
            <w:r w:rsidR="00455D9E">
              <w:rPr>
                <w:noProof/>
                <w:webHidden/>
              </w:rPr>
              <w:fldChar w:fldCharType="separate"/>
            </w:r>
            <w:r w:rsidR="000B15E5">
              <w:rPr>
                <w:noProof/>
                <w:webHidden/>
              </w:rPr>
              <w:t>71</w:t>
            </w:r>
            <w:r w:rsidR="00455D9E">
              <w:rPr>
                <w:noProof/>
                <w:webHidden/>
              </w:rPr>
              <w:fldChar w:fldCharType="end"/>
            </w:r>
          </w:hyperlink>
        </w:p>
        <w:p w14:paraId="7FC49607" w14:textId="7274F115"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3" w:history="1">
            <w:r w:rsidR="00455D9E" w:rsidRPr="000B03C9">
              <w:rPr>
                <w:rStyle w:val="Hipervnculo"/>
                <w:noProof/>
              </w:rPr>
              <w:t>CAPÍTULO</w:t>
            </w:r>
            <w:r w:rsidR="00455D9E" w:rsidRPr="000B03C9">
              <w:rPr>
                <w:rStyle w:val="Hipervnculo"/>
                <w:noProof/>
                <w:spacing w:val="-4"/>
              </w:rPr>
              <w:t xml:space="preserve"> </w:t>
            </w:r>
            <w:r w:rsidR="00455D9E" w:rsidRPr="000B03C9">
              <w:rPr>
                <w:rStyle w:val="Hipervnculo"/>
                <w:noProof/>
              </w:rPr>
              <w:t>VI.</w:t>
            </w:r>
            <w:r w:rsidR="00455D9E" w:rsidRPr="000B03C9">
              <w:rPr>
                <w:rStyle w:val="Hipervnculo"/>
                <w:noProof/>
                <w:spacing w:val="-2"/>
              </w:rPr>
              <w:t xml:space="preserve"> </w:t>
            </w:r>
            <w:r w:rsidR="00455D9E" w:rsidRPr="000B03C9">
              <w:rPr>
                <w:rStyle w:val="Hipervnculo"/>
                <w:noProof/>
              </w:rPr>
              <w:t>APLICABILIDAD</w:t>
            </w:r>
            <w:r w:rsidR="00455D9E">
              <w:rPr>
                <w:noProof/>
                <w:webHidden/>
              </w:rPr>
              <w:tab/>
            </w:r>
            <w:r w:rsidR="00455D9E">
              <w:rPr>
                <w:noProof/>
                <w:webHidden/>
              </w:rPr>
              <w:fldChar w:fldCharType="begin"/>
            </w:r>
            <w:r w:rsidR="00455D9E">
              <w:rPr>
                <w:noProof/>
                <w:webHidden/>
              </w:rPr>
              <w:instrText xml:space="preserve"> PAGEREF _Toc158753663 \h </w:instrText>
            </w:r>
            <w:r w:rsidR="00455D9E">
              <w:rPr>
                <w:noProof/>
                <w:webHidden/>
              </w:rPr>
            </w:r>
            <w:r w:rsidR="00455D9E">
              <w:rPr>
                <w:noProof/>
                <w:webHidden/>
              </w:rPr>
              <w:fldChar w:fldCharType="separate"/>
            </w:r>
            <w:r w:rsidR="000B15E5">
              <w:rPr>
                <w:noProof/>
                <w:webHidden/>
              </w:rPr>
              <w:t>73</w:t>
            </w:r>
            <w:r w:rsidR="00455D9E">
              <w:rPr>
                <w:noProof/>
                <w:webHidden/>
              </w:rPr>
              <w:fldChar w:fldCharType="end"/>
            </w:r>
          </w:hyperlink>
        </w:p>
        <w:p w14:paraId="33BC838E" w14:textId="54893244"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4" w:history="1">
            <w:r w:rsidR="00455D9E" w:rsidRPr="000B03C9">
              <w:rPr>
                <w:rStyle w:val="Hipervnculo"/>
                <w:noProof/>
              </w:rPr>
              <w:t>6.1</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Nombre</w:t>
            </w:r>
            <w:r w:rsidR="00455D9E" w:rsidRPr="000B03C9">
              <w:rPr>
                <w:rStyle w:val="Hipervnculo"/>
                <w:noProof/>
                <w:spacing w:val="50"/>
              </w:rPr>
              <w:t xml:space="preserve"> </w:t>
            </w:r>
            <w:r w:rsidR="00455D9E" w:rsidRPr="000B03C9">
              <w:rPr>
                <w:rStyle w:val="Hipervnculo"/>
                <w:noProof/>
              </w:rPr>
              <w:t>de</w:t>
            </w:r>
            <w:r w:rsidR="00455D9E" w:rsidRPr="000B03C9">
              <w:rPr>
                <w:rStyle w:val="Hipervnculo"/>
                <w:noProof/>
                <w:spacing w:val="52"/>
              </w:rPr>
              <w:t xml:space="preserve"> </w:t>
            </w:r>
            <w:r w:rsidR="00455D9E" w:rsidRPr="000B03C9">
              <w:rPr>
                <w:rStyle w:val="Hipervnculo"/>
                <w:noProof/>
              </w:rPr>
              <w:t>la</w:t>
            </w:r>
            <w:r w:rsidR="00455D9E" w:rsidRPr="000B03C9">
              <w:rPr>
                <w:rStyle w:val="Hipervnculo"/>
                <w:noProof/>
                <w:spacing w:val="51"/>
              </w:rPr>
              <w:t xml:space="preserve"> </w:t>
            </w:r>
            <w:r w:rsidR="00455D9E" w:rsidRPr="000B03C9">
              <w:rPr>
                <w:rStyle w:val="Hipervnculo"/>
                <w:noProof/>
              </w:rPr>
              <w:t>propuesta</w:t>
            </w:r>
            <w:r w:rsidR="00455D9E">
              <w:rPr>
                <w:noProof/>
                <w:webHidden/>
              </w:rPr>
              <w:tab/>
            </w:r>
            <w:r w:rsidR="00455D9E">
              <w:rPr>
                <w:noProof/>
                <w:webHidden/>
              </w:rPr>
              <w:fldChar w:fldCharType="begin"/>
            </w:r>
            <w:r w:rsidR="00455D9E">
              <w:rPr>
                <w:noProof/>
                <w:webHidden/>
              </w:rPr>
              <w:instrText xml:space="preserve"> PAGEREF _Toc158753664 \h </w:instrText>
            </w:r>
            <w:r w:rsidR="00455D9E">
              <w:rPr>
                <w:noProof/>
                <w:webHidden/>
              </w:rPr>
            </w:r>
            <w:r w:rsidR="00455D9E">
              <w:rPr>
                <w:noProof/>
                <w:webHidden/>
              </w:rPr>
              <w:fldChar w:fldCharType="separate"/>
            </w:r>
            <w:r w:rsidR="000B15E5">
              <w:rPr>
                <w:noProof/>
                <w:webHidden/>
              </w:rPr>
              <w:t>73</w:t>
            </w:r>
            <w:r w:rsidR="00455D9E">
              <w:rPr>
                <w:noProof/>
                <w:webHidden/>
              </w:rPr>
              <w:fldChar w:fldCharType="end"/>
            </w:r>
          </w:hyperlink>
        </w:p>
        <w:p w14:paraId="620F9F8C" w14:textId="5653A205"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5" w:history="1">
            <w:r w:rsidR="00455D9E" w:rsidRPr="000B03C9">
              <w:rPr>
                <w:rStyle w:val="Hipervnculo"/>
                <w:noProof/>
              </w:rPr>
              <w:t>6.2</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Alcance</w:t>
            </w:r>
            <w:r w:rsidR="00455D9E" w:rsidRPr="000B03C9">
              <w:rPr>
                <w:rStyle w:val="Hipervnculo"/>
                <w:noProof/>
                <w:spacing w:val="-5"/>
              </w:rPr>
              <w:t xml:space="preserve"> </w:t>
            </w:r>
            <w:r w:rsidR="00455D9E" w:rsidRPr="000B03C9">
              <w:rPr>
                <w:rStyle w:val="Hipervnculo"/>
                <w:noProof/>
              </w:rPr>
              <w:t>de</w:t>
            </w:r>
            <w:r w:rsidR="00455D9E" w:rsidRPr="000B03C9">
              <w:rPr>
                <w:rStyle w:val="Hipervnculo"/>
                <w:noProof/>
                <w:spacing w:val="-1"/>
              </w:rPr>
              <w:t xml:space="preserve"> </w:t>
            </w:r>
            <w:r w:rsidR="00455D9E" w:rsidRPr="000B03C9">
              <w:rPr>
                <w:rStyle w:val="Hipervnculo"/>
                <w:noProof/>
              </w:rPr>
              <w:t>la</w:t>
            </w:r>
            <w:r w:rsidR="00455D9E" w:rsidRPr="000B03C9">
              <w:rPr>
                <w:rStyle w:val="Hipervnculo"/>
                <w:noProof/>
                <w:spacing w:val="-3"/>
              </w:rPr>
              <w:t xml:space="preserve"> </w:t>
            </w:r>
            <w:r w:rsidR="00455D9E" w:rsidRPr="000B03C9">
              <w:rPr>
                <w:rStyle w:val="Hipervnculo"/>
                <w:noProof/>
              </w:rPr>
              <w:t>propuesta</w:t>
            </w:r>
            <w:r w:rsidR="00455D9E">
              <w:rPr>
                <w:noProof/>
                <w:webHidden/>
              </w:rPr>
              <w:tab/>
            </w:r>
            <w:r w:rsidR="00455D9E">
              <w:rPr>
                <w:noProof/>
                <w:webHidden/>
              </w:rPr>
              <w:fldChar w:fldCharType="begin"/>
            </w:r>
            <w:r w:rsidR="00455D9E">
              <w:rPr>
                <w:noProof/>
                <w:webHidden/>
              </w:rPr>
              <w:instrText xml:space="preserve"> PAGEREF _Toc158753665 \h </w:instrText>
            </w:r>
            <w:r w:rsidR="00455D9E">
              <w:rPr>
                <w:noProof/>
                <w:webHidden/>
              </w:rPr>
            </w:r>
            <w:r w:rsidR="00455D9E">
              <w:rPr>
                <w:noProof/>
                <w:webHidden/>
              </w:rPr>
              <w:fldChar w:fldCharType="separate"/>
            </w:r>
            <w:r w:rsidR="000B15E5">
              <w:rPr>
                <w:noProof/>
                <w:webHidden/>
              </w:rPr>
              <w:t>73</w:t>
            </w:r>
            <w:r w:rsidR="00455D9E">
              <w:rPr>
                <w:noProof/>
                <w:webHidden/>
              </w:rPr>
              <w:fldChar w:fldCharType="end"/>
            </w:r>
          </w:hyperlink>
        </w:p>
        <w:p w14:paraId="0C68AA36" w14:textId="59559717"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66" w:history="1">
            <w:r w:rsidR="00455D9E" w:rsidRPr="000B03C9">
              <w:rPr>
                <w:rStyle w:val="Hipervnculo"/>
                <w:noProof/>
              </w:rPr>
              <w:t>6.3</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Descripción</w:t>
            </w:r>
            <w:r w:rsidR="00455D9E" w:rsidRPr="000B03C9">
              <w:rPr>
                <w:rStyle w:val="Hipervnculo"/>
                <w:noProof/>
                <w:spacing w:val="-1"/>
              </w:rPr>
              <w:t xml:space="preserve"> </w:t>
            </w:r>
            <w:r w:rsidR="00455D9E" w:rsidRPr="000B03C9">
              <w:rPr>
                <w:rStyle w:val="Hipervnculo"/>
                <w:noProof/>
              </w:rPr>
              <w:t>y</w:t>
            </w:r>
            <w:r w:rsidR="00455D9E" w:rsidRPr="000B03C9">
              <w:rPr>
                <w:rStyle w:val="Hipervnculo"/>
                <w:noProof/>
                <w:spacing w:val="-3"/>
              </w:rPr>
              <w:t xml:space="preserve"> </w:t>
            </w:r>
            <w:r w:rsidR="00455D9E" w:rsidRPr="000B03C9">
              <w:rPr>
                <w:rStyle w:val="Hipervnculo"/>
                <w:noProof/>
              </w:rPr>
              <w:t>desarrollo</w:t>
            </w:r>
            <w:r w:rsidR="00455D9E" w:rsidRPr="000B03C9">
              <w:rPr>
                <w:rStyle w:val="Hipervnculo"/>
                <w:noProof/>
                <w:spacing w:val="-4"/>
              </w:rPr>
              <w:t xml:space="preserve"> </w:t>
            </w:r>
            <w:r w:rsidR="00455D9E" w:rsidRPr="000B03C9">
              <w:rPr>
                <w:rStyle w:val="Hipervnculo"/>
                <w:noProof/>
              </w:rPr>
              <w:t>a</w:t>
            </w:r>
            <w:r w:rsidR="00455D9E" w:rsidRPr="000B03C9">
              <w:rPr>
                <w:rStyle w:val="Hipervnculo"/>
                <w:noProof/>
                <w:spacing w:val="-2"/>
              </w:rPr>
              <w:t xml:space="preserve"> </w:t>
            </w:r>
            <w:r w:rsidR="00455D9E" w:rsidRPr="000B03C9">
              <w:rPr>
                <w:rStyle w:val="Hipervnculo"/>
                <w:noProof/>
              </w:rPr>
              <w:t>detalle</w:t>
            </w:r>
            <w:r w:rsidR="00455D9E" w:rsidRPr="000B03C9">
              <w:rPr>
                <w:rStyle w:val="Hipervnculo"/>
                <w:noProof/>
                <w:spacing w:val="-3"/>
              </w:rPr>
              <w:t xml:space="preserve"> </w:t>
            </w:r>
            <w:r w:rsidR="00455D9E" w:rsidRPr="000B03C9">
              <w:rPr>
                <w:rStyle w:val="Hipervnculo"/>
                <w:noProof/>
              </w:rPr>
              <w:t>de</w:t>
            </w:r>
            <w:r w:rsidR="00455D9E" w:rsidRPr="000B03C9">
              <w:rPr>
                <w:rStyle w:val="Hipervnculo"/>
                <w:noProof/>
                <w:spacing w:val="-2"/>
              </w:rPr>
              <w:t xml:space="preserve"> </w:t>
            </w:r>
            <w:r w:rsidR="00455D9E" w:rsidRPr="000B03C9">
              <w:rPr>
                <w:rStyle w:val="Hipervnculo"/>
                <w:noProof/>
              </w:rPr>
              <w:t>la</w:t>
            </w:r>
            <w:r w:rsidR="00455D9E" w:rsidRPr="000B03C9">
              <w:rPr>
                <w:rStyle w:val="Hipervnculo"/>
                <w:noProof/>
                <w:spacing w:val="-5"/>
              </w:rPr>
              <w:t xml:space="preserve"> </w:t>
            </w:r>
            <w:r w:rsidR="00455D9E" w:rsidRPr="000B03C9">
              <w:rPr>
                <w:rStyle w:val="Hipervnculo"/>
                <w:noProof/>
              </w:rPr>
              <w:t>propuesta.</w:t>
            </w:r>
            <w:r w:rsidR="00455D9E">
              <w:rPr>
                <w:noProof/>
                <w:webHidden/>
              </w:rPr>
              <w:tab/>
            </w:r>
            <w:r w:rsidR="00455D9E">
              <w:rPr>
                <w:noProof/>
                <w:webHidden/>
              </w:rPr>
              <w:fldChar w:fldCharType="begin"/>
            </w:r>
            <w:r w:rsidR="00455D9E">
              <w:rPr>
                <w:noProof/>
                <w:webHidden/>
              </w:rPr>
              <w:instrText xml:space="preserve"> PAGEREF _Toc158753666 \h </w:instrText>
            </w:r>
            <w:r w:rsidR="00455D9E">
              <w:rPr>
                <w:noProof/>
                <w:webHidden/>
              </w:rPr>
            </w:r>
            <w:r w:rsidR="00455D9E">
              <w:rPr>
                <w:noProof/>
                <w:webHidden/>
              </w:rPr>
              <w:fldChar w:fldCharType="separate"/>
            </w:r>
            <w:r w:rsidR="000B15E5">
              <w:rPr>
                <w:noProof/>
                <w:webHidden/>
              </w:rPr>
              <w:t>73</w:t>
            </w:r>
            <w:r w:rsidR="00455D9E">
              <w:rPr>
                <w:noProof/>
                <w:webHidden/>
              </w:rPr>
              <w:fldChar w:fldCharType="end"/>
            </w:r>
          </w:hyperlink>
        </w:p>
        <w:p w14:paraId="26567FC2" w14:textId="581924CB"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67" w:history="1">
            <w:r w:rsidR="00455D9E" w:rsidRPr="000B03C9">
              <w:rPr>
                <w:rStyle w:val="Hipervnculo"/>
                <w:noProof/>
                <w:highlight w:val="yellow"/>
              </w:rPr>
              <w:t>6.3.1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highlight w:val="yellow"/>
              </w:rPr>
              <w:t>Estrategia del 1er Objetivo</w:t>
            </w:r>
            <w:r w:rsidR="00455D9E">
              <w:rPr>
                <w:noProof/>
                <w:webHidden/>
              </w:rPr>
              <w:tab/>
            </w:r>
            <w:r w:rsidR="00455D9E">
              <w:rPr>
                <w:noProof/>
                <w:webHidden/>
              </w:rPr>
              <w:fldChar w:fldCharType="begin"/>
            </w:r>
            <w:r w:rsidR="00455D9E">
              <w:rPr>
                <w:noProof/>
                <w:webHidden/>
              </w:rPr>
              <w:instrText xml:space="preserve"> PAGEREF _Toc158753667 \h </w:instrText>
            </w:r>
            <w:r w:rsidR="00455D9E">
              <w:rPr>
                <w:noProof/>
                <w:webHidden/>
              </w:rPr>
            </w:r>
            <w:r w:rsidR="00455D9E">
              <w:rPr>
                <w:noProof/>
                <w:webHidden/>
              </w:rPr>
              <w:fldChar w:fldCharType="separate"/>
            </w:r>
            <w:r w:rsidR="000B15E5">
              <w:rPr>
                <w:noProof/>
                <w:webHidden/>
              </w:rPr>
              <w:t>73</w:t>
            </w:r>
            <w:r w:rsidR="00455D9E">
              <w:rPr>
                <w:noProof/>
                <w:webHidden/>
              </w:rPr>
              <w:fldChar w:fldCharType="end"/>
            </w:r>
          </w:hyperlink>
        </w:p>
        <w:p w14:paraId="5F6FFA69" w14:textId="7EE8EFF6"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68" w:history="1">
            <w:r w:rsidR="00455D9E" w:rsidRPr="000B03C9">
              <w:rPr>
                <w:rStyle w:val="Hipervnculo"/>
                <w:noProof/>
              </w:rPr>
              <w:t>6.3.2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Estrategias del 2ndo Objetivo</w:t>
            </w:r>
            <w:r w:rsidR="00455D9E">
              <w:rPr>
                <w:noProof/>
                <w:webHidden/>
              </w:rPr>
              <w:tab/>
            </w:r>
            <w:r w:rsidR="00455D9E">
              <w:rPr>
                <w:noProof/>
                <w:webHidden/>
              </w:rPr>
              <w:fldChar w:fldCharType="begin"/>
            </w:r>
            <w:r w:rsidR="00455D9E">
              <w:rPr>
                <w:noProof/>
                <w:webHidden/>
              </w:rPr>
              <w:instrText xml:space="preserve"> PAGEREF _Toc158753668 \h </w:instrText>
            </w:r>
            <w:r w:rsidR="00455D9E">
              <w:rPr>
                <w:noProof/>
                <w:webHidden/>
              </w:rPr>
            </w:r>
            <w:r w:rsidR="00455D9E">
              <w:rPr>
                <w:noProof/>
                <w:webHidden/>
              </w:rPr>
              <w:fldChar w:fldCharType="separate"/>
            </w:r>
            <w:r w:rsidR="000B15E5">
              <w:rPr>
                <w:noProof/>
                <w:webHidden/>
              </w:rPr>
              <w:t>76</w:t>
            </w:r>
            <w:r w:rsidR="00455D9E">
              <w:rPr>
                <w:noProof/>
                <w:webHidden/>
              </w:rPr>
              <w:fldChar w:fldCharType="end"/>
            </w:r>
          </w:hyperlink>
        </w:p>
        <w:p w14:paraId="65E66C2D" w14:textId="4FACD6A6"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69" w:history="1">
            <w:r w:rsidR="00455D9E" w:rsidRPr="000B03C9">
              <w:rPr>
                <w:rStyle w:val="Hipervnculo"/>
                <w:noProof/>
              </w:rPr>
              <w:t>6.3.3</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Estrategia del 3er Objetivo</w:t>
            </w:r>
            <w:r w:rsidR="00455D9E">
              <w:rPr>
                <w:noProof/>
                <w:webHidden/>
              </w:rPr>
              <w:tab/>
            </w:r>
            <w:r w:rsidR="00455D9E">
              <w:rPr>
                <w:noProof/>
                <w:webHidden/>
              </w:rPr>
              <w:fldChar w:fldCharType="begin"/>
            </w:r>
            <w:r w:rsidR="00455D9E">
              <w:rPr>
                <w:noProof/>
                <w:webHidden/>
              </w:rPr>
              <w:instrText xml:space="preserve"> PAGEREF _Toc158753669 \h </w:instrText>
            </w:r>
            <w:r w:rsidR="00455D9E">
              <w:rPr>
                <w:noProof/>
                <w:webHidden/>
              </w:rPr>
            </w:r>
            <w:r w:rsidR="00455D9E">
              <w:rPr>
                <w:noProof/>
                <w:webHidden/>
              </w:rPr>
              <w:fldChar w:fldCharType="separate"/>
            </w:r>
            <w:r w:rsidR="000B15E5">
              <w:rPr>
                <w:noProof/>
                <w:webHidden/>
              </w:rPr>
              <w:t>77</w:t>
            </w:r>
            <w:r w:rsidR="00455D9E">
              <w:rPr>
                <w:noProof/>
                <w:webHidden/>
              </w:rPr>
              <w:fldChar w:fldCharType="end"/>
            </w:r>
          </w:hyperlink>
        </w:p>
        <w:p w14:paraId="53D0F8FA" w14:textId="62DBA335"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70" w:history="1">
            <w:r w:rsidR="00455D9E" w:rsidRPr="000B03C9">
              <w:rPr>
                <w:rStyle w:val="Hipervnculo"/>
                <w:noProof/>
              </w:rPr>
              <w:t>6.3.4</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Desarrollo</w:t>
            </w:r>
            <w:r w:rsidR="00455D9E" w:rsidRPr="000B03C9">
              <w:rPr>
                <w:rStyle w:val="Hipervnculo"/>
                <w:noProof/>
                <w:spacing w:val="1"/>
              </w:rPr>
              <w:t xml:space="preserve"> </w:t>
            </w:r>
            <w:r w:rsidR="00455D9E" w:rsidRPr="000B03C9">
              <w:rPr>
                <w:rStyle w:val="Hipervnculo"/>
                <w:noProof/>
              </w:rPr>
              <w:t>de</w:t>
            </w:r>
            <w:r w:rsidR="00455D9E" w:rsidRPr="000B03C9">
              <w:rPr>
                <w:rStyle w:val="Hipervnculo"/>
                <w:noProof/>
                <w:spacing w:val="1"/>
              </w:rPr>
              <w:t xml:space="preserve"> </w:t>
            </w:r>
            <w:r w:rsidR="00455D9E" w:rsidRPr="000B03C9">
              <w:rPr>
                <w:rStyle w:val="Hipervnculo"/>
                <w:noProof/>
              </w:rPr>
              <w:t>todos</w:t>
            </w:r>
            <w:r w:rsidR="00455D9E" w:rsidRPr="000B03C9">
              <w:rPr>
                <w:rStyle w:val="Hipervnculo"/>
                <w:noProof/>
                <w:spacing w:val="1"/>
              </w:rPr>
              <w:t xml:space="preserve"> </w:t>
            </w:r>
            <w:r w:rsidR="00455D9E" w:rsidRPr="000B03C9">
              <w:rPr>
                <w:rStyle w:val="Hipervnculo"/>
                <w:noProof/>
              </w:rPr>
              <w:t>los</w:t>
            </w:r>
            <w:r w:rsidR="00455D9E" w:rsidRPr="000B03C9">
              <w:rPr>
                <w:rStyle w:val="Hipervnculo"/>
                <w:noProof/>
                <w:spacing w:val="1"/>
              </w:rPr>
              <w:t xml:space="preserve"> </w:t>
            </w:r>
            <w:r w:rsidR="00455D9E" w:rsidRPr="000B03C9">
              <w:rPr>
                <w:rStyle w:val="Hipervnculo"/>
                <w:noProof/>
              </w:rPr>
              <w:t>elementos</w:t>
            </w:r>
            <w:r w:rsidR="00455D9E" w:rsidRPr="000B03C9">
              <w:rPr>
                <w:rStyle w:val="Hipervnculo"/>
                <w:noProof/>
                <w:spacing w:val="1"/>
              </w:rPr>
              <w:t xml:space="preserve"> </w:t>
            </w:r>
            <w:r w:rsidR="00455D9E" w:rsidRPr="000B03C9">
              <w:rPr>
                <w:rStyle w:val="Hipervnculo"/>
                <w:noProof/>
              </w:rPr>
              <w:t>necesarios</w:t>
            </w:r>
            <w:r w:rsidR="00455D9E">
              <w:rPr>
                <w:noProof/>
                <w:webHidden/>
              </w:rPr>
              <w:tab/>
            </w:r>
            <w:r w:rsidR="00455D9E">
              <w:rPr>
                <w:noProof/>
                <w:webHidden/>
              </w:rPr>
              <w:fldChar w:fldCharType="begin"/>
            </w:r>
            <w:r w:rsidR="00455D9E">
              <w:rPr>
                <w:noProof/>
                <w:webHidden/>
              </w:rPr>
              <w:instrText xml:space="preserve"> PAGEREF _Toc158753670 \h </w:instrText>
            </w:r>
            <w:r w:rsidR="00455D9E">
              <w:rPr>
                <w:noProof/>
                <w:webHidden/>
              </w:rPr>
            </w:r>
            <w:r w:rsidR="00455D9E">
              <w:rPr>
                <w:noProof/>
                <w:webHidden/>
              </w:rPr>
              <w:fldChar w:fldCharType="separate"/>
            </w:r>
            <w:r w:rsidR="000B15E5">
              <w:rPr>
                <w:noProof/>
                <w:webHidden/>
              </w:rPr>
              <w:t>77</w:t>
            </w:r>
            <w:r w:rsidR="00455D9E">
              <w:rPr>
                <w:noProof/>
                <w:webHidden/>
              </w:rPr>
              <w:fldChar w:fldCharType="end"/>
            </w:r>
          </w:hyperlink>
        </w:p>
        <w:p w14:paraId="12EC679D" w14:textId="6E8C5638"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71" w:history="1">
            <w:r w:rsidR="00455D9E" w:rsidRPr="000B03C9">
              <w:rPr>
                <w:rStyle w:val="Hipervnculo"/>
                <w:noProof/>
              </w:rPr>
              <w:t>6.4</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Medidas</w:t>
            </w:r>
            <w:r w:rsidR="00455D9E" w:rsidRPr="000B03C9">
              <w:rPr>
                <w:rStyle w:val="Hipervnculo"/>
                <w:noProof/>
                <w:spacing w:val="-3"/>
              </w:rPr>
              <w:t xml:space="preserve"> </w:t>
            </w:r>
            <w:r w:rsidR="00455D9E" w:rsidRPr="000B03C9">
              <w:rPr>
                <w:rStyle w:val="Hipervnculo"/>
                <w:noProof/>
              </w:rPr>
              <w:t>de</w:t>
            </w:r>
            <w:r w:rsidR="00455D9E" w:rsidRPr="000B03C9">
              <w:rPr>
                <w:rStyle w:val="Hipervnculo"/>
                <w:noProof/>
                <w:spacing w:val="-6"/>
              </w:rPr>
              <w:t xml:space="preserve"> </w:t>
            </w:r>
            <w:r w:rsidR="00455D9E" w:rsidRPr="000B03C9">
              <w:rPr>
                <w:rStyle w:val="Hipervnculo"/>
                <w:noProof/>
              </w:rPr>
              <w:t>control</w:t>
            </w:r>
            <w:r w:rsidR="00455D9E">
              <w:rPr>
                <w:noProof/>
                <w:webHidden/>
              </w:rPr>
              <w:tab/>
            </w:r>
            <w:r w:rsidR="00455D9E">
              <w:rPr>
                <w:noProof/>
                <w:webHidden/>
              </w:rPr>
              <w:fldChar w:fldCharType="begin"/>
            </w:r>
            <w:r w:rsidR="00455D9E">
              <w:rPr>
                <w:noProof/>
                <w:webHidden/>
              </w:rPr>
              <w:instrText xml:space="preserve"> PAGEREF _Toc158753671 \h </w:instrText>
            </w:r>
            <w:r w:rsidR="00455D9E">
              <w:rPr>
                <w:noProof/>
                <w:webHidden/>
              </w:rPr>
            </w:r>
            <w:r w:rsidR="00455D9E">
              <w:rPr>
                <w:noProof/>
                <w:webHidden/>
              </w:rPr>
              <w:fldChar w:fldCharType="separate"/>
            </w:r>
            <w:r w:rsidR="000B15E5">
              <w:rPr>
                <w:noProof/>
                <w:webHidden/>
              </w:rPr>
              <w:t>98</w:t>
            </w:r>
            <w:r w:rsidR="00455D9E">
              <w:rPr>
                <w:noProof/>
                <w:webHidden/>
              </w:rPr>
              <w:fldChar w:fldCharType="end"/>
            </w:r>
          </w:hyperlink>
        </w:p>
        <w:p w14:paraId="124FAEE1" w14:textId="2E58DE9C" w:rsidR="00455D9E" w:rsidRDefault="00000000">
          <w:pPr>
            <w:pStyle w:val="TDC2"/>
            <w:tabs>
              <w:tab w:val="left" w:pos="1540"/>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72" w:history="1">
            <w:r w:rsidR="00455D9E" w:rsidRPr="000B03C9">
              <w:rPr>
                <w:rStyle w:val="Hipervnculo"/>
                <w:noProof/>
              </w:rPr>
              <w:t>6.5</w:t>
            </w:r>
            <w:r w:rsidR="00455D9E">
              <w:rPr>
                <w:rFonts w:asciiTheme="minorHAnsi" w:eastAsiaTheme="minorEastAsia" w:hAnsiTheme="minorHAnsi" w:cstheme="minorBidi"/>
                <w:b w:val="0"/>
                <w:bCs w:val="0"/>
                <w:noProof/>
                <w:kern w:val="2"/>
                <w:lang w:val="es-HN" w:eastAsia="zh-CN"/>
                <w14:ligatures w14:val="standardContextual"/>
              </w:rPr>
              <w:tab/>
            </w:r>
            <w:r w:rsidR="00455D9E" w:rsidRPr="000B03C9">
              <w:rPr>
                <w:rStyle w:val="Hipervnculo"/>
                <w:noProof/>
              </w:rPr>
              <w:t>Cronograma</w:t>
            </w:r>
            <w:r w:rsidR="00455D9E" w:rsidRPr="000B03C9">
              <w:rPr>
                <w:rStyle w:val="Hipervnculo"/>
                <w:noProof/>
                <w:spacing w:val="1"/>
              </w:rPr>
              <w:t xml:space="preserve"> </w:t>
            </w:r>
            <w:r w:rsidR="00455D9E" w:rsidRPr="000B03C9">
              <w:rPr>
                <w:rStyle w:val="Hipervnculo"/>
                <w:noProof/>
              </w:rPr>
              <w:t>de</w:t>
            </w:r>
            <w:r w:rsidR="00455D9E" w:rsidRPr="000B03C9">
              <w:rPr>
                <w:rStyle w:val="Hipervnculo"/>
                <w:noProof/>
                <w:spacing w:val="-3"/>
              </w:rPr>
              <w:t xml:space="preserve"> </w:t>
            </w:r>
            <w:r w:rsidR="00455D9E" w:rsidRPr="000B03C9">
              <w:rPr>
                <w:rStyle w:val="Hipervnculo"/>
                <w:noProof/>
              </w:rPr>
              <w:t>implementación</w:t>
            </w:r>
            <w:r w:rsidR="00455D9E" w:rsidRPr="000B03C9">
              <w:rPr>
                <w:rStyle w:val="Hipervnculo"/>
                <w:noProof/>
                <w:spacing w:val="-2"/>
              </w:rPr>
              <w:t xml:space="preserve"> </w:t>
            </w:r>
            <w:r w:rsidR="00455D9E" w:rsidRPr="000B03C9">
              <w:rPr>
                <w:rStyle w:val="Hipervnculo"/>
                <w:noProof/>
              </w:rPr>
              <w:t>y</w:t>
            </w:r>
            <w:r w:rsidR="00455D9E" w:rsidRPr="000B03C9">
              <w:rPr>
                <w:rStyle w:val="Hipervnculo"/>
                <w:noProof/>
                <w:spacing w:val="-4"/>
              </w:rPr>
              <w:t xml:space="preserve"> </w:t>
            </w:r>
            <w:r w:rsidR="00455D9E" w:rsidRPr="000B03C9">
              <w:rPr>
                <w:rStyle w:val="Hipervnculo"/>
                <w:noProof/>
              </w:rPr>
              <w:t>presupuesto.</w:t>
            </w:r>
            <w:r w:rsidR="00455D9E">
              <w:rPr>
                <w:noProof/>
                <w:webHidden/>
              </w:rPr>
              <w:tab/>
            </w:r>
            <w:r w:rsidR="00455D9E">
              <w:rPr>
                <w:noProof/>
                <w:webHidden/>
              </w:rPr>
              <w:fldChar w:fldCharType="begin"/>
            </w:r>
            <w:r w:rsidR="00455D9E">
              <w:rPr>
                <w:noProof/>
                <w:webHidden/>
              </w:rPr>
              <w:instrText xml:space="preserve"> PAGEREF _Toc158753672 \h </w:instrText>
            </w:r>
            <w:r w:rsidR="00455D9E">
              <w:rPr>
                <w:noProof/>
                <w:webHidden/>
              </w:rPr>
            </w:r>
            <w:r w:rsidR="00455D9E">
              <w:rPr>
                <w:noProof/>
                <w:webHidden/>
              </w:rPr>
              <w:fldChar w:fldCharType="separate"/>
            </w:r>
            <w:r w:rsidR="000B15E5">
              <w:rPr>
                <w:noProof/>
                <w:webHidden/>
              </w:rPr>
              <w:t>99</w:t>
            </w:r>
            <w:r w:rsidR="00455D9E">
              <w:rPr>
                <w:noProof/>
                <w:webHidden/>
              </w:rPr>
              <w:fldChar w:fldCharType="end"/>
            </w:r>
          </w:hyperlink>
        </w:p>
        <w:p w14:paraId="15F4B419" w14:textId="751CA69A"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73" w:history="1">
            <w:r w:rsidR="00455D9E" w:rsidRPr="000B03C9">
              <w:rPr>
                <w:rStyle w:val="Hipervnculo"/>
                <w:noProof/>
              </w:rPr>
              <w:t>6.5.1</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Cronograma Propuesta 1:</w:t>
            </w:r>
            <w:r w:rsidR="00455D9E">
              <w:rPr>
                <w:noProof/>
                <w:webHidden/>
              </w:rPr>
              <w:tab/>
            </w:r>
            <w:r w:rsidR="00455D9E">
              <w:rPr>
                <w:noProof/>
                <w:webHidden/>
              </w:rPr>
              <w:fldChar w:fldCharType="begin"/>
            </w:r>
            <w:r w:rsidR="00455D9E">
              <w:rPr>
                <w:noProof/>
                <w:webHidden/>
              </w:rPr>
              <w:instrText xml:space="preserve"> PAGEREF _Toc158753673 \h </w:instrText>
            </w:r>
            <w:r w:rsidR="00455D9E">
              <w:rPr>
                <w:noProof/>
                <w:webHidden/>
              </w:rPr>
            </w:r>
            <w:r w:rsidR="00455D9E">
              <w:rPr>
                <w:noProof/>
                <w:webHidden/>
              </w:rPr>
              <w:fldChar w:fldCharType="separate"/>
            </w:r>
            <w:r w:rsidR="000B15E5">
              <w:rPr>
                <w:noProof/>
                <w:webHidden/>
              </w:rPr>
              <w:t>100</w:t>
            </w:r>
            <w:r w:rsidR="00455D9E">
              <w:rPr>
                <w:noProof/>
                <w:webHidden/>
              </w:rPr>
              <w:fldChar w:fldCharType="end"/>
            </w:r>
          </w:hyperlink>
        </w:p>
        <w:p w14:paraId="67ADEC0F" w14:textId="441895A9"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74" w:history="1">
            <w:r w:rsidR="00455D9E" w:rsidRPr="000B03C9">
              <w:rPr>
                <w:rStyle w:val="Hipervnculo"/>
                <w:noProof/>
              </w:rPr>
              <w:t>6.5.2</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Cronograma Propuesta 2:</w:t>
            </w:r>
            <w:r w:rsidR="00455D9E">
              <w:rPr>
                <w:noProof/>
                <w:webHidden/>
              </w:rPr>
              <w:tab/>
            </w:r>
            <w:r w:rsidR="00455D9E">
              <w:rPr>
                <w:noProof/>
                <w:webHidden/>
              </w:rPr>
              <w:fldChar w:fldCharType="begin"/>
            </w:r>
            <w:r w:rsidR="00455D9E">
              <w:rPr>
                <w:noProof/>
                <w:webHidden/>
              </w:rPr>
              <w:instrText xml:space="preserve"> PAGEREF _Toc158753674 \h </w:instrText>
            </w:r>
            <w:r w:rsidR="00455D9E">
              <w:rPr>
                <w:noProof/>
                <w:webHidden/>
              </w:rPr>
            </w:r>
            <w:r w:rsidR="00455D9E">
              <w:rPr>
                <w:noProof/>
                <w:webHidden/>
              </w:rPr>
              <w:fldChar w:fldCharType="separate"/>
            </w:r>
            <w:r w:rsidR="000B15E5">
              <w:rPr>
                <w:noProof/>
                <w:webHidden/>
              </w:rPr>
              <w:t>101</w:t>
            </w:r>
            <w:r w:rsidR="00455D9E">
              <w:rPr>
                <w:noProof/>
                <w:webHidden/>
              </w:rPr>
              <w:fldChar w:fldCharType="end"/>
            </w:r>
          </w:hyperlink>
        </w:p>
        <w:p w14:paraId="1645F882" w14:textId="6B60406C" w:rsidR="00455D9E" w:rsidRDefault="00000000">
          <w:pPr>
            <w:pStyle w:val="TDC3"/>
            <w:tabs>
              <w:tab w:val="left" w:pos="2020"/>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75" w:history="1">
            <w:r w:rsidR="00455D9E" w:rsidRPr="000B03C9">
              <w:rPr>
                <w:rStyle w:val="Hipervnculo"/>
                <w:noProof/>
              </w:rPr>
              <w:t>6.5.4</w:t>
            </w:r>
            <w:r w:rsidR="00455D9E">
              <w:rPr>
                <w:rFonts w:asciiTheme="minorHAnsi" w:eastAsiaTheme="minorEastAsia" w:hAnsiTheme="minorHAnsi" w:cstheme="minorBidi"/>
                <w:noProof/>
                <w:kern w:val="2"/>
                <w:sz w:val="24"/>
                <w:szCs w:val="24"/>
                <w:lang w:val="es-HN" w:eastAsia="zh-CN"/>
                <w14:ligatures w14:val="standardContextual"/>
              </w:rPr>
              <w:tab/>
            </w:r>
            <w:r w:rsidR="00455D9E" w:rsidRPr="000B03C9">
              <w:rPr>
                <w:rStyle w:val="Hipervnculo"/>
                <w:noProof/>
              </w:rPr>
              <w:t>Presupuesto:</w:t>
            </w:r>
            <w:r w:rsidR="00455D9E">
              <w:rPr>
                <w:noProof/>
                <w:webHidden/>
              </w:rPr>
              <w:tab/>
            </w:r>
            <w:r w:rsidR="00455D9E">
              <w:rPr>
                <w:noProof/>
                <w:webHidden/>
              </w:rPr>
              <w:fldChar w:fldCharType="begin"/>
            </w:r>
            <w:r w:rsidR="00455D9E">
              <w:rPr>
                <w:noProof/>
                <w:webHidden/>
              </w:rPr>
              <w:instrText xml:space="preserve"> PAGEREF _Toc158753675 \h </w:instrText>
            </w:r>
            <w:r w:rsidR="00455D9E">
              <w:rPr>
                <w:noProof/>
                <w:webHidden/>
              </w:rPr>
            </w:r>
            <w:r w:rsidR="00455D9E">
              <w:rPr>
                <w:noProof/>
                <w:webHidden/>
              </w:rPr>
              <w:fldChar w:fldCharType="separate"/>
            </w:r>
            <w:r w:rsidR="000B15E5">
              <w:rPr>
                <w:noProof/>
                <w:webHidden/>
              </w:rPr>
              <w:t>103</w:t>
            </w:r>
            <w:r w:rsidR="00455D9E">
              <w:rPr>
                <w:noProof/>
                <w:webHidden/>
              </w:rPr>
              <w:fldChar w:fldCharType="end"/>
            </w:r>
          </w:hyperlink>
        </w:p>
        <w:p w14:paraId="155B4CC6" w14:textId="665EBAA0"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76" w:history="1">
            <w:r w:rsidR="00455D9E" w:rsidRPr="000B03C9">
              <w:rPr>
                <w:rStyle w:val="Hipervnculo"/>
                <w:noProof/>
              </w:rPr>
              <w:t>Bibliografía</w:t>
            </w:r>
            <w:r w:rsidR="00455D9E">
              <w:rPr>
                <w:noProof/>
                <w:webHidden/>
              </w:rPr>
              <w:tab/>
            </w:r>
            <w:r w:rsidR="00455D9E">
              <w:rPr>
                <w:noProof/>
                <w:webHidden/>
              </w:rPr>
              <w:fldChar w:fldCharType="begin"/>
            </w:r>
            <w:r w:rsidR="00455D9E">
              <w:rPr>
                <w:noProof/>
                <w:webHidden/>
              </w:rPr>
              <w:instrText xml:space="preserve"> PAGEREF _Toc158753676 \h </w:instrText>
            </w:r>
            <w:r w:rsidR="00455D9E">
              <w:rPr>
                <w:noProof/>
                <w:webHidden/>
              </w:rPr>
            </w:r>
            <w:r w:rsidR="00455D9E">
              <w:rPr>
                <w:noProof/>
                <w:webHidden/>
              </w:rPr>
              <w:fldChar w:fldCharType="separate"/>
            </w:r>
            <w:r w:rsidR="000B15E5">
              <w:rPr>
                <w:noProof/>
                <w:webHidden/>
              </w:rPr>
              <w:t>104</w:t>
            </w:r>
            <w:r w:rsidR="00455D9E">
              <w:rPr>
                <w:noProof/>
                <w:webHidden/>
              </w:rPr>
              <w:fldChar w:fldCharType="end"/>
            </w:r>
          </w:hyperlink>
        </w:p>
        <w:p w14:paraId="6A9D0E96" w14:textId="05515E00" w:rsidR="00455D9E" w:rsidRDefault="00000000">
          <w:pPr>
            <w:pStyle w:val="TDC1"/>
            <w:tabs>
              <w:tab w:val="right" w:leader="dot" w:pos="8940"/>
            </w:tabs>
            <w:rPr>
              <w:rFonts w:asciiTheme="minorHAnsi" w:eastAsiaTheme="minorEastAsia" w:hAnsiTheme="minorHAnsi" w:cstheme="minorBidi"/>
              <w:b w:val="0"/>
              <w:bCs w:val="0"/>
              <w:noProof/>
              <w:kern w:val="2"/>
              <w:lang w:val="es-HN" w:eastAsia="zh-CN"/>
              <w14:ligatures w14:val="standardContextual"/>
            </w:rPr>
          </w:pPr>
          <w:hyperlink w:anchor="_Toc158753677" w:history="1">
            <w:r w:rsidR="00455D9E" w:rsidRPr="000B03C9">
              <w:rPr>
                <w:rStyle w:val="Hipervnculo"/>
                <w:noProof/>
                <w:lang w:val="pt-BR"/>
              </w:rPr>
              <w:t>ANEXOS</w:t>
            </w:r>
            <w:r w:rsidR="00455D9E">
              <w:rPr>
                <w:noProof/>
                <w:webHidden/>
              </w:rPr>
              <w:tab/>
            </w:r>
            <w:r w:rsidR="00455D9E">
              <w:rPr>
                <w:noProof/>
                <w:webHidden/>
              </w:rPr>
              <w:fldChar w:fldCharType="begin"/>
            </w:r>
            <w:r w:rsidR="00455D9E">
              <w:rPr>
                <w:noProof/>
                <w:webHidden/>
              </w:rPr>
              <w:instrText xml:space="preserve"> PAGEREF _Toc158753677 \h </w:instrText>
            </w:r>
            <w:r w:rsidR="00455D9E">
              <w:rPr>
                <w:noProof/>
                <w:webHidden/>
              </w:rPr>
            </w:r>
            <w:r w:rsidR="00455D9E">
              <w:rPr>
                <w:noProof/>
                <w:webHidden/>
              </w:rPr>
              <w:fldChar w:fldCharType="separate"/>
            </w:r>
            <w:r w:rsidR="000B15E5">
              <w:rPr>
                <w:noProof/>
                <w:webHidden/>
              </w:rPr>
              <w:t>107</w:t>
            </w:r>
            <w:r w:rsidR="00455D9E">
              <w:rPr>
                <w:noProof/>
                <w:webHidden/>
              </w:rPr>
              <w:fldChar w:fldCharType="end"/>
            </w:r>
          </w:hyperlink>
        </w:p>
        <w:p w14:paraId="26457559" w14:textId="329F8E9B"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78" w:history="1">
            <w:r w:rsidR="00455D9E" w:rsidRPr="000B03C9">
              <w:rPr>
                <w:rStyle w:val="Hipervnculo"/>
                <w:noProof/>
                <w:lang w:val="pt-BR"/>
              </w:rPr>
              <w:t>Anexo 1 – Población</w:t>
            </w:r>
            <w:r w:rsidR="00455D9E">
              <w:rPr>
                <w:noProof/>
                <w:webHidden/>
              </w:rPr>
              <w:tab/>
            </w:r>
            <w:r w:rsidR="00455D9E">
              <w:rPr>
                <w:noProof/>
                <w:webHidden/>
              </w:rPr>
              <w:fldChar w:fldCharType="begin"/>
            </w:r>
            <w:r w:rsidR="00455D9E">
              <w:rPr>
                <w:noProof/>
                <w:webHidden/>
              </w:rPr>
              <w:instrText xml:space="preserve"> PAGEREF _Toc158753678 \h </w:instrText>
            </w:r>
            <w:r w:rsidR="00455D9E">
              <w:rPr>
                <w:noProof/>
                <w:webHidden/>
              </w:rPr>
            </w:r>
            <w:r w:rsidR="00455D9E">
              <w:rPr>
                <w:noProof/>
                <w:webHidden/>
              </w:rPr>
              <w:fldChar w:fldCharType="separate"/>
            </w:r>
            <w:r w:rsidR="000B15E5">
              <w:rPr>
                <w:noProof/>
                <w:webHidden/>
              </w:rPr>
              <w:t>107</w:t>
            </w:r>
            <w:r w:rsidR="00455D9E">
              <w:rPr>
                <w:noProof/>
                <w:webHidden/>
              </w:rPr>
              <w:fldChar w:fldCharType="end"/>
            </w:r>
          </w:hyperlink>
        </w:p>
        <w:p w14:paraId="51B39D8A" w14:textId="4D56BB97"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79" w:history="1">
            <w:r w:rsidR="00455D9E" w:rsidRPr="000B03C9">
              <w:rPr>
                <w:rStyle w:val="Hipervnculo"/>
                <w:noProof/>
                <w:lang w:val="pt-BR"/>
              </w:rPr>
              <w:t>Anexo 2</w:t>
            </w:r>
            <w:r w:rsidR="00455D9E">
              <w:rPr>
                <w:noProof/>
                <w:webHidden/>
              </w:rPr>
              <w:tab/>
            </w:r>
            <w:r w:rsidR="00455D9E">
              <w:rPr>
                <w:noProof/>
                <w:webHidden/>
              </w:rPr>
              <w:fldChar w:fldCharType="begin"/>
            </w:r>
            <w:r w:rsidR="00455D9E">
              <w:rPr>
                <w:noProof/>
                <w:webHidden/>
              </w:rPr>
              <w:instrText xml:space="preserve"> PAGEREF _Toc158753679 \h </w:instrText>
            </w:r>
            <w:r w:rsidR="00455D9E">
              <w:rPr>
                <w:noProof/>
                <w:webHidden/>
              </w:rPr>
            </w:r>
            <w:r w:rsidR="00455D9E">
              <w:rPr>
                <w:noProof/>
                <w:webHidden/>
              </w:rPr>
              <w:fldChar w:fldCharType="separate"/>
            </w:r>
            <w:r w:rsidR="000B15E5">
              <w:rPr>
                <w:noProof/>
                <w:webHidden/>
              </w:rPr>
              <w:t>107</w:t>
            </w:r>
            <w:r w:rsidR="00455D9E">
              <w:rPr>
                <w:noProof/>
                <w:webHidden/>
              </w:rPr>
              <w:fldChar w:fldCharType="end"/>
            </w:r>
          </w:hyperlink>
        </w:p>
        <w:p w14:paraId="72AF9889" w14:textId="035CABAC"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0" w:history="1">
            <w:r w:rsidR="00455D9E" w:rsidRPr="000B03C9">
              <w:rPr>
                <w:rStyle w:val="Hipervnculo"/>
                <w:noProof/>
                <w:lang w:val="es-HN"/>
              </w:rPr>
              <w:t xml:space="preserve">Anexos 3 - </w:t>
            </w:r>
            <w:r w:rsidR="00455D9E" w:rsidRPr="000B03C9">
              <w:rPr>
                <w:rStyle w:val="Hipervnculo"/>
                <w:noProof/>
              </w:rPr>
              <w:t>TABLA DE EXPERIENCIAS MÁS CONSUMIDAS</w:t>
            </w:r>
            <w:r w:rsidR="00455D9E">
              <w:rPr>
                <w:noProof/>
                <w:webHidden/>
              </w:rPr>
              <w:tab/>
            </w:r>
            <w:r w:rsidR="00455D9E">
              <w:rPr>
                <w:noProof/>
                <w:webHidden/>
              </w:rPr>
              <w:fldChar w:fldCharType="begin"/>
            </w:r>
            <w:r w:rsidR="00455D9E">
              <w:rPr>
                <w:noProof/>
                <w:webHidden/>
              </w:rPr>
              <w:instrText xml:space="preserve"> PAGEREF _Toc158753680 \h </w:instrText>
            </w:r>
            <w:r w:rsidR="00455D9E">
              <w:rPr>
                <w:noProof/>
                <w:webHidden/>
              </w:rPr>
            </w:r>
            <w:r w:rsidR="00455D9E">
              <w:rPr>
                <w:noProof/>
                <w:webHidden/>
              </w:rPr>
              <w:fldChar w:fldCharType="separate"/>
            </w:r>
            <w:r w:rsidR="000B15E5">
              <w:rPr>
                <w:noProof/>
                <w:webHidden/>
              </w:rPr>
              <w:t>107</w:t>
            </w:r>
            <w:r w:rsidR="00455D9E">
              <w:rPr>
                <w:noProof/>
                <w:webHidden/>
              </w:rPr>
              <w:fldChar w:fldCharType="end"/>
            </w:r>
          </w:hyperlink>
        </w:p>
        <w:p w14:paraId="557BC511" w14:textId="5308B12F"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1" w:history="1">
            <w:r w:rsidR="00455D9E" w:rsidRPr="000B03C9">
              <w:rPr>
                <w:rStyle w:val="Hipervnculo"/>
                <w:noProof/>
              </w:rPr>
              <w:t>Anexos 4 – Clasificación de compra de experiencias según su ingreso.</w:t>
            </w:r>
            <w:r w:rsidR="00455D9E">
              <w:rPr>
                <w:noProof/>
                <w:webHidden/>
              </w:rPr>
              <w:tab/>
            </w:r>
            <w:r w:rsidR="00455D9E">
              <w:rPr>
                <w:noProof/>
                <w:webHidden/>
              </w:rPr>
              <w:fldChar w:fldCharType="begin"/>
            </w:r>
            <w:r w:rsidR="00455D9E">
              <w:rPr>
                <w:noProof/>
                <w:webHidden/>
              </w:rPr>
              <w:instrText xml:space="preserve"> PAGEREF _Toc158753681 \h </w:instrText>
            </w:r>
            <w:r w:rsidR="00455D9E">
              <w:rPr>
                <w:noProof/>
                <w:webHidden/>
              </w:rPr>
            </w:r>
            <w:r w:rsidR="00455D9E">
              <w:rPr>
                <w:noProof/>
                <w:webHidden/>
              </w:rPr>
              <w:fldChar w:fldCharType="separate"/>
            </w:r>
            <w:r w:rsidR="000B15E5">
              <w:rPr>
                <w:noProof/>
                <w:webHidden/>
              </w:rPr>
              <w:t>108</w:t>
            </w:r>
            <w:r w:rsidR="00455D9E">
              <w:rPr>
                <w:noProof/>
                <w:webHidden/>
              </w:rPr>
              <w:fldChar w:fldCharType="end"/>
            </w:r>
          </w:hyperlink>
        </w:p>
        <w:p w14:paraId="0843FC6A" w14:textId="0FCD5AAD"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2" w:history="1">
            <w:r w:rsidR="00455D9E" w:rsidRPr="000B03C9">
              <w:rPr>
                <w:rStyle w:val="Hipervnculo"/>
                <w:noProof/>
              </w:rPr>
              <w:t>Anexos 5</w:t>
            </w:r>
            <w:r w:rsidR="00455D9E">
              <w:rPr>
                <w:noProof/>
                <w:webHidden/>
              </w:rPr>
              <w:tab/>
            </w:r>
            <w:r w:rsidR="00455D9E">
              <w:rPr>
                <w:noProof/>
                <w:webHidden/>
              </w:rPr>
              <w:fldChar w:fldCharType="begin"/>
            </w:r>
            <w:r w:rsidR="00455D9E">
              <w:rPr>
                <w:noProof/>
                <w:webHidden/>
              </w:rPr>
              <w:instrText xml:space="preserve"> PAGEREF _Toc158753682 \h </w:instrText>
            </w:r>
            <w:r w:rsidR="00455D9E">
              <w:rPr>
                <w:noProof/>
                <w:webHidden/>
              </w:rPr>
            </w:r>
            <w:r w:rsidR="00455D9E">
              <w:rPr>
                <w:noProof/>
                <w:webHidden/>
              </w:rPr>
              <w:fldChar w:fldCharType="separate"/>
            </w:r>
            <w:r w:rsidR="000B15E5">
              <w:rPr>
                <w:noProof/>
                <w:webHidden/>
              </w:rPr>
              <w:t>108</w:t>
            </w:r>
            <w:r w:rsidR="00455D9E">
              <w:rPr>
                <w:noProof/>
                <w:webHidden/>
              </w:rPr>
              <w:fldChar w:fldCharType="end"/>
            </w:r>
          </w:hyperlink>
        </w:p>
        <w:p w14:paraId="33371CD1" w14:textId="5E3E63EF"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3" w:history="1">
            <w:r w:rsidR="00455D9E" w:rsidRPr="000B03C9">
              <w:rPr>
                <w:rStyle w:val="Hipervnculo"/>
                <w:noProof/>
              </w:rPr>
              <w:t>Anexos 6 - Organizaciones Que Brindan financiamientos</w:t>
            </w:r>
            <w:r w:rsidR="00455D9E">
              <w:rPr>
                <w:noProof/>
                <w:webHidden/>
              </w:rPr>
              <w:tab/>
            </w:r>
            <w:r w:rsidR="00455D9E">
              <w:rPr>
                <w:noProof/>
                <w:webHidden/>
              </w:rPr>
              <w:fldChar w:fldCharType="begin"/>
            </w:r>
            <w:r w:rsidR="00455D9E">
              <w:rPr>
                <w:noProof/>
                <w:webHidden/>
              </w:rPr>
              <w:instrText xml:space="preserve"> PAGEREF _Toc158753683 \h </w:instrText>
            </w:r>
            <w:r w:rsidR="00455D9E">
              <w:rPr>
                <w:noProof/>
                <w:webHidden/>
              </w:rPr>
            </w:r>
            <w:r w:rsidR="00455D9E">
              <w:rPr>
                <w:noProof/>
                <w:webHidden/>
              </w:rPr>
              <w:fldChar w:fldCharType="separate"/>
            </w:r>
            <w:r w:rsidR="000B15E5">
              <w:rPr>
                <w:noProof/>
                <w:webHidden/>
              </w:rPr>
              <w:t>108</w:t>
            </w:r>
            <w:r w:rsidR="00455D9E">
              <w:rPr>
                <w:noProof/>
                <w:webHidden/>
              </w:rPr>
              <w:fldChar w:fldCharType="end"/>
            </w:r>
          </w:hyperlink>
        </w:p>
        <w:p w14:paraId="64593B24" w14:textId="22A3CB98"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4" w:history="1">
            <w:r w:rsidR="00455D9E" w:rsidRPr="000B03C9">
              <w:rPr>
                <w:rStyle w:val="Hipervnculo"/>
                <w:noProof/>
              </w:rPr>
              <w:t>Anexo 7 - Porcentaje destinado para experiencias según el Género.</w:t>
            </w:r>
            <w:r w:rsidR="00455D9E">
              <w:rPr>
                <w:noProof/>
                <w:webHidden/>
              </w:rPr>
              <w:tab/>
            </w:r>
            <w:r w:rsidR="00455D9E">
              <w:rPr>
                <w:noProof/>
                <w:webHidden/>
              </w:rPr>
              <w:fldChar w:fldCharType="begin"/>
            </w:r>
            <w:r w:rsidR="00455D9E">
              <w:rPr>
                <w:noProof/>
                <w:webHidden/>
              </w:rPr>
              <w:instrText xml:space="preserve"> PAGEREF _Toc158753684 \h </w:instrText>
            </w:r>
            <w:r w:rsidR="00455D9E">
              <w:rPr>
                <w:noProof/>
                <w:webHidden/>
              </w:rPr>
            </w:r>
            <w:r w:rsidR="00455D9E">
              <w:rPr>
                <w:noProof/>
                <w:webHidden/>
              </w:rPr>
              <w:fldChar w:fldCharType="separate"/>
            </w:r>
            <w:r w:rsidR="000B15E5">
              <w:rPr>
                <w:noProof/>
                <w:webHidden/>
              </w:rPr>
              <w:t>109</w:t>
            </w:r>
            <w:r w:rsidR="00455D9E">
              <w:rPr>
                <w:noProof/>
                <w:webHidden/>
              </w:rPr>
              <w:fldChar w:fldCharType="end"/>
            </w:r>
          </w:hyperlink>
        </w:p>
        <w:p w14:paraId="4E3EBD47" w14:textId="4FD11123"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5" w:history="1">
            <w:r w:rsidR="00455D9E" w:rsidRPr="000B03C9">
              <w:rPr>
                <w:rStyle w:val="Hipervnculo"/>
                <w:noProof/>
              </w:rPr>
              <w:t>Anexo 8 – Encuesta</w:t>
            </w:r>
            <w:r w:rsidR="00455D9E">
              <w:rPr>
                <w:noProof/>
                <w:webHidden/>
              </w:rPr>
              <w:tab/>
            </w:r>
            <w:r w:rsidR="00455D9E">
              <w:rPr>
                <w:noProof/>
                <w:webHidden/>
              </w:rPr>
              <w:fldChar w:fldCharType="begin"/>
            </w:r>
            <w:r w:rsidR="00455D9E">
              <w:rPr>
                <w:noProof/>
                <w:webHidden/>
              </w:rPr>
              <w:instrText xml:space="preserve"> PAGEREF _Toc158753685 \h </w:instrText>
            </w:r>
            <w:r w:rsidR="00455D9E">
              <w:rPr>
                <w:noProof/>
                <w:webHidden/>
              </w:rPr>
            </w:r>
            <w:r w:rsidR="00455D9E">
              <w:rPr>
                <w:noProof/>
                <w:webHidden/>
              </w:rPr>
              <w:fldChar w:fldCharType="separate"/>
            </w:r>
            <w:r w:rsidR="000B15E5">
              <w:rPr>
                <w:noProof/>
                <w:webHidden/>
              </w:rPr>
              <w:t>109</w:t>
            </w:r>
            <w:r w:rsidR="00455D9E">
              <w:rPr>
                <w:noProof/>
                <w:webHidden/>
              </w:rPr>
              <w:fldChar w:fldCharType="end"/>
            </w:r>
          </w:hyperlink>
        </w:p>
        <w:p w14:paraId="57F02788" w14:textId="54E6CAFD"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6" w:history="1">
            <w:r w:rsidR="00455D9E" w:rsidRPr="000B03C9">
              <w:rPr>
                <w:rStyle w:val="Hipervnculo"/>
                <w:noProof/>
              </w:rPr>
              <w:t>Anexo 9 – Encuesta Virtual</w:t>
            </w:r>
            <w:r w:rsidR="00455D9E">
              <w:rPr>
                <w:noProof/>
                <w:webHidden/>
              </w:rPr>
              <w:tab/>
            </w:r>
            <w:r w:rsidR="00455D9E">
              <w:rPr>
                <w:noProof/>
                <w:webHidden/>
              </w:rPr>
              <w:fldChar w:fldCharType="begin"/>
            </w:r>
            <w:r w:rsidR="00455D9E">
              <w:rPr>
                <w:noProof/>
                <w:webHidden/>
              </w:rPr>
              <w:instrText xml:space="preserve"> PAGEREF _Toc158753686 \h </w:instrText>
            </w:r>
            <w:r w:rsidR="00455D9E">
              <w:rPr>
                <w:noProof/>
                <w:webHidden/>
              </w:rPr>
            </w:r>
            <w:r w:rsidR="00455D9E">
              <w:rPr>
                <w:noProof/>
                <w:webHidden/>
              </w:rPr>
              <w:fldChar w:fldCharType="separate"/>
            </w:r>
            <w:r w:rsidR="000B15E5">
              <w:rPr>
                <w:noProof/>
                <w:webHidden/>
              </w:rPr>
              <w:t>113</w:t>
            </w:r>
            <w:r w:rsidR="00455D9E">
              <w:rPr>
                <w:noProof/>
                <w:webHidden/>
              </w:rPr>
              <w:fldChar w:fldCharType="end"/>
            </w:r>
          </w:hyperlink>
        </w:p>
        <w:p w14:paraId="332964F9" w14:textId="4719D179"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7" w:history="1">
            <w:r w:rsidR="00455D9E" w:rsidRPr="000B03C9">
              <w:rPr>
                <w:rStyle w:val="Hipervnculo"/>
                <w:noProof/>
              </w:rPr>
              <w:t>Anexo 10 – Ejemplo de Entrevista</w:t>
            </w:r>
            <w:r w:rsidR="00455D9E">
              <w:rPr>
                <w:noProof/>
                <w:webHidden/>
              </w:rPr>
              <w:tab/>
            </w:r>
            <w:r w:rsidR="00455D9E">
              <w:rPr>
                <w:noProof/>
                <w:webHidden/>
              </w:rPr>
              <w:fldChar w:fldCharType="begin"/>
            </w:r>
            <w:r w:rsidR="00455D9E">
              <w:rPr>
                <w:noProof/>
                <w:webHidden/>
              </w:rPr>
              <w:instrText xml:space="preserve"> PAGEREF _Toc158753687 \h </w:instrText>
            </w:r>
            <w:r w:rsidR="00455D9E">
              <w:rPr>
                <w:noProof/>
                <w:webHidden/>
              </w:rPr>
            </w:r>
            <w:r w:rsidR="00455D9E">
              <w:rPr>
                <w:noProof/>
                <w:webHidden/>
              </w:rPr>
              <w:fldChar w:fldCharType="separate"/>
            </w:r>
            <w:r w:rsidR="000B15E5">
              <w:rPr>
                <w:noProof/>
                <w:webHidden/>
              </w:rPr>
              <w:t>113</w:t>
            </w:r>
            <w:r w:rsidR="00455D9E">
              <w:rPr>
                <w:noProof/>
                <w:webHidden/>
              </w:rPr>
              <w:fldChar w:fldCharType="end"/>
            </w:r>
          </w:hyperlink>
        </w:p>
        <w:p w14:paraId="561372C2" w14:textId="632C0A28" w:rsidR="00455D9E" w:rsidRDefault="00000000">
          <w:pPr>
            <w:pStyle w:val="TDC3"/>
            <w:tabs>
              <w:tab w:val="right" w:leader="dot" w:pos="8940"/>
            </w:tabs>
            <w:rPr>
              <w:rFonts w:asciiTheme="minorHAnsi" w:eastAsiaTheme="minorEastAsia" w:hAnsiTheme="minorHAnsi" w:cstheme="minorBidi"/>
              <w:noProof/>
              <w:kern w:val="2"/>
              <w:sz w:val="24"/>
              <w:szCs w:val="24"/>
              <w:lang w:val="es-HN" w:eastAsia="zh-CN"/>
              <w14:ligatures w14:val="standardContextual"/>
            </w:rPr>
          </w:pPr>
          <w:hyperlink w:anchor="_Toc158753688" w:history="1">
            <w:r w:rsidR="00455D9E" w:rsidRPr="000B03C9">
              <w:rPr>
                <w:rStyle w:val="Hipervnculo"/>
                <w:noProof/>
                <w:lang w:val="es-HN" w:eastAsia="zh-CN"/>
              </w:rPr>
              <w:t>Anexo 11 – Google Ads</w:t>
            </w:r>
            <w:r w:rsidR="00455D9E">
              <w:rPr>
                <w:noProof/>
                <w:webHidden/>
              </w:rPr>
              <w:tab/>
            </w:r>
            <w:r w:rsidR="00455D9E">
              <w:rPr>
                <w:noProof/>
                <w:webHidden/>
              </w:rPr>
              <w:fldChar w:fldCharType="begin"/>
            </w:r>
            <w:r w:rsidR="00455D9E">
              <w:rPr>
                <w:noProof/>
                <w:webHidden/>
              </w:rPr>
              <w:instrText xml:space="preserve"> PAGEREF _Toc158753688 \h </w:instrText>
            </w:r>
            <w:r w:rsidR="00455D9E">
              <w:rPr>
                <w:noProof/>
                <w:webHidden/>
              </w:rPr>
            </w:r>
            <w:r w:rsidR="00455D9E">
              <w:rPr>
                <w:noProof/>
                <w:webHidden/>
              </w:rPr>
              <w:fldChar w:fldCharType="separate"/>
            </w:r>
            <w:r w:rsidR="000B15E5">
              <w:rPr>
                <w:noProof/>
                <w:webHidden/>
              </w:rPr>
              <w:t>114</w:t>
            </w:r>
            <w:r w:rsidR="00455D9E">
              <w:rPr>
                <w:noProof/>
                <w:webHidden/>
              </w:rPr>
              <w:fldChar w:fldCharType="end"/>
            </w:r>
          </w:hyperlink>
        </w:p>
        <w:p w14:paraId="1E4D5E3B" w14:textId="43264F33" w:rsidR="00F82DBA" w:rsidRDefault="00BF3DA9" w:rsidP="00F82DBA">
          <w:pPr>
            <w:rPr>
              <w:b/>
              <w:bCs/>
            </w:rPr>
          </w:pPr>
          <w:r>
            <w:rPr>
              <w:b/>
              <w:bCs/>
            </w:rPr>
            <w:fldChar w:fldCharType="end"/>
          </w:r>
        </w:p>
        <w:p w14:paraId="4CDDD27E" w14:textId="433FABCF" w:rsidR="00F82DBA" w:rsidRPr="00F82DBA" w:rsidRDefault="00A10FD8" w:rsidP="00F23D4A">
          <w:pPr>
            <w:pStyle w:val="Ttulo1"/>
            <w:jc w:val="center"/>
          </w:pPr>
          <w:bookmarkStart w:id="5" w:name="_Toc158753604"/>
          <w:r>
            <w:t>Índice de Tablas</w:t>
          </w:r>
        </w:p>
      </w:sdtContent>
    </w:sdt>
    <w:bookmarkEnd w:id="5" w:displacedByCustomXml="prev"/>
    <w:p w14:paraId="0D8875BF" w14:textId="63F3B028" w:rsidR="00455D9E" w:rsidRDefault="00455D9E"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r>
        <w:rPr>
          <w:rFonts w:asciiTheme="minorHAnsi" w:eastAsiaTheme="minorEastAsia" w:hAnsiTheme="minorHAnsi" w:cstheme="minorBidi"/>
          <w:noProof/>
          <w:kern w:val="2"/>
          <w:lang w:val="es-HN" w:eastAsia="zh-CN"/>
          <w14:ligatures w14:val="standardContextual"/>
        </w:rPr>
        <w:fldChar w:fldCharType="begin"/>
      </w:r>
      <w:r>
        <w:rPr>
          <w:rFonts w:asciiTheme="minorHAnsi" w:eastAsiaTheme="minorEastAsia" w:hAnsiTheme="minorHAnsi" w:cstheme="minorBidi"/>
          <w:noProof/>
          <w:kern w:val="2"/>
          <w:lang w:val="es-HN" w:eastAsia="zh-CN"/>
          <w14:ligatures w14:val="standardContextual"/>
        </w:rPr>
        <w:instrText xml:space="preserve"> TOC \h \z \c "Tabla" </w:instrText>
      </w:r>
      <w:r>
        <w:rPr>
          <w:rFonts w:asciiTheme="minorHAnsi" w:eastAsiaTheme="minorEastAsia" w:hAnsiTheme="minorHAnsi" w:cstheme="minorBidi"/>
          <w:noProof/>
          <w:kern w:val="2"/>
          <w:lang w:val="es-HN" w:eastAsia="zh-CN"/>
          <w14:ligatures w14:val="standardContextual"/>
        </w:rPr>
        <w:fldChar w:fldCharType="separate"/>
      </w:r>
      <w:hyperlink w:anchor="_Toc158753689" w:history="1">
        <w:r w:rsidRPr="009A0BB3">
          <w:rPr>
            <w:rStyle w:val="Hipervnculo"/>
            <w:noProof/>
          </w:rPr>
          <w:t>Tabla 1 - Matriz Metodológica</w:t>
        </w:r>
        <w:r>
          <w:rPr>
            <w:noProof/>
            <w:webHidden/>
          </w:rPr>
          <w:tab/>
        </w:r>
        <w:r>
          <w:rPr>
            <w:noProof/>
            <w:webHidden/>
          </w:rPr>
          <w:fldChar w:fldCharType="begin"/>
        </w:r>
        <w:r>
          <w:rPr>
            <w:noProof/>
            <w:webHidden/>
          </w:rPr>
          <w:instrText xml:space="preserve"> PAGEREF _Toc158753689 \h </w:instrText>
        </w:r>
        <w:r>
          <w:rPr>
            <w:noProof/>
            <w:webHidden/>
          </w:rPr>
        </w:r>
        <w:r>
          <w:rPr>
            <w:noProof/>
            <w:webHidden/>
          </w:rPr>
          <w:fldChar w:fldCharType="separate"/>
        </w:r>
        <w:r w:rsidR="000B15E5">
          <w:rPr>
            <w:noProof/>
            <w:webHidden/>
          </w:rPr>
          <w:t>53</w:t>
        </w:r>
        <w:r>
          <w:rPr>
            <w:noProof/>
            <w:webHidden/>
          </w:rPr>
          <w:fldChar w:fldCharType="end"/>
        </w:r>
      </w:hyperlink>
    </w:p>
    <w:p w14:paraId="4719E1B9" w14:textId="70CFD01A"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690" w:history="1">
        <w:r w:rsidR="00455D9E" w:rsidRPr="009A0BB3">
          <w:rPr>
            <w:rStyle w:val="Hipervnculo"/>
            <w:noProof/>
            <w:highlight w:val="yellow"/>
          </w:rPr>
          <w:t>Tabla 2 - Criterios de Inclusión/Exclusión (Entrevista Digital)</w:t>
        </w:r>
        <w:r w:rsidR="00455D9E">
          <w:rPr>
            <w:noProof/>
            <w:webHidden/>
          </w:rPr>
          <w:tab/>
        </w:r>
        <w:r w:rsidR="00455D9E">
          <w:rPr>
            <w:noProof/>
            <w:webHidden/>
          </w:rPr>
          <w:fldChar w:fldCharType="begin"/>
        </w:r>
        <w:r w:rsidR="00455D9E">
          <w:rPr>
            <w:noProof/>
            <w:webHidden/>
          </w:rPr>
          <w:instrText xml:space="preserve"> PAGEREF _Toc158753690 \h </w:instrText>
        </w:r>
        <w:r w:rsidR="00455D9E">
          <w:rPr>
            <w:noProof/>
            <w:webHidden/>
          </w:rPr>
        </w:r>
        <w:r w:rsidR="00455D9E">
          <w:rPr>
            <w:noProof/>
            <w:webHidden/>
          </w:rPr>
          <w:fldChar w:fldCharType="separate"/>
        </w:r>
        <w:r w:rsidR="000B15E5">
          <w:rPr>
            <w:noProof/>
            <w:webHidden/>
          </w:rPr>
          <w:t>61</w:t>
        </w:r>
        <w:r w:rsidR="00455D9E">
          <w:rPr>
            <w:noProof/>
            <w:webHidden/>
          </w:rPr>
          <w:fldChar w:fldCharType="end"/>
        </w:r>
      </w:hyperlink>
    </w:p>
    <w:p w14:paraId="46F55F08" w14:textId="21A816F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691" w:history="1">
        <w:r w:rsidR="00455D9E" w:rsidRPr="009A0BB3">
          <w:rPr>
            <w:rStyle w:val="Hipervnculo"/>
            <w:noProof/>
          </w:rPr>
          <w:t>Tabla 3 - Criterios de Inclusión/Exclusión (Entrevistas Presenciales)</w:t>
        </w:r>
        <w:r w:rsidR="00455D9E">
          <w:rPr>
            <w:noProof/>
            <w:webHidden/>
          </w:rPr>
          <w:tab/>
        </w:r>
        <w:r w:rsidR="00455D9E">
          <w:rPr>
            <w:noProof/>
            <w:webHidden/>
          </w:rPr>
          <w:fldChar w:fldCharType="begin"/>
        </w:r>
        <w:r w:rsidR="00455D9E">
          <w:rPr>
            <w:noProof/>
            <w:webHidden/>
          </w:rPr>
          <w:instrText xml:space="preserve"> PAGEREF _Toc158753691 \h </w:instrText>
        </w:r>
        <w:r w:rsidR="00455D9E">
          <w:rPr>
            <w:noProof/>
            <w:webHidden/>
          </w:rPr>
        </w:r>
        <w:r w:rsidR="00455D9E">
          <w:rPr>
            <w:noProof/>
            <w:webHidden/>
          </w:rPr>
          <w:fldChar w:fldCharType="separate"/>
        </w:r>
        <w:r w:rsidR="000B15E5">
          <w:rPr>
            <w:noProof/>
            <w:webHidden/>
          </w:rPr>
          <w:t>61</w:t>
        </w:r>
        <w:r w:rsidR="00455D9E">
          <w:rPr>
            <w:noProof/>
            <w:webHidden/>
          </w:rPr>
          <w:fldChar w:fldCharType="end"/>
        </w:r>
      </w:hyperlink>
    </w:p>
    <w:p w14:paraId="4E4B942A" w14:textId="70DB616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692" w:history="1">
        <w:r w:rsidR="00455D9E" w:rsidRPr="009A0BB3">
          <w:rPr>
            <w:rStyle w:val="Hipervnculo"/>
            <w:noProof/>
          </w:rPr>
          <w:t>Tabla 4 - Cronograma de tácticas Propuesta 1</w:t>
        </w:r>
        <w:r w:rsidR="00455D9E">
          <w:rPr>
            <w:noProof/>
            <w:webHidden/>
          </w:rPr>
          <w:tab/>
        </w:r>
        <w:r w:rsidR="00455D9E">
          <w:rPr>
            <w:noProof/>
            <w:webHidden/>
          </w:rPr>
          <w:fldChar w:fldCharType="begin"/>
        </w:r>
        <w:r w:rsidR="00455D9E">
          <w:rPr>
            <w:noProof/>
            <w:webHidden/>
          </w:rPr>
          <w:instrText xml:space="preserve"> PAGEREF _Toc158753692 \h </w:instrText>
        </w:r>
        <w:r w:rsidR="00455D9E">
          <w:rPr>
            <w:noProof/>
            <w:webHidden/>
          </w:rPr>
        </w:r>
        <w:r w:rsidR="00455D9E">
          <w:rPr>
            <w:noProof/>
            <w:webHidden/>
          </w:rPr>
          <w:fldChar w:fldCharType="separate"/>
        </w:r>
        <w:r w:rsidR="000B15E5">
          <w:rPr>
            <w:noProof/>
            <w:webHidden/>
          </w:rPr>
          <w:t>100</w:t>
        </w:r>
        <w:r w:rsidR="00455D9E">
          <w:rPr>
            <w:noProof/>
            <w:webHidden/>
          </w:rPr>
          <w:fldChar w:fldCharType="end"/>
        </w:r>
      </w:hyperlink>
    </w:p>
    <w:p w14:paraId="447FFC6E" w14:textId="3DAFFDD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693" w:history="1">
        <w:r w:rsidR="00455D9E" w:rsidRPr="009A0BB3">
          <w:rPr>
            <w:rStyle w:val="Hipervnculo"/>
            <w:noProof/>
          </w:rPr>
          <w:t>Tabla 5 - Cronograma de tácticas Propuesta 2</w:t>
        </w:r>
        <w:r w:rsidR="00455D9E">
          <w:rPr>
            <w:noProof/>
            <w:webHidden/>
          </w:rPr>
          <w:tab/>
        </w:r>
        <w:r w:rsidR="00455D9E">
          <w:rPr>
            <w:noProof/>
            <w:webHidden/>
          </w:rPr>
          <w:fldChar w:fldCharType="begin"/>
        </w:r>
        <w:r w:rsidR="00455D9E">
          <w:rPr>
            <w:noProof/>
            <w:webHidden/>
          </w:rPr>
          <w:instrText xml:space="preserve"> PAGEREF _Toc158753693 \h </w:instrText>
        </w:r>
        <w:r w:rsidR="00455D9E">
          <w:rPr>
            <w:noProof/>
            <w:webHidden/>
          </w:rPr>
        </w:r>
        <w:r w:rsidR="00455D9E">
          <w:rPr>
            <w:noProof/>
            <w:webHidden/>
          </w:rPr>
          <w:fldChar w:fldCharType="separate"/>
        </w:r>
        <w:r w:rsidR="000B15E5">
          <w:rPr>
            <w:noProof/>
            <w:webHidden/>
          </w:rPr>
          <w:t>101</w:t>
        </w:r>
        <w:r w:rsidR="00455D9E">
          <w:rPr>
            <w:noProof/>
            <w:webHidden/>
          </w:rPr>
          <w:fldChar w:fldCharType="end"/>
        </w:r>
      </w:hyperlink>
    </w:p>
    <w:p w14:paraId="7D03D462" w14:textId="6C29CA34"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694" w:history="1">
        <w:r w:rsidR="00455D9E" w:rsidRPr="009A0BB3">
          <w:rPr>
            <w:rStyle w:val="Hipervnculo"/>
            <w:noProof/>
          </w:rPr>
          <w:t>Tabla 6 - Cronograma de tácticas Propuesta 3</w:t>
        </w:r>
        <w:r w:rsidR="00455D9E">
          <w:rPr>
            <w:noProof/>
            <w:webHidden/>
          </w:rPr>
          <w:tab/>
        </w:r>
        <w:r w:rsidR="00455D9E">
          <w:rPr>
            <w:noProof/>
            <w:webHidden/>
          </w:rPr>
          <w:fldChar w:fldCharType="begin"/>
        </w:r>
        <w:r w:rsidR="00455D9E">
          <w:rPr>
            <w:noProof/>
            <w:webHidden/>
          </w:rPr>
          <w:instrText xml:space="preserve"> PAGEREF _Toc158753694 \h </w:instrText>
        </w:r>
        <w:r w:rsidR="00455D9E">
          <w:rPr>
            <w:noProof/>
            <w:webHidden/>
          </w:rPr>
        </w:r>
        <w:r w:rsidR="00455D9E">
          <w:rPr>
            <w:noProof/>
            <w:webHidden/>
          </w:rPr>
          <w:fldChar w:fldCharType="separate"/>
        </w:r>
        <w:r w:rsidR="000B15E5">
          <w:rPr>
            <w:noProof/>
            <w:webHidden/>
          </w:rPr>
          <w:t>102</w:t>
        </w:r>
        <w:r w:rsidR="00455D9E">
          <w:rPr>
            <w:noProof/>
            <w:webHidden/>
          </w:rPr>
          <w:fldChar w:fldCharType="end"/>
        </w:r>
      </w:hyperlink>
    </w:p>
    <w:p w14:paraId="16F7BE4C" w14:textId="001A1870"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695" w:history="1">
        <w:r w:rsidR="00455D9E" w:rsidRPr="009A0BB3">
          <w:rPr>
            <w:rStyle w:val="Hipervnculo"/>
            <w:noProof/>
          </w:rPr>
          <w:t>Tabla 7 - Presupuesto de Campaña de Marketing Digital BANHPROVI</w:t>
        </w:r>
        <w:r w:rsidR="00455D9E">
          <w:rPr>
            <w:noProof/>
            <w:webHidden/>
          </w:rPr>
          <w:tab/>
        </w:r>
        <w:r w:rsidR="00455D9E">
          <w:rPr>
            <w:noProof/>
            <w:webHidden/>
          </w:rPr>
          <w:fldChar w:fldCharType="begin"/>
        </w:r>
        <w:r w:rsidR="00455D9E">
          <w:rPr>
            <w:noProof/>
            <w:webHidden/>
          </w:rPr>
          <w:instrText xml:space="preserve"> PAGEREF _Toc158753695 \h </w:instrText>
        </w:r>
        <w:r w:rsidR="00455D9E">
          <w:rPr>
            <w:noProof/>
            <w:webHidden/>
          </w:rPr>
        </w:r>
        <w:r w:rsidR="00455D9E">
          <w:rPr>
            <w:noProof/>
            <w:webHidden/>
          </w:rPr>
          <w:fldChar w:fldCharType="separate"/>
        </w:r>
        <w:r w:rsidR="000B15E5">
          <w:rPr>
            <w:noProof/>
            <w:webHidden/>
          </w:rPr>
          <w:t>103</w:t>
        </w:r>
        <w:r w:rsidR="00455D9E">
          <w:rPr>
            <w:noProof/>
            <w:webHidden/>
          </w:rPr>
          <w:fldChar w:fldCharType="end"/>
        </w:r>
      </w:hyperlink>
    </w:p>
    <w:p w14:paraId="6843F745" w14:textId="394C257A" w:rsidR="009A2592" w:rsidRPr="00455D9E" w:rsidRDefault="00455D9E" w:rsidP="00455D9E">
      <w:pPr>
        <w:pStyle w:val="Tabladeilustraciones"/>
        <w:tabs>
          <w:tab w:val="right" w:leader="dot" w:pos="8940"/>
        </w:tabs>
        <w:spacing w:line="360" w:lineRule="auto"/>
        <w:rPr>
          <w:rFonts w:asciiTheme="minorHAnsi" w:eastAsiaTheme="minorEastAsia" w:hAnsiTheme="minorHAnsi" w:cstheme="minorBidi"/>
          <w:noProof/>
          <w:kern w:val="2"/>
          <w:lang w:val="es-HN" w:eastAsia="zh-CN"/>
          <w14:ligatures w14:val="standardContextual"/>
        </w:rPr>
      </w:pPr>
      <w:r>
        <w:rPr>
          <w:rFonts w:asciiTheme="minorHAnsi" w:eastAsiaTheme="minorEastAsia" w:hAnsiTheme="minorHAnsi" w:cstheme="minorBidi"/>
          <w:noProof/>
          <w:kern w:val="2"/>
          <w:lang w:val="es-HN" w:eastAsia="zh-CN"/>
          <w14:ligatures w14:val="standardContextual"/>
        </w:rPr>
        <w:fldChar w:fldCharType="end"/>
      </w:r>
    </w:p>
    <w:p w14:paraId="1A0D75C8" w14:textId="3063D197" w:rsidR="00A74622" w:rsidRPr="00455D9E" w:rsidRDefault="009A2592" w:rsidP="00455D9E">
      <w:pPr>
        <w:pStyle w:val="Ttulo1"/>
        <w:spacing w:line="360" w:lineRule="auto"/>
        <w:jc w:val="both"/>
        <w:rPr>
          <w:lang w:val="en-US"/>
        </w:rPr>
      </w:pPr>
      <w:bookmarkStart w:id="6" w:name="_Toc158753605"/>
      <w:r>
        <w:rPr>
          <w:lang w:val="en-US"/>
        </w:rPr>
        <w:t>Índice de Ilustraciones</w:t>
      </w:r>
      <w:bookmarkEnd w:id="6"/>
    </w:p>
    <w:p w14:paraId="4E7D03DE" w14:textId="170C8DEC" w:rsidR="00455D9E" w:rsidRDefault="00455D9E"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r>
        <w:rPr>
          <w:bCs/>
          <w:lang w:val="en-US"/>
        </w:rPr>
        <w:fldChar w:fldCharType="begin"/>
      </w:r>
      <w:r>
        <w:rPr>
          <w:bCs/>
          <w:lang w:val="en-US"/>
        </w:rPr>
        <w:instrText xml:space="preserve"> TOC \h \z \c "Ilustración" </w:instrText>
      </w:r>
      <w:r>
        <w:rPr>
          <w:bCs/>
          <w:lang w:val="en-US"/>
        </w:rPr>
        <w:fldChar w:fldCharType="separate"/>
      </w:r>
      <w:hyperlink w:anchor="_Toc158753708" w:history="1">
        <w:r w:rsidRPr="0098206F">
          <w:rPr>
            <w:rStyle w:val="Hipervnculo"/>
            <w:noProof/>
          </w:rPr>
          <w:t>Ilustración 1 - Tipología Integrada de Canales/ Comunicaciones de Marketing</w:t>
        </w:r>
        <w:r>
          <w:rPr>
            <w:noProof/>
            <w:webHidden/>
          </w:rPr>
          <w:tab/>
        </w:r>
        <w:r>
          <w:rPr>
            <w:noProof/>
            <w:webHidden/>
          </w:rPr>
          <w:fldChar w:fldCharType="begin"/>
        </w:r>
        <w:r>
          <w:rPr>
            <w:noProof/>
            <w:webHidden/>
          </w:rPr>
          <w:instrText xml:space="preserve"> PAGEREF _Toc158753708 \h </w:instrText>
        </w:r>
        <w:r>
          <w:rPr>
            <w:noProof/>
            <w:webHidden/>
          </w:rPr>
        </w:r>
        <w:r>
          <w:rPr>
            <w:noProof/>
            <w:webHidden/>
          </w:rPr>
          <w:fldChar w:fldCharType="separate"/>
        </w:r>
        <w:r w:rsidR="000B15E5">
          <w:rPr>
            <w:noProof/>
            <w:webHidden/>
          </w:rPr>
          <w:t>46</w:t>
        </w:r>
        <w:r>
          <w:rPr>
            <w:noProof/>
            <w:webHidden/>
          </w:rPr>
          <w:fldChar w:fldCharType="end"/>
        </w:r>
      </w:hyperlink>
    </w:p>
    <w:p w14:paraId="2D0A2D66" w14:textId="314E7B6B"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09" w:history="1">
        <w:r w:rsidR="00455D9E" w:rsidRPr="0098206F">
          <w:rPr>
            <w:rStyle w:val="Hipervnculo"/>
            <w:noProof/>
          </w:rPr>
          <w:t>Ilustración 2 - Esquema de Variables de Estudio</w:t>
        </w:r>
        <w:r w:rsidR="00455D9E">
          <w:rPr>
            <w:noProof/>
            <w:webHidden/>
          </w:rPr>
          <w:tab/>
        </w:r>
        <w:r w:rsidR="00455D9E">
          <w:rPr>
            <w:noProof/>
            <w:webHidden/>
          </w:rPr>
          <w:fldChar w:fldCharType="begin"/>
        </w:r>
        <w:r w:rsidR="00455D9E">
          <w:rPr>
            <w:noProof/>
            <w:webHidden/>
          </w:rPr>
          <w:instrText xml:space="preserve"> PAGEREF _Toc158753709 \h </w:instrText>
        </w:r>
        <w:r w:rsidR="00455D9E">
          <w:rPr>
            <w:noProof/>
            <w:webHidden/>
          </w:rPr>
        </w:r>
        <w:r w:rsidR="00455D9E">
          <w:rPr>
            <w:noProof/>
            <w:webHidden/>
          </w:rPr>
          <w:fldChar w:fldCharType="separate"/>
        </w:r>
        <w:r w:rsidR="000B15E5">
          <w:rPr>
            <w:noProof/>
            <w:webHidden/>
          </w:rPr>
          <w:t>54</w:t>
        </w:r>
        <w:r w:rsidR="00455D9E">
          <w:rPr>
            <w:noProof/>
            <w:webHidden/>
          </w:rPr>
          <w:fldChar w:fldCharType="end"/>
        </w:r>
      </w:hyperlink>
    </w:p>
    <w:p w14:paraId="7A7C5C0C" w14:textId="27DF847A"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0" w:history="1">
        <w:r w:rsidR="00455D9E" w:rsidRPr="0098206F">
          <w:rPr>
            <w:rStyle w:val="Hipervnculo"/>
            <w:noProof/>
          </w:rPr>
          <w:t>Ilustración 3 - Cálculo de la muestra</w:t>
        </w:r>
        <w:r w:rsidR="00455D9E">
          <w:rPr>
            <w:noProof/>
            <w:webHidden/>
          </w:rPr>
          <w:tab/>
        </w:r>
        <w:r w:rsidR="00455D9E">
          <w:rPr>
            <w:noProof/>
            <w:webHidden/>
          </w:rPr>
          <w:fldChar w:fldCharType="begin"/>
        </w:r>
        <w:r w:rsidR="00455D9E">
          <w:rPr>
            <w:noProof/>
            <w:webHidden/>
          </w:rPr>
          <w:instrText xml:space="preserve"> PAGEREF _Toc158753710 \h </w:instrText>
        </w:r>
        <w:r w:rsidR="00455D9E">
          <w:rPr>
            <w:noProof/>
            <w:webHidden/>
          </w:rPr>
        </w:r>
        <w:r w:rsidR="00455D9E">
          <w:rPr>
            <w:noProof/>
            <w:webHidden/>
          </w:rPr>
          <w:fldChar w:fldCharType="separate"/>
        </w:r>
        <w:r w:rsidR="000B15E5">
          <w:rPr>
            <w:noProof/>
            <w:webHidden/>
          </w:rPr>
          <w:t>59</w:t>
        </w:r>
        <w:r w:rsidR="00455D9E">
          <w:rPr>
            <w:noProof/>
            <w:webHidden/>
          </w:rPr>
          <w:fldChar w:fldCharType="end"/>
        </w:r>
      </w:hyperlink>
    </w:p>
    <w:p w14:paraId="0FE428D4" w14:textId="5F64827A"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1" w:history="1">
        <w:r w:rsidR="00455D9E" w:rsidRPr="0098206F">
          <w:rPr>
            <w:rStyle w:val="Hipervnculo"/>
            <w:noProof/>
          </w:rPr>
          <w:t>Ilustración 4 - Percepción de la accesibilidad de adquirir un bien inmueble en Tegucigalpa</w:t>
        </w:r>
        <w:r w:rsidR="00455D9E">
          <w:rPr>
            <w:noProof/>
            <w:webHidden/>
          </w:rPr>
          <w:tab/>
        </w:r>
        <w:r w:rsidR="00455D9E">
          <w:rPr>
            <w:noProof/>
            <w:webHidden/>
          </w:rPr>
          <w:fldChar w:fldCharType="begin"/>
        </w:r>
        <w:r w:rsidR="00455D9E">
          <w:rPr>
            <w:noProof/>
            <w:webHidden/>
          </w:rPr>
          <w:instrText xml:space="preserve"> PAGEREF _Toc158753711 \h </w:instrText>
        </w:r>
        <w:r w:rsidR="00455D9E">
          <w:rPr>
            <w:noProof/>
            <w:webHidden/>
          </w:rPr>
        </w:r>
        <w:r w:rsidR="00455D9E">
          <w:rPr>
            <w:noProof/>
            <w:webHidden/>
          </w:rPr>
          <w:fldChar w:fldCharType="separate"/>
        </w:r>
        <w:r w:rsidR="000B15E5">
          <w:rPr>
            <w:noProof/>
            <w:webHidden/>
          </w:rPr>
          <w:t>62</w:t>
        </w:r>
        <w:r w:rsidR="00455D9E">
          <w:rPr>
            <w:noProof/>
            <w:webHidden/>
          </w:rPr>
          <w:fldChar w:fldCharType="end"/>
        </w:r>
      </w:hyperlink>
    </w:p>
    <w:p w14:paraId="3EFF1938" w14:textId="2D077A6C"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2" w:history="1">
        <w:r w:rsidR="00455D9E" w:rsidRPr="0098206F">
          <w:rPr>
            <w:rStyle w:val="Hipervnculo"/>
            <w:noProof/>
          </w:rPr>
          <w:t>Ilustración 5 - Consideración de los bienes inmuebles como inversión inicial a nivel personal por parte de los millennials</w:t>
        </w:r>
        <w:r w:rsidR="00455D9E">
          <w:rPr>
            <w:noProof/>
            <w:webHidden/>
          </w:rPr>
          <w:tab/>
        </w:r>
        <w:r w:rsidR="00455D9E">
          <w:rPr>
            <w:noProof/>
            <w:webHidden/>
          </w:rPr>
          <w:fldChar w:fldCharType="begin"/>
        </w:r>
        <w:r w:rsidR="00455D9E">
          <w:rPr>
            <w:noProof/>
            <w:webHidden/>
          </w:rPr>
          <w:instrText xml:space="preserve"> PAGEREF _Toc158753712 \h </w:instrText>
        </w:r>
        <w:r w:rsidR="00455D9E">
          <w:rPr>
            <w:noProof/>
            <w:webHidden/>
          </w:rPr>
        </w:r>
        <w:r w:rsidR="00455D9E">
          <w:rPr>
            <w:noProof/>
            <w:webHidden/>
          </w:rPr>
          <w:fldChar w:fldCharType="separate"/>
        </w:r>
        <w:r w:rsidR="000B15E5">
          <w:rPr>
            <w:noProof/>
            <w:webHidden/>
          </w:rPr>
          <w:t>63</w:t>
        </w:r>
        <w:r w:rsidR="00455D9E">
          <w:rPr>
            <w:noProof/>
            <w:webHidden/>
          </w:rPr>
          <w:fldChar w:fldCharType="end"/>
        </w:r>
      </w:hyperlink>
    </w:p>
    <w:p w14:paraId="5B7748C4" w14:textId="2567CD2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3" w:history="1">
        <w:r w:rsidR="00455D9E" w:rsidRPr="0098206F">
          <w:rPr>
            <w:rStyle w:val="Hipervnculo"/>
            <w:noProof/>
          </w:rPr>
          <w:t>Ilustración 6 - Comparación del porcentaje de ingresos destinados al consumo de experiencias vs. El porcentaje de ingresos a comprometer para la compra de bienes inmuebles a través de un financiamiento.</w:t>
        </w:r>
        <w:r w:rsidR="00455D9E">
          <w:rPr>
            <w:noProof/>
            <w:webHidden/>
          </w:rPr>
          <w:tab/>
        </w:r>
        <w:r w:rsidR="00455D9E">
          <w:rPr>
            <w:noProof/>
            <w:webHidden/>
          </w:rPr>
          <w:fldChar w:fldCharType="begin"/>
        </w:r>
        <w:r w:rsidR="00455D9E">
          <w:rPr>
            <w:noProof/>
            <w:webHidden/>
          </w:rPr>
          <w:instrText xml:space="preserve"> PAGEREF _Toc158753713 \h </w:instrText>
        </w:r>
        <w:r w:rsidR="00455D9E">
          <w:rPr>
            <w:noProof/>
            <w:webHidden/>
          </w:rPr>
        </w:r>
        <w:r w:rsidR="00455D9E">
          <w:rPr>
            <w:noProof/>
            <w:webHidden/>
          </w:rPr>
          <w:fldChar w:fldCharType="separate"/>
        </w:r>
        <w:r w:rsidR="000B15E5">
          <w:rPr>
            <w:noProof/>
            <w:webHidden/>
          </w:rPr>
          <w:t>65</w:t>
        </w:r>
        <w:r w:rsidR="00455D9E">
          <w:rPr>
            <w:noProof/>
            <w:webHidden/>
          </w:rPr>
          <w:fldChar w:fldCharType="end"/>
        </w:r>
      </w:hyperlink>
    </w:p>
    <w:p w14:paraId="0A2F75BA" w14:textId="4CBDDA11"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4" w:history="1">
        <w:r w:rsidR="00455D9E" w:rsidRPr="0098206F">
          <w:rPr>
            <w:rStyle w:val="Hipervnculo"/>
            <w:noProof/>
          </w:rPr>
          <w:t>Ilustración 7 - ¿Cuáles son las experiencias más consumidas por los millennials durante el segundo semestre de 2023?</w:t>
        </w:r>
        <w:r w:rsidR="00455D9E">
          <w:rPr>
            <w:noProof/>
            <w:webHidden/>
          </w:rPr>
          <w:tab/>
        </w:r>
        <w:r w:rsidR="00455D9E">
          <w:rPr>
            <w:noProof/>
            <w:webHidden/>
          </w:rPr>
          <w:fldChar w:fldCharType="begin"/>
        </w:r>
        <w:r w:rsidR="00455D9E">
          <w:rPr>
            <w:noProof/>
            <w:webHidden/>
          </w:rPr>
          <w:instrText xml:space="preserve"> PAGEREF _Toc158753714 \h </w:instrText>
        </w:r>
        <w:r w:rsidR="00455D9E">
          <w:rPr>
            <w:noProof/>
            <w:webHidden/>
          </w:rPr>
        </w:r>
        <w:r w:rsidR="00455D9E">
          <w:rPr>
            <w:noProof/>
            <w:webHidden/>
          </w:rPr>
          <w:fldChar w:fldCharType="separate"/>
        </w:r>
        <w:r w:rsidR="000B15E5">
          <w:rPr>
            <w:noProof/>
            <w:webHidden/>
          </w:rPr>
          <w:t>66</w:t>
        </w:r>
        <w:r w:rsidR="00455D9E">
          <w:rPr>
            <w:noProof/>
            <w:webHidden/>
          </w:rPr>
          <w:fldChar w:fldCharType="end"/>
        </w:r>
      </w:hyperlink>
    </w:p>
    <w:p w14:paraId="59C410F9" w14:textId="4B49F1E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5" w:history="1">
        <w:r w:rsidR="00455D9E" w:rsidRPr="0098206F">
          <w:rPr>
            <w:rStyle w:val="Hipervnculo"/>
            <w:noProof/>
          </w:rPr>
          <w:t>Ilustración 8 - Descripción de los canales o medios digitales más utilizados por los millennials residentes de Tegucigalpa para la compra de experiencias en el segundo semestre de 2023</w:t>
        </w:r>
        <w:r w:rsidR="00455D9E">
          <w:rPr>
            <w:noProof/>
            <w:webHidden/>
          </w:rPr>
          <w:tab/>
        </w:r>
        <w:r w:rsidR="00455D9E">
          <w:rPr>
            <w:noProof/>
            <w:webHidden/>
          </w:rPr>
          <w:fldChar w:fldCharType="begin"/>
        </w:r>
        <w:r w:rsidR="00455D9E">
          <w:rPr>
            <w:noProof/>
            <w:webHidden/>
          </w:rPr>
          <w:instrText xml:space="preserve"> PAGEREF _Toc158753715 \h </w:instrText>
        </w:r>
        <w:r w:rsidR="00455D9E">
          <w:rPr>
            <w:noProof/>
            <w:webHidden/>
          </w:rPr>
        </w:r>
        <w:r w:rsidR="00455D9E">
          <w:rPr>
            <w:noProof/>
            <w:webHidden/>
          </w:rPr>
          <w:fldChar w:fldCharType="separate"/>
        </w:r>
        <w:r w:rsidR="000B15E5">
          <w:rPr>
            <w:noProof/>
            <w:webHidden/>
          </w:rPr>
          <w:t>67</w:t>
        </w:r>
        <w:r w:rsidR="00455D9E">
          <w:rPr>
            <w:noProof/>
            <w:webHidden/>
          </w:rPr>
          <w:fldChar w:fldCharType="end"/>
        </w:r>
      </w:hyperlink>
    </w:p>
    <w:p w14:paraId="51CC0755" w14:textId="2AD3FEA6"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6" w:history="1">
        <w:r w:rsidR="00455D9E" w:rsidRPr="0098206F">
          <w:rPr>
            <w:rStyle w:val="Hipervnculo"/>
            <w:noProof/>
          </w:rPr>
          <w:t>Ilustración 9 - Infografía de Resultados y Análisis sobre los Millennials y su inversión en bienes inmuebles.</w:t>
        </w:r>
        <w:r w:rsidR="00455D9E">
          <w:rPr>
            <w:noProof/>
            <w:webHidden/>
          </w:rPr>
          <w:tab/>
        </w:r>
        <w:r w:rsidR="00455D9E">
          <w:rPr>
            <w:noProof/>
            <w:webHidden/>
          </w:rPr>
          <w:fldChar w:fldCharType="begin"/>
        </w:r>
        <w:r w:rsidR="00455D9E">
          <w:rPr>
            <w:noProof/>
            <w:webHidden/>
          </w:rPr>
          <w:instrText xml:space="preserve"> PAGEREF _Toc158753716 \h </w:instrText>
        </w:r>
        <w:r w:rsidR="00455D9E">
          <w:rPr>
            <w:noProof/>
            <w:webHidden/>
          </w:rPr>
        </w:r>
        <w:r w:rsidR="00455D9E">
          <w:rPr>
            <w:noProof/>
            <w:webHidden/>
          </w:rPr>
          <w:fldChar w:fldCharType="separate"/>
        </w:r>
        <w:r w:rsidR="000B15E5">
          <w:rPr>
            <w:noProof/>
            <w:webHidden/>
          </w:rPr>
          <w:t>69</w:t>
        </w:r>
        <w:r w:rsidR="00455D9E">
          <w:rPr>
            <w:noProof/>
            <w:webHidden/>
          </w:rPr>
          <w:fldChar w:fldCharType="end"/>
        </w:r>
      </w:hyperlink>
    </w:p>
    <w:p w14:paraId="1B4230C8" w14:textId="330E4323"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7" w:history="1">
        <w:r w:rsidR="00455D9E" w:rsidRPr="0098206F">
          <w:rPr>
            <w:rStyle w:val="Hipervnculo"/>
            <w:noProof/>
          </w:rPr>
          <w:t>Ilustración 10 - Arte del 1er Webinar en comunicación educativa en finanzas personales</w:t>
        </w:r>
        <w:r w:rsidR="00455D9E">
          <w:rPr>
            <w:noProof/>
            <w:webHidden/>
          </w:rPr>
          <w:tab/>
        </w:r>
        <w:r w:rsidR="00455D9E">
          <w:rPr>
            <w:noProof/>
            <w:webHidden/>
          </w:rPr>
          <w:fldChar w:fldCharType="begin"/>
        </w:r>
        <w:r w:rsidR="00455D9E">
          <w:rPr>
            <w:noProof/>
            <w:webHidden/>
          </w:rPr>
          <w:instrText xml:space="preserve"> PAGEREF _Toc158753717 \h </w:instrText>
        </w:r>
        <w:r w:rsidR="00455D9E">
          <w:rPr>
            <w:noProof/>
            <w:webHidden/>
          </w:rPr>
        </w:r>
        <w:r w:rsidR="00455D9E">
          <w:rPr>
            <w:noProof/>
            <w:webHidden/>
          </w:rPr>
          <w:fldChar w:fldCharType="separate"/>
        </w:r>
        <w:r w:rsidR="000B15E5">
          <w:rPr>
            <w:noProof/>
            <w:webHidden/>
          </w:rPr>
          <w:t>74</w:t>
        </w:r>
        <w:r w:rsidR="00455D9E">
          <w:rPr>
            <w:noProof/>
            <w:webHidden/>
          </w:rPr>
          <w:fldChar w:fldCharType="end"/>
        </w:r>
      </w:hyperlink>
    </w:p>
    <w:p w14:paraId="55562785" w14:textId="387608B6"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8" w:history="1">
        <w:r w:rsidR="00455D9E" w:rsidRPr="0098206F">
          <w:rPr>
            <w:rStyle w:val="Hipervnculo"/>
            <w:noProof/>
          </w:rPr>
          <w:t>Ilustración 11 - Arte digital para el podcast con Ali Kafie</w:t>
        </w:r>
        <w:r w:rsidR="00455D9E">
          <w:rPr>
            <w:noProof/>
            <w:webHidden/>
          </w:rPr>
          <w:tab/>
        </w:r>
        <w:r w:rsidR="00455D9E">
          <w:rPr>
            <w:noProof/>
            <w:webHidden/>
          </w:rPr>
          <w:fldChar w:fldCharType="begin"/>
        </w:r>
        <w:r w:rsidR="00455D9E">
          <w:rPr>
            <w:noProof/>
            <w:webHidden/>
          </w:rPr>
          <w:instrText xml:space="preserve"> PAGEREF _Toc158753718 \h </w:instrText>
        </w:r>
        <w:r w:rsidR="00455D9E">
          <w:rPr>
            <w:noProof/>
            <w:webHidden/>
          </w:rPr>
        </w:r>
        <w:r w:rsidR="00455D9E">
          <w:rPr>
            <w:noProof/>
            <w:webHidden/>
          </w:rPr>
          <w:fldChar w:fldCharType="separate"/>
        </w:r>
        <w:r w:rsidR="000B15E5">
          <w:rPr>
            <w:noProof/>
            <w:webHidden/>
          </w:rPr>
          <w:t>75</w:t>
        </w:r>
        <w:r w:rsidR="00455D9E">
          <w:rPr>
            <w:noProof/>
            <w:webHidden/>
          </w:rPr>
          <w:fldChar w:fldCharType="end"/>
        </w:r>
      </w:hyperlink>
    </w:p>
    <w:p w14:paraId="6537025D" w14:textId="5BC56CC3"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19" w:history="1">
        <w:r w:rsidR="00455D9E" w:rsidRPr="0098206F">
          <w:rPr>
            <w:rStyle w:val="Hipervnculo"/>
            <w:noProof/>
          </w:rPr>
          <w:t>Ilustración 12 - Arte de Conferencia en Universidades</w:t>
        </w:r>
        <w:r w:rsidR="00455D9E">
          <w:rPr>
            <w:noProof/>
            <w:webHidden/>
          </w:rPr>
          <w:tab/>
        </w:r>
        <w:r w:rsidR="00455D9E">
          <w:rPr>
            <w:noProof/>
            <w:webHidden/>
          </w:rPr>
          <w:fldChar w:fldCharType="begin"/>
        </w:r>
        <w:r w:rsidR="00455D9E">
          <w:rPr>
            <w:noProof/>
            <w:webHidden/>
          </w:rPr>
          <w:instrText xml:space="preserve"> PAGEREF _Toc158753719 \h </w:instrText>
        </w:r>
        <w:r w:rsidR="00455D9E">
          <w:rPr>
            <w:noProof/>
            <w:webHidden/>
          </w:rPr>
        </w:r>
        <w:r w:rsidR="00455D9E">
          <w:rPr>
            <w:noProof/>
            <w:webHidden/>
          </w:rPr>
          <w:fldChar w:fldCharType="separate"/>
        </w:r>
        <w:r w:rsidR="000B15E5">
          <w:rPr>
            <w:noProof/>
            <w:webHidden/>
          </w:rPr>
          <w:t>76</w:t>
        </w:r>
        <w:r w:rsidR="00455D9E">
          <w:rPr>
            <w:noProof/>
            <w:webHidden/>
          </w:rPr>
          <w:fldChar w:fldCharType="end"/>
        </w:r>
      </w:hyperlink>
    </w:p>
    <w:p w14:paraId="0A629CF4" w14:textId="1F9C040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0" w:history="1">
        <w:r w:rsidR="00455D9E" w:rsidRPr="0098206F">
          <w:rPr>
            <w:rStyle w:val="Hipervnculo"/>
            <w:noProof/>
          </w:rPr>
          <w:t>Ilustración 13 - Arte de Conferencia en Universidades</w:t>
        </w:r>
        <w:r w:rsidR="00455D9E">
          <w:rPr>
            <w:noProof/>
            <w:webHidden/>
          </w:rPr>
          <w:tab/>
        </w:r>
        <w:r w:rsidR="00455D9E">
          <w:rPr>
            <w:noProof/>
            <w:webHidden/>
          </w:rPr>
          <w:fldChar w:fldCharType="begin"/>
        </w:r>
        <w:r w:rsidR="00455D9E">
          <w:rPr>
            <w:noProof/>
            <w:webHidden/>
          </w:rPr>
          <w:instrText xml:space="preserve"> PAGEREF _Toc158753720 \h </w:instrText>
        </w:r>
        <w:r w:rsidR="00455D9E">
          <w:rPr>
            <w:noProof/>
            <w:webHidden/>
          </w:rPr>
        </w:r>
        <w:r w:rsidR="00455D9E">
          <w:rPr>
            <w:noProof/>
            <w:webHidden/>
          </w:rPr>
          <w:fldChar w:fldCharType="separate"/>
        </w:r>
        <w:r w:rsidR="000B15E5">
          <w:rPr>
            <w:noProof/>
            <w:webHidden/>
          </w:rPr>
          <w:t>76</w:t>
        </w:r>
        <w:r w:rsidR="00455D9E">
          <w:rPr>
            <w:noProof/>
            <w:webHidden/>
          </w:rPr>
          <w:fldChar w:fldCharType="end"/>
        </w:r>
      </w:hyperlink>
    </w:p>
    <w:p w14:paraId="042BF717" w14:textId="1B078AF9"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1" w:history="1">
        <w:r w:rsidR="00455D9E" w:rsidRPr="0098206F">
          <w:rPr>
            <w:rStyle w:val="Hipervnculo"/>
            <w:noProof/>
          </w:rPr>
          <w:t>Ilustración 14 - TikTok sobre los sectores de préstamos de BANHPROVI</w:t>
        </w:r>
        <w:r w:rsidR="00455D9E">
          <w:rPr>
            <w:noProof/>
            <w:webHidden/>
          </w:rPr>
          <w:tab/>
        </w:r>
        <w:r w:rsidR="00455D9E">
          <w:rPr>
            <w:noProof/>
            <w:webHidden/>
          </w:rPr>
          <w:fldChar w:fldCharType="begin"/>
        </w:r>
        <w:r w:rsidR="00455D9E">
          <w:rPr>
            <w:noProof/>
            <w:webHidden/>
          </w:rPr>
          <w:instrText xml:space="preserve"> PAGEREF _Toc158753721 \h </w:instrText>
        </w:r>
        <w:r w:rsidR="00455D9E">
          <w:rPr>
            <w:noProof/>
            <w:webHidden/>
          </w:rPr>
        </w:r>
        <w:r w:rsidR="00455D9E">
          <w:rPr>
            <w:noProof/>
            <w:webHidden/>
          </w:rPr>
          <w:fldChar w:fldCharType="separate"/>
        </w:r>
        <w:r w:rsidR="000B15E5">
          <w:rPr>
            <w:noProof/>
            <w:webHidden/>
          </w:rPr>
          <w:t>78</w:t>
        </w:r>
        <w:r w:rsidR="00455D9E">
          <w:rPr>
            <w:noProof/>
            <w:webHidden/>
          </w:rPr>
          <w:fldChar w:fldCharType="end"/>
        </w:r>
      </w:hyperlink>
    </w:p>
    <w:p w14:paraId="25B2D48B" w14:textId="2CB1646C"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2" w:history="1">
        <w:r w:rsidR="00455D9E" w:rsidRPr="0098206F">
          <w:rPr>
            <w:rStyle w:val="Hipervnculo"/>
            <w:noProof/>
          </w:rPr>
          <w:t>Ilustración 15 - TikTok sobre la historia y funciones de BANHPROVI</w:t>
        </w:r>
        <w:r w:rsidR="00455D9E">
          <w:rPr>
            <w:noProof/>
            <w:webHidden/>
          </w:rPr>
          <w:tab/>
        </w:r>
        <w:r w:rsidR="00455D9E">
          <w:rPr>
            <w:noProof/>
            <w:webHidden/>
          </w:rPr>
          <w:fldChar w:fldCharType="begin"/>
        </w:r>
        <w:r w:rsidR="00455D9E">
          <w:rPr>
            <w:noProof/>
            <w:webHidden/>
          </w:rPr>
          <w:instrText xml:space="preserve"> PAGEREF _Toc158753722 \h </w:instrText>
        </w:r>
        <w:r w:rsidR="00455D9E">
          <w:rPr>
            <w:noProof/>
            <w:webHidden/>
          </w:rPr>
        </w:r>
        <w:r w:rsidR="00455D9E">
          <w:rPr>
            <w:noProof/>
            <w:webHidden/>
          </w:rPr>
          <w:fldChar w:fldCharType="separate"/>
        </w:r>
        <w:r w:rsidR="000B15E5">
          <w:rPr>
            <w:noProof/>
            <w:webHidden/>
          </w:rPr>
          <w:t>78</w:t>
        </w:r>
        <w:r w:rsidR="00455D9E">
          <w:rPr>
            <w:noProof/>
            <w:webHidden/>
          </w:rPr>
          <w:fldChar w:fldCharType="end"/>
        </w:r>
      </w:hyperlink>
    </w:p>
    <w:p w14:paraId="5890B242" w14:textId="6D66BB13"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3" w:history="1">
        <w:r w:rsidR="00455D9E" w:rsidRPr="0098206F">
          <w:rPr>
            <w:rStyle w:val="Hipervnculo"/>
            <w:noProof/>
          </w:rPr>
          <w:t>Ilustración 16 - Stories sobre eventos y avances diplomáticos de BANHPROVI</w:t>
        </w:r>
        <w:r w:rsidR="00455D9E">
          <w:rPr>
            <w:noProof/>
            <w:webHidden/>
          </w:rPr>
          <w:tab/>
        </w:r>
        <w:r w:rsidR="00455D9E">
          <w:rPr>
            <w:noProof/>
            <w:webHidden/>
          </w:rPr>
          <w:fldChar w:fldCharType="begin"/>
        </w:r>
        <w:r w:rsidR="00455D9E">
          <w:rPr>
            <w:noProof/>
            <w:webHidden/>
          </w:rPr>
          <w:instrText xml:space="preserve"> PAGEREF _Toc158753723 \h </w:instrText>
        </w:r>
        <w:r w:rsidR="00455D9E">
          <w:rPr>
            <w:noProof/>
            <w:webHidden/>
          </w:rPr>
        </w:r>
        <w:r w:rsidR="00455D9E">
          <w:rPr>
            <w:noProof/>
            <w:webHidden/>
          </w:rPr>
          <w:fldChar w:fldCharType="separate"/>
        </w:r>
        <w:r w:rsidR="000B15E5">
          <w:rPr>
            <w:noProof/>
            <w:webHidden/>
          </w:rPr>
          <w:t>79</w:t>
        </w:r>
        <w:r w:rsidR="00455D9E">
          <w:rPr>
            <w:noProof/>
            <w:webHidden/>
          </w:rPr>
          <w:fldChar w:fldCharType="end"/>
        </w:r>
      </w:hyperlink>
    </w:p>
    <w:p w14:paraId="42137F0B" w14:textId="0842B94A"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4" w:history="1">
        <w:r w:rsidR="00455D9E" w:rsidRPr="0098206F">
          <w:rPr>
            <w:rStyle w:val="Hipervnculo"/>
            <w:noProof/>
          </w:rPr>
          <w:t>Ilustración 17 - Artes digitales sobre información importante en BANHPROVI</w:t>
        </w:r>
        <w:r w:rsidR="00455D9E">
          <w:rPr>
            <w:noProof/>
            <w:webHidden/>
          </w:rPr>
          <w:tab/>
        </w:r>
        <w:r w:rsidR="00455D9E">
          <w:rPr>
            <w:noProof/>
            <w:webHidden/>
          </w:rPr>
          <w:fldChar w:fldCharType="begin"/>
        </w:r>
        <w:r w:rsidR="00455D9E">
          <w:rPr>
            <w:noProof/>
            <w:webHidden/>
          </w:rPr>
          <w:instrText xml:space="preserve"> PAGEREF _Toc158753724 \h </w:instrText>
        </w:r>
        <w:r w:rsidR="00455D9E">
          <w:rPr>
            <w:noProof/>
            <w:webHidden/>
          </w:rPr>
        </w:r>
        <w:r w:rsidR="00455D9E">
          <w:rPr>
            <w:noProof/>
            <w:webHidden/>
          </w:rPr>
          <w:fldChar w:fldCharType="separate"/>
        </w:r>
        <w:r w:rsidR="000B15E5">
          <w:rPr>
            <w:noProof/>
            <w:webHidden/>
          </w:rPr>
          <w:t>79</w:t>
        </w:r>
        <w:r w:rsidR="00455D9E">
          <w:rPr>
            <w:noProof/>
            <w:webHidden/>
          </w:rPr>
          <w:fldChar w:fldCharType="end"/>
        </w:r>
      </w:hyperlink>
    </w:p>
    <w:p w14:paraId="00FDA683" w14:textId="417F54E9"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5" w:history="1">
        <w:r w:rsidR="00455D9E" w:rsidRPr="0098206F">
          <w:rPr>
            <w:rStyle w:val="Hipervnculo"/>
            <w:noProof/>
          </w:rPr>
          <w:t>Ilustración 18 - Implementación de Meta Business Suite</w:t>
        </w:r>
        <w:r w:rsidR="00455D9E">
          <w:rPr>
            <w:noProof/>
            <w:webHidden/>
          </w:rPr>
          <w:tab/>
        </w:r>
        <w:r w:rsidR="00455D9E">
          <w:rPr>
            <w:noProof/>
            <w:webHidden/>
          </w:rPr>
          <w:fldChar w:fldCharType="begin"/>
        </w:r>
        <w:r w:rsidR="00455D9E">
          <w:rPr>
            <w:noProof/>
            <w:webHidden/>
          </w:rPr>
          <w:instrText xml:space="preserve"> PAGEREF _Toc158753725 \h </w:instrText>
        </w:r>
        <w:r w:rsidR="00455D9E">
          <w:rPr>
            <w:noProof/>
            <w:webHidden/>
          </w:rPr>
        </w:r>
        <w:r w:rsidR="00455D9E">
          <w:rPr>
            <w:noProof/>
            <w:webHidden/>
          </w:rPr>
          <w:fldChar w:fldCharType="separate"/>
        </w:r>
        <w:r w:rsidR="000B15E5">
          <w:rPr>
            <w:noProof/>
            <w:webHidden/>
          </w:rPr>
          <w:t>80</w:t>
        </w:r>
        <w:r w:rsidR="00455D9E">
          <w:rPr>
            <w:noProof/>
            <w:webHidden/>
          </w:rPr>
          <w:fldChar w:fldCharType="end"/>
        </w:r>
      </w:hyperlink>
    </w:p>
    <w:p w14:paraId="1DE99714" w14:textId="2EA26DCC"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6" w:history="1">
        <w:r w:rsidR="00455D9E" w:rsidRPr="0098206F">
          <w:rPr>
            <w:rStyle w:val="Hipervnculo"/>
            <w:noProof/>
          </w:rPr>
          <w:t>Ilustración 19 - Implementación de Meta Business Suite</w:t>
        </w:r>
        <w:r w:rsidR="00455D9E">
          <w:rPr>
            <w:noProof/>
            <w:webHidden/>
          </w:rPr>
          <w:tab/>
        </w:r>
        <w:r w:rsidR="00455D9E">
          <w:rPr>
            <w:noProof/>
            <w:webHidden/>
          </w:rPr>
          <w:fldChar w:fldCharType="begin"/>
        </w:r>
        <w:r w:rsidR="00455D9E">
          <w:rPr>
            <w:noProof/>
            <w:webHidden/>
          </w:rPr>
          <w:instrText xml:space="preserve"> PAGEREF _Toc158753726 \h </w:instrText>
        </w:r>
        <w:r w:rsidR="00455D9E">
          <w:rPr>
            <w:noProof/>
            <w:webHidden/>
          </w:rPr>
        </w:r>
        <w:r w:rsidR="00455D9E">
          <w:rPr>
            <w:noProof/>
            <w:webHidden/>
          </w:rPr>
          <w:fldChar w:fldCharType="separate"/>
        </w:r>
        <w:r w:rsidR="000B15E5">
          <w:rPr>
            <w:noProof/>
            <w:webHidden/>
          </w:rPr>
          <w:t>80</w:t>
        </w:r>
        <w:r w:rsidR="00455D9E">
          <w:rPr>
            <w:noProof/>
            <w:webHidden/>
          </w:rPr>
          <w:fldChar w:fldCharType="end"/>
        </w:r>
      </w:hyperlink>
    </w:p>
    <w:p w14:paraId="2555A98B" w14:textId="462777F8"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7" w:history="1">
        <w:r w:rsidR="00455D9E" w:rsidRPr="0098206F">
          <w:rPr>
            <w:rStyle w:val="Hipervnculo"/>
            <w:noProof/>
          </w:rPr>
          <w:t>Ilustración 20 - Implementación de Meta Business Suite</w:t>
        </w:r>
        <w:r w:rsidR="00455D9E">
          <w:rPr>
            <w:noProof/>
            <w:webHidden/>
          </w:rPr>
          <w:tab/>
        </w:r>
        <w:r w:rsidR="00455D9E">
          <w:rPr>
            <w:noProof/>
            <w:webHidden/>
          </w:rPr>
          <w:fldChar w:fldCharType="begin"/>
        </w:r>
        <w:r w:rsidR="00455D9E">
          <w:rPr>
            <w:noProof/>
            <w:webHidden/>
          </w:rPr>
          <w:instrText xml:space="preserve"> PAGEREF _Toc158753727 \h </w:instrText>
        </w:r>
        <w:r w:rsidR="00455D9E">
          <w:rPr>
            <w:noProof/>
            <w:webHidden/>
          </w:rPr>
        </w:r>
        <w:r w:rsidR="00455D9E">
          <w:rPr>
            <w:noProof/>
            <w:webHidden/>
          </w:rPr>
          <w:fldChar w:fldCharType="separate"/>
        </w:r>
        <w:r w:rsidR="000B15E5">
          <w:rPr>
            <w:noProof/>
            <w:webHidden/>
          </w:rPr>
          <w:t>81</w:t>
        </w:r>
        <w:r w:rsidR="00455D9E">
          <w:rPr>
            <w:noProof/>
            <w:webHidden/>
          </w:rPr>
          <w:fldChar w:fldCharType="end"/>
        </w:r>
      </w:hyperlink>
    </w:p>
    <w:p w14:paraId="6255FF37" w14:textId="679FBFC6"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8" w:history="1">
        <w:r w:rsidR="00455D9E" w:rsidRPr="0098206F">
          <w:rPr>
            <w:rStyle w:val="Hipervnculo"/>
            <w:noProof/>
          </w:rPr>
          <w:t>Ilustración 21 - Implementación de Meta Business Suite</w:t>
        </w:r>
        <w:r w:rsidR="00455D9E">
          <w:rPr>
            <w:noProof/>
            <w:webHidden/>
          </w:rPr>
          <w:tab/>
        </w:r>
        <w:r w:rsidR="00455D9E">
          <w:rPr>
            <w:noProof/>
            <w:webHidden/>
          </w:rPr>
          <w:fldChar w:fldCharType="begin"/>
        </w:r>
        <w:r w:rsidR="00455D9E">
          <w:rPr>
            <w:noProof/>
            <w:webHidden/>
          </w:rPr>
          <w:instrText xml:space="preserve"> PAGEREF _Toc158753728 \h </w:instrText>
        </w:r>
        <w:r w:rsidR="00455D9E">
          <w:rPr>
            <w:noProof/>
            <w:webHidden/>
          </w:rPr>
        </w:r>
        <w:r w:rsidR="00455D9E">
          <w:rPr>
            <w:noProof/>
            <w:webHidden/>
          </w:rPr>
          <w:fldChar w:fldCharType="separate"/>
        </w:r>
        <w:r w:rsidR="000B15E5">
          <w:rPr>
            <w:noProof/>
            <w:webHidden/>
          </w:rPr>
          <w:t>81</w:t>
        </w:r>
        <w:r w:rsidR="00455D9E">
          <w:rPr>
            <w:noProof/>
            <w:webHidden/>
          </w:rPr>
          <w:fldChar w:fldCharType="end"/>
        </w:r>
      </w:hyperlink>
    </w:p>
    <w:p w14:paraId="182CCEA4" w14:textId="18AD8984"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29" w:history="1">
        <w:r w:rsidR="00455D9E" w:rsidRPr="0098206F">
          <w:rPr>
            <w:rStyle w:val="Hipervnculo"/>
            <w:noProof/>
          </w:rPr>
          <w:t>Ilustración 22 - Etiquetado de palabras claves en "Google Keywords"</w:t>
        </w:r>
        <w:r w:rsidR="00455D9E">
          <w:rPr>
            <w:noProof/>
            <w:webHidden/>
          </w:rPr>
          <w:tab/>
        </w:r>
        <w:r w:rsidR="00455D9E">
          <w:rPr>
            <w:noProof/>
            <w:webHidden/>
          </w:rPr>
          <w:fldChar w:fldCharType="begin"/>
        </w:r>
        <w:r w:rsidR="00455D9E">
          <w:rPr>
            <w:noProof/>
            <w:webHidden/>
          </w:rPr>
          <w:instrText xml:space="preserve"> PAGEREF _Toc158753729 \h </w:instrText>
        </w:r>
        <w:r w:rsidR="00455D9E">
          <w:rPr>
            <w:noProof/>
            <w:webHidden/>
          </w:rPr>
        </w:r>
        <w:r w:rsidR="00455D9E">
          <w:rPr>
            <w:noProof/>
            <w:webHidden/>
          </w:rPr>
          <w:fldChar w:fldCharType="separate"/>
        </w:r>
        <w:r w:rsidR="000B15E5">
          <w:rPr>
            <w:noProof/>
            <w:webHidden/>
          </w:rPr>
          <w:t>83</w:t>
        </w:r>
        <w:r w:rsidR="00455D9E">
          <w:rPr>
            <w:noProof/>
            <w:webHidden/>
          </w:rPr>
          <w:fldChar w:fldCharType="end"/>
        </w:r>
      </w:hyperlink>
    </w:p>
    <w:p w14:paraId="0A0029B8" w14:textId="7D411140"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0" w:history="1">
        <w:r w:rsidR="00455D9E" w:rsidRPr="0098206F">
          <w:rPr>
            <w:rStyle w:val="Hipervnculo"/>
            <w:noProof/>
          </w:rPr>
          <w:t>Ilustración 23 - Etiquetado de palabras claves en "Google Keywords"</w:t>
        </w:r>
        <w:r w:rsidR="00455D9E">
          <w:rPr>
            <w:noProof/>
            <w:webHidden/>
          </w:rPr>
          <w:tab/>
        </w:r>
        <w:r w:rsidR="00455D9E">
          <w:rPr>
            <w:noProof/>
            <w:webHidden/>
          </w:rPr>
          <w:fldChar w:fldCharType="begin"/>
        </w:r>
        <w:r w:rsidR="00455D9E">
          <w:rPr>
            <w:noProof/>
            <w:webHidden/>
          </w:rPr>
          <w:instrText xml:space="preserve"> PAGEREF _Toc158753730 \h </w:instrText>
        </w:r>
        <w:r w:rsidR="00455D9E">
          <w:rPr>
            <w:noProof/>
            <w:webHidden/>
          </w:rPr>
        </w:r>
        <w:r w:rsidR="00455D9E">
          <w:rPr>
            <w:noProof/>
            <w:webHidden/>
          </w:rPr>
          <w:fldChar w:fldCharType="separate"/>
        </w:r>
        <w:r w:rsidR="000B15E5">
          <w:rPr>
            <w:noProof/>
            <w:webHidden/>
          </w:rPr>
          <w:t>84</w:t>
        </w:r>
        <w:r w:rsidR="00455D9E">
          <w:rPr>
            <w:noProof/>
            <w:webHidden/>
          </w:rPr>
          <w:fldChar w:fldCharType="end"/>
        </w:r>
      </w:hyperlink>
    </w:p>
    <w:p w14:paraId="434D3DE7" w14:textId="5D5AA825"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1" w:history="1">
        <w:r w:rsidR="00455D9E" w:rsidRPr="0098206F">
          <w:rPr>
            <w:rStyle w:val="Hipervnculo"/>
            <w:noProof/>
          </w:rPr>
          <w:t>Ilustración 24 - Implementación de Landing Page en el sitio web de BANHPROVI</w:t>
        </w:r>
        <w:r w:rsidR="00455D9E">
          <w:rPr>
            <w:noProof/>
            <w:webHidden/>
          </w:rPr>
          <w:tab/>
        </w:r>
        <w:r w:rsidR="00455D9E">
          <w:rPr>
            <w:noProof/>
            <w:webHidden/>
          </w:rPr>
          <w:fldChar w:fldCharType="begin"/>
        </w:r>
        <w:r w:rsidR="00455D9E">
          <w:rPr>
            <w:noProof/>
            <w:webHidden/>
          </w:rPr>
          <w:instrText xml:space="preserve"> PAGEREF _Toc158753731 \h </w:instrText>
        </w:r>
        <w:r w:rsidR="00455D9E">
          <w:rPr>
            <w:noProof/>
            <w:webHidden/>
          </w:rPr>
        </w:r>
        <w:r w:rsidR="00455D9E">
          <w:rPr>
            <w:noProof/>
            <w:webHidden/>
          </w:rPr>
          <w:fldChar w:fldCharType="separate"/>
        </w:r>
        <w:r w:rsidR="000B15E5">
          <w:rPr>
            <w:noProof/>
            <w:webHidden/>
          </w:rPr>
          <w:t>85</w:t>
        </w:r>
        <w:r w:rsidR="00455D9E">
          <w:rPr>
            <w:noProof/>
            <w:webHidden/>
          </w:rPr>
          <w:fldChar w:fldCharType="end"/>
        </w:r>
      </w:hyperlink>
    </w:p>
    <w:p w14:paraId="054C9A64" w14:textId="40307B5A"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2" w:history="1">
        <w:r w:rsidR="00455D9E" w:rsidRPr="0098206F">
          <w:rPr>
            <w:rStyle w:val="Hipervnculo"/>
            <w:noProof/>
          </w:rPr>
          <w:t>Ilustración 25 - Diagrama de Flujo sobre el proceso en la estrategia de email marketing</w:t>
        </w:r>
        <w:r w:rsidR="00455D9E">
          <w:rPr>
            <w:noProof/>
            <w:webHidden/>
          </w:rPr>
          <w:tab/>
        </w:r>
        <w:r w:rsidR="00455D9E">
          <w:rPr>
            <w:noProof/>
            <w:webHidden/>
          </w:rPr>
          <w:fldChar w:fldCharType="begin"/>
        </w:r>
        <w:r w:rsidR="00455D9E">
          <w:rPr>
            <w:noProof/>
            <w:webHidden/>
          </w:rPr>
          <w:instrText xml:space="preserve"> PAGEREF _Toc158753732 \h </w:instrText>
        </w:r>
        <w:r w:rsidR="00455D9E">
          <w:rPr>
            <w:noProof/>
            <w:webHidden/>
          </w:rPr>
        </w:r>
        <w:r w:rsidR="00455D9E">
          <w:rPr>
            <w:noProof/>
            <w:webHidden/>
          </w:rPr>
          <w:fldChar w:fldCharType="separate"/>
        </w:r>
        <w:r w:rsidR="000B15E5">
          <w:rPr>
            <w:noProof/>
            <w:webHidden/>
          </w:rPr>
          <w:t>86</w:t>
        </w:r>
        <w:r w:rsidR="00455D9E">
          <w:rPr>
            <w:noProof/>
            <w:webHidden/>
          </w:rPr>
          <w:fldChar w:fldCharType="end"/>
        </w:r>
      </w:hyperlink>
    </w:p>
    <w:p w14:paraId="66CBAF24" w14:textId="515935D2"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3" w:history="1">
        <w:r w:rsidR="00455D9E" w:rsidRPr="0098206F">
          <w:rPr>
            <w:rStyle w:val="Hipervnculo"/>
            <w:noProof/>
          </w:rPr>
          <w:t>Ilustración 26 - Implementación de email marketing</w:t>
        </w:r>
        <w:r w:rsidR="00455D9E">
          <w:rPr>
            <w:noProof/>
            <w:webHidden/>
          </w:rPr>
          <w:tab/>
        </w:r>
        <w:r w:rsidR="00455D9E">
          <w:rPr>
            <w:noProof/>
            <w:webHidden/>
          </w:rPr>
          <w:fldChar w:fldCharType="begin"/>
        </w:r>
        <w:r w:rsidR="00455D9E">
          <w:rPr>
            <w:noProof/>
            <w:webHidden/>
          </w:rPr>
          <w:instrText xml:space="preserve"> PAGEREF _Toc158753733 \h </w:instrText>
        </w:r>
        <w:r w:rsidR="00455D9E">
          <w:rPr>
            <w:noProof/>
            <w:webHidden/>
          </w:rPr>
        </w:r>
        <w:r w:rsidR="00455D9E">
          <w:rPr>
            <w:noProof/>
            <w:webHidden/>
          </w:rPr>
          <w:fldChar w:fldCharType="separate"/>
        </w:r>
        <w:r w:rsidR="000B15E5">
          <w:rPr>
            <w:noProof/>
            <w:webHidden/>
          </w:rPr>
          <w:t>86</w:t>
        </w:r>
        <w:r w:rsidR="00455D9E">
          <w:rPr>
            <w:noProof/>
            <w:webHidden/>
          </w:rPr>
          <w:fldChar w:fldCharType="end"/>
        </w:r>
      </w:hyperlink>
    </w:p>
    <w:p w14:paraId="2F0AD67D" w14:textId="570CCD6E"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4" w:history="1">
        <w:r w:rsidR="00455D9E" w:rsidRPr="0098206F">
          <w:rPr>
            <w:rStyle w:val="Hipervnculo"/>
            <w:noProof/>
          </w:rPr>
          <w:t>Ilustración 27 - Implementación de email marketing</w:t>
        </w:r>
        <w:r w:rsidR="00455D9E">
          <w:rPr>
            <w:noProof/>
            <w:webHidden/>
          </w:rPr>
          <w:tab/>
        </w:r>
        <w:r w:rsidR="00455D9E">
          <w:rPr>
            <w:noProof/>
            <w:webHidden/>
          </w:rPr>
          <w:fldChar w:fldCharType="begin"/>
        </w:r>
        <w:r w:rsidR="00455D9E">
          <w:rPr>
            <w:noProof/>
            <w:webHidden/>
          </w:rPr>
          <w:instrText xml:space="preserve"> PAGEREF _Toc158753734 \h </w:instrText>
        </w:r>
        <w:r w:rsidR="00455D9E">
          <w:rPr>
            <w:noProof/>
            <w:webHidden/>
          </w:rPr>
        </w:r>
        <w:r w:rsidR="00455D9E">
          <w:rPr>
            <w:noProof/>
            <w:webHidden/>
          </w:rPr>
          <w:fldChar w:fldCharType="separate"/>
        </w:r>
        <w:r w:rsidR="000B15E5">
          <w:rPr>
            <w:noProof/>
            <w:webHidden/>
          </w:rPr>
          <w:t>87</w:t>
        </w:r>
        <w:r w:rsidR="00455D9E">
          <w:rPr>
            <w:noProof/>
            <w:webHidden/>
          </w:rPr>
          <w:fldChar w:fldCharType="end"/>
        </w:r>
      </w:hyperlink>
    </w:p>
    <w:p w14:paraId="4DD34E27" w14:textId="12EDB113"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5" w:history="1">
        <w:r w:rsidR="00455D9E" w:rsidRPr="0098206F">
          <w:rPr>
            <w:rStyle w:val="Hipervnculo"/>
            <w:noProof/>
          </w:rPr>
          <w:t>Ilustración 28 - Implementación de email marketing</w:t>
        </w:r>
        <w:r w:rsidR="00455D9E">
          <w:rPr>
            <w:noProof/>
            <w:webHidden/>
          </w:rPr>
          <w:tab/>
        </w:r>
        <w:r w:rsidR="00455D9E">
          <w:rPr>
            <w:noProof/>
            <w:webHidden/>
          </w:rPr>
          <w:fldChar w:fldCharType="begin"/>
        </w:r>
        <w:r w:rsidR="00455D9E">
          <w:rPr>
            <w:noProof/>
            <w:webHidden/>
          </w:rPr>
          <w:instrText xml:space="preserve"> PAGEREF _Toc158753735 \h </w:instrText>
        </w:r>
        <w:r w:rsidR="00455D9E">
          <w:rPr>
            <w:noProof/>
            <w:webHidden/>
          </w:rPr>
        </w:r>
        <w:r w:rsidR="00455D9E">
          <w:rPr>
            <w:noProof/>
            <w:webHidden/>
          </w:rPr>
          <w:fldChar w:fldCharType="separate"/>
        </w:r>
        <w:r w:rsidR="000B15E5">
          <w:rPr>
            <w:noProof/>
            <w:webHidden/>
          </w:rPr>
          <w:t>87</w:t>
        </w:r>
        <w:r w:rsidR="00455D9E">
          <w:rPr>
            <w:noProof/>
            <w:webHidden/>
          </w:rPr>
          <w:fldChar w:fldCharType="end"/>
        </w:r>
      </w:hyperlink>
    </w:p>
    <w:p w14:paraId="3E6A18B7" w14:textId="252F776A"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6" w:history="1">
        <w:r w:rsidR="00455D9E" w:rsidRPr="0098206F">
          <w:rPr>
            <w:rStyle w:val="Hipervnculo"/>
            <w:noProof/>
          </w:rPr>
          <w:t>Ilustración 29 - Implementación de email marketing</w:t>
        </w:r>
        <w:r w:rsidR="00455D9E">
          <w:rPr>
            <w:noProof/>
            <w:webHidden/>
          </w:rPr>
          <w:tab/>
        </w:r>
        <w:r w:rsidR="00455D9E">
          <w:rPr>
            <w:noProof/>
            <w:webHidden/>
          </w:rPr>
          <w:fldChar w:fldCharType="begin"/>
        </w:r>
        <w:r w:rsidR="00455D9E">
          <w:rPr>
            <w:noProof/>
            <w:webHidden/>
          </w:rPr>
          <w:instrText xml:space="preserve"> PAGEREF _Toc158753736 \h </w:instrText>
        </w:r>
        <w:r w:rsidR="00455D9E">
          <w:rPr>
            <w:noProof/>
            <w:webHidden/>
          </w:rPr>
        </w:r>
        <w:r w:rsidR="00455D9E">
          <w:rPr>
            <w:noProof/>
            <w:webHidden/>
          </w:rPr>
          <w:fldChar w:fldCharType="separate"/>
        </w:r>
        <w:r w:rsidR="000B15E5">
          <w:rPr>
            <w:noProof/>
            <w:webHidden/>
          </w:rPr>
          <w:t>88</w:t>
        </w:r>
        <w:r w:rsidR="00455D9E">
          <w:rPr>
            <w:noProof/>
            <w:webHidden/>
          </w:rPr>
          <w:fldChar w:fldCharType="end"/>
        </w:r>
      </w:hyperlink>
    </w:p>
    <w:p w14:paraId="07430990" w14:textId="3A1416BC"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7" w:history="1">
        <w:r w:rsidR="00455D9E" w:rsidRPr="0098206F">
          <w:rPr>
            <w:rStyle w:val="Hipervnculo"/>
            <w:noProof/>
          </w:rPr>
          <w:t>Ilustración 30 - Implementación de email marketing</w:t>
        </w:r>
        <w:r w:rsidR="00455D9E">
          <w:rPr>
            <w:noProof/>
            <w:webHidden/>
          </w:rPr>
          <w:tab/>
        </w:r>
        <w:r w:rsidR="00455D9E">
          <w:rPr>
            <w:noProof/>
            <w:webHidden/>
          </w:rPr>
          <w:fldChar w:fldCharType="begin"/>
        </w:r>
        <w:r w:rsidR="00455D9E">
          <w:rPr>
            <w:noProof/>
            <w:webHidden/>
          </w:rPr>
          <w:instrText xml:space="preserve"> PAGEREF _Toc158753737 \h </w:instrText>
        </w:r>
        <w:r w:rsidR="00455D9E">
          <w:rPr>
            <w:noProof/>
            <w:webHidden/>
          </w:rPr>
        </w:r>
        <w:r w:rsidR="00455D9E">
          <w:rPr>
            <w:noProof/>
            <w:webHidden/>
          </w:rPr>
          <w:fldChar w:fldCharType="separate"/>
        </w:r>
        <w:r w:rsidR="000B15E5">
          <w:rPr>
            <w:noProof/>
            <w:webHidden/>
          </w:rPr>
          <w:t>88</w:t>
        </w:r>
        <w:r w:rsidR="00455D9E">
          <w:rPr>
            <w:noProof/>
            <w:webHidden/>
          </w:rPr>
          <w:fldChar w:fldCharType="end"/>
        </w:r>
      </w:hyperlink>
    </w:p>
    <w:p w14:paraId="31D28E10" w14:textId="67A1473B"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8" w:history="1">
        <w:r w:rsidR="00455D9E" w:rsidRPr="0098206F">
          <w:rPr>
            <w:rStyle w:val="Hipervnculo"/>
            <w:noProof/>
          </w:rPr>
          <w:t>Ilustración 31 - Implementación de email marketing</w:t>
        </w:r>
        <w:r w:rsidR="00455D9E">
          <w:rPr>
            <w:noProof/>
            <w:webHidden/>
          </w:rPr>
          <w:tab/>
        </w:r>
        <w:r w:rsidR="00455D9E">
          <w:rPr>
            <w:noProof/>
            <w:webHidden/>
          </w:rPr>
          <w:fldChar w:fldCharType="begin"/>
        </w:r>
        <w:r w:rsidR="00455D9E">
          <w:rPr>
            <w:noProof/>
            <w:webHidden/>
          </w:rPr>
          <w:instrText xml:space="preserve"> PAGEREF _Toc158753738 \h </w:instrText>
        </w:r>
        <w:r w:rsidR="00455D9E">
          <w:rPr>
            <w:noProof/>
            <w:webHidden/>
          </w:rPr>
        </w:r>
        <w:r w:rsidR="00455D9E">
          <w:rPr>
            <w:noProof/>
            <w:webHidden/>
          </w:rPr>
          <w:fldChar w:fldCharType="separate"/>
        </w:r>
        <w:r w:rsidR="000B15E5">
          <w:rPr>
            <w:noProof/>
            <w:webHidden/>
          </w:rPr>
          <w:t>89</w:t>
        </w:r>
        <w:r w:rsidR="00455D9E">
          <w:rPr>
            <w:noProof/>
            <w:webHidden/>
          </w:rPr>
          <w:fldChar w:fldCharType="end"/>
        </w:r>
      </w:hyperlink>
    </w:p>
    <w:p w14:paraId="75A0D0DA" w14:textId="144FC3D3"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39" w:history="1">
        <w:r w:rsidR="00455D9E" w:rsidRPr="0098206F">
          <w:rPr>
            <w:rStyle w:val="Hipervnculo"/>
            <w:noProof/>
          </w:rPr>
          <w:t>Ilustración 32 - Implementación de email marketing</w:t>
        </w:r>
        <w:r w:rsidR="00455D9E">
          <w:rPr>
            <w:noProof/>
            <w:webHidden/>
          </w:rPr>
          <w:tab/>
        </w:r>
        <w:r w:rsidR="00455D9E">
          <w:rPr>
            <w:noProof/>
            <w:webHidden/>
          </w:rPr>
          <w:fldChar w:fldCharType="begin"/>
        </w:r>
        <w:r w:rsidR="00455D9E">
          <w:rPr>
            <w:noProof/>
            <w:webHidden/>
          </w:rPr>
          <w:instrText xml:space="preserve"> PAGEREF _Toc158753739 \h </w:instrText>
        </w:r>
        <w:r w:rsidR="00455D9E">
          <w:rPr>
            <w:noProof/>
            <w:webHidden/>
          </w:rPr>
        </w:r>
        <w:r w:rsidR="00455D9E">
          <w:rPr>
            <w:noProof/>
            <w:webHidden/>
          </w:rPr>
          <w:fldChar w:fldCharType="separate"/>
        </w:r>
        <w:r w:rsidR="000B15E5">
          <w:rPr>
            <w:noProof/>
            <w:webHidden/>
          </w:rPr>
          <w:t>89</w:t>
        </w:r>
        <w:r w:rsidR="00455D9E">
          <w:rPr>
            <w:noProof/>
            <w:webHidden/>
          </w:rPr>
          <w:fldChar w:fldCharType="end"/>
        </w:r>
      </w:hyperlink>
    </w:p>
    <w:p w14:paraId="3579419E" w14:textId="64AEBD77"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0" w:history="1">
        <w:r w:rsidR="00455D9E" w:rsidRPr="0098206F">
          <w:rPr>
            <w:rStyle w:val="Hipervnculo"/>
            <w:noProof/>
          </w:rPr>
          <w:t>Ilustración 33 - Arte para email marketing</w:t>
        </w:r>
        <w:r w:rsidR="00455D9E">
          <w:rPr>
            <w:noProof/>
            <w:webHidden/>
          </w:rPr>
          <w:tab/>
        </w:r>
        <w:r w:rsidR="00455D9E">
          <w:rPr>
            <w:noProof/>
            <w:webHidden/>
          </w:rPr>
          <w:fldChar w:fldCharType="begin"/>
        </w:r>
        <w:r w:rsidR="00455D9E">
          <w:rPr>
            <w:noProof/>
            <w:webHidden/>
          </w:rPr>
          <w:instrText xml:space="preserve"> PAGEREF _Toc158753740 \h </w:instrText>
        </w:r>
        <w:r w:rsidR="00455D9E">
          <w:rPr>
            <w:noProof/>
            <w:webHidden/>
          </w:rPr>
        </w:r>
        <w:r w:rsidR="00455D9E">
          <w:rPr>
            <w:noProof/>
            <w:webHidden/>
          </w:rPr>
          <w:fldChar w:fldCharType="separate"/>
        </w:r>
        <w:r w:rsidR="000B15E5">
          <w:rPr>
            <w:noProof/>
            <w:webHidden/>
          </w:rPr>
          <w:t>90</w:t>
        </w:r>
        <w:r w:rsidR="00455D9E">
          <w:rPr>
            <w:noProof/>
            <w:webHidden/>
          </w:rPr>
          <w:fldChar w:fldCharType="end"/>
        </w:r>
      </w:hyperlink>
    </w:p>
    <w:p w14:paraId="07D71F25" w14:textId="158B74F9"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1" w:history="1">
        <w:r w:rsidR="00455D9E" w:rsidRPr="0098206F">
          <w:rPr>
            <w:rStyle w:val="Hipervnculo"/>
            <w:noProof/>
          </w:rPr>
          <w:t>Ilustración 34 - Infografías de BANHPROVI</w:t>
        </w:r>
        <w:r w:rsidR="00455D9E">
          <w:rPr>
            <w:noProof/>
            <w:webHidden/>
          </w:rPr>
          <w:tab/>
        </w:r>
        <w:r w:rsidR="00455D9E">
          <w:rPr>
            <w:noProof/>
            <w:webHidden/>
          </w:rPr>
          <w:fldChar w:fldCharType="begin"/>
        </w:r>
        <w:r w:rsidR="00455D9E">
          <w:rPr>
            <w:noProof/>
            <w:webHidden/>
          </w:rPr>
          <w:instrText xml:space="preserve"> PAGEREF _Toc158753741 \h </w:instrText>
        </w:r>
        <w:r w:rsidR="00455D9E">
          <w:rPr>
            <w:noProof/>
            <w:webHidden/>
          </w:rPr>
        </w:r>
        <w:r w:rsidR="00455D9E">
          <w:rPr>
            <w:noProof/>
            <w:webHidden/>
          </w:rPr>
          <w:fldChar w:fldCharType="separate"/>
        </w:r>
        <w:r w:rsidR="000B15E5">
          <w:rPr>
            <w:noProof/>
            <w:webHidden/>
          </w:rPr>
          <w:t>91</w:t>
        </w:r>
        <w:r w:rsidR="00455D9E">
          <w:rPr>
            <w:noProof/>
            <w:webHidden/>
          </w:rPr>
          <w:fldChar w:fldCharType="end"/>
        </w:r>
      </w:hyperlink>
    </w:p>
    <w:p w14:paraId="62D292A0" w14:textId="53C78F4E"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2" w:history="1">
        <w:r w:rsidR="00455D9E" w:rsidRPr="0098206F">
          <w:rPr>
            <w:rStyle w:val="Hipervnculo"/>
            <w:noProof/>
          </w:rPr>
          <w:t>Ilustración 35 - Story sobre preguntas acerca de las infografías</w:t>
        </w:r>
        <w:r w:rsidR="00455D9E">
          <w:rPr>
            <w:noProof/>
            <w:webHidden/>
          </w:rPr>
          <w:tab/>
        </w:r>
        <w:r w:rsidR="00455D9E">
          <w:rPr>
            <w:noProof/>
            <w:webHidden/>
          </w:rPr>
          <w:fldChar w:fldCharType="begin"/>
        </w:r>
        <w:r w:rsidR="00455D9E">
          <w:rPr>
            <w:noProof/>
            <w:webHidden/>
          </w:rPr>
          <w:instrText xml:space="preserve"> PAGEREF _Toc158753742 \h </w:instrText>
        </w:r>
        <w:r w:rsidR="00455D9E">
          <w:rPr>
            <w:noProof/>
            <w:webHidden/>
          </w:rPr>
        </w:r>
        <w:r w:rsidR="00455D9E">
          <w:rPr>
            <w:noProof/>
            <w:webHidden/>
          </w:rPr>
          <w:fldChar w:fldCharType="separate"/>
        </w:r>
        <w:r w:rsidR="000B15E5">
          <w:rPr>
            <w:noProof/>
            <w:webHidden/>
          </w:rPr>
          <w:t>92</w:t>
        </w:r>
        <w:r w:rsidR="00455D9E">
          <w:rPr>
            <w:noProof/>
            <w:webHidden/>
          </w:rPr>
          <w:fldChar w:fldCharType="end"/>
        </w:r>
      </w:hyperlink>
    </w:p>
    <w:p w14:paraId="434FE934" w14:textId="6790586D"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3" w:history="1">
        <w:r w:rsidR="00455D9E" w:rsidRPr="0098206F">
          <w:rPr>
            <w:rStyle w:val="Hipervnculo"/>
            <w:noProof/>
          </w:rPr>
          <w:t>Ilustración 36 - Post en carrusel en Instagram</w:t>
        </w:r>
        <w:r w:rsidR="00455D9E">
          <w:rPr>
            <w:noProof/>
            <w:webHidden/>
          </w:rPr>
          <w:tab/>
        </w:r>
        <w:r w:rsidR="00455D9E">
          <w:rPr>
            <w:noProof/>
            <w:webHidden/>
          </w:rPr>
          <w:fldChar w:fldCharType="begin"/>
        </w:r>
        <w:r w:rsidR="00455D9E">
          <w:rPr>
            <w:noProof/>
            <w:webHidden/>
          </w:rPr>
          <w:instrText xml:space="preserve"> PAGEREF _Toc158753743 \h </w:instrText>
        </w:r>
        <w:r w:rsidR="00455D9E">
          <w:rPr>
            <w:noProof/>
            <w:webHidden/>
          </w:rPr>
        </w:r>
        <w:r w:rsidR="00455D9E">
          <w:rPr>
            <w:noProof/>
            <w:webHidden/>
          </w:rPr>
          <w:fldChar w:fldCharType="separate"/>
        </w:r>
        <w:r w:rsidR="000B15E5">
          <w:rPr>
            <w:noProof/>
            <w:webHidden/>
          </w:rPr>
          <w:t>93</w:t>
        </w:r>
        <w:r w:rsidR="00455D9E">
          <w:rPr>
            <w:noProof/>
            <w:webHidden/>
          </w:rPr>
          <w:fldChar w:fldCharType="end"/>
        </w:r>
      </w:hyperlink>
    </w:p>
    <w:p w14:paraId="6BB24B00" w14:textId="5845C893"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4" w:history="1">
        <w:r w:rsidR="00455D9E" w:rsidRPr="0098206F">
          <w:rPr>
            <w:rStyle w:val="Hipervnculo"/>
            <w:noProof/>
          </w:rPr>
          <w:t>Ilustración 37 - Post en formato Guía en Instagram</w:t>
        </w:r>
        <w:r w:rsidR="00455D9E">
          <w:rPr>
            <w:noProof/>
            <w:webHidden/>
          </w:rPr>
          <w:tab/>
        </w:r>
        <w:r w:rsidR="00455D9E">
          <w:rPr>
            <w:noProof/>
            <w:webHidden/>
          </w:rPr>
          <w:fldChar w:fldCharType="begin"/>
        </w:r>
        <w:r w:rsidR="00455D9E">
          <w:rPr>
            <w:noProof/>
            <w:webHidden/>
          </w:rPr>
          <w:instrText xml:space="preserve"> PAGEREF _Toc158753744 \h </w:instrText>
        </w:r>
        <w:r w:rsidR="00455D9E">
          <w:rPr>
            <w:noProof/>
            <w:webHidden/>
          </w:rPr>
        </w:r>
        <w:r w:rsidR="00455D9E">
          <w:rPr>
            <w:noProof/>
            <w:webHidden/>
          </w:rPr>
          <w:fldChar w:fldCharType="separate"/>
        </w:r>
        <w:r w:rsidR="000B15E5">
          <w:rPr>
            <w:noProof/>
            <w:webHidden/>
          </w:rPr>
          <w:t>94</w:t>
        </w:r>
        <w:r w:rsidR="00455D9E">
          <w:rPr>
            <w:noProof/>
            <w:webHidden/>
          </w:rPr>
          <w:fldChar w:fldCharType="end"/>
        </w:r>
      </w:hyperlink>
    </w:p>
    <w:p w14:paraId="31F43A68" w14:textId="3279C017"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5" w:history="1">
        <w:r w:rsidR="00455D9E" w:rsidRPr="0098206F">
          <w:rPr>
            <w:rStyle w:val="Hipervnculo"/>
            <w:noProof/>
          </w:rPr>
          <w:t>Ilustración 38 - Post en formato Guía en Instagram</w:t>
        </w:r>
        <w:r w:rsidR="00455D9E">
          <w:rPr>
            <w:noProof/>
            <w:webHidden/>
          </w:rPr>
          <w:tab/>
        </w:r>
        <w:r w:rsidR="00455D9E">
          <w:rPr>
            <w:noProof/>
            <w:webHidden/>
          </w:rPr>
          <w:fldChar w:fldCharType="begin"/>
        </w:r>
        <w:r w:rsidR="00455D9E">
          <w:rPr>
            <w:noProof/>
            <w:webHidden/>
          </w:rPr>
          <w:instrText xml:space="preserve"> PAGEREF _Toc158753745 \h </w:instrText>
        </w:r>
        <w:r w:rsidR="00455D9E">
          <w:rPr>
            <w:noProof/>
            <w:webHidden/>
          </w:rPr>
        </w:r>
        <w:r w:rsidR="00455D9E">
          <w:rPr>
            <w:noProof/>
            <w:webHidden/>
          </w:rPr>
          <w:fldChar w:fldCharType="separate"/>
        </w:r>
        <w:r w:rsidR="000B15E5">
          <w:rPr>
            <w:noProof/>
            <w:webHidden/>
          </w:rPr>
          <w:t>94</w:t>
        </w:r>
        <w:r w:rsidR="00455D9E">
          <w:rPr>
            <w:noProof/>
            <w:webHidden/>
          </w:rPr>
          <w:fldChar w:fldCharType="end"/>
        </w:r>
      </w:hyperlink>
    </w:p>
    <w:p w14:paraId="017187EB" w14:textId="1CAE8DB9"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6" w:history="1">
        <w:r w:rsidR="00455D9E" w:rsidRPr="0098206F">
          <w:rPr>
            <w:rStyle w:val="Hipervnculo"/>
            <w:noProof/>
          </w:rPr>
          <w:t>Ilustración 39 - Post o reels de las ubicaciones de BANHPROVI dentro del país</w:t>
        </w:r>
        <w:r w:rsidR="00455D9E">
          <w:rPr>
            <w:noProof/>
            <w:webHidden/>
          </w:rPr>
          <w:tab/>
        </w:r>
        <w:r w:rsidR="00455D9E">
          <w:rPr>
            <w:noProof/>
            <w:webHidden/>
          </w:rPr>
          <w:fldChar w:fldCharType="begin"/>
        </w:r>
        <w:r w:rsidR="00455D9E">
          <w:rPr>
            <w:noProof/>
            <w:webHidden/>
          </w:rPr>
          <w:instrText xml:space="preserve"> PAGEREF _Toc158753746 \h </w:instrText>
        </w:r>
        <w:r w:rsidR="00455D9E">
          <w:rPr>
            <w:noProof/>
            <w:webHidden/>
          </w:rPr>
        </w:r>
        <w:r w:rsidR="00455D9E">
          <w:rPr>
            <w:noProof/>
            <w:webHidden/>
          </w:rPr>
          <w:fldChar w:fldCharType="separate"/>
        </w:r>
        <w:r w:rsidR="000B15E5">
          <w:rPr>
            <w:noProof/>
            <w:webHidden/>
          </w:rPr>
          <w:t>95</w:t>
        </w:r>
        <w:r w:rsidR="00455D9E">
          <w:rPr>
            <w:noProof/>
            <w:webHidden/>
          </w:rPr>
          <w:fldChar w:fldCharType="end"/>
        </w:r>
      </w:hyperlink>
    </w:p>
    <w:p w14:paraId="7B77F791" w14:textId="0FC77375"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7" w:history="1">
        <w:r w:rsidR="00455D9E" w:rsidRPr="0098206F">
          <w:rPr>
            <w:rStyle w:val="Hipervnculo"/>
            <w:noProof/>
          </w:rPr>
          <w:t>Ilustración 40 - Posts en Instagram sobre las personas que han adquirido sus casas propias.</w:t>
        </w:r>
        <w:r w:rsidR="00455D9E">
          <w:rPr>
            <w:noProof/>
            <w:webHidden/>
          </w:rPr>
          <w:tab/>
        </w:r>
        <w:r w:rsidR="00455D9E">
          <w:rPr>
            <w:noProof/>
            <w:webHidden/>
          </w:rPr>
          <w:fldChar w:fldCharType="begin"/>
        </w:r>
        <w:r w:rsidR="00455D9E">
          <w:rPr>
            <w:noProof/>
            <w:webHidden/>
          </w:rPr>
          <w:instrText xml:space="preserve"> PAGEREF _Toc158753747 \h </w:instrText>
        </w:r>
        <w:r w:rsidR="00455D9E">
          <w:rPr>
            <w:noProof/>
            <w:webHidden/>
          </w:rPr>
        </w:r>
        <w:r w:rsidR="00455D9E">
          <w:rPr>
            <w:noProof/>
            <w:webHidden/>
          </w:rPr>
          <w:fldChar w:fldCharType="separate"/>
        </w:r>
        <w:r w:rsidR="000B15E5">
          <w:rPr>
            <w:noProof/>
            <w:webHidden/>
          </w:rPr>
          <w:t>96</w:t>
        </w:r>
        <w:r w:rsidR="00455D9E">
          <w:rPr>
            <w:noProof/>
            <w:webHidden/>
          </w:rPr>
          <w:fldChar w:fldCharType="end"/>
        </w:r>
      </w:hyperlink>
    </w:p>
    <w:p w14:paraId="44617488" w14:textId="60A43D8C"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8" w:history="1">
        <w:r w:rsidR="00455D9E" w:rsidRPr="0098206F">
          <w:rPr>
            <w:rStyle w:val="Hipervnculo"/>
            <w:noProof/>
          </w:rPr>
          <w:t>Ilustración 41 - Posts en Instagram sobre las personas que han adquirido sus casas propias.</w:t>
        </w:r>
        <w:r w:rsidR="00455D9E">
          <w:rPr>
            <w:noProof/>
            <w:webHidden/>
          </w:rPr>
          <w:tab/>
        </w:r>
        <w:r w:rsidR="00455D9E">
          <w:rPr>
            <w:noProof/>
            <w:webHidden/>
          </w:rPr>
          <w:fldChar w:fldCharType="begin"/>
        </w:r>
        <w:r w:rsidR="00455D9E">
          <w:rPr>
            <w:noProof/>
            <w:webHidden/>
          </w:rPr>
          <w:instrText xml:space="preserve"> PAGEREF _Toc158753748 \h </w:instrText>
        </w:r>
        <w:r w:rsidR="00455D9E">
          <w:rPr>
            <w:noProof/>
            <w:webHidden/>
          </w:rPr>
        </w:r>
        <w:r w:rsidR="00455D9E">
          <w:rPr>
            <w:noProof/>
            <w:webHidden/>
          </w:rPr>
          <w:fldChar w:fldCharType="separate"/>
        </w:r>
        <w:r w:rsidR="000B15E5">
          <w:rPr>
            <w:noProof/>
            <w:webHidden/>
          </w:rPr>
          <w:t>96</w:t>
        </w:r>
        <w:r w:rsidR="00455D9E">
          <w:rPr>
            <w:noProof/>
            <w:webHidden/>
          </w:rPr>
          <w:fldChar w:fldCharType="end"/>
        </w:r>
      </w:hyperlink>
    </w:p>
    <w:p w14:paraId="69C0585A" w14:textId="21EF01CE"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49" w:history="1">
        <w:r w:rsidR="00455D9E" w:rsidRPr="0098206F">
          <w:rPr>
            <w:rStyle w:val="Hipervnculo"/>
            <w:noProof/>
          </w:rPr>
          <w:t>Ilustración 42 - Sorteo de la condonación de cuota al compartir su experiencia en TikTok</w:t>
        </w:r>
        <w:r w:rsidR="00455D9E">
          <w:rPr>
            <w:noProof/>
            <w:webHidden/>
          </w:rPr>
          <w:tab/>
        </w:r>
        <w:r w:rsidR="00455D9E">
          <w:rPr>
            <w:noProof/>
            <w:webHidden/>
          </w:rPr>
          <w:fldChar w:fldCharType="begin"/>
        </w:r>
        <w:r w:rsidR="00455D9E">
          <w:rPr>
            <w:noProof/>
            <w:webHidden/>
          </w:rPr>
          <w:instrText xml:space="preserve"> PAGEREF _Toc158753749 \h </w:instrText>
        </w:r>
        <w:r w:rsidR="00455D9E">
          <w:rPr>
            <w:noProof/>
            <w:webHidden/>
          </w:rPr>
        </w:r>
        <w:r w:rsidR="00455D9E">
          <w:rPr>
            <w:noProof/>
            <w:webHidden/>
          </w:rPr>
          <w:fldChar w:fldCharType="separate"/>
        </w:r>
        <w:r w:rsidR="000B15E5">
          <w:rPr>
            <w:noProof/>
            <w:webHidden/>
          </w:rPr>
          <w:t>97</w:t>
        </w:r>
        <w:r w:rsidR="00455D9E">
          <w:rPr>
            <w:noProof/>
            <w:webHidden/>
          </w:rPr>
          <w:fldChar w:fldCharType="end"/>
        </w:r>
      </w:hyperlink>
    </w:p>
    <w:p w14:paraId="130A5176" w14:textId="4998DAC0" w:rsidR="00455D9E" w:rsidRDefault="00000000" w:rsidP="00455D9E">
      <w:pPr>
        <w:pStyle w:val="Tabladeilustraciones"/>
        <w:tabs>
          <w:tab w:val="right" w:leader="dot" w:pos="8940"/>
        </w:tabs>
        <w:spacing w:line="360" w:lineRule="auto"/>
        <w:jc w:val="both"/>
        <w:rPr>
          <w:rFonts w:asciiTheme="minorHAnsi" w:eastAsiaTheme="minorEastAsia" w:hAnsiTheme="minorHAnsi" w:cstheme="minorBidi"/>
          <w:noProof/>
          <w:kern w:val="2"/>
          <w:sz w:val="24"/>
          <w:szCs w:val="24"/>
          <w:lang w:val="es-HN" w:eastAsia="zh-CN"/>
          <w14:ligatures w14:val="standardContextual"/>
        </w:rPr>
      </w:pPr>
      <w:hyperlink w:anchor="_Toc158753750" w:history="1">
        <w:r w:rsidR="00455D9E" w:rsidRPr="0098206F">
          <w:rPr>
            <w:rStyle w:val="Hipervnculo"/>
            <w:noProof/>
          </w:rPr>
          <w:t>Ilustración 43 - TikTok de Story telling</w:t>
        </w:r>
        <w:r w:rsidR="00455D9E">
          <w:rPr>
            <w:noProof/>
            <w:webHidden/>
          </w:rPr>
          <w:tab/>
        </w:r>
        <w:r w:rsidR="00455D9E">
          <w:rPr>
            <w:noProof/>
            <w:webHidden/>
          </w:rPr>
          <w:fldChar w:fldCharType="begin"/>
        </w:r>
        <w:r w:rsidR="00455D9E">
          <w:rPr>
            <w:noProof/>
            <w:webHidden/>
          </w:rPr>
          <w:instrText xml:space="preserve"> PAGEREF _Toc158753750 \h </w:instrText>
        </w:r>
        <w:r w:rsidR="00455D9E">
          <w:rPr>
            <w:noProof/>
            <w:webHidden/>
          </w:rPr>
        </w:r>
        <w:r w:rsidR="00455D9E">
          <w:rPr>
            <w:noProof/>
            <w:webHidden/>
          </w:rPr>
          <w:fldChar w:fldCharType="separate"/>
        </w:r>
        <w:r w:rsidR="000B15E5">
          <w:rPr>
            <w:noProof/>
            <w:webHidden/>
          </w:rPr>
          <w:t>98</w:t>
        </w:r>
        <w:r w:rsidR="00455D9E">
          <w:rPr>
            <w:noProof/>
            <w:webHidden/>
          </w:rPr>
          <w:fldChar w:fldCharType="end"/>
        </w:r>
      </w:hyperlink>
    </w:p>
    <w:p w14:paraId="7B896DEC" w14:textId="0DE3CA67" w:rsidR="00455D9E" w:rsidRPr="00EB07AD" w:rsidRDefault="00455D9E" w:rsidP="00455D9E">
      <w:pPr>
        <w:pStyle w:val="Textoindependiente"/>
        <w:spacing w:line="360" w:lineRule="auto"/>
        <w:jc w:val="both"/>
        <w:rPr>
          <w:bCs/>
          <w:lang w:val="en-US"/>
        </w:rPr>
        <w:sectPr w:rsidR="00455D9E" w:rsidRPr="00EB07AD" w:rsidSect="006A0613">
          <w:headerReference w:type="default" r:id="rId17"/>
          <w:footerReference w:type="default" r:id="rId18"/>
          <w:pgSz w:w="11930" w:h="16850"/>
          <w:pgMar w:top="1320" w:right="1480" w:bottom="280" w:left="1500" w:header="720" w:footer="720" w:gutter="0"/>
          <w:cols w:space="720"/>
        </w:sectPr>
      </w:pPr>
      <w:r>
        <w:rPr>
          <w:bCs/>
          <w:lang w:val="en-US"/>
        </w:rPr>
        <w:fldChar w:fldCharType="end"/>
      </w:r>
    </w:p>
    <w:p w14:paraId="638E6992" w14:textId="7CC249B5" w:rsidR="003204A7" w:rsidRPr="00A17862" w:rsidRDefault="003204A7" w:rsidP="008E0DF0">
      <w:pPr>
        <w:pStyle w:val="Ttulo1"/>
        <w:spacing w:before="0" w:line="360" w:lineRule="auto"/>
        <w:ind w:left="363"/>
      </w:pPr>
      <w:bookmarkStart w:id="7" w:name="_TOC_250017"/>
      <w:bookmarkStart w:id="8" w:name="_Toc158753606"/>
      <w:r>
        <w:lastRenderedPageBreak/>
        <w:t>CAPÍTULO I. PLANTEAMIENTO DE LA</w:t>
      </w:r>
      <w:bookmarkEnd w:id="7"/>
      <w:r w:rsidR="00F8742F">
        <w:rPr>
          <w:spacing w:val="-77"/>
        </w:rPr>
        <w:t xml:space="preserve"> </w:t>
      </w:r>
      <w:r>
        <w:t>INVESTIGACIÓN</w:t>
      </w:r>
      <w:bookmarkEnd w:id="8"/>
    </w:p>
    <w:p w14:paraId="4410E8A9" w14:textId="4ED65189" w:rsidR="003204A7" w:rsidRPr="00FB78CB" w:rsidRDefault="003204A7" w:rsidP="00CA4C23">
      <w:pPr>
        <w:pStyle w:val="Ttulo2"/>
        <w:numPr>
          <w:ilvl w:val="1"/>
          <w:numId w:val="16"/>
        </w:numPr>
        <w:spacing w:before="240" w:line="360" w:lineRule="auto"/>
        <w:ind w:left="363" w:right="198"/>
        <w:jc w:val="both"/>
        <w:rPr>
          <w:i w:val="0"/>
          <w:iCs w:val="0"/>
          <w:sz w:val="28"/>
          <w:szCs w:val="28"/>
        </w:rPr>
      </w:pPr>
      <w:bookmarkStart w:id="9" w:name="_Toc158753607"/>
      <w:r w:rsidRPr="00FB78CB">
        <w:rPr>
          <w:i w:val="0"/>
          <w:iCs w:val="0"/>
          <w:sz w:val="28"/>
          <w:szCs w:val="28"/>
        </w:rPr>
        <w:t>Introducción</w:t>
      </w:r>
      <w:bookmarkEnd w:id="9"/>
    </w:p>
    <w:p w14:paraId="267578E0" w14:textId="664E6E05" w:rsidR="003204A7" w:rsidRDefault="00DE48D0" w:rsidP="00537FA0">
      <w:pPr>
        <w:pStyle w:val="Textoindependiente"/>
        <w:spacing w:before="240" w:line="360" w:lineRule="auto"/>
        <w:ind w:left="363" w:right="198" w:firstLine="568"/>
        <w:jc w:val="both"/>
      </w:pPr>
      <w:r>
        <w:t xml:space="preserve">En la presente investigación </w:t>
      </w:r>
      <w:r w:rsidR="00E273D1">
        <w:t xml:space="preserve">se desea brindar </w:t>
      </w:r>
      <w:r w:rsidR="001E0FB7">
        <w:t xml:space="preserve">un punto de vista </w:t>
      </w:r>
      <w:r w:rsidR="00AB5DAD">
        <w:t xml:space="preserve">sobre la falta de inversión por parte de los millennials en el área de bienes inmuebles </w:t>
      </w:r>
      <w:r w:rsidR="00064912">
        <w:t xml:space="preserve">y su preferencia en </w:t>
      </w:r>
      <w:r w:rsidR="00CD3F4A">
        <w:t xml:space="preserve">la inversión </w:t>
      </w:r>
      <w:r w:rsidR="005377E0">
        <w:t>de</w:t>
      </w:r>
      <w:r w:rsidR="00CD3F4A">
        <w:t xml:space="preserve"> experiencias </w:t>
      </w:r>
      <w:r w:rsidR="00F5258B">
        <w:t xml:space="preserve">durante el segundo semestre del 2023 en la ciudad de Tegucigalpa. </w:t>
      </w:r>
      <w:r w:rsidR="00E96A40">
        <w:t xml:space="preserve">Con ese fin, se realizó una investigación con enfoque </w:t>
      </w:r>
      <w:r w:rsidR="00DE099C">
        <w:t xml:space="preserve">mixto al tomar en cuenta variables cualitativas (percepción </w:t>
      </w:r>
      <w:r w:rsidR="00D643EC">
        <w:t xml:space="preserve">de los millennials acerca de </w:t>
      </w:r>
      <w:r w:rsidR="00327666">
        <w:t xml:space="preserve">la inversión de bienes inmuebles </w:t>
      </w:r>
      <w:r w:rsidR="008248D0">
        <w:t>por</w:t>
      </w:r>
      <w:r w:rsidR="00327666">
        <w:t xml:space="preserve"> primera </w:t>
      </w:r>
      <w:r w:rsidR="008248D0">
        <w:t>vez</w:t>
      </w:r>
      <w:r w:rsidR="00327666">
        <w:t>)</w:t>
      </w:r>
      <w:r w:rsidR="008C4874">
        <w:t xml:space="preserve"> y variables cuantitativas (</w:t>
      </w:r>
      <w:r w:rsidR="00D2331E">
        <w:t xml:space="preserve">porcentaje de ingresos, </w:t>
      </w:r>
      <w:r w:rsidR="003B0AF6">
        <w:t xml:space="preserve">consumo de experiencias, </w:t>
      </w:r>
      <w:r w:rsidR="00537E63">
        <w:t xml:space="preserve">ahorros y prestamos financieros). </w:t>
      </w:r>
      <w:r w:rsidR="00573CFA">
        <w:t>Se tom</w:t>
      </w:r>
      <w:r w:rsidR="00F13938">
        <w:t>ó</w:t>
      </w:r>
      <w:r w:rsidR="00573CFA">
        <w:t xml:space="preserve"> en cuenta una muestra de 384 personas </w:t>
      </w:r>
      <w:r w:rsidR="00753011">
        <w:t>haciendo un total de 3</w:t>
      </w:r>
      <w:r w:rsidR="00C56165">
        <w:t>91</w:t>
      </w:r>
      <w:r w:rsidR="00753011">
        <w:t xml:space="preserve"> encuestas validas y 2 encuestas </w:t>
      </w:r>
      <w:r w:rsidR="009B5920">
        <w:t xml:space="preserve">nulas </w:t>
      </w:r>
      <w:r w:rsidR="00EE346C">
        <w:t>entre un público en el rango de 2</w:t>
      </w:r>
      <w:r w:rsidR="00265C7F">
        <w:t>4</w:t>
      </w:r>
      <w:r w:rsidR="00EE346C">
        <w:t xml:space="preserve"> a 42 años</w:t>
      </w:r>
      <w:r w:rsidR="000927EE">
        <w:t xml:space="preserve">. </w:t>
      </w:r>
      <w:r w:rsidR="00002412">
        <w:t xml:space="preserve">La segunda muestra se </w:t>
      </w:r>
      <w:r w:rsidR="0028322A">
        <w:t xml:space="preserve">realizó mediante entrevistas presenciales </w:t>
      </w:r>
      <w:r w:rsidR="0038238D">
        <w:t xml:space="preserve">a 8 millennials </w:t>
      </w:r>
      <w:r w:rsidR="006855C7">
        <w:t>que ya atravesaron, están atravesando o estuvieron en el proceso de adquirir un bien inmueble</w:t>
      </w:r>
      <w:r w:rsidR="00355A2A">
        <w:t xml:space="preserve"> </w:t>
      </w:r>
      <w:r w:rsidR="00C05915">
        <w:t xml:space="preserve">junto con otra persona o </w:t>
      </w:r>
      <w:r w:rsidR="00897D6B">
        <w:t>de forma independiente</w:t>
      </w:r>
      <w:r w:rsidR="0004726C">
        <w:t xml:space="preserve">. </w:t>
      </w:r>
    </w:p>
    <w:p w14:paraId="07EBC57A" w14:textId="7E4D47A3" w:rsidR="0004726C" w:rsidRDefault="00102E7C" w:rsidP="00537FA0">
      <w:pPr>
        <w:pStyle w:val="Textoindependiente"/>
        <w:spacing w:before="240" w:line="360" w:lineRule="auto"/>
        <w:ind w:left="363" w:right="198" w:firstLine="568"/>
        <w:jc w:val="both"/>
      </w:pPr>
      <w:r>
        <w:t xml:space="preserve">La investigación se </w:t>
      </w:r>
      <w:r w:rsidR="00945789">
        <w:t>basa en un</w:t>
      </w:r>
      <w:r w:rsidR="00570389">
        <w:t>a</w:t>
      </w:r>
      <w:r w:rsidR="00945789">
        <w:t xml:space="preserve"> serie de objetivos que desean </w:t>
      </w:r>
      <w:r w:rsidR="00EA3E45">
        <w:t xml:space="preserve">identificar y determinar las motivaciones y razones por las cuales los millennials no </w:t>
      </w:r>
      <w:r w:rsidR="00A00135">
        <w:t xml:space="preserve">toman en cuenta para su futuro la inversión en bienes </w:t>
      </w:r>
      <w:r w:rsidR="00570389">
        <w:t>inmuebles,</w:t>
      </w:r>
      <w:r w:rsidR="00A00135">
        <w:t xml:space="preserve"> pero </w:t>
      </w:r>
      <w:r w:rsidR="004D675A">
        <w:t xml:space="preserve">a cambio “gastan” </w:t>
      </w:r>
      <w:r w:rsidR="00C40064">
        <w:t xml:space="preserve">o invierten </w:t>
      </w:r>
      <w:r w:rsidR="004D675A">
        <w:t>su</w:t>
      </w:r>
      <w:r w:rsidR="00C40064">
        <w:t>s</w:t>
      </w:r>
      <w:r w:rsidR="004D675A">
        <w:t xml:space="preserve"> ahorros en </w:t>
      </w:r>
      <w:r w:rsidR="00795E5C">
        <w:t xml:space="preserve">experiencias como viajes, compras, estudios, </w:t>
      </w:r>
      <w:r w:rsidR="00C528AA">
        <w:t>paseos, etc. q</w:t>
      </w:r>
      <w:r w:rsidR="00C51B2A">
        <w:t>ue por lo tanto</w:t>
      </w:r>
      <w:r w:rsidR="00C528AA">
        <w:t xml:space="preserve"> no les brinda una satisfacción a largo plazo como lo podría a llegar a ser la inversión en una vivienda propia. </w:t>
      </w:r>
    </w:p>
    <w:p w14:paraId="242A7D1D" w14:textId="720B5981" w:rsidR="00C528AA" w:rsidRDefault="00E17675" w:rsidP="00537FA0">
      <w:pPr>
        <w:pStyle w:val="Textoindependiente"/>
        <w:spacing w:before="240" w:line="360" w:lineRule="auto"/>
        <w:ind w:left="363" w:right="198" w:firstLine="568"/>
        <w:jc w:val="both"/>
      </w:pPr>
      <w:r w:rsidRPr="00E17675">
        <w:t>Con base en la información recopilada</w:t>
      </w:r>
      <w:r>
        <w:t xml:space="preserve">, </w:t>
      </w:r>
      <w:r w:rsidR="00BE53E8">
        <w:t xml:space="preserve">se </w:t>
      </w:r>
      <w:r w:rsidR="00CE205D">
        <w:t>ha realizado</w:t>
      </w:r>
      <w:r w:rsidR="00BE53E8">
        <w:t xml:space="preserve"> una investigación </w:t>
      </w:r>
      <w:r w:rsidR="00206105">
        <w:t xml:space="preserve">que hasta la fecha no se había </w:t>
      </w:r>
      <w:r w:rsidR="00E270D7">
        <w:t>desarrollado</w:t>
      </w:r>
      <w:r w:rsidR="00206105">
        <w:t xml:space="preserve"> en el campo no solo de los bienes inmueble</w:t>
      </w:r>
      <w:r w:rsidR="00EA0F29">
        <w:t xml:space="preserve">s </w:t>
      </w:r>
      <w:r w:rsidR="00CC4FF5">
        <w:t xml:space="preserve">sino también en </w:t>
      </w:r>
      <w:r w:rsidR="00EA0F29">
        <w:t>el área de marketing digital</w:t>
      </w:r>
      <w:r w:rsidR="003B5F4C">
        <w:t xml:space="preserve">, </w:t>
      </w:r>
      <w:r w:rsidR="0063421B">
        <w:t xml:space="preserve">lo cual nos permite </w:t>
      </w:r>
      <w:r w:rsidR="002F3B23">
        <w:t xml:space="preserve">sentar un precedente en el área </w:t>
      </w:r>
      <w:r w:rsidR="007B0C98">
        <w:t xml:space="preserve">del marketing que desea incursionar en los bienes inmuebles a través del canal preferido </w:t>
      </w:r>
      <w:r w:rsidR="008844E0">
        <w:t xml:space="preserve">de los millennials: las redes sociales. </w:t>
      </w:r>
    </w:p>
    <w:p w14:paraId="774EA78C" w14:textId="3E8E93F9" w:rsidR="009524B5" w:rsidRDefault="00795E94" w:rsidP="00537FA0">
      <w:pPr>
        <w:pStyle w:val="Textoindependiente"/>
        <w:spacing w:before="240" w:line="360" w:lineRule="auto"/>
        <w:ind w:left="363" w:right="198" w:firstLine="568"/>
        <w:jc w:val="both"/>
      </w:pPr>
      <w:r w:rsidRPr="00D74B03">
        <w:t xml:space="preserve">La data recopilada </w:t>
      </w:r>
      <w:r w:rsidR="003A0F74" w:rsidRPr="00D74B03">
        <w:t>demuestra</w:t>
      </w:r>
      <w:r w:rsidR="00CA727D">
        <w:t xml:space="preserve"> que los millennials residentes de la ciudad de Tegucigalpa s</w:t>
      </w:r>
      <w:r w:rsidR="00AD634B">
        <w:t>í</w:t>
      </w:r>
      <w:r w:rsidR="00CA727D">
        <w:t xml:space="preserve"> desean adquirir bienes inmuebles</w:t>
      </w:r>
      <w:r w:rsidR="00431146">
        <w:t>,</w:t>
      </w:r>
      <w:r w:rsidR="00CA727D">
        <w:t xml:space="preserve"> no de forma inicial al comenzar su vida </w:t>
      </w:r>
      <w:r w:rsidR="009308DA">
        <w:t>laboral,</w:t>
      </w:r>
      <w:r w:rsidR="00CA727D">
        <w:t xml:space="preserve"> pero s</w:t>
      </w:r>
      <w:r w:rsidR="00AD634B">
        <w:t>í</w:t>
      </w:r>
      <w:r w:rsidR="00CA727D">
        <w:t xml:space="preserve"> en un </w:t>
      </w:r>
      <w:r w:rsidR="007D3B02">
        <w:t xml:space="preserve">período de tiempo </w:t>
      </w:r>
      <w:r w:rsidR="00D74B03">
        <w:t xml:space="preserve">en el </w:t>
      </w:r>
      <w:r w:rsidR="00431146">
        <w:t>que</w:t>
      </w:r>
      <w:r w:rsidR="00CA727D">
        <w:t xml:space="preserve"> perciben la compra de bienes como </w:t>
      </w:r>
      <w:r w:rsidR="00D74B03">
        <w:t xml:space="preserve">una </w:t>
      </w:r>
      <w:r w:rsidR="00CA727D">
        <w:t>inversión</w:t>
      </w:r>
      <w:r w:rsidR="00D74B03">
        <w:t>,</w:t>
      </w:r>
      <w:r w:rsidR="00CA727D">
        <w:t xml:space="preserve"> y afirman que la edad ideal para comenzar con el </w:t>
      </w:r>
      <w:r w:rsidR="00CA727D">
        <w:lastRenderedPageBreak/>
        <w:t xml:space="preserve">proceso de adquisición </w:t>
      </w:r>
      <w:r w:rsidR="00431146">
        <w:t>ronda desde los 25 a los 35 años. Se caracterizan por destinar</w:t>
      </w:r>
      <w:r w:rsidR="0008696B">
        <w:t xml:space="preserve"> </w:t>
      </w:r>
      <w:r w:rsidR="008C7FE5">
        <w:t xml:space="preserve">un </w:t>
      </w:r>
      <w:r w:rsidR="0008696B">
        <w:t xml:space="preserve">porcentaje de sus ingresos a </w:t>
      </w:r>
      <w:r w:rsidR="00205EC7">
        <w:t>las experiencias, sin embargo</w:t>
      </w:r>
      <w:r w:rsidR="00160201">
        <w:t>, la mayoría</w:t>
      </w:r>
      <w:r w:rsidR="00205EC7">
        <w:t xml:space="preserve"> si </w:t>
      </w:r>
      <w:r w:rsidR="00300996">
        <w:t>están</w:t>
      </w:r>
      <w:r w:rsidR="00205EC7">
        <w:t xml:space="preserve"> dispuestos a comprometer hasta un </w:t>
      </w:r>
      <w:r w:rsidR="00160201">
        <w:t>40% de sus ingresos con el fin de obtener un</w:t>
      </w:r>
      <w:r w:rsidR="00D464CF">
        <w:t xml:space="preserve"> bien inmueble</w:t>
      </w:r>
      <w:r w:rsidR="007534B0">
        <w:t xml:space="preserve"> </w:t>
      </w:r>
      <w:r w:rsidR="0065245B">
        <w:t>específicamente</w:t>
      </w:r>
      <w:r w:rsidR="00D464CF">
        <w:t xml:space="preserve"> casas, apartamentos y/o terrenos</w:t>
      </w:r>
      <w:r w:rsidR="00160201">
        <w:t xml:space="preserve">. </w:t>
      </w:r>
      <w:r w:rsidR="00BF6C8B">
        <w:t xml:space="preserve">Afirman ser usuarios activos del comercio electrónico a través de sitios web y redes sociales, pero a su vez </w:t>
      </w:r>
      <w:r w:rsidR="00315782">
        <w:t xml:space="preserve">frecuentan la presencialidad y se acercan a los comercios. </w:t>
      </w:r>
      <w:r w:rsidR="00704CDE">
        <w:t xml:space="preserve">Son emocionales </w:t>
      </w:r>
      <w:r w:rsidR="008A7A08">
        <w:t>al</w:t>
      </w:r>
      <w:r w:rsidR="0065245B">
        <w:t xml:space="preserve"> realizar</w:t>
      </w:r>
      <w:r w:rsidR="008A7A08">
        <w:t xml:space="preserve"> compra</w:t>
      </w:r>
      <w:r w:rsidR="0065245B">
        <w:t xml:space="preserve">s. </w:t>
      </w:r>
      <w:r w:rsidR="00401215">
        <w:t xml:space="preserve"> </w:t>
      </w:r>
    </w:p>
    <w:p w14:paraId="0D7DE157" w14:textId="71897012" w:rsidR="006A2E43" w:rsidRDefault="006A2E43" w:rsidP="00537FA0">
      <w:pPr>
        <w:pStyle w:val="Textoindependiente"/>
        <w:spacing w:before="240" w:line="360" w:lineRule="auto"/>
        <w:ind w:left="363" w:right="198" w:firstLine="568"/>
        <w:jc w:val="both"/>
      </w:pPr>
      <w:r>
        <w:t>En el apartado de conclusiones, se explican brevemente los resultado</w:t>
      </w:r>
      <w:r w:rsidR="00480B9D">
        <w:t>s</w:t>
      </w:r>
      <w:r>
        <w:t xml:space="preserve"> obtenido</w:t>
      </w:r>
      <w:r w:rsidR="00480B9D">
        <w:t>s</w:t>
      </w:r>
      <w:r>
        <w:t xml:space="preserve">, y a su vez, se sugieren recomendaciones </w:t>
      </w:r>
      <w:r w:rsidR="00C113A0">
        <w:t>sobre cada un</w:t>
      </w:r>
      <w:r w:rsidR="00B17F32">
        <w:t>o</w:t>
      </w:r>
      <w:r w:rsidR="00C113A0">
        <w:t xml:space="preserve"> de ell</w:t>
      </w:r>
      <w:r w:rsidR="0064136E">
        <w:t>o</w:t>
      </w:r>
      <w:r w:rsidR="00C113A0">
        <w:t xml:space="preserve">s. </w:t>
      </w:r>
      <w:r w:rsidR="00480B9D">
        <w:t>Dando paso a una serie de estrategias y tácticas que lograran conectar a los millennials</w:t>
      </w:r>
      <w:r w:rsidR="000B65FB">
        <w:t xml:space="preserve"> a las entidades bancarias gubernamentales como BANHPROVI </w:t>
      </w:r>
      <w:r w:rsidR="006D4728">
        <w:t xml:space="preserve">con el fin de </w:t>
      </w:r>
      <w:r w:rsidR="00172B10">
        <w:t xml:space="preserve">brindarles </w:t>
      </w:r>
      <w:r w:rsidR="00D41C13">
        <w:t xml:space="preserve">una oportunidad para obtener su </w:t>
      </w:r>
      <w:r w:rsidR="00AD369B">
        <w:t>primer bien inmueble</w:t>
      </w:r>
      <w:r w:rsidR="00B933A0">
        <w:t xml:space="preserve">, </w:t>
      </w:r>
      <w:r w:rsidR="003407D4">
        <w:t xml:space="preserve">logrando </w:t>
      </w:r>
      <w:r w:rsidR="00DA55FA">
        <w:t>alejarlos de sus inversiones en experiencias y atrayéndolos a</w:t>
      </w:r>
      <w:r w:rsidR="0094684D">
        <w:t xml:space="preserve">l área que </w:t>
      </w:r>
      <w:r w:rsidR="00B17F32">
        <w:t>se desea</w:t>
      </w:r>
      <w:r w:rsidR="0094684D">
        <w:t xml:space="preserve"> se conozca </w:t>
      </w:r>
      <w:r w:rsidR="0034093E">
        <w:t>más</w:t>
      </w:r>
      <w:r w:rsidR="0094684D">
        <w:t xml:space="preserve"> entre los millennials. </w:t>
      </w:r>
    </w:p>
    <w:p w14:paraId="72B298FE" w14:textId="77777777" w:rsidR="0034093E" w:rsidRDefault="0034093E" w:rsidP="00537FA0">
      <w:pPr>
        <w:pStyle w:val="Textoindependiente"/>
        <w:spacing w:before="240" w:line="360" w:lineRule="auto"/>
        <w:ind w:left="363" w:right="198" w:firstLine="568"/>
        <w:jc w:val="both"/>
      </w:pPr>
    </w:p>
    <w:p w14:paraId="03AB0218" w14:textId="711DA412" w:rsidR="003204A7" w:rsidRPr="00BE6BF6" w:rsidRDefault="003204A7" w:rsidP="00CA4C23">
      <w:pPr>
        <w:pStyle w:val="Ttulo2"/>
        <w:numPr>
          <w:ilvl w:val="1"/>
          <w:numId w:val="16"/>
        </w:numPr>
        <w:spacing w:before="240" w:line="360" w:lineRule="auto"/>
        <w:ind w:left="363" w:right="198"/>
        <w:jc w:val="both"/>
        <w:rPr>
          <w:i w:val="0"/>
          <w:iCs w:val="0"/>
          <w:sz w:val="28"/>
          <w:szCs w:val="28"/>
        </w:rPr>
      </w:pPr>
      <w:bookmarkStart w:id="10" w:name="_Toc158753608"/>
      <w:r w:rsidRPr="00BE6BF6">
        <w:rPr>
          <w:i w:val="0"/>
          <w:iCs w:val="0"/>
          <w:sz w:val="28"/>
          <w:szCs w:val="28"/>
        </w:rPr>
        <w:t>Antecedentes</w:t>
      </w:r>
      <w:r w:rsidRPr="00BE6BF6">
        <w:rPr>
          <w:i w:val="0"/>
          <w:iCs w:val="0"/>
          <w:spacing w:val="-4"/>
          <w:sz w:val="28"/>
          <w:szCs w:val="28"/>
        </w:rPr>
        <w:t xml:space="preserve"> </w:t>
      </w:r>
      <w:r w:rsidRPr="00BE6BF6">
        <w:rPr>
          <w:i w:val="0"/>
          <w:iCs w:val="0"/>
          <w:sz w:val="28"/>
          <w:szCs w:val="28"/>
        </w:rPr>
        <w:t>del</w:t>
      </w:r>
      <w:r w:rsidRPr="00BE6BF6">
        <w:rPr>
          <w:i w:val="0"/>
          <w:iCs w:val="0"/>
          <w:spacing w:val="-3"/>
          <w:sz w:val="28"/>
          <w:szCs w:val="28"/>
        </w:rPr>
        <w:t xml:space="preserve"> </w:t>
      </w:r>
      <w:r w:rsidRPr="00BE6BF6">
        <w:rPr>
          <w:i w:val="0"/>
          <w:iCs w:val="0"/>
          <w:sz w:val="28"/>
          <w:szCs w:val="28"/>
        </w:rPr>
        <w:t>problema</w:t>
      </w:r>
      <w:bookmarkEnd w:id="10"/>
    </w:p>
    <w:p w14:paraId="527C0897" w14:textId="75D4DA03" w:rsidR="003204A7" w:rsidRDefault="003204A7" w:rsidP="00537FA0">
      <w:pPr>
        <w:pStyle w:val="Textoindependiente"/>
        <w:spacing w:before="240" w:line="360" w:lineRule="auto"/>
        <w:ind w:left="363" w:right="198" w:firstLine="568"/>
        <w:jc w:val="both"/>
      </w:pPr>
      <w:r>
        <w:t>En pleno siglo XXI el mundo ha vivido una revolución tecnológica acelerada como nunca y todo gracias a la tecnología. E</w:t>
      </w:r>
      <w:r w:rsidR="0037228B">
        <w:t>ste</w:t>
      </w:r>
      <w:r>
        <w:t xml:space="preserve"> desarrollo conllevó cambios importantes para las personas al punto de inferir en sus hábitos de consumo. (Cortés Quesada, s.f.</w:t>
      </w:r>
      <w:r w:rsidR="00E92B0F">
        <w:t>).</w:t>
      </w:r>
      <w:r>
        <w:t xml:space="preserve"> Los Millennials se ha caracterizado por ser una de las generaciones con mayor habilidad digital o mayor aceptación a la tecnología y su innovación (Cortés Quesada, s.f.). Hacen uso de la tecnología como herramienta natural en el </w:t>
      </w:r>
      <w:r w:rsidR="00E92B0F">
        <w:t>quehacer</w:t>
      </w:r>
      <w:r>
        <w:t xml:space="preserve"> diario. (Hidalgo, 2020) que con el tiempo se vuelve elementos indispensables en su vida. Gustan por la comunicación y fueron los creadores de las redes sociales y su comportamiento dentro de ellas tiene un alto impacto en sus vidas. Gustan de mostrar y compartir con los demás lo que viven. (Dieckow, 2021).  Sus comportamientos de compra de bienes y servicios cambian, e incluso su forma de consumir contenido audio visual. Sea creando o consumiendo contenido el uso de las redes por parte de los Millennials va más allá, ya que juega un papel importante la interacción dentro de las redes sociales a través de likes, comentarios o mensajes a tal punto que los millennials representan un 44% de participación en </w:t>
      </w:r>
      <w:r>
        <w:lastRenderedPageBreak/>
        <w:t xml:space="preserve">likes de contenido audiovisual en redes sociales. (Cortés Quesada, s.f.). Esta demanda de contenidos y material de valor promueve nuevos modelos de negocios y nuevos empleos. Sus formas de consumir el contenido audiovisual cambiaron totalmente en comparación a sus antecesores la generación “X” sacrificando el uso de la televisión lineal por el uso de redes sociales. Un 10.3% de los millennials dedican diariamente cuatro horas o más a las redes sociales y solo un 2.3% al uso de la televisión lineal. (Cortés Quesada, s.f.). Sus capacidades de adaptación y flexibilidad ante las nuevas tendencias les brindan la facilidad de eliminar los formatos de consumo de contenido anteriores y comenzar a consumir conocimientos a través de nuevos formatos (Cortés Quesada, s.f.)  Los </w:t>
      </w:r>
      <w:r w:rsidR="00E92B0F">
        <w:t>Millennials</w:t>
      </w:r>
      <w:r>
        <w:t xml:space="preserve"> tienen motivaciones e intereses propios y diferentes a generaciones previas. (Dieckow, 2021). Cada una de las generaciones tienen características diferentes y una perspectiva de vida distinta priorizando </w:t>
      </w:r>
      <w:r w:rsidR="0084793E">
        <w:t>una variedad de</w:t>
      </w:r>
      <w:r>
        <w:t xml:space="preserve"> cosas. Los millennials tienen características particulares gustan del multitasking, les encanta viajar, priorizan la calidad de vida sobre los bienes materiales y perciben como imprescindible el uso de la tecnología en el día a día (Dieckow, 2021). En base a la demanda turística a nivel mundial los millennials representan un 24% de los consumidores. En vista de las prioridades de la generación millennial donde prevalecen la salud mental, las experiencias y la tecnología el tema de los bienes inmuebles no es algo de suma importancia para los millennials como lo fue para las generaciones anteriores (Baby boomers y Generación X). Los altos incrementos en el costo de vida, el alza de los precios del transporte y la inflación en productos y servicios (Limited, 2022) hacen que parezca utópico pensar en adquirir una vivienda. Según el </w:t>
      </w:r>
      <w:r w:rsidR="00E92B0F">
        <w:t>National</w:t>
      </w:r>
      <w:r>
        <w:t xml:space="preserve"> Association of Realtors (NAR) revela que la generación millennial representa la mayor proporción de compradores de vivienda con un 43%. Sin embargo, el 28% de los compradores de la generación “Y” tuvo que retrasar el ahorro para el pago inicial o la compra de una casa durante más de cinco años debido a las deudas pendientes. (Erik J Martin, 2022)</w:t>
      </w:r>
    </w:p>
    <w:p w14:paraId="39664E7D" w14:textId="7A729533" w:rsidR="009140C4" w:rsidRPr="00380FCD" w:rsidRDefault="003204A7" w:rsidP="00537FA0">
      <w:pPr>
        <w:pStyle w:val="Textoindependiente"/>
        <w:spacing w:before="240" w:line="360" w:lineRule="auto"/>
        <w:ind w:left="363" w:right="198" w:firstLine="568"/>
        <w:jc w:val="both"/>
      </w:pPr>
      <w:r>
        <w:t xml:space="preserve">El deseo de adquirir un bien inmueble por parte de los millennials existe y es latente, sin embargo, las principales razones que le impide adquirir el bien son el aumento al precio de venta de las viviendas, los bajos ingresos, el mal crédito, las deudas pendientes y el ahorro </w:t>
      </w:r>
      <w:r w:rsidR="00A651AD">
        <w:t>para</w:t>
      </w:r>
      <w:r>
        <w:t xml:space="preserve"> viajes. (Erik J Martin, 2022). Los millennials manifiestan prioridades diferentes y buscan la satisfacción inmediata al momento </w:t>
      </w:r>
      <w:r>
        <w:lastRenderedPageBreak/>
        <w:t>de invertir sus recursos. Por tanto, buscan producir la mayor cantidad de recursos monetarios posibles para poder mantener el nivel de vida que llevan. Los trabajos remotos son una opción adoptada por los millennials debido a sus ventajas de adaptación al estilo de vida que desean, para los jóvenes también juega una parte fundamental al momento de pensar en adquirir un bien inmueble ya que brindan la facilidad de movilización sin ningún arraigo a un lugar específico. Los trabajos remotos brindan la posibilidad de adquirir varios trabajos a la vez produciendo una mayor cantidad de recursos monetarios, sin embargo, el objetivo primordial de los Centennials y Millennials es asegurar mantener sus costos de vida.  (Limited, 2022). El 39% de los millennials aseguran que el trabajar desde casa les ayuda a ahorrar dinero. (Limited, 2022)</w:t>
      </w:r>
    </w:p>
    <w:p w14:paraId="34307124" w14:textId="0BC0B6C6" w:rsidR="003204A7" w:rsidRPr="00683B01" w:rsidRDefault="003204A7" w:rsidP="00CA4C23">
      <w:pPr>
        <w:pStyle w:val="Ttulo2"/>
        <w:numPr>
          <w:ilvl w:val="1"/>
          <w:numId w:val="16"/>
        </w:numPr>
        <w:spacing w:before="240" w:line="360" w:lineRule="auto"/>
        <w:ind w:left="363" w:right="198"/>
        <w:jc w:val="both"/>
        <w:rPr>
          <w:i w:val="0"/>
          <w:iCs w:val="0"/>
          <w:sz w:val="28"/>
          <w:szCs w:val="28"/>
        </w:rPr>
      </w:pPr>
      <w:bookmarkStart w:id="11" w:name="_Toc158753609"/>
      <w:r w:rsidRPr="00683B01">
        <w:rPr>
          <w:i w:val="0"/>
          <w:iCs w:val="0"/>
          <w:sz w:val="28"/>
          <w:szCs w:val="28"/>
        </w:rPr>
        <w:t>Definición</w:t>
      </w:r>
      <w:r w:rsidRPr="00683B01">
        <w:rPr>
          <w:i w:val="0"/>
          <w:iCs w:val="0"/>
          <w:spacing w:val="-2"/>
          <w:sz w:val="28"/>
          <w:szCs w:val="28"/>
        </w:rPr>
        <w:t xml:space="preserve"> </w:t>
      </w:r>
      <w:r w:rsidRPr="00683B01">
        <w:rPr>
          <w:i w:val="0"/>
          <w:iCs w:val="0"/>
          <w:sz w:val="28"/>
          <w:szCs w:val="28"/>
        </w:rPr>
        <w:t>del</w:t>
      </w:r>
      <w:r w:rsidRPr="00683B01">
        <w:rPr>
          <w:i w:val="0"/>
          <w:iCs w:val="0"/>
          <w:spacing w:val="-2"/>
          <w:sz w:val="28"/>
          <w:szCs w:val="28"/>
        </w:rPr>
        <w:t xml:space="preserve"> </w:t>
      </w:r>
      <w:r w:rsidRPr="00683B01">
        <w:rPr>
          <w:i w:val="0"/>
          <w:iCs w:val="0"/>
          <w:sz w:val="28"/>
          <w:szCs w:val="28"/>
        </w:rPr>
        <w:t>problema</w:t>
      </w:r>
      <w:bookmarkEnd w:id="11"/>
    </w:p>
    <w:p w14:paraId="41714732" w14:textId="4196A418" w:rsidR="003204A7" w:rsidRPr="000B491F" w:rsidRDefault="003204A7" w:rsidP="00CA4C23">
      <w:pPr>
        <w:pStyle w:val="Ttulo3"/>
        <w:numPr>
          <w:ilvl w:val="2"/>
          <w:numId w:val="16"/>
        </w:numPr>
        <w:spacing w:before="240" w:line="360" w:lineRule="auto"/>
        <w:ind w:left="363" w:right="198"/>
        <w:jc w:val="both"/>
        <w:rPr>
          <w:sz w:val="24"/>
          <w:szCs w:val="24"/>
        </w:rPr>
      </w:pPr>
      <w:bookmarkStart w:id="12" w:name="_Toc158753610"/>
      <w:r w:rsidRPr="000B491F">
        <w:rPr>
          <w:sz w:val="24"/>
          <w:szCs w:val="24"/>
        </w:rPr>
        <w:t>Enunciado</w:t>
      </w:r>
      <w:bookmarkEnd w:id="12"/>
    </w:p>
    <w:p w14:paraId="31C53031" w14:textId="5649A369" w:rsidR="003204A7" w:rsidRDefault="003204A7" w:rsidP="00537FA0">
      <w:pPr>
        <w:pStyle w:val="Textoindependiente"/>
        <w:spacing w:before="240" w:line="360" w:lineRule="auto"/>
        <w:ind w:left="363" w:right="198" w:firstLine="568"/>
        <w:jc w:val="both"/>
      </w:pPr>
      <w:r>
        <w:t xml:space="preserve">La generación de los millennials ha llegado a ser vista como la generación que menos trabaja según un estudio realizado por el (King´s College London, 2022); en el cual se mencionan algunas razones por la cual los jóvenes no toman la decisión de invertir. ¿Cuáles son algunas de estas razones? Los jóvenes priorizan sus salidas a comer, comprar los teléfonos móviles de última generación, pagar servicios de streaming como Netflix o Spotify o salir de viaje a países extranjeros, todas estas experiencias suenan más tentadoras para los jóvenes que tener que pagar una casa por más de </w:t>
      </w:r>
      <w:r w:rsidR="00BC5001">
        <w:t>quince a veinte años</w:t>
      </w:r>
      <w:r>
        <w:t xml:space="preserve">. </w:t>
      </w:r>
    </w:p>
    <w:p w14:paraId="74D69845" w14:textId="3658863F" w:rsidR="003204A7" w:rsidRDefault="003204A7" w:rsidP="00537FA0">
      <w:pPr>
        <w:pStyle w:val="Textoindependiente"/>
        <w:spacing w:before="240" w:line="360" w:lineRule="auto"/>
        <w:ind w:left="363" w:right="198" w:firstLine="568"/>
        <w:jc w:val="both"/>
      </w:pPr>
      <w:r>
        <w:t>Pero ¿Cuál es la razón principal según este estudio?, se cita que las razones anteriormente mencionadas son pequeños factores y que el factor principal es el incremento en los precios de las viviendas mientras que los salarios se han estancado. Según (La</w:t>
      </w:r>
      <w:r w:rsidR="00901384">
        <w:t xml:space="preserve"> </w:t>
      </w:r>
      <w:r>
        <w:t xml:space="preserve">Prensa, 2023), el desarrollador de proyectos de vivienda social en Honduras Leonardo Villegas comentaba que las viviendas sociales pasaron de costar L. 800,000 a costar más de un millón de lempiras, y las casas para la clase media estaban valoradas en L. 2.5 millones las cuales ahora van de L. 3.5 millones; todo esto debido al incremento en los materiales de construcción. </w:t>
      </w:r>
    </w:p>
    <w:p w14:paraId="49FC3A91" w14:textId="7A3FE6DC" w:rsidR="00581DCB" w:rsidRDefault="003204A7" w:rsidP="00537FA0">
      <w:pPr>
        <w:pStyle w:val="Textoindependiente"/>
        <w:spacing w:before="240" w:line="360" w:lineRule="auto"/>
        <w:ind w:left="363" w:right="198" w:firstLine="568"/>
        <w:jc w:val="both"/>
      </w:pPr>
      <w:r>
        <w:t>Al realizar una investigación que muestre los diferentes motivos y factores por los cuales los millennials no invierten en bienes inmuebles, pero s</w:t>
      </w:r>
      <w:r w:rsidR="00B32074">
        <w:t>í</w:t>
      </w:r>
      <w:r>
        <w:t xml:space="preserve"> en </w:t>
      </w:r>
      <w:r>
        <w:lastRenderedPageBreak/>
        <w:t xml:space="preserve">experiencias, </w:t>
      </w:r>
      <w:r w:rsidR="0057599A">
        <w:t>se pretende</w:t>
      </w:r>
      <w:r>
        <w:t xml:space="preserve"> ayudarlos a entender por qué invertir en ambas </w:t>
      </w:r>
      <w:r w:rsidR="00272672">
        <w:t>le</w:t>
      </w:r>
      <w:r>
        <w:t xml:space="preserve"> dará un mayor beneficio a largo plazo y así mismo podrán entender mucho mejor los beneficios y atributos de saber invertir de manera inteligente.</w:t>
      </w:r>
    </w:p>
    <w:p w14:paraId="7CA9D661" w14:textId="3CF04175" w:rsidR="003204A7" w:rsidRPr="003D4688" w:rsidRDefault="003204A7" w:rsidP="00CA4C23">
      <w:pPr>
        <w:pStyle w:val="Ttulo3"/>
        <w:numPr>
          <w:ilvl w:val="2"/>
          <w:numId w:val="16"/>
        </w:numPr>
        <w:spacing w:before="240" w:line="360" w:lineRule="auto"/>
        <w:ind w:left="363" w:right="198"/>
        <w:rPr>
          <w:sz w:val="24"/>
          <w:szCs w:val="24"/>
        </w:rPr>
      </w:pPr>
      <w:bookmarkStart w:id="13" w:name="_Toc158753611"/>
      <w:r w:rsidRPr="003D4688">
        <w:rPr>
          <w:sz w:val="24"/>
          <w:szCs w:val="24"/>
        </w:rPr>
        <w:t>Planteamiento del problema</w:t>
      </w:r>
      <w:bookmarkEnd w:id="13"/>
    </w:p>
    <w:p w14:paraId="2B3C365F" w14:textId="6019FC54" w:rsidR="00581DCB" w:rsidRDefault="00343840" w:rsidP="00537FA0">
      <w:pPr>
        <w:pStyle w:val="Textoindependiente"/>
        <w:spacing w:before="240" w:line="360" w:lineRule="auto"/>
        <w:ind w:left="363" w:right="198" w:firstLine="720"/>
        <w:jc w:val="both"/>
      </w:pPr>
      <w:r w:rsidRPr="004C0E65">
        <w:t>¿</w:t>
      </w:r>
      <w:r w:rsidRPr="00514181">
        <w:t>Por</w:t>
      </w:r>
      <w:r w:rsidR="00514181" w:rsidRPr="00514181">
        <w:t xml:space="preserve"> qué los millennials residentes de la ciudad de Tegucigalpa priorizan la inversión en experiencias en lugar de la inversión en bienes inmuebles durante el primer semestre del 2024?</w:t>
      </w:r>
    </w:p>
    <w:p w14:paraId="76D4825A" w14:textId="070EC8DC" w:rsidR="003204A7" w:rsidRPr="003D4688" w:rsidRDefault="003204A7" w:rsidP="00CA4C23">
      <w:pPr>
        <w:pStyle w:val="Ttulo3"/>
        <w:numPr>
          <w:ilvl w:val="2"/>
          <w:numId w:val="16"/>
        </w:numPr>
        <w:spacing w:before="240" w:line="360" w:lineRule="auto"/>
        <w:ind w:left="363" w:right="198"/>
        <w:jc w:val="both"/>
        <w:rPr>
          <w:sz w:val="24"/>
          <w:szCs w:val="24"/>
        </w:rPr>
      </w:pPr>
      <w:bookmarkStart w:id="14" w:name="_Toc158753612"/>
      <w:r w:rsidRPr="003D4688">
        <w:rPr>
          <w:sz w:val="24"/>
          <w:szCs w:val="24"/>
        </w:rPr>
        <w:t>Preguntas de Investigación</w:t>
      </w:r>
      <w:bookmarkEnd w:id="14"/>
    </w:p>
    <w:p w14:paraId="5199AEBB" w14:textId="18CF468A" w:rsidR="003204A7" w:rsidRDefault="003204A7" w:rsidP="00CA4C23">
      <w:pPr>
        <w:pStyle w:val="Textoindependiente"/>
        <w:numPr>
          <w:ilvl w:val="0"/>
          <w:numId w:val="4"/>
        </w:numPr>
        <w:spacing w:before="240" w:line="360" w:lineRule="auto"/>
        <w:ind w:left="363" w:right="198"/>
        <w:jc w:val="both"/>
      </w:pPr>
      <w:r>
        <w:t xml:space="preserve">¿Cuál es el porcentaje de ingresos que estipulan los millennials que residen en la ciudad de Tegucigalpa, para el consumo de experiencias </w:t>
      </w:r>
      <w:r w:rsidR="00840A12">
        <w:t xml:space="preserve">y cuál sería el porcentaje de ingresos </w:t>
      </w:r>
      <w:r w:rsidR="00414771">
        <w:t>que estarí</w:t>
      </w:r>
      <w:r w:rsidR="0060033E">
        <w:t>a</w:t>
      </w:r>
      <w:r w:rsidR="00414771">
        <w:t xml:space="preserve"> dispuesto a comprometer para la adquisición de un bien inmueble </w:t>
      </w:r>
      <w:r>
        <w:t xml:space="preserve">para el primer semestre del 2024? </w:t>
      </w:r>
    </w:p>
    <w:p w14:paraId="0FD1157A" w14:textId="77777777" w:rsidR="003204A7" w:rsidRDefault="003204A7" w:rsidP="00CA4C23">
      <w:pPr>
        <w:pStyle w:val="Textoindependiente"/>
        <w:numPr>
          <w:ilvl w:val="0"/>
          <w:numId w:val="4"/>
        </w:numPr>
        <w:spacing w:before="240" w:line="360" w:lineRule="auto"/>
        <w:ind w:left="363" w:right="198"/>
        <w:jc w:val="both"/>
      </w:pPr>
      <w:r>
        <w:t>¿Cuál es la percepción que tienen los millennials que residen en la ciudad de Tegucigalpa, sobre la accesibilidad a financiamientos para la compra de bienes inmuebles en el primer semestre del 2024?</w:t>
      </w:r>
    </w:p>
    <w:p w14:paraId="63319F1E" w14:textId="77777777" w:rsidR="003204A7" w:rsidRDefault="003204A7" w:rsidP="00CA4C23">
      <w:pPr>
        <w:pStyle w:val="Textoindependiente"/>
        <w:numPr>
          <w:ilvl w:val="0"/>
          <w:numId w:val="4"/>
        </w:numPr>
        <w:spacing w:before="240" w:line="360" w:lineRule="auto"/>
        <w:ind w:left="363" w:right="198"/>
        <w:jc w:val="both"/>
      </w:pPr>
      <w:r>
        <w:t>¿Cuáles son las experiencias más consumidas por los millennials que residen en la ciudad de Tegucigalpa durante el segundo semestre de 2023?</w:t>
      </w:r>
    </w:p>
    <w:p w14:paraId="01B22BC7" w14:textId="6E8658B1" w:rsidR="003204A7" w:rsidRDefault="003204A7" w:rsidP="00CA4C23">
      <w:pPr>
        <w:pStyle w:val="Textoindependiente"/>
        <w:numPr>
          <w:ilvl w:val="0"/>
          <w:numId w:val="4"/>
        </w:numPr>
        <w:spacing w:before="240" w:line="360" w:lineRule="auto"/>
        <w:ind w:left="363" w:right="198"/>
        <w:jc w:val="both"/>
      </w:pPr>
      <w:r>
        <w:t>¿Cuál son los canales digitales más utilizados por los Millennials residentes en Tegucigalpa para el consumo de experiencias y para la compra de bienes inmuebles para el primer semestre del 2024?</w:t>
      </w:r>
    </w:p>
    <w:p w14:paraId="3B0661E0" w14:textId="7C237527" w:rsidR="003204A7" w:rsidRDefault="003204A7" w:rsidP="00CA4C23">
      <w:pPr>
        <w:pStyle w:val="Textoindependiente"/>
        <w:numPr>
          <w:ilvl w:val="0"/>
          <w:numId w:val="4"/>
        </w:numPr>
        <w:spacing w:before="240" w:line="360" w:lineRule="auto"/>
        <w:ind w:left="363" w:right="198"/>
        <w:jc w:val="both"/>
      </w:pPr>
      <w:r>
        <w:t>¿Cuáles son las razones por las cuales los millennials residentes de la ciudad de Tegucigalpa, no contemplan como inversión inicial propia la compra de bienes inmuebles para el primer semestre del 2024?</w:t>
      </w:r>
    </w:p>
    <w:p w14:paraId="7EE590AF" w14:textId="26EB7D73" w:rsidR="003204A7" w:rsidRPr="003D4688" w:rsidRDefault="003204A7" w:rsidP="00CA4C23">
      <w:pPr>
        <w:pStyle w:val="Ttulo2"/>
        <w:numPr>
          <w:ilvl w:val="1"/>
          <w:numId w:val="16"/>
        </w:numPr>
        <w:spacing w:before="240" w:line="360" w:lineRule="auto"/>
        <w:ind w:left="363" w:right="198"/>
        <w:jc w:val="both"/>
        <w:rPr>
          <w:i w:val="0"/>
          <w:iCs w:val="0"/>
          <w:sz w:val="28"/>
          <w:szCs w:val="28"/>
        </w:rPr>
      </w:pPr>
      <w:bookmarkStart w:id="15" w:name="_Toc158753613"/>
      <w:r w:rsidRPr="003D4688">
        <w:rPr>
          <w:i w:val="0"/>
          <w:iCs w:val="0"/>
          <w:sz w:val="28"/>
          <w:szCs w:val="28"/>
        </w:rPr>
        <w:t>Objetivos</w:t>
      </w:r>
      <w:r w:rsidRPr="003D4688">
        <w:rPr>
          <w:i w:val="0"/>
          <w:iCs w:val="0"/>
          <w:spacing w:val="-1"/>
          <w:sz w:val="28"/>
          <w:szCs w:val="28"/>
        </w:rPr>
        <w:t xml:space="preserve"> </w:t>
      </w:r>
      <w:r w:rsidRPr="003D4688">
        <w:rPr>
          <w:i w:val="0"/>
          <w:iCs w:val="0"/>
          <w:sz w:val="28"/>
          <w:szCs w:val="28"/>
        </w:rPr>
        <w:t>del proyecto</w:t>
      </w:r>
      <w:bookmarkEnd w:id="15"/>
    </w:p>
    <w:p w14:paraId="47EC8043" w14:textId="5039C943" w:rsidR="003204A7" w:rsidRPr="00EF3AA9" w:rsidRDefault="003204A7" w:rsidP="00CA4C23">
      <w:pPr>
        <w:pStyle w:val="Ttulo3"/>
        <w:numPr>
          <w:ilvl w:val="2"/>
          <w:numId w:val="16"/>
        </w:numPr>
        <w:spacing w:before="240" w:line="360" w:lineRule="auto"/>
        <w:ind w:left="363" w:right="198"/>
        <w:rPr>
          <w:sz w:val="24"/>
          <w:szCs w:val="24"/>
        </w:rPr>
      </w:pPr>
      <w:bookmarkStart w:id="16" w:name="_Toc158753614"/>
      <w:r w:rsidRPr="00EF3AA9">
        <w:rPr>
          <w:sz w:val="24"/>
          <w:szCs w:val="24"/>
        </w:rPr>
        <w:t>Objetivo General</w:t>
      </w:r>
      <w:bookmarkEnd w:id="16"/>
    </w:p>
    <w:p w14:paraId="28CB2F4D" w14:textId="1F07F701" w:rsidR="00B15519" w:rsidRDefault="00301242" w:rsidP="00537FA0">
      <w:pPr>
        <w:pStyle w:val="Textoindependiente"/>
        <w:spacing w:before="240" w:line="360" w:lineRule="auto"/>
        <w:ind w:left="363" w:right="198" w:firstLine="567"/>
        <w:jc w:val="both"/>
      </w:pPr>
      <w:r w:rsidRPr="00301242">
        <w:rPr>
          <w:highlight w:val="yellow"/>
        </w:rPr>
        <w:t>Conocer si los millennials residentes de la ciudad de Tegucigalpa priorizan la inversión en experiencias en lugar de</w:t>
      </w:r>
      <w:r w:rsidR="00801CAD">
        <w:rPr>
          <w:highlight w:val="yellow"/>
        </w:rPr>
        <w:t xml:space="preserve"> </w:t>
      </w:r>
      <w:r w:rsidRPr="00301242">
        <w:rPr>
          <w:highlight w:val="yellow"/>
        </w:rPr>
        <w:t xml:space="preserve">la inversión en bienes inmuebles durante el </w:t>
      </w:r>
      <w:r w:rsidRPr="00301242">
        <w:rPr>
          <w:highlight w:val="yellow"/>
        </w:rPr>
        <w:lastRenderedPageBreak/>
        <w:t>primer semestre del 2024.</w:t>
      </w:r>
    </w:p>
    <w:p w14:paraId="69CF1D01" w14:textId="2D3F87E5" w:rsidR="003204A7" w:rsidRPr="00EF3AA9" w:rsidRDefault="003204A7" w:rsidP="00CA4C23">
      <w:pPr>
        <w:pStyle w:val="Ttulo3"/>
        <w:numPr>
          <w:ilvl w:val="2"/>
          <w:numId w:val="16"/>
        </w:numPr>
        <w:spacing w:before="240" w:line="360" w:lineRule="auto"/>
        <w:ind w:left="363" w:right="198"/>
        <w:rPr>
          <w:sz w:val="24"/>
          <w:szCs w:val="24"/>
        </w:rPr>
      </w:pPr>
      <w:bookmarkStart w:id="17" w:name="_Toc158753615"/>
      <w:r w:rsidRPr="00EF3AA9">
        <w:rPr>
          <w:sz w:val="24"/>
          <w:szCs w:val="24"/>
        </w:rPr>
        <w:t>Objetivos específicos</w:t>
      </w:r>
      <w:bookmarkEnd w:id="17"/>
    </w:p>
    <w:p w14:paraId="49989ABC" w14:textId="2D33BC1E" w:rsidR="003204A7" w:rsidRDefault="003204A7" w:rsidP="00CA4C23">
      <w:pPr>
        <w:pStyle w:val="Textoindependiente"/>
        <w:numPr>
          <w:ilvl w:val="0"/>
          <w:numId w:val="4"/>
        </w:numPr>
        <w:spacing w:before="240" w:line="360" w:lineRule="auto"/>
        <w:ind w:left="363" w:right="198"/>
        <w:jc w:val="both"/>
      </w:pPr>
      <w:r>
        <w:t xml:space="preserve">Comparar que porcentaje de ingresos estipulan los millennials que residen en la ciudad de Tegucigalpa </w:t>
      </w:r>
      <w:r w:rsidR="00E94659">
        <w:t>para el consumo de experiencias</w:t>
      </w:r>
      <w:r>
        <w:t xml:space="preserve"> </w:t>
      </w:r>
      <w:r w:rsidR="00E94659">
        <w:t>y que porcentaje estarían dispuestos a comprometer para</w:t>
      </w:r>
      <w:r>
        <w:t xml:space="preserve"> </w:t>
      </w:r>
      <w:r w:rsidR="003C6FF4">
        <w:t xml:space="preserve">la </w:t>
      </w:r>
      <w:r>
        <w:t>compra de bienes inmuebles</w:t>
      </w:r>
      <w:r w:rsidR="00E94659">
        <w:t xml:space="preserve"> d</w:t>
      </w:r>
      <w:r w:rsidR="003C6FF4">
        <w:t>urante</w:t>
      </w:r>
      <w:r>
        <w:t xml:space="preserve"> el primer semestre del 2024.</w:t>
      </w:r>
    </w:p>
    <w:p w14:paraId="7E75034C" w14:textId="77777777" w:rsidR="003204A7" w:rsidRDefault="003204A7" w:rsidP="00CA4C23">
      <w:pPr>
        <w:pStyle w:val="Textoindependiente"/>
        <w:numPr>
          <w:ilvl w:val="0"/>
          <w:numId w:val="4"/>
        </w:numPr>
        <w:spacing w:before="240" w:line="360" w:lineRule="auto"/>
        <w:ind w:left="363" w:right="198"/>
        <w:jc w:val="both"/>
      </w:pPr>
      <w:r>
        <w:t>Identificar la percepción que tienen los millennials que residen en la ciudad de Tegucigalpa sobre la accesibilidad a financiamientos para la compra de bienes inmuebles durante el primer semestre de 2024.</w:t>
      </w:r>
    </w:p>
    <w:p w14:paraId="6A0C751D" w14:textId="77777777" w:rsidR="003204A7" w:rsidRDefault="003204A7" w:rsidP="00CA4C23">
      <w:pPr>
        <w:pStyle w:val="Textoindependiente"/>
        <w:numPr>
          <w:ilvl w:val="0"/>
          <w:numId w:val="4"/>
        </w:numPr>
        <w:spacing w:before="240" w:line="360" w:lineRule="auto"/>
        <w:ind w:left="363" w:right="198"/>
        <w:jc w:val="both"/>
      </w:pPr>
      <w:r>
        <w:t>Enumerar las experiencias más consumidas por los millennials que residen en la ciudad de Tegucigalpa durante el segundo semestre de 2023.</w:t>
      </w:r>
    </w:p>
    <w:p w14:paraId="7AF5D922" w14:textId="52BDCEAF" w:rsidR="003204A7" w:rsidRDefault="003204A7" w:rsidP="00CA4C23">
      <w:pPr>
        <w:pStyle w:val="Textoindependiente"/>
        <w:numPr>
          <w:ilvl w:val="0"/>
          <w:numId w:val="4"/>
        </w:numPr>
        <w:spacing w:before="240" w:line="360" w:lineRule="auto"/>
        <w:ind w:left="363" w:right="198"/>
        <w:jc w:val="both"/>
      </w:pPr>
      <w:r>
        <w:t>Determinar cuáles son los canales digitales más utilizados por los Millennials residentes en Tegucigalpa para el consumo de experiencias y para la compra de bienes inmuebles para el primer semestre del 2024.</w:t>
      </w:r>
    </w:p>
    <w:p w14:paraId="4497FA5E" w14:textId="77777777" w:rsidR="003204A7" w:rsidRDefault="003204A7" w:rsidP="00CA4C23">
      <w:pPr>
        <w:pStyle w:val="Textoindependiente"/>
        <w:numPr>
          <w:ilvl w:val="0"/>
          <w:numId w:val="4"/>
        </w:numPr>
        <w:spacing w:before="240" w:line="360" w:lineRule="auto"/>
        <w:ind w:left="363" w:right="198"/>
        <w:jc w:val="both"/>
      </w:pPr>
      <w:r>
        <w:t>Conocer las razones por las cuales los millennials residentes de la ciudad de Tegucigalpa no consideran como inversión inicial propia, la compra de bienes inmuebles durante el primer semestre del 2024.</w:t>
      </w:r>
    </w:p>
    <w:p w14:paraId="0780626A" w14:textId="673E8CB5" w:rsidR="003204A7" w:rsidRPr="00537FA0" w:rsidRDefault="003204A7" w:rsidP="00CA4C23">
      <w:pPr>
        <w:pStyle w:val="Textoindependiente"/>
        <w:numPr>
          <w:ilvl w:val="0"/>
          <w:numId w:val="4"/>
        </w:numPr>
        <w:spacing w:before="240" w:line="360" w:lineRule="auto"/>
        <w:ind w:left="363" w:right="198"/>
        <w:jc w:val="both"/>
      </w:pPr>
      <w:r>
        <w:t>Proponer una estrategia de marketing digital enfocada en la adquisición de bienes inmuebles promoviendo una experiencia personalizada e innovadora mostrando los beneficios económicos, sociales y ambientales, enfocada en los millennials que residen en Tegucigalpa durante el primer semestre de 2024.</w:t>
      </w:r>
    </w:p>
    <w:p w14:paraId="634C35D3" w14:textId="77777777" w:rsidR="003204A7" w:rsidRPr="00EF3AA9" w:rsidRDefault="003204A7" w:rsidP="00CA4C23">
      <w:pPr>
        <w:pStyle w:val="Ttulo2"/>
        <w:numPr>
          <w:ilvl w:val="1"/>
          <w:numId w:val="16"/>
        </w:numPr>
        <w:spacing w:before="240" w:line="360" w:lineRule="auto"/>
        <w:ind w:left="363" w:right="198"/>
        <w:jc w:val="both"/>
        <w:rPr>
          <w:i w:val="0"/>
          <w:iCs w:val="0"/>
          <w:sz w:val="28"/>
          <w:szCs w:val="28"/>
        </w:rPr>
      </w:pPr>
      <w:bookmarkStart w:id="18" w:name="_Toc158753616"/>
      <w:r w:rsidRPr="00EF3AA9">
        <w:rPr>
          <w:i w:val="0"/>
          <w:iCs w:val="0"/>
          <w:sz w:val="28"/>
          <w:szCs w:val="28"/>
        </w:rPr>
        <w:t>Justificación</w:t>
      </w:r>
      <w:bookmarkEnd w:id="18"/>
    </w:p>
    <w:p w14:paraId="7DB9DE21" w14:textId="5D9BD35E" w:rsidR="003204A7" w:rsidRDefault="003204A7" w:rsidP="00537FA0">
      <w:pPr>
        <w:pStyle w:val="Textoindependiente"/>
        <w:spacing w:before="240" w:line="360" w:lineRule="auto"/>
        <w:ind w:left="363" w:right="198" w:firstLine="568"/>
        <w:jc w:val="both"/>
        <w:sectPr w:rsidR="003204A7" w:rsidSect="006A0613">
          <w:headerReference w:type="default" r:id="rId19"/>
          <w:footerReference w:type="default" r:id="rId20"/>
          <w:pgSz w:w="11930" w:h="16850"/>
          <w:pgMar w:top="1417" w:right="1701" w:bottom="1417" w:left="1701" w:header="720" w:footer="720" w:gutter="0"/>
          <w:cols w:space="720"/>
          <w:docGrid w:linePitch="299"/>
        </w:sectPr>
      </w:pPr>
      <w:r w:rsidRPr="00E83EF4">
        <w:t xml:space="preserve">Al ver un rápido decrecimiento en la inversión y compra de bienes inmuebles por parte de una de las generaciones más recientes como los millennials, se investigará el por qué esta generación prefiere o tiene los hábitos de consumo, enfocados a las experiencias y como económicamente esto afecta no solo el mercado de las construcciones, sino también a la compra de bienes inmuebles. Los jóvenes hoy en día están más interesados en vivir experiencias que les den una satisfacción </w:t>
      </w:r>
      <w:r w:rsidRPr="00E83EF4">
        <w:lastRenderedPageBreak/>
        <w:t xml:space="preserve">más espontánea y positiva que invertir en bienes inmuebles que solo les causarán deudas y estrés por varios años. Al finalizar la investigación </w:t>
      </w:r>
      <w:r w:rsidR="00135EBB">
        <w:t>se habrá explorado</w:t>
      </w:r>
      <w:r w:rsidRPr="00E83EF4">
        <w:t xml:space="preserve"> la </w:t>
      </w:r>
      <w:r w:rsidR="00F34C13">
        <w:t>perspectiva</w:t>
      </w:r>
      <w:r w:rsidRPr="00E83EF4">
        <w:t xml:space="preserve"> de los millennials y conocer sus razones por las cuales prefieren invertir en experiencias </w:t>
      </w:r>
      <w:r w:rsidR="00964758">
        <w:t>tanto</w:t>
      </w:r>
      <w:r w:rsidRPr="00E83EF4">
        <w:t xml:space="preserve"> en términos de dinero y tiempo, y porque no deciden o no toman la iniciativa de hacerlo en</w:t>
      </w:r>
      <w:r>
        <w:t xml:space="preserve"> </w:t>
      </w:r>
      <w:r w:rsidRPr="00E83EF4">
        <w:t>bienes inmuebles.</w:t>
      </w:r>
    </w:p>
    <w:p w14:paraId="5EFB4778" w14:textId="04FB04AC" w:rsidR="002A320D" w:rsidRPr="00927567" w:rsidRDefault="002A320D" w:rsidP="00C44D73">
      <w:pPr>
        <w:pStyle w:val="Ttulo1"/>
        <w:spacing w:before="60" w:line="360" w:lineRule="auto"/>
        <w:ind w:left="363"/>
        <w:jc w:val="both"/>
        <w:rPr>
          <w:highlight w:val="yellow"/>
        </w:rPr>
      </w:pPr>
      <w:bookmarkStart w:id="19" w:name="_TOC_250016"/>
      <w:bookmarkStart w:id="20" w:name="_Toc158753617"/>
      <w:r w:rsidRPr="00927567">
        <w:rPr>
          <w:highlight w:val="yellow"/>
        </w:rPr>
        <w:lastRenderedPageBreak/>
        <w:t>CAPÍTULO</w:t>
      </w:r>
      <w:r w:rsidRPr="00927567">
        <w:rPr>
          <w:spacing w:val="-4"/>
          <w:highlight w:val="yellow"/>
        </w:rPr>
        <w:t xml:space="preserve"> </w:t>
      </w:r>
      <w:r w:rsidRPr="00927567">
        <w:rPr>
          <w:highlight w:val="yellow"/>
        </w:rPr>
        <w:t>II. MARCO</w:t>
      </w:r>
      <w:r w:rsidRPr="00927567">
        <w:rPr>
          <w:spacing w:val="-10"/>
          <w:highlight w:val="yellow"/>
        </w:rPr>
        <w:t xml:space="preserve"> </w:t>
      </w:r>
      <w:bookmarkEnd w:id="19"/>
      <w:r w:rsidRPr="00927567">
        <w:rPr>
          <w:highlight w:val="yellow"/>
        </w:rPr>
        <w:t>TEÓRICO</w:t>
      </w:r>
      <w:bookmarkEnd w:id="20"/>
    </w:p>
    <w:p w14:paraId="68F1A30E" w14:textId="188BCAF4" w:rsidR="002A320D" w:rsidRPr="00927567" w:rsidRDefault="00E72E19" w:rsidP="00CA4C23">
      <w:pPr>
        <w:pStyle w:val="Ttulo2"/>
        <w:numPr>
          <w:ilvl w:val="1"/>
          <w:numId w:val="14"/>
        </w:numPr>
        <w:spacing w:line="360" w:lineRule="auto"/>
        <w:ind w:left="363" w:right="198"/>
        <w:jc w:val="both"/>
        <w:rPr>
          <w:i w:val="0"/>
          <w:iCs w:val="0"/>
          <w:sz w:val="28"/>
          <w:szCs w:val="28"/>
          <w:highlight w:val="yellow"/>
        </w:rPr>
      </w:pPr>
      <w:r w:rsidRPr="00927567">
        <w:rPr>
          <w:i w:val="0"/>
          <w:iCs w:val="0"/>
          <w:sz w:val="28"/>
          <w:szCs w:val="28"/>
          <w:highlight w:val="yellow"/>
        </w:rPr>
        <w:t xml:space="preserve"> </w:t>
      </w:r>
      <w:bookmarkStart w:id="21" w:name="_Toc158753618"/>
      <w:r w:rsidR="002A320D" w:rsidRPr="00927567">
        <w:rPr>
          <w:i w:val="0"/>
          <w:iCs w:val="0"/>
          <w:sz w:val="28"/>
          <w:szCs w:val="28"/>
          <w:highlight w:val="yellow"/>
        </w:rPr>
        <w:t>Análisis</w:t>
      </w:r>
      <w:r w:rsidR="002A320D" w:rsidRPr="00927567">
        <w:rPr>
          <w:i w:val="0"/>
          <w:iCs w:val="0"/>
          <w:spacing w:val="-2"/>
          <w:sz w:val="28"/>
          <w:szCs w:val="28"/>
          <w:highlight w:val="yellow"/>
        </w:rPr>
        <w:t xml:space="preserve"> </w:t>
      </w:r>
      <w:r w:rsidR="002A320D" w:rsidRPr="00927567">
        <w:rPr>
          <w:i w:val="0"/>
          <w:iCs w:val="0"/>
          <w:sz w:val="28"/>
          <w:szCs w:val="28"/>
          <w:highlight w:val="yellow"/>
        </w:rPr>
        <w:t>de</w:t>
      </w:r>
      <w:r w:rsidR="002A320D" w:rsidRPr="00927567">
        <w:rPr>
          <w:i w:val="0"/>
          <w:iCs w:val="0"/>
          <w:spacing w:val="-3"/>
          <w:sz w:val="28"/>
          <w:szCs w:val="28"/>
          <w:highlight w:val="yellow"/>
        </w:rPr>
        <w:t xml:space="preserve"> </w:t>
      </w:r>
      <w:r w:rsidR="002A320D" w:rsidRPr="00927567">
        <w:rPr>
          <w:i w:val="0"/>
          <w:iCs w:val="0"/>
          <w:sz w:val="28"/>
          <w:szCs w:val="28"/>
          <w:highlight w:val="yellow"/>
        </w:rPr>
        <w:t>la situación</w:t>
      </w:r>
      <w:r w:rsidR="002A320D" w:rsidRPr="00927567">
        <w:rPr>
          <w:i w:val="0"/>
          <w:iCs w:val="0"/>
          <w:spacing w:val="-6"/>
          <w:sz w:val="28"/>
          <w:szCs w:val="28"/>
          <w:highlight w:val="yellow"/>
        </w:rPr>
        <w:t xml:space="preserve"> </w:t>
      </w:r>
      <w:r w:rsidR="002A320D" w:rsidRPr="00927567">
        <w:rPr>
          <w:i w:val="0"/>
          <w:iCs w:val="0"/>
          <w:sz w:val="28"/>
          <w:szCs w:val="28"/>
          <w:highlight w:val="yellow"/>
        </w:rPr>
        <w:t>actual</w:t>
      </w:r>
      <w:bookmarkEnd w:id="21"/>
    </w:p>
    <w:p w14:paraId="19092F79" w14:textId="1AB1837D" w:rsidR="002A320D" w:rsidRPr="00927567" w:rsidRDefault="002A320D" w:rsidP="00E72E19">
      <w:pPr>
        <w:spacing w:before="240" w:line="360" w:lineRule="auto"/>
        <w:ind w:left="363" w:right="198" w:firstLine="567"/>
        <w:jc w:val="both"/>
        <w:rPr>
          <w:sz w:val="24"/>
          <w:szCs w:val="24"/>
          <w:highlight w:val="yellow"/>
        </w:rPr>
      </w:pPr>
      <w:r w:rsidRPr="00927567">
        <w:rPr>
          <w:sz w:val="24"/>
          <w:szCs w:val="24"/>
          <w:highlight w:val="yellow"/>
        </w:rPr>
        <w:t xml:space="preserve">A medida el tiempo avanza y el desarrollo tecnológico sigue en constante crecimiento, la tecnología se vuelve parte de la vida cotidiana del ser humano. A tal punto, que los más jóvenes priorizan su utilización todo el tiempo. Se dice que los Millennials, La Generación Y, Generación.com (por sus capacidades naturales de manejar tecnología), Generación next según Howe y Strauss o generación del milenio, puede ser definida como un grupo de personas nacidas entre los años 1981 y 1997, con las siguientes características genéricas: son ensimismados, desconfiados, despreocupados por las reglas y superficiales. </w:t>
      </w:r>
      <w:sdt>
        <w:sdtPr>
          <w:rPr>
            <w:sz w:val="24"/>
            <w:szCs w:val="24"/>
            <w:highlight w:val="yellow"/>
          </w:rPr>
          <w:id w:val="-1751179765"/>
          <w:citation/>
        </w:sdtPr>
        <w:sdtContent>
          <w:r w:rsidRPr="00927567">
            <w:rPr>
              <w:sz w:val="24"/>
              <w:szCs w:val="24"/>
              <w:highlight w:val="yellow"/>
            </w:rPr>
            <w:fldChar w:fldCharType="begin"/>
          </w:r>
          <w:r w:rsidRPr="00927567">
            <w:rPr>
              <w:sz w:val="24"/>
              <w:szCs w:val="24"/>
              <w:highlight w:val="yellow"/>
            </w:rPr>
            <w:instrText xml:space="preserve"> CITATION Die21 \l 18442 </w:instrText>
          </w:r>
          <w:r w:rsidRPr="00927567">
            <w:rPr>
              <w:sz w:val="24"/>
              <w:szCs w:val="24"/>
              <w:highlight w:val="yellow"/>
            </w:rPr>
            <w:fldChar w:fldCharType="separate"/>
          </w:r>
          <w:r w:rsidR="000F5791" w:rsidRPr="000F5791">
            <w:rPr>
              <w:noProof/>
              <w:sz w:val="24"/>
              <w:szCs w:val="24"/>
              <w:highlight w:val="yellow"/>
            </w:rPr>
            <w:t>(Dieckow, Los nuevos paradigmas económicos y tecnológicos en la actividad turística y su relación con el ambiente., 2021)</w:t>
          </w:r>
          <w:r w:rsidRPr="00927567">
            <w:rPr>
              <w:sz w:val="24"/>
              <w:szCs w:val="24"/>
              <w:highlight w:val="yellow"/>
            </w:rPr>
            <w:fldChar w:fldCharType="end"/>
          </w:r>
        </w:sdtContent>
      </w:sdt>
      <w:r w:rsidRPr="00927567">
        <w:rPr>
          <w:sz w:val="24"/>
          <w:szCs w:val="24"/>
          <w:highlight w:val="yellow"/>
        </w:rPr>
        <w:t xml:space="preserve"> Se deberá tener en cuenta que son características genéricas que describen a los millennials, cada persona es diferente por ende los millennials pueden llegar a ser todo lo contrario como ser: compasivos, soñadores, altruistas, enfocados hacia los sueños y metas que quieren y desean alcanzar. De acuerdo con la Organización Iberoamericana de la Juventud, los millennials representan el 26% de la población mundial —alrededor de 1,8 mil millones—, de los cuales más de 80 millones están en Estados Unidos y 50 millones en Europa. En cuanto a Latinoamérica, el porcentaje todavía aumenta: el 30% de la población de la región es Millennial, según se calcula en un informe de PayPal </w:t>
      </w:r>
      <w:sdt>
        <w:sdtPr>
          <w:rPr>
            <w:sz w:val="24"/>
            <w:szCs w:val="24"/>
            <w:highlight w:val="yellow"/>
          </w:rPr>
          <w:id w:val="-157702217"/>
          <w:citation/>
        </w:sdtPr>
        <w:sdtContent>
          <w:r w:rsidRPr="00927567">
            <w:rPr>
              <w:sz w:val="24"/>
              <w:szCs w:val="24"/>
              <w:highlight w:val="yellow"/>
            </w:rPr>
            <w:fldChar w:fldCharType="begin"/>
          </w:r>
          <w:r w:rsidRPr="00927567">
            <w:rPr>
              <w:sz w:val="24"/>
              <w:szCs w:val="24"/>
              <w:highlight w:val="yellow"/>
            </w:rPr>
            <w:instrText xml:space="preserve"> CITATION Joh19 \l 18442 </w:instrText>
          </w:r>
          <w:r w:rsidRPr="00927567">
            <w:rPr>
              <w:sz w:val="24"/>
              <w:szCs w:val="24"/>
              <w:highlight w:val="yellow"/>
            </w:rPr>
            <w:fldChar w:fldCharType="separate"/>
          </w:r>
          <w:r w:rsidR="000F5791" w:rsidRPr="000F5791">
            <w:rPr>
              <w:noProof/>
              <w:sz w:val="24"/>
              <w:szCs w:val="24"/>
              <w:highlight w:val="yellow"/>
            </w:rPr>
            <w:t>(Johana Reyes, 2019)</w:t>
          </w:r>
          <w:r w:rsidRPr="00927567">
            <w:rPr>
              <w:sz w:val="24"/>
              <w:szCs w:val="24"/>
              <w:highlight w:val="yellow"/>
            </w:rPr>
            <w:fldChar w:fldCharType="end"/>
          </w:r>
        </w:sdtContent>
      </w:sdt>
      <w:r w:rsidRPr="00927567">
        <w:rPr>
          <w:sz w:val="24"/>
          <w:szCs w:val="24"/>
          <w:highlight w:val="yellow"/>
        </w:rPr>
        <w:t>. Los Millennials representan aproximadamente una tercera parte de la población latinoamericana, buscan realizar cambios con pensamientos disruptivos relacionando la tecnología. Algunos Millennials se vuelven dependientes de la tecnología en ciertos aspectos de su vida siendo insano para su salud y convivencia. Los</w:t>
      </w:r>
      <w:r w:rsidRPr="00927567">
        <w:rPr>
          <w:i/>
          <w:sz w:val="24"/>
          <w:szCs w:val="24"/>
          <w:highlight w:val="yellow"/>
        </w:rPr>
        <w:t xml:space="preserve"> Millennials</w:t>
      </w:r>
      <w:r w:rsidRPr="00927567">
        <w:rPr>
          <w:sz w:val="24"/>
          <w:szCs w:val="24"/>
          <w:highlight w:val="yellow"/>
        </w:rPr>
        <w:t xml:space="preserve"> nacen en un mundo emergente de tecnología, y estas cifras representan el uso común auto declarado de todas las formas de medios sociales y comunicación, incluyendo la televisión, el uso de teléfonos celulares, el uso de internet, tabletas de computadora, computadoras portátiles, música, mensajes de texto, videojuegos y programas sociales </w:t>
      </w:r>
      <w:sdt>
        <w:sdtPr>
          <w:rPr>
            <w:sz w:val="24"/>
            <w:szCs w:val="24"/>
            <w:highlight w:val="yellow"/>
          </w:rPr>
          <w:id w:val="1720010791"/>
          <w:citation/>
        </w:sdtPr>
        <w:sdtContent>
          <w:r w:rsidRPr="00927567">
            <w:rPr>
              <w:sz w:val="24"/>
              <w:szCs w:val="24"/>
              <w:highlight w:val="yellow"/>
            </w:rPr>
            <w:fldChar w:fldCharType="begin"/>
          </w:r>
          <w:r w:rsidRPr="00927567">
            <w:rPr>
              <w:sz w:val="24"/>
              <w:szCs w:val="24"/>
              <w:highlight w:val="yellow"/>
            </w:rPr>
            <w:instrText xml:space="preserve"> CITATION Joh19 \l 18442 </w:instrText>
          </w:r>
          <w:r w:rsidRPr="00927567">
            <w:rPr>
              <w:sz w:val="24"/>
              <w:szCs w:val="24"/>
              <w:highlight w:val="yellow"/>
            </w:rPr>
            <w:fldChar w:fldCharType="separate"/>
          </w:r>
          <w:r w:rsidR="000F5791" w:rsidRPr="000F5791">
            <w:rPr>
              <w:noProof/>
              <w:sz w:val="24"/>
              <w:szCs w:val="24"/>
              <w:highlight w:val="yellow"/>
            </w:rPr>
            <w:t>(Johana Reyes, 2019)</w:t>
          </w:r>
          <w:r w:rsidRPr="00927567">
            <w:rPr>
              <w:sz w:val="24"/>
              <w:szCs w:val="24"/>
              <w:highlight w:val="yellow"/>
            </w:rPr>
            <w:fldChar w:fldCharType="end"/>
          </w:r>
        </w:sdtContent>
      </w:sdt>
      <w:r w:rsidRPr="00927567">
        <w:rPr>
          <w:sz w:val="24"/>
          <w:szCs w:val="24"/>
          <w:highlight w:val="yellow"/>
        </w:rPr>
        <w:t xml:space="preserve">.. Para los Millennials es sumamente fácil incluir la utilización de tecnología en su vida diaria, debido que en su proceso de desarrollo convivieron con la tecnología y se han desarrollado de forma conjunta, tal y como lo establece (MSCI, 2020 citado en Oscar Lomelin, 2022). Son la primera generación considerada como tecnológicamente nativa y son los mayores consumidores del mundo. </w:t>
      </w:r>
    </w:p>
    <w:p w14:paraId="106EF134" w14:textId="57115925"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lastRenderedPageBreak/>
        <w:t xml:space="preserve">Los nacidos a las puertas del siglo XXI son los verdaderos representantes de la sociedad líquida y han adoptado esta forma de consumo, cada vez más rápida y colectivizada. Se trata sobre todo de la Generación Z, los nacidos a partir de 1995 hasta 2010, y parte de la generación conocida como Millennials, los nacidos entre 1980 y 1994. </w:t>
      </w:r>
      <w:sdt>
        <w:sdtPr>
          <w:rPr>
            <w:sz w:val="24"/>
            <w:szCs w:val="24"/>
            <w:highlight w:val="yellow"/>
          </w:rPr>
          <w:id w:val="303829306"/>
          <w:citation/>
        </w:sdtPr>
        <w:sdtContent>
          <w:r w:rsidRPr="00927567">
            <w:rPr>
              <w:sz w:val="24"/>
              <w:szCs w:val="24"/>
              <w:highlight w:val="yellow"/>
            </w:rPr>
            <w:fldChar w:fldCharType="begin"/>
          </w:r>
          <w:r w:rsidRPr="00927567">
            <w:rPr>
              <w:sz w:val="24"/>
              <w:szCs w:val="24"/>
              <w:highlight w:val="yellow"/>
            </w:rPr>
            <w:instrText xml:space="preserve"> CITATION Cor \l 18442 </w:instrText>
          </w:r>
          <w:r w:rsidRPr="00927567">
            <w:rPr>
              <w:sz w:val="24"/>
              <w:szCs w:val="24"/>
              <w:highlight w:val="yellow"/>
            </w:rPr>
            <w:fldChar w:fldCharType="separate"/>
          </w:r>
          <w:r w:rsidR="000F5791" w:rsidRPr="000F5791">
            <w:rPr>
              <w:noProof/>
              <w:sz w:val="24"/>
              <w:szCs w:val="24"/>
              <w:highlight w:val="yellow"/>
            </w:rPr>
            <w:t>(Cortés Quesada, s.f.)</w:t>
          </w:r>
          <w:r w:rsidRPr="00927567">
            <w:rPr>
              <w:sz w:val="24"/>
              <w:szCs w:val="24"/>
              <w:highlight w:val="yellow"/>
            </w:rPr>
            <w:fldChar w:fldCharType="end"/>
          </w:r>
        </w:sdtContent>
      </w:sdt>
      <w:r w:rsidRPr="00927567">
        <w:rPr>
          <w:sz w:val="24"/>
          <w:szCs w:val="24"/>
          <w:highlight w:val="yellow"/>
        </w:rPr>
        <w:t xml:space="preserve">. Las generaciones más jóvenes y con mayor conocimiento tecnológico son las que tienden a consumir de forma frecuente utilizando estos canales. Los miembros de esta generación están acostumbrados a la multitarea, lo que los hace más eficientes cuando se trata del uso del tiempo, pero, inevitablemente, también crea un estado de impaciencia y periodos de atención más cortos debido a que se criaron en un mundo de gratificación instantánea (Iyer et al., 2016). </w:t>
      </w:r>
      <w:sdt>
        <w:sdtPr>
          <w:rPr>
            <w:sz w:val="24"/>
            <w:szCs w:val="24"/>
            <w:highlight w:val="yellow"/>
          </w:rPr>
          <w:id w:val="-1977056727"/>
          <w:citation/>
        </w:sdtPr>
        <w:sdtContent>
          <w:r w:rsidRPr="00927567">
            <w:rPr>
              <w:sz w:val="24"/>
              <w:szCs w:val="24"/>
              <w:highlight w:val="yellow"/>
            </w:rPr>
            <w:fldChar w:fldCharType="begin"/>
          </w:r>
          <w:r w:rsidRPr="00927567">
            <w:rPr>
              <w:sz w:val="24"/>
              <w:szCs w:val="24"/>
              <w:highlight w:val="yellow"/>
            </w:rPr>
            <w:instrText xml:space="preserve"> CITATION Wil12 \l 18442 </w:instrText>
          </w:r>
          <w:r w:rsidRPr="00927567">
            <w:rPr>
              <w:sz w:val="24"/>
              <w:szCs w:val="24"/>
              <w:highlight w:val="yellow"/>
            </w:rPr>
            <w:fldChar w:fldCharType="separate"/>
          </w:r>
          <w:r w:rsidR="000F5791" w:rsidRPr="000F5791">
            <w:rPr>
              <w:noProof/>
              <w:sz w:val="24"/>
              <w:szCs w:val="24"/>
              <w:highlight w:val="yellow"/>
            </w:rPr>
            <w:t>(Williams, Kaylene &amp; Robert Page , 2012)</w:t>
          </w:r>
          <w:r w:rsidRPr="00927567">
            <w:rPr>
              <w:sz w:val="24"/>
              <w:szCs w:val="24"/>
              <w:highlight w:val="yellow"/>
            </w:rPr>
            <w:fldChar w:fldCharType="end"/>
          </w:r>
        </w:sdtContent>
      </w:sdt>
      <w:r w:rsidRPr="00927567">
        <w:rPr>
          <w:sz w:val="24"/>
          <w:szCs w:val="24"/>
          <w:highlight w:val="yellow"/>
        </w:rPr>
        <w:t xml:space="preserve">. El uso de la tecnología brinda la facilidad de culminar tareas o realizar acciones de forma rápida, también proporciona accesibilidad en periodos más cortos y con menor esfuerzo. Sin embargo, al mantener facilidad de acceso de forma recurrente impacta de forma negativa en la paciencia empleada por los Millennials. Se vuelve frustrante e inconcebible el emplear paciencia extra en tareas que normalmente se pueden realizar en menor tiempo. Ejemplo: Las series de Netflix: Antes se esperaba un capítulo por día o por semana, hoy en día se puede visualizar la temporada completa de un programa. </w:t>
      </w:r>
    </w:p>
    <w:p w14:paraId="0B280CDE" w14:textId="45878D2C"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La GY está modificando los ambientes laborales, redefiniendo el funcionamiento, y se investiga hasta dónde su caracterización es idiosincrática siguiendo la cultura local o, en cambio, resulta homogénea entre países y culturas en un mundo cada vez más interconectado, interdependiente y globalizado </w:t>
      </w:r>
      <w:sdt>
        <w:sdtPr>
          <w:rPr>
            <w:sz w:val="24"/>
            <w:szCs w:val="24"/>
            <w:highlight w:val="yellow"/>
          </w:rPr>
          <w:id w:val="-96711601"/>
          <w:citation/>
        </w:sdtPr>
        <w:sdtContent>
          <w:r w:rsidRPr="00927567">
            <w:rPr>
              <w:sz w:val="24"/>
              <w:szCs w:val="24"/>
              <w:highlight w:val="yellow"/>
            </w:rPr>
            <w:fldChar w:fldCharType="begin"/>
          </w:r>
          <w:r w:rsidRPr="00927567">
            <w:rPr>
              <w:sz w:val="24"/>
              <w:szCs w:val="24"/>
              <w:highlight w:val="yellow"/>
            </w:rPr>
            <w:instrText xml:space="preserve"> CITATION Mir18 \l 18442 </w:instrText>
          </w:r>
          <w:r w:rsidRPr="00927567">
            <w:rPr>
              <w:sz w:val="24"/>
              <w:szCs w:val="24"/>
              <w:highlight w:val="yellow"/>
            </w:rPr>
            <w:fldChar w:fldCharType="separate"/>
          </w:r>
          <w:r w:rsidR="000F5791" w:rsidRPr="000F5791">
            <w:rPr>
              <w:noProof/>
              <w:sz w:val="24"/>
              <w:szCs w:val="24"/>
              <w:highlight w:val="yellow"/>
            </w:rPr>
            <w:t>(Mironski &amp; Gawlik, 2018)</w:t>
          </w:r>
          <w:r w:rsidRPr="00927567">
            <w:rPr>
              <w:sz w:val="24"/>
              <w:szCs w:val="24"/>
              <w:highlight w:val="yellow"/>
            </w:rPr>
            <w:fldChar w:fldCharType="end"/>
          </w:r>
        </w:sdtContent>
      </w:sdt>
      <w:r w:rsidRPr="00927567">
        <w:rPr>
          <w:sz w:val="24"/>
          <w:szCs w:val="24"/>
          <w:highlight w:val="yellow"/>
        </w:rPr>
        <w:t xml:space="preserve"> Los Millennials con su comportamiento disruptivo han revolucionado los ambientes laborales junto a la tecnología como herramienta principal, han adecuado la forma de trabajo tradicional a una manera diferente. Esto ha desarrollado la creación de nuevos tipos de empleo y redefinido la forma de convivir y comunicarnos gracias al Internet. Para la GY chilena las relaciones interpersonales con el jefe y compañeros de trabajo son factores determinantes de su felicidad, incluso más relevantes que las retribuciones monetarias y no monetarias (Araya Pizarro et al., 2021) Los Millennials al priorizar su salud mental y felicidad valoran fuertemente sus relaciones interpersonales, convirtiéndose en un pilar fundamental en sus espacios de trabajo. Han introducido a las industrias la filosofía de un ambiente laboral optimo, humano y amigable. La época de Covid-19 dio espacio a modelos de negocios híbridos, sin embargo, los Millennials ya consideraban en el largo plazo la oportunidad de laborar sin acudir a oficinas. Siempre </w:t>
      </w:r>
      <w:r w:rsidRPr="00927567">
        <w:rPr>
          <w:sz w:val="24"/>
          <w:szCs w:val="24"/>
          <w:highlight w:val="yellow"/>
        </w:rPr>
        <w:lastRenderedPageBreak/>
        <w:t>velando por el buen comportamiento y un trato entre compañeros amigable y respetuoso. En cuanto a la toma de decisiones cada persona analiza de diferente manera las situaciones, teniendo en cuenta los medios y posibilidades con la que se cuentan previo a determinar una acción. Definiendo las variables que se tienen en cuenta, al analizar una situación se evidencia perfectamente que cada una de las generaciones lo realizará de forma diferente debido a los accesos, conocimientos, medios de comunicación y demás factores. Como lo afirman Moyano Díaz y Mendoza Llanos</w:t>
      </w:r>
      <w:r w:rsidR="005064B6" w:rsidRPr="00927567">
        <w:rPr>
          <w:sz w:val="24"/>
          <w:szCs w:val="24"/>
          <w:highlight w:val="yellow"/>
        </w:rPr>
        <w:t>.</w:t>
      </w:r>
      <w:r w:rsidRPr="00927567">
        <w:rPr>
          <w:sz w:val="24"/>
          <w:szCs w:val="24"/>
          <w:highlight w:val="yellow"/>
        </w:rPr>
        <w:t xml:space="preserve"> Ha sido verificado que la toma de decisiones efectivamente varía inter</w:t>
      </w:r>
      <w:r w:rsidR="006B5DFB" w:rsidRPr="00927567">
        <w:rPr>
          <w:sz w:val="24"/>
          <w:szCs w:val="24"/>
          <w:highlight w:val="yellow"/>
        </w:rPr>
        <w:t xml:space="preserve"> </w:t>
      </w:r>
      <w:r w:rsidRPr="00927567">
        <w:rPr>
          <w:sz w:val="24"/>
          <w:szCs w:val="24"/>
          <w:highlight w:val="yellow"/>
        </w:rPr>
        <w:t>generacionalmente, observándose que la GY o Millennial presenta una orientación a metas de maximización más intensa o marcada que la generación que le precede, diferenciándose en lo que consideran una mejor opción respecto de la GX, pero no en la estrategia de búsqueda de alternativas para decidir.</w:t>
      </w:r>
      <w:sdt>
        <w:sdtPr>
          <w:rPr>
            <w:sz w:val="24"/>
            <w:szCs w:val="24"/>
            <w:highlight w:val="yellow"/>
          </w:rPr>
          <w:id w:val="-395285894"/>
          <w:citation/>
        </w:sdtPr>
        <w:sdtContent>
          <w:r w:rsidRPr="00927567">
            <w:rPr>
              <w:sz w:val="24"/>
              <w:szCs w:val="24"/>
              <w:highlight w:val="yellow"/>
            </w:rPr>
            <w:fldChar w:fldCharType="begin"/>
          </w:r>
          <w:r w:rsidRPr="00927567">
            <w:rPr>
              <w:sz w:val="24"/>
              <w:szCs w:val="24"/>
              <w:highlight w:val="yellow"/>
            </w:rPr>
            <w:instrText xml:space="preserve">CITATION Moy22 \l 18442 </w:instrText>
          </w:r>
          <w:r w:rsidRPr="00927567">
            <w:rPr>
              <w:sz w:val="24"/>
              <w:szCs w:val="24"/>
              <w:highlight w:val="yellow"/>
            </w:rPr>
            <w:fldChar w:fldCharType="separate"/>
          </w:r>
          <w:r w:rsidR="000F5791">
            <w:rPr>
              <w:noProof/>
              <w:sz w:val="24"/>
              <w:szCs w:val="24"/>
              <w:highlight w:val="yellow"/>
            </w:rPr>
            <w:t xml:space="preserve"> </w:t>
          </w:r>
          <w:r w:rsidR="000F5791" w:rsidRPr="000F5791">
            <w:rPr>
              <w:noProof/>
              <w:sz w:val="24"/>
              <w:szCs w:val="24"/>
              <w:highlight w:val="yellow"/>
            </w:rPr>
            <w:t>(Moyano Díaz &amp; Mendoza Llanos , Millenials Quieren Lo Mejor Y Experimentan Más Pesar Al Decidir. Un Análisis De La Maximización Según Generaciones, 2022)</w:t>
          </w:r>
          <w:r w:rsidRPr="00927567">
            <w:rPr>
              <w:sz w:val="24"/>
              <w:szCs w:val="24"/>
              <w:highlight w:val="yellow"/>
            </w:rPr>
            <w:fldChar w:fldCharType="end"/>
          </w:r>
        </w:sdtContent>
      </w:sdt>
      <w:r w:rsidRPr="00927567">
        <w:rPr>
          <w:sz w:val="24"/>
          <w:szCs w:val="24"/>
          <w:highlight w:val="yellow"/>
        </w:rPr>
        <w:t xml:space="preserve">. Los millennials viven constantemente con el deseo de obtener más y más, sean cosas materiales, logros personales, felicidad, crecimiento personal y académico etc. Viven con el deseo de obtención como constante y creen que es lo mejor o lo correcto, sin embargo, no difieren con la generación X al momento de buscar opciones alternas para poder tomar una decisión. </w:t>
      </w:r>
    </w:p>
    <w:p w14:paraId="1A82643D" w14:textId="1123D944"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Los jóvenes estudiantes universitarios (Millennials) en cambio son mayoritariamente ‘maximizadores’, y experimentan significativamente más pesar por sus decisiones que sus pares ‘satisfascedores’ </w:t>
      </w:r>
      <w:sdt>
        <w:sdtPr>
          <w:rPr>
            <w:sz w:val="24"/>
            <w:szCs w:val="24"/>
            <w:highlight w:val="yellow"/>
          </w:rPr>
          <w:id w:val="-1630468138"/>
          <w:citation/>
        </w:sdtPr>
        <w:sdtContent>
          <w:r w:rsidRPr="00927567">
            <w:rPr>
              <w:sz w:val="24"/>
              <w:szCs w:val="24"/>
              <w:highlight w:val="yellow"/>
            </w:rPr>
            <w:fldChar w:fldCharType="begin"/>
          </w:r>
          <w:r w:rsidRPr="00927567">
            <w:rPr>
              <w:sz w:val="24"/>
              <w:szCs w:val="24"/>
              <w:highlight w:val="yellow"/>
            </w:rPr>
            <w:instrText xml:space="preserve"> CITATION Moy13 \l 18442 </w:instrText>
          </w:r>
          <w:r w:rsidRPr="00927567">
            <w:rPr>
              <w:sz w:val="24"/>
              <w:szCs w:val="24"/>
              <w:highlight w:val="yellow"/>
            </w:rPr>
            <w:fldChar w:fldCharType="separate"/>
          </w:r>
          <w:r w:rsidR="000F5791" w:rsidRPr="000F5791">
            <w:rPr>
              <w:noProof/>
              <w:sz w:val="24"/>
              <w:szCs w:val="24"/>
              <w:highlight w:val="yellow"/>
            </w:rPr>
            <w:t>(Moyano Díaz, Cornejo, Carreño, &amp; Muñoz, 2013)</w:t>
          </w:r>
          <w:r w:rsidRPr="00927567">
            <w:rPr>
              <w:sz w:val="24"/>
              <w:szCs w:val="24"/>
              <w:highlight w:val="yellow"/>
            </w:rPr>
            <w:fldChar w:fldCharType="end"/>
          </w:r>
        </w:sdtContent>
      </w:sdt>
      <w:r w:rsidRPr="00927567">
        <w:rPr>
          <w:sz w:val="24"/>
          <w:szCs w:val="24"/>
          <w:highlight w:val="yellow"/>
        </w:rPr>
        <w:t xml:space="preserve">. Orientados a la obtención constante, establecen objetivos altos y al estar ante una disyuntiva evalúan todas las posibilidades previo a tomar una decisión ya que el equivocarse les genera fuertes afectaciones emocionales.  Los millennials son más propensos a dudar al momento de tomar una decisión, “maximizan” las cosas junto a la información que obtienen para poder tomar una mejor decisión a diferencia de los adultos mayores, quienes al momento de tomar una decisión la realizan de forma más sencilla limitando sus opciones o alternativas. (Mata et al., 2007). Liu et al. (2015) informaron que los adultos mayores prefieren tomar decisiones con menos alternativas u opciones, y un reciente estudio de Badham y Hamilton (2020) concluye que el conjunto de la literatura sugiere que los adultos mayores mejoran en relación con los adultos jóvenes cuando las decisiones son más simples. Los adultos mayores son adaptativos en su enfoque de la toma de decisiones, y esta capacidad puede beneficiarse del conocimiento y la experiencia acumulados. La importancia del estudio de estas </w:t>
      </w:r>
      <w:r w:rsidRPr="00927567">
        <w:rPr>
          <w:sz w:val="24"/>
          <w:szCs w:val="24"/>
          <w:highlight w:val="yellow"/>
        </w:rPr>
        <w:lastRenderedPageBreak/>
        <w:t xml:space="preserve">diferencias entre las generaciones cobra mayor relevancia al considerar que existe evidencia que relaciona de manera consistente la maximización con el pesar. Esta emoción de arrepentimiento se relaciona con la dimensión estrategia de búsqueda de alternativas de la maximización (r= 0,13; p&lt;0,01), y no con la meta (r= 0,05; p&gt;0,05) (Vargová et al., 2020). El pesar aparece asociado particularmente a problemas de salud mental, como la depresión (r= 0,29 p&lt;0,00) </w:t>
      </w:r>
      <w:sdt>
        <w:sdtPr>
          <w:rPr>
            <w:sz w:val="24"/>
            <w:szCs w:val="24"/>
            <w:highlight w:val="yellow"/>
          </w:rPr>
          <w:id w:val="-1938201007"/>
          <w:citation/>
        </w:sdtPr>
        <w:sdtContent>
          <w:r w:rsidRPr="00927567">
            <w:rPr>
              <w:sz w:val="24"/>
              <w:szCs w:val="24"/>
              <w:highlight w:val="yellow"/>
            </w:rPr>
            <w:fldChar w:fldCharType="begin"/>
          </w:r>
          <w:r w:rsidRPr="00927567">
            <w:rPr>
              <w:sz w:val="24"/>
              <w:szCs w:val="24"/>
              <w:highlight w:val="yellow"/>
            </w:rPr>
            <w:instrText xml:space="preserve"> CITATION Bru15 \l 18442 </w:instrText>
          </w:r>
          <w:r w:rsidRPr="00927567">
            <w:rPr>
              <w:sz w:val="24"/>
              <w:szCs w:val="24"/>
              <w:highlight w:val="yellow"/>
            </w:rPr>
            <w:fldChar w:fldCharType="separate"/>
          </w:r>
          <w:r w:rsidR="000F5791" w:rsidRPr="000F5791">
            <w:rPr>
              <w:noProof/>
              <w:sz w:val="24"/>
              <w:szCs w:val="24"/>
              <w:highlight w:val="yellow"/>
            </w:rPr>
            <w:t>(Bruine de Bruin, Parker, Szanto, &amp; Alexandre y Dombronski, 2015)</w:t>
          </w:r>
          <w:r w:rsidRPr="00927567">
            <w:rPr>
              <w:sz w:val="24"/>
              <w:szCs w:val="24"/>
              <w:highlight w:val="yellow"/>
            </w:rPr>
            <w:fldChar w:fldCharType="end"/>
          </w:r>
        </w:sdtContent>
      </w:sdt>
      <w:r w:rsidRPr="00927567">
        <w:rPr>
          <w:sz w:val="24"/>
          <w:szCs w:val="24"/>
          <w:highlight w:val="yellow"/>
        </w:rPr>
        <w:t xml:space="preserve">.  La generación Y se encuentra expuesta a padecer problemas de salud mental debido al mar de información disponible y su relación a las decisiones que toman. El analizar qué decisión tomar se puede convertir en una pesadilla sumamente desgastante. </w:t>
      </w:r>
    </w:p>
    <w:p w14:paraId="174C257F" w14:textId="6877DCBA"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En los últimos tiempos, el cambio de hábitos y consumo que generan los Millennials están llevando a que este grupo no desee atarse a una hipoteca y opte por el alquiler u otras fórmulas de compartir vivienda que, cada vez, ganan más peso. Los motivos de esta generación para no querer comprar una casa son variopintos: desde la movilidad geográfica en los trabajos, que l</w:t>
      </w:r>
      <w:r w:rsidR="00D61D4F">
        <w:rPr>
          <w:sz w:val="24"/>
          <w:szCs w:val="24"/>
          <w:highlight w:val="yellow"/>
        </w:rPr>
        <w:t>os</w:t>
      </w:r>
      <w:r w:rsidRPr="00927567">
        <w:rPr>
          <w:sz w:val="24"/>
          <w:szCs w:val="24"/>
          <w:highlight w:val="yellow"/>
        </w:rPr>
        <w:t xml:space="preserve"> lleva a cambiar de ciudad de forma continua, hasta esperar a una cierta estabilidad de vida en pareja, o simplemente porque han encontrado en el alquiler la opción que más le convence.</w:t>
      </w:r>
      <w:sdt>
        <w:sdtPr>
          <w:rPr>
            <w:sz w:val="24"/>
            <w:szCs w:val="24"/>
            <w:highlight w:val="yellow"/>
          </w:rPr>
          <w:id w:val="2072533732"/>
          <w:citation/>
        </w:sdtPr>
        <w:sdtContent>
          <w:r w:rsidRPr="00927567">
            <w:rPr>
              <w:sz w:val="24"/>
              <w:szCs w:val="24"/>
              <w:highlight w:val="yellow"/>
            </w:rPr>
            <w:fldChar w:fldCharType="begin"/>
          </w:r>
          <w:r w:rsidRPr="00927567">
            <w:rPr>
              <w:sz w:val="24"/>
              <w:szCs w:val="24"/>
              <w:highlight w:val="yellow"/>
            </w:rPr>
            <w:instrText xml:space="preserve"> CITATION Góm18 \l 18442 </w:instrText>
          </w:r>
          <w:r w:rsidRPr="00927567">
            <w:rPr>
              <w:sz w:val="24"/>
              <w:szCs w:val="24"/>
              <w:highlight w:val="yellow"/>
            </w:rPr>
            <w:fldChar w:fldCharType="separate"/>
          </w:r>
          <w:r w:rsidR="000F5791">
            <w:rPr>
              <w:noProof/>
              <w:sz w:val="24"/>
              <w:szCs w:val="24"/>
              <w:highlight w:val="yellow"/>
            </w:rPr>
            <w:t xml:space="preserve"> </w:t>
          </w:r>
          <w:r w:rsidR="000F5791" w:rsidRPr="000F5791">
            <w:rPr>
              <w:noProof/>
              <w:sz w:val="24"/>
              <w:szCs w:val="24"/>
              <w:highlight w:val="yellow"/>
            </w:rPr>
            <w:t>(Gómez - Serranillos, 2018)</w:t>
          </w:r>
          <w:r w:rsidRPr="00927567">
            <w:rPr>
              <w:sz w:val="24"/>
              <w:szCs w:val="24"/>
              <w:highlight w:val="yellow"/>
            </w:rPr>
            <w:fldChar w:fldCharType="end"/>
          </w:r>
        </w:sdtContent>
      </w:sdt>
    </w:p>
    <w:p w14:paraId="5F47287D" w14:textId="77777777"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Un estudio realizado por SIMA (Salón Inmobiliario de Madrid) y Sociedad de Tasación refleja que el 53% de los jóvenes encuestados entre 25 y 35 años aspira a irse de casa de sus padres, como propietarios de una vivienda. </w:t>
      </w:r>
    </w:p>
    <w:p w14:paraId="47E93BD2" w14:textId="27B78B2A"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Los jóvenes de estratos medios y medios-altos postergan su ingreso a las obligaciones que habitualmente corresponden a un adulto, tales como el trabajo y la familia propia, a la vez que permanecen durante más tiempo en el sistema educativo (Busso y Pérez 2015; Ferraris y Martínez Salgado 2015).</w:t>
      </w:r>
      <w:r w:rsidR="00C26E0A" w:rsidRPr="00927567">
        <w:rPr>
          <w:sz w:val="24"/>
          <w:szCs w:val="24"/>
          <w:highlight w:val="yellow"/>
        </w:rPr>
        <w:t xml:space="preserve"> </w:t>
      </w:r>
      <w:r w:rsidRPr="00927567">
        <w:rPr>
          <w:sz w:val="24"/>
          <w:szCs w:val="24"/>
          <w:highlight w:val="yellow"/>
        </w:rPr>
        <w:t>Al tener mayores oportunidades de estudio y cierta posición económica, los jóvenes determinan aguardar un tiempo previo a la obtención de responsabilidades grandes o “de adultos” donde se incluyen la familia, vivienda propia y deudas de gran magnitud. En lugar de adquirir este tipo de responsabilidades apuestan por la continuación del estudio buscando un grado académico mayor siempre y cuando su posición económica lo permita. En cambio, entre los jóvenes de estratos socioeconómicos bajos resulta habitual que haya cortes o intermitencias en el sistema educativo, que se ingrese tempranamente al mundo del trabajo, cuando las condiciones del mercado laboral lo permiten, y que se contraigan obligaciones familiares a menor edad.</w:t>
      </w:r>
      <w:sdt>
        <w:sdtPr>
          <w:rPr>
            <w:sz w:val="24"/>
            <w:szCs w:val="24"/>
            <w:highlight w:val="yellow"/>
          </w:rPr>
          <w:id w:val="109714882"/>
          <w:citation/>
        </w:sdtPr>
        <w:sdtContent>
          <w:r w:rsidRPr="00927567">
            <w:rPr>
              <w:sz w:val="24"/>
              <w:szCs w:val="24"/>
              <w:highlight w:val="yellow"/>
            </w:rPr>
            <w:fldChar w:fldCharType="begin"/>
          </w:r>
          <w:r w:rsidRPr="00927567">
            <w:rPr>
              <w:sz w:val="24"/>
              <w:szCs w:val="24"/>
              <w:highlight w:val="yellow"/>
            </w:rPr>
            <w:instrText xml:space="preserve"> CITATION Jac10 \l 18442 </w:instrText>
          </w:r>
          <w:r w:rsidRPr="00927567">
            <w:rPr>
              <w:sz w:val="24"/>
              <w:szCs w:val="24"/>
              <w:highlight w:val="yellow"/>
            </w:rPr>
            <w:fldChar w:fldCharType="separate"/>
          </w:r>
          <w:r w:rsidR="000F5791">
            <w:rPr>
              <w:noProof/>
              <w:sz w:val="24"/>
              <w:szCs w:val="24"/>
              <w:highlight w:val="yellow"/>
            </w:rPr>
            <w:t xml:space="preserve"> </w:t>
          </w:r>
          <w:r w:rsidR="000F5791" w:rsidRPr="000F5791">
            <w:rPr>
              <w:noProof/>
              <w:sz w:val="24"/>
              <w:szCs w:val="24"/>
              <w:highlight w:val="yellow"/>
            </w:rPr>
            <w:t>(Jacinto, 2010)</w:t>
          </w:r>
          <w:r w:rsidRPr="00927567">
            <w:rPr>
              <w:sz w:val="24"/>
              <w:szCs w:val="24"/>
              <w:highlight w:val="yellow"/>
            </w:rPr>
            <w:fldChar w:fldCharType="end"/>
          </w:r>
        </w:sdtContent>
      </w:sdt>
      <w:r w:rsidRPr="00927567">
        <w:rPr>
          <w:sz w:val="24"/>
          <w:szCs w:val="24"/>
          <w:highlight w:val="yellow"/>
        </w:rPr>
        <w:t xml:space="preserve">. El pertenecer a una familia de un estatus económico optimo brinda la libertad de poder decidir sobre el deseo de estudiar </w:t>
      </w:r>
      <w:r w:rsidRPr="00927567">
        <w:rPr>
          <w:sz w:val="24"/>
          <w:szCs w:val="24"/>
          <w:highlight w:val="yellow"/>
        </w:rPr>
        <w:lastRenderedPageBreak/>
        <w:t>o trabajar durante la juventud. La familia juega un papel sumamente importante en el desarrollo general de una persona. La familia inculca y enseña diferentes conocimientos, desde los valores y principios hasta las costumbres y hábitos. La cultura latinoamericana se caracteriza por lazos familiares unidos y está normalizado la emancipación habitacional por parte de los jóvenes a edad avanzada. La sociedad adulta intenta transmitir a sus sucesores no sólo sus historias e identidades personales sino también sus concepciones del mundo, sus modelos de referencia, en forma de proyectos y costumbres</w:t>
      </w:r>
      <w:sdt>
        <w:sdtPr>
          <w:rPr>
            <w:sz w:val="24"/>
            <w:szCs w:val="24"/>
            <w:highlight w:val="yellow"/>
          </w:rPr>
          <w:id w:val="843510182"/>
          <w:citation/>
        </w:sdtPr>
        <w:sdtContent>
          <w:r w:rsidRPr="00927567">
            <w:rPr>
              <w:sz w:val="24"/>
              <w:szCs w:val="24"/>
              <w:highlight w:val="yellow"/>
            </w:rPr>
            <w:fldChar w:fldCharType="begin"/>
          </w:r>
          <w:r w:rsidRPr="00927567">
            <w:rPr>
              <w:sz w:val="24"/>
              <w:szCs w:val="24"/>
              <w:highlight w:val="yellow"/>
            </w:rPr>
            <w:instrText xml:space="preserve"> CITATION Mea79 \l 18442 </w:instrText>
          </w:r>
          <w:r w:rsidRPr="00927567">
            <w:rPr>
              <w:sz w:val="24"/>
              <w:szCs w:val="24"/>
              <w:highlight w:val="yellow"/>
            </w:rPr>
            <w:fldChar w:fldCharType="separate"/>
          </w:r>
          <w:r w:rsidR="000F5791">
            <w:rPr>
              <w:noProof/>
              <w:sz w:val="24"/>
              <w:szCs w:val="24"/>
              <w:highlight w:val="yellow"/>
            </w:rPr>
            <w:t xml:space="preserve"> </w:t>
          </w:r>
          <w:r w:rsidR="000F5791" w:rsidRPr="000F5791">
            <w:rPr>
              <w:noProof/>
              <w:sz w:val="24"/>
              <w:szCs w:val="24"/>
              <w:highlight w:val="yellow"/>
            </w:rPr>
            <w:t>(Mead, 1979)</w:t>
          </w:r>
          <w:r w:rsidRPr="00927567">
            <w:rPr>
              <w:sz w:val="24"/>
              <w:szCs w:val="24"/>
              <w:highlight w:val="yellow"/>
            </w:rPr>
            <w:fldChar w:fldCharType="end"/>
          </w:r>
        </w:sdtContent>
      </w:sdt>
      <w:r w:rsidRPr="00927567">
        <w:rPr>
          <w:sz w:val="24"/>
          <w:szCs w:val="24"/>
          <w:highlight w:val="yellow"/>
        </w:rPr>
        <w:t>. Los padres buscan que sus hijos eviten realizar ciertos errores y puedan optar a un mejor futuro según su criterio, pero no significa que sea el futuro deseado por sus hijos. Esto genera frustración para las personas debido a que no pueden lograr los objetivos que realmente desean.  Como consecuencia de este aprendizaje generacional, que surge de compartir vivencias y adecuarse a la propia experiencia histórica, se cancelan los efectos de postergación que tenía la representación negativa del alquiler sobre la salida de la casa de origen, y, en lugar de esperar, los jóvenes se vuelcan al mercado de alquiler. Mientras que sus padres fueron la primera generación de universitarios en su familia, algunos de estos jóvenes son la primera generación de inquilinos.</w:t>
      </w:r>
      <w:sdt>
        <w:sdtPr>
          <w:rPr>
            <w:sz w:val="24"/>
            <w:szCs w:val="24"/>
            <w:highlight w:val="yellow"/>
          </w:rPr>
          <w:id w:val="-1574424790"/>
          <w:citation/>
        </w:sdtPr>
        <w:sdtContent>
          <w:r w:rsidRPr="00927567">
            <w:rPr>
              <w:sz w:val="24"/>
              <w:szCs w:val="24"/>
              <w:highlight w:val="yellow"/>
            </w:rPr>
            <w:fldChar w:fldCharType="begin"/>
          </w:r>
          <w:r w:rsidRPr="00927567">
            <w:rPr>
              <w:sz w:val="24"/>
              <w:szCs w:val="24"/>
              <w:highlight w:val="yellow"/>
            </w:rPr>
            <w:instrText xml:space="preserve"> CITATION Fel17 \l 18442 </w:instrText>
          </w:r>
          <w:r w:rsidRPr="00927567">
            <w:rPr>
              <w:sz w:val="24"/>
              <w:szCs w:val="24"/>
              <w:highlight w:val="yellow"/>
            </w:rPr>
            <w:fldChar w:fldCharType="separate"/>
          </w:r>
          <w:r w:rsidR="000F5791">
            <w:rPr>
              <w:noProof/>
              <w:sz w:val="24"/>
              <w:szCs w:val="24"/>
              <w:highlight w:val="yellow"/>
            </w:rPr>
            <w:t xml:space="preserve"> </w:t>
          </w:r>
          <w:r w:rsidR="000F5791" w:rsidRPr="000F5791">
            <w:rPr>
              <w:noProof/>
              <w:sz w:val="24"/>
              <w:szCs w:val="24"/>
              <w:highlight w:val="yellow"/>
            </w:rPr>
            <w:t>(Felice, 2017)</w:t>
          </w:r>
          <w:r w:rsidRPr="00927567">
            <w:rPr>
              <w:sz w:val="24"/>
              <w:szCs w:val="24"/>
              <w:highlight w:val="yellow"/>
            </w:rPr>
            <w:fldChar w:fldCharType="end"/>
          </w:r>
        </w:sdtContent>
      </w:sdt>
      <w:r w:rsidRPr="00927567">
        <w:rPr>
          <w:sz w:val="24"/>
          <w:szCs w:val="24"/>
          <w:highlight w:val="yellow"/>
        </w:rPr>
        <w:t xml:space="preserve"> La generación Y opta por la renta de lugares que les brinden las amenidades que necesitan o desean a un menor costo de lo que podría significar adquirir una casa. Además, la adquisición de una deuda de gran magnitud por un plazo tan prolongado hace que al momento de decidir sea menos atractivo comprar. La preparación de las finanzas personales previo a la obtención del bien y el costo de oportunidad a largo plazo son variables que a los Millennials les disminuye la motivación de comprar. </w:t>
      </w:r>
    </w:p>
    <w:p w14:paraId="59A8BD28" w14:textId="6208506F"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 </w:t>
      </w:r>
      <w:sdt>
        <w:sdtPr>
          <w:rPr>
            <w:sz w:val="24"/>
            <w:szCs w:val="24"/>
            <w:highlight w:val="yellow"/>
          </w:rPr>
          <w:id w:val="-245579879"/>
          <w:citation/>
        </w:sdtPr>
        <w:sdtContent>
          <w:r w:rsidRPr="00927567">
            <w:rPr>
              <w:sz w:val="24"/>
              <w:szCs w:val="24"/>
              <w:highlight w:val="yellow"/>
            </w:rPr>
            <w:fldChar w:fldCharType="begin"/>
          </w:r>
          <w:r w:rsidRPr="00927567">
            <w:rPr>
              <w:sz w:val="24"/>
              <w:szCs w:val="24"/>
              <w:highlight w:val="yellow"/>
            </w:rPr>
            <w:instrText xml:space="preserve"> CITATION Hor15 \l 18442 </w:instrText>
          </w:r>
          <w:r w:rsidRPr="00927567">
            <w:rPr>
              <w:sz w:val="24"/>
              <w:szCs w:val="24"/>
              <w:highlight w:val="yellow"/>
            </w:rPr>
            <w:fldChar w:fldCharType="separate"/>
          </w:r>
          <w:r w:rsidR="000F5791" w:rsidRPr="000F5791">
            <w:rPr>
              <w:noProof/>
              <w:sz w:val="24"/>
              <w:szCs w:val="24"/>
              <w:highlight w:val="yellow"/>
            </w:rPr>
            <w:t>(Hornés &amp; Krause, 2015)</w:t>
          </w:r>
          <w:r w:rsidRPr="00927567">
            <w:rPr>
              <w:sz w:val="24"/>
              <w:szCs w:val="24"/>
              <w:highlight w:val="yellow"/>
            </w:rPr>
            <w:fldChar w:fldCharType="end"/>
          </w:r>
        </w:sdtContent>
      </w:sdt>
      <w:r w:rsidRPr="00927567">
        <w:rPr>
          <w:sz w:val="24"/>
          <w:szCs w:val="24"/>
          <w:highlight w:val="yellow"/>
        </w:rPr>
        <w:t xml:space="preserve"> y </w:t>
      </w:r>
      <w:sdt>
        <w:sdtPr>
          <w:rPr>
            <w:sz w:val="24"/>
            <w:szCs w:val="24"/>
            <w:highlight w:val="yellow"/>
          </w:rPr>
          <w:id w:val="1721175551"/>
          <w:citation/>
        </w:sdtPr>
        <w:sdtContent>
          <w:r w:rsidRPr="00927567">
            <w:rPr>
              <w:sz w:val="24"/>
              <w:szCs w:val="24"/>
              <w:highlight w:val="yellow"/>
            </w:rPr>
            <w:fldChar w:fldCharType="begin"/>
          </w:r>
          <w:r w:rsidRPr="00927567">
            <w:rPr>
              <w:sz w:val="24"/>
              <w:szCs w:val="24"/>
              <w:highlight w:val="yellow"/>
            </w:rPr>
            <w:instrText xml:space="preserve"> CITATION Kra16 \l 18442 </w:instrText>
          </w:r>
          <w:r w:rsidRPr="00927567">
            <w:rPr>
              <w:sz w:val="24"/>
              <w:szCs w:val="24"/>
              <w:highlight w:val="yellow"/>
            </w:rPr>
            <w:fldChar w:fldCharType="separate"/>
          </w:r>
          <w:r w:rsidR="000F5791" w:rsidRPr="000F5791">
            <w:rPr>
              <w:noProof/>
              <w:sz w:val="24"/>
              <w:szCs w:val="24"/>
              <w:highlight w:val="yellow"/>
            </w:rPr>
            <w:t>(Krause, 2016)</w:t>
          </w:r>
          <w:r w:rsidRPr="00927567">
            <w:rPr>
              <w:sz w:val="24"/>
              <w:szCs w:val="24"/>
              <w:highlight w:val="yellow"/>
            </w:rPr>
            <w:fldChar w:fldCharType="end"/>
          </w:r>
        </w:sdtContent>
      </w:sdt>
      <w:r w:rsidRPr="00927567">
        <w:rPr>
          <w:sz w:val="24"/>
          <w:szCs w:val="24"/>
          <w:highlight w:val="yellow"/>
        </w:rPr>
        <w:t xml:space="preserve"> advierten que, en la organización de sus finanzas cotidianas, las familias de clase media suelen priorizar el futuro, cuando nos adentramos en la vida social de los jóvenes, el presente se vuelve el espacio y el tiempo de las satisfacciones. Con crédito temporal y social, estos jóvenes de estratos medios y medios-altos no están dispuestos a sacrificar "vida", esto es, experiencias que favorezcan su crecimiento personal, en pos de un futuro incierto e indefinido. Como muestran las entrevistas, en un contexto en que la compra de una vivienda no resulta asequible, estos jóvenes revalorizan el alquiler por su utilidad social, antes que económica: el alquiler es una forma de "invertir en vida".</w:t>
      </w:r>
    </w:p>
    <w:p w14:paraId="396D8784" w14:textId="35E12A49"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Durante la pandemia la empresa </w:t>
      </w:r>
      <w:sdt>
        <w:sdtPr>
          <w:rPr>
            <w:sz w:val="24"/>
            <w:szCs w:val="24"/>
            <w:highlight w:val="yellow"/>
          </w:rPr>
          <w:id w:val="-1528711678"/>
          <w:citation/>
        </w:sdtPr>
        <w:sdtContent>
          <w:r w:rsidRPr="00927567">
            <w:rPr>
              <w:sz w:val="24"/>
              <w:szCs w:val="24"/>
              <w:highlight w:val="yellow"/>
            </w:rPr>
            <w:fldChar w:fldCharType="begin"/>
          </w:r>
          <w:r w:rsidRPr="00927567">
            <w:rPr>
              <w:sz w:val="24"/>
              <w:szCs w:val="24"/>
              <w:highlight w:val="yellow"/>
            </w:rPr>
            <w:instrText xml:space="preserve"> CITATION Del20 \l 18442 </w:instrText>
          </w:r>
          <w:r w:rsidRPr="00927567">
            <w:rPr>
              <w:sz w:val="24"/>
              <w:szCs w:val="24"/>
              <w:highlight w:val="yellow"/>
            </w:rPr>
            <w:fldChar w:fldCharType="separate"/>
          </w:r>
          <w:r w:rsidR="000F5791" w:rsidRPr="000F5791">
            <w:rPr>
              <w:noProof/>
              <w:sz w:val="24"/>
              <w:szCs w:val="24"/>
              <w:highlight w:val="yellow"/>
            </w:rPr>
            <w:t>(Deloitte, 2020)</w:t>
          </w:r>
          <w:r w:rsidRPr="00927567">
            <w:rPr>
              <w:sz w:val="24"/>
              <w:szCs w:val="24"/>
              <w:highlight w:val="yellow"/>
            </w:rPr>
            <w:fldChar w:fldCharType="end"/>
          </w:r>
        </w:sdtContent>
      </w:sdt>
      <w:r w:rsidRPr="00927567">
        <w:rPr>
          <w:sz w:val="24"/>
          <w:szCs w:val="24"/>
          <w:highlight w:val="yellow"/>
        </w:rPr>
        <w:t xml:space="preserve"> realizó una Encuesta a nivel global durante el 2020 donde el estudio muestra prudencia financiera, más de la mitad </w:t>
      </w:r>
      <w:r w:rsidRPr="00927567">
        <w:rPr>
          <w:sz w:val="24"/>
          <w:szCs w:val="24"/>
          <w:highlight w:val="yellow"/>
        </w:rPr>
        <w:lastRenderedPageBreak/>
        <w:t xml:space="preserve">de los Millennials y casi la mitad de la generación Z, afirman que están ahorrando. Los jóvenes Gen Z y Gen Y procuran el hábito del ahorro al igual que sus antecesores, sin embargo, el objetivo final de los fondos ahorrados es donde difieren, debido que los hábitos de consumo y metas subjetivas han cambiado con el tiempo. Además, el desarrollo de las industrias ha influido en que los destinos de los ahorros de los jóvenes cambien de destino. </w:t>
      </w:r>
    </w:p>
    <w:p w14:paraId="39F4A094" w14:textId="1A06445D"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De acuerdo con el anuario de rendimientos reales de inversión global de la entidad financiera </w:t>
      </w:r>
      <w:sdt>
        <w:sdtPr>
          <w:rPr>
            <w:sz w:val="24"/>
            <w:szCs w:val="24"/>
            <w:highlight w:val="yellow"/>
          </w:rPr>
          <w:id w:val="713394483"/>
          <w:citation/>
        </w:sdtPr>
        <w:sdtContent>
          <w:r w:rsidRPr="00927567">
            <w:rPr>
              <w:sz w:val="24"/>
              <w:szCs w:val="24"/>
              <w:highlight w:val="yellow"/>
            </w:rPr>
            <w:fldChar w:fldCharType="begin"/>
          </w:r>
          <w:r w:rsidRPr="00927567">
            <w:rPr>
              <w:sz w:val="24"/>
              <w:szCs w:val="24"/>
              <w:highlight w:val="yellow"/>
            </w:rPr>
            <w:instrText xml:space="preserve"> CITATION Elr21 \l 18442 </w:instrText>
          </w:r>
          <w:r w:rsidRPr="00927567">
            <w:rPr>
              <w:sz w:val="24"/>
              <w:szCs w:val="24"/>
              <w:highlight w:val="yellow"/>
            </w:rPr>
            <w:fldChar w:fldCharType="separate"/>
          </w:r>
          <w:r w:rsidR="000F5791" w:rsidRPr="000F5791">
            <w:rPr>
              <w:noProof/>
              <w:sz w:val="24"/>
              <w:szCs w:val="24"/>
              <w:highlight w:val="yellow"/>
            </w:rPr>
            <w:t>(Elroy Dimson, 2021)</w:t>
          </w:r>
          <w:r w:rsidRPr="00927567">
            <w:rPr>
              <w:sz w:val="24"/>
              <w:szCs w:val="24"/>
              <w:highlight w:val="yellow"/>
            </w:rPr>
            <w:fldChar w:fldCharType="end"/>
          </w:r>
        </w:sdtContent>
      </w:sdt>
      <w:r w:rsidRPr="00927567">
        <w:rPr>
          <w:sz w:val="24"/>
          <w:szCs w:val="24"/>
          <w:highlight w:val="yellow"/>
        </w:rPr>
        <w:t xml:space="preserve"> </w:t>
      </w:r>
      <w:r w:rsidRPr="00927567">
        <w:rPr>
          <w:sz w:val="24"/>
          <w:szCs w:val="24"/>
          <w:highlight w:val="yellow"/>
          <w:shd w:val="clear" w:color="auto" w:fill="FFFFFF"/>
        </w:rPr>
        <w:t>la pandemia provocó una subida en los precios de la vivienda, lo que dificulta la compra de bienes raíces y la creación de riqueza o inversión a través de ellos.</w:t>
      </w:r>
      <w:r w:rsidRPr="00927567">
        <w:rPr>
          <w:sz w:val="24"/>
          <w:szCs w:val="24"/>
          <w:highlight w:val="yellow"/>
        </w:rPr>
        <w:t xml:space="preserve"> La tecnología ha creado un ambiente en el cual se percibe que, si algún evento o hecho no ha sido compartido, nunca ha existido. Evidenciando la importancia de la tecnología como el medio de comunicación más utilizado por los Millennials.  Al tener un mayor acercamiento y un constante uso de estas herramientas su comportamiento y sus formas de consumir cambian. Se debe tener en cuenta que la Generación Z recién se viene incorporando al mercado laboral y no mantienen la misma capacidad adquisitiva de recursos monetarios como los Millennials. </w:t>
      </w:r>
    </w:p>
    <w:p w14:paraId="78C12E7F" w14:textId="77777777"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Los Millennials al ser la única generación que vivió el gran cambio o modernización de los procesos de la vida humana tienden a estar familiarizados de trabajar a la antigua. A medida se desarrollan nuevos proyectos tecnológicos, </w:t>
      </w:r>
    </w:p>
    <w:p w14:paraId="2621AB16" w14:textId="70A97CBE" w:rsidR="002A320D" w:rsidRPr="00927567" w:rsidRDefault="002A320D" w:rsidP="00851C44">
      <w:pPr>
        <w:widowControl/>
        <w:shd w:val="clear" w:color="auto" w:fill="FFFFFF"/>
        <w:autoSpaceDE/>
        <w:autoSpaceDN/>
        <w:spacing w:line="360" w:lineRule="auto"/>
        <w:ind w:left="363" w:right="198" w:firstLine="720"/>
        <w:jc w:val="both"/>
        <w:rPr>
          <w:sz w:val="24"/>
          <w:szCs w:val="24"/>
          <w:highlight w:val="yellow"/>
        </w:rPr>
      </w:pPr>
      <w:r w:rsidRPr="00927567">
        <w:rPr>
          <w:sz w:val="24"/>
          <w:szCs w:val="24"/>
          <w:highlight w:val="yellow"/>
          <w:shd w:val="clear" w:color="auto" w:fill="FFFFFF"/>
        </w:rPr>
        <w:t xml:space="preserve">Se estima que hacia 2035, existirá un ‘pagaré demográfico’ en el que las generaciones jóvenes no contarán con una pensión digna, según </w:t>
      </w:r>
      <w:sdt>
        <w:sdtPr>
          <w:rPr>
            <w:sz w:val="24"/>
            <w:szCs w:val="24"/>
            <w:highlight w:val="yellow"/>
            <w:shd w:val="clear" w:color="auto" w:fill="FFFFFF"/>
          </w:rPr>
          <w:id w:val="-186843212"/>
          <w:citation/>
        </w:sdtPr>
        <w:sdtContent>
          <w:r w:rsidRPr="00927567">
            <w:rPr>
              <w:sz w:val="24"/>
              <w:szCs w:val="24"/>
              <w:highlight w:val="yellow"/>
              <w:shd w:val="clear" w:color="auto" w:fill="FFFFFF"/>
            </w:rPr>
            <w:fldChar w:fldCharType="begin"/>
          </w:r>
          <w:r w:rsidRPr="00927567">
            <w:rPr>
              <w:sz w:val="24"/>
              <w:szCs w:val="24"/>
              <w:highlight w:val="yellow"/>
              <w:shd w:val="clear" w:color="auto" w:fill="FFFFFF"/>
            </w:rPr>
            <w:instrText xml:space="preserve"> CITATION iSh23 \l 18442 </w:instrText>
          </w:r>
          <w:r w:rsidRPr="00927567">
            <w:rPr>
              <w:sz w:val="24"/>
              <w:szCs w:val="24"/>
              <w:highlight w:val="yellow"/>
              <w:shd w:val="clear" w:color="auto" w:fill="FFFFFF"/>
            </w:rPr>
            <w:fldChar w:fldCharType="separate"/>
          </w:r>
          <w:r w:rsidR="000F5791" w:rsidRPr="000F5791">
            <w:rPr>
              <w:noProof/>
              <w:sz w:val="24"/>
              <w:szCs w:val="24"/>
              <w:highlight w:val="yellow"/>
              <w:shd w:val="clear" w:color="auto" w:fill="FFFFFF"/>
            </w:rPr>
            <w:t>(iShares, 2023)</w:t>
          </w:r>
          <w:r w:rsidRPr="00927567">
            <w:rPr>
              <w:sz w:val="24"/>
              <w:szCs w:val="24"/>
              <w:highlight w:val="yellow"/>
              <w:shd w:val="clear" w:color="auto" w:fill="FFFFFF"/>
            </w:rPr>
            <w:fldChar w:fldCharType="end"/>
          </w:r>
        </w:sdtContent>
      </w:sdt>
      <w:r w:rsidRPr="00927567">
        <w:rPr>
          <w:sz w:val="24"/>
          <w:szCs w:val="24"/>
          <w:highlight w:val="yellow"/>
          <w:shd w:val="clear" w:color="auto" w:fill="FFFFFF"/>
        </w:rPr>
        <w:t xml:space="preserve">. Esto causará la falta de interés de dichos millennials en tomar la decisión en comenzar un hábito de ahorro para sus planes a futuros los cuales muy probablemente no incluirán ahorros para la inversión de un bien inmueble ni a corto plazo ni a largo plazo. Tomando en cuenta así mismo la falta de empleo, los bajos salarios, la canasta básica y otros gastos mostrando un incremento en sus costos, todo lo mencionado influye en la decisión del millennial al querer y poder ahorrar para invertir en un futuro. El primer paso que habría que dar para mejorar el panorama de la inclusión financiera sería contar con un mayor número de cuentas de ahorro. Posteriormente, conforme se van entendiendo un poco más los beneficios del ahorro, así como las ventajas que ofrecen las diversas instituciones financieras, se puede optar por productos un poco más sofisticados, como fondos bursátiles de inversión. </w:t>
      </w:r>
      <w:sdt>
        <w:sdtPr>
          <w:rPr>
            <w:sz w:val="24"/>
            <w:szCs w:val="24"/>
            <w:highlight w:val="yellow"/>
            <w:shd w:val="clear" w:color="auto" w:fill="FFFFFF"/>
          </w:rPr>
          <w:id w:val="141560687"/>
          <w:citation/>
        </w:sdtPr>
        <w:sdtContent>
          <w:r w:rsidRPr="00927567">
            <w:rPr>
              <w:sz w:val="24"/>
              <w:szCs w:val="24"/>
              <w:highlight w:val="yellow"/>
              <w:shd w:val="clear" w:color="auto" w:fill="FFFFFF"/>
            </w:rPr>
            <w:fldChar w:fldCharType="begin"/>
          </w:r>
          <w:r w:rsidRPr="00927567">
            <w:rPr>
              <w:sz w:val="24"/>
              <w:szCs w:val="24"/>
              <w:highlight w:val="yellow"/>
              <w:shd w:val="clear" w:color="auto" w:fill="FFFFFF"/>
            </w:rPr>
            <w:instrText xml:space="preserve">CITATION Gus \l 18442 </w:instrText>
          </w:r>
          <w:r w:rsidRPr="00927567">
            <w:rPr>
              <w:sz w:val="24"/>
              <w:szCs w:val="24"/>
              <w:highlight w:val="yellow"/>
              <w:shd w:val="clear" w:color="auto" w:fill="FFFFFF"/>
            </w:rPr>
            <w:fldChar w:fldCharType="separate"/>
          </w:r>
          <w:r w:rsidR="000F5791" w:rsidRPr="000F5791">
            <w:rPr>
              <w:noProof/>
              <w:sz w:val="24"/>
              <w:szCs w:val="24"/>
              <w:highlight w:val="yellow"/>
              <w:shd w:val="clear" w:color="auto" w:fill="FFFFFF"/>
            </w:rPr>
            <w:t>(Méndez, 2023)</w:t>
          </w:r>
          <w:r w:rsidRPr="00927567">
            <w:rPr>
              <w:sz w:val="24"/>
              <w:szCs w:val="24"/>
              <w:highlight w:val="yellow"/>
              <w:shd w:val="clear" w:color="auto" w:fill="FFFFFF"/>
            </w:rPr>
            <w:fldChar w:fldCharType="end"/>
          </w:r>
        </w:sdtContent>
      </w:sdt>
      <w:r w:rsidR="00553AAF" w:rsidRPr="00927567">
        <w:rPr>
          <w:sz w:val="24"/>
          <w:szCs w:val="24"/>
          <w:highlight w:val="yellow"/>
          <w:shd w:val="clear" w:color="auto" w:fill="FFFFFF"/>
        </w:rPr>
        <w:t xml:space="preserve">. Programas o campañas de promoción al ahorro son elementales para poder dirigir a una generación </w:t>
      </w:r>
      <w:r w:rsidR="009C0691" w:rsidRPr="00927567">
        <w:rPr>
          <w:sz w:val="24"/>
          <w:szCs w:val="24"/>
          <w:highlight w:val="yellow"/>
          <w:shd w:val="clear" w:color="auto" w:fill="FFFFFF"/>
        </w:rPr>
        <w:t xml:space="preserve">en pro de ciertos objetivos y de un estilo de vida más consciente. </w:t>
      </w:r>
      <w:r w:rsidR="00843FE6" w:rsidRPr="00927567">
        <w:rPr>
          <w:sz w:val="24"/>
          <w:szCs w:val="24"/>
          <w:highlight w:val="yellow"/>
          <w:shd w:val="clear" w:color="auto" w:fill="FFFFFF"/>
        </w:rPr>
        <w:t xml:space="preserve">También, se debe tomar en cuenta </w:t>
      </w:r>
      <w:r w:rsidR="00F3390B" w:rsidRPr="00927567">
        <w:rPr>
          <w:sz w:val="24"/>
          <w:szCs w:val="24"/>
          <w:highlight w:val="yellow"/>
          <w:shd w:val="clear" w:color="auto" w:fill="FFFFFF"/>
        </w:rPr>
        <w:t xml:space="preserve">el papel de </w:t>
      </w:r>
      <w:r w:rsidR="00843FE6" w:rsidRPr="00927567">
        <w:rPr>
          <w:sz w:val="24"/>
          <w:szCs w:val="24"/>
          <w:highlight w:val="yellow"/>
          <w:shd w:val="clear" w:color="auto" w:fill="FFFFFF"/>
        </w:rPr>
        <w:t xml:space="preserve">las </w:t>
      </w:r>
      <w:r w:rsidR="00843FE6" w:rsidRPr="00927567">
        <w:rPr>
          <w:sz w:val="24"/>
          <w:szCs w:val="24"/>
          <w:highlight w:val="yellow"/>
          <w:shd w:val="clear" w:color="auto" w:fill="FFFFFF"/>
        </w:rPr>
        <w:lastRenderedPageBreak/>
        <w:t xml:space="preserve">emociones </w:t>
      </w:r>
      <w:r w:rsidR="00F3390B" w:rsidRPr="00927567">
        <w:rPr>
          <w:sz w:val="24"/>
          <w:szCs w:val="24"/>
          <w:highlight w:val="yellow"/>
          <w:shd w:val="clear" w:color="auto" w:fill="FFFFFF"/>
        </w:rPr>
        <w:t>y su impacto en los comportamientos de compra</w:t>
      </w:r>
      <w:r w:rsidR="00A9595C" w:rsidRPr="00927567">
        <w:rPr>
          <w:sz w:val="24"/>
          <w:szCs w:val="24"/>
          <w:highlight w:val="yellow"/>
          <w:shd w:val="clear" w:color="auto" w:fill="FFFFFF"/>
        </w:rPr>
        <w:t xml:space="preserve"> del consumidor</w:t>
      </w:r>
      <w:r w:rsidR="00F3390B" w:rsidRPr="00927567">
        <w:rPr>
          <w:sz w:val="24"/>
          <w:szCs w:val="24"/>
          <w:highlight w:val="yellow"/>
          <w:shd w:val="clear" w:color="auto" w:fill="FFFFFF"/>
        </w:rPr>
        <w:t xml:space="preserve"> tal y como </w:t>
      </w:r>
      <w:r w:rsidR="0059769F" w:rsidRPr="00927567">
        <w:rPr>
          <w:sz w:val="24"/>
          <w:szCs w:val="24"/>
          <w:highlight w:val="yellow"/>
          <w:shd w:val="clear" w:color="auto" w:fill="FFFFFF"/>
        </w:rPr>
        <w:t>detalla Es</w:t>
      </w:r>
      <w:r w:rsidR="00A9595C" w:rsidRPr="00927567">
        <w:rPr>
          <w:sz w:val="24"/>
          <w:szCs w:val="24"/>
          <w:highlight w:val="yellow"/>
        </w:rPr>
        <w:t xml:space="preserve"> obvio, que el rol de la emoción como elemento clave en la toma de decisión del consumidor no es un concepto nuevo, ni amasado en el reciente siglo XXI.  Sin embargo, desde las primeras investigaciones de Watson hasta la actualidad, existen grandes cambios que han sido impulsados tanto por los avances en el estudio del funcionamiento   de   nuestro   cerebro   como   por   la   aplicación de las   técnicas   de neurociencia y el big data. Estas han supuesto una importante revolución en la investigación en marketing.  Esta   es   la   oportunidad   de   acercarse, tal   y   cómo   defendía   Watson, a   un conocimiento más eficaz y científico del comportamiento del consumidor. Un valioso conocimiento, que hace posible al anunciante desplegar estrategias más eficaces con las que posicionar mejor a sus marcas e incrementar sus beneficios.</w:t>
      </w:r>
      <w:r w:rsidR="00C81861" w:rsidRPr="00927567">
        <w:rPr>
          <w:sz w:val="24"/>
          <w:szCs w:val="24"/>
          <w:highlight w:val="yellow"/>
        </w:rPr>
        <w:t xml:space="preserve"> </w:t>
      </w:r>
      <w:r w:rsidR="0059769F" w:rsidRPr="00927567">
        <w:rPr>
          <w:sz w:val="24"/>
          <w:szCs w:val="24"/>
          <w:highlight w:val="yellow"/>
        </w:rPr>
        <w:t xml:space="preserve">El aprovechamiento de las emociones a través de los múltiples canales de comunicación se convierte en una gran oportunidad para las marcas para poder acercarse a sus clientes y mantenerlos lo más cerca posible. </w:t>
      </w:r>
    </w:p>
    <w:p w14:paraId="74AD22A9" w14:textId="419C3BCF"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shd w:val="clear" w:color="auto" w:fill="FFFFFF"/>
        </w:rPr>
        <w:t xml:space="preserve">La oportunidad que las nuevas herramientas tecnológicas brindan es grande, sin duda, porque seguimos siendo una población joven, con un promedio de edad de 30 años, pero si no se comienza hoy a pensar en el ahorro, dentro de unos años será más difícil tener una pensión digna para solventar nuestras necesidades futuras. </w:t>
      </w:r>
      <w:sdt>
        <w:sdtPr>
          <w:rPr>
            <w:sz w:val="24"/>
            <w:szCs w:val="24"/>
            <w:highlight w:val="yellow"/>
            <w:shd w:val="clear" w:color="auto" w:fill="FFFFFF"/>
          </w:rPr>
          <w:id w:val="1275529813"/>
          <w:citation/>
        </w:sdtPr>
        <w:sdtContent>
          <w:r w:rsidRPr="00927567">
            <w:rPr>
              <w:sz w:val="24"/>
              <w:szCs w:val="24"/>
              <w:highlight w:val="yellow"/>
              <w:shd w:val="clear" w:color="auto" w:fill="FFFFFF"/>
            </w:rPr>
            <w:fldChar w:fldCharType="begin"/>
          </w:r>
          <w:r w:rsidRPr="00927567">
            <w:rPr>
              <w:sz w:val="24"/>
              <w:szCs w:val="24"/>
              <w:highlight w:val="yellow"/>
              <w:shd w:val="clear" w:color="auto" w:fill="FFFFFF"/>
            </w:rPr>
            <w:instrText xml:space="preserve">CITATION Gus \l 18442 </w:instrText>
          </w:r>
          <w:r w:rsidRPr="00927567">
            <w:rPr>
              <w:sz w:val="24"/>
              <w:szCs w:val="24"/>
              <w:highlight w:val="yellow"/>
              <w:shd w:val="clear" w:color="auto" w:fill="FFFFFF"/>
            </w:rPr>
            <w:fldChar w:fldCharType="separate"/>
          </w:r>
          <w:r w:rsidR="000F5791" w:rsidRPr="000F5791">
            <w:rPr>
              <w:noProof/>
              <w:sz w:val="24"/>
              <w:szCs w:val="24"/>
              <w:highlight w:val="yellow"/>
              <w:shd w:val="clear" w:color="auto" w:fill="FFFFFF"/>
            </w:rPr>
            <w:t>(Méndez, 2023)</w:t>
          </w:r>
          <w:r w:rsidRPr="00927567">
            <w:rPr>
              <w:sz w:val="24"/>
              <w:szCs w:val="24"/>
              <w:highlight w:val="yellow"/>
              <w:shd w:val="clear" w:color="auto" w:fill="FFFFFF"/>
            </w:rPr>
            <w:fldChar w:fldCharType="end"/>
          </w:r>
        </w:sdtContent>
      </w:sdt>
      <w:r w:rsidRPr="00927567">
        <w:rPr>
          <w:sz w:val="24"/>
          <w:szCs w:val="24"/>
          <w:highlight w:val="yellow"/>
          <w:shd w:val="clear" w:color="auto" w:fill="FFFFFF"/>
        </w:rPr>
        <w:t xml:space="preserve"> La manera en que los millennials deciden invertir puede llegar a ser afectada por muchos factores juntos, principalmente la tecnología; la facilidad con la cual los bancos se comunica y ofrece sus servicios es tentadora por la seguridad que se les ofrece y la ambigüedad que puede ser invertir a través de un fondo bursátil de inversión. De esta misma manera se ha visto un cambio en el hábito de ahorro comparada entre la generación Silenciosa y Baby Boomers a la hora de invertir y es en aquello que probablemente ningún inversor millennial valora actualmente: el dividendo </w:t>
      </w:r>
      <w:sdt>
        <w:sdtPr>
          <w:rPr>
            <w:sz w:val="24"/>
            <w:szCs w:val="24"/>
            <w:highlight w:val="yellow"/>
            <w:shd w:val="clear" w:color="auto" w:fill="FFFFFF"/>
          </w:rPr>
          <w:id w:val="-1621751990"/>
          <w:citation/>
        </w:sdtPr>
        <w:sdtContent>
          <w:r w:rsidRPr="00927567">
            <w:rPr>
              <w:sz w:val="24"/>
              <w:szCs w:val="24"/>
              <w:highlight w:val="yellow"/>
              <w:shd w:val="clear" w:color="auto" w:fill="FFFFFF"/>
            </w:rPr>
            <w:fldChar w:fldCharType="begin"/>
          </w:r>
          <w:r w:rsidRPr="00927567">
            <w:rPr>
              <w:sz w:val="24"/>
              <w:szCs w:val="24"/>
              <w:highlight w:val="yellow"/>
              <w:shd w:val="clear" w:color="auto" w:fill="FFFFFF"/>
            </w:rPr>
            <w:instrText xml:space="preserve"> CITATION Víc22 \l 18442 </w:instrText>
          </w:r>
          <w:r w:rsidRPr="00927567">
            <w:rPr>
              <w:sz w:val="24"/>
              <w:szCs w:val="24"/>
              <w:highlight w:val="yellow"/>
              <w:shd w:val="clear" w:color="auto" w:fill="FFFFFF"/>
            </w:rPr>
            <w:fldChar w:fldCharType="separate"/>
          </w:r>
          <w:r w:rsidR="000F5791" w:rsidRPr="000F5791">
            <w:rPr>
              <w:noProof/>
              <w:sz w:val="24"/>
              <w:szCs w:val="24"/>
              <w:highlight w:val="yellow"/>
              <w:shd w:val="clear" w:color="auto" w:fill="FFFFFF"/>
            </w:rPr>
            <w:t>(Alvargonzález, 2022)</w:t>
          </w:r>
          <w:r w:rsidRPr="00927567">
            <w:rPr>
              <w:sz w:val="24"/>
              <w:szCs w:val="24"/>
              <w:highlight w:val="yellow"/>
              <w:shd w:val="clear" w:color="auto" w:fill="FFFFFF"/>
            </w:rPr>
            <w:fldChar w:fldCharType="end"/>
          </w:r>
        </w:sdtContent>
      </w:sdt>
      <w:r w:rsidRPr="00927567">
        <w:rPr>
          <w:sz w:val="24"/>
          <w:szCs w:val="24"/>
          <w:highlight w:val="yellow"/>
          <w:shd w:val="clear" w:color="auto" w:fill="FFFFFF"/>
        </w:rPr>
        <w:t xml:space="preserve">. Pero fuera de la inversión que acostumbramos a hacer utilizando la tecnología, podemos encontrar dividendos atractivos que serán perfectos a corto y largo plazo la cual en retrospectiva podría ayudar a los millennials hasta ser parte o incluso comprar la empresa en la cual podrían llegar a invertir y así crear un fondo que genere excelentes ahorros que podrán utilizar para la inversión de bienes inmuebles entre otros. </w:t>
      </w:r>
    </w:p>
    <w:p w14:paraId="3117AC06" w14:textId="445E9EC4" w:rsidR="002A320D" w:rsidRPr="00927567" w:rsidRDefault="002A320D" w:rsidP="00E72E19">
      <w:pPr>
        <w:spacing w:line="360" w:lineRule="auto"/>
        <w:ind w:left="363" w:right="198" w:firstLine="567"/>
        <w:jc w:val="both"/>
        <w:rPr>
          <w:sz w:val="24"/>
          <w:szCs w:val="24"/>
          <w:highlight w:val="yellow"/>
          <w:shd w:val="clear" w:color="auto" w:fill="FFFFFF"/>
        </w:rPr>
      </w:pPr>
      <w:r w:rsidRPr="00927567">
        <w:rPr>
          <w:sz w:val="24"/>
          <w:szCs w:val="24"/>
          <w:highlight w:val="yellow"/>
          <w:shd w:val="clear" w:color="auto" w:fill="FFFFFF"/>
        </w:rPr>
        <w:t xml:space="preserve">Para esta generación, la jubilación aún está lejos pero el sector inmobiliario se ha encarecido tanto que no es posible comprar una casa sin ahorrar por mucho tiempo. Por esta razón, muchos abandonan la idea de tener un hogar propio. Los millennials poseen </w:t>
      </w:r>
      <w:r w:rsidRPr="00927567">
        <w:rPr>
          <w:sz w:val="24"/>
          <w:szCs w:val="24"/>
          <w:highlight w:val="yellow"/>
          <w:shd w:val="clear" w:color="auto" w:fill="FFFFFF"/>
        </w:rPr>
        <w:lastRenderedPageBreak/>
        <w:t>muy pocos activos, tienen serias dificultades para comprar una vivienda por lo que se los conoce como “</w:t>
      </w:r>
      <w:r w:rsidRPr="00927567">
        <w:rPr>
          <w:b/>
          <w:i/>
          <w:sz w:val="24"/>
          <w:szCs w:val="24"/>
          <w:highlight w:val="yellow"/>
          <w:shd w:val="clear" w:color="auto" w:fill="FFFFFF"/>
        </w:rPr>
        <w:t>generation rent</w:t>
      </w:r>
      <w:r w:rsidRPr="00927567">
        <w:rPr>
          <w:sz w:val="24"/>
          <w:szCs w:val="24"/>
          <w:highlight w:val="yellow"/>
          <w:shd w:val="clear" w:color="auto" w:fill="FFFFFF"/>
        </w:rPr>
        <w:t xml:space="preserve">”, solamente un 19% de los millennials ahorra para comprar una vivienda según </w:t>
      </w:r>
      <w:sdt>
        <w:sdtPr>
          <w:rPr>
            <w:sz w:val="24"/>
            <w:szCs w:val="24"/>
            <w:highlight w:val="yellow"/>
            <w:shd w:val="clear" w:color="auto" w:fill="FFFFFF"/>
          </w:rPr>
          <w:id w:val="127600795"/>
          <w:citation/>
        </w:sdtPr>
        <w:sdtContent>
          <w:r w:rsidRPr="00927567">
            <w:rPr>
              <w:sz w:val="24"/>
              <w:szCs w:val="24"/>
              <w:highlight w:val="yellow"/>
              <w:shd w:val="clear" w:color="auto" w:fill="FFFFFF"/>
            </w:rPr>
            <w:fldChar w:fldCharType="begin"/>
          </w:r>
          <w:r w:rsidRPr="00927567">
            <w:rPr>
              <w:sz w:val="24"/>
              <w:szCs w:val="24"/>
              <w:highlight w:val="yellow"/>
              <w:shd w:val="clear" w:color="auto" w:fill="FFFFFF"/>
            </w:rPr>
            <w:instrText xml:space="preserve"> CITATION Adr22 \l 18442 </w:instrText>
          </w:r>
          <w:r w:rsidRPr="00927567">
            <w:rPr>
              <w:sz w:val="24"/>
              <w:szCs w:val="24"/>
              <w:highlight w:val="yellow"/>
              <w:shd w:val="clear" w:color="auto" w:fill="FFFFFF"/>
            </w:rPr>
            <w:fldChar w:fldCharType="separate"/>
          </w:r>
          <w:r w:rsidR="000F5791" w:rsidRPr="000F5791">
            <w:rPr>
              <w:noProof/>
              <w:sz w:val="24"/>
              <w:szCs w:val="24"/>
              <w:highlight w:val="yellow"/>
              <w:shd w:val="clear" w:color="auto" w:fill="FFFFFF"/>
            </w:rPr>
            <w:t>(Clever, 2022)</w:t>
          </w:r>
          <w:r w:rsidRPr="00927567">
            <w:rPr>
              <w:sz w:val="24"/>
              <w:szCs w:val="24"/>
              <w:highlight w:val="yellow"/>
              <w:shd w:val="clear" w:color="auto" w:fill="FFFFFF"/>
            </w:rPr>
            <w:fldChar w:fldCharType="end"/>
          </w:r>
        </w:sdtContent>
      </w:sdt>
      <w:r w:rsidRPr="00927567">
        <w:rPr>
          <w:sz w:val="24"/>
          <w:szCs w:val="24"/>
          <w:highlight w:val="yellow"/>
          <w:shd w:val="clear" w:color="auto" w:fill="FFFFFF"/>
        </w:rPr>
        <w:t xml:space="preserve">. Según algunos estudios los jóvenes millennials toman la decisión de rentar sobre comprar una vivienda por sus bajos precios y las mejores ubicaciones que se encuentran al rentar un piso, apartamento en lugar de una casa fuera de la urbanización. </w:t>
      </w:r>
    </w:p>
    <w:p w14:paraId="742F3B1E" w14:textId="0737F295"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Hay ciertos factores que hoy en día podrían influir en la falta de decisión de los millennials como: la deuda estudiantil, la falta de ahorros y los altos precios de la vivienda; pero no es necesariamente cierto. Para </w:t>
      </w:r>
      <w:sdt>
        <w:sdtPr>
          <w:rPr>
            <w:sz w:val="24"/>
            <w:szCs w:val="24"/>
            <w:highlight w:val="yellow"/>
          </w:rPr>
          <w:id w:val="-830056863"/>
          <w:placeholder>
            <w:docPart w:val="208893E5D4C34B68BAC8D1C690D1C33D"/>
          </w:placeholder>
          <w:citation/>
        </w:sdtPr>
        <w:sdtContent>
          <w:r w:rsidRPr="00927567">
            <w:rPr>
              <w:sz w:val="24"/>
              <w:szCs w:val="24"/>
              <w:highlight w:val="yellow"/>
            </w:rPr>
            <w:fldChar w:fldCharType="begin"/>
          </w:r>
          <w:r w:rsidRPr="00927567">
            <w:rPr>
              <w:sz w:val="24"/>
              <w:szCs w:val="24"/>
              <w:highlight w:val="yellow"/>
              <w:lang w:val="es-HN"/>
            </w:rPr>
            <w:instrText xml:space="preserve"> CITATION Atl23 \l 18442 </w:instrText>
          </w:r>
          <w:r w:rsidRPr="00927567">
            <w:rPr>
              <w:sz w:val="24"/>
              <w:szCs w:val="24"/>
              <w:highlight w:val="yellow"/>
            </w:rPr>
            <w:fldChar w:fldCharType="separate"/>
          </w:r>
          <w:r w:rsidR="000F5791" w:rsidRPr="000F5791">
            <w:rPr>
              <w:noProof/>
              <w:sz w:val="24"/>
              <w:szCs w:val="24"/>
              <w:highlight w:val="yellow"/>
              <w:lang w:val="es-HN"/>
            </w:rPr>
            <w:t>(Desarrollos, 2023)</w:t>
          </w:r>
          <w:r w:rsidRPr="00927567">
            <w:rPr>
              <w:sz w:val="24"/>
              <w:szCs w:val="24"/>
              <w:highlight w:val="yellow"/>
            </w:rPr>
            <w:fldChar w:fldCharType="end"/>
          </w:r>
        </w:sdtContent>
      </w:sdt>
      <w:r w:rsidRPr="00927567">
        <w:rPr>
          <w:sz w:val="24"/>
          <w:szCs w:val="24"/>
          <w:highlight w:val="yellow"/>
        </w:rPr>
        <w:t xml:space="preserve"> hay 4 razones por las cuales los millennials si pudiesen comprar una casa y romper el estigma que se les creo como la generación que solo alquila o renta. Los factores son los siguientes: </w:t>
      </w:r>
    </w:p>
    <w:p w14:paraId="52FBDF0A" w14:textId="77777777" w:rsidR="002A320D" w:rsidRPr="00927567" w:rsidRDefault="002A320D" w:rsidP="00CA4C23">
      <w:pPr>
        <w:pStyle w:val="Prrafodelista"/>
        <w:numPr>
          <w:ilvl w:val="0"/>
          <w:numId w:val="5"/>
        </w:numPr>
        <w:spacing w:line="360" w:lineRule="auto"/>
        <w:ind w:left="363" w:right="198"/>
        <w:rPr>
          <w:sz w:val="24"/>
          <w:szCs w:val="24"/>
          <w:highlight w:val="yellow"/>
        </w:rPr>
      </w:pPr>
      <w:r w:rsidRPr="00927567">
        <w:rPr>
          <w:sz w:val="24"/>
          <w:szCs w:val="24"/>
          <w:highlight w:val="yellow"/>
        </w:rPr>
        <w:t>Los precios de la vivienda no son iguales en todos los lugares</w:t>
      </w:r>
    </w:p>
    <w:p w14:paraId="23A86743" w14:textId="77777777" w:rsidR="002A320D" w:rsidRPr="00927567" w:rsidRDefault="002A320D" w:rsidP="00CA4C23">
      <w:pPr>
        <w:pStyle w:val="Prrafodelista"/>
        <w:numPr>
          <w:ilvl w:val="0"/>
          <w:numId w:val="5"/>
        </w:numPr>
        <w:spacing w:line="360" w:lineRule="auto"/>
        <w:ind w:left="363" w:right="198"/>
        <w:rPr>
          <w:sz w:val="24"/>
          <w:szCs w:val="24"/>
          <w:highlight w:val="yellow"/>
        </w:rPr>
      </w:pPr>
      <w:r w:rsidRPr="00927567">
        <w:rPr>
          <w:sz w:val="24"/>
          <w:szCs w:val="24"/>
          <w:highlight w:val="yellow"/>
        </w:rPr>
        <w:t>Los millennials tienen más opciones de financiamiento</w:t>
      </w:r>
    </w:p>
    <w:p w14:paraId="0E8E4D02" w14:textId="77777777" w:rsidR="002A320D" w:rsidRPr="00927567" w:rsidRDefault="002A320D" w:rsidP="00CA4C23">
      <w:pPr>
        <w:pStyle w:val="Prrafodelista"/>
        <w:numPr>
          <w:ilvl w:val="0"/>
          <w:numId w:val="5"/>
        </w:numPr>
        <w:spacing w:line="360" w:lineRule="auto"/>
        <w:ind w:left="363" w:right="198"/>
        <w:rPr>
          <w:sz w:val="24"/>
          <w:szCs w:val="24"/>
          <w:highlight w:val="yellow"/>
        </w:rPr>
      </w:pPr>
      <w:r w:rsidRPr="00927567">
        <w:rPr>
          <w:sz w:val="24"/>
          <w:szCs w:val="24"/>
          <w:highlight w:val="yellow"/>
        </w:rPr>
        <w:t>Los millennials tienen más opciones de vivienda</w:t>
      </w:r>
    </w:p>
    <w:p w14:paraId="042D0D23" w14:textId="77777777" w:rsidR="002A320D" w:rsidRPr="00927567" w:rsidRDefault="002A320D" w:rsidP="00CA4C23">
      <w:pPr>
        <w:pStyle w:val="Prrafodelista"/>
        <w:numPr>
          <w:ilvl w:val="0"/>
          <w:numId w:val="5"/>
        </w:numPr>
        <w:spacing w:line="360" w:lineRule="auto"/>
        <w:ind w:left="363" w:right="198"/>
        <w:rPr>
          <w:sz w:val="24"/>
          <w:szCs w:val="24"/>
          <w:highlight w:val="yellow"/>
        </w:rPr>
      </w:pPr>
      <w:r w:rsidRPr="00927567">
        <w:rPr>
          <w:sz w:val="24"/>
          <w:szCs w:val="24"/>
          <w:highlight w:val="yellow"/>
        </w:rPr>
        <w:t>Los millennials tienen acceso a más información</w:t>
      </w:r>
    </w:p>
    <w:p w14:paraId="4F5DAF29" w14:textId="77777777"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Como lo mencionan estos factores hoy en día la posibilidad para los millennials de adquirir un bien inmueble tiene una mayor facilidad, los mismos millennials se imponen retos mentales y emocionales ala querer tomar una decisión tan grande como el invertir y adquirir una casa o apartamento. Hay entidades como el BANHPROVI que ofrecen prestamos con excelentes planes y primas para la compra de una casa; pero la falta de información no logra terminar de convencer al mercado al cual se quiere llegar a informar. </w:t>
      </w:r>
    </w:p>
    <w:p w14:paraId="5815A19E" w14:textId="737D0922"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Al ser parte de una generación que busca conocer nuevas culturas y venturas donde invertir su dinero ya sea como viajes, estudios, compras en línea, tecnología, etc., están siempre en la búsqueda de nuevas experiencias para poder “gastar” o disfrutar de los ahorros que no han podido invertir ya sea por querer invertirlos en una casa, un carro o un beneficio que será a largo plazo; pero toman la decisión de invertirlo en una experiencia que les brindará satisfacción a corto plazo. Los millennials son los ciudadanos del mundo en lugar de limitarse a su país de origen. </w:t>
      </w:r>
      <w:sdt>
        <w:sdtPr>
          <w:rPr>
            <w:sz w:val="24"/>
            <w:szCs w:val="24"/>
            <w:highlight w:val="yellow"/>
          </w:rPr>
          <w:id w:val="-1633706260"/>
          <w:citation/>
        </w:sdtPr>
        <w:sdtContent>
          <w:r w:rsidRPr="00927567">
            <w:rPr>
              <w:sz w:val="24"/>
              <w:szCs w:val="24"/>
              <w:highlight w:val="yellow"/>
            </w:rPr>
            <w:fldChar w:fldCharType="begin"/>
          </w:r>
          <w:r w:rsidRPr="00927567">
            <w:rPr>
              <w:sz w:val="24"/>
              <w:szCs w:val="24"/>
              <w:highlight w:val="yellow"/>
              <w:lang w:val="es-HN"/>
            </w:rPr>
            <w:instrText xml:space="preserve"> CITATION Ram19 \l 18442 </w:instrText>
          </w:r>
          <w:r w:rsidRPr="00927567">
            <w:rPr>
              <w:sz w:val="24"/>
              <w:szCs w:val="24"/>
              <w:highlight w:val="yellow"/>
            </w:rPr>
            <w:fldChar w:fldCharType="separate"/>
          </w:r>
          <w:r w:rsidR="000F5791" w:rsidRPr="000F5791">
            <w:rPr>
              <w:noProof/>
              <w:sz w:val="24"/>
              <w:szCs w:val="24"/>
              <w:highlight w:val="yellow"/>
              <w:lang w:val="es-HN"/>
            </w:rPr>
            <w:t>(Ramírez, 2019)</w:t>
          </w:r>
          <w:r w:rsidRPr="00927567">
            <w:rPr>
              <w:sz w:val="24"/>
              <w:szCs w:val="24"/>
              <w:highlight w:val="yellow"/>
            </w:rPr>
            <w:fldChar w:fldCharType="end"/>
          </w:r>
        </w:sdtContent>
      </w:sdt>
      <w:r w:rsidRPr="00927567">
        <w:rPr>
          <w:sz w:val="24"/>
          <w:szCs w:val="24"/>
          <w:highlight w:val="yellow"/>
        </w:rPr>
        <w:t xml:space="preserve"> Se consideran multirraciales y multiculturales y por esta razón buscan entornos que les permitan conocer otras culturas, lo cual está a su alcance gracias a internet. Se puede llegar a considerar como una de las experiencias más buscadas o practicadas por los millennials es viajar al exterior del país haciendo viajes a otros continentes como Europa, Asia, o países como Estados Unidos, México, Colombia, etc. Según la Organización </w:t>
      </w:r>
      <w:r w:rsidRPr="00927567">
        <w:rPr>
          <w:sz w:val="24"/>
          <w:szCs w:val="24"/>
          <w:highlight w:val="yellow"/>
        </w:rPr>
        <w:lastRenderedPageBreak/>
        <w:t>Mundial del Turismo, el turismo mundial de jóvenes representa aproximadamente 190 millones de viajes internacionales al año y se proyectarían 300 millones para 2020.</w:t>
      </w:r>
    </w:p>
    <w:p w14:paraId="50E60F8D" w14:textId="77777777"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Este segmento representa un 20% de todos los turistas internacionales, estima Naciones Unidas y, a diferencia de otros grupos de viajeros, su crecimiento de casi un 30% desde el 2007 no se ha visto amenazado por las crisis económicas internacionales.</w:t>
      </w:r>
    </w:p>
    <w:p w14:paraId="24EF764E" w14:textId="610BE8DE"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La World Youth Student and Educational Travel Confederation (WYSE) ha estudiado en profundidad a este grupo, entrevistando a más 34,000 jóvenes en 137 países. Para ellos, viajar se trata de vivir experiencias auténticas y diferentes, y por esta misma razón los típicos destinos de playa con all inclusive que una gran mayoría de los chilenos escoge no son de su interés </w:t>
      </w:r>
      <w:sdt>
        <w:sdtPr>
          <w:rPr>
            <w:sz w:val="24"/>
            <w:szCs w:val="24"/>
            <w:highlight w:val="yellow"/>
          </w:rPr>
          <w:id w:val="1579783954"/>
          <w:citation/>
        </w:sdtPr>
        <w:sdtContent>
          <w:r w:rsidRPr="00927567">
            <w:rPr>
              <w:sz w:val="24"/>
              <w:szCs w:val="24"/>
              <w:highlight w:val="yellow"/>
            </w:rPr>
            <w:fldChar w:fldCharType="begin"/>
          </w:r>
          <w:r w:rsidRPr="00927567">
            <w:rPr>
              <w:sz w:val="24"/>
              <w:szCs w:val="24"/>
              <w:highlight w:val="yellow"/>
              <w:lang w:val="es-HN"/>
            </w:rPr>
            <w:instrText xml:space="preserve">CITATION Ges14 \l 18442 </w:instrText>
          </w:r>
          <w:r w:rsidRPr="00927567">
            <w:rPr>
              <w:sz w:val="24"/>
              <w:szCs w:val="24"/>
              <w:highlight w:val="yellow"/>
            </w:rPr>
            <w:fldChar w:fldCharType="separate"/>
          </w:r>
          <w:r w:rsidR="000F5791" w:rsidRPr="000F5791">
            <w:rPr>
              <w:noProof/>
              <w:sz w:val="24"/>
              <w:szCs w:val="24"/>
              <w:highlight w:val="yellow"/>
              <w:lang w:val="es-HN"/>
            </w:rPr>
            <w:t>(Gestión, 2014)</w:t>
          </w:r>
          <w:r w:rsidRPr="00927567">
            <w:rPr>
              <w:sz w:val="24"/>
              <w:szCs w:val="24"/>
              <w:highlight w:val="yellow"/>
            </w:rPr>
            <w:fldChar w:fldCharType="end"/>
          </w:r>
        </w:sdtContent>
      </w:sdt>
      <w:r w:rsidRPr="00927567">
        <w:rPr>
          <w:sz w:val="24"/>
          <w:szCs w:val="24"/>
          <w:highlight w:val="yellow"/>
        </w:rPr>
        <w:t>.</w:t>
      </w:r>
    </w:p>
    <w:p w14:paraId="119A5F43" w14:textId="77777777"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Dentro de las experiencias que los millennials desean experimentar una vez en su vida es viajar y conocer nuevos países, que incluyan experiencias auténticas, únicas y diferentes que garanticen un buen tiempo para dichos jóvenes. </w:t>
      </w:r>
    </w:p>
    <w:p w14:paraId="0C8AC108" w14:textId="18419697" w:rsidR="00D908EF"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Estamos en una época en la que las redes sociales son el medio digital más utilizado para conocer sobre empresas, productos, personas, lugares, etc., que nos brindan la oportunidad de expandir el conocimiento que deseamos obtener sobre un tema en específico. Desde el 2010 las redes sociales como Facebook, Instagram, Twitter (ahora X), entre otras han tenido un auge en sus descargas con los millennials ya que es la ventana que informa a los jóvenes sobre los temas de importancia y la información que desean obtener a través de tan importantes redes sociales. Instagram no solo es reconocida, también es utilizada. De hecho, hay quien define Instagram como el nuevo mediador social dentro del ecosistema mediático </w:t>
      </w:r>
      <w:sdt>
        <w:sdtPr>
          <w:rPr>
            <w:sz w:val="24"/>
            <w:szCs w:val="24"/>
            <w:highlight w:val="yellow"/>
          </w:rPr>
          <w:id w:val="-720818317"/>
          <w:citation/>
        </w:sdtPr>
        <w:sdtContent>
          <w:r w:rsidRPr="00927567">
            <w:rPr>
              <w:sz w:val="24"/>
              <w:szCs w:val="24"/>
              <w:highlight w:val="yellow"/>
            </w:rPr>
            <w:fldChar w:fldCharType="begin"/>
          </w:r>
          <w:r w:rsidRPr="00927567">
            <w:rPr>
              <w:sz w:val="24"/>
              <w:szCs w:val="24"/>
              <w:highlight w:val="yellow"/>
              <w:lang w:val="es-HN"/>
            </w:rPr>
            <w:instrText xml:space="preserve"> CITATION XMa19 \l 18442 </w:instrText>
          </w:r>
          <w:r w:rsidRPr="00927567">
            <w:rPr>
              <w:sz w:val="24"/>
              <w:szCs w:val="24"/>
              <w:highlight w:val="yellow"/>
            </w:rPr>
            <w:fldChar w:fldCharType="separate"/>
          </w:r>
          <w:r w:rsidR="000F5791" w:rsidRPr="000F5791">
            <w:rPr>
              <w:noProof/>
              <w:sz w:val="24"/>
              <w:szCs w:val="24"/>
              <w:highlight w:val="yellow"/>
              <w:lang w:val="es-HN"/>
            </w:rPr>
            <w:t>(X Martínez-Rolán, 2019)</w:t>
          </w:r>
          <w:r w:rsidRPr="00927567">
            <w:rPr>
              <w:sz w:val="24"/>
              <w:szCs w:val="24"/>
              <w:highlight w:val="yellow"/>
            </w:rPr>
            <w:fldChar w:fldCharType="end"/>
          </w:r>
        </w:sdtContent>
      </w:sdt>
      <w:r w:rsidRPr="00927567">
        <w:rPr>
          <w:sz w:val="24"/>
          <w:szCs w:val="24"/>
          <w:highlight w:val="yellow"/>
        </w:rPr>
        <w:t xml:space="preserve">. El mayor reconocimiento y uso de Instagram se asienta principalmente entre un público femenino y joven (16-30 años). De hecho, son las jóvenes las que conceden una mayor valoración a esta red (8,1 puntos sobre 10). Tampoco parece una coincidencia que entre los profesionales del sector digital sea Instagram la red más conocida (el 89%) y la más usada a nivel comercial (el 75%) </w:t>
      </w:r>
      <w:sdt>
        <w:sdtPr>
          <w:rPr>
            <w:sz w:val="24"/>
            <w:szCs w:val="24"/>
            <w:highlight w:val="yellow"/>
          </w:rPr>
          <w:id w:val="-238474792"/>
          <w:citation/>
        </w:sdtPr>
        <w:sdtContent>
          <w:r w:rsidRPr="00927567">
            <w:rPr>
              <w:sz w:val="24"/>
              <w:szCs w:val="24"/>
              <w:highlight w:val="yellow"/>
            </w:rPr>
            <w:fldChar w:fldCharType="begin"/>
          </w:r>
          <w:r w:rsidRPr="00927567">
            <w:rPr>
              <w:sz w:val="24"/>
              <w:szCs w:val="24"/>
              <w:highlight w:val="yellow"/>
              <w:lang w:val="es-HN"/>
            </w:rPr>
            <w:instrText xml:space="preserve"> CITATION IAB19 \l 18442 </w:instrText>
          </w:r>
          <w:r w:rsidRPr="00927567">
            <w:rPr>
              <w:sz w:val="24"/>
              <w:szCs w:val="24"/>
              <w:highlight w:val="yellow"/>
            </w:rPr>
            <w:fldChar w:fldCharType="separate"/>
          </w:r>
          <w:r w:rsidR="000F5791" w:rsidRPr="000F5791">
            <w:rPr>
              <w:noProof/>
              <w:sz w:val="24"/>
              <w:szCs w:val="24"/>
              <w:highlight w:val="yellow"/>
              <w:lang w:val="es-HN"/>
            </w:rPr>
            <w:t>(IAB, 2019)</w:t>
          </w:r>
          <w:r w:rsidRPr="00927567">
            <w:rPr>
              <w:sz w:val="24"/>
              <w:szCs w:val="24"/>
              <w:highlight w:val="yellow"/>
            </w:rPr>
            <w:fldChar w:fldCharType="end"/>
          </w:r>
        </w:sdtContent>
      </w:sdt>
      <w:r w:rsidRPr="00927567">
        <w:rPr>
          <w:sz w:val="24"/>
          <w:szCs w:val="24"/>
          <w:highlight w:val="yellow"/>
        </w:rPr>
        <w:t xml:space="preserve">. Así, el 48% ha aumentado la inversión publicitaria en esta red. Ese interés comercial tiene uno de sus principales reflejos en la contratación de influencers. </w:t>
      </w:r>
      <w:r w:rsidR="0028647B" w:rsidRPr="00927567">
        <w:rPr>
          <w:sz w:val="24"/>
          <w:szCs w:val="24"/>
          <w:highlight w:val="yellow"/>
        </w:rPr>
        <w:t>Esto hace de</w:t>
      </w:r>
      <w:r w:rsidRPr="00927567">
        <w:rPr>
          <w:sz w:val="24"/>
          <w:szCs w:val="24"/>
          <w:highlight w:val="yellow"/>
        </w:rPr>
        <w:t xml:space="preserve"> Instagram es la red social del momento, que atrae a diferentes sectores de todo ámbito, es la más conocida y es la red social que ayuda a la inversión publicitaria de cada empresa que se </w:t>
      </w:r>
      <w:r w:rsidR="00A61C08" w:rsidRPr="00927567">
        <w:rPr>
          <w:sz w:val="24"/>
          <w:szCs w:val="24"/>
          <w:highlight w:val="yellow"/>
        </w:rPr>
        <w:t xml:space="preserve">registra en la </w:t>
      </w:r>
      <w:r w:rsidR="007533E5" w:rsidRPr="00927567">
        <w:rPr>
          <w:sz w:val="24"/>
          <w:szCs w:val="24"/>
          <w:highlight w:val="yellow"/>
        </w:rPr>
        <w:t>red y</w:t>
      </w:r>
      <w:r w:rsidRPr="00927567">
        <w:rPr>
          <w:sz w:val="24"/>
          <w:szCs w:val="24"/>
          <w:highlight w:val="yellow"/>
        </w:rPr>
        <w:t xml:space="preserve"> que desea hacer conocer sus beneficios y productos de la manera más eficiente.</w:t>
      </w:r>
      <w:r w:rsidR="006359DD" w:rsidRPr="00927567">
        <w:rPr>
          <w:sz w:val="24"/>
          <w:szCs w:val="24"/>
          <w:highlight w:val="yellow"/>
        </w:rPr>
        <w:t xml:space="preserve"> </w:t>
      </w:r>
      <w:r w:rsidR="00BD087B" w:rsidRPr="00927567">
        <w:rPr>
          <w:sz w:val="24"/>
          <w:szCs w:val="24"/>
          <w:highlight w:val="yellow"/>
        </w:rPr>
        <w:t xml:space="preserve">En definitiva, todo se basa en el segmento de audiencia principal de cada plataforma, que puede tener simplemente diferentes necesidades. No olvidemos que mientras TikTok es la red social </w:t>
      </w:r>
      <w:r w:rsidR="00BD087B" w:rsidRPr="00927567">
        <w:rPr>
          <w:sz w:val="24"/>
          <w:szCs w:val="24"/>
          <w:highlight w:val="yellow"/>
        </w:rPr>
        <w:lastRenderedPageBreak/>
        <w:t xml:space="preserve">preferida por la Generación Z, la base de usuarios predominante de Instagram está formada por </w:t>
      </w:r>
      <w:r w:rsidR="00560E5E" w:rsidRPr="00927567">
        <w:rPr>
          <w:sz w:val="24"/>
          <w:szCs w:val="24"/>
          <w:highlight w:val="yellow"/>
        </w:rPr>
        <w:t>Millennials</w:t>
      </w:r>
      <w:r w:rsidR="00BD087B" w:rsidRPr="00927567">
        <w:rPr>
          <w:sz w:val="24"/>
          <w:szCs w:val="24"/>
          <w:highlight w:val="yellow"/>
        </w:rPr>
        <w:t xml:space="preserve">. </w:t>
      </w:r>
      <w:sdt>
        <w:sdtPr>
          <w:rPr>
            <w:sz w:val="24"/>
            <w:szCs w:val="24"/>
            <w:highlight w:val="yellow"/>
          </w:rPr>
          <w:id w:val="2036763881"/>
          <w:citation/>
        </w:sdtPr>
        <w:sdtContent>
          <w:r w:rsidR="00BD087B" w:rsidRPr="00927567">
            <w:rPr>
              <w:sz w:val="24"/>
              <w:szCs w:val="24"/>
              <w:highlight w:val="yellow"/>
            </w:rPr>
            <w:fldChar w:fldCharType="begin"/>
          </w:r>
          <w:r w:rsidR="00BD087B" w:rsidRPr="00927567">
            <w:rPr>
              <w:sz w:val="24"/>
              <w:szCs w:val="24"/>
              <w:highlight w:val="yellow"/>
              <w:lang w:val="es-HN"/>
            </w:rPr>
            <w:instrText xml:space="preserve"> CITATION Ele23 \l 18442 </w:instrText>
          </w:r>
          <w:r w:rsidR="00BD087B" w:rsidRPr="00927567">
            <w:rPr>
              <w:sz w:val="24"/>
              <w:szCs w:val="24"/>
              <w:highlight w:val="yellow"/>
            </w:rPr>
            <w:fldChar w:fldCharType="separate"/>
          </w:r>
          <w:r w:rsidR="000F5791" w:rsidRPr="000F5791">
            <w:rPr>
              <w:noProof/>
              <w:sz w:val="24"/>
              <w:szCs w:val="24"/>
              <w:highlight w:val="yellow"/>
              <w:lang w:val="es-HN"/>
            </w:rPr>
            <w:t>(Cucu, 2023)</w:t>
          </w:r>
          <w:r w:rsidR="00BD087B" w:rsidRPr="00927567">
            <w:rPr>
              <w:sz w:val="24"/>
              <w:szCs w:val="24"/>
              <w:highlight w:val="yellow"/>
            </w:rPr>
            <w:fldChar w:fldCharType="end"/>
          </w:r>
        </w:sdtContent>
      </w:sdt>
      <w:r w:rsidR="00845C30" w:rsidRPr="00927567">
        <w:rPr>
          <w:sz w:val="24"/>
          <w:szCs w:val="24"/>
          <w:highlight w:val="yellow"/>
        </w:rPr>
        <w:t xml:space="preserve">. </w:t>
      </w:r>
      <w:r w:rsidR="009964A2" w:rsidRPr="00927567">
        <w:rPr>
          <w:sz w:val="24"/>
          <w:szCs w:val="24"/>
          <w:highlight w:val="yellow"/>
        </w:rPr>
        <w:t xml:space="preserve">Elena describe </w:t>
      </w:r>
      <w:r w:rsidR="004F7976" w:rsidRPr="00927567">
        <w:rPr>
          <w:sz w:val="24"/>
          <w:szCs w:val="24"/>
          <w:highlight w:val="yellow"/>
        </w:rPr>
        <w:t xml:space="preserve">que </w:t>
      </w:r>
      <w:r w:rsidR="00560E5E" w:rsidRPr="00927567">
        <w:rPr>
          <w:sz w:val="24"/>
          <w:szCs w:val="24"/>
          <w:highlight w:val="yellow"/>
        </w:rPr>
        <w:t>Instagram</w:t>
      </w:r>
      <w:r w:rsidR="004F7976" w:rsidRPr="00927567">
        <w:rPr>
          <w:sz w:val="24"/>
          <w:szCs w:val="24"/>
          <w:highlight w:val="yellow"/>
        </w:rPr>
        <w:t xml:space="preserve"> es</w:t>
      </w:r>
      <w:r w:rsidR="00253B59" w:rsidRPr="00927567">
        <w:rPr>
          <w:sz w:val="24"/>
          <w:szCs w:val="24"/>
          <w:highlight w:val="yellow"/>
        </w:rPr>
        <w:t xml:space="preserve"> la red </w:t>
      </w:r>
      <w:r w:rsidR="00BE75AE" w:rsidRPr="00927567">
        <w:rPr>
          <w:sz w:val="24"/>
          <w:szCs w:val="24"/>
          <w:highlight w:val="yellow"/>
        </w:rPr>
        <w:t>social preferida</w:t>
      </w:r>
      <w:r w:rsidR="004F7976" w:rsidRPr="00927567">
        <w:rPr>
          <w:sz w:val="24"/>
          <w:szCs w:val="24"/>
          <w:highlight w:val="yellow"/>
        </w:rPr>
        <w:t xml:space="preserve"> por los millennials en vista de </w:t>
      </w:r>
      <w:r w:rsidR="007533E5" w:rsidRPr="00927567">
        <w:rPr>
          <w:sz w:val="24"/>
          <w:szCs w:val="24"/>
          <w:highlight w:val="yellow"/>
        </w:rPr>
        <w:t>los diferentes contenidos</w:t>
      </w:r>
      <w:r w:rsidR="004F7976" w:rsidRPr="00927567">
        <w:rPr>
          <w:sz w:val="24"/>
          <w:szCs w:val="24"/>
          <w:highlight w:val="yellow"/>
        </w:rPr>
        <w:t xml:space="preserve"> que se suben a la </w:t>
      </w:r>
      <w:r w:rsidR="009A2A10" w:rsidRPr="00927567">
        <w:rPr>
          <w:sz w:val="24"/>
          <w:szCs w:val="24"/>
          <w:highlight w:val="yellow"/>
        </w:rPr>
        <w:t>plataforma, también</w:t>
      </w:r>
      <w:r w:rsidR="00DC5852" w:rsidRPr="00927567">
        <w:rPr>
          <w:sz w:val="24"/>
          <w:szCs w:val="24"/>
          <w:highlight w:val="yellow"/>
        </w:rPr>
        <w:t xml:space="preserve"> recorda</w:t>
      </w:r>
      <w:r w:rsidR="008F5B48" w:rsidRPr="00927567">
        <w:rPr>
          <w:sz w:val="24"/>
          <w:szCs w:val="24"/>
          <w:highlight w:val="yellow"/>
        </w:rPr>
        <w:t>r</w:t>
      </w:r>
      <w:r w:rsidR="00DC5852" w:rsidRPr="00927567">
        <w:rPr>
          <w:sz w:val="24"/>
          <w:szCs w:val="24"/>
          <w:highlight w:val="yellow"/>
        </w:rPr>
        <w:t xml:space="preserve"> que son</w:t>
      </w:r>
      <w:r w:rsidR="008F5B48" w:rsidRPr="00927567">
        <w:rPr>
          <w:sz w:val="24"/>
          <w:szCs w:val="24"/>
          <w:highlight w:val="yellow"/>
        </w:rPr>
        <w:t xml:space="preserve"> </w:t>
      </w:r>
      <w:r w:rsidR="00DC5852" w:rsidRPr="00927567">
        <w:rPr>
          <w:sz w:val="24"/>
          <w:szCs w:val="24"/>
          <w:highlight w:val="yellow"/>
        </w:rPr>
        <w:t>ellos los creadores de estas redes sociales.</w:t>
      </w:r>
      <w:r w:rsidR="008F5B48" w:rsidRPr="00927567">
        <w:rPr>
          <w:sz w:val="24"/>
          <w:szCs w:val="24"/>
          <w:highlight w:val="yellow"/>
        </w:rPr>
        <w:t xml:space="preserve"> Así mismo, el uso de esta red social no solo es predominante por personas naturales sino por personas jurídicas que buscan </w:t>
      </w:r>
      <w:r w:rsidR="004C288A" w:rsidRPr="00927567">
        <w:rPr>
          <w:sz w:val="24"/>
          <w:szCs w:val="24"/>
          <w:highlight w:val="yellow"/>
        </w:rPr>
        <w:t>comunicar, informa</w:t>
      </w:r>
      <w:r w:rsidR="00C56248" w:rsidRPr="00927567">
        <w:rPr>
          <w:sz w:val="24"/>
          <w:szCs w:val="24"/>
          <w:highlight w:val="yellow"/>
        </w:rPr>
        <w:t>r, vender y sobre todo</w:t>
      </w:r>
      <w:r w:rsidR="008279A5" w:rsidRPr="00927567">
        <w:rPr>
          <w:sz w:val="24"/>
          <w:szCs w:val="24"/>
          <w:highlight w:val="yellow"/>
        </w:rPr>
        <w:t xml:space="preserve"> fidelizar a sus clientes mediante esta vía. Por lo tanto, al tener </w:t>
      </w:r>
      <w:r w:rsidR="00722873" w:rsidRPr="00927567">
        <w:rPr>
          <w:sz w:val="24"/>
          <w:szCs w:val="24"/>
          <w:highlight w:val="yellow"/>
        </w:rPr>
        <w:t>a su público objetivo utilizando estos medios digitales</w:t>
      </w:r>
      <w:r w:rsidR="00893231" w:rsidRPr="00927567">
        <w:rPr>
          <w:sz w:val="24"/>
          <w:szCs w:val="24"/>
          <w:highlight w:val="yellow"/>
        </w:rPr>
        <w:t xml:space="preserve"> se </w:t>
      </w:r>
      <w:r w:rsidR="00F80BAA" w:rsidRPr="00927567">
        <w:rPr>
          <w:sz w:val="24"/>
          <w:szCs w:val="24"/>
          <w:highlight w:val="yellow"/>
        </w:rPr>
        <w:t>les facilita</w:t>
      </w:r>
      <w:r w:rsidR="00722873" w:rsidRPr="00927567">
        <w:rPr>
          <w:sz w:val="24"/>
          <w:szCs w:val="24"/>
          <w:highlight w:val="yellow"/>
        </w:rPr>
        <w:t xml:space="preserve"> el canal de comunicación </w:t>
      </w:r>
      <w:r w:rsidR="00893231" w:rsidRPr="00927567">
        <w:rPr>
          <w:sz w:val="24"/>
          <w:szCs w:val="24"/>
          <w:highlight w:val="yellow"/>
        </w:rPr>
        <w:t xml:space="preserve">para </w:t>
      </w:r>
      <w:r w:rsidR="00AA7DCD" w:rsidRPr="00927567">
        <w:rPr>
          <w:sz w:val="24"/>
          <w:szCs w:val="24"/>
          <w:highlight w:val="yellow"/>
        </w:rPr>
        <w:t xml:space="preserve">con sus </w:t>
      </w:r>
      <w:r w:rsidR="006879C5" w:rsidRPr="00927567">
        <w:rPr>
          <w:sz w:val="24"/>
          <w:szCs w:val="24"/>
          <w:highlight w:val="yellow"/>
        </w:rPr>
        <w:t>clientes</w:t>
      </w:r>
      <w:r w:rsidR="00AA7DCD" w:rsidRPr="00927567">
        <w:rPr>
          <w:sz w:val="24"/>
          <w:szCs w:val="24"/>
          <w:highlight w:val="yellow"/>
        </w:rPr>
        <w:t xml:space="preserve"> potenciales</w:t>
      </w:r>
      <w:r w:rsidR="006879C5" w:rsidRPr="00927567">
        <w:rPr>
          <w:sz w:val="24"/>
          <w:szCs w:val="24"/>
          <w:highlight w:val="yellow"/>
        </w:rPr>
        <w:t xml:space="preserve"> y clientes actuales</w:t>
      </w:r>
      <w:r w:rsidR="00AA7DCD" w:rsidRPr="00927567">
        <w:rPr>
          <w:sz w:val="24"/>
          <w:szCs w:val="24"/>
          <w:highlight w:val="yellow"/>
        </w:rPr>
        <w:t>.</w:t>
      </w:r>
      <w:r w:rsidR="00893231" w:rsidRPr="00927567">
        <w:rPr>
          <w:sz w:val="24"/>
          <w:szCs w:val="24"/>
          <w:highlight w:val="yellow"/>
        </w:rPr>
        <w:t xml:space="preserve"> No obstante, al tener un canal de comunicación casi directo con el cliente, se deben de realizar ciertas estrategias</w:t>
      </w:r>
      <w:r w:rsidR="00984AB6" w:rsidRPr="00927567">
        <w:rPr>
          <w:sz w:val="24"/>
          <w:szCs w:val="24"/>
          <w:highlight w:val="yellow"/>
        </w:rPr>
        <w:t xml:space="preserve"> </w:t>
      </w:r>
      <w:r w:rsidR="0032155E" w:rsidRPr="00927567">
        <w:rPr>
          <w:sz w:val="24"/>
          <w:szCs w:val="24"/>
          <w:highlight w:val="yellow"/>
        </w:rPr>
        <w:t xml:space="preserve">para poder </w:t>
      </w:r>
      <w:r w:rsidR="00661242" w:rsidRPr="00927567">
        <w:rPr>
          <w:sz w:val="24"/>
          <w:szCs w:val="24"/>
          <w:highlight w:val="yellow"/>
        </w:rPr>
        <w:t>fidelizarlos</w:t>
      </w:r>
      <w:r w:rsidR="0032155E" w:rsidRPr="00927567">
        <w:rPr>
          <w:sz w:val="24"/>
          <w:szCs w:val="24"/>
          <w:highlight w:val="yellow"/>
        </w:rPr>
        <w:t xml:space="preserve"> </w:t>
      </w:r>
      <w:r w:rsidR="00211DF2" w:rsidRPr="00927567">
        <w:rPr>
          <w:sz w:val="24"/>
          <w:szCs w:val="24"/>
          <w:highlight w:val="yellow"/>
        </w:rPr>
        <w:t xml:space="preserve">y </w:t>
      </w:r>
      <w:r w:rsidR="000E551B" w:rsidRPr="00927567">
        <w:rPr>
          <w:sz w:val="24"/>
          <w:szCs w:val="24"/>
          <w:highlight w:val="yellow"/>
        </w:rPr>
        <w:t>generar</w:t>
      </w:r>
      <w:r w:rsidR="002E5D4C" w:rsidRPr="00927567">
        <w:rPr>
          <w:sz w:val="24"/>
          <w:szCs w:val="24"/>
          <w:highlight w:val="yellow"/>
        </w:rPr>
        <w:t xml:space="preserve"> un match con cada uno</w:t>
      </w:r>
      <w:r w:rsidR="00D47A0D" w:rsidRPr="00927567">
        <w:rPr>
          <w:sz w:val="24"/>
          <w:szCs w:val="24"/>
          <w:highlight w:val="yellow"/>
        </w:rPr>
        <w:t>.</w:t>
      </w:r>
      <w:r w:rsidR="00984AB6" w:rsidRPr="00927567">
        <w:rPr>
          <w:sz w:val="24"/>
          <w:szCs w:val="24"/>
          <w:highlight w:val="yellow"/>
        </w:rPr>
        <w:t xml:space="preserve"> En este caso</w:t>
      </w:r>
      <w:r w:rsidR="00F80BAA" w:rsidRPr="00927567">
        <w:rPr>
          <w:sz w:val="24"/>
          <w:szCs w:val="24"/>
          <w:highlight w:val="yellow"/>
        </w:rPr>
        <w:t xml:space="preserve"> Instagra</w:t>
      </w:r>
      <w:r w:rsidR="00984AB6" w:rsidRPr="00927567">
        <w:rPr>
          <w:sz w:val="24"/>
          <w:szCs w:val="24"/>
          <w:highlight w:val="yellow"/>
        </w:rPr>
        <w:t>m</w:t>
      </w:r>
      <w:r w:rsidR="00595FE2" w:rsidRPr="00927567">
        <w:rPr>
          <w:sz w:val="24"/>
          <w:szCs w:val="24"/>
          <w:highlight w:val="yellow"/>
        </w:rPr>
        <w:t xml:space="preserve"> cuenta con</w:t>
      </w:r>
      <w:r w:rsidR="00984AB6" w:rsidRPr="00927567">
        <w:rPr>
          <w:sz w:val="24"/>
          <w:szCs w:val="24"/>
          <w:highlight w:val="yellow"/>
        </w:rPr>
        <w:t xml:space="preserve"> una serie de </w:t>
      </w:r>
      <w:r w:rsidR="0075178D" w:rsidRPr="00927567">
        <w:rPr>
          <w:sz w:val="24"/>
          <w:szCs w:val="24"/>
          <w:highlight w:val="yellow"/>
        </w:rPr>
        <w:t xml:space="preserve">formatos de publicación de contenido como ser fotografías, </w:t>
      </w:r>
      <w:r w:rsidR="00FB2A72" w:rsidRPr="00927567">
        <w:rPr>
          <w:sz w:val="24"/>
          <w:szCs w:val="24"/>
          <w:highlight w:val="yellow"/>
        </w:rPr>
        <w:t>carruseles</w:t>
      </w:r>
      <w:r w:rsidR="0075178D" w:rsidRPr="00927567">
        <w:rPr>
          <w:sz w:val="24"/>
          <w:szCs w:val="24"/>
          <w:highlight w:val="yellow"/>
        </w:rPr>
        <w:t>,</w:t>
      </w:r>
      <w:r w:rsidR="00FB2A72" w:rsidRPr="00927567">
        <w:rPr>
          <w:sz w:val="24"/>
          <w:szCs w:val="24"/>
          <w:highlight w:val="yellow"/>
        </w:rPr>
        <w:t xml:space="preserve"> </w:t>
      </w:r>
      <w:r w:rsidR="00B84066" w:rsidRPr="00927567">
        <w:rPr>
          <w:sz w:val="24"/>
          <w:szCs w:val="24"/>
          <w:highlight w:val="yellow"/>
        </w:rPr>
        <w:t xml:space="preserve">reels, videos, entre otros. </w:t>
      </w:r>
      <w:r w:rsidR="00C30349" w:rsidRPr="00927567">
        <w:rPr>
          <w:sz w:val="24"/>
          <w:szCs w:val="24"/>
          <w:highlight w:val="yellow"/>
        </w:rPr>
        <w:t>Donde cada</w:t>
      </w:r>
      <w:r w:rsidR="00B84066" w:rsidRPr="00927567">
        <w:rPr>
          <w:sz w:val="24"/>
          <w:szCs w:val="24"/>
          <w:highlight w:val="yellow"/>
        </w:rPr>
        <w:t xml:space="preserve"> </w:t>
      </w:r>
      <w:r w:rsidR="00C30349" w:rsidRPr="00927567">
        <w:rPr>
          <w:sz w:val="24"/>
          <w:szCs w:val="24"/>
          <w:highlight w:val="yellow"/>
        </w:rPr>
        <w:t xml:space="preserve">formato tiene sus características, siendo </w:t>
      </w:r>
      <w:r w:rsidR="00B84066" w:rsidRPr="00927567">
        <w:rPr>
          <w:sz w:val="24"/>
          <w:szCs w:val="24"/>
          <w:highlight w:val="yellow"/>
        </w:rPr>
        <w:t xml:space="preserve">más virales </w:t>
      </w:r>
      <w:r w:rsidR="00C30349" w:rsidRPr="00927567">
        <w:rPr>
          <w:sz w:val="24"/>
          <w:szCs w:val="24"/>
          <w:highlight w:val="yellow"/>
        </w:rPr>
        <w:t xml:space="preserve">de forma orgánica algunos más que otros. </w:t>
      </w:r>
      <w:r w:rsidR="009E4BD9" w:rsidRPr="00927567">
        <w:rPr>
          <w:sz w:val="24"/>
          <w:szCs w:val="24"/>
          <w:highlight w:val="yellow"/>
        </w:rPr>
        <w:t xml:space="preserve">Por ejemplo. Los reels </w:t>
      </w:r>
      <w:r w:rsidR="00C30349" w:rsidRPr="00927567">
        <w:rPr>
          <w:sz w:val="24"/>
          <w:szCs w:val="24"/>
          <w:highlight w:val="yellow"/>
        </w:rPr>
        <w:t xml:space="preserve"> </w:t>
      </w:r>
      <w:sdt>
        <w:sdtPr>
          <w:rPr>
            <w:sz w:val="24"/>
            <w:szCs w:val="24"/>
            <w:highlight w:val="yellow"/>
          </w:rPr>
          <w:id w:val="173701990"/>
          <w:citation/>
        </w:sdtPr>
        <w:sdtContent>
          <w:r w:rsidR="00C30349" w:rsidRPr="00927567">
            <w:rPr>
              <w:sz w:val="24"/>
              <w:szCs w:val="24"/>
              <w:highlight w:val="yellow"/>
            </w:rPr>
            <w:fldChar w:fldCharType="begin"/>
          </w:r>
          <w:r w:rsidR="00C30349" w:rsidRPr="00927567">
            <w:rPr>
              <w:sz w:val="24"/>
              <w:szCs w:val="24"/>
              <w:highlight w:val="yellow"/>
              <w:lang w:val="es-HN"/>
            </w:rPr>
            <w:instrText xml:space="preserve"> CITATION Ele23 \l 18442 </w:instrText>
          </w:r>
          <w:r w:rsidR="00C30349" w:rsidRPr="00927567">
            <w:rPr>
              <w:sz w:val="24"/>
              <w:szCs w:val="24"/>
              <w:highlight w:val="yellow"/>
            </w:rPr>
            <w:fldChar w:fldCharType="separate"/>
          </w:r>
          <w:r w:rsidR="000F5791" w:rsidRPr="000F5791">
            <w:rPr>
              <w:noProof/>
              <w:sz w:val="24"/>
              <w:szCs w:val="24"/>
              <w:highlight w:val="yellow"/>
              <w:lang w:val="es-HN"/>
            </w:rPr>
            <w:t>(Cucu, 2023)</w:t>
          </w:r>
          <w:r w:rsidR="00C30349" w:rsidRPr="00927567">
            <w:rPr>
              <w:sz w:val="24"/>
              <w:szCs w:val="24"/>
              <w:highlight w:val="yellow"/>
            </w:rPr>
            <w:fldChar w:fldCharType="end"/>
          </w:r>
        </w:sdtContent>
      </w:sdt>
      <w:r w:rsidR="009E4BD9" w:rsidRPr="00927567">
        <w:rPr>
          <w:sz w:val="24"/>
          <w:szCs w:val="24"/>
          <w:highlight w:val="yellow"/>
        </w:rPr>
        <w:t xml:space="preserve"> asegura que </w:t>
      </w:r>
      <w:r w:rsidR="00DD5A40" w:rsidRPr="00927567">
        <w:rPr>
          <w:sz w:val="24"/>
          <w:szCs w:val="24"/>
          <w:highlight w:val="yellow"/>
        </w:rPr>
        <w:t>“C</w:t>
      </w:r>
      <w:r w:rsidR="009E4BD9" w:rsidRPr="00927567">
        <w:rPr>
          <w:sz w:val="24"/>
          <w:szCs w:val="24"/>
          <w:highlight w:val="yellow"/>
        </w:rPr>
        <w:t>omo han destacado los estudios de redes sociales, las estadísticas de rendimiento y los beneficios de integrar Reels en una estrategia de contenido de Instagram, un número creciente de empresas han comenzado a hacerlo.</w:t>
      </w:r>
      <w:r w:rsidR="005156AA" w:rsidRPr="00927567">
        <w:rPr>
          <w:sz w:val="24"/>
          <w:szCs w:val="24"/>
          <w:highlight w:val="yellow"/>
        </w:rPr>
        <w:t xml:space="preserve"> </w:t>
      </w:r>
      <w:r w:rsidR="009E4BD9" w:rsidRPr="00927567">
        <w:rPr>
          <w:sz w:val="24"/>
          <w:szCs w:val="24"/>
          <w:highlight w:val="yellow"/>
        </w:rPr>
        <w:t>Esto también fue confirmado por nuestros datos, con un aumento del uso de Instagram Reels del 57.4% durante 2023.</w:t>
      </w:r>
      <w:r w:rsidR="00DC424A" w:rsidRPr="00927567">
        <w:rPr>
          <w:sz w:val="24"/>
          <w:szCs w:val="24"/>
          <w:highlight w:val="yellow"/>
        </w:rPr>
        <w:t xml:space="preserve"> </w:t>
      </w:r>
      <w:r w:rsidR="005156AA" w:rsidRPr="00927567">
        <w:rPr>
          <w:sz w:val="24"/>
          <w:szCs w:val="24"/>
          <w:highlight w:val="yellow"/>
        </w:rPr>
        <w:t xml:space="preserve">Cabe mencionar que </w:t>
      </w:r>
      <w:r w:rsidR="003E174D" w:rsidRPr="00927567">
        <w:rPr>
          <w:sz w:val="24"/>
          <w:szCs w:val="24"/>
          <w:highlight w:val="yellow"/>
        </w:rPr>
        <w:t xml:space="preserve">los reels hacen </w:t>
      </w:r>
      <w:r w:rsidR="00FF0506" w:rsidRPr="00927567">
        <w:rPr>
          <w:sz w:val="24"/>
          <w:szCs w:val="24"/>
          <w:highlight w:val="yellow"/>
        </w:rPr>
        <w:t>d</w:t>
      </w:r>
      <w:r w:rsidR="003E174D" w:rsidRPr="00927567">
        <w:rPr>
          <w:sz w:val="24"/>
          <w:szCs w:val="24"/>
          <w:highlight w:val="yellow"/>
        </w:rPr>
        <w:t>el contenido presentado sea rápido de comprender y de visualizar si se realiza de forma correcta</w:t>
      </w:r>
      <w:r w:rsidR="00DD5A40" w:rsidRPr="00927567">
        <w:rPr>
          <w:sz w:val="24"/>
          <w:szCs w:val="24"/>
          <w:highlight w:val="yellow"/>
        </w:rPr>
        <w:t xml:space="preserve"> según</w:t>
      </w:r>
      <w:r w:rsidR="00DD584F" w:rsidRPr="00927567">
        <w:rPr>
          <w:sz w:val="24"/>
          <w:szCs w:val="24"/>
          <w:highlight w:val="yellow"/>
        </w:rPr>
        <w:t xml:space="preserve"> sea el contenido</w:t>
      </w:r>
      <w:r w:rsidR="00894C33" w:rsidRPr="00927567">
        <w:rPr>
          <w:sz w:val="24"/>
          <w:szCs w:val="24"/>
          <w:highlight w:val="yellow"/>
        </w:rPr>
        <w:t xml:space="preserve"> </w:t>
      </w:r>
      <w:r w:rsidR="00595FE2" w:rsidRPr="00927567">
        <w:rPr>
          <w:sz w:val="24"/>
          <w:szCs w:val="24"/>
          <w:highlight w:val="yellow"/>
        </w:rPr>
        <w:t>orgánic</w:t>
      </w:r>
      <w:r w:rsidR="002F7ED7">
        <w:rPr>
          <w:sz w:val="24"/>
          <w:szCs w:val="24"/>
          <w:highlight w:val="yellow"/>
        </w:rPr>
        <w:t>o</w:t>
      </w:r>
      <w:r w:rsidR="00595FE2" w:rsidRPr="00927567">
        <w:rPr>
          <w:sz w:val="24"/>
          <w:szCs w:val="24"/>
          <w:highlight w:val="yellow"/>
        </w:rPr>
        <w:t xml:space="preserve"> </w:t>
      </w:r>
      <w:r w:rsidR="004E381F" w:rsidRPr="00927567">
        <w:rPr>
          <w:sz w:val="24"/>
          <w:szCs w:val="24"/>
          <w:highlight w:val="yellow"/>
        </w:rPr>
        <w:t xml:space="preserve">como ser los </w:t>
      </w:r>
      <w:r w:rsidR="00DC424A" w:rsidRPr="00927567">
        <w:rPr>
          <w:sz w:val="24"/>
          <w:szCs w:val="24"/>
          <w:highlight w:val="yellow"/>
        </w:rPr>
        <w:t>reels, los</w:t>
      </w:r>
      <w:r w:rsidR="00691DB4" w:rsidRPr="00927567">
        <w:rPr>
          <w:sz w:val="24"/>
          <w:szCs w:val="24"/>
          <w:highlight w:val="yellow"/>
        </w:rPr>
        <w:t xml:space="preserve"> cuales</w:t>
      </w:r>
      <w:r w:rsidR="0033116F" w:rsidRPr="00927567">
        <w:rPr>
          <w:sz w:val="24"/>
          <w:szCs w:val="24"/>
          <w:highlight w:val="yellow"/>
        </w:rPr>
        <w:t xml:space="preserve"> </w:t>
      </w:r>
      <w:r w:rsidR="00560E5E" w:rsidRPr="00927567">
        <w:rPr>
          <w:sz w:val="24"/>
          <w:szCs w:val="24"/>
          <w:highlight w:val="yellow"/>
        </w:rPr>
        <w:t>según para</w:t>
      </w:r>
      <w:r w:rsidR="00F80BAA" w:rsidRPr="00927567">
        <w:rPr>
          <w:sz w:val="24"/>
          <w:szCs w:val="24"/>
          <w:highlight w:val="yellow"/>
        </w:rPr>
        <w:t xml:space="preserve"> poder llegar </w:t>
      </w:r>
      <w:r w:rsidR="00D27781" w:rsidRPr="00927567">
        <w:rPr>
          <w:sz w:val="24"/>
          <w:szCs w:val="24"/>
          <w:highlight w:val="yellow"/>
        </w:rPr>
        <w:t>a,</w:t>
      </w:r>
      <w:r w:rsidR="00D27781">
        <w:rPr>
          <w:sz w:val="24"/>
          <w:szCs w:val="24"/>
          <w:highlight w:val="yellow"/>
        </w:rPr>
        <w:t xml:space="preserve"> </w:t>
      </w:r>
      <w:r w:rsidR="00253B59" w:rsidRPr="00927567">
        <w:rPr>
          <w:sz w:val="24"/>
          <w:szCs w:val="24"/>
          <w:highlight w:val="yellow"/>
        </w:rPr>
        <w:t>Sin embargo, como han destacado los estudios de redes sociales, las estadísticas de rendimiento y los beneficios de integrar Reels en una estrategia de contenido de Instagram, un número creciente de empresas han comenzado a hacerlo.</w:t>
      </w:r>
      <w:r w:rsidR="001E26F8" w:rsidRPr="00927567">
        <w:rPr>
          <w:sz w:val="24"/>
          <w:szCs w:val="24"/>
          <w:highlight w:val="yellow"/>
        </w:rPr>
        <w:t xml:space="preserve"> Lo importante a mencionar es que, en este momento, los Reels de Instagram generan el mayor número de guardados para los perfiles más pequeños y los carruseles para los </w:t>
      </w:r>
      <w:r w:rsidR="0038650A" w:rsidRPr="00927567">
        <w:rPr>
          <w:sz w:val="24"/>
          <w:szCs w:val="24"/>
          <w:highlight w:val="yellow"/>
        </w:rPr>
        <w:t xml:space="preserve">perfiles </w:t>
      </w:r>
      <w:r w:rsidR="001E26F8" w:rsidRPr="00927567">
        <w:rPr>
          <w:sz w:val="24"/>
          <w:szCs w:val="24"/>
          <w:highlight w:val="yellow"/>
        </w:rPr>
        <w:t>más grandes</w:t>
      </w:r>
      <w:r w:rsidR="00AA5885" w:rsidRPr="00927567">
        <w:rPr>
          <w:sz w:val="24"/>
          <w:szCs w:val="24"/>
          <w:highlight w:val="yellow"/>
        </w:rPr>
        <w:t xml:space="preserve"> en general, los carruseles suelen generar más conversaciones y, por lo tanto, son imprescindibles en cualquier planificación de redes sociales</w:t>
      </w:r>
      <w:r w:rsidR="00D241CB" w:rsidRPr="00927567">
        <w:rPr>
          <w:sz w:val="24"/>
          <w:szCs w:val="24"/>
          <w:highlight w:val="yellow"/>
        </w:rPr>
        <w:t>.</w:t>
      </w:r>
      <w:r w:rsidR="0038650A" w:rsidRPr="00927567">
        <w:rPr>
          <w:sz w:val="24"/>
          <w:szCs w:val="24"/>
          <w:highlight w:val="yellow"/>
        </w:rPr>
        <w:t xml:space="preserve"> </w:t>
      </w:r>
      <w:sdt>
        <w:sdtPr>
          <w:rPr>
            <w:sz w:val="24"/>
            <w:szCs w:val="24"/>
            <w:highlight w:val="yellow"/>
          </w:rPr>
          <w:id w:val="-1209637864"/>
          <w:citation/>
        </w:sdtPr>
        <w:sdtContent>
          <w:r w:rsidR="0038650A" w:rsidRPr="00927567">
            <w:rPr>
              <w:sz w:val="24"/>
              <w:szCs w:val="24"/>
              <w:highlight w:val="yellow"/>
            </w:rPr>
            <w:fldChar w:fldCharType="begin"/>
          </w:r>
          <w:r w:rsidR="0038650A" w:rsidRPr="00927567">
            <w:rPr>
              <w:sz w:val="24"/>
              <w:szCs w:val="24"/>
              <w:highlight w:val="yellow"/>
              <w:lang w:val="es-HN"/>
            </w:rPr>
            <w:instrText xml:space="preserve"> CITATION Ele23 \l 18442 </w:instrText>
          </w:r>
          <w:r w:rsidR="0038650A" w:rsidRPr="00927567">
            <w:rPr>
              <w:sz w:val="24"/>
              <w:szCs w:val="24"/>
              <w:highlight w:val="yellow"/>
            </w:rPr>
            <w:fldChar w:fldCharType="separate"/>
          </w:r>
          <w:r w:rsidR="000F5791" w:rsidRPr="000F5791">
            <w:rPr>
              <w:noProof/>
              <w:sz w:val="24"/>
              <w:szCs w:val="24"/>
              <w:highlight w:val="yellow"/>
              <w:lang w:val="es-HN"/>
            </w:rPr>
            <w:t>(Cucu, 2023)</w:t>
          </w:r>
          <w:r w:rsidR="0038650A" w:rsidRPr="00927567">
            <w:rPr>
              <w:sz w:val="24"/>
              <w:szCs w:val="24"/>
              <w:highlight w:val="yellow"/>
            </w:rPr>
            <w:fldChar w:fldCharType="end"/>
          </w:r>
        </w:sdtContent>
      </w:sdt>
      <w:r w:rsidR="00B32B00" w:rsidRPr="00927567">
        <w:rPr>
          <w:sz w:val="24"/>
          <w:szCs w:val="24"/>
          <w:highlight w:val="yellow"/>
        </w:rPr>
        <w:t xml:space="preserve"> </w:t>
      </w:r>
      <w:r w:rsidR="002D7E31" w:rsidRPr="00927567">
        <w:rPr>
          <w:sz w:val="24"/>
          <w:szCs w:val="24"/>
          <w:highlight w:val="yellow"/>
        </w:rPr>
        <w:t xml:space="preserve">Los carruseles son parte imprescindible </w:t>
      </w:r>
      <w:r w:rsidR="0006459A" w:rsidRPr="00927567">
        <w:rPr>
          <w:sz w:val="24"/>
          <w:szCs w:val="24"/>
          <w:highlight w:val="yellow"/>
        </w:rPr>
        <w:t>para el perfil de un</w:t>
      </w:r>
      <w:r w:rsidR="00CE6E98" w:rsidRPr="00927567">
        <w:rPr>
          <w:sz w:val="24"/>
          <w:szCs w:val="24"/>
          <w:highlight w:val="yellow"/>
        </w:rPr>
        <w:t>a</w:t>
      </w:r>
      <w:r w:rsidR="0006459A" w:rsidRPr="00927567">
        <w:rPr>
          <w:sz w:val="24"/>
          <w:szCs w:val="24"/>
          <w:highlight w:val="yellow"/>
        </w:rPr>
        <w:t xml:space="preserve"> </w:t>
      </w:r>
      <w:r w:rsidR="00CE6E98" w:rsidRPr="00927567">
        <w:rPr>
          <w:sz w:val="24"/>
          <w:szCs w:val="24"/>
          <w:highlight w:val="yellow"/>
        </w:rPr>
        <w:t>empresa</w:t>
      </w:r>
      <w:r w:rsidR="0006459A" w:rsidRPr="00927567">
        <w:rPr>
          <w:sz w:val="24"/>
          <w:szCs w:val="24"/>
          <w:highlight w:val="yellow"/>
        </w:rPr>
        <w:t xml:space="preserve"> </w:t>
      </w:r>
      <w:r w:rsidR="00D241CB" w:rsidRPr="00927567">
        <w:rPr>
          <w:sz w:val="24"/>
          <w:szCs w:val="24"/>
          <w:highlight w:val="yellow"/>
        </w:rPr>
        <w:t xml:space="preserve">ya que son el principal generador de interacciones y conversaciones. </w:t>
      </w:r>
      <w:r w:rsidR="00562B75" w:rsidRPr="00927567">
        <w:rPr>
          <w:sz w:val="24"/>
          <w:szCs w:val="24"/>
          <w:highlight w:val="yellow"/>
        </w:rPr>
        <w:t>Además</w:t>
      </w:r>
      <w:r w:rsidR="005E1EC3" w:rsidRPr="00927567">
        <w:rPr>
          <w:sz w:val="24"/>
          <w:szCs w:val="24"/>
          <w:highlight w:val="yellow"/>
        </w:rPr>
        <w:t>,</w:t>
      </w:r>
      <w:r w:rsidR="00562B75" w:rsidRPr="00927567">
        <w:rPr>
          <w:sz w:val="24"/>
          <w:szCs w:val="24"/>
          <w:highlight w:val="yellow"/>
        </w:rPr>
        <w:t xml:space="preserve"> el algorit</w:t>
      </w:r>
      <w:r w:rsidR="00837411" w:rsidRPr="00927567">
        <w:rPr>
          <w:sz w:val="24"/>
          <w:szCs w:val="24"/>
          <w:highlight w:val="yellow"/>
        </w:rPr>
        <w:t xml:space="preserve">mo </w:t>
      </w:r>
      <w:r w:rsidR="000E736E" w:rsidRPr="00927567">
        <w:rPr>
          <w:sz w:val="24"/>
          <w:szCs w:val="24"/>
          <w:highlight w:val="yellow"/>
        </w:rPr>
        <w:t>se encarga de mostrarlo e</w:t>
      </w:r>
      <w:r w:rsidR="00704F73" w:rsidRPr="00927567">
        <w:rPr>
          <w:sz w:val="24"/>
          <w:szCs w:val="24"/>
          <w:highlight w:val="yellow"/>
        </w:rPr>
        <w:t xml:space="preserve">n continuas ocasiones en el feed de </w:t>
      </w:r>
      <w:r w:rsidR="00560E5E" w:rsidRPr="00927567">
        <w:rPr>
          <w:sz w:val="24"/>
          <w:szCs w:val="24"/>
          <w:highlight w:val="yellow"/>
        </w:rPr>
        <w:t>Instagram</w:t>
      </w:r>
      <w:r w:rsidR="00704F73" w:rsidRPr="00927567">
        <w:rPr>
          <w:sz w:val="24"/>
          <w:szCs w:val="24"/>
          <w:highlight w:val="yellow"/>
        </w:rPr>
        <w:t>.</w:t>
      </w:r>
      <w:r w:rsidR="00D241CB" w:rsidRPr="00927567">
        <w:rPr>
          <w:sz w:val="24"/>
          <w:szCs w:val="24"/>
          <w:highlight w:val="yellow"/>
        </w:rPr>
        <w:t xml:space="preserve"> </w:t>
      </w:r>
      <w:r w:rsidR="005E1EC3" w:rsidRPr="00927567">
        <w:rPr>
          <w:sz w:val="24"/>
          <w:szCs w:val="24"/>
          <w:highlight w:val="yellow"/>
        </w:rPr>
        <w:t>De igual forma otra estrategia a través de redes</w:t>
      </w:r>
      <w:r w:rsidR="00F14365" w:rsidRPr="00927567">
        <w:rPr>
          <w:sz w:val="24"/>
          <w:szCs w:val="24"/>
          <w:highlight w:val="yellow"/>
        </w:rPr>
        <w:t xml:space="preserve"> es el caso </w:t>
      </w:r>
      <w:r w:rsidR="005E1EC3" w:rsidRPr="00927567">
        <w:rPr>
          <w:sz w:val="24"/>
          <w:szCs w:val="24"/>
          <w:highlight w:val="yellow"/>
        </w:rPr>
        <w:t xml:space="preserve">del </w:t>
      </w:r>
      <w:r w:rsidR="00DF0230" w:rsidRPr="00927567">
        <w:rPr>
          <w:sz w:val="24"/>
          <w:szCs w:val="24"/>
          <w:highlight w:val="yellow"/>
        </w:rPr>
        <w:t>“Story Telling”</w:t>
      </w:r>
      <w:r w:rsidR="008E7DF3" w:rsidRPr="00927567">
        <w:rPr>
          <w:sz w:val="24"/>
          <w:szCs w:val="24"/>
          <w:highlight w:val="yellow"/>
        </w:rPr>
        <w:t xml:space="preserve">. </w:t>
      </w:r>
      <w:sdt>
        <w:sdtPr>
          <w:rPr>
            <w:sz w:val="24"/>
            <w:szCs w:val="24"/>
            <w:highlight w:val="yellow"/>
          </w:rPr>
          <w:id w:val="1310285735"/>
          <w:citation/>
        </w:sdtPr>
        <w:sdtContent>
          <w:r w:rsidR="00357A47" w:rsidRPr="00927567">
            <w:rPr>
              <w:sz w:val="24"/>
              <w:szCs w:val="24"/>
              <w:highlight w:val="yellow"/>
            </w:rPr>
            <w:fldChar w:fldCharType="begin"/>
          </w:r>
          <w:r w:rsidR="00357A47" w:rsidRPr="00927567">
            <w:rPr>
              <w:sz w:val="24"/>
              <w:szCs w:val="24"/>
              <w:highlight w:val="yellow"/>
              <w:lang w:val="es-HN"/>
            </w:rPr>
            <w:instrText xml:space="preserve"> CITATION ARB19 \l 18442 </w:instrText>
          </w:r>
          <w:r w:rsidR="00357A47" w:rsidRPr="00927567">
            <w:rPr>
              <w:sz w:val="24"/>
              <w:szCs w:val="24"/>
              <w:highlight w:val="yellow"/>
            </w:rPr>
            <w:fldChar w:fldCharType="separate"/>
          </w:r>
          <w:r w:rsidR="000F5791" w:rsidRPr="000F5791">
            <w:rPr>
              <w:noProof/>
              <w:sz w:val="24"/>
              <w:szCs w:val="24"/>
              <w:highlight w:val="yellow"/>
              <w:lang w:val="es-HN"/>
            </w:rPr>
            <w:t>(ARBACHE MORA &amp; URETA URETA, 2019)</w:t>
          </w:r>
          <w:r w:rsidR="00357A47" w:rsidRPr="00927567">
            <w:rPr>
              <w:sz w:val="24"/>
              <w:szCs w:val="24"/>
              <w:highlight w:val="yellow"/>
            </w:rPr>
            <w:fldChar w:fldCharType="end"/>
          </w:r>
        </w:sdtContent>
      </w:sdt>
      <w:r w:rsidR="00357A47" w:rsidRPr="00927567">
        <w:rPr>
          <w:sz w:val="24"/>
          <w:szCs w:val="24"/>
          <w:highlight w:val="yellow"/>
        </w:rPr>
        <w:t xml:space="preserve"> </w:t>
      </w:r>
      <w:r w:rsidR="000B6C05" w:rsidRPr="00927567">
        <w:rPr>
          <w:sz w:val="24"/>
          <w:szCs w:val="24"/>
          <w:highlight w:val="yellow"/>
        </w:rPr>
        <w:t xml:space="preserve">Lo </w:t>
      </w:r>
      <w:r w:rsidR="00357A47" w:rsidRPr="00927567">
        <w:rPr>
          <w:sz w:val="24"/>
          <w:szCs w:val="24"/>
          <w:highlight w:val="yellow"/>
        </w:rPr>
        <w:t>define</w:t>
      </w:r>
      <w:r w:rsidR="003413B7" w:rsidRPr="00927567">
        <w:rPr>
          <w:sz w:val="24"/>
          <w:szCs w:val="24"/>
          <w:highlight w:val="yellow"/>
        </w:rPr>
        <w:t xml:space="preserve"> </w:t>
      </w:r>
      <w:r w:rsidR="00F43F53" w:rsidRPr="00927567">
        <w:rPr>
          <w:sz w:val="24"/>
          <w:szCs w:val="24"/>
          <w:highlight w:val="yellow"/>
        </w:rPr>
        <w:t>“</w:t>
      </w:r>
      <w:r w:rsidR="003413B7" w:rsidRPr="00927567">
        <w:rPr>
          <w:sz w:val="24"/>
          <w:szCs w:val="24"/>
          <w:highlight w:val="yellow"/>
        </w:rPr>
        <w:t>como el arte de contar historias, aunque se puede decir que se trata de una técnica que consigue transmitir mucho más que la simple historia</w:t>
      </w:r>
      <w:r w:rsidR="004C2648" w:rsidRPr="00927567">
        <w:rPr>
          <w:sz w:val="24"/>
          <w:szCs w:val="24"/>
          <w:highlight w:val="yellow"/>
        </w:rPr>
        <w:t>”</w:t>
      </w:r>
      <w:r w:rsidR="003413B7" w:rsidRPr="00927567">
        <w:rPr>
          <w:sz w:val="24"/>
          <w:szCs w:val="24"/>
          <w:highlight w:val="yellow"/>
        </w:rPr>
        <w:t xml:space="preserve">. </w:t>
      </w:r>
      <w:r w:rsidR="005E1EC3" w:rsidRPr="00927567">
        <w:rPr>
          <w:sz w:val="24"/>
          <w:szCs w:val="24"/>
          <w:highlight w:val="yellow"/>
        </w:rPr>
        <w:t xml:space="preserve">Aplicada </w:t>
      </w:r>
      <w:r w:rsidR="00130C8D" w:rsidRPr="00927567">
        <w:rPr>
          <w:sz w:val="24"/>
          <w:szCs w:val="24"/>
          <w:highlight w:val="yellow"/>
        </w:rPr>
        <w:t xml:space="preserve">comúnmente en </w:t>
      </w:r>
      <w:r w:rsidR="00560E5E" w:rsidRPr="00927567">
        <w:rPr>
          <w:sz w:val="24"/>
          <w:szCs w:val="24"/>
          <w:highlight w:val="yellow"/>
        </w:rPr>
        <w:t>Instagram</w:t>
      </w:r>
      <w:r w:rsidR="005E1EC3" w:rsidRPr="00927567">
        <w:rPr>
          <w:sz w:val="24"/>
          <w:szCs w:val="24"/>
          <w:highlight w:val="yellow"/>
        </w:rPr>
        <w:t xml:space="preserve"> y </w:t>
      </w:r>
      <w:r w:rsidR="00560E5E" w:rsidRPr="00927567">
        <w:rPr>
          <w:sz w:val="24"/>
          <w:szCs w:val="24"/>
          <w:highlight w:val="yellow"/>
        </w:rPr>
        <w:t>TikTok</w:t>
      </w:r>
      <w:r w:rsidR="005E1EC3" w:rsidRPr="00927567">
        <w:rPr>
          <w:sz w:val="24"/>
          <w:szCs w:val="24"/>
          <w:highlight w:val="yellow"/>
        </w:rPr>
        <w:t>,</w:t>
      </w:r>
      <w:r w:rsidR="00130C8D" w:rsidRPr="00927567">
        <w:rPr>
          <w:sz w:val="24"/>
          <w:szCs w:val="24"/>
          <w:highlight w:val="yellow"/>
        </w:rPr>
        <w:t xml:space="preserve"> sin embargo, en TikTok es donde tiene </w:t>
      </w:r>
      <w:r w:rsidR="00130C8D" w:rsidRPr="00927567">
        <w:rPr>
          <w:sz w:val="24"/>
          <w:szCs w:val="24"/>
          <w:highlight w:val="yellow"/>
        </w:rPr>
        <w:lastRenderedPageBreak/>
        <w:t>un mayor auge</w:t>
      </w:r>
      <w:r w:rsidR="005E1EC3" w:rsidRPr="00927567">
        <w:rPr>
          <w:sz w:val="24"/>
          <w:szCs w:val="24"/>
          <w:highlight w:val="yellow"/>
        </w:rPr>
        <w:t xml:space="preserve"> d</w:t>
      </w:r>
      <w:r w:rsidR="000F36E1" w:rsidRPr="00927567">
        <w:rPr>
          <w:sz w:val="24"/>
          <w:szCs w:val="24"/>
          <w:highlight w:val="yellow"/>
        </w:rPr>
        <w:t>ado que</w:t>
      </w:r>
      <w:r w:rsidR="005E1EC3" w:rsidRPr="00927567">
        <w:rPr>
          <w:sz w:val="24"/>
          <w:szCs w:val="24"/>
          <w:highlight w:val="yellow"/>
        </w:rPr>
        <w:t xml:space="preserve"> </w:t>
      </w:r>
      <w:r w:rsidR="00BF02B5" w:rsidRPr="00927567">
        <w:rPr>
          <w:sz w:val="24"/>
          <w:szCs w:val="24"/>
          <w:highlight w:val="yellow"/>
        </w:rPr>
        <w:t>los usuarios</w:t>
      </w:r>
      <w:r w:rsidR="005E1EC3" w:rsidRPr="00927567">
        <w:rPr>
          <w:sz w:val="24"/>
          <w:szCs w:val="24"/>
          <w:highlight w:val="yellow"/>
        </w:rPr>
        <w:t xml:space="preserve"> realiza</w:t>
      </w:r>
      <w:r w:rsidR="00BF02B5" w:rsidRPr="00927567">
        <w:rPr>
          <w:sz w:val="24"/>
          <w:szCs w:val="24"/>
          <w:highlight w:val="yellow"/>
        </w:rPr>
        <w:t>n</w:t>
      </w:r>
      <w:r w:rsidR="005E1EC3" w:rsidRPr="00927567">
        <w:rPr>
          <w:sz w:val="24"/>
          <w:szCs w:val="24"/>
          <w:highlight w:val="yellow"/>
        </w:rPr>
        <w:t xml:space="preserve"> ciertos </w:t>
      </w:r>
      <w:r w:rsidR="00E06447" w:rsidRPr="00927567">
        <w:rPr>
          <w:sz w:val="24"/>
          <w:szCs w:val="24"/>
          <w:highlight w:val="yellow"/>
        </w:rPr>
        <w:t>tipos de</w:t>
      </w:r>
      <w:r w:rsidR="005E1EC3" w:rsidRPr="00927567">
        <w:rPr>
          <w:sz w:val="24"/>
          <w:szCs w:val="24"/>
          <w:highlight w:val="yellow"/>
        </w:rPr>
        <w:t xml:space="preserve"> contenidos que se vuelven </w:t>
      </w:r>
      <w:r w:rsidR="00F616BD" w:rsidRPr="00927567">
        <w:rPr>
          <w:sz w:val="24"/>
          <w:szCs w:val="24"/>
          <w:highlight w:val="yellow"/>
        </w:rPr>
        <w:t>virales e</w:t>
      </w:r>
      <w:r w:rsidR="005E1EC3" w:rsidRPr="00927567">
        <w:rPr>
          <w:sz w:val="24"/>
          <w:szCs w:val="24"/>
          <w:highlight w:val="yellow"/>
        </w:rPr>
        <w:t xml:space="preserve"> incita</w:t>
      </w:r>
      <w:r w:rsidR="00F616BD" w:rsidRPr="00927567">
        <w:rPr>
          <w:sz w:val="24"/>
          <w:szCs w:val="24"/>
          <w:highlight w:val="yellow"/>
        </w:rPr>
        <w:t>n</w:t>
      </w:r>
      <w:r w:rsidR="005E1EC3" w:rsidRPr="00927567">
        <w:rPr>
          <w:sz w:val="24"/>
          <w:szCs w:val="24"/>
          <w:highlight w:val="yellow"/>
        </w:rPr>
        <w:t xml:space="preserve"> a otros realizarl</w:t>
      </w:r>
      <w:r w:rsidR="00BF02B5" w:rsidRPr="00927567">
        <w:rPr>
          <w:sz w:val="24"/>
          <w:szCs w:val="24"/>
          <w:highlight w:val="yellow"/>
        </w:rPr>
        <w:t>os</w:t>
      </w:r>
      <w:r w:rsidR="00D72F45" w:rsidRPr="00927567">
        <w:rPr>
          <w:sz w:val="24"/>
          <w:szCs w:val="24"/>
          <w:highlight w:val="yellow"/>
        </w:rPr>
        <w:t xml:space="preserve">, recordar que TikTok brinda cierta libertad </w:t>
      </w:r>
      <w:r w:rsidR="000F36E1" w:rsidRPr="00927567">
        <w:rPr>
          <w:sz w:val="24"/>
          <w:szCs w:val="24"/>
          <w:highlight w:val="yellow"/>
        </w:rPr>
        <w:t xml:space="preserve">en cuanto al tono y formato </w:t>
      </w:r>
      <w:r w:rsidR="002D6159" w:rsidRPr="00927567">
        <w:rPr>
          <w:sz w:val="24"/>
          <w:szCs w:val="24"/>
          <w:highlight w:val="yellow"/>
        </w:rPr>
        <w:t>de contenido</w:t>
      </w:r>
      <w:r w:rsidR="00BF02B5" w:rsidRPr="00927567">
        <w:rPr>
          <w:sz w:val="24"/>
          <w:szCs w:val="24"/>
          <w:highlight w:val="yellow"/>
        </w:rPr>
        <w:t xml:space="preserve">. </w:t>
      </w:r>
      <w:r w:rsidR="004C2648" w:rsidRPr="00927567">
        <w:rPr>
          <w:sz w:val="24"/>
          <w:szCs w:val="24"/>
          <w:highlight w:val="yellow"/>
        </w:rPr>
        <w:t xml:space="preserve">En marketing </w:t>
      </w:r>
      <w:r w:rsidR="006E2E9E" w:rsidRPr="00927567">
        <w:rPr>
          <w:sz w:val="24"/>
          <w:szCs w:val="24"/>
          <w:highlight w:val="yellow"/>
        </w:rPr>
        <w:t xml:space="preserve">es utilizado por las marcas para conectar con su audiencia </w:t>
      </w:r>
      <w:r w:rsidR="00FA3B86" w:rsidRPr="00927567">
        <w:rPr>
          <w:sz w:val="24"/>
          <w:szCs w:val="24"/>
          <w:highlight w:val="yellow"/>
        </w:rPr>
        <w:t xml:space="preserve">ya que este tipo de técnica </w:t>
      </w:r>
      <w:r w:rsidR="0051132D" w:rsidRPr="00927567">
        <w:rPr>
          <w:sz w:val="24"/>
          <w:szCs w:val="24"/>
          <w:highlight w:val="yellow"/>
        </w:rPr>
        <w:t xml:space="preserve">tiene la habilidad </w:t>
      </w:r>
      <w:r w:rsidR="00EE0622" w:rsidRPr="00927567">
        <w:rPr>
          <w:sz w:val="24"/>
          <w:szCs w:val="24"/>
          <w:highlight w:val="yellow"/>
        </w:rPr>
        <w:t>de poder</w:t>
      </w:r>
      <w:r w:rsidR="004C2648" w:rsidRPr="00927567">
        <w:rPr>
          <w:sz w:val="24"/>
          <w:szCs w:val="24"/>
          <w:highlight w:val="yellow"/>
        </w:rPr>
        <w:t xml:space="preserve"> </w:t>
      </w:r>
      <w:r w:rsidR="00FB5786" w:rsidRPr="00927567">
        <w:rPr>
          <w:sz w:val="24"/>
          <w:szCs w:val="24"/>
          <w:highlight w:val="yellow"/>
        </w:rPr>
        <w:t>captar la atención y hacerles experimentar alguna emoción</w:t>
      </w:r>
      <w:r w:rsidR="00766254" w:rsidRPr="00927567">
        <w:rPr>
          <w:sz w:val="24"/>
          <w:szCs w:val="24"/>
          <w:highlight w:val="yellow"/>
        </w:rPr>
        <w:t xml:space="preserve">, que se puedan sentir identificados. </w:t>
      </w:r>
      <w:r w:rsidR="00EE0622" w:rsidRPr="00927567">
        <w:rPr>
          <w:sz w:val="24"/>
          <w:szCs w:val="24"/>
          <w:highlight w:val="yellow"/>
        </w:rPr>
        <w:t xml:space="preserve"> </w:t>
      </w:r>
      <w:sdt>
        <w:sdtPr>
          <w:rPr>
            <w:sz w:val="24"/>
            <w:szCs w:val="24"/>
            <w:highlight w:val="yellow"/>
          </w:rPr>
          <w:id w:val="-1419015619"/>
          <w:citation/>
        </w:sdtPr>
        <w:sdtContent>
          <w:r w:rsidR="00754220" w:rsidRPr="00927567">
            <w:rPr>
              <w:sz w:val="24"/>
              <w:szCs w:val="24"/>
              <w:highlight w:val="yellow"/>
            </w:rPr>
            <w:fldChar w:fldCharType="begin"/>
          </w:r>
          <w:r w:rsidR="00754220" w:rsidRPr="00927567">
            <w:rPr>
              <w:sz w:val="24"/>
              <w:szCs w:val="24"/>
              <w:highlight w:val="yellow"/>
              <w:lang w:val="es-HN"/>
            </w:rPr>
            <w:instrText xml:space="preserve"> CITATION ARB19 \l 18442 </w:instrText>
          </w:r>
          <w:r w:rsidR="00754220" w:rsidRPr="00927567">
            <w:rPr>
              <w:sz w:val="24"/>
              <w:szCs w:val="24"/>
              <w:highlight w:val="yellow"/>
            </w:rPr>
            <w:fldChar w:fldCharType="separate"/>
          </w:r>
          <w:r w:rsidR="000F5791" w:rsidRPr="000F5791">
            <w:rPr>
              <w:noProof/>
              <w:sz w:val="24"/>
              <w:szCs w:val="24"/>
              <w:highlight w:val="yellow"/>
              <w:lang w:val="es-HN"/>
            </w:rPr>
            <w:t>(ARBACHE MORA &amp; URETA URETA, 2019)</w:t>
          </w:r>
          <w:r w:rsidR="00754220" w:rsidRPr="00927567">
            <w:rPr>
              <w:sz w:val="24"/>
              <w:szCs w:val="24"/>
              <w:highlight w:val="yellow"/>
            </w:rPr>
            <w:fldChar w:fldCharType="end"/>
          </w:r>
        </w:sdtContent>
      </w:sdt>
      <w:r w:rsidR="00D908EF" w:rsidRPr="00927567">
        <w:rPr>
          <w:sz w:val="24"/>
          <w:szCs w:val="24"/>
          <w:highlight w:val="yellow"/>
        </w:rPr>
        <w:t xml:space="preserve">. </w:t>
      </w:r>
    </w:p>
    <w:p w14:paraId="3499A421" w14:textId="1A61BFC3" w:rsidR="00844426" w:rsidRPr="00927567" w:rsidRDefault="00844426" w:rsidP="00E72E19">
      <w:pPr>
        <w:spacing w:line="360" w:lineRule="auto"/>
        <w:ind w:left="363" w:right="198" w:firstLine="567"/>
        <w:jc w:val="both"/>
        <w:rPr>
          <w:sz w:val="24"/>
          <w:szCs w:val="24"/>
          <w:highlight w:val="yellow"/>
        </w:rPr>
      </w:pPr>
      <w:r w:rsidRPr="00927567">
        <w:rPr>
          <w:sz w:val="24"/>
          <w:szCs w:val="24"/>
          <w:highlight w:val="yellow"/>
        </w:rPr>
        <w:t xml:space="preserve">También otra de las opciones </w:t>
      </w:r>
      <w:r w:rsidR="00115B4F" w:rsidRPr="00927567">
        <w:rPr>
          <w:sz w:val="24"/>
          <w:szCs w:val="24"/>
          <w:highlight w:val="yellow"/>
        </w:rPr>
        <w:t xml:space="preserve">a aplicar como estrategia </w:t>
      </w:r>
      <w:r w:rsidR="00BE331C" w:rsidRPr="00927567">
        <w:rPr>
          <w:sz w:val="24"/>
          <w:szCs w:val="24"/>
          <w:highlight w:val="yellow"/>
        </w:rPr>
        <w:t xml:space="preserve">es la implementación del Meta Ads Manager el cuál se define como </w:t>
      </w:r>
      <w:r w:rsidR="004D09B8" w:rsidRPr="00927567">
        <w:rPr>
          <w:sz w:val="24"/>
          <w:szCs w:val="24"/>
          <w:highlight w:val="yellow"/>
        </w:rPr>
        <w:t>“la herramienta todo en uno para ejecutar anuncios en Facebook, Messenger, Instagram y Audience Network.”</w:t>
      </w:r>
      <w:sdt>
        <w:sdtPr>
          <w:rPr>
            <w:sz w:val="24"/>
            <w:szCs w:val="24"/>
            <w:highlight w:val="yellow"/>
          </w:rPr>
          <w:id w:val="1490597704"/>
          <w:citation/>
        </w:sdtPr>
        <w:sdtContent>
          <w:r w:rsidR="00A81B65" w:rsidRPr="00927567">
            <w:rPr>
              <w:sz w:val="24"/>
              <w:szCs w:val="24"/>
              <w:highlight w:val="yellow"/>
            </w:rPr>
            <w:fldChar w:fldCharType="begin"/>
          </w:r>
          <w:r w:rsidR="00A81B65" w:rsidRPr="00927567">
            <w:rPr>
              <w:sz w:val="24"/>
              <w:szCs w:val="24"/>
              <w:highlight w:val="yellow"/>
              <w:lang w:val="es-HN"/>
            </w:rPr>
            <w:instrText xml:space="preserve"> CITATION Mar23 \l 18442 </w:instrText>
          </w:r>
          <w:r w:rsidR="00A81B65" w:rsidRPr="00927567">
            <w:rPr>
              <w:sz w:val="24"/>
              <w:szCs w:val="24"/>
              <w:highlight w:val="yellow"/>
            </w:rPr>
            <w:fldChar w:fldCharType="separate"/>
          </w:r>
          <w:r w:rsidR="000F5791">
            <w:rPr>
              <w:noProof/>
              <w:sz w:val="24"/>
              <w:szCs w:val="24"/>
              <w:highlight w:val="yellow"/>
              <w:lang w:val="es-HN"/>
            </w:rPr>
            <w:t xml:space="preserve"> </w:t>
          </w:r>
          <w:r w:rsidR="000F5791" w:rsidRPr="000F5791">
            <w:rPr>
              <w:noProof/>
              <w:sz w:val="24"/>
              <w:szCs w:val="24"/>
              <w:highlight w:val="yellow"/>
              <w:lang w:val="es-HN"/>
            </w:rPr>
            <w:t>(Zuckeberg, 2023)</w:t>
          </w:r>
          <w:r w:rsidR="00A81B65" w:rsidRPr="00927567">
            <w:rPr>
              <w:sz w:val="24"/>
              <w:szCs w:val="24"/>
              <w:highlight w:val="yellow"/>
            </w:rPr>
            <w:fldChar w:fldCharType="end"/>
          </w:r>
        </w:sdtContent>
      </w:sdt>
      <w:r w:rsidR="004D09B8" w:rsidRPr="00927567">
        <w:rPr>
          <w:sz w:val="24"/>
          <w:szCs w:val="24"/>
          <w:highlight w:val="yellow"/>
        </w:rPr>
        <w:t xml:space="preserve"> Es una herramienta sumamente importante para poder administrar de la mejor forma los canales</w:t>
      </w:r>
      <w:r w:rsidR="00A3262B" w:rsidRPr="00927567">
        <w:rPr>
          <w:sz w:val="24"/>
          <w:szCs w:val="24"/>
          <w:highlight w:val="yellow"/>
        </w:rPr>
        <w:t xml:space="preserve"> de comunicación </w:t>
      </w:r>
      <w:r w:rsidR="009F5749" w:rsidRPr="00927567">
        <w:rPr>
          <w:sz w:val="24"/>
          <w:szCs w:val="24"/>
          <w:highlight w:val="yellow"/>
        </w:rPr>
        <w:t xml:space="preserve">de la empresa. </w:t>
      </w:r>
      <w:r w:rsidR="00F25705" w:rsidRPr="00927567">
        <w:rPr>
          <w:sz w:val="24"/>
          <w:szCs w:val="24"/>
          <w:highlight w:val="yellow"/>
        </w:rPr>
        <w:t xml:space="preserve">Es útil para </w:t>
      </w:r>
      <w:r w:rsidR="009F5749" w:rsidRPr="00927567">
        <w:rPr>
          <w:sz w:val="24"/>
          <w:szCs w:val="24"/>
          <w:highlight w:val="yellow"/>
        </w:rPr>
        <w:t>satisfacer</w:t>
      </w:r>
      <w:r w:rsidR="00F25705" w:rsidRPr="00927567">
        <w:rPr>
          <w:sz w:val="24"/>
          <w:szCs w:val="24"/>
          <w:highlight w:val="yellow"/>
        </w:rPr>
        <w:t xml:space="preserve"> la</w:t>
      </w:r>
      <w:r w:rsidR="00117756" w:rsidRPr="00927567">
        <w:rPr>
          <w:sz w:val="24"/>
          <w:szCs w:val="24"/>
          <w:highlight w:val="yellow"/>
        </w:rPr>
        <w:t xml:space="preserve">s necesidades de atención al cliente </w:t>
      </w:r>
      <w:r w:rsidR="002572EF" w:rsidRPr="00927567">
        <w:rPr>
          <w:sz w:val="24"/>
          <w:szCs w:val="24"/>
          <w:highlight w:val="yellow"/>
        </w:rPr>
        <w:t>desde las redes de la empresa, la programación de las publicaciones y la medición de</w:t>
      </w:r>
      <w:r w:rsidR="00F427FB" w:rsidRPr="00927567">
        <w:rPr>
          <w:sz w:val="24"/>
          <w:szCs w:val="24"/>
          <w:highlight w:val="yellow"/>
        </w:rPr>
        <w:t xml:space="preserve"> los insights de cada publicación realizada. </w:t>
      </w:r>
      <w:r w:rsidR="00D60244" w:rsidRPr="00927567">
        <w:rPr>
          <w:sz w:val="24"/>
          <w:szCs w:val="24"/>
          <w:highlight w:val="yellow"/>
        </w:rPr>
        <w:t>Así mismo ayuda en la automatización de los procesos de segmentación y medición.</w:t>
      </w:r>
    </w:p>
    <w:p w14:paraId="6A454768" w14:textId="673FE6FB" w:rsidR="002A320D" w:rsidRPr="00927567" w:rsidRDefault="00F72975" w:rsidP="00E72E19">
      <w:pPr>
        <w:spacing w:line="360" w:lineRule="auto"/>
        <w:ind w:left="363" w:right="198" w:firstLine="567"/>
        <w:jc w:val="both"/>
        <w:rPr>
          <w:sz w:val="24"/>
          <w:szCs w:val="24"/>
          <w:highlight w:val="yellow"/>
        </w:rPr>
      </w:pPr>
      <w:r w:rsidRPr="00927567">
        <w:rPr>
          <w:sz w:val="24"/>
          <w:szCs w:val="24"/>
          <w:highlight w:val="yellow"/>
        </w:rPr>
        <w:t xml:space="preserve">A su vez, </w:t>
      </w:r>
      <w:r w:rsidR="00AC76DF" w:rsidRPr="00927567">
        <w:rPr>
          <w:sz w:val="24"/>
          <w:szCs w:val="24"/>
          <w:highlight w:val="yellow"/>
        </w:rPr>
        <w:t>las estrategias</w:t>
      </w:r>
      <w:r w:rsidRPr="00927567">
        <w:rPr>
          <w:sz w:val="24"/>
          <w:szCs w:val="24"/>
          <w:highlight w:val="yellow"/>
        </w:rPr>
        <w:t xml:space="preserve"> a través de sitios web también generan </w:t>
      </w:r>
      <w:r w:rsidR="002E4316" w:rsidRPr="00927567">
        <w:rPr>
          <w:sz w:val="24"/>
          <w:szCs w:val="24"/>
          <w:highlight w:val="yellow"/>
        </w:rPr>
        <w:t xml:space="preserve">insumos para las empresas </w:t>
      </w:r>
      <w:r w:rsidR="00011677" w:rsidRPr="00927567">
        <w:rPr>
          <w:sz w:val="24"/>
          <w:szCs w:val="24"/>
          <w:highlight w:val="yellow"/>
        </w:rPr>
        <w:t>sobre todo</w:t>
      </w:r>
      <w:r w:rsidR="002E4316" w:rsidRPr="00927567">
        <w:rPr>
          <w:sz w:val="24"/>
          <w:szCs w:val="24"/>
          <w:highlight w:val="yellow"/>
        </w:rPr>
        <w:t xml:space="preserve"> para aquellas que desea</w:t>
      </w:r>
      <w:r w:rsidR="00011677" w:rsidRPr="00927567">
        <w:rPr>
          <w:sz w:val="24"/>
          <w:szCs w:val="24"/>
          <w:highlight w:val="yellow"/>
        </w:rPr>
        <w:t>n posicionarse como</w:t>
      </w:r>
      <w:r w:rsidR="004E6564" w:rsidRPr="00927567">
        <w:rPr>
          <w:sz w:val="24"/>
          <w:szCs w:val="24"/>
          <w:highlight w:val="yellow"/>
        </w:rPr>
        <w:t xml:space="preserve"> lideres</w:t>
      </w:r>
      <w:r w:rsidR="00011677" w:rsidRPr="00927567">
        <w:rPr>
          <w:sz w:val="24"/>
          <w:szCs w:val="24"/>
          <w:highlight w:val="yellow"/>
        </w:rPr>
        <w:t xml:space="preserve"> en su rubro o industria. </w:t>
      </w:r>
      <w:r w:rsidR="005F3F49" w:rsidRPr="00927567">
        <w:rPr>
          <w:sz w:val="24"/>
          <w:szCs w:val="24"/>
          <w:highlight w:val="yellow"/>
        </w:rPr>
        <w:t xml:space="preserve">Un ejemplo de las estrategias </w:t>
      </w:r>
      <w:r w:rsidR="00634CD0" w:rsidRPr="00927567">
        <w:rPr>
          <w:sz w:val="24"/>
          <w:szCs w:val="24"/>
          <w:highlight w:val="yellow"/>
        </w:rPr>
        <w:t xml:space="preserve">que pueden ser consideradas mediante sitios web es el email marketing </w:t>
      </w:r>
      <w:r w:rsidR="00B21D8E" w:rsidRPr="00927567">
        <w:rPr>
          <w:sz w:val="24"/>
          <w:szCs w:val="24"/>
          <w:highlight w:val="yellow"/>
        </w:rPr>
        <w:t xml:space="preserve">el </w:t>
      </w:r>
      <w:r w:rsidR="00A0796E" w:rsidRPr="00927567">
        <w:rPr>
          <w:sz w:val="24"/>
          <w:szCs w:val="24"/>
          <w:highlight w:val="yellow"/>
        </w:rPr>
        <w:t>cual</w:t>
      </w:r>
      <w:r w:rsidR="00B21D8E" w:rsidRPr="00927567">
        <w:rPr>
          <w:sz w:val="24"/>
          <w:szCs w:val="24"/>
          <w:highlight w:val="yellow"/>
        </w:rPr>
        <w:t xml:space="preserve"> consiste en recopilar y mantener una base de datos de mi audiencia</w:t>
      </w:r>
      <w:r w:rsidR="00253DDF" w:rsidRPr="00927567">
        <w:rPr>
          <w:sz w:val="24"/>
          <w:szCs w:val="24"/>
          <w:highlight w:val="yellow"/>
        </w:rPr>
        <w:t xml:space="preserve"> </w:t>
      </w:r>
      <w:r w:rsidR="00293258" w:rsidRPr="00927567">
        <w:rPr>
          <w:sz w:val="24"/>
          <w:szCs w:val="24"/>
          <w:highlight w:val="yellow"/>
        </w:rPr>
        <w:t xml:space="preserve">y comunicarles variedad de información </w:t>
      </w:r>
      <w:r w:rsidR="00CE6F12" w:rsidRPr="00927567">
        <w:rPr>
          <w:sz w:val="24"/>
          <w:szCs w:val="24"/>
          <w:highlight w:val="yellow"/>
        </w:rPr>
        <w:t>acerca de mi empresa</w:t>
      </w:r>
      <w:r w:rsidR="00160D0B" w:rsidRPr="00927567">
        <w:rPr>
          <w:sz w:val="24"/>
          <w:szCs w:val="24"/>
          <w:highlight w:val="yellow"/>
        </w:rPr>
        <w:t xml:space="preserve">. Definen el email marketing </w:t>
      </w:r>
      <w:r w:rsidR="003D03C1" w:rsidRPr="00927567">
        <w:rPr>
          <w:sz w:val="24"/>
          <w:szCs w:val="24"/>
          <w:highlight w:val="yellow"/>
        </w:rPr>
        <w:t>como una</w:t>
      </w:r>
      <w:r w:rsidR="00921F28" w:rsidRPr="00927567">
        <w:rPr>
          <w:sz w:val="24"/>
          <w:szCs w:val="24"/>
          <w:highlight w:val="yellow"/>
        </w:rPr>
        <w:t xml:space="preserve"> herramienta para comunicarse digitalmente con clientes potenciales y existentes mediante el envío de correos masivos a</w:t>
      </w:r>
      <w:r w:rsidR="003D03C1" w:rsidRPr="00927567">
        <w:rPr>
          <w:sz w:val="24"/>
          <w:szCs w:val="24"/>
          <w:highlight w:val="yellow"/>
        </w:rPr>
        <w:t xml:space="preserve"> </w:t>
      </w:r>
      <w:r w:rsidR="00921F28" w:rsidRPr="00927567">
        <w:rPr>
          <w:sz w:val="24"/>
          <w:szCs w:val="24"/>
          <w:highlight w:val="yellow"/>
        </w:rPr>
        <w:t xml:space="preserve">grupos de contacto.  </w:t>
      </w:r>
      <w:r w:rsidR="00560E5E" w:rsidRPr="00927567">
        <w:rPr>
          <w:sz w:val="24"/>
          <w:szCs w:val="24"/>
          <w:highlight w:val="yellow"/>
        </w:rPr>
        <w:t xml:space="preserve">El </w:t>
      </w:r>
      <w:r w:rsidR="00D97614" w:rsidRPr="00927567">
        <w:rPr>
          <w:sz w:val="24"/>
          <w:szCs w:val="24"/>
          <w:highlight w:val="yellow"/>
        </w:rPr>
        <w:t xml:space="preserve">propósito </w:t>
      </w:r>
      <w:r w:rsidR="006F79F5" w:rsidRPr="00927567">
        <w:rPr>
          <w:sz w:val="24"/>
          <w:szCs w:val="24"/>
          <w:highlight w:val="yellow"/>
        </w:rPr>
        <w:t>de estos</w:t>
      </w:r>
      <w:r w:rsidR="00921F28" w:rsidRPr="00927567">
        <w:rPr>
          <w:sz w:val="24"/>
          <w:szCs w:val="24"/>
          <w:highlight w:val="yellow"/>
        </w:rPr>
        <w:t xml:space="preserve"> correos </w:t>
      </w:r>
      <w:proofErr w:type="gramStart"/>
      <w:r w:rsidR="00921F28" w:rsidRPr="00927567">
        <w:rPr>
          <w:sz w:val="24"/>
          <w:szCs w:val="24"/>
          <w:highlight w:val="yellow"/>
        </w:rPr>
        <w:t>electrónicos  puede</w:t>
      </w:r>
      <w:proofErr w:type="gramEnd"/>
      <w:r w:rsidR="00921F28" w:rsidRPr="00927567">
        <w:rPr>
          <w:sz w:val="24"/>
          <w:szCs w:val="24"/>
          <w:highlight w:val="yellow"/>
        </w:rPr>
        <w:t xml:space="preserve">  variar,  como  proporcionar información promocional o presentar nuevos productos o marcas</w:t>
      </w:r>
      <w:r w:rsidR="00CE6F12" w:rsidRPr="00927567">
        <w:rPr>
          <w:sz w:val="24"/>
          <w:szCs w:val="24"/>
          <w:highlight w:val="yellow"/>
        </w:rPr>
        <w:t xml:space="preserve"> También la creación de una </w:t>
      </w:r>
      <w:r w:rsidR="00D97614" w:rsidRPr="00927567">
        <w:rPr>
          <w:sz w:val="24"/>
          <w:szCs w:val="24"/>
          <w:highlight w:val="yellow"/>
        </w:rPr>
        <w:t>Landing</w:t>
      </w:r>
      <w:r w:rsidR="00CE6F12" w:rsidRPr="00927567">
        <w:rPr>
          <w:sz w:val="24"/>
          <w:szCs w:val="24"/>
          <w:highlight w:val="yellow"/>
        </w:rPr>
        <w:t xml:space="preserve"> page para generar </w:t>
      </w:r>
      <w:r w:rsidR="00DA1939" w:rsidRPr="00927567">
        <w:rPr>
          <w:sz w:val="24"/>
          <w:szCs w:val="24"/>
          <w:highlight w:val="yellow"/>
        </w:rPr>
        <w:t xml:space="preserve">conversiones según sea </w:t>
      </w:r>
      <w:r w:rsidR="00FD4C49" w:rsidRPr="00927567">
        <w:rPr>
          <w:sz w:val="24"/>
          <w:szCs w:val="24"/>
          <w:highlight w:val="yellow"/>
        </w:rPr>
        <w:t xml:space="preserve">el objetivo </w:t>
      </w:r>
      <w:r w:rsidR="00110615" w:rsidRPr="00927567">
        <w:rPr>
          <w:sz w:val="24"/>
          <w:szCs w:val="24"/>
          <w:highlight w:val="yellow"/>
        </w:rPr>
        <w:t>propuesto</w:t>
      </w:r>
      <w:r w:rsidR="008D18B8" w:rsidRPr="00927567">
        <w:rPr>
          <w:sz w:val="24"/>
          <w:szCs w:val="24"/>
          <w:highlight w:val="yellow"/>
        </w:rPr>
        <w:t xml:space="preserve"> como ser </w:t>
      </w:r>
      <w:r w:rsidR="008A6082" w:rsidRPr="00927567">
        <w:rPr>
          <w:sz w:val="24"/>
          <w:szCs w:val="24"/>
          <w:highlight w:val="yellow"/>
        </w:rPr>
        <w:t>obtener suscriptores</w:t>
      </w:r>
      <w:r w:rsidR="00CB1D5A" w:rsidRPr="00927567">
        <w:rPr>
          <w:sz w:val="24"/>
          <w:szCs w:val="24"/>
          <w:highlight w:val="yellow"/>
        </w:rPr>
        <w:t xml:space="preserve"> o</w:t>
      </w:r>
      <w:r w:rsidR="008A6082" w:rsidRPr="00927567">
        <w:rPr>
          <w:sz w:val="24"/>
          <w:szCs w:val="24"/>
          <w:highlight w:val="yellow"/>
        </w:rPr>
        <w:t xml:space="preserve"> generar tráfico entre otras. </w:t>
      </w:r>
      <w:sdt>
        <w:sdtPr>
          <w:rPr>
            <w:sz w:val="24"/>
            <w:szCs w:val="24"/>
            <w:highlight w:val="yellow"/>
          </w:rPr>
          <w:id w:val="-369530688"/>
          <w:citation/>
        </w:sdtPr>
        <w:sdtContent>
          <w:r w:rsidR="00A609E5" w:rsidRPr="00927567">
            <w:rPr>
              <w:sz w:val="24"/>
              <w:szCs w:val="24"/>
              <w:highlight w:val="yellow"/>
            </w:rPr>
            <w:fldChar w:fldCharType="begin"/>
          </w:r>
          <w:r w:rsidR="00A609E5" w:rsidRPr="00927567">
            <w:rPr>
              <w:sz w:val="24"/>
              <w:szCs w:val="24"/>
              <w:highlight w:val="yellow"/>
              <w:lang w:val="es-HN"/>
            </w:rPr>
            <w:instrText xml:space="preserve"> CITATION Ped22 \l 18442 </w:instrText>
          </w:r>
          <w:r w:rsidR="00A609E5" w:rsidRPr="00927567">
            <w:rPr>
              <w:sz w:val="24"/>
              <w:szCs w:val="24"/>
              <w:highlight w:val="yellow"/>
            </w:rPr>
            <w:fldChar w:fldCharType="separate"/>
          </w:r>
          <w:r w:rsidR="000F5791" w:rsidRPr="000F5791">
            <w:rPr>
              <w:noProof/>
              <w:sz w:val="24"/>
              <w:szCs w:val="24"/>
              <w:highlight w:val="yellow"/>
              <w:lang w:val="es-HN"/>
            </w:rPr>
            <w:t>(Pedreschi &amp; Nieto, 2022)</w:t>
          </w:r>
          <w:r w:rsidR="00A609E5" w:rsidRPr="00927567">
            <w:rPr>
              <w:sz w:val="24"/>
              <w:szCs w:val="24"/>
              <w:highlight w:val="yellow"/>
            </w:rPr>
            <w:fldChar w:fldCharType="end"/>
          </w:r>
        </w:sdtContent>
      </w:sdt>
      <w:r w:rsidR="00A609E5" w:rsidRPr="00927567">
        <w:rPr>
          <w:sz w:val="24"/>
          <w:szCs w:val="24"/>
          <w:highlight w:val="yellow"/>
        </w:rPr>
        <w:t xml:space="preserve">. </w:t>
      </w:r>
      <w:r w:rsidR="00F14365" w:rsidRPr="00927567">
        <w:rPr>
          <w:sz w:val="24"/>
          <w:szCs w:val="24"/>
          <w:highlight w:val="yellow"/>
        </w:rPr>
        <w:t xml:space="preserve"> </w:t>
      </w:r>
    </w:p>
    <w:p w14:paraId="7ED15837" w14:textId="2D283365" w:rsidR="002A320D"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Según un estudio realizado por el </w:t>
      </w:r>
      <w:sdt>
        <w:sdtPr>
          <w:rPr>
            <w:sz w:val="24"/>
            <w:szCs w:val="24"/>
            <w:highlight w:val="yellow"/>
          </w:rPr>
          <w:id w:val="587669187"/>
          <w:citation/>
        </w:sdtPr>
        <w:sdtContent>
          <w:r w:rsidRPr="00927567">
            <w:rPr>
              <w:sz w:val="24"/>
              <w:szCs w:val="24"/>
              <w:highlight w:val="yellow"/>
            </w:rPr>
            <w:fldChar w:fldCharType="begin"/>
          </w:r>
          <w:r w:rsidRPr="00927567">
            <w:rPr>
              <w:sz w:val="24"/>
              <w:szCs w:val="24"/>
              <w:highlight w:val="yellow"/>
            </w:rPr>
            <w:instrText xml:space="preserve"> CITATION COH20 \l 18442 </w:instrText>
          </w:r>
          <w:r w:rsidRPr="00927567">
            <w:rPr>
              <w:sz w:val="24"/>
              <w:szCs w:val="24"/>
              <w:highlight w:val="yellow"/>
            </w:rPr>
            <w:fldChar w:fldCharType="separate"/>
          </w:r>
          <w:r w:rsidR="000F5791" w:rsidRPr="000F5791">
            <w:rPr>
              <w:noProof/>
              <w:sz w:val="24"/>
              <w:szCs w:val="24"/>
              <w:highlight w:val="yellow"/>
            </w:rPr>
            <w:t>(COHEP, 2020)</w:t>
          </w:r>
          <w:r w:rsidRPr="00927567">
            <w:rPr>
              <w:sz w:val="24"/>
              <w:szCs w:val="24"/>
              <w:highlight w:val="yellow"/>
            </w:rPr>
            <w:fldChar w:fldCharType="end"/>
          </w:r>
        </w:sdtContent>
      </w:sdt>
      <w:r w:rsidRPr="00927567">
        <w:rPr>
          <w:sz w:val="24"/>
          <w:szCs w:val="24"/>
          <w:highlight w:val="yellow"/>
        </w:rPr>
        <w:t xml:space="preserve"> un 37.8% de la muestra entrevistada conformada por Millennials de 14 diferentes ciudades del país tienen como objetivo a largo plazo poder comprar una casa en los siguientes cinco años y un 29.6% considera como objetivo poder viajar fuera del país dentro del mismo rango de tiempo anteriormente mencionado.  En el contexto local los Millennials si desean adquirir un bien inmueble en el corto plazo, sin embargo, las condiciones económicas del país hacen que ese deseo sea difícil de cumplir.  Un estudio realizado por el Consejo Hondureño de La Empresa Privada (COHEP) establece que los Millennials hondureños siguen la tendencia de su generación a nivel mundial, desean viajar por el mundo incluso establece </w:t>
      </w:r>
      <w:r w:rsidRPr="00927567">
        <w:rPr>
          <w:sz w:val="24"/>
          <w:szCs w:val="24"/>
          <w:highlight w:val="yellow"/>
        </w:rPr>
        <w:lastRenderedPageBreak/>
        <w:t>que un 35% de los Millennials hondureños ya lo han realizado.</w:t>
      </w:r>
    </w:p>
    <w:p w14:paraId="21422D1A" w14:textId="3DA2EC74" w:rsidR="0062305A" w:rsidRPr="00927567" w:rsidRDefault="002A320D" w:rsidP="00E72E19">
      <w:pPr>
        <w:spacing w:line="360" w:lineRule="auto"/>
        <w:ind w:left="363" w:right="198" w:firstLine="567"/>
        <w:jc w:val="both"/>
        <w:rPr>
          <w:sz w:val="24"/>
          <w:szCs w:val="24"/>
          <w:highlight w:val="yellow"/>
        </w:rPr>
      </w:pPr>
      <w:r w:rsidRPr="00927567">
        <w:rPr>
          <w:sz w:val="24"/>
          <w:szCs w:val="24"/>
          <w:highlight w:val="yellow"/>
        </w:rPr>
        <w:t xml:space="preserve">Honduras se encara un considerable y creciente déficit habitacional que sólo se podrá atender si los gobiernos facilitan y promueven una mayor inversión por parte del sector privado para aumentar la oferta de viviendas adecuadas y accesibles. Se requiere un cambio de política pública que permita a las familias y al sector privado interactuar eficazmente en un mercado inmobiliario fortalecido y que ayude a los hogares pobres a lograr estándares mínimos de vivienda. </w:t>
      </w:r>
      <w:sdt>
        <w:sdtPr>
          <w:rPr>
            <w:sz w:val="24"/>
            <w:szCs w:val="24"/>
            <w:highlight w:val="yellow"/>
          </w:rPr>
          <w:id w:val="-1349172479"/>
          <w:citation/>
        </w:sdtPr>
        <w:sdtContent>
          <w:r w:rsidRPr="00927567">
            <w:rPr>
              <w:sz w:val="24"/>
              <w:szCs w:val="24"/>
              <w:highlight w:val="yellow"/>
            </w:rPr>
            <w:fldChar w:fldCharType="begin"/>
          </w:r>
          <w:r w:rsidRPr="00927567">
            <w:rPr>
              <w:sz w:val="24"/>
              <w:szCs w:val="24"/>
              <w:highlight w:val="yellow"/>
            </w:rPr>
            <w:instrText xml:space="preserve"> CITATION Sán13 \l 18442 </w:instrText>
          </w:r>
          <w:r w:rsidRPr="00927567">
            <w:rPr>
              <w:sz w:val="24"/>
              <w:szCs w:val="24"/>
              <w:highlight w:val="yellow"/>
            </w:rPr>
            <w:fldChar w:fldCharType="separate"/>
          </w:r>
          <w:r w:rsidR="000F5791" w:rsidRPr="000F5791">
            <w:rPr>
              <w:noProof/>
              <w:sz w:val="24"/>
              <w:szCs w:val="24"/>
              <w:highlight w:val="yellow"/>
            </w:rPr>
            <w:t>(Sánchez, 2013)</w:t>
          </w:r>
          <w:r w:rsidRPr="00927567">
            <w:rPr>
              <w:sz w:val="24"/>
              <w:szCs w:val="24"/>
              <w:highlight w:val="yellow"/>
            </w:rPr>
            <w:fldChar w:fldCharType="end"/>
          </w:r>
        </w:sdtContent>
      </w:sdt>
      <w:r w:rsidRPr="00927567">
        <w:rPr>
          <w:sz w:val="24"/>
          <w:szCs w:val="24"/>
          <w:highlight w:val="yellow"/>
        </w:rPr>
        <w:t xml:space="preserve"> En los países latinoamericanos subdesarrollados el déficit habitacional y las condiciones económicas establece un contexto nada idóneo para la compra y venta de bienes y raíces. Debido a factores de pobreza, desigualdad y el sistema económico a la población se le imposibilita optar por un financiamiento para poder adquirir un bien inmueble. Debido a esto los gobiernos promueven proyectos de bajo costo para la obtención de vivienda principalmente, logrando financiamientos accesibles con condiciones especiales destinadas a este tipo de personas de escasos recursos. En el caso de Honduras el ente designado para el desarrollo de dichos proyectos es el Banco Hondureño Para La Producción y La Vivienda (BANHPROVI). BANHPROVI es el ente gubernamental encargado de promover el desarrollo económico a través de financiamientos a sectores específicos. En 1997, se crea FONAPROVI, fusionando el fondo de crédito para el Desarrollo de la Producción (FONDEPRO), en el año 2005 se constituye los fideicomisos de Fintur y Fintierra brindando redescuentos constituyéndose como BANHPROVI en abril de 2005. Desde entonces presta servicios financieros para los sectores productivos y sectores de vivienda a través de los diferentes programas y fondos que administra como ser el fideicomiso celebrado entre el Banco Central de Honduras (BCH) y el Banco Hondureño para La Producción y la Vivienda (BANHPROVI) firmado en el año 2008, y aún vigente siendo destinado para sectores productivos como la Producción, el Agro y sobre todo la Vivienda. Actualmente BANHPROVI busca ser la institución financiera pública líder que contribuye al desarrollo sostenible y bienestar socioeconómico, generando valor agregado y la innovación productiva con proyectos estratégicos que potencien un futuro promisorio con igualdad de oportunidades para toda la población hondureña.</w:t>
      </w:r>
      <w:sdt>
        <w:sdtPr>
          <w:rPr>
            <w:sz w:val="24"/>
            <w:szCs w:val="24"/>
            <w:highlight w:val="yellow"/>
          </w:rPr>
          <w:id w:val="652338147"/>
          <w:citation/>
        </w:sdtPr>
        <w:sdtContent>
          <w:r w:rsidRPr="00927567">
            <w:rPr>
              <w:sz w:val="24"/>
              <w:szCs w:val="24"/>
              <w:highlight w:val="yellow"/>
            </w:rPr>
            <w:fldChar w:fldCharType="begin"/>
          </w:r>
          <w:r w:rsidRPr="00927567">
            <w:rPr>
              <w:sz w:val="24"/>
              <w:szCs w:val="24"/>
              <w:highlight w:val="yellow"/>
              <w:lang w:val="es-HN"/>
            </w:rPr>
            <w:instrText xml:space="preserve"> CITATION Ban23 \l 18442 </w:instrText>
          </w:r>
          <w:r w:rsidRPr="00927567">
            <w:rPr>
              <w:sz w:val="24"/>
              <w:szCs w:val="24"/>
              <w:highlight w:val="yellow"/>
            </w:rPr>
            <w:fldChar w:fldCharType="separate"/>
          </w:r>
          <w:r w:rsidR="000F5791">
            <w:rPr>
              <w:noProof/>
              <w:sz w:val="24"/>
              <w:szCs w:val="24"/>
              <w:highlight w:val="yellow"/>
              <w:lang w:val="es-HN"/>
            </w:rPr>
            <w:t xml:space="preserve"> </w:t>
          </w:r>
          <w:r w:rsidR="000F5791" w:rsidRPr="000F5791">
            <w:rPr>
              <w:noProof/>
              <w:sz w:val="24"/>
              <w:szCs w:val="24"/>
              <w:highlight w:val="yellow"/>
              <w:lang w:val="es-HN"/>
            </w:rPr>
            <w:t>(Banco Hondureño Para La Produccion y La Vivienda (BANHPROVI), 2023)</w:t>
          </w:r>
          <w:r w:rsidRPr="00927567">
            <w:rPr>
              <w:sz w:val="24"/>
              <w:szCs w:val="24"/>
              <w:highlight w:val="yellow"/>
            </w:rPr>
            <w:fldChar w:fldCharType="end"/>
          </w:r>
        </w:sdtContent>
      </w:sdt>
      <w:r w:rsidRPr="00927567">
        <w:rPr>
          <w:sz w:val="24"/>
          <w:szCs w:val="24"/>
          <w:highlight w:val="yellow"/>
        </w:rPr>
        <w:t xml:space="preserve">. </w:t>
      </w:r>
    </w:p>
    <w:p w14:paraId="40C52FDB" w14:textId="77777777" w:rsidR="0062305A" w:rsidRPr="00927567" w:rsidRDefault="0062305A" w:rsidP="00E72E19">
      <w:pPr>
        <w:pStyle w:val="NormalWeb"/>
        <w:spacing w:before="0" w:beforeAutospacing="0" w:after="0" w:afterAutospacing="0" w:line="360" w:lineRule="auto"/>
        <w:ind w:left="363" w:right="198" w:firstLine="720"/>
        <w:jc w:val="both"/>
        <w:rPr>
          <w:highlight w:val="yellow"/>
          <w:lang w:val="es-ES" w:eastAsia="en-US"/>
        </w:rPr>
      </w:pPr>
      <w:r w:rsidRPr="00927567">
        <w:rPr>
          <w:highlight w:val="yellow"/>
          <w:lang w:val="es-ES" w:eastAsia="en-US"/>
        </w:rPr>
        <w:t>Sin embargo, como han destacado los estudios de redes sociales, las estadísticas de rendimiento y los beneficios de integrar Reels en una estrategia de contenido de Instagram, un número creciente de empresas han comenzado a hacerlo.</w:t>
      </w:r>
    </w:p>
    <w:p w14:paraId="7237D96E" w14:textId="02CA1A7A" w:rsidR="0062305A" w:rsidRPr="00812F57" w:rsidRDefault="0062305A" w:rsidP="00C01ECD">
      <w:pPr>
        <w:pStyle w:val="NormalWeb"/>
        <w:spacing w:before="0" w:beforeAutospacing="0" w:after="0" w:afterAutospacing="0" w:line="360" w:lineRule="auto"/>
        <w:ind w:left="720" w:right="198" w:hanging="357"/>
        <w:jc w:val="both"/>
        <w:rPr>
          <w:lang w:val="es-ES" w:eastAsia="en-US"/>
        </w:rPr>
      </w:pPr>
      <w:r w:rsidRPr="00927567">
        <w:rPr>
          <w:highlight w:val="yellow"/>
          <w:lang w:val="es-ES" w:eastAsia="en-US"/>
        </w:rPr>
        <w:lastRenderedPageBreak/>
        <w:t>Esto también fue confirmado por nuestros datos, con un aumento del uso de Instagram Reels del 57.4% durante 2023.</w:t>
      </w:r>
      <w:sdt>
        <w:sdtPr>
          <w:rPr>
            <w:highlight w:val="yellow"/>
            <w:lang w:val="es-ES" w:eastAsia="en-US"/>
          </w:rPr>
          <w:id w:val="1239680182"/>
          <w:citation/>
        </w:sdtPr>
        <w:sdtContent>
          <w:r w:rsidR="004D703D" w:rsidRPr="00927567">
            <w:rPr>
              <w:highlight w:val="yellow"/>
              <w:lang w:val="es-ES" w:eastAsia="en-US"/>
            </w:rPr>
            <w:fldChar w:fldCharType="begin"/>
          </w:r>
          <w:r w:rsidR="004D703D" w:rsidRPr="00927567">
            <w:rPr>
              <w:highlight w:val="yellow"/>
              <w:lang w:eastAsia="en-US"/>
            </w:rPr>
            <w:instrText xml:space="preserve"> CITATION Ele23 \l 18442 </w:instrText>
          </w:r>
          <w:r w:rsidR="004D703D" w:rsidRPr="00927567">
            <w:rPr>
              <w:highlight w:val="yellow"/>
              <w:lang w:val="es-ES" w:eastAsia="en-US"/>
            </w:rPr>
            <w:fldChar w:fldCharType="separate"/>
          </w:r>
          <w:r w:rsidR="000F5791">
            <w:rPr>
              <w:noProof/>
              <w:highlight w:val="yellow"/>
              <w:lang w:eastAsia="en-US"/>
            </w:rPr>
            <w:t xml:space="preserve"> </w:t>
          </w:r>
          <w:r w:rsidR="000F5791" w:rsidRPr="000F5791">
            <w:rPr>
              <w:noProof/>
              <w:highlight w:val="yellow"/>
              <w:lang w:eastAsia="en-US"/>
            </w:rPr>
            <w:t>(Cucu, 2023)</w:t>
          </w:r>
          <w:r w:rsidR="004D703D" w:rsidRPr="00927567">
            <w:rPr>
              <w:highlight w:val="yellow"/>
              <w:lang w:val="es-ES" w:eastAsia="en-US"/>
            </w:rPr>
            <w:fldChar w:fldCharType="end"/>
          </w:r>
        </w:sdtContent>
      </w:sdt>
      <w:r w:rsidR="00896A75" w:rsidRPr="00927567">
        <w:rPr>
          <w:highlight w:val="yellow"/>
          <w:shd w:val="clear" w:color="auto" w:fill="FFFFFF"/>
        </w:rPr>
        <w:t> </w:t>
      </w:r>
      <w:hyperlink r:id="rId21" w:history="1">
        <w:r w:rsidR="00896A75" w:rsidRPr="00927567">
          <w:rPr>
            <w:rStyle w:val="Hipervnculo"/>
            <w:color w:val="auto"/>
            <w:highlight w:val="yellow"/>
            <w:shd w:val="clear" w:color="auto" w:fill="FFFFFF"/>
          </w:rPr>
          <w:t>Jackie Benjamín</w:t>
        </w:r>
      </w:hyperlink>
      <w:r w:rsidR="00896A75" w:rsidRPr="00927567">
        <w:rPr>
          <w:highlight w:val="yellow"/>
          <w:shd w:val="clear" w:color="auto" w:fill="FFFFFF"/>
        </w:rPr>
        <w:t xml:space="preserve"> – an </w:t>
      </w:r>
      <w:r w:rsidR="002A2954" w:rsidRPr="00927567">
        <w:rPr>
          <w:highlight w:val="yellow"/>
          <w:shd w:val="clear" w:color="auto" w:fill="FFFFFF"/>
        </w:rPr>
        <w:t>international social media consultant</w:t>
      </w:r>
      <w:r w:rsidR="00C1788A" w:rsidRPr="00927567">
        <w:rPr>
          <w:highlight w:val="yellow"/>
          <w:shd w:val="clear" w:color="auto" w:fill="FFFFFF"/>
        </w:rPr>
        <w:t xml:space="preserve"> nos menciona</w:t>
      </w:r>
      <w:r w:rsidR="002A2954" w:rsidRPr="00927567">
        <w:rPr>
          <w:highlight w:val="yellow"/>
          <w:shd w:val="clear" w:color="auto" w:fill="FFFFFF"/>
        </w:rPr>
        <w:t xml:space="preserve">: </w:t>
      </w:r>
      <w:r w:rsidR="004219F1" w:rsidRPr="00927567">
        <w:rPr>
          <w:highlight w:val="yellow"/>
          <w:shd w:val="clear" w:color="auto" w:fill="FFFFFF"/>
        </w:rPr>
        <w:t>Los Reels deben ser originales, atractivos y entretenidos, permitiendo que brille la voz de tu marca. Puedes comenzar con un tema fácil, como preguntas frecuentes, y luego expandirte a medida que te sientas más cómodo.</w:t>
      </w:r>
    </w:p>
    <w:p w14:paraId="5EA95999" w14:textId="3F495CBF" w:rsidR="002A320D" w:rsidRPr="00873186" w:rsidRDefault="002A320D" w:rsidP="00CA4C23">
      <w:pPr>
        <w:pStyle w:val="Ttulo2"/>
        <w:numPr>
          <w:ilvl w:val="1"/>
          <w:numId w:val="14"/>
        </w:numPr>
        <w:spacing w:line="360" w:lineRule="auto"/>
        <w:ind w:left="363" w:right="198"/>
        <w:jc w:val="both"/>
        <w:rPr>
          <w:i w:val="0"/>
          <w:iCs w:val="0"/>
          <w:sz w:val="28"/>
          <w:szCs w:val="28"/>
          <w:highlight w:val="yellow"/>
        </w:rPr>
      </w:pPr>
      <w:r w:rsidRPr="00812F57">
        <w:br w:type="page"/>
      </w:r>
      <w:r w:rsidR="00473209">
        <w:lastRenderedPageBreak/>
        <w:t xml:space="preserve"> </w:t>
      </w:r>
      <w:bookmarkStart w:id="22" w:name="_Toc158753619"/>
      <w:r w:rsidRPr="00873186">
        <w:rPr>
          <w:i w:val="0"/>
          <w:iCs w:val="0"/>
          <w:sz w:val="28"/>
          <w:szCs w:val="28"/>
          <w:highlight w:val="yellow"/>
        </w:rPr>
        <w:t>Conceptualización</w:t>
      </w:r>
      <w:bookmarkEnd w:id="22"/>
    </w:p>
    <w:p w14:paraId="14770B5B" w14:textId="79957FA8" w:rsidR="001D6556" w:rsidRPr="00873186" w:rsidRDefault="00C00FFE" w:rsidP="00E72E19">
      <w:pPr>
        <w:pStyle w:val="Textoindependiente"/>
        <w:spacing w:before="240" w:line="360" w:lineRule="auto"/>
        <w:ind w:left="363" w:right="198" w:firstLine="720"/>
        <w:jc w:val="both"/>
        <w:rPr>
          <w:highlight w:val="yellow"/>
        </w:rPr>
      </w:pPr>
      <w:r w:rsidRPr="00873186">
        <w:rPr>
          <w:highlight w:val="yellow"/>
        </w:rPr>
        <w:t xml:space="preserve">Con el propósito de dar a conocer de manera más detallada lo que implica cada variable </w:t>
      </w:r>
      <w:r w:rsidR="00534F90" w:rsidRPr="00873186">
        <w:rPr>
          <w:highlight w:val="yellow"/>
        </w:rPr>
        <w:t xml:space="preserve">establecida en </w:t>
      </w:r>
      <w:r w:rsidR="00B12FC5" w:rsidRPr="00873186">
        <w:rPr>
          <w:highlight w:val="yellow"/>
        </w:rPr>
        <w:t xml:space="preserve">esta investigación, se </w:t>
      </w:r>
      <w:r w:rsidR="0032459E" w:rsidRPr="00873186">
        <w:rPr>
          <w:highlight w:val="yellow"/>
        </w:rPr>
        <w:t xml:space="preserve">presentan los siguientes conceptos </w:t>
      </w:r>
      <w:r w:rsidR="00F12489" w:rsidRPr="00873186">
        <w:rPr>
          <w:highlight w:val="yellow"/>
        </w:rPr>
        <w:t xml:space="preserve">de cada </w:t>
      </w:r>
      <w:r w:rsidR="00D1272D" w:rsidRPr="00873186">
        <w:rPr>
          <w:highlight w:val="yellow"/>
        </w:rPr>
        <w:t>una</w:t>
      </w:r>
      <w:r w:rsidR="00F12489" w:rsidRPr="00873186">
        <w:rPr>
          <w:highlight w:val="yellow"/>
        </w:rPr>
        <w:t xml:space="preserve"> de estas variables</w:t>
      </w:r>
      <w:r w:rsidR="00B02916" w:rsidRPr="00873186">
        <w:rPr>
          <w:highlight w:val="yellow"/>
        </w:rPr>
        <w:t xml:space="preserve">, según sus diferentes actores. </w:t>
      </w:r>
    </w:p>
    <w:p w14:paraId="575BF6E5" w14:textId="02F485E3" w:rsidR="00D76FE8" w:rsidRPr="00873186" w:rsidRDefault="003573AB" w:rsidP="00CA4C23">
      <w:pPr>
        <w:pStyle w:val="Ttulo3"/>
        <w:numPr>
          <w:ilvl w:val="2"/>
          <w:numId w:val="14"/>
        </w:numPr>
        <w:ind w:left="363" w:right="198"/>
        <w:rPr>
          <w:sz w:val="24"/>
          <w:szCs w:val="24"/>
          <w:highlight w:val="yellow"/>
        </w:rPr>
      </w:pPr>
      <w:bookmarkStart w:id="23" w:name="_Toc158753620"/>
      <w:r w:rsidRPr="00873186">
        <w:rPr>
          <w:sz w:val="24"/>
          <w:szCs w:val="24"/>
          <w:highlight w:val="yellow"/>
        </w:rPr>
        <w:t>Millennials</w:t>
      </w:r>
      <w:bookmarkEnd w:id="23"/>
    </w:p>
    <w:p w14:paraId="54FF313B" w14:textId="035FE8C6" w:rsidR="001D6556" w:rsidRPr="00873186" w:rsidRDefault="00000000" w:rsidP="004E0166">
      <w:pPr>
        <w:pStyle w:val="Textoindependiente"/>
        <w:spacing w:before="240" w:line="360" w:lineRule="auto"/>
        <w:ind w:left="363" w:right="198"/>
        <w:jc w:val="both"/>
        <w:rPr>
          <w:highlight w:val="yellow"/>
        </w:rPr>
      </w:pPr>
      <w:sdt>
        <w:sdtPr>
          <w:rPr>
            <w:highlight w:val="yellow"/>
          </w:rPr>
          <w:id w:val="1826318747"/>
          <w:citation/>
        </w:sdtPr>
        <w:sdtContent>
          <w:r w:rsidR="00CE2638" w:rsidRPr="00873186">
            <w:rPr>
              <w:highlight w:val="yellow"/>
            </w:rPr>
            <w:fldChar w:fldCharType="begin"/>
          </w:r>
          <w:r w:rsidR="00CE2638" w:rsidRPr="00873186">
            <w:rPr>
              <w:highlight w:val="yellow"/>
              <w:lang w:val="es-HN"/>
            </w:rPr>
            <w:instrText xml:space="preserve"> CITATION Joh19 \l 18442 </w:instrText>
          </w:r>
          <w:r w:rsidR="00CE2638" w:rsidRPr="00873186">
            <w:rPr>
              <w:highlight w:val="yellow"/>
            </w:rPr>
            <w:fldChar w:fldCharType="separate"/>
          </w:r>
          <w:r w:rsidR="000F5791" w:rsidRPr="000F5791">
            <w:rPr>
              <w:noProof/>
              <w:highlight w:val="yellow"/>
              <w:lang w:val="es-HN"/>
            </w:rPr>
            <w:t>(Johana Reyes, 2019)</w:t>
          </w:r>
          <w:r w:rsidR="00CE2638" w:rsidRPr="00873186">
            <w:rPr>
              <w:highlight w:val="yellow"/>
            </w:rPr>
            <w:fldChar w:fldCharType="end"/>
          </w:r>
        </w:sdtContent>
      </w:sdt>
      <w:r w:rsidR="00CE2638" w:rsidRPr="00873186">
        <w:rPr>
          <w:highlight w:val="yellow"/>
        </w:rPr>
        <w:t xml:space="preserve"> </w:t>
      </w:r>
      <w:r w:rsidR="004E0166" w:rsidRPr="00873186">
        <w:rPr>
          <w:highlight w:val="yellow"/>
        </w:rPr>
        <w:t xml:space="preserve">nos define a los Millennials como </w:t>
      </w:r>
      <w:r w:rsidR="00940A36" w:rsidRPr="00873186">
        <w:rPr>
          <w:highlight w:val="yellow"/>
        </w:rPr>
        <w:t>un grupo</w:t>
      </w:r>
      <w:r w:rsidR="00CE2638" w:rsidRPr="00873186">
        <w:rPr>
          <w:highlight w:val="yellow"/>
        </w:rPr>
        <w:t xml:space="preserve"> de personas nacidas entre los años 1981 y 1997, con las siguientes características genéricas: son ensimismados, desconfiados, despreocupados por las reglas y superficiales (Dieckow, L</w:t>
      </w:r>
      <w:r w:rsidR="00382E47" w:rsidRPr="00873186">
        <w:rPr>
          <w:highlight w:val="yellow"/>
        </w:rPr>
        <w:t>os</w:t>
      </w:r>
      <w:r w:rsidR="00CE2638" w:rsidRPr="00873186">
        <w:rPr>
          <w:highlight w:val="yellow"/>
        </w:rPr>
        <w:t xml:space="preserve"> </w:t>
      </w:r>
      <w:r w:rsidR="00382E47" w:rsidRPr="00873186">
        <w:rPr>
          <w:highlight w:val="yellow"/>
        </w:rPr>
        <w:t>nuevos</w:t>
      </w:r>
      <w:r w:rsidR="00CE2638" w:rsidRPr="00873186">
        <w:rPr>
          <w:highlight w:val="yellow"/>
        </w:rPr>
        <w:t xml:space="preserve"> </w:t>
      </w:r>
      <w:r w:rsidR="00FC0CD9" w:rsidRPr="00873186">
        <w:rPr>
          <w:highlight w:val="yellow"/>
        </w:rPr>
        <w:t>paradigmas económicos y tecnológicos en la actividad turística y su relación con el ambiente</w:t>
      </w:r>
      <w:r w:rsidR="00CE2638" w:rsidRPr="00873186">
        <w:rPr>
          <w:highlight w:val="yellow"/>
        </w:rPr>
        <w:t>, 2021). La única generación que vivió el gran cambio o modernización de los procesos de la vida humana</w:t>
      </w:r>
      <w:r w:rsidR="00A52469" w:rsidRPr="00873186">
        <w:rPr>
          <w:highlight w:val="yellow"/>
        </w:rPr>
        <w:t>,</w:t>
      </w:r>
      <w:r w:rsidR="00CE2638" w:rsidRPr="00873186">
        <w:rPr>
          <w:highlight w:val="yellow"/>
        </w:rPr>
        <w:t xml:space="preserve"> </w:t>
      </w:r>
      <w:r w:rsidR="00A52469" w:rsidRPr="00873186">
        <w:rPr>
          <w:highlight w:val="yellow"/>
        </w:rPr>
        <w:t>n</w:t>
      </w:r>
      <w:r w:rsidR="00CE2638" w:rsidRPr="00873186">
        <w:rPr>
          <w:highlight w:val="yellow"/>
        </w:rPr>
        <w:t>acen en un mundo emergente de tecnología</w:t>
      </w:r>
      <w:r w:rsidR="00A52469" w:rsidRPr="00873186">
        <w:rPr>
          <w:highlight w:val="yellow"/>
        </w:rPr>
        <w:t xml:space="preserve">. </w:t>
      </w:r>
      <w:r w:rsidR="003D1CCC" w:rsidRPr="00873186">
        <w:rPr>
          <w:highlight w:val="yellow"/>
        </w:rPr>
        <w:t xml:space="preserve">Según </w:t>
      </w:r>
      <w:sdt>
        <w:sdtPr>
          <w:rPr>
            <w:highlight w:val="yellow"/>
          </w:rPr>
          <w:id w:val="-1888942943"/>
          <w:citation/>
        </w:sdtPr>
        <w:sdtContent>
          <w:r w:rsidR="003D1CCC" w:rsidRPr="00873186">
            <w:rPr>
              <w:highlight w:val="yellow"/>
            </w:rPr>
            <w:fldChar w:fldCharType="begin"/>
          </w:r>
          <w:r w:rsidR="003D1CCC" w:rsidRPr="00873186">
            <w:rPr>
              <w:highlight w:val="yellow"/>
              <w:lang w:val="es-HN"/>
            </w:rPr>
            <w:instrText xml:space="preserve"> CITATION Chr14 \l 18442 </w:instrText>
          </w:r>
          <w:r w:rsidR="003D1CCC" w:rsidRPr="00873186">
            <w:rPr>
              <w:highlight w:val="yellow"/>
            </w:rPr>
            <w:fldChar w:fldCharType="separate"/>
          </w:r>
          <w:r w:rsidR="000F5791" w:rsidRPr="000F5791">
            <w:rPr>
              <w:noProof/>
              <w:highlight w:val="yellow"/>
              <w:lang w:val="es-HN"/>
            </w:rPr>
            <w:t>(Christine Barton, 2014)</w:t>
          </w:r>
          <w:r w:rsidR="003D1CCC" w:rsidRPr="00873186">
            <w:rPr>
              <w:highlight w:val="yellow"/>
            </w:rPr>
            <w:fldChar w:fldCharType="end"/>
          </w:r>
        </w:sdtContent>
      </w:sdt>
      <w:r w:rsidR="00675B13" w:rsidRPr="00873186">
        <w:rPr>
          <w:highlight w:val="yellow"/>
        </w:rPr>
        <w:t xml:space="preserve"> consideran a esta generación, por su tamaño y poder de compra, la más importante hoy para su estudio dentro del ámbito del marketing. </w:t>
      </w:r>
      <w:r w:rsidR="002926B6" w:rsidRPr="00873186">
        <w:rPr>
          <w:highlight w:val="yellow"/>
        </w:rPr>
        <w:t xml:space="preserve">Sin embargo, algunos autores también advierten del riesgo de estereotipar a esta generación. </w:t>
      </w:r>
      <w:r w:rsidR="00520541" w:rsidRPr="00873186">
        <w:rPr>
          <w:highlight w:val="yellow"/>
        </w:rPr>
        <w:t xml:space="preserve">Según la opinión de </w:t>
      </w:r>
      <w:sdt>
        <w:sdtPr>
          <w:rPr>
            <w:highlight w:val="yellow"/>
          </w:rPr>
          <w:id w:val="1674531808"/>
          <w:citation/>
        </w:sdtPr>
        <w:sdtContent>
          <w:r w:rsidR="00520541" w:rsidRPr="00873186">
            <w:rPr>
              <w:highlight w:val="yellow"/>
            </w:rPr>
            <w:fldChar w:fldCharType="begin"/>
          </w:r>
          <w:r w:rsidR="00520541" w:rsidRPr="00873186">
            <w:rPr>
              <w:highlight w:val="yellow"/>
              <w:lang w:val="es-HN"/>
            </w:rPr>
            <w:instrText xml:space="preserve"> CITATION Kat12 \l 18442 </w:instrText>
          </w:r>
          <w:r w:rsidR="00520541" w:rsidRPr="00873186">
            <w:rPr>
              <w:highlight w:val="yellow"/>
            </w:rPr>
            <w:fldChar w:fldCharType="separate"/>
          </w:r>
          <w:r w:rsidR="000F5791" w:rsidRPr="000F5791">
            <w:rPr>
              <w:noProof/>
              <w:highlight w:val="yellow"/>
              <w:lang w:val="es-HN"/>
            </w:rPr>
            <w:t>(Smith, 2012)</w:t>
          </w:r>
          <w:r w:rsidR="00520541" w:rsidRPr="00873186">
            <w:rPr>
              <w:highlight w:val="yellow"/>
            </w:rPr>
            <w:fldChar w:fldCharType="end"/>
          </w:r>
        </w:sdtContent>
      </w:sdt>
      <w:r w:rsidR="00520541" w:rsidRPr="00873186">
        <w:rPr>
          <w:highlight w:val="yellow"/>
        </w:rPr>
        <w:t xml:space="preserve"> y</w:t>
      </w:r>
      <w:r w:rsidR="00AC4081" w:rsidRPr="00873186">
        <w:rPr>
          <w:highlight w:val="yellow"/>
        </w:rPr>
        <w:t xml:space="preserve"> </w:t>
      </w:r>
      <w:sdt>
        <w:sdtPr>
          <w:rPr>
            <w:highlight w:val="yellow"/>
          </w:rPr>
          <w:id w:val="-1148131222"/>
          <w:citation/>
        </w:sdtPr>
        <w:sdtContent>
          <w:r w:rsidR="00E751B9" w:rsidRPr="00873186">
            <w:rPr>
              <w:highlight w:val="yellow"/>
            </w:rPr>
            <w:fldChar w:fldCharType="begin"/>
          </w:r>
          <w:r w:rsidR="00E751B9" w:rsidRPr="00873186">
            <w:rPr>
              <w:highlight w:val="yellow"/>
              <w:lang w:val="es-HN"/>
            </w:rPr>
            <w:instrText xml:space="preserve"> CITATION Rut13 \l 18442 </w:instrText>
          </w:r>
          <w:r w:rsidR="00E751B9" w:rsidRPr="00873186">
            <w:rPr>
              <w:highlight w:val="yellow"/>
            </w:rPr>
            <w:fldChar w:fldCharType="separate"/>
          </w:r>
          <w:r w:rsidR="000F5791" w:rsidRPr="000F5791">
            <w:rPr>
              <w:noProof/>
              <w:highlight w:val="yellow"/>
              <w:lang w:val="es-HN"/>
            </w:rPr>
            <w:t>(Ruth N. Bolton, 2013)</w:t>
          </w:r>
          <w:r w:rsidR="00E751B9" w:rsidRPr="00873186">
            <w:rPr>
              <w:highlight w:val="yellow"/>
            </w:rPr>
            <w:fldChar w:fldCharType="end"/>
          </w:r>
        </w:sdtContent>
      </w:sdt>
      <w:r w:rsidR="000A73D4" w:rsidRPr="00873186">
        <w:rPr>
          <w:highlight w:val="yellow"/>
        </w:rPr>
        <w:t xml:space="preserve"> consideran que estudiar a los Millennials como un grupo único y homogéneo no favorece el entendimiento de sus necesidades a la hora de establecer estrategias de marketing en las empresas y desarrollar vínculos efectivos con las marcas. </w:t>
      </w:r>
      <w:r w:rsidR="00683809" w:rsidRPr="00873186">
        <w:rPr>
          <w:highlight w:val="yellow"/>
        </w:rPr>
        <w:t xml:space="preserve">Para poder darle más contexto al concepto de una generación </w:t>
      </w:r>
      <w:r w:rsidR="0023127A" w:rsidRPr="00873186">
        <w:rPr>
          <w:highlight w:val="yellow"/>
        </w:rPr>
        <w:t xml:space="preserve">tan importante como </w:t>
      </w:r>
      <w:r w:rsidR="002C16A1" w:rsidRPr="00873186">
        <w:rPr>
          <w:highlight w:val="yellow"/>
        </w:rPr>
        <w:t xml:space="preserve">los Millennials, </w:t>
      </w:r>
      <w:sdt>
        <w:sdtPr>
          <w:rPr>
            <w:highlight w:val="yellow"/>
          </w:rPr>
          <w:id w:val="1775978026"/>
          <w:citation/>
        </w:sdtPr>
        <w:sdtContent>
          <w:r w:rsidR="002C16A1" w:rsidRPr="00873186">
            <w:rPr>
              <w:highlight w:val="yellow"/>
            </w:rPr>
            <w:fldChar w:fldCharType="begin"/>
          </w:r>
          <w:r w:rsidR="002C16A1" w:rsidRPr="00873186">
            <w:rPr>
              <w:highlight w:val="yellow"/>
              <w:lang w:val="es-HN"/>
            </w:rPr>
            <w:instrText xml:space="preserve"> CITATION Ron08 \l 18442 </w:instrText>
          </w:r>
          <w:r w:rsidR="002C16A1" w:rsidRPr="00873186">
            <w:rPr>
              <w:highlight w:val="yellow"/>
            </w:rPr>
            <w:fldChar w:fldCharType="separate"/>
          </w:r>
          <w:r w:rsidR="000F5791" w:rsidRPr="000F5791">
            <w:rPr>
              <w:noProof/>
              <w:highlight w:val="yellow"/>
              <w:lang w:val="es-HN"/>
            </w:rPr>
            <w:t>(Alsop, 2008)</w:t>
          </w:r>
          <w:r w:rsidR="002C16A1" w:rsidRPr="00873186">
            <w:rPr>
              <w:highlight w:val="yellow"/>
            </w:rPr>
            <w:fldChar w:fldCharType="end"/>
          </w:r>
        </w:sdtContent>
      </w:sdt>
      <w:r w:rsidR="0004537A" w:rsidRPr="00873186">
        <w:rPr>
          <w:highlight w:val="yellow"/>
        </w:rPr>
        <w:t xml:space="preserve"> define a los Millennials como personas más tolerantes, optimistas, inquietas, cívicas, orientadas al trabajo en equipo y concienciadas en la búsqueda de un equilibrio entre el trabajo y el ocio.</w:t>
      </w:r>
    </w:p>
    <w:p w14:paraId="3CCBAF02" w14:textId="5EC1F032" w:rsidR="00F465E3" w:rsidRPr="00873186" w:rsidRDefault="00F465E3" w:rsidP="00CA4C23">
      <w:pPr>
        <w:pStyle w:val="Ttulo3"/>
        <w:numPr>
          <w:ilvl w:val="2"/>
          <w:numId w:val="14"/>
        </w:numPr>
        <w:spacing w:line="360" w:lineRule="auto"/>
        <w:ind w:left="363" w:right="198"/>
        <w:jc w:val="both"/>
        <w:rPr>
          <w:sz w:val="24"/>
          <w:szCs w:val="24"/>
          <w:highlight w:val="yellow"/>
        </w:rPr>
      </w:pPr>
      <w:bookmarkStart w:id="24" w:name="_Toc158753621"/>
      <w:r w:rsidRPr="00873186">
        <w:rPr>
          <w:sz w:val="24"/>
          <w:szCs w:val="24"/>
          <w:highlight w:val="yellow"/>
        </w:rPr>
        <w:t>Compra de bienes inmuebles</w:t>
      </w:r>
      <w:bookmarkEnd w:id="24"/>
      <w:r w:rsidRPr="00873186">
        <w:rPr>
          <w:sz w:val="24"/>
          <w:szCs w:val="24"/>
          <w:highlight w:val="yellow"/>
        </w:rPr>
        <w:t xml:space="preserve"> </w:t>
      </w:r>
    </w:p>
    <w:p w14:paraId="51F3A86F" w14:textId="1E716559" w:rsidR="00F465E3" w:rsidRPr="00873186" w:rsidRDefault="00EC4CFD" w:rsidP="00961AE4">
      <w:pPr>
        <w:pStyle w:val="Textoindependiente"/>
        <w:spacing w:before="240" w:line="360" w:lineRule="auto"/>
        <w:ind w:left="363" w:right="198"/>
        <w:jc w:val="both"/>
        <w:rPr>
          <w:highlight w:val="yellow"/>
        </w:rPr>
      </w:pPr>
      <w:r w:rsidRPr="00873186">
        <w:rPr>
          <w:rFonts w:cs="Eras Light ITC"/>
          <w:color w:val="000000"/>
          <w:highlight w:val="yellow"/>
        </w:rPr>
        <w:t xml:space="preserve">El bien inmueble es aquel que no se puede </w:t>
      </w:r>
      <w:r w:rsidR="00355612" w:rsidRPr="00873186">
        <w:rPr>
          <w:rFonts w:cs="Eras Light ITC"/>
          <w:color w:val="000000"/>
          <w:highlight w:val="yellow"/>
        </w:rPr>
        <w:t xml:space="preserve">transportar de un lado al otro ya que sus propiedades. La ubicación de este una de las características que no puede ser modificada, esta juega un papel importante ya que puede ser etiquetada una urbana o rural, además existes una escala territorial que son las urbanizaciones las cuales pueden ser abiertas o cerradas, también es tomado en cuenta la cercanía que se tiene zonas centrales, comerciales o coloniales según </w:t>
      </w:r>
      <w:sdt>
        <w:sdtPr>
          <w:rPr>
            <w:rFonts w:cs="Eras Light ITC"/>
            <w:color w:val="000000"/>
            <w:highlight w:val="yellow"/>
          </w:rPr>
          <w:id w:val="-1141418448"/>
          <w:citation/>
        </w:sdtPr>
        <w:sdtContent>
          <w:r w:rsidR="00355612" w:rsidRPr="00873186">
            <w:rPr>
              <w:rFonts w:cs="Eras Light ITC"/>
              <w:color w:val="000000"/>
              <w:highlight w:val="yellow"/>
            </w:rPr>
            <w:fldChar w:fldCharType="begin"/>
          </w:r>
          <w:r w:rsidR="00355612" w:rsidRPr="00873186">
            <w:rPr>
              <w:rFonts w:cs="Eras Light ITC"/>
              <w:color w:val="000000"/>
              <w:highlight w:val="yellow"/>
              <w:lang w:val="es-HN"/>
            </w:rPr>
            <w:instrText xml:space="preserve"> CITATION Alf15 \l 18442 </w:instrText>
          </w:r>
          <w:r w:rsidR="00355612" w:rsidRPr="00873186">
            <w:rPr>
              <w:rFonts w:cs="Eras Light ITC"/>
              <w:color w:val="000000"/>
              <w:highlight w:val="yellow"/>
            </w:rPr>
            <w:fldChar w:fldCharType="separate"/>
          </w:r>
          <w:r w:rsidR="000F5791" w:rsidRPr="000F5791">
            <w:rPr>
              <w:rFonts w:cs="Eras Light ITC"/>
              <w:noProof/>
              <w:color w:val="000000"/>
              <w:highlight w:val="yellow"/>
              <w:lang w:val="es-HN"/>
            </w:rPr>
            <w:t>(Alfredo Carlos Victoria-Marín, 2015)</w:t>
          </w:r>
          <w:r w:rsidR="00355612" w:rsidRPr="00873186">
            <w:rPr>
              <w:rFonts w:cs="Eras Light ITC"/>
              <w:color w:val="000000"/>
              <w:highlight w:val="yellow"/>
            </w:rPr>
            <w:fldChar w:fldCharType="end"/>
          </w:r>
        </w:sdtContent>
      </w:sdt>
      <w:r w:rsidR="00355612" w:rsidRPr="00873186">
        <w:rPr>
          <w:rFonts w:cs="Eras Light ITC"/>
          <w:color w:val="000000"/>
          <w:highlight w:val="yellow"/>
        </w:rPr>
        <w:t xml:space="preserve">. </w:t>
      </w:r>
      <w:r w:rsidR="00576BF1" w:rsidRPr="00873186">
        <w:rPr>
          <w:highlight w:val="yellow"/>
        </w:rPr>
        <w:t xml:space="preserve">De acuerdo con el anuario de rendimientos reales de inversión global de la entidad </w:t>
      </w:r>
      <w:sdt>
        <w:sdtPr>
          <w:rPr>
            <w:highlight w:val="yellow"/>
          </w:rPr>
          <w:id w:val="1429162980"/>
          <w:citation/>
        </w:sdtPr>
        <w:sdtContent>
          <w:r w:rsidR="007930A6" w:rsidRPr="00873186">
            <w:rPr>
              <w:highlight w:val="yellow"/>
            </w:rPr>
            <w:fldChar w:fldCharType="begin"/>
          </w:r>
          <w:r w:rsidR="007930A6" w:rsidRPr="00873186">
            <w:rPr>
              <w:highlight w:val="yellow"/>
              <w:lang w:val="es-HN"/>
            </w:rPr>
            <w:instrText xml:space="preserve"> CITATION Elr21 \l 18442 </w:instrText>
          </w:r>
          <w:r w:rsidR="007930A6" w:rsidRPr="00873186">
            <w:rPr>
              <w:highlight w:val="yellow"/>
            </w:rPr>
            <w:fldChar w:fldCharType="separate"/>
          </w:r>
          <w:r w:rsidR="000F5791" w:rsidRPr="000F5791">
            <w:rPr>
              <w:noProof/>
              <w:highlight w:val="yellow"/>
              <w:lang w:val="es-HN"/>
            </w:rPr>
            <w:t>(Elroy Dimson, 2021)</w:t>
          </w:r>
          <w:r w:rsidR="007930A6" w:rsidRPr="00873186">
            <w:rPr>
              <w:highlight w:val="yellow"/>
            </w:rPr>
            <w:fldChar w:fldCharType="end"/>
          </w:r>
        </w:sdtContent>
      </w:sdt>
      <w:r w:rsidR="007930A6" w:rsidRPr="00873186">
        <w:rPr>
          <w:highlight w:val="yellow"/>
        </w:rPr>
        <w:t xml:space="preserve"> </w:t>
      </w:r>
      <w:r w:rsidR="00576BF1" w:rsidRPr="00873186">
        <w:rPr>
          <w:highlight w:val="yellow"/>
          <w:shd w:val="clear" w:color="auto" w:fill="FFFFFF"/>
        </w:rPr>
        <w:t>la pandemia provocó una subida en los precios de la vivienda, lo que dificulta la compra de bienes raíces y la creación de riqueza o inversión a través de ellos.</w:t>
      </w:r>
      <w:r w:rsidR="001E3FB7" w:rsidRPr="00873186">
        <w:rPr>
          <w:highlight w:val="yellow"/>
          <w:shd w:val="clear" w:color="auto" w:fill="FFFFFF"/>
        </w:rPr>
        <w:t xml:space="preserve"> </w:t>
      </w:r>
      <w:r w:rsidR="009D22B2" w:rsidRPr="00873186">
        <w:rPr>
          <w:rFonts w:cs="Eras Light ITC"/>
          <w:color w:val="000000"/>
          <w:highlight w:val="yellow"/>
        </w:rPr>
        <w:t xml:space="preserve">El precio de los bien inmuebles depende mucho de la valoración del mercado de la propiedad. Este valor se estable como el costo de adquisición factible para el consumidor, es decir un valor </w:t>
      </w:r>
      <w:r w:rsidR="009D22B2" w:rsidRPr="00873186">
        <w:rPr>
          <w:rFonts w:cs="Eras Light ITC"/>
          <w:color w:val="000000"/>
          <w:highlight w:val="yellow"/>
        </w:rPr>
        <w:lastRenderedPageBreak/>
        <w:t xml:space="preserve">que este estaría conforme de pagar o a su vez lo que invertiría una persona, las personas interesadas en vender o comprar un bien siempre están pendiente en la variación de precios que existen en el mercado inmobiliario como nos menciona </w:t>
      </w:r>
      <w:sdt>
        <w:sdtPr>
          <w:rPr>
            <w:rFonts w:cs="Eras Light ITC"/>
            <w:color w:val="000000"/>
            <w:highlight w:val="yellow"/>
          </w:rPr>
          <w:id w:val="-1479453064"/>
          <w:citation/>
        </w:sdtPr>
        <w:sdtContent>
          <w:r w:rsidR="009D22B2" w:rsidRPr="00873186">
            <w:rPr>
              <w:rFonts w:cs="Eras Light ITC"/>
              <w:color w:val="000000"/>
              <w:highlight w:val="yellow"/>
            </w:rPr>
            <w:fldChar w:fldCharType="begin"/>
          </w:r>
          <w:r w:rsidR="009D22B2" w:rsidRPr="00873186">
            <w:rPr>
              <w:rFonts w:cs="Eras Light ITC"/>
              <w:color w:val="000000"/>
              <w:highlight w:val="yellow"/>
              <w:lang w:val="es-HN"/>
            </w:rPr>
            <w:instrText xml:space="preserve"> CITATION Jua16 \l 18442 </w:instrText>
          </w:r>
          <w:r w:rsidR="009D22B2" w:rsidRPr="00873186">
            <w:rPr>
              <w:rFonts w:cs="Eras Light ITC"/>
              <w:color w:val="000000"/>
              <w:highlight w:val="yellow"/>
            </w:rPr>
            <w:fldChar w:fldCharType="separate"/>
          </w:r>
          <w:r w:rsidR="000F5791" w:rsidRPr="000F5791">
            <w:rPr>
              <w:rFonts w:cs="Eras Light ITC"/>
              <w:noProof/>
              <w:color w:val="000000"/>
              <w:highlight w:val="yellow"/>
              <w:lang w:val="es-HN"/>
            </w:rPr>
            <w:t>(Juan Manuel Rocha Vargas, 2016)</w:t>
          </w:r>
          <w:r w:rsidR="009D22B2" w:rsidRPr="00873186">
            <w:rPr>
              <w:rFonts w:cs="Eras Light ITC"/>
              <w:color w:val="000000"/>
              <w:highlight w:val="yellow"/>
            </w:rPr>
            <w:fldChar w:fldCharType="end"/>
          </w:r>
        </w:sdtContent>
      </w:sdt>
      <w:r w:rsidR="00246713" w:rsidRPr="00873186">
        <w:rPr>
          <w:rFonts w:cs="Eras Light ITC"/>
          <w:color w:val="000000"/>
          <w:highlight w:val="yellow"/>
        </w:rPr>
        <w:t>.</w:t>
      </w:r>
    </w:p>
    <w:p w14:paraId="7927CA71" w14:textId="00B5791B" w:rsidR="007930A6" w:rsidRPr="00873186" w:rsidRDefault="005A301A" w:rsidP="00CA4C23">
      <w:pPr>
        <w:pStyle w:val="Ttulo3"/>
        <w:numPr>
          <w:ilvl w:val="2"/>
          <w:numId w:val="14"/>
        </w:numPr>
        <w:ind w:left="363" w:right="198"/>
        <w:rPr>
          <w:sz w:val="24"/>
          <w:szCs w:val="24"/>
          <w:highlight w:val="yellow"/>
        </w:rPr>
      </w:pPr>
      <w:bookmarkStart w:id="25" w:name="_Toc158753622"/>
      <w:r w:rsidRPr="00873186">
        <w:rPr>
          <w:sz w:val="24"/>
          <w:szCs w:val="24"/>
          <w:highlight w:val="yellow"/>
        </w:rPr>
        <w:t>Experiencias</w:t>
      </w:r>
      <w:bookmarkEnd w:id="25"/>
    </w:p>
    <w:p w14:paraId="4D4494B6" w14:textId="66F468AE" w:rsidR="005A301A" w:rsidRPr="00873186" w:rsidRDefault="00000000" w:rsidP="009641E5">
      <w:pPr>
        <w:pStyle w:val="Textoindependiente"/>
        <w:spacing w:before="240" w:line="360" w:lineRule="auto"/>
        <w:ind w:left="363" w:right="198"/>
        <w:jc w:val="both"/>
        <w:rPr>
          <w:highlight w:val="yellow"/>
        </w:rPr>
      </w:pPr>
      <w:sdt>
        <w:sdtPr>
          <w:rPr>
            <w:highlight w:val="yellow"/>
          </w:rPr>
          <w:id w:val="706213553"/>
          <w:citation/>
        </w:sdtPr>
        <w:sdtContent>
          <w:r w:rsidR="005A301A" w:rsidRPr="00873186">
            <w:rPr>
              <w:highlight w:val="yellow"/>
            </w:rPr>
            <w:fldChar w:fldCharType="begin"/>
          </w:r>
          <w:r w:rsidR="005A301A" w:rsidRPr="00873186">
            <w:rPr>
              <w:highlight w:val="yellow"/>
              <w:lang w:val="es-HN"/>
            </w:rPr>
            <w:instrText xml:space="preserve"> CITATION Kra16 \l 18442 </w:instrText>
          </w:r>
          <w:r w:rsidR="005A301A" w:rsidRPr="00873186">
            <w:rPr>
              <w:highlight w:val="yellow"/>
            </w:rPr>
            <w:fldChar w:fldCharType="separate"/>
          </w:r>
          <w:r w:rsidR="000F5791" w:rsidRPr="000F5791">
            <w:rPr>
              <w:noProof/>
              <w:highlight w:val="yellow"/>
              <w:lang w:val="es-HN"/>
            </w:rPr>
            <w:t>(Krause, 2016)</w:t>
          </w:r>
          <w:r w:rsidR="005A301A" w:rsidRPr="00873186">
            <w:rPr>
              <w:highlight w:val="yellow"/>
            </w:rPr>
            <w:fldChar w:fldCharType="end"/>
          </w:r>
        </w:sdtContent>
      </w:sdt>
      <w:r w:rsidR="005A301A" w:rsidRPr="00873186">
        <w:rPr>
          <w:highlight w:val="yellow"/>
        </w:rPr>
        <w:t xml:space="preserve"> Define el término experiencias utilizado por los Millennials como tiempo de las satisfacciones, experiencias que favorezcan su crecimiento personal, en pos de un futuro incierto e indefinido.  También (Dieckow, 2021) define que los Millennials definen que "la calidad de vida tiene prioridad ante los bienes materiales". Dando a entender que prefieren mantener ciertos privilegios y lujos previo a la obtención de bienes materiales</w:t>
      </w:r>
      <w:r w:rsidR="009C5DE4" w:rsidRPr="00873186">
        <w:rPr>
          <w:highlight w:val="yellow"/>
        </w:rPr>
        <w:t xml:space="preserve">. </w:t>
      </w:r>
      <w:r w:rsidR="00080165" w:rsidRPr="00873186">
        <w:rPr>
          <w:highlight w:val="yellow"/>
        </w:rPr>
        <w:t xml:space="preserve">Asimismo, 88% de los millennials latinoamericanos tiene perfiles en redes sociales. Para ellos, las redes conforman una parte toral de su vida social y no constituyen sólo un medio más de comunicación. </w:t>
      </w:r>
      <w:r w:rsidR="00D12170" w:rsidRPr="00873186">
        <w:rPr>
          <w:highlight w:val="yellow"/>
        </w:rPr>
        <w:t xml:space="preserve">Estos nuevos consumidores son activos; antes de comprar, buscan y escuchan opiniones, generan y comparten contenidos y son muy sensibles a su experiencia online </w:t>
      </w:r>
      <w:sdt>
        <w:sdtPr>
          <w:rPr>
            <w:highlight w:val="yellow"/>
          </w:rPr>
          <w:id w:val="279687103"/>
          <w:citation/>
        </w:sdtPr>
        <w:sdtContent>
          <w:r w:rsidR="000A3A96" w:rsidRPr="00873186">
            <w:rPr>
              <w:highlight w:val="yellow"/>
            </w:rPr>
            <w:fldChar w:fldCharType="begin"/>
          </w:r>
          <w:r w:rsidR="000A3A96" w:rsidRPr="00873186">
            <w:rPr>
              <w:highlight w:val="yellow"/>
              <w:lang w:val="es-HN"/>
            </w:rPr>
            <w:instrText xml:space="preserve"> CITATION Lat16 \l 18442 </w:instrText>
          </w:r>
          <w:r w:rsidR="000A3A96" w:rsidRPr="00873186">
            <w:rPr>
              <w:highlight w:val="yellow"/>
            </w:rPr>
            <w:fldChar w:fldCharType="separate"/>
          </w:r>
          <w:r w:rsidR="000F5791" w:rsidRPr="000F5791">
            <w:rPr>
              <w:noProof/>
              <w:highlight w:val="yellow"/>
              <w:lang w:val="es-HN"/>
            </w:rPr>
            <w:t>(Link, 2016)</w:t>
          </w:r>
          <w:r w:rsidR="000A3A96" w:rsidRPr="00873186">
            <w:rPr>
              <w:highlight w:val="yellow"/>
            </w:rPr>
            <w:fldChar w:fldCharType="end"/>
          </w:r>
        </w:sdtContent>
      </w:sdt>
      <w:r w:rsidR="000A3A96" w:rsidRPr="00873186">
        <w:rPr>
          <w:highlight w:val="yellow"/>
        </w:rPr>
        <w:t xml:space="preserve">. </w:t>
      </w:r>
      <w:r w:rsidR="002E6EC5" w:rsidRPr="00873186">
        <w:rPr>
          <w:highlight w:val="yellow"/>
        </w:rPr>
        <w:t xml:space="preserve">De esta manera podemos llegar a entender </w:t>
      </w:r>
      <w:r w:rsidR="00933383" w:rsidRPr="00873186">
        <w:rPr>
          <w:highlight w:val="yellow"/>
        </w:rPr>
        <w:t xml:space="preserve">que si los Millennials llegan a tener una buena experiencia y opinión sobre una empresa y su experiencia en esta misma </w:t>
      </w:r>
      <w:r w:rsidR="00D5258B" w:rsidRPr="00873186">
        <w:rPr>
          <w:highlight w:val="yellow"/>
        </w:rPr>
        <w:t xml:space="preserve">siendo positiva </w:t>
      </w:r>
      <w:r w:rsidR="009641E5" w:rsidRPr="00873186">
        <w:rPr>
          <w:highlight w:val="yellow"/>
        </w:rPr>
        <w:t>les</w:t>
      </w:r>
      <w:r w:rsidR="00D5258B" w:rsidRPr="00873186">
        <w:rPr>
          <w:highlight w:val="yellow"/>
        </w:rPr>
        <w:t xml:space="preserve"> dará su opinión a otros y compartirá </w:t>
      </w:r>
      <w:r w:rsidR="00DA71CB" w:rsidRPr="00873186">
        <w:rPr>
          <w:highlight w:val="yellow"/>
        </w:rPr>
        <w:t>su vivencia.</w:t>
      </w:r>
      <w:r w:rsidR="00355502" w:rsidRPr="00873186">
        <w:rPr>
          <w:highlight w:val="yellow"/>
        </w:rPr>
        <w:t xml:space="preserve"> </w:t>
      </w:r>
      <w:r w:rsidR="009641E5" w:rsidRPr="00873186">
        <w:rPr>
          <w:highlight w:val="yellow"/>
        </w:rPr>
        <w:t>Las compañías deben situar la experiencia del consumidor como el eje rector de su estrategia de mercadeo en términos de relación, comunicación y organización</w:t>
      </w:r>
      <w:r w:rsidR="00A204EE" w:rsidRPr="00873186">
        <w:rPr>
          <w:highlight w:val="yellow"/>
        </w:rPr>
        <w:t xml:space="preserve"> según como lo menciona </w:t>
      </w:r>
      <w:sdt>
        <w:sdtPr>
          <w:rPr>
            <w:highlight w:val="yellow"/>
          </w:rPr>
          <w:id w:val="-673728226"/>
          <w:citation/>
        </w:sdtPr>
        <w:sdtContent>
          <w:r w:rsidR="00A204EE" w:rsidRPr="00873186">
            <w:rPr>
              <w:highlight w:val="yellow"/>
            </w:rPr>
            <w:fldChar w:fldCharType="begin"/>
          </w:r>
          <w:r w:rsidR="00A204EE" w:rsidRPr="00873186">
            <w:rPr>
              <w:highlight w:val="yellow"/>
              <w:lang w:val="es-HN"/>
            </w:rPr>
            <w:instrText xml:space="preserve"> CITATION JFr10 \l 18442 </w:instrText>
          </w:r>
          <w:r w:rsidR="00A204EE" w:rsidRPr="00873186">
            <w:rPr>
              <w:highlight w:val="yellow"/>
            </w:rPr>
            <w:fldChar w:fldCharType="separate"/>
          </w:r>
          <w:r w:rsidR="000F5791" w:rsidRPr="000F5791">
            <w:rPr>
              <w:noProof/>
              <w:highlight w:val="yellow"/>
              <w:lang w:val="es-HN"/>
            </w:rPr>
            <w:t>(J. Fried, 2010)</w:t>
          </w:r>
          <w:r w:rsidR="00A204EE" w:rsidRPr="00873186">
            <w:rPr>
              <w:highlight w:val="yellow"/>
            </w:rPr>
            <w:fldChar w:fldCharType="end"/>
          </w:r>
        </w:sdtContent>
      </w:sdt>
      <w:r w:rsidR="00A204EE" w:rsidRPr="00873186">
        <w:rPr>
          <w:highlight w:val="yellow"/>
        </w:rPr>
        <w:t xml:space="preserve">. </w:t>
      </w:r>
      <w:r w:rsidR="00F173A5" w:rsidRPr="00873186">
        <w:rPr>
          <w:highlight w:val="yellow"/>
        </w:rPr>
        <w:t xml:space="preserve">Desde un punto de vista </w:t>
      </w:r>
      <w:r w:rsidR="00163DDA" w:rsidRPr="00873186">
        <w:rPr>
          <w:highlight w:val="yellow"/>
        </w:rPr>
        <w:t>las experiencias son parte de</w:t>
      </w:r>
      <w:r w:rsidR="00750D0F" w:rsidRPr="00873186">
        <w:rPr>
          <w:highlight w:val="yellow"/>
        </w:rPr>
        <w:t xml:space="preserve">l </w:t>
      </w:r>
      <w:r w:rsidR="00163DDA" w:rsidRPr="00873186">
        <w:rPr>
          <w:highlight w:val="yellow"/>
        </w:rPr>
        <w:t>día a día de la vida de los Millennials que rigen su vida</w:t>
      </w:r>
      <w:r w:rsidR="00676E77" w:rsidRPr="00873186">
        <w:rPr>
          <w:highlight w:val="yellow"/>
        </w:rPr>
        <w:t xml:space="preserve">, desean sentir esa sensación de felicidad, tranquilidad, </w:t>
      </w:r>
      <w:r w:rsidR="000651AF" w:rsidRPr="00873186">
        <w:rPr>
          <w:highlight w:val="yellow"/>
        </w:rPr>
        <w:t>euforia</w:t>
      </w:r>
      <w:r w:rsidR="00777464" w:rsidRPr="00873186">
        <w:rPr>
          <w:highlight w:val="yellow"/>
        </w:rPr>
        <w:t xml:space="preserve"> y paz al </w:t>
      </w:r>
      <w:r w:rsidR="00927251" w:rsidRPr="00873186">
        <w:rPr>
          <w:highlight w:val="yellow"/>
        </w:rPr>
        <w:t>alcanzar a</w:t>
      </w:r>
      <w:r w:rsidR="000651AF" w:rsidRPr="00873186">
        <w:rPr>
          <w:highlight w:val="yellow"/>
        </w:rPr>
        <w:t xml:space="preserve"> cumplir todas sus expectativas con la necesidad que buscan.</w:t>
      </w:r>
    </w:p>
    <w:p w14:paraId="37128C92" w14:textId="6A263651" w:rsidR="005A301A" w:rsidRPr="00873186" w:rsidRDefault="005A301A" w:rsidP="00CA4C23">
      <w:pPr>
        <w:pStyle w:val="Ttulo3"/>
        <w:numPr>
          <w:ilvl w:val="2"/>
          <w:numId w:val="14"/>
        </w:numPr>
        <w:spacing w:line="360" w:lineRule="auto"/>
        <w:ind w:left="363" w:right="198"/>
        <w:rPr>
          <w:sz w:val="24"/>
          <w:szCs w:val="24"/>
          <w:highlight w:val="yellow"/>
        </w:rPr>
      </w:pPr>
      <w:bookmarkStart w:id="26" w:name="_Toc158753623"/>
      <w:r w:rsidRPr="00873186">
        <w:rPr>
          <w:sz w:val="24"/>
          <w:szCs w:val="24"/>
          <w:highlight w:val="yellow"/>
        </w:rPr>
        <w:t>Percepción</w:t>
      </w:r>
      <w:bookmarkEnd w:id="26"/>
    </w:p>
    <w:p w14:paraId="774DFAC9" w14:textId="7C6598B7" w:rsidR="005A301A" w:rsidRPr="00873186" w:rsidRDefault="005A301A" w:rsidP="00E72E19">
      <w:pPr>
        <w:pStyle w:val="Textoindependiente"/>
        <w:spacing w:before="240" w:line="360" w:lineRule="auto"/>
        <w:ind w:left="363" w:right="198"/>
        <w:jc w:val="both"/>
        <w:rPr>
          <w:highlight w:val="yellow"/>
        </w:rPr>
      </w:pPr>
      <w:r w:rsidRPr="00873186">
        <w:rPr>
          <w:highlight w:val="yellow"/>
        </w:rPr>
        <w:t xml:space="preserve">Establecen que </w:t>
      </w:r>
      <w:r w:rsidR="009C5DE4" w:rsidRPr="00873186">
        <w:rPr>
          <w:highlight w:val="yellow"/>
        </w:rPr>
        <w:t>l</w:t>
      </w:r>
      <w:r w:rsidRPr="00873186">
        <w:rPr>
          <w:highlight w:val="yellow"/>
        </w:rPr>
        <w:t>os jóvenes de estratos medios y medios-altos postergan su ingreso a las obligaciones que habitualmente corresponden a un adulto, tales como el trabajo y la familia propia, a la vez que permanecen durante más tiempo en el sistema educativo. El enfoque que identifica es la idea de adquirir responsabilidades se equipara a la compra de una casa.</w:t>
      </w:r>
      <w:r w:rsidR="0091686F" w:rsidRPr="00873186">
        <w:rPr>
          <w:highlight w:val="yellow"/>
        </w:rPr>
        <w:t xml:space="preserve"> </w:t>
      </w:r>
      <w:r w:rsidR="00E1559F" w:rsidRPr="00873186">
        <w:rPr>
          <w:highlight w:val="yellow"/>
        </w:rPr>
        <w:t xml:space="preserve">Según </w:t>
      </w:r>
      <w:sdt>
        <w:sdtPr>
          <w:rPr>
            <w:highlight w:val="yellow"/>
          </w:rPr>
          <w:id w:val="-1384707621"/>
          <w:citation/>
        </w:sdtPr>
        <w:sdtContent>
          <w:r w:rsidR="00E1559F" w:rsidRPr="00873186">
            <w:rPr>
              <w:highlight w:val="yellow"/>
            </w:rPr>
            <w:fldChar w:fldCharType="begin"/>
          </w:r>
          <w:r w:rsidR="00E1559F" w:rsidRPr="00873186">
            <w:rPr>
              <w:highlight w:val="yellow"/>
              <w:lang w:val="es-HN"/>
            </w:rPr>
            <w:instrText xml:space="preserve"> CITATION Edm92 \l 18442 </w:instrText>
          </w:r>
          <w:r w:rsidR="00E1559F" w:rsidRPr="00873186">
            <w:rPr>
              <w:highlight w:val="yellow"/>
            </w:rPr>
            <w:fldChar w:fldCharType="separate"/>
          </w:r>
          <w:r w:rsidR="000F5791" w:rsidRPr="000F5791">
            <w:rPr>
              <w:noProof/>
              <w:highlight w:val="yellow"/>
              <w:lang w:val="es-HN"/>
            </w:rPr>
            <w:t>(Husserl, 1992)</w:t>
          </w:r>
          <w:r w:rsidR="00E1559F" w:rsidRPr="00873186">
            <w:rPr>
              <w:highlight w:val="yellow"/>
            </w:rPr>
            <w:fldChar w:fldCharType="end"/>
          </w:r>
        </w:sdtContent>
      </w:sdt>
      <w:r w:rsidR="00FA34DC" w:rsidRPr="00873186">
        <w:rPr>
          <w:highlight w:val="yellow"/>
        </w:rPr>
        <w:t>:</w:t>
      </w:r>
      <w:r w:rsidR="00E1559F" w:rsidRPr="00873186">
        <w:rPr>
          <w:highlight w:val="yellow"/>
        </w:rPr>
        <w:t xml:space="preserve"> </w:t>
      </w:r>
      <w:r w:rsidR="00FA34DC" w:rsidRPr="00873186">
        <w:rPr>
          <w:highlight w:val="yellow"/>
        </w:rPr>
        <w:t>“L</w:t>
      </w:r>
      <w:r w:rsidR="005D10CD" w:rsidRPr="00873186">
        <w:rPr>
          <w:highlight w:val="yellow"/>
        </w:rPr>
        <w:t>a percepción es meramente vivencia de mi [como] sujeto, del sujeto que percibe. Igualmente son vivencias subjetivas el re</w:t>
      </w:r>
      <w:r w:rsidR="005D10CD" w:rsidRPr="00873186">
        <w:rPr>
          <w:highlight w:val="yellow"/>
        </w:rPr>
        <w:softHyphen/>
        <w:t>cuerdo y la expectativa y todos los actos in</w:t>
      </w:r>
      <w:r w:rsidR="005D10CD" w:rsidRPr="00873186">
        <w:rPr>
          <w:highlight w:val="yellow"/>
        </w:rPr>
        <w:softHyphen/>
        <w:t>telectuales edificados sobre ellos gracias a los cuales se llega a la tesis mediata de la existen</w:t>
      </w:r>
      <w:r w:rsidR="005D10CD" w:rsidRPr="00873186">
        <w:rPr>
          <w:highlight w:val="yellow"/>
        </w:rPr>
        <w:softHyphen/>
        <w:t>cia</w:t>
      </w:r>
      <w:r w:rsidR="00CA00D6" w:rsidRPr="00873186">
        <w:rPr>
          <w:highlight w:val="yellow"/>
        </w:rPr>
        <w:t xml:space="preserve"> </w:t>
      </w:r>
      <w:r w:rsidR="00C23798" w:rsidRPr="00873186">
        <w:rPr>
          <w:highlight w:val="yellow"/>
        </w:rPr>
        <w:t>de seres reales y al establecimiento de las verdades de toda índole sobre el ser</w:t>
      </w:r>
      <w:r w:rsidR="00C20805" w:rsidRPr="00873186">
        <w:rPr>
          <w:highlight w:val="yellow"/>
        </w:rPr>
        <w:t xml:space="preserve">”. </w:t>
      </w:r>
      <w:r w:rsidR="00927251" w:rsidRPr="00873186">
        <w:rPr>
          <w:highlight w:val="yellow"/>
        </w:rPr>
        <w:t>Si hablamos en otras palabras</w:t>
      </w:r>
      <w:r w:rsidR="004F76A0" w:rsidRPr="00873186">
        <w:rPr>
          <w:highlight w:val="yellow"/>
        </w:rPr>
        <w:t>,</w:t>
      </w:r>
      <w:r w:rsidR="00927251" w:rsidRPr="00873186">
        <w:rPr>
          <w:highlight w:val="yellow"/>
        </w:rPr>
        <w:t xml:space="preserve"> </w:t>
      </w:r>
      <w:r w:rsidR="0010606F" w:rsidRPr="00873186">
        <w:rPr>
          <w:highlight w:val="yellow"/>
        </w:rPr>
        <w:t xml:space="preserve">la percepción </w:t>
      </w:r>
      <w:r w:rsidR="0010606F" w:rsidRPr="00873186">
        <w:rPr>
          <w:highlight w:val="yellow"/>
        </w:rPr>
        <w:lastRenderedPageBreak/>
        <w:t xml:space="preserve">involucra la intencionalidad </w:t>
      </w:r>
      <w:r w:rsidR="00992AA9" w:rsidRPr="00873186">
        <w:rPr>
          <w:highlight w:val="yellow"/>
        </w:rPr>
        <w:t xml:space="preserve">y entre otros términos de intención. </w:t>
      </w:r>
    </w:p>
    <w:p w14:paraId="1F9111DE" w14:textId="77777777" w:rsidR="00191AA2" w:rsidRPr="00873186" w:rsidRDefault="00191AA2" w:rsidP="00CA4C23">
      <w:pPr>
        <w:pStyle w:val="Ttulo3"/>
        <w:numPr>
          <w:ilvl w:val="2"/>
          <w:numId w:val="14"/>
        </w:numPr>
        <w:ind w:left="363" w:right="198"/>
        <w:rPr>
          <w:sz w:val="24"/>
          <w:szCs w:val="24"/>
          <w:highlight w:val="yellow"/>
        </w:rPr>
      </w:pPr>
      <w:bookmarkStart w:id="27" w:name="_Toc158753624"/>
      <w:r w:rsidRPr="00873186">
        <w:rPr>
          <w:sz w:val="24"/>
          <w:szCs w:val="24"/>
          <w:highlight w:val="yellow"/>
        </w:rPr>
        <w:t>Canales Digitales</w:t>
      </w:r>
      <w:bookmarkEnd w:id="27"/>
    </w:p>
    <w:p w14:paraId="0283540E" w14:textId="0799BC4F" w:rsidR="00191AA2" w:rsidRPr="00873186" w:rsidRDefault="00000000" w:rsidP="00697265">
      <w:pPr>
        <w:pStyle w:val="Textoindependiente"/>
        <w:spacing w:before="240" w:line="360" w:lineRule="auto"/>
        <w:ind w:left="363" w:right="198"/>
        <w:jc w:val="both"/>
        <w:rPr>
          <w:highlight w:val="yellow"/>
        </w:rPr>
      </w:pPr>
      <w:sdt>
        <w:sdtPr>
          <w:rPr>
            <w:highlight w:val="yellow"/>
          </w:rPr>
          <w:id w:val="-144046300"/>
          <w:citation/>
        </w:sdtPr>
        <w:sdtContent>
          <w:r w:rsidR="00B544E5" w:rsidRPr="00873186">
            <w:rPr>
              <w:highlight w:val="yellow"/>
            </w:rPr>
            <w:fldChar w:fldCharType="begin"/>
          </w:r>
          <w:r w:rsidR="00B544E5" w:rsidRPr="00873186">
            <w:rPr>
              <w:highlight w:val="yellow"/>
              <w:lang w:val="es-HN"/>
            </w:rPr>
            <w:instrText xml:space="preserve"> CITATION Die21 \l 18442 </w:instrText>
          </w:r>
          <w:r w:rsidR="00B544E5" w:rsidRPr="00873186">
            <w:rPr>
              <w:highlight w:val="yellow"/>
            </w:rPr>
            <w:fldChar w:fldCharType="separate"/>
          </w:r>
          <w:r w:rsidR="000F5791" w:rsidRPr="000F5791">
            <w:rPr>
              <w:noProof/>
              <w:highlight w:val="yellow"/>
              <w:lang w:val="es-HN"/>
            </w:rPr>
            <w:t>(Dieckow, Los nuevos paradigmas económicos y tecnológicos en la actividad turística y su relación con el ambiente., 2021)</w:t>
          </w:r>
          <w:r w:rsidR="00B544E5" w:rsidRPr="00873186">
            <w:rPr>
              <w:highlight w:val="yellow"/>
            </w:rPr>
            <w:fldChar w:fldCharType="end"/>
          </w:r>
        </w:sdtContent>
      </w:sdt>
      <w:r w:rsidR="00B544E5" w:rsidRPr="00873186">
        <w:rPr>
          <w:highlight w:val="yellow"/>
        </w:rPr>
        <w:t xml:space="preserve"> y </w:t>
      </w:r>
      <w:sdt>
        <w:sdtPr>
          <w:rPr>
            <w:highlight w:val="yellow"/>
          </w:rPr>
          <w:id w:val="-141732093"/>
          <w:citation/>
        </w:sdtPr>
        <w:sdtContent>
          <w:r w:rsidR="00B544E5" w:rsidRPr="00873186">
            <w:rPr>
              <w:highlight w:val="yellow"/>
            </w:rPr>
            <w:fldChar w:fldCharType="begin"/>
          </w:r>
          <w:r w:rsidR="00B544E5" w:rsidRPr="00873186">
            <w:rPr>
              <w:highlight w:val="yellow"/>
              <w:lang w:val="es-HN"/>
            </w:rPr>
            <w:instrText xml:space="preserve"> CITATION Joh19 \l 18442 </w:instrText>
          </w:r>
          <w:r w:rsidR="00B544E5" w:rsidRPr="00873186">
            <w:rPr>
              <w:highlight w:val="yellow"/>
            </w:rPr>
            <w:fldChar w:fldCharType="separate"/>
          </w:r>
          <w:r w:rsidR="000F5791" w:rsidRPr="000F5791">
            <w:rPr>
              <w:noProof/>
              <w:highlight w:val="yellow"/>
              <w:lang w:val="es-HN"/>
            </w:rPr>
            <w:t>(Johana Reyes, 2019)</w:t>
          </w:r>
          <w:r w:rsidR="00B544E5" w:rsidRPr="00873186">
            <w:rPr>
              <w:highlight w:val="yellow"/>
            </w:rPr>
            <w:fldChar w:fldCharType="end"/>
          </w:r>
        </w:sdtContent>
      </w:sdt>
      <w:r w:rsidR="00B544E5" w:rsidRPr="00873186">
        <w:rPr>
          <w:highlight w:val="yellow"/>
        </w:rPr>
        <w:t xml:space="preserve"> </w:t>
      </w:r>
      <w:r w:rsidR="002F4AA4" w:rsidRPr="00873186">
        <w:rPr>
          <w:highlight w:val="yellow"/>
        </w:rPr>
        <w:t>Nos mencionan que los canales digitales s</w:t>
      </w:r>
      <w:r w:rsidR="00191AA2" w:rsidRPr="00873186">
        <w:rPr>
          <w:highlight w:val="yellow"/>
        </w:rPr>
        <w:t>on todos aquellos medios de comunicación totalmente digitales a través de medios electrónicos, tal como lo establece Oscar Hidalgo "las redes sociales fueron inventadas por ellos y son su forma de vida" en (Dieckow, 2021) También descrito por (Johana Reyes, 2019) Los Millennials nacen en un mundo emergente de tecnología, y estas cifras representan el uso común auto declarado de todas las formas de medios sociales y comunicación, incluyendo la televisión, el uso de teléfonos celulares, el uso de internet, tabletas de computadora, computadoras portátiles, música, mensajes de texto, videojuegos y programas sociales</w:t>
      </w:r>
      <w:r w:rsidR="009455EF" w:rsidRPr="00873186">
        <w:rPr>
          <w:highlight w:val="yellow"/>
        </w:rPr>
        <w:t xml:space="preserve">. Al estar tan familiarizados con la tecnología, los millennials prefieren utilizar los canales digitales para hacer sus compras. Allí investigan y buscan información sobre los productos y servicios antes de tomar la decisión de compra </w:t>
      </w:r>
      <w:sdt>
        <w:sdtPr>
          <w:rPr>
            <w:highlight w:val="yellow"/>
          </w:rPr>
          <w:id w:val="-931426220"/>
          <w:citation/>
        </w:sdtPr>
        <w:sdtContent>
          <w:r w:rsidR="009455EF" w:rsidRPr="00873186">
            <w:rPr>
              <w:highlight w:val="yellow"/>
            </w:rPr>
            <w:fldChar w:fldCharType="begin"/>
          </w:r>
          <w:r w:rsidR="009455EF" w:rsidRPr="00873186">
            <w:rPr>
              <w:highlight w:val="yellow"/>
              <w:lang w:val="es-HN"/>
            </w:rPr>
            <w:instrText xml:space="preserve"> CITATION Use23 \l 18442 </w:instrText>
          </w:r>
          <w:r w:rsidR="009455EF" w:rsidRPr="00873186">
            <w:rPr>
              <w:highlight w:val="yellow"/>
            </w:rPr>
            <w:fldChar w:fldCharType="separate"/>
          </w:r>
          <w:r w:rsidR="000F5791" w:rsidRPr="000F5791">
            <w:rPr>
              <w:noProof/>
              <w:highlight w:val="yellow"/>
              <w:lang w:val="es-HN"/>
            </w:rPr>
            <w:t>(Usellers, 2023)</w:t>
          </w:r>
          <w:r w:rsidR="009455EF" w:rsidRPr="00873186">
            <w:rPr>
              <w:highlight w:val="yellow"/>
            </w:rPr>
            <w:fldChar w:fldCharType="end"/>
          </w:r>
        </w:sdtContent>
      </w:sdt>
      <w:r w:rsidR="009455EF" w:rsidRPr="00873186">
        <w:rPr>
          <w:highlight w:val="yellow"/>
        </w:rPr>
        <w:t xml:space="preserve">. </w:t>
      </w:r>
      <w:r w:rsidR="00697265" w:rsidRPr="00873186">
        <w:rPr>
          <w:highlight w:val="yellow"/>
        </w:rPr>
        <w:t xml:space="preserve">Las nuevas generaciones están, cada vez más, relacionadas con la tecnología y el mundo digital y cada vez más desligadas también del ser humano. Obviamente los muy mencionados millennials no son nada ajenos a esto, al contrario, son quienes lo iniciaron. Los Millennials, como la generación que nació en lo analógico, pero creció en lo digital, se ha ido adaptando a todas las tecnologías y a su rápida evolución. Es así como se convirtieron en los aventureros descubridores de todo este nuevo mundo </w:t>
      </w:r>
      <w:sdt>
        <w:sdtPr>
          <w:rPr>
            <w:highlight w:val="yellow"/>
          </w:rPr>
          <w:id w:val="-1041206934"/>
          <w:citation/>
        </w:sdtPr>
        <w:sdtContent>
          <w:r w:rsidR="00697265" w:rsidRPr="00873186">
            <w:rPr>
              <w:highlight w:val="yellow"/>
            </w:rPr>
            <w:fldChar w:fldCharType="begin"/>
          </w:r>
          <w:r w:rsidR="00697265" w:rsidRPr="00873186">
            <w:rPr>
              <w:highlight w:val="yellow"/>
              <w:lang w:val="es-HN"/>
            </w:rPr>
            <w:instrText xml:space="preserve"> CITATION inC23 \l 18442 </w:instrText>
          </w:r>
          <w:r w:rsidR="00697265" w:rsidRPr="00873186">
            <w:rPr>
              <w:highlight w:val="yellow"/>
            </w:rPr>
            <w:fldChar w:fldCharType="separate"/>
          </w:r>
          <w:r w:rsidR="000F5791" w:rsidRPr="000F5791">
            <w:rPr>
              <w:noProof/>
              <w:highlight w:val="yellow"/>
              <w:lang w:val="es-HN"/>
            </w:rPr>
            <w:t>(inConcert, 2023)</w:t>
          </w:r>
          <w:r w:rsidR="00697265" w:rsidRPr="00873186">
            <w:rPr>
              <w:highlight w:val="yellow"/>
            </w:rPr>
            <w:fldChar w:fldCharType="end"/>
          </w:r>
        </w:sdtContent>
      </w:sdt>
      <w:r w:rsidR="00697265" w:rsidRPr="00873186">
        <w:rPr>
          <w:highlight w:val="yellow"/>
        </w:rPr>
        <w:t xml:space="preserve">. </w:t>
      </w:r>
      <w:r w:rsidR="008769A5" w:rsidRPr="00873186">
        <w:rPr>
          <w:highlight w:val="yellow"/>
        </w:rPr>
        <w:t>En la generación Millennial, la demanda de servicios digitales que incluyen asesoramiento financiero no deja de crecer. Así, se prevé que los servicios híbridos de roboadvisors aumenten hasta los 3.700 millones de dólares en 2020</w:t>
      </w:r>
      <w:r w:rsidR="00077076" w:rsidRPr="00873186">
        <w:rPr>
          <w:highlight w:val="yellow"/>
        </w:rPr>
        <w:t xml:space="preserve"> </w:t>
      </w:r>
      <w:sdt>
        <w:sdtPr>
          <w:rPr>
            <w:highlight w:val="yellow"/>
          </w:rPr>
          <w:id w:val="1918829571"/>
          <w:citation/>
        </w:sdtPr>
        <w:sdtContent>
          <w:r w:rsidR="001E3E6D" w:rsidRPr="00873186">
            <w:rPr>
              <w:highlight w:val="yellow"/>
            </w:rPr>
            <w:fldChar w:fldCharType="begin"/>
          </w:r>
          <w:r w:rsidR="001E3E6D" w:rsidRPr="00873186">
            <w:rPr>
              <w:highlight w:val="yellow"/>
              <w:lang w:val="es-HN"/>
            </w:rPr>
            <w:instrText xml:space="preserve"> CITATION elA17 \l 18442 </w:instrText>
          </w:r>
          <w:r w:rsidR="001E3E6D" w:rsidRPr="00873186">
            <w:rPr>
              <w:highlight w:val="yellow"/>
            </w:rPr>
            <w:fldChar w:fldCharType="separate"/>
          </w:r>
          <w:r w:rsidR="000F5791" w:rsidRPr="000F5791">
            <w:rPr>
              <w:noProof/>
              <w:highlight w:val="yellow"/>
              <w:lang w:val="es-HN"/>
            </w:rPr>
            <w:t>(elAsesorFinanciero, 2017)</w:t>
          </w:r>
          <w:r w:rsidR="001E3E6D" w:rsidRPr="00873186">
            <w:rPr>
              <w:highlight w:val="yellow"/>
            </w:rPr>
            <w:fldChar w:fldCharType="end"/>
          </w:r>
        </w:sdtContent>
      </w:sdt>
      <w:r w:rsidR="001E3E6D" w:rsidRPr="00873186">
        <w:rPr>
          <w:highlight w:val="yellow"/>
        </w:rPr>
        <w:t>.</w:t>
      </w:r>
    </w:p>
    <w:p w14:paraId="7D3C4C53" w14:textId="1D5D6ECA" w:rsidR="00FB3F3B" w:rsidRPr="00873186" w:rsidRDefault="00FB3F3B" w:rsidP="00CA4C23">
      <w:pPr>
        <w:pStyle w:val="Ttulo3"/>
        <w:numPr>
          <w:ilvl w:val="2"/>
          <w:numId w:val="14"/>
        </w:numPr>
        <w:spacing w:line="360" w:lineRule="auto"/>
        <w:ind w:left="363" w:right="198"/>
        <w:rPr>
          <w:sz w:val="24"/>
          <w:szCs w:val="24"/>
          <w:highlight w:val="yellow"/>
        </w:rPr>
      </w:pPr>
      <w:bookmarkStart w:id="28" w:name="_Toc158753625"/>
      <w:r w:rsidRPr="00873186">
        <w:rPr>
          <w:sz w:val="24"/>
          <w:szCs w:val="24"/>
          <w:highlight w:val="yellow"/>
        </w:rPr>
        <w:t>Inversión Inicial</w:t>
      </w:r>
      <w:bookmarkEnd w:id="28"/>
    </w:p>
    <w:p w14:paraId="0B8C386D" w14:textId="361FDC3A" w:rsidR="00FB3F3B" w:rsidRPr="00873186" w:rsidRDefault="00000000" w:rsidP="00A322BB">
      <w:pPr>
        <w:pStyle w:val="Textoindependiente"/>
        <w:spacing w:before="240" w:line="360" w:lineRule="auto"/>
        <w:ind w:left="363" w:right="198"/>
        <w:jc w:val="both"/>
        <w:rPr>
          <w:highlight w:val="yellow"/>
        </w:rPr>
      </w:pPr>
      <w:sdt>
        <w:sdtPr>
          <w:rPr>
            <w:highlight w:val="yellow"/>
          </w:rPr>
          <w:id w:val="1925297017"/>
          <w:citation/>
        </w:sdtPr>
        <w:sdtContent>
          <w:r w:rsidR="00FB3F3B" w:rsidRPr="00873186">
            <w:rPr>
              <w:highlight w:val="yellow"/>
            </w:rPr>
            <w:fldChar w:fldCharType="begin"/>
          </w:r>
          <w:r w:rsidR="00FB3F3B" w:rsidRPr="00873186">
            <w:rPr>
              <w:highlight w:val="yellow"/>
              <w:lang w:val="es-HN"/>
            </w:rPr>
            <w:instrText xml:space="preserve"> CITATION Fel17 \l 18442 </w:instrText>
          </w:r>
          <w:r w:rsidR="00FB3F3B" w:rsidRPr="00873186">
            <w:rPr>
              <w:highlight w:val="yellow"/>
            </w:rPr>
            <w:fldChar w:fldCharType="separate"/>
          </w:r>
          <w:r w:rsidR="000F5791" w:rsidRPr="000F5791">
            <w:rPr>
              <w:noProof/>
              <w:highlight w:val="yellow"/>
              <w:lang w:val="es-HN"/>
            </w:rPr>
            <w:t>(Felice, 2017)</w:t>
          </w:r>
          <w:r w:rsidR="00FB3F3B" w:rsidRPr="00873186">
            <w:rPr>
              <w:highlight w:val="yellow"/>
            </w:rPr>
            <w:fldChar w:fldCharType="end"/>
          </w:r>
        </w:sdtContent>
      </w:sdt>
      <w:r w:rsidR="00FB3F3B" w:rsidRPr="00873186">
        <w:rPr>
          <w:highlight w:val="yellow"/>
        </w:rPr>
        <w:t xml:space="preserve"> </w:t>
      </w:r>
      <w:r w:rsidR="00A322BB" w:rsidRPr="00873186">
        <w:rPr>
          <w:highlight w:val="yellow"/>
        </w:rPr>
        <w:t>nos comenta c</w:t>
      </w:r>
      <w:r w:rsidR="00FB3F3B" w:rsidRPr="00873186">
        <w:rPr>
          <w:highlight w:val="yellow"/>
        </w:rPr>
        <w:t>omo consecuencia de este aprendizaje generacional, que surge de compartir vivencias y adecuarse a la propia experiencia histórica, se cancelan los efectos de postergación que tenía la representación negativa del alquiler sobre la salida de la casa de origen, y, en lugar de esperar, los jóvenes se vuelcan al mercado de alquiler. Mientras que sus padres fueron la primera generación de universitarios en su familia, algunos de estos jóvenes son la primera generación de inquilinos. Se busca hacer énfasis en la imposibilidad económica de los jóvenes debido al alto costo de los bienes y la inaccesibilidad a la emancipación</w:t>
      </w:r>
      <w:r w:rsidR="0053638C" w:rsidRPr="00873186">
        <w:rPr>
          <w:highlight w:val="yellow"/>
        </w:rPr>
        <w:t>.</w:t>
      </w:r>
      <w:r w:rsidR="002A54B6" w:rsidRPr="00873186">
        <w:rPr>
          <w:highlight w:val="yellow"/>
        </w:rPr>
        <w:t xml:space="preserve"> </w:t>
      </w:r>
    </w:p>
    <w:p w14:paraId="1C479753" w14:textId="3FE43CE1" w:rsidR="00D40ECD" w:rsidRPr="00873186" w:rsidRDefault="00D40ECD" w:rsidP="00A322BB">
      <w:pPr>
        <w:pStyle w:val="Textoindependiente"/>
        <w:spacing w:before="240" w:line="360" w:lineRule="auto"/>
        <w:ind w:left="363" w:right="198"/>
        <w:jc w:val="both"/>
        <w:rPr>
          <w:highlight w:val="yellow"/>
        </w:rPr>
      </w:pPr>
      <w:r w:rsidRPr="00873186">
        <w:rPr>
          <w:highlight w:val="yellow"/>
        </w:rPr>
        <w:lastRenderedPageBreak/>
        <w:t xml:space="preserve">En los últimos tiempos, ha surgido un creciente interés entre los millennials por la inversión inmobiliaria, marcando un cambio notable en sus prioridades financieras. Según una encuesta realizada por "Wealthfront Brokerage LLC", los millennials están orientando sus esfuerzos hacia la disminución de gastos superfluos y el aumento del ahorro e inversión en bienes raíces en los próximos meses, buscando una gestión financiera más efectiva mediante diversas fuentes de inversión. </w:t>
      </w:r>
      <w:r w:rsidR="000C201E" w:rsidRPr="00873186">
        <w:rPr>
          <w:highlight w:val="yellow"/>
        </w:rPr>
        <w:t xml:space="preserve">A medida que los millennials entran en la etapa de adquirir una vivienda, surge un fuerte interés en la compra de propiedades para uso personal. Esta primera incursión en la inversión inmobiliaria suele comenzar con la adquisición de una casa destinada a ser su hogar. </w:t>
      </w:r>
    </w:p>
    <w:p w14:paraId="5468D90C" w14:textId="5D297540" w:rsidR="000C201E" w:rsidRPr="00873186" w:rsidRDefault="0035611B" w:rsidP="00A322BB">
      <w:pPr>
        <w:pStyle w:val="Textoindependiente"/>
        <w:spacing w:before="240" w:line="360" w:lineRule="auto"/>
        <w:ind w:left="363" w:right="198"/>
        <w:jc w:val="both"/>
        <w:rPr>
          <w:highlight w:val="yellow"/>
        </w:rPr>
      </w:pPr>
      <w:r w:rsidRPr="00873186">
        <w:rPr>
          <w:highlight w:val="yellow"/>
        </w:rPr>
        <w:t xml:space="preserve">Una opción cada vez más popular entre los millennials es participar en plataformas de crowdfunding inmobiliario. Esta modalidad les permite invertir en propiedades junto con otros inversionistas, con una inversión inicial más accesible </w:t>
      </w:r>
      <w:sdt>
        <w:sdtPr>
          <w:rPr>
            <w:highlight w:val="yellow"/>
          </w:rPr>
          <w:id w:val="1697588045"/>
          <w:citation/>
        </w:sdtPr>
        <w:sdtContent>
          <w:r w:rsidR="007D63CF" w:rsidRPr="00873186">
            <w:rPr>
              <w:highlight w:val="yellow"/>
            </w:rPr>
            <w:fldChar w:fldCharType="begin"/>
          </w:r>
          <w:r w:rsidR="007D63CF" w:rsidRPr="00873186">
            <w:rPr>
              <w:highlight w:val="yellow"/>
              <w:lang w:val="es-HN"/>
            </w:rPr>
            <w:instrText xml:space="preserve">CITATION Lan23 \l 18442 </w:instrText>
          </w:r>
          <w:r w:rsidR="007D63CF" w:rsidRPr="00873186">
            <w:rPr>
              <w:highlight w:val="yellow"/>
            </w:rPr>
            <w:fldChar w:fldCharType="separate"/>
          </w:r>
          <w:r w:rsidR="000F5791" w:rsidRPr="000F5791">
            <w:rPr>
              <w:noProof/>
              <w:highlight w:val="yellow"/>
              <w:lang w:val="es-HN"/>
            </w:rPr>
            <w:t>(Capital, 2023)</w:t>
          </w:r>
          <w:r w:rsidR="007D63CF" w:rsidRPr="00873186">
            <w:rPr>
              <w:highlight w:val="yellow"/>
            </w:rPr>
            <w:fldChar w:fldCharType="end"/>
          </w:r>
        </w:sdtContent>
      </w:sdt>
    </w:p>
    <w:p w14:paraId="6F687482" w14:textId="33E82169" w:rsidR="0053638C" w:rsidRPr="00873186" w:rsidRDefault="0053638C" w:rsidP="00CA4C23">
      <w:pPr>
        <w:pStyle w:val="Ttulo3"/>
        <w:numPr>
          <w:ilvl w:val="2"/>
          <w:numId w:val="14"/>
        </w:numPr>
        <w:spacing w:line="360" w:lineRule="auto"/>
        <w:ind w:left="363" w:right="198"/>
        <w:rPr>
          <w:sz w:val="24"/>
          <w:szCs w:val="24"/>
          <w:highlight w:val="yellow"/>
        </w:rPr>
      </w:pPr>
      <w:bookmarkStart w:id="29" w:name="_Toc158753626"/>
      <w:r w:rsidRPr="00873186">
        <w:rPr>
          <w:sz w:val="24"/>
          <w:szCs w:val="24"/>
          <w:highlight w:val="yellow"/>
        </w:rPr>
        <w:t>Razones que evitan la compra</w:t>
      </w:r>
      <w:bookmarkEnd w:id="29"/>
      <w:r w:rsidRPr="00873186">
        <w:rPr>
          <w:sz w:val="24"/>
          <w:szCs w:val="24"/>
          <w:highlight w:val="yellow"/>
        </w:rPr>
        <w:t xml:space="preserve"> </w:t>
      </w:r>
    </w:p>
    <w:p w14:paraId="6F313EBE" w14:textId="1D50C659" w:rsidR="0053638C" w:rsidRPr="00873186" w:rsidRDefault="00000000" w:rsidP="007B6E09">
      <w:pPr>
        <w:pStyle w:val="Textoindependiente"/>
        <w:spacing w:before="240" w:line="360" w:lineRule="auto"/>
        <w:ind w:left="363" w:right="198"/>
        <w:jc w:val="both"/>
        <w:rPr>
          <w:highlight w:val="yellow"/>
        </w:rPr>
      </w:pPr>
      <w:sdt>
        <w:sdtPr>
          <w:rPr>
            <w:highlight w:val="yellow"/>
          </w:rPr>
          <w:id w:val="457385399"/>
          <w:citation/>
        </w:sdtPr>
        <w:sdtContent>
          <w:r w:rsidR="0053638C" w:rsidRPr="00873186">
            <w:rPr>
              <w:highlight w:val="yellow"/>
            </w:rPr>
            <w:fldChar w:fldCharType="begin"/>
          </w:r>
          <w:r w:rsidR="0053638C" w:rsidRPr="00873186">
            <w:rPr>
              <w:highlight w:val="yellow"/>
              <w:lang w:val="es-HN"/>
            </w:rPr>
            <w:instrText xml:space="preserve"> CITATION Góm18 \l 18442 </w:instrText>
          </w:r>
          <w:r w:rsidR="0053638C" w:rsidRPr="00873186">
            <w:rPr>
              <w:highlight w:val="yellow"/>
            </w:rPr>
            <w:fldChar w:fldCharType="separate"/>
          </w:r>
          <w:r w:rsidR="000F5791" w:rsidRPr="000F5791">
            <w:rPr>
              <w:noProof/>
              <w:highlight w:val="yellow"/>
              <w:lang w:val="es-HN"/>
            </w:rPr>
            <w:t>(Gómez - Serranillos, 2018)</w:t>
          </w:r>
          <w:r w:rsidR="0053638C" w:rsidRPr="00873186">
            <w:rPr>
              <w:highlight w:val="yellow"/>
            </w:rPr>
            <w:fldChar w:fldCharType="end"/>
          </w:r>
        </w:sdtContent>
      </w:sdt>
      <w:r w:rsidR="0053638C" w:rsidRPr="00873186">
        <w:rPr>
          <w:highlight w:val="yellow"/>
        </w:rPr>
        <w:t xml:space="preserve"> </w:t>
      </w:r>
      <w:r w:rsidR="007B6E09" w:rsidRPr="00873186">
        <w:rPr>
          <w:highlight w:val="yellow"/>
        </w:rPr>
        <w:t>nos confirma</w:t>
      </w:r>
      <w:r w:rsidR="005D694B" w:rsidRPr="00873186">
        <w:rPr>
          <w:highlight w:val="yellow"/>
        </w:rPr>
        <w:t xml:space="preserve"> que </w:t>
      </w:r>
      <w:r w:rsidR="0053638C" w:rsidRPr="00873186">
        <w:rPr>
          <w:highlight w:val="yellow"/>
        </w:rPr>
        <w:t>las razones que imposibilitan la compra de un bien inmueble y como lo describe</w:t>
      </w:r>
      <w:r w:rsidR="006D525F" w:rsidRPr="00873186">
        <w:rPr>
          <w:highlight w:val="yellow"/>
        </w:rPr>
        <w:t xml:space="preserve"> </w:t>
      </w:r>
      <w:sdt>
        <w:sdtPr>
          <w:rPr>
            <w:highlight w:val="yellow"/>
          </w:rPr>
          <w:id w:val="1772975279"/>
          <w:citation/>
        </w:sdtPr>
        <w:sdtContent>
          <w:r w:rsidR="006D525F" w:rsidRPr="00873186">
            <w:rPr>
              <w:highlight w:val="yellow"/>
            </w:rPr>
            <w:fldChar w:fldCharType="begin"/>
          </w:r>
          <w:r w:rsidR="006D525F" w:rsidRPr="00873186">
            <w:rPr>
              <w:highlight w:val="yellow"/>
              <w:lang w:val="es-HN"/>
            </w:rPr>
            <w:instrText xml:space="preserve"> CITATION Góm18 \l 18442 </w:instrText>
          </w:r>
          <w:r w:rsidR="006D525F" w:rsidRPr="00873186">
            <w:rPr>
              <w:highlight w:val="yellow"/>
            </w:rPr>
            <w:fldChar w:fldCharType="separate"/>
          </w:r>
          <w:r w:rsidR="000F5791" w:rsidRPr="000F5791">
            <w:rPr>
              <w:noProof/>
              <w:highlight w:val="yellow"/>
              <w:lang w:val="es-HN"/>
            </w:rPr>
            <w:t>(Gómez - Serranillos, 2018)</w:t>
          </w:r>
          <w:r w:rsidR="006D525F" w:rsidRPr="00873186">
            <w:rPr>
              <w:highlight w:val="yellow"/>
            </w:rPr>
            <w:fldChar w:fldCharType="end"/>
          </w:r>
        </w:sdtContent>
      </w:sdt>
      <w:r w:rsidR="0053638C" w:rsidRPr="00873186">
        <w:rPr>
          <w:highlight w:val="yellow"/>
        </w:rPr>
        <w:t xml:space="preserve">. Los motivos de esta generación para no querer comprar una casa son variopintos: desde la movilidad geográfica en los trabajos, que </w:t>
      </w:r>
      <w:r w:rsidR="002F1994" w:rsidRPr="00873186">
        <w:rPr>
          <w:highlight w:val="yellow"/>
        </w:rPr>
        <w:t>los</w:t>
      </w:r>
      <w:r w:rsidR="0053638C" w:rsidRPr="00873186">
        <w:rPr>
          <w:highlight w:val="yellow"/>
        </w:rPr>
        <w:t xml:space="preserve"> lleva a cambiar de ciudad de forma continua, hasta esperar a una cierta estabilidad de vida en pareja, o simplemente porque han encontrado en el alquiler la opción que más le convence.</w:t>
      </w:r>
      <w:r w:rsidR="00D22BFC" w:rsidRPr="00873186">
        <w:rPr>
          <w:highlight w:val="yellow"/>
        </w:rPr>
        <w:t xml:space="preserve"> </w:t>
      </w:r>
      <w:r w:rsidR="003F7916" w:rsidRPr="00873186">
        <w:rPr>
          <w:highlight w:val="yellow"/>
        </w:rPr>
        <w:t xml:space="preserve">Algunos motivos </w:t>
      </w:r>
      <w:r w:rsidR="0002750D" w:rsidRPr="00873186">
        <w:rPr>
          <w:highlight w:val="yellow"/>
        </w:rPr>
        <w:t xml:space="preserve">por los cuales los Millennials eligen no invertir </w:t>
      </w:r>
      <w:r w:rsidR="00C223D6" w:rsidRPr="00873186">
        <w:rPr>
          <w:highlight w:val="yellow"/>
        </w:rPr>
        <w:t>en bienes inmuebles</w:t>
      </w:r>
      <w:r w:rsidR="009674F3" w:rsidRPr="00873186">
        <w:rPr>
          <w:highlight w:val="yellow"/>
        </w:rPr>
        <w:t xml:space="preserve"> según </w:t>
      </w:r>
      <w:sdt>
        <w:sdtPr>
          <w:rPr>
            <w:highlight w:val="yellow"/>
          </w:rPr>
          <w:id w:val="685331979"/>
          <w:citation/>
        </w:sdtPr>
        <w:sdtContent>
          <w:r w:rsidR="009674F3" w:rsidRPr="00873186">
            <w:rPr>
              <w:highlight w:val="yellow"/>
            </w:rPr>
            <w:fldChar w:fldCharType="begin"/>
          </w:r>
          <w:r w:rsidR="009674F3" w:rsidRPr="00873186">
            <w:rPr>
              <w:highlight w:val="yellow"/>
              <w:lang w:val="es-HN"/>
            </w:rPr>
            <w:instrText xml:space="preserve"> CITATION Equ23 \l 18442 </w:instrText>
          </w:r>
          <w:r w:rsidR="009674F3" w:rsidRPr="00873186">
            <w:rPr>
              <w:highlight w:val="yellow"/>
            </w:rPr>
            <w:fldChar w:fldCharType="separate"/>
          </w:r>
          <w:r w:rsidR="000F5791" w:rsidRPr="000F5791">
            <w:rPr>
              <w:noProof/>
              <w:highlight w:val="yellow"/>
              <w:lang w:val="es-HN"/>
            </w:rPr>
            <w:t>(Creditario, 2023)</w:t>
          </w:r>
          <w:r w:rsidR="009674F3" w:rsidRPr="00873186">
            <w:rPr>
              <w:highlight w:val="yellow"/>
            </w:rPr>
            <w:fldChar w:fldCharType="end"/>
          </w:r>
        </w:sdtContent>
      </w:sdt>
      <w:r w:rsidR="00C223D6" w:rsidRPr="00873186">
        <w:rPr>
          <w:highlight w:val="yellow"/>
        </w:rPr>
        <w:t xml:space="preserve">: </w:t>
      </w:r>
    </w:p>
    <w:p w14:paraId="79D8297D" w14:textId="57C2FF2B" w:rsidR="00C223D6" w:rsidRPr="00873186" w:rsidRDefault="00C223D6" w:rsidP="00C223D6">
      <w:pPr>
        <w:pStyle w:val="Textoindependiente"/>
        <w:numPr>
          <w:ilvl w:val="0"/>
          <w:numId w:val="52"/>
        </w:numPr>
        <w:spacing w:before="240" w:line="360" w:lineRule="auto"/>
        <w:ind w:right="198"/>
        <w:jc w:val="both"/>
        <w:rPr>
          <w:highlight w:val="yellow"/>
        </w:rPr>
      </w:pPr>
      <w:r w:rsidRPr="00873186">
        <w:rPr>
          <w:highlight w:val="yellow"/>
        </w:rPr>
        <w:t xml:space="preserve">Mentalidad de Inmediatez: </w:t>
      </w:r>
      <w:r w:rsidR="00FA0CA9" w:rsidRPr="00873186">
        <w:rPr>
          <w:highlight w:val="yellow"/>
        </w:rPr>
        <w:t xml:space="preserve">Uno de los principales impedimentos es que esta generación está acostumbrada a tener todo de manera fácil y rápida. Por lo que lograr ahorrar para un enganche se convierte en toda una odisea. </w:t>
      </w:r>
    </w:p>
    <w:p w14:paraId="714637F8" w14:textId="1D98AC68" w:rsidR="00FA0CA9" w:rsidRPr="00873186" w:rsidRDefault="00FA0CA9" w:rsidP="00C223D6">
      <w:pPr>
        <w:pStyle w:val="Textoindependiente"/>
        <w:numPr>
          <w:ilvl w:val="0"/>
          <w:numId w:val="52"/>
        </w:numPr>
        <w:spacing w:before="240" w:line="360" w:lineRule="auto"/>
        <w:ind w:right="198"/>
        <w:jc w:val="both"/>
        <w:rPr>
          <w:highlight w:val="yellow"/>
        </w:rPr>
      </w:pPr>
      <w:r w:rsidRPr="00873186">
        <w:rPr>
          <w:highlight w:val="yellow"/>
        </w:rPr>
        <w:t xml:space="preserve">Cultura Financiera: </w:t>
      </w:r>
      <w:r w:rsidR="00CE4357" w:rsidRPr="00873186">
        <w:rPr>
          <w:highlight w:val="yellow"/>
        </w:rPr>
        <w:t>tienden a gastar todo su dinero en cuanto lo reciben, por lo que no destinan un porcentaje al ahorro o bien el monto es mínimo, lo que alarga el tiempo que se necesita para ahorrar.</w:t>
      </w:r>
    </w:p>
    <w:p w14:paraId="71D72693" w14:textId="14A0C767" w:rsidR="00CE4357" w:rsidRPr="00873186" w:rsidRDefault="00CE4357" w:rsidP="00C223D6">
      <w:pPr>
        <w:pStyle w:val="Textoindependiente"/>
        <w:numPr>
          <w:ilvl w:val="0"/>
          <w:numId w:val="52"/>
        </w:numPr>
        <w:spacing w:before="240" w:line="360" w:lineRule="auto"/>
        <w:ind w:right="198"/>
        <w:jc w:val="both"/>
        <w:rPr>
          <w:highlight w:val="yellow"/>
        </w:rPr>
      </w:pPr>
      <w:r w:rsidRPr="00873186">
        <w:rPr>
          <w:highlight w:val="yellow"/>
        </w:rPr>
        <w:t xml:space="preserve">Herramientas de Inversión: </w:t>
      </w:r>
      <w:r w:rsidR="00EE5360" w:rsidRPr="00873186">
        <w:rPr>
          <w:highlight w:val="yellow"/>
        </w:rPr>
        <w:t xml:space="preserve">es utilizar herramientas de </w:t>
      </w:r>
      <w:r w:rsidR="00B171E8" w:rsidRPr="00873186">
        <w:rPr>
          <w:highlight w:val="yellow"/>
        </w:rPr>
        <w:t>inversión, no</w:t>
      </w:r>
      <w:r w:rsidR="00EE5360" w:rsidRPr="00873186">
        <w:rPr>
          <w:highlight w:val="yellow"/>
        </w:rPr>
        <w:t xml:space="preserve"> obstante, son pocos los que las utilizan y menos los que conocen su funcionamiento, lo cual incrementa el miedo, desconfianza e incrementan las posibilidades de caer en fraudes.</w:t>
      </w:r>
    </w:p>
    <w:p w14:paraId="7787CECB" w14:textId="16D75E13" w:rsidR="00B171E8" w:rsidRPr="00873186" w:rsidRDefault="00B171E8" w:rsidP="00C223D6">
      <w:pPr>
        <w:pStyle w:val="Textoindependiente"/>
        <w:numPr>
          <w:ilvl w:val="0"/>
          <w:numId w:val="52"/>
        </w:numPr>
        <w:spacing w:before="240" w:line="360" w:lineRule="auto"/>
        <w:ind w:right="198"/>
        <w:jc w:val="both"/>
        <w:rPr>
          <w:highlight w:val="yellow"/>
        </w:rPr>
      </w:pPr>
      <w:r w:rsidRPr="00873186">
        <w:rPr>
          <w:highlight w:val="yellow"/>
        </w:rPr>
        <w:t xml:space="preserve">Hábitos de consumo: </w:t>
      </w:r>
      <w:r w:rsidR="00A56360" w:rsidRPr="00873186">
        <w:rPr>
          <w:highlight w:val="yellow"/>
        </w:rPr>
        <w:t xml:space="preserve">Los hábitos de consumo de la generación millennial se </w:t>
      </w:r>
      <w:r w:rsidR="00A56360" w:rsidRPr="00873186">
        <w:rPr>
          <w:highlight w:val="yellow"/>
        </w:rPr>
        <w:lastRenderedPageBreak/>
        <w:t>basan en destinar una gran parte al entretenimiento, ropa, artículos de lujo, electrónicos, restaurantes, etc. Por lo que el capital disponible para ahorro o para enfrentar cualquier eventualidad es casi nulo, por lo que se dificulta, la adquisición de bienes de alto valor como las viviendas.</w:t>
      </w:r>
    </w:p>
    <w:p w14:paraId="5C4DDF8B" w14:textId="74BC8330" w:rsidR="00A56360" w:rsidRPr="00873186" w:rsidRDefault="00A6604D" w:rsidP="00C223D6">
      <w:pPr>
        <w:pStyle w:val="Textoindependiente"/>
        <w:numPr>
          <w:ilvl w:val="0"/>
          <w:numId w:val="52"/>
        </w:numPr>
        <w:spacing w:before="240" w:line="360" w:lineRule="auto"/>
        <w:ind w:right="198"/>
        <w:jc w:val="both"/>
        <w:rPr>
          <w:highlight w:val="yellow"/>
        </w:rPr>
      </w:pPr>
      <w:r w:rsidRPr="00873186">
        <w:rPr>
          <w:highlight w:val="yellow"/>
        </w:rPr>
        <w:t xml:space="preserve">Desconocimiento de financiamientos: </w:t>
      </w:r>
      <w:r w:rsidR="00FF6894" w:rsidRPr="00873186">
        <w:rPr>
          <w:highlight w:val="yellow"/>
        </w:rPr>
        <w:t>las instituciones financieras más conocidas cuentan con productos hipotecarios para la adquisición de vivienda cuyos requisitos son específicos y en la mayoría de los casos inflexibles. El desconocimiento y falta de investigación también puede ser un impedimento para que compres tu nueva casa.</w:t>
      </w:r>
    </w:p>
    <w:p w14:paraId="0A7B7557" w14:textId="721E8944" w:rsidR="00FF6894" w:rsidRPr="00873186" w:rsidRDefault="00FF6894" w:rsidP="00C223D6">
      <w:pPr>
        <w:pStyle w:val="Textoindependiente"/>
        <w:numPr>
          <w:ilvl w:val="0"/>
          <w:numId w:val="52"/>
        </w:numPr>
        <w:spacing w:before="240" w:line="360" w:lineRule="auto"/>
        <w:ind w:right="198"/>
        <w:jc w:val="both"/>
        <w:rPr>
          <w:highlight w:val="yellow"/>
        </w:rPr>
      </w:pPr>
      <w:r w:rsidRPr="00873186">
        <w:rPr>
          <w:highlight w:val="yellow"/>
        </w:rPr>
        <w:t xml:space="preserve">Falta de Asesoría: </w:t>
      </w:r>
      <w:r w:rsidR="00A30A20" w:rsidRPr="00873186">
        <w:rPr>
          <w:highlight w:val="yellow"/>
        </w:rPr>
        <w:t xml:space="preserve">Los créditos hipotecarios son instrumentos financieros que deben evaluarse detenidamente, al igual que las características de la vivienda que quieres comprar. Con la asesoría de un bróker hipotecario profesional y certificado se podrá acceder a un crédito que se adapte al perfil de cada Millennial. </w:t>
      </w:r>
    </w:p>
    <w:p w14:paraId="03149F0F" w14:textId="5CA51DB7" w:rsidR="00242199" w:rsidRPr="00873186" w:rsidRDefault="004D1456" w:rsidP="00CA4C23">
      <w:pPr>
        <w:pStyle w:val="Ttulo3"/>
        <w:numPr>
          <w:ilvl w:val="2"/>
          <w:numId w:val="14"/>
        </w:numPr>
        <w:ind w:left="363" w:right="198"/>
        <w:rPr>
          <w:sz w:val="24"/>
          <w:szCs w:val="24"/>
          <w:highlight w:val="yellow"/>
        </w:rPr>
      </w:pPr>
      <w:bookmarkStart w:id="30" w:name="_Toc158753627"/>
      <w:r w:rsidRPr="00873186">
        <w:rPr>
          <w:sz w:val="24"/>
          <w:szCs w:val="24"/>
          <w:highlight w:val="yellow"/>
        </w:rPr>
        <w:t>Porcentajes de Ingreso</w:t>
      </w:r>
      <w:bookmarkEnd w:id="30"/>
    </w:p>
    <w:p w14:paraId="359CDCBF" w14:textId="081C31EB" w:rsidR="006433AE" w:rsidRPr="00873186" w:rsidRDefault="00000000" w:rsidP="00516A62">
      <w:pPr>
        <w:pStyle w:val="Textoindependiente"/>
        <w:spacing w:before="240" w:line="360" w:lineRule="auto"/>
        <w:ind w:left="363" w:right="198"/>
        <w:jc w:val="both"/>
        <w:rPr>
          <w:highlight w:val="yellow"/>
        </w:rPr>
      </w:pPr>
      <w:sdt>
        <w:sdtPr>
          <w:rPr>
            <w:highlight w:val="yellow"/>
          </w:rPr>
          <w:id w:val="1709533020"/>
          <w:citation/>
        </w:sdtPr>
        <w:sdtContent>
          <w:r w:rsidR="006433AE" w:rsidRPr="00873186">
            <w:rPr>
              <w:highlight w:val="yellow"/>
            </w:rPr>
            <w:fldChar w:fldCharType="begin"/>
          </w:r>
          <w:r w:rsidR="006433AE" w:rsidRPr="00873186">
            <w:rPr>
              <w:highlight w:val="yellow"/>
              <w:lang w:val="es-HN"/>
            </w:rPr>
            <w:instrText xml:space="preserve"> CITATION Gus \l 18442 </w:instrText>
          </w:r>
          <w:r w:rsidR="006433AE" w:rsidRPr="00873186">
            <w:rPr>
              <w:highlight w:val="yellow"/>
            </w:rPr>
            <w:fldChar w:fldCharType="separate"/>
          </w:r>
          <w:r w:rsidR="000F5791" w:rsidRPr="000F5791">
            <w:rPr>
              <w:noProof/>
              <w:highlight w:val="yellow"/>
              <w:lang w:val="es-HN"/>
            </w:rPr>
            <w:t>(Méndez, 2023)</w:t>
          </w:r>
          <w:r w:rsidR="006433AE" w:rsidRPr="00873186">
            <w:rPr>
              <w:highlight w:val="yellow"/>
            </w:rPr>
            <w:fldChar w:fldCharType="end"/>
          </w:r>
        </w:sdtContent>
      </w:sdt>
      <w:r w:rsidR="006433AE" w:rsidRPr="00873186">
        <w:rPr>
          <w:highlight w:val="yellow"/>
        </w:rPr>
        <w:t xml:space="preserve"> </w:t>
      </w:r>
      <w:r w:rsidR="00516A62" w:rsidRPr="00873186">
        <w:rPr>
          <w:highlight w:val="yellow"/>
        </w:rPr>
        <w:t xml:space="preserve">nos dice: </w:t>
      </w:r>
      <w:r w:rsidR="006433AE" w:rsidRPr="00873186">
        <w:rPr>
          <w:highlight w:val="yellow"/>
        </w:rPr>
        <w:t>“Sino se comienza hoy a pensar en el ahorro, dentro de unos años será más difícil tener una pensión digna para solventar nuestras necesidades futuras". Hace referencia al hábito del ahorro el cuál relacionamos con los ingresos y su capacidad de ser destinado para ciertas acciones o adquisiciones.</w:t>
      </w:r>
      <w:r w:rsidR="00EE48A2" w:rsidRPr="00873186">
        <w:rPr>
          <w:highlight w:val="yellow"/>
        </w:rPr>
        <w:t xml:space="preserve"> </w:t>
      </w:r>
      <w:r w:rsidR="002B490C" w:rsidRPr="00873186">
        <w:rPr>
          <w:highlight w:val="yellow"/>
        </w:rPr>
        <w:t xml:space="preserve">Para hacer frente a los gastos de alquiler, 42% de los adultos jóvenes de entre 27 y 42 años están dispuestos a compartir una casa o departamento con "roomies". </w:t>
      </w:r>
      <w:r w:rsidR="009D2A42" w:rsidRPr="00873186">
        <w:rPr>
          <w:highlight w:val="yellow"/>
        </w:rPr>
        <w:t xml:space="preserve">"La mayoría de estos usuarios han terminado su vida escolar y ya están en una etapa laboral, por lo que son quienes cada vez abarcan más el porcentaje de la demanda de vivienda en el mercado", comentó Nidia Karla Gutiérrez, líder Marketplace de VIS Inmuebles en Mercado Libre. </w:t>
      </w:r>
    </w:p>
    <w:p w14:paraId="3EABE347" w14:textId="35043FB4" w:rsidR="009C221F" w:rsidRPr="00873186" w:rsidRDefault="00740F49" w:rsidP="009C221F">
      <w:pPr>
        <w:pStyle w:val="Textoindependiente"/>
        <w:spacing w:before="240" w:line="360" w:lineRule="auto"/>
        <w:ind w:left="363" w:right="198"/>
        <w:jc w:val="both"/>
        <w:rPr>
          <w:highlight w:val="yellow"/>
        </w:rPr>
      </w:pPr>
      <w:r w:rsidRPr="00873186">
        <w:rPr>
          <w:highlight w:val="yellow"/>
        </w:rPr>
        <w:t xml:space="preserve">El estudio elaborado por el economista de BBVA Research, Juan José Li Ng, indicó que, para los millennials que viven de manera independiente, la renta representa uno de los mayores gastos que deben desembolsar. </w:t>
      </w:r>
      <w:r w:rsidR="008D77C9" w:rsidRPr="00873186">
        <w:rPr>
          <w:highlight w:val="yellow"/>
        </w:rPr>
        <w:t xml:space="preserve">Concretar la compra de una casa o departamento tampoco es sencillo para esta parte de la población. El primer desafío es tener el ahorro suficiente para pagar el enganche del inmueble. </w:t>
      </w:r>
      <w:r w:rsidR="009C221F" w:rsidRPr="00873186">
        <w:rPr>
          <w:highlight w:val="yellow"/>
        </w:rPr>
        <w:t>Juan José Li Ng sugirió que el sistema hipotecario debería ampliar el acceso al financiamiento, con esquemas más adaptados a las dinámicas laborales de las nuevas generaciones.</w:t>
      </w:r>
    </w:p>
    <w:p w14:paraId="633AFDFF" w14:textId="77777777" w:rsidR="009C221F" w:rsidRPr="00873186" w:rsidRDefault="009C221F" w:rsidP="009C221F">
      <w:pPr>
        <w:pStyle w:val="Textoindependiente"/>
        <w:spacing w:before="240" w:line="360" w:lineRule="auto"/>
        <w:ind w:left="363" w:right="198"/>
        <w:jc w:val="both"/>
        <w:rPr>
          <w:highlight w:val="yellow"/>
        </w:rPr>
      </w:pPr>
    </w:p>
    <w:p w14:paraId="3FD1BEB7" w14:textId="5DD633AD" w:rsidR="00740F49" w:rsidRPr="00873186" w:rsidRDefault="009C221F" w:rsidP="009C221F">
      <w:pPr>
        <w:pStyle w:val="Textoindependiente"/>
        <w:spacing w:before="240" w:line="360" w:lineRule="auto"/>
        <w:ind w:left="363" w:right="198"/>
        <w:jc w:val="both"/>
        <w:rPr>
          <w:highlight w:val="yellow"/>
        </w:rPr>
      </w:pPr>
      <w:r w:rsidRPr="00873186">
        <w:rPr>
          <w:highlight w:val="yellow"/>
        </w:rPr>
        <w:lastRenderedPageBreak/>
        <w:t>"Una opción es ofrecer un seguro para diferir el pago de la hipoteca y otorgar periodos de gracia durante la transición a otro empleo. También, el mercado inmobiliario debe buscar formas para cubrir a la población freelance, la cual obtiene muchos de sus ingresos por proyectos y no de un empleo fijo", concluyó Li Ng</w:t>
      </w:r>
      <w:r w:rsidR="002153CE" w:rsidRPr="00873186">
        <w:rPr>
          <w:highlight w:val="yellow"/>
        </w:rPr>
        <w:t xml:space="preserve"> todo siendo mencionado por </w:t>
      </w:r>
      <w:sdt>
        <w:sdtPr>
          <w:rPr>
            <w:highlight w:val="yellow"/>
          </w:rPr>
          <w:id w:val="-1802991657"/>
          <w:citation/>
        </w:sdtPr>
        <w:sdtContent>
          <w:r w:rsidR="002153CE" w:rsidRPr="00873186">
            <w:rPr>
              <w:highlight w:val="yellow"/>
            </w:rPr>
            <w:fldChar w:fldCharType="begin"/>
          </w:r>
          <w:r w:rsidR="002153CE" w:rsidRPr="00873186">
            <w:rPr>
              <w:highlight w:val="yellow"/>
              <w:lang w:val="es-HN"/>
            </w:rPr>
            <w:instrText xml:space="preserve"> CITATION Sam23 \l 18442 </w:instrText>
          </w:r>
          <w:r w:rsidR="002153CE" w:rsidRPr="00873186">
            <w:rPr>
              <w:highlight w:val="yellow"/>
            </w:rPr>
            <w:fldChar w:fldCharType="separate"/>
          </w:r>
          <w:r w:rsidR="000F5791" w:rsidRPr="000F5791">
            <w:rPr>
              <w:noProof/>
              <w:highlight w:val="yellow"/>
              <w:lang w:val="es-HN"/>
            </w:rPr>
            <w:t>(Escobar, 2023)</w:t>
          </w:r>
          <w:r w:rsidR="002153CE" w:rsidRPr="00873186">
            <w:rPr>
              <w:highlight w:val="yellow"/>
            </w:rPr>
            <w:fldChar w:fldCharType="end"/>
          </w:r>
        </w:sdtContent>
      </w:sdt>
      <w:r w:rsidR="00772851" w:rsidRPr="00873186">
        <w:rPr>
          <w:highlight w:val="yellow"/>
        </w:rPr>
        <w:t xml:space="preserve"> en un documento que nos pone en perspectiva sobre </w:t>
      </w:r>
      <w:r w:rsidR="00590635" w:rsidRPr="00873186">
        <w:rPr>
          <w:highlight w:val="yellow"/>
        </w:rPr>
        <w:t xml:space="preserve">como los altos precios de los bienes inmuebles y el poco ingreso que se obtiene </w:t>
      </w:r>
      <w:r w:rsidR="00CE7541" w:rsidRPr="00873186">
        <w:rPr>
          <w:highlight w:val="yellow"/>
        </w:rPr>
        <w:t xml:space="preserve">le dificulta al Millennials siquiera empezar a ahorrar </w:t>
      </w:r>
      <w:r w:rsidR="00880E02" w:rsidRPr="00873186">
        <w:rPr>
          <w:highlight w:val="yellow"/>
        </w:rPr>
        <w:t xml:space="preserve">para adquirir su primera vivienda. </w:t>
      </w:r>
    </w:p>
    <w:p w14:paraId="06E6C816" w14:textId="2C9C3821" w:rsidR="001F7ED0" w:rsidRPr="00873186" w:rsidRDefault="0019497C" w:rsidP="00CA4C23">
      <w:pPr>
        <w:pStyle w:val="Ttulo3"/>
        <w:numPr>
          <w:ilvl w:val="2"/>
          <w:numId w:val="14"/>
        </w:numPr>
        <w:spacing w:line="360" w:lineRule="auto"/>
        <w:ind w:left="363" w:right="198"/>
        <w:jc w:val="both"/>
        <w:rPr>
          <w:sz w:val="24"/>
          <w:szCs w:val="24"/>
          <w:highlight w:val="yellow"/>
        </w:rPr>
      </w:pPr>
      <w:bookmarkStart w:id="31" w:name="_Toc158753628"/>
      <w:r w:rsidRPr="00873186">
        <w:rPr>
          <w:sz w:val="24"/>
          <w:szCs w:val="24"/>
          <w:highlight w:val="yellow"/>
        </w:rPr>
        <w:t>Financiamientos</w:t>
      </w:r>
      <w:bookmarkEnd w:id="31"/>
      <w:r w:rsidRPr="00873186">
        <w:rPr>
          <w:sz w:val="24"/>
          <w:szCs w:val="24"/>
          <w:highlight w:val="yellow"/>
        </w:rPr>
        <w:t xml:space="preserve"> </w:t>
      </w:r>
    </w:p>
    <w:p w14:paraId="2D8BA0AB" w14:textId="5D8723E4" w:rsidR="0019497C" w:rsidRPr="00873186" w:rsidRDefault="00E416E7" w:rsidP="00E416E7">
      <w:pPr>
        <w:pStyle w:val="Textoindependiente"/>
        <w:spacing w:before="240" w:line="360" w:lineRule="auto"/>
        <w:ind w:left="363" w:right="198"/>
        <w:jc w:val="both"/>
        <w:rPr>
          <w:highlight w:val="yellow"/>
        </w:rPr>
      </w:pPr>
      <w:r w:rsidRPr="00873186">
        <w:rPr>
          <w:highlight w:val="yellow"/>
        </w:rPr>
        <w:t xml:space="preserve">El </w:t>
      </w:r>
      <w:sdt>
        <w:sdtPr>
          <w:rPr>
            <w:highlight w:val="yellow"/>
          </w:rPr>
          <w:id w:val="335116090"/>
          <w:citation/>
        </w:sdtPr>
        <w:sdtContent>
          <w:r w:rsidR="0019497C" w:rsidRPr="00873186">
            <w:rPr>
              <w:highlight w:val="yellow"/>
            </w:rPr>
            <w:fldChar w:fldCharType="begin"/>
          </w:r>
          <w:r w:rsidR="0019497C" w:rsidRPr="00873186">
            <w:rPr>
              <w:highlight w:val="yellow"/>
              <w:lang w:val="es-HN"/>
            </w:rPr>
            <w:instrText xml:space="preserve"> CITATION COH20 \l 18442 </w:instrText>
          </w:r>
          <w:r w:rsidR="0019497C" w:rsidRPr="00873186">
            <w:rPr>
              <w:highlight w:val="yellow"/>
            </w:rPr>
            <w:fldChar w:fldCharType="separate"/>
          </w:r>
          <w:r w:rsidR="000F5791" w:rsidRPr="000F5791">
            <w:rPr>
              <w:noProof/>
              <w:highlight w:val="yellow"/>
              <w:lang w:val="es-HN"/>
            </w:rPr>
            <w:t>(COHEP, 2020)</w:t>
          </w:r>
          <w:r w:rsidR="0019497C" w:rsidRPr="00873186">
            <w:rPr>
              <w:highlight w:val="yellow"/>
            </w:rPr>
            <w:fldChar w:fldCharType="end"/>
          </w:r>
        </w:sdtContent>
      </w:sdt>
      <w:r w:rsidR="0019497C" w:rsidRPr="00873186">
        <w:rPr>
          <w:highlight w:val="yellow"/>
        </w:rPr>
        <w:t xml:space="preserve"> </w:t>
      </w:r>
      <w:r w:rsidRPr="00873186">
        <w:rPr>
          <w:highlight w:val="yellow"/>
        </w:rPr>
        <w:t>define los financiamientos como: l</w:t>
      </w:r>
      <w:r w:rsidR="0019497C" w:rsidRPr="00873186">
        <w:rPr>
          <w:highlight w:val="yellow"/>
        </w:rPr>
        <w:t xml:space="preserve">os gobiernos promueven proyectos de bajo costo para la obtención de vivienda principalmente, logrando financiamientos accesibles con condiciones especiales destinadas a este tipo de personas de escasos recursos. Opción de poder optar a un financiamiento de fondos para la compra de </w:t>
      </w:r>
      <w:r w:rsidR="00895932" w:rsidRPr="00873186">
        <w:rPr>
          <w:highlight w:val="yellow"/>
        </w:rPr>
        <w:t>bienes inmuebles</w:t>
      </w:r>
      <w:r w:rsidR="0019497C" w:rsidRPr="00873186">
        <w:rPr>
          <w:highlight w:val="yellow"/>
        </w:rPr>
        <w:t>.</w:t>
      </w:r>
      <w:r w:rsidR="00585221" w:rsidRPr="00873186">
        <w:rPr>
          <w:highlight w:val="yellow"/>
        </w:rPr>
        <w:t xml:space="preserve"> </w:t>
      </w:r>
      <w:r w:rsidR="004006F5" w:rsidRPr="00873186">
        <w:rPr>
          <w:highlight w:val="yellow"/>
        </w:rPr>
        <w:t>Ya mencionando como los financiamientos van enfocados al área mencionada de los bienes inmuebles, se menciona que e</w:t>
      </w:r>
      <w:r w:rsidR="00585221" w:rsidRPr="00873186">
        <w:rPr>
          <w:highlight w:val="yellow"/>
        </w:rPr>
        <w:t xml:space="preserve">l financiamiento de bienes raíces se refiere a los métodos y fuentes utilizadas para obtener capital o fondos para la adquisición, desarrollo o inversión en propiedades inmobiliarias. Es común que las personas o empresas busquen financiamiento externo para complementar sus recursos propios y así poder llevar a cabo proyectos inmobiliarios. </w:t>
      </w:r>
      <w:r w:rsidR="00581602" w:rsidRPr="00873186">
        <w:rPr>
          <w:highlight w:val="yellow"/>
        </w:rPr>
        <w:t xml:space="preserve">Se mencionan los diferentes tipos de financiamientos que </w:t>
      </w:r>
      <w:r w:rsidR="003915E2" w:rsidRPr="00873186">
        <w:rPr>
          <w:highlight w:val="yellow"/>
        </w:rPr>
        <w:t xml:space="preserve">existen alrededor de los bienes inmuebles: </w:t>
      </w:r>
    </w:p>
    <w:p w14:paraId="6EA0E428" w14:textId="3D2C86B1" w:rsidR="003915E2" w:rsidRPr="00873186" w:rsidRDefault="003915E2" w:rsidP="003915E2">
      <w:pPr>
        <w:pStyle w:val="Textoindependiente"/>
        <w:numPr>
          <w:ilvl w:val="0"/>
          <w:numId w:val="51"/>
        </w:numPr>
        <w:spacing w:before="240" w:line="360" w:lineRule="auto"/>
        <w:ind w:right="198"/>
        <w:jc w:val="both"/>
        <w:rPr>
          <w:highlight w:val="yellow"/>
        </w:rPr>
      </w:pPr>
      <w:r w:rsidRPr="00873186">
        <w:rPr>
          <w:highlight w:val="yellow"/>
        </w:rPr>
        <w:t>Hipotecas: Una forma común de financiamiento de bienes raíces es a través de hipotecas. Una hipoteca es un préstamo que se obtiene para la compra de una propiedad inmobiliaria, donde el inmueble actúa como garantía del préstamo. El prestatario paga el préstamo en cuotas periódicas durante un período de tiempo acordado, generalmente a largo plazo.</w:t>
      </w:r>
    </w:p>
    <w:p w14:paraId="7FFA3438" w14:textId="36C3026D" w:rsidR="003915E2" w:rsidRPr="00873186" w:rsidRDefault="0039685B" w:rsidP="003915E2">
      <w:pPr>
        <w:pStyle w:val="Textoindependiente"/>
        <w:numPr>
          <w:ilvl w:val="0"/>
          <w:numId w:val="51"/>
        </w:numPr>
        <w:spacing w:before="240" w:line="360" w:lineRule="auto"/>
        <w:ind w:right="198"/>
        <w:jc w:val="both"/>
        <w:rPr>
          <w:highlight w:val="yellow"/>
        </w:rPr>
      </w:pPr>
      <w:r w:rsidRPr="00873186">
        <w:rPr>
          <w:highlight w:val="yellow"/>
        </w:rPr>
        <w:t>Préstamos bancarios: Los préstamos bancarios son otra fuente de financiamiento utilizada en bienes raíces. Los bancos y otras instituciones financieras ofrecen préstamos a individuos o empresas para la adquisición de propiedades o proyectos de desarrollo inmobiliario. Estos préstamos pueden ser a corto o largo plazo y generalmente están respaldados por activos inmobiliarios.</w:t>
      </w:r>
    </w:p>
    <w:p w14:paraId="7A903BE3" w14:textId="77777777" w:rsidR="00985C99" w:rsidRPr="00873186" w:rsidRDefault="0039685B" w:rsidP="00985C99">
      <w:pPr>
        <w:pStyle w:val="Textoindependiente"/>
        <w:numPr>
          <w:ilvl w:val="0"/>
          <w:numId w:val="51"/>
        </w:numPr>
        <w:spacing w:before="240" w:line="360" w:lineRule="auto"/>
        <w:ind w:right="198"/>
        <w:jc w:val="both"/>
        <w:rPr>
          <w:highlight w:val="yellow"/>
        </w:rPr>
      </w:pPr>
      <w:r w:rsidRPr="00873186">
        <w:rPr>
          <w:highlight w:val="yellow"/>
        </w:rPr>
        <w:t xml:space="preserve">Financiamiento privado: Además de las instituciones financieras tradicionales, existen inversores privados o grupos de inversión que proporcionan financiamiento para proyectos inmobiliarios. Estos inversores pueden estar </w:t>
      </w:r>
      <w:r w:rsidRPr="00873186">
        <w:rPr>
          <w:highlight w:val="yellow"/>
        </w:rPr>
        <w:lastRenderedPageBreak/>
        <w:t>dispuestos a asumir un mayor riesgo a cambio de mayores rendimientos. El financiamiento privado puede ser una opción viable cuando los préstamos bancarios tradicionales no están disponibles o son difíciles de obtener.</w:t>
      </w:r>
    </w:p>
    <w:p w14:paraId="66970AD0" w14:textId="2EA7D850" w:rsidR="0039685B" w:rsidRDefault="00985C99" w:rsidP="00985C99">
      <w:pPr>
        <w:pStyle w:val="Textoindependiente"/>
        <w:spacing w:before="240" w:line="360" w:lineRule="auto"/>
        <w:ind w:left="723" w:right="198"/>
        <w:jc w:val="both"/>
      </w:pPr>
      <w:r w:rsidRPr="00873186">
        <w:rPr>
          <w:highlight w:val="yellow"/>
        </w:rPr>
        <w:t>Los prestamistas evaluarán factores como la capacidad crediticia, el historial financiero, el valor de la propiedad y la viabilidad del proyecto antes de otorgar el financiamiento. Además, cada opción de financiamiento tiene sus propias tasas de interés, plazos y términos que deben ser considerados</w:t>
      </w:r>
      <w:r w:rsidR="00BF1137" w:rsidRPr="00873186">
        <w:rPr>
          <w:highlight w:val="yellow"/>
        </w:rPr>
        <w:t xml:space="preserve">, como nos menciona </w:t>
      </w:r>
      <w:sdt>
        <w:sdtPr>
          <w:rPr>
            <w:highlight w:val="yellow"/>
          </w:rPr>
          <w:id w:val="938957671"/>
          <w:citation/>
        </w:sdtPr>
        <w:sdtContent>
          <w:r w:rsidR="00842C23" w:rsidRPr="00873186">
            <w:rPr>
              <w:highlight w:val="yellow"/>
            </w:rPr>
            <w:fldChar w:fldCharType="begin"/>
          </w:r>
          <w:r w:rsidR="00842C23" w:rsidRPr="00873186">
            <w:rPr>
              <w:highlight w:val="yellow"/>
              <w:lang w:val="es-HN"/>
            </w:rPr>
            <w:instrText xml:space="preserve">CITATION Rey23 \l 18442 </w:instrText>
          </w:r>
          <w:r w:rsidR="00842C23" w:rsidRPr="00873186">
            <w:rPr>
              <w:highlight w:val="yellow"/>
            </w:rPr>
            <w:fldChar w:fldCharType="separate"/>
          </w:r>
          <w:r w:rsidR="000F5791" w:rsidRPr="000F5791">
            <w:rPr>
              <w:noProof/>
              <w:highlight w:val="yellow"/>
              <w:lang w:val="es-HN"/>
            </w:rPr>
            <w:t>(Reyes, 2023)</w:t>
          </w:r>
          <w:r w:rsidR="00842C23" w:rsidRPr="00873186">
            <w:rPr>
              <w:highlight w:val="yellow"/>
            </w:rPr>
            <w:fldChar w:fldCharType="end"/>
          </w:r>
        </w:sdtContent>
      </w:sdt>
      <w:r w:rsidR="00842C23" w:rsidRPr="00873186">
        <w:rPr>
          <w:highlight w:val="yellow"/>
        </w:rPr>
        <w:t>.</w:t>
      </w:r>
      <w:r w:rsidR="00842C23">
        <w:t xml:space="preserve"> </w:t>
      </w:r>
    </w:p>
    <w:p w14:paraId="398D8BA7" w14:textId="052D5E26" w:rsidR="00B6263F" w:rsidRPr="001B5645" w:rsidRDefault="00B6263F" w:rsidP="00556F58">
      <w:pPr>
        <w:pStyle w:val="Textoindependiente"/>
        <w:numPr>
          <w:ilvl w:val="2"/>
          <w:numId w:val="14"/>
        </w:numPr>
        <w:spacing w:before="240" w:line="360" w:lineRule="auto"/>
        <w:ind w:right="198"/>
        <w:jc w:val="both"/>
        <w:rPr>
          <w:b/>
          <w:bCs/>
        </w:rPr>
      </w:pPr>
      <w:r w:rsidRPr="001B5645">
        <w:rPr>
          <w:b/>
          <w:bCs/>
        </w:rPr>
        <w:t xml:space="preserve">Costo de Oportunidad </w:t>
      </w:r>
    </w:p>
    <w:p w14:paraId="0048D559" w14:textId="20AD7D18" w:rsidR="00556F58" w:rsidRDefault="00000000" w:rsidP="00E416E7">
      <w:pPr>
        <w:pStyle w:val="Textoindependiente"/>
        <w:spacing w:before="240" w:line="360" w:lineRule="auto"/>
        <w:ind w:left="366" w:right="198"/>
        <w:jc w:val="both"/>
      </w:pPr>
      <w:sdt>
        <w:sdtPr>
          <w:id w:val="-893040741"/>
          <w:citation/>
        </w:sdtPr>
        <w:sdtContent>
          <w:r w:rsidR="00610FBB">
            <w:fldChar w:fldCharType="begin"/>
          </w:r>
          <w:r w:rsidR="00610FBB">
            <w:rPr>
              <w:lang w:val="es-HN"/>
            </w:rPr>
            <w:instrText xml:space="preserve"> CITATION Rog88 \l 18442 </w:instrText>
          </w:r>
          <w:r w:rsidR="00610FBB">
            <w:fldChar w:fldCharType="separate"/>
          </w:r>
          <w:r w:rsidR="000F5791" w:rsidRPr="000F5791">
            <w:rPr>
              <w:noProof/>
              <w:lang w:val="es-HN"/>
            </w:rPr>
            <w:t>(Meiners, 1988)</w:t>
          </w:r>
          <w:r w:rsidR="00610FBB">
            <w:fldChar w:fldCharType="end"/>
          </w:r>
        </w:sdtContent>
      </w:sdt>
      <w:r w:rsidR="00610FBB">
        <w:t xml:space="preserve"> </w:t>
      </w:r>
      <w:r w:rsidR="00E416E7">
        <w:t>define el costo de oportunidad</w:t>
      </w:r>
      <w:r w:rsidR="000E62B3">
        <w:t xml:space="preserve"> </w:t>
      </w:r>
      <w:r w:rsidR="00A748D2">
        <w:t xml:space="preserve">como el valor de un recurso en su mejor uso alternativo, puede ocurrir que esa opción sustitutiva que se sacrificaría para poder disponer de la tenencia de un determinado recurso no existiera, lo cual significaría que el coste de oportunidad fuese cero. </w:t>
      </w:r>
    </w:p>
    <w:p w14:paraId="0B8DDC27" w14:textId="69B82122" w:rsidR="002A320D" w:rsidRPr="003821BA" w:rsidRDefault="008B048F" w:rsidP="00CA4C23">
      <w:pPr>
        <w:pStyle w:val="Ttulo2"/>
        <w:numPr>
          <w:ilvl w:val="1"/>
          <w:numId w:val="14"/>
        </w:numPr>
        <w:spacing w:line="360" w:lineRule="auto"/>
        <w:ind w:left="363" w:right="198"/>
        <w:jc w:val="both"/>
        <w:rPr>
          <w:i w:val="0"/>
          <w:iCs w:val="0"/>
          <w:sz w:val="28"/>
          <w:szCs w:val="28"/>
        </w:rPr>
      </w:pPr>
      <w:r>
        <w:rPr>
          <w:i w:val="0"/>
          <w:iCs w:val="0"/>
          <w:sz w:val="28"/>
          <w:szCs w:val="28"/>
        </w:rPr>
        <w:t xml:space="preserve"> </w:t>
      </w:r>
      <w:bookmarkStart w:id="32" w:name="_Toc158753629"/>
      <w:r w:rsidR="00191AA2" w:rsidRPr="003821BA">
        <w:rPr>
          <w:i w:val="0"/>
          <w:iCs w:val="0"/>
          <w:sz w:val="28"/>
          <w:szCs w:val="28"/>
        </w:rPr>
        <w:t>T</w:t>
      </w:r>
      <w:r w:rsidR="002A320D" w:rsidRPr="003821BA">
        <w:rPr>
          <w:i w:val="0"/>
          <w:iCs w:val="0"/>
          <w:sz w:val="28"/>
          <w:szCs w:val="28"/>
        </w:rPr>
        <w:t>eorías</w:t>
      </w:r>
      <w:r w:rsidR="002A320D" w:rsidRPr="003821BA">
        <w:rPr>
          <w:i w:val="0"/>
          <w:iCs w:val="0"/>
          <w:spacing w:val="-2"/>
          <w:sz w:val="28"/>
          <w:szCs w:val="28"/>
        </w:rPr>
        <w:t xml:space="preserve"> </w:t>
      </w:r>
      <w:r w:rsidR="002A320D" w:rsidRPr="003821BA">
        <w:rPr>
          <w:i w:val="0"/>
          <w:iCs w:val="0"/>
          <w:sz w:val="28"/>
          <w:szCs w:val="28"/>
        </w:rPr>
        <w:t>de</w:t>
      </w:r>
      <w:r w:rsidR="002A320D" w:rsidRPr="003821BA">
        <w:rPr>
          <w:i w:val="0"/>
          <w:iCs w:val="0"/>
          <w:spacing w:val="-3"/>
          <w:sz w:val="28"/>
          <w:szCs w:val="28"/>
        </w:rPr>
        <w:t xml:space="preserve"> </w:t>
      </w:r>
      <w:r w:rsidR="002A320D" w:rsidRPr="003821BA">
        <w:rPr>
          <w:i w:val="0"/>
          <w:iCs w:val="0"/>
          <w:sz w:val="28"/>
          <w:szCs w:val="28"/>
        </w:rPr>
        <w:t>sustento</w:t>
      </w:r>
      <w:bookmarkEnd w:id="32"/>
    </w:p>
    <w:p w14:paraId="26234628" w14:textId="77777777" w:rsidR="002A320D" w:rsidRPr="00065E22" w:rsidRDefault="002A320D" w:rsidP="00CA4C23">
      <w:pPr>
        <w:pStyle w:val="Ttulo3"/>
        <w:numPr>
          <w:ilvl w:val="2"/>
          <w:numId w:val="14"/>
        </w:numPr>
        <w:spacing w:line="360" w:lineRule="auto"/>
        <w:ind w:left="363" w:right="198"/>
        <w:jc w:val="both"/>
        <w:rPr>
          <w:sz w:val="24"/>
          <w:szCs w:val="24"/>
        </w:rPr>
      </w:pPr>
      <w:bookmarkStart w:id="33" w:name="_Toc158753630"/>
      <w:r w:rsidRPr="00065E22">
        <w:rPr>
          <w:sz w:val="24"/>
          <w:szCs w:val="24"/>
        </w:rPr>
        <w:t>Teoría 1:  Customer Journey</w:t>
      </w:r>
      <w:bookmarkEnd w:id="33"/>
      <w:r w:rsidRPr="00065E22">
        <w:rPr>
          <w:sz w:val="24"/>
          <w:szCs w:val="24"/>
        </w:rPr>
        <w:t xml:space="preserve"> </w:t>
      </w:r>
    </w:p>
    <w:p w14:paraId="324720FB" w14:textId="0A0EDC5B" w:rsidR="002A320D" w:rsidRDefault="002A320D" w:rsidP="008B048F">
      <w:pPr>
        <w:pStyle w:val="Textoindependiente"/>
        <w:spacing w:before="240" w:line="360" w:lineRule="auto"/>
        <w:ind w:left="363" w:right="198" w:firstLine="720"/>
        <w:jc w:val="both"/>
      </w:pPr>
      <w:r>
        <w:t xml:space="preserve">El “Customer Journey” o experiencia de compra es definido por </w:t>
      </w:r>
      <w:sdt>
        <w:sdtPr>
          <w:id w:val="560293413"/>
          <w:citation/>
        </w:sdtPr>
        <w:sdtContent>
          <w:r>
            <w:fldChar w:fldCharType="begin"/>
          </w:r>
          <w:r>
            <w:rPr>
              <w:lang w:val="es-HN"/>
            </w:rPr>
            <w:instrText xml:space="preserve"> CITATION Lin23 \l 18442 </w:instrText>
          </w:r>
          <w:r>
            <w:fldChar w:fldCharType="separate"/>
          </w:r>
          <w:r w:rsidR="000F5791" w:rsidRPr="000F5791">
            <w:rPr>
              <w:noProof/>
              <w:lang w:val="es-HN"/>
            </w:rPr>
            <w:t>(Linda D. Hollebeek &amp; Sigitas , 2023)</w:t>
          </w:r>
          <w:r>
            <w:fldChar w:fldCharType="end"/>
          </w:r>
        </w:sdtContent>
      </w:sdt>
      <w:r>
        <w:t xml:space="preserve"> como el proceso de total del cliente al momento de realizar una compra iniciando desde la búsqueda de información del producto hasta la evaluación del producto post compra. También se define como el e</w:t>
      </w:r>
      <w:r w:rsidRPr="00CE6AC5">
        <w:t>lemento fundamental en la experiencia del cliente que muestre a las compañías cómo beneficiarse de tener planes centrados en ellos</w:t>
      </w:r>
      <w:r>
        <w:t xml:space="preserve">, este término fue iniciado por Ron Zemke, Chip Bell y John Bush en 2013 </w:t>
      </w:r>
      <w:sdt>
        <w:sdtPr>
          <w:id w:val="1150938408"/>
          <w:citation/>
        </w:sdtPr>
        <w:sdtContent>
          <w:r>
            <w:fldChar w:fldCharType="begin"/>
          </w:r>
          <w:r>
            <w:rPr>
              <w:lang w:val="es-HN"/>
            </w:rPr>
            <w:instrText xml:space="preserve"> CITATION Ron13 \l 18442 </w:instrText>
          </w:r>
          <w:r>
            <w:fldChar w:fldCharType="separate"/>
          </w:r>
          <w:r w:rsidR="000F5791" w:rsidRPr="000F5791">
            <w:rPr>
              <w:noProof/>
              <w:lang w:val="es-HN"/>
            </w:rPr>
            <w:t>(Ron Zemke, 2013)</w:t>
          </w:r>
          <w:r>
            <w:fldChar w:fldCharType="end"/>
          </w:r>
        </w:sdtContent>
      </w:sdt>
      <w:r>
        <w:t xml:space="preserve">, </w:t>
      </w:r>
      <w:r w:rsidRPr="00BD167D">
        <w:t>y se convirtió en una herramienta habitual en las empresas de consultoría. Ellos descubrieron que el recorrido del cliente no es lineal por las siguientes razones: un cliente puede perder varias etapas en su camino hacia las ventas, así como volver a la misma varias veces; no termina con una compra: el recorrido del cliente también incluye la interacción posventa con una marca; y considera los objetivos y las emociones del cliente en cada etapa de su recorrido</w:t>
      </w:r>
      <w:r>
        <w:t xml:space="preserve"> </w:t>
      </w:r>
      <w:sdt>
        <w:sdtPr>
          <w:id w:val="-1774322371"/>
          <w:citation/>
        </w:sdtPr>
        <w:sdtContent>
          <w:r>
            <w:fldChar w:fldCharType="begin"/>
          </w:r>
          <w:r>
            <w:rPr>
              <w:lang w:val="es-HN"/>
            </w:rPr>
            <w:instrText xml:space="preserve"> CITATION Ron13 \l 18442 </w:instrText>
          </w:r>
          <w:r>
            <w:fldChar w:fldCharType="separate"/>
          </w:r>
          <w:r w:rsidR="000F5791" w:rsidRPr="000F5791">
            <w:rPr>
              <w:noProof/>
              <w:lang w:val="es-HN"/>
            </w:rPr>
            <w:t>(Ron Zemke, 2013)</w:t>
          </w:r>
          <w:r>
            <w:fldChar w:fldCharType="end"/>
          </w:r>
        </w:sdtContent>
      </w:sdt>
      <w:r>
        <w:t xml:space="preserve">. </w:t>
      </w:r>
    </w:p>
    <w:p w14:paraId="28EA7655" w14:textId="0C6D686F" w:rsidR="00811583" w:rsidRDefault="00752A44" w:rsidP="005050EA">
      <w:pPr>
        <w:pStyle w:val="Textoindependiente"/>
        <w:spacing w:before="240" w:line="360" w:lineRule="auto"/>
        <w:ind w:left="363" w:right="198" w:firstLine="720"/>
        <w:jc w:val="both"/>
      </w:pPr>
      <w:r>
        <w:t>A través de</w:t>
      </w:r>
      <w:r w:rsidR="00A3016F">
        <w:t xml:space="preserve"> la captación logramos capturar la atención del cliente </w:t>
      </w:r>
      <w:r w:rsidR="0028552C">
        <w:t xml:space="preserve">con contenido de calidad a través del canal </w:t>
      </w:r>
      <w:r w:rsidR="00D36F5A">
        <w:t xml:space="preserve">más importante de los millennials el cual </w:t>
      </w:r>
      <w:r w:rsidR="00BA5665">
        <w:t xml:space="preserve">es las redes sociales para crear una combinación perfecta para las estrategias de marketing digital según </w:t>
      </w:r>
      <w:sdt>
        <w:sdtPr>
          <w:id w:val="1288709757"/>
          <w:citation/>
        </w:sdtPr>
        <w:sdtContent>
          <w:r w:rsidR="00BA5665">
            <w:fldChar w:fldCharType="begin"/>
          </w:r>
          <w:r w:rsidR="00BA5665">
            <w:rPr>
              <w:lang w:val="es-HN"/>
            </w:rPr>
            <w:instrText xml:space="preserve"> CITATION Fer \l 18442 </w:instrText>
          </w:r>
          <w:r w:rsidR="00BA5665">
            <w:fldChar w:fldCharType="separate"/>
          </w:r>
          <w:r w:rsidR="000F5791" w:rsidRPr="000F5791">
            <w:rPr>
              <w:noProof/>
              <w:lang w:val="es-HN"/>
            </w:rPr>
            <w:t>(Burrel, s.f.)</w:t>
          </w:r>
          <w:r w:rsidR="00BA5665">
            <w:fldChar w:fldCharType="end"/>
          </w:r>
        </w:sdtContent>
      </w:sdt>
      <w:r w:rsidR="00BA5665">
        <w:t xml:space="preserve">. </w:t>
      </w:r>
      <w:r w:rsidR="008241A3">
        <w:t>Una parte esencial de</w:t>
      </w:r>
      <w:r w:rsidR="00AD0D2F">
        <w:t xml:space="preserve"> querer dar un mensaje a la población meta es </w:t>
      </w:r>
      <w:r w:rsidR="00AD0D2F">
        <w:lastRenderedPageBreak/>
        <w:t xml:space="preserve">poder definir </w:t>
      </w:r>
      <w:r w:rsidR="00287D58">
        <w:t xml:space="preserve">una estrategia según </w:t>
      </w:r>
      <w:r w:rsidR="005D5BB8">
        <w:t xml:space="preserve">el contenido que la persona que me terminara comprando una casa </w:t>
      </w:r>
      <w:r w:rsidR="00B513B4">
        <w:t xml:space="preserve">pueda disfrutar desde el comienzo del Journey, </w:t>
      </w:r>
      <w:r w:rsidR="00152BA8">
        <w:t xml:space="preserve">de igual manera saber </w:t>
      </w:r>
      <w:r w:rsidR="00AC5F62">
        <w:t>quién</w:t>
      </w:r>
      <w:r w:rsidR="00152BA8">
        <w:t xml:space="preserve"> es mi cliente idea</w:t>
      </w:r>
      <w:r w:rsidR="00827090">
        <w:t xml:space="preserve">l </w:t>
      </w:r>
      <w:r w:rsidR="00071588">
        <w:t xml:space="preserve">nos facilitará el procedimiento de la manera </w:t>
      </w:r>
      <w:r w:rsidR="00420D90">
        <w:t>más</w:t>
      </w:r>
      <w:r w:rsidR="00071588">
        <w:t xml:space="preserve"> eficiente</w:t>
      </w:r>
      <w:r w:rsidR="00420D90">
        <w:t xml:space="preserve">. </w:t>
      </w:r>
    </w:p>
    <w:p w14:paraId="310BAB6A" w14:textId="723EBE38" w:rsidR="00024A36" w:rsidRDefault="001D178B" w:rsidP="00024A36">
      <w:pPr>
        <w:pStyle w:val="Textoindependiente"/>
        <w:spacing w:before="240" w:line="360" w:lineRule="auto"/>
        <w:ind w:left="363" w:right="198" w:firstLine="720"/>
        <w:jc w:val="both"/>
      </w:pPr>
      <w:r>
        <w:t xml:space="preserve">Según </w:t>
      </w:r>
      <w:sdt>
        <w:sdtPr>
          <w:id w:val="1494228616"/>
          <w:citation/>
        </w:sdtPr>
        <w:sdtContent>
          <w:r>
            <w:fldChar w:fldCharType="begin"/>
          </w:r>
          <w:r>
            <w:rPr>
              <w:lang w:val="es-HN"/>
            </w:rPr>
            <w:instrText xml:space="preserve"> CITATION Fer \l 18442 </w:instrText>
          </w:r>
          <w:r>
            <w:fldChar w:fldCharType="separate"/>
          </w:r>
          <w:r w:rsidR="000F5791" w:rsidRPr="000F5791">
            <w:rPr>
              <w:noProof/>
              <w:lang w:val="es-HN"/>
            </w:rPr>
            <w:t>(Burrel, s.f.)</w:t>
          </w:r>
          <w:r>
            <w:fldChar w:fldCharType="end"/>
          </w:r>
        </w:sdtContent>
      </w:sdt>
      <w:r>
        <w:t xml:space="preserve"> “</w:t>
      </w:r>
      <w:r w:rsidRPr="001D178B">
        <w:t xml:space="preserve">Uno de los elementos centrales del buyer persona son los </w:t>
      </w:r>
      <w:r w:rsidRPr="00E47A9E">
        <w:rPr>
          <w:i/>
          <w:iCs/>
        </w:rPr>
        <w:t>pain points</w:t>
      </w:r>
      <w:r w:rsidRPr="001D178B">
        <w:t>, destacamos las frustraciones, los problemas, sus motivaciones, las oportunidades que ha perdido y sus costes excesivos. Si te centras en identificar estos puntos y trabajas en proponer una solución, seguro que creas algo disruptivo.</w:t>
      </w:r>
      <w:r>
        <w:t xml:space="preserve">” </w:t>
      </w:r>
      <w:r w:rsidR="00643560">
        <w:t xml:space="preserve">Al lidiar con el buyer persona podemos crear </w:t>
      </w:r>
      <w:r w:rsidR="005C0D29">
        <w:t xml:space="preserve">un </w:t>
      </w:r>
      <w:r w:rsidR="00AC5F62">
        <w:t>vínculo</w:t>
      </w:r>
      <w:r w:rsidR="005C0D29">
        <w:t xml:space="preserve"> a partir de las motivaciones que un millennial pueda llegar a tener acerca de su plan de adquirir un bien inmueble. </w:t>
      </w:r>
      <w:r w:rsidR="004B6A75">
        <w:t>Nuestr</w:t>
      </w:r>
      <w:r w:rsidR="00323642">
        <w:t xml:space="preserve">as motivaciones, deseos, frustraciones y </w:t>
      </w:r>
      <w:r w:rsidR="004216EC">
        <w:t xml:space="preserve">necesidades </w:t>
      </w:r>
      <w:r w:rsidR="00546816">
        <w:t xml:space="preserve">crean un camino </w:t>
      </w:r>
      <w:r w:rsidR="009B3F9A">
        <w:t>para</w:t>
      </w:r>
      <w:r w:rsidR="00F50D18">
        <w:t xml:space="preserve"> </w:t>
      </w:r>
      <w:r w:rsidR="000563CE">
        <w:t xml:space="preserve">mejorar el viaje de los millennials </w:t>
      </w:r>
      <w:r w:rsidR="00FE1745">
        <w:t xml:space="preserve">y darle un seguimiento </w:t>
      </w:r>
      <w:r w:rsidR="00026045">
        <w:t>adecuado a todo el proceso de</w:t>
      </w:r>
      <w:r w:rsidR="000834BF">
        <w:t xml:space="preserve">sde el momento en que aplican hasta que hacen la compra de la casa, apartamento, terreno, etc. </w:t>
      </w:r>
      <w:r w:rsidR="001676E8">
        <w:t>“</w:t>
      </w:r>
      <w:r w:rsidR="001676E8" w:rsidRPr="001676E8">
        <w:t>Realizando un Customer Journey podrás saber cuáles son los momentos y lugares que más influyen en las decisiones de compra de tu público objetivo y. de este modo, para preparar las estrategias perfectas con el objetivo de captarlos y generar más conversiones.</w:t>
      </w:r>
      <w:r w:rsidR="004E26AF">
        <w:t xml:space="preserve">” </w:t>
      </w:r>
      <w:sdt>
        <w:sdtPr>
          <w:id w:val="-2042734396"/>
          <w:citation/>
        </w:sdtPr>
        <w:sdtContent>
          <w:r w:rsidR="004E26AF">
            <w:fldChar w:fldCharType="begin"/>
          </w:r>
          <w:r w:rsidR="004E26AF">
            <w:rPr>
              <w:lang w:val="es-HN"/>
            </w:rPr>
            <w:instrText xml:space="preserve"> CITATION Fer \l 18442 </w:instrText>
          </w:r>
          <w:r w:rsidR="004E26AF">
            <w:fldChar w:fldCharType="separate"/>
          </w:r>
          <w:r w:rsidR="000F5791" w:rsidRPr="000F5791">
            <w:rPr>
              <w:noProof/>
              <w:lang w:val="es-HN"/>
            </w:rPr>
            <w:t>(Burrel, s.f.)</w:t>
          </w:r>
          <w:r w:rsidR="004E26AF">
            <w:fldChar w:fldCharType="end"/>
          </w:r>
        </w:sdtContent>
      </w:sdt>
      <w:r w:rsidR="00A8409D">
        <w:t xml:space="preserve"> </w:t>
      </w:r>
    </w:p>
    <w:p w14:paraId="5F8ED2E4" w14:textId="2B25C835" w:rsidR="00D65DCB" w:rsidRDefault="00293182" w:rsidP="00D65DCB">
      <w:pPr>
        <w:pStyle w:val="Textoindependiente"/>
        <w:spacing w:before="240" w:line="360" w:lineRule="auto"/>
        <w:ind w:left="363" w:right="198" w:firstLine="720"/>
        <w:jc w:val="both"/>
        <w:rPr>
          <w:lang w:val="es-HN"/>
        </w:rPr>
      </w:pPr>
      <w:r w:rsidRPr="00293182">
        <w:rPr>
          <w:lang w:val="es-HN"/>
        </w:rPr>
        <w:t>Probamos empíricamente el impacto de la exposición a varios medios en las decisiones de compra de los clientes</w:t>
      </w:r>
      <w:r>
        <w:rPr>
          <w:lang w:val="es-HN"/>
        </w:rPr>
        <w:t xml:space="preserve"> </w:t>
      </w:r>
      <w:r w:rsidRPr="00293182">
        <w:rPr>
          <w:lang w:val="es-HN"/>
        </w:rPr>
        <w:t>basado en datos del recorrido del cliente a nivel individual</w:t>
      </w:r>
      <w:r>
        <w:rPr>
          <w:lang w:val="es-HN"/>
        </w:rPr>
        <w:t xml:space="preserve"> </w:t>
      </w:r>
      <w:sdt>
        <w:sdtPr>
          <w:rPr>
            <w:lang w:val="es-HN"/>
          </w:rPr>
          <w:id w:val="297885438"/>
          <w:citation/>
        </w:sdtPr>
        <w:sdtContent>
          <w:r w:rsidR="009E644F">
            <w:rPr>
              <w:lang w:val="es-HN"/>
            </w:rPr>
            <w:fldChar w:fldCharType="begin"/>
          </w:r>
          <w:r w:rsidR="009E644F">
            <w:rPr>
              <w:lang w:val="es-HN"/>
            </w:rPr>
            <w:instrText xml:space="preserve"> CITATION Jan20 \l 18442 </w:instrText>
          </w:r>
          <w:r w:rsidR="009E644F">
            <w:rPr>
              <w:lang w:val="es-HN"/>
            </w:rPr>
            <w:fldChar w:fldCharType="separate"/>
          </w:r>
          <w:r w:rsidR="000F5791" w:rsidRPr="000F5791">
            <w:rPr>
              <w:noProof/>
              <w:lang w:val="es-HN"/>
            </w:rPr>
            <w:t>(Jan F. Klein, 2020)</w:t>
          </w:r>
          <w:r w:rsidR="009E644F">
            <w:rPr>
              <w:lang w:val="es-HN"/>
            </w:rPr>
            <w:fldChar w:fldCharType="end"/>
          </w:r>
        </w:sdtContent>
      </w:sdt>
      <w:r w:rsidR="005F19B6">
        <w:rPr>
          <w:lang w:val="es-HN"/>
        </w:rPr>
        <w:t xml:space="preserve">. </w:t>
      </w:r>
      <w:r w:rsidR="00E23881">
        <w:rPr>
          <w:lang w:val="es-HN"/>
        </w:rPr>
        <w:t>Medios como redes sociales en las cuales hoy en día son el medio digi</w:t>
      </w:r>
      <w:r w:rsidR="008A358C">
        <w:rPr>
          <w:lang w:val="es-HN"/>
        </w:rPr>
        <w:t xml:space="preserve">tal </w:t>
      </w:r>
      <w:r w:rsidR="00246FD8">
        <w:rPr>
          <w:lang w:val="es-HN"/>
        </w:rPr>
        <w:t>más importante</w:t>
      </w:r>
      <w:r w:rsidR="00D65DCB">
        <w:rPr>
          <w:lang w:val="es-HN"/>
        </w:rPr>
        <w:t xml:space="preserve"> en la vida de los millennials, es el camino indicado para conocer sus necesidades</w:t>
      </w:r>
      <w:r w:rsidR="00B15BF0">
        <w:rPr>
          <w:lang w:val="es-HN"/>
        </w:rPr>
        <w:t xml:space="preserve">, y aprovecharlas al máximo </w:t>
      </w:r>
      <w:r w:rsidR="002E3D98">
        <w:rPr>
          <w:lang w:val="es-HN"/>
        </w:rPr>
        <w:t xml:space="preserve">para diseñar estrategias </w:t>
      </w:r>
      <w:r w:rsidR="00815E0F">
        <w:rPr>
          <w:lang w:val="es-HN"/>
        </w:rPr>
        <w:t>que</w:t>
      </w:r>
      <w:r w:rsidR="009C2EC0">
        <w:rPr>
          <w:lang w:val="es-HN"/>
        </w:rPr>
        <w:t xml:space="preserve"> brinden un beneficio </w:t>
      </w:r>
      <w:r w:rsidR="00935713">
        <w:rPr>
          <w:lang w:val="es-HN"/>
        </w:rPr>
        <w:t xml:space="preserve">para ambas partes: </w:t>
      </w:r>
      <w:r w:rsidR="00480D99">
        <w:rPr>
          <w:lang w:val="es-HN"/>
        </w:rPr>
        <w:t xml:space="preserve">entidad bancaria que le dará el préstamo hipotecario al millennial y el millennial </w:t>
      </w:r>
      <w:r w:rsidR="00F47C79">
        <w:rPr>
          <w:lang w:val="es-HN"/>
        </w:rPr>
        <w:t xml:space="preserve">que </w:t>
      </w:r>
      <w:r w:rsidR="003D6EE9">
        <w:rPr>
          <w:lang w:val="es-HN"/>
        </w:rPr>
        <w:t xml:space="preserve">desea comprar su primer bien inmueble. </w:t>
      </w:r>
    </w:p>
    <w:p w14:paraId="6DC91CB7" w14:textId="5AA196DA" w:rsidR="002A320D" w:rsidRPr="00D76283" w:rsidRDefault="002A320D" w:rsidP="00CA4C23">
      <w:pPr>
        <w:pStyle w:val="Ttulo3"/>
        <w:numPr>
          <w:ilvl w:val="2"/>
          <w:numId w:val="14"/>
        </w:numPr>
        <w:spacing w:line="360" w:lineRule="auto"/>
        <w:ind w:left="363" w:right="198"/>
        <w:jc w:val="both"/>
        <w:rPr>
          <w:sz w:val="24"/>
          <w:szCs w:val="24"/>
        </w:rPr>
      </w:pPr>
      <w:bookmarkStart w:id="34" w:name="_Toc158753631"/>
      <w:r w:rsidRPr="00D76283">
        <w:rPr>
          <w:sz w:val="24"/>
          <w:szCs w:val="24"/>
        </w:rPr>
        <w:t>Teoría 2: Plan de Comunicación Integral de Marketing</w:t>
      </w:r>
      <w:bookmarkEnd w:id="34"/>
    </w:p>
    <w:p w14:paraId="407F3183" w14:textId="5C379C9F" w:rsidR="00465A53" w:rsidRDefault="00CF003A" w:rsidP="00F05BCA">
      <w:pPr>
        <w:pStyle w:val="Textoindependiente"/>
        <w:spacing w:before="240" w:line="360" w:lineRule="auto"/>
        <w:ind w:left="363" w:right="198" w:firstLine="720"/>
        <w:jc w:val="both"/>
      </w:pPr>
      <w:r>
        <w:t xml:space="preserve">En la actualidad las organizaciones </w:t>
      </w:r>
      <w:r w:rsidR="00980C36">
        <w:t xml:space="preserve">y empresas procuran </w:t>
      </w:r>
      <w:r w:rsidR="007B5DCB">
        <w:t xml:space="preserve">establecer una relación con cada uno de sus clientes. Las ventas ya </w:t>
      </w:r>
      <w:r w:rsidR="00E54C76">
        <w:t>no s</w:t>
      </w:r>
      <w:r w:rsidR="007B5DCB">
        <w:t>on enfocadas solo en una transacción sino</w:t>
      </w:r>
      <w:r w:rsidR="00E54C76">
        <w:t>,</w:t>
      </w:r>
      <w:r w:rsidR="007B5DCB">
        <w:t xml:space="preserve"> </w:t>
      </w:r>
      <w:r w:rsidR="00E54C76">
        <w:t>se</w:t>
      </w:r>
      <w:r w:rsidR="007B5DCB">
        <w:t xml:space="preserve"> conv</w:t>
      </w:r>
      <w:r w:rsidR="00E54C76">
        <w:t>ierten</w:t>
      </w:r>
      <w:r w:rsidR="007B5DCB">
        <w:t xml:space="preserve"> en una relación al más largo plazo posible</w:t>
      </w:r>
      <w:r w:rsidR="00B3242D">
        <w:t>,</w:t>
      </w:r>
      <w:r w:rsidR="007B5DCB">
        <w:t xml:space="preserve"> según </w:t>
      </w:r>
      <w:r w:rsidR="00A738FF">
        <w:t>el tipo de cliente.</w:t>
      </w:r>
      <w:r w:rsidR="00FE6703">
        <w:t xml:space="preserve"> Para poder lograr </w:t>
      </w:r>
      <w:r w:rsidR="00617D30">
        <w:t>que</w:t>
      </w:r>
      <w:r w:rsidR="00872F15">
        <w:t xml:space="preserve"> </w:t>
      </w:r>
      <w:r w:rsidR="00EE4997">
        <w:t xml:space="preserve">ese intercambio de </w:t>
      </w:r>
      <w:r w:rsidR="00424686">
        <w:t>bienes se convierta en un</w:t>
      </w:r>
      <w:r w:rsidR="00B168A8">
        <w:t>a relación amena</w:t>
      </w:r>
      <w:r w:rsidR="00560F8F">
        <w:t xml:space="preserve"> entre</w:t>
      </w:r>
      <w:r w:rsidR="00B168A8">
        <w:t xml:space="preserve"> el cliente y la empresa se deben realizar </w:t>
      </w:r>
      <w:r w:rsidR="00425B97">
        <w:t>ciertos esfuerzos</w:t>
      </w:r>
      <w:r w:rsidR="00B168A8">
        <w:t xml:space="preserve"> por cada una de las partes. </w:t>
      </w:r>
      <w:r w:rsidR="00A738FF">
        <w:t xml:space="preserve"> </w:t>
      </w:r>
      <w:r w:rsidR="00716419">
        <w:t xml:space="preserve">Se puede definir </w:t>
      </w:r>
      <w:r w:rsidR="00392356">
        <w:t xml:space="preserve">al marketing como un proceso de cohesión entre consumidores y empresas con el objetivo de proporcionar los medios adecuados para que éstos se produzcan, éste término hace alusión a la actividad que va más allá de únicamente vender productos y servicios, es un proceso bidireccional en donde la empresa ofrece lo que el cliente desea, </w:t>
      </w:r>
      <w:r w:rsidR="00392356">
        <w:lastRenderedPageBreak/>
        <w:t>así también es una actividad a largo plazo que exige disponer de información sobre las necesidades y deseos de los clientes, pero sin olvidarse del entorno competitivo en el que opera la empresa.</w:t>
      </w:r>
      <w:r w:rsidR="0078793B">
        <w:t xml:space="preserve"> </w:t>
      </w:r>
      <w:sdt>
        <w:sdtPr>
          <w:id w:val="15823532"/>
          <w:citation/>
        </w:sdtPr>
        <w:sdtContent>
          <w:r w:rsidR="00B3242D">
            <w:fldChar w:fldCharType="begin"/>
          </w:r>
          <w:r w:rsidR="00B3242D">
            <w:rPr>
              <w:lang w:val="es-HN"/>
            </w:rPr>
            <w:instrText xml:space="preserve"> CITATION Gra21 \l 18442 </w:instrText>
          </w:r>
          <w:r w:rsidR="00B3242D">
            <w:fldChar w:fldCharType="separate"/>
          </w:r>
          <w:r w:rsidR="000F5791" w:rsidRPr="000F5791">
            <w:rPr>
              <w:noProof/>
              <w:lang w:val="es-HN"/>
            </w:rPr>
            <w:t>(Estrada, 2021)</w:t>
          </w:r>
          <w:r w:rsidR="00B3242D">
            <w:fldChar w:fldCharType="end"/>
          </w:r>
        </w:sdtContent>
      </w:sdt>
      <w:r w:rsidR="00B3242D">
        <w:t>.</w:t>
      </w:r>
      <w:r w:rsidR="001E73C3">
        <w:t xml:space="preserve"> </w:t>
      </w:r>
      <w:r w:rsidR="00042BA8">
        <w:t xml:space="preserve">En vista de esto, </w:t>
      </w:r>
      <w:r w:rsidR="00C47CA6">
        <w:t>los esfuerzos de las comunicaciones hacia los clientes por part</w:t>
      </w:r>
      <w:r w:rsidR="00583078">
        <w:t xml:space="preserve">e </w:t>
      </w:r>
      <w:r w:rsidR="00C47CA6">
        <w:t>de las empresas deben ser</w:t>
      </w:r>
      <w:r w:rsidR="00583078">
        <w:t xml:space="preserve"> </w:t>
      </w:r>
      <w:r w:rsidR="00957967">
        <w:t xml:space="preserve">exhaustivos y estratégicos. </w:t>
      </w:r>
      <w:r w:rsidR="00DA1394">
        <w:t xml:space="preserve">Para poder realizar </w:t>
      </w:r>
      <w:r w:rsidR="00BD0BAC">
        <w:t>comunicaciones estratégicas</w:t>
      </w:r>
      <w:r w:rsidR="0078151C">
        <w:t xml:space="preserve"> a</w:t>
      </w:r>
      <w:r w:rsidR="00BD0BAC">
        <w:t xml:space="preserve"> </w:t>
      </w:r>
      <w:r w:rsidR="0078151C">
        <w:t>los</w:t>
      </w:r>
      <w:r w:rsidR="00BD0BAC">
        <w:t xml:space="preserve"> cliente</w:t>
      </w:r>
      <w:r w:rsidR="0078151C">
        <w:t xml:space="preserve">s se debe conocer </w:t>
      </w:r>
      <w:r w:rsidR="00790C51">
        <w:t xml:space="preserve">al cliente, tener información sobre </w:t>
      </w:r>
      <w:r w:rsidR="00982FA2">
        <w:t>él.</w:t>
      </w:r>
      <w:r w:rsidR="00676D9B">
        <w:t xml:space="preserve"> Es </w:t>
      </w:r>
      <w:r w:rsidR="008823B1">
        <w:t>por lo que</w:t>
      </w:r>
      <w:r w:rsidR="00676D9B">
        <w:t xml:space="preserve"> hoy en día las empresas invierten recursos </w:t>
      </w:r>
      <w:r w:rsidR="004D3F90">
        <w:t>en conocer cada vez más</w:t>
      </w:r>
      <w:r w:rsidR="007845C1">
        <w:t xml:space="preserve"> a sus clientes</w:t>
      </w:r>
      <w:r w:rsidR="00076848">
        <w:t>.</w:t>
      </w:r>
      <w:r w:rsidR="00F05BCA">
        <w:t xml:space="preserve"> </w:t>
      </w:r>
      <w:r w:rsidR="00B01D49">
        <w:t xml:space="preserve">También </w:t>
      </w:r>
      <w:r w:rsidR="00F05BCA">
        <w:t>la evolución de la tecnología permite que los sistemas de información estén cerca de las instituciones y el ser humano, sin embargo</w:t>
      </w:r>
      <w:r w:rsidR="00D76283">
        <w:t>,</w:t>
      </w:r>
      <w:r w:rsidR="00F05BCA">
        <w:t xml:space="preserve"> en muchas organizaciones los procesos y estilos de comunicación externa se han ido quedando, utilizando muchas de las veces procesos tradicionales o poco adecuados </w:t>
      </w:r>
      <w:sdt>
        <w:sdtPr>
          <w:id w:val="-1442533123"/>
          <w:citation/>
        </w:sdtPr>
        <w:sdtContent>
          <w:r w:rsidR="00F05BCA">
            <w:fldChar w:fldCharType="begin"/>
          </w:r>
          <w:r w:rsidR="00F05BCA">
            <w:rPr>
              <w:lang w:val="es-HN"/>
            </w:rPr>
            <w:instrText xml:space="preserve"> CITATION Gra21 \l 18442 </w:instrText>
          </w:r>
          <w:r w:rsidR="00F05BCA">
            <w:fldChar w:fldCharType="separate"/>
          </w:r>
          <w:r w:rsidR="000F5791" w:rsidRPr="000F5791">
            <w:rPr>
              <w:noProof/>
              <w:lang w:val="es-HN"/>
            </w:rPr>
            <w:t>(Estrada, 2021)</w:t>
          </w:r>
          <w:r w:rsidR="00F05BCA">
            <w:fldChar w:fldCharType="end"/>
          </w:r>
        </w:sdtContent>
      </w:sdt>
      <w:r w:rsidR="00173F69">
        <w:t xml:space="preserve">. A medida los tiempos avanzan la tecnología evolucionan y nacen nuevas herramientas </w:t>
      </w:r>
      <w:r w:rsidR="002D400E">
        <w:t xml:space="preserve">las cuales permiten un mayor alcance </w:t>
      </w:r>
      <w:r w:rsidR="003F607A">
        <w:t>al momento</w:t>
      </w:r>
      <w:r w:rsidR="002D400E">
        <w:t xml:space="preserve"> </w:t>
      </w:r>
      <w:r w:rsidR="003F607A">
        <w:t xml:space="preserve">de emitir </w:t>
      </w:r>
      <w:r w:rsidR="002D400E">
        <w:t>mensajes haciendo que lleguen a más personas con menos recursos.</w:t>
      </w:r>
      <w:r w:rsidR="001C4B21">
        <w:t xml:space="preserve"> Por esto</w:t>
      </w:r>
      <w:r w:rsidR="00114B7A">
        <w:t>,</w:t>
      </w:r>
      <w:r w:rsidR="001C4B21">
        <w:t xml:space="preserve"> se deben tener presentes todo</w:t>
      </w:r>
      <w:r w:rsidR="001D7CDB">
        <w:t>s estos canales de comunicación disponibles para hacer llegar</w:t>
      </w:r>
      <w:r w:rsidR="00BE63A0">
        <w:t xml:space="preserve"> el mensaje de la forma más clara y concisa posible.</w:t>
      </w:r>
      <w:r w:rsidR="002D400E">
        <w:t xml:space="preserve"> </w:t>
      </w:r>
      <w:r w:rsidR="00203A20">
        <w:t xml:space="preserve"> </w:t>
      </w:r>
      <w:r w:rsidR="00957967">
        <w:t xml:space="preserve">Las </w:t>
      </w:r>
      <w:r w:rsidR="002A320D">
        <w:t xml:space="preserve">comunicaciones integradas del marketing (CIM) implican la integración cuidadosa y coordinada de todos los canales de comunicación que la empresa utiliza para entregar un mensaje claro, coherente y convincente sobre la organización y sus productos. Por lo tanto, la puesta en práctica de la CIM implica desarrollar un objetivo fundamental que consiste en entregar un mensaje claro, coherente y positivo en cada contacto. La CIM conduce a una estrategia total de comunicación de marketing, encaminada a forjar relaciones con los clientes, mostrando como la empresa y su oferta pueden ayudar a los clientes a resolver sus problemas </w:t>
      </w:r>
      <w:sdt>
        <w:sdtPr>
          <w:id w:val="-869225364"/>
          <w:citation/>
        </w:sdtPr>
        <w:sdtContent>
          <w:r w:rsidR="002A320D">
            <w:fldChar w:fldCharType="begin"/>
          </w:r>
          <w:r w:rsidR="002A320D">
            <w:rPr>
              <w:lang w:val="es-HN"/>
            </w:rPr>
            <w:instrText xml:space="preserve"> CITATION Ant16 \l 18442 </w:instrText>
          </w:r>
          <w:r w:rsidR="002A320D">
            <w:fldChar w:fldCharType="separate"/>
          </w:r>
          <w:r w:rsidR="000F5791" w:rsidRPr="000F5791">
            <w:rPr>
              <w:noProof/>
              <w:lang w:val="es-HN"/>
            </w:rPr>
            <w:t>(Antonia Estrella Ramón, 2016)</w:t>
          </w:r>
          <w:r w:rsidR="002A320D">
            <w:fldChar w:fldCharType="end"/>
          </w:r>
        </w:sdtContent>
      </w:sdt>
      <w:r w:rsidR="002A320D">
        <w:t>.</w:t>
      </w:r>
      <w:r w:rsidR="00500154">
        <w:t xml:space="preserve"> </w:t>
      </w:r>
      <w:r w:rsidR="002A320D">
        <w:t xml:space="preserve"> </w:t>
      </w:r>
      <w:r w:rsidR="00F25355">
        <w:t>Ha</w:t>
      </w:r>
      <w:r w:rsidR="00A6164B">
        <w:t xml:space="preserve"> habido ciertos cambios de </w:t>
      </w:r>
      <w:r w:rsidR="00290D2A">
        <w:t xml:space="preserve">paradigma en la comunicación de marketing tales como: </w:t>
      </w:r>
    </w:p>
    <w:p w14:paraId="22BF4968" w14:textId="77777777" w:rsidR="008257E0" w:rsidRDefault="00C971F3" w:rsidP="00CA4C23">
      <w:pPr>
        <w:pStyle w:val="Textoindependiente"/>
        <w:numPr>
          <w:ilvl w:val="0"/>
          <w:numId w:val="19"/>
        </w:numPr>
        <w:spacing w:before="240" w:line="360" w:lineRule="auto"/>
        <w:ind w:left="363" w:right="198"/>
        <w:jc w:val="both"/>
      </w:pPr>
      <w:r>
        <w:t xml:space="preserve">Cambios en la estructura de la competencia: cada vez más feroz y con menor </w:t>
      </w:r>
      <w:r w:rsidR="00465A53">
        <w:t xml:space="preserve">nivel de diferenciación funcional entre productos.  </w:t>
      </w:r>
    </w:p>
    <w:p w14:paraId="0C9DA168" w14:textId="77777777" w:rsidR="008257E0" w:rsidRDefault="00465A53" w:rsidP="00CA4C23">
      <w:pPr>
        <w:pStyle w:val="Textoindependiente"/>
        <w:numPr>
          <w:ilvl w:val="0"/>
          <w:numId w:val="19"/>
        </w:numPr>
        <w:spacing w:before="240" w:line="360" w:lineRule="auto"/>
        <w:ind w:left="363" w:right="198"/>
        <w:jc w:val="both"/>
      </w:pPr>
      <w:r>
        <w:t xml:space="preserve">Cambios en las estrategias de marketing: cada vez más alejadas </w:t>
      </w:r>
      <w:r w:rsidR="00DC0F10">
        <w:t xml:space="preserve">del marketing masivo a consecuencias de la fragmentación de los mercados. </w:t>
      </w:r>
      <w:r w:rsidR="00FE5E17">
        <w:t xml:space="preserve">Ahora el énfasis está más centrado en la orientación al mercado. </w:t>
      </w:r>
    </w:p>
    <w:p w14:paraId="565BDCFC" w14:textId="55B5B27C" w:rsidR="00672E7B" w:rsidRDefault="00672E7B" w:rsidP="00CA4C23">
      <w:pPr>
        <w:pStyle w:val="Textoindependiente"/>
        <w:numPr>
          <w:ilvl w:val="0"/>
          <w:numId w:val="19"/>
        </w:numPr>
        <w:spacing w:before="240" w:line="360" w:lineRule="auto"/>
        <w:ind w:left="363" w:right="198"/>
        <w:jc w:val="both"/>
      </w:pPr>
      <w:r>
        <w:t xml:space="preserve">Cambios en los consumidores: cada día más informados gracias a los avances en las nuevas tecnologías de información y comunicación </w:t>
      </w:r>
      <w:r w:rsidR="00F121E1">
        <w:t>(i.e, internet, redes sociales, etc.)</w:t>
      </w:r>
      <w:sdt>
        <w:sdtPr>
          <w:id w:val="838279413"/>
          <w:citation/>
        </w:sdtPr>
        <w:sdtContent>
          <w:r w:rsidR="00B52DB1">
            <w:fldChar w:fldCharType="begin"/>
          </w:r>
          <w:r w:rsidR="00B52DB1">
            <w:rPr>
              <w:lang w:val="es-HN"/>
            </w:rPr>
            <w:instrText xml:space="preserve"> CITATION Ant16 \l 18442 </w:instrText>
          </w:r>
          <w:r w:rsidR="00B52DB1">
            <w:fldChar w:fldCharType="separate"/>
          </w:r>
          <w:r w:rsidR="000F5791">
            <w:rPr>
              <w:noProof/>
              <w:lang w:val="es-HN"/>
            </w:rPr>
            <w:t xml:space="preserve"> </w:t>
          </w:r>
          <w:r w:rsidR="000F5791" w:rsidRPr="000F5791">
            <w:rPr>
              <w:noProof/>
              <w:lang w:val="es-HN"/>
            </w:rPr>
            <w:t>(Antonia Estrella Ramón, 2016)</w:t>
          </w:r>
          <w:r w:rsidR="00B52DB1">
            <w:fldChar w:fldCharType="end"/>
          </w:r>
        </w:sdtContent>
      </w:sdt>
    </w:p>
    <w:p w14:paraId="4E814375" w14:textId="77777777" w:rsidR="00F14720" w:rsidRDefault="009D5AC7" w:rsidP="00465A53">
      <w:pPr>
        <w:pStyle w:val="Textoindependiente"/>
        <w:spacing w:before="240" w:line="360" w:lineRule="auto"/>
        <w:ind w:left="363" w:right="198" w:firstLine="720"/>
        <w:jc w:val="both"/>
      </w:pPr>
      <w:r>
        <w:lastRenderedPageBreak/>
        <w:t>Este tipo de cambios muestra como el mercado obliga a la constante innovación y aprendizaj</w:t>
      </w:r>
      <w:r w:rsidR="00465AAE">
        <w:t xml:space="preserve">e buscando siempre </w:t>
      </w:r>
      <w:r w:rsidR="0084034C">
        <w:t xml:space="preserve">mejorar las estrategias, los </w:t>
      </w:r>
      <w:r w:rsidR="00171C41">
        <w:t xml:space="preserve">mensajes y </w:t>
      </w:r>
      <w:r w:rsidR="00D756EF">
        <w:t>las relaciones con los clientes.</w:t>
      </w:r>
    </w:p>
    <w:p w14:paraId="481D8215" w14:textId="4E01803F" w:rsidR="00870690" w:rsidRDefault="00E22CBA" w:rsidP="00870690">
      <w:pPr>
        <w:pStyle w:val="Textoindependiente"/>
        <w:spacing w:before="240" w:line="360" w:lineRule="auto"/>
        <w:ind w:left="363" w:right="198" w:firstLine="720"/>
        <w:jc w:val="both"/>
      </w:pPr>
      <w:r>
        <w:t xml:space="preserve">La comunicación ya no </w:t>
      </w:r>
      <w:r w:rsidR="001601EB">
        <w:t xml:space="preserve">solo </w:t>
      </w:r>
      <w:r>
        <w:t xml:space="preserve">tiene </w:t>
      </w:r>
      <w:r w:rsidR="001601EB">
        <w:t xml:space="preserve">como base la persuasión, sino que pretende llegar más allá </w:t>
      </w:r>
      <w:r w:rsidR="003C49A4">
        <w:t>creando relaciones solidad con los clientes que permitan su fidelización, informando, escuchando</w:t>
      </w:r>
      <w:r w:rsidR="009B6B23">
        <w:t xml:space="preserve"> y respondiendo a los mismos. Esta característica se configura como una forma de diferenciación </w:t>
      </w:r>
      <w:r w:rsidR="0000792B">
        <w:t xml:space="preserve">de las empresas, pues genera el llamado “Brand Value” o valor de marca. </w:t>
      </w:r>
      <w:sdt>
        <w:sdtPr>
          <w:id w:val="-1200393840"/>
          <w:citation/>
        </w:sdtPr>
        <w:sdtContent>
          <w:r w:rsidR="000702A2">
            <w:fldChar w:fldCharType="begin"/>
          </w:r>
          <w:r w:rsidR="000702A2">
            <w:rPr>
              <w:lang w:val="es-HN"/>
            </w:rPr>
            <w:instrText xml:space="preserve"> CITATION Ant16 \l 18442 </w:instrText>
          </w:r>
          <w:r w:rsidR="000702A2">
            <w:fldChar w:fldCharType="separate"/>
          </w:r>
          <w:r w:rsidR="000F5791" w:rsidRPr="000F5791">
            <w:rPr>
              <w:noProof/>
              <w:lang w:val="es-HN"/>
            </w:rPr>
            <w:t>(Antonia Estrella Ramón, 2016)</w:t>
          </w:r>
          <w:r w:rsidR="000702A2">
            <w:fldChar w:fldCharType="end"/>
          </w:r>
        </w:sdtContent>
      </w:sdt>
      <w:r w:rsidR="000702A2">
        <w:t xml:space="preserve"> </w:t>
      </w:r>
      <w:r w:rsidR="00E54CAB">
        <w:t>. Vemos</w:t>
      </w:r>
      <w:r w:rsidR="007F40EF">
        <w:t xml:space="preserve"> como marcas</w:t>
      </w:r>
      <w:r w:rsidR="000702A2">
        <w:t xml:space="preserve"> </w:t>
      </w:r>
      <w:r w:rsidR="007F40EF">
        <w:t xml:space="preserve">definen </w:t>
      </w:r>
      <w:r w:rsidR="004F2CC2">
        <w:t>ciertas características como ser el</w:t>
      </w:r>
      <w:r w:rsidR="007F40EF">
        <w:t xml:space="preserve"> tono, colores e imagen al momento de </w:t>
      </w:r>
      <w:r w:rsidR="00DE31B8">
        <w:t xml:space="preserve">realizar ciertas comunicaciones. </w:t>
      </w:r>
      <w:r w:rsidR="00D96BC2">
        <w:t>Los mensajes emitidos por las empresas</w:t>
      </w:r>
      <w:r w:rsidR="001F396C">
        <w:t>, en el nuevo contexto de integración, deben ser consistentes y coherentes con el conjunto</w:t>
      </w:r>
      <w:r w:rsidR="00E54CAB">
        <w:t xml:space="preserve">, no solo de la comunicación de la organización, sino de toda su filosofía. </w:t>
      </w:r>
      <w:sdt>
        <w:sdtPr>
          <w:id w:val="-1257128465"/>
          <w:citation/>
        </w:sdtPr>
        <w:sdtContent>
          <w:r w:rsidR="00E54CAB">
            <w:fldChar w:fldCharType="begin"/>
          </w:r>
          <w:r w:rsidR="00E54CAB">
            <w:rPr>
              <w:lang w:val="es-HN"/>
            </w:rPr>
            <w:instrText xml:space="preserve"> CITATION Ant16 \l 18442 </w:instrText>
          </w:r>
          <w:r w:rsidR="00E54CAB">
            <w:fldChar w:fldCharType="separate"/>
          </w:r>
          <w:r w:rsidR="000F5791" w:rsidRPr="000F5791">
            <w:rPr>
              <w:noProof/>
              <w:lang w:val="es-HN"/>
            </w:rPr>
            <w:t>(Antonia Estrella Ramón, 2016)</w:t>
          </w:r>
          <w:r w:rsidR="00E54CAB">
            <w:fldChar w:fldCharType="end"/>
          </w:r>
        </w:sdtContent>
      </w:sdt>
      <w:r w:rsidR="00C71A67">
        <w:t xml:space="preserve"> Al definir las distintas características de la empresa, deben ser implementadas de forma completa en todos los ámbitos en lo que se desarrolla desde las comunicaciones como </w:t>
      </w:r>
      <w:r w:rsidR="0074163D">
        <w:t xml:space="preserve">el manejo de sus locales, distribución de productos entre otro tipo de cosas. </w:t>
      </w:r>
    </w:p>
    <w:p w14:paraId="645B8607" w14:textId="5DC9D437" w:rsidR="00870690" w:rsidRDefault="00870690" w:rsidP="00870690">
      <w:pPr>
        <w:pStyle w:val="Textoindependiente"/>
        <w:spacing w:before="240" w:line="360" w:lineRule="auto"/>
        <w:ind w:left="363" w:right="198" w:firstLine="720"/>
        <w:jc w:val="both"/>
        <w:rPr>
          <w:lang w:val="es-HN"/>
        </w:rPr>
      </w:pPr>
      <w:r w:rsidRPr="00181387">
        <w:rPr>
          <w:lang w:val="es-HN"/>
        </w:rPr>
        <w:t xml:space="preserve">Low define </w:t>
      </w:r>
      <w:r w:rsidR="00D10DE2" w:rsidRPr="00181387">
        <w:rPr>
          <w:lang w:val="es-HN"/>
        </w:rPr>
        <w:t xml:space="preserve">a la CIM </w:t>
      </w:r>
      <w:r w:rsidR="00181387" w:rsidRPr="00181387">
        <w:rPr>
          <w:lang w:val="es-HN"/>
        </w:rPr>
        <w:t>como la c</w:t>
      </w:r>
      <w:r w:rsidR="00181387">
        <w:rPr>
          <w:lang w:val="es-HN"/>
        </w:rPr>
        <w:t>oordinación de estratégica de todos los mensajes y medios de comunicación utilizados por una organización para influir en la percepción de su valor de marca</w:t>
      </w:r>
      <w:r w:rsidR="00CB17A7">
        <w:rPr>
          <w:lang w:val="es-HN"/>
        </w:rPr>
        <w:t xml:space="preserve">, enfatiza los cuatro factores de siguientes: </w:t>
      </w:r>
    </w:p>
    <w:p w14:paraId="23EEED94" w14:textId="15FA88B2" w:rsidR="00F25355" w:rsidRDefault="00CB17A7" w:rsidP="00CA4C23">
      <w:pPr>
        <w:pStyle w:val="Textoindependiente"/>
        <w:numPr>
          <w:ilvl w:val="0"/>
          <w:numId w:val="20"/>
        </w:numPr>
        <w:spacing w:before="240" w:line="360" w:lineRule="auto"/>
        <w:ind w:left="363" w:right="198"/>
        <w:jc w:val="both"/>
        <w:rPr>
          <w:lang w:val="es-HN"/>
        </w:rPr>
      </w:pPr>
      <w:r>
        <w:rPr>
          <w:lang w:val="es-HN"/>
        </w:rPr>
        <w:t xml:space="preserve">Planificar y ejecutar diferentes herramientas </w:t>
      </w:r>
      <w:r w:rsidR="00B00E51">
        <w:rPr>
          <w:lang w:val="es-HN"/>
        </w:rPr>
        <w:t>de comunicación</w:t>
      </w:r>
      <w:r w:rsidR="00F25355">
        <w:rPr>
          <w:lang w:val="es-HN"/>
        </w:rPr>
        <w:t>.</w:t>
      </w:r>
    </w:p>
    <w:p w14:paraId="6A71E638" w14:textId="77777777" w:rsidR="00F25355" w:rsidRDefault="00B00E51" w:rsidP="00CA4C23">
      <w:pPr>
        <w:pStyle w:val="Textoindependiente"/>
        <w:numPr>
          <w:ilvl w:val="0"/>
          <w:numId w:val="20"/>
        </w:numPr>
        <w:spacing w:before="240" w:line="360" w:lineRule="auto"/>
        <w:ind w:left="363" w:right="198"/>
        <w:jc w:val="both"/>
        <w:rPr>
          <w:lang w:val="es-HN"/>
        </w:rPr>
      </w:pPr>
      <w:r w:rsidRPr="00F25355">
        <w:rPr>
          <w:lang w:val="es-HN"/>
        </w:rPr>
        <w:t xml:space="preserve">Asignar responsabilidad de todos los esfuerzos comunicativos </w:t>
      </w:r>
      <w:r w:rsidR="000806BA" w:rsidRPr="00F25355">
        <w:rPr>
          <w:lang w:val="es-HN"/>
        </w:rPr>
        <w:t>a un único director</w:t>
      </w:r>
      <w:r w:rsidR="00382304" w:rsidRPr="00F25355">
        <w:rPr>
          <w:lang w:val="es-HN"/>
        </w:rPr>
        <w:t>.</w:t>
      </w:r>
      <w:r w:rsidR="000806BA" w:rsidRPr="00F25355">
        <w:rPr>
          <w:lang w:val="es-HN"/>
        </w:rPr>
        <w:t xml:space="preserve"> </w:t>
      </w:r>
    </w:p>
    <w:p w14:paraId="739810FD" w14:textId="77777777" w:rsidR="00F25355" w:rsidRDefault="000806BA" w:rsidP="00CA4C23">
      <w:pPr>
        <w:pStyle w:val="Textoindependiente"/>
        <w:numPr>
          <w:ilvl w:val="0"/>
          <w:numId w:val="20"/>
        </w:numPr>
        <w:spacing w:before="240" w:line="360" w:lineRule="auto"/>
        <w:ind w:left="363" w:right="198"/>
        <w:jc w:val="both"/>
        <w:rPr>
          <w:lang w:val="es-HN"/>
        </w:rPr>
      </w:pPr>
      <w:proofErr w:type="gramStart"/>
      <w:r w:rsidRPr="00F25355">
        <w:rPr>
          <w:lang w:val="es-HN"/>
        </w:rPr>
        <w:t>Asegurar</w:t>
      </w:r>
      <w:proofErr w:type="gramEnd"/>
      <w:r w:rsidRPr="00F25355">
        <w:rPr>
          <w:lang w:val="es-HN"/>
        </w:rPr>
        <w:t xml:space="preserve"> que todo el programa comunicativo de la empresa es consistente, es decir, está guiado</w:t>
      </w:r>
      <w:r w:rsidR="00C847A9" w:rsidRPr="00F25355">
        <w:rPr>
          <w:lang w:val="es-HN"/>
        </w:rPr>
        <w:t xml:space="preserve"> por el mismo objetivo estratégico</w:t>
      </w:r>
      <w:r w:rsidR="00382304" w:rsidRPr="00F25355">
        <w:rPr>
          <w:lang w:val="es-HN"/>
        </w:rPr>
        <w:t>.</w:t>
      </w:r>
      <w:r w:rsidR="00C847A9" w:rsidRPr="00F25355">
        <w:rPr>
          <w:lang w:val="es-HN"/>
        </w:rPr>
        <w:t xml:space="preserve"> </w:t>
      </w:r>
    </w:p>
    <w:p w14:paraId="1F97C4C5" w14:textId="77777777" w:rsidR="00F25355" w:rsidRDefault="00C847A9" w:rsidP="00CA4C23">
      <w:pPr>
        <w:pStyle w:val="Textoindependiente"/>
        <w:numPr>
          <w:ilvl w:val="0"/>
          <w:numId w:val="20"/>
        </w:numPr>
        <w:spacing w:before="240" w:line="360" w:lineRule="auto"/>
        <w:ind w:left="363" w:right="198"/>
        <w:jc w:val="both"/>
        <w:rPr>
          <w:lang w:val="es-HN"/>
        </w:rPr>
      </w:pPr>
      <w:r w:rsidRPr="00F25355">
        <w:rPr>
          <w:lang w:val="es-HN"/>
        </w:rPr>
        <w:t>Centrarse en un mensaje de comunicación común.</w:t>
      </w:r>
      <w:r w:rsidR="00957CA5" w:rsidRPr="00957CA5">
        <w:t xml:space="preserve"> </w:t>
      </w:r>
    </w:p>
    <w:p w14:paraId="3F311505" w14:textId="112DA821" w:rsidR="00376D9B" w:rsidRPr="00F25355" w:rsidRDefault="00382304" w:rsidP="00CA4C23">
      <w:pPr>
        <w:pStyle w:val="Textoindependiente"/>
        <w:numPr>
          <w:ilvl w:val="0"/>
          <w:numId w:val="20"/>
        </w:numPr>
        <w:spacing w:before="240" w:line="360" w:lineRule="auto"/>
        <w:ind w:left="363" w:right="198"/>
        <w:jc w:val="both"/>
        <w:rPr>
          <w:lang w:val="es-HN"/>
        </w:rPr>
      </w:pPr>
      <w:r>
        <w:t xml:space="preserve">Como vemos detallan un esquema </w:t>
      </w:r>
      <w:r w:rsidR="00376D9B">
        <w:t xml:space="preserve">conjunto que se complementa en todos los ámbitos de la empresa y sus comunicaciones. </w:t>
      </w:r>
    </w:p>
    <w:p w14:paraId="202B8DE0" w14:textId="251FD59B" w:rsidR="009D1865" w:rsidRDefault="00376D9B" w:rsidP="00957CA5">
      <w:pPr>
        <w:pStyle w:val="Textoindependiente"/>
        <w:spacing w:before="240" w:line="360" w:lineRule="auto"/>
        <w:ind w:left="363" w:right="198" w:firstLine="720"/>
        <w:jc w:val="both"/>
        <w:rPr>
          <w:lang w:val="es-HN"/>
        </w:rPr>
      </w:pPr>
      <w:r>
        <w:t>P</w:t>
      </w:r>
      <w:r w:rsidR="00957CA5" w:rsidRPr="00957CA5">
        <w:rPr>
          <w:lang w:val="es-HN"/>
        </w:rPr>
        <w:t xml:space="preserve">ara maximizar las ventas y el valor de la marca (a través de la creación de la conciencia de marca, asociaciones con la marca, actitudes hacia la marca y el apego hacia la marca, entre otros). Cada una de las opciones comunicativas y canales presentan una serie de ventajas e inconvenientes, y el reto reside en elegir entre ellos bajo una </w:t>
      </w:r>
      <w:r w:rsidR="00957CA5" w:rsidRPr="00957CA5">
        <w:rPr>
          <w:lang w:val="es-HN"/>
        </w:rPr>
        <w:lastRenderedPageBreak/>
        <w:t>perspectiva coordinada e integrada (i.e., CIM) que maximice las estrategias "push" y</w:t>
      </w:r>
      <w:r>
        <w:rPr>
          <w:lang w:val="es-HN"/>
        </w:rPr>
        <w:t xml:space="preserve"> </w:t>
      </w:r>
      <w:r w:rsidR="00957CA5" w:rsidRPr="00957CA5">
        <w:rPr>
          <w:lang w:val="es-HN"/>
        </w:rPr>
        <w:t>"pull" (empujar y tirar, respectivamente). Más concretamente, en términos de canales de comunicación, las opciones pueden ser clasificadas en canales directos e interactivos y canales indirectos, mientras que</w:t>
      </w:r>
      <w:r w:rsidR="00F25355" w:rsidRPr="00957CA5">
        <w:rPr>
          <w:lang w:val="es-HN"/>
        </w:rPr>
        <w:t>,</w:t>
      </w:r>
      <w:r w:rsidR="00957CA5" w:rsidRPr="00957CA5">
        <w:rPr>
          <w:lang w:val="es-HN"/>
        </w:rPr>
        <w:t xml:space="preserve"> en términos de comunicaciones de marketing, podemos diferenciar entre comunicaciones personales y comunicaciones masivas (Keller, 2010)</w:t>
      </w:r>
      <w:r w:rsidR="009D1865">
        <w:rPr>
          <w:lang w:val="es-HN"/>
        </w:rPr>
        <w:t xml:space="preserve"> citado en </w:t>
      </w:r>
      <w:sdt>
        <w:sdtPr>
          <w:rPr>
            <w:lang w:val="es-HN"/>
          </w:rPr>
          <w:id w:val="-584301578"/>
          <w:citation/>
        </w:sdtPr>
        <w:sdtContent>
          <w:r w:rsidR="009D1865">
            <w:rPr>
              <w:lang w:val="es-HN"/>
            </w:rPr>
            <w:fldChar w:fldCharType="begin"/>
          </w:r>
          <w:r w:rsidR="009D1865">
            <w:rPr>
              <w:lang w:val="es-HN"/>
            </w:rPr>
            <w:instrText xml:space="preserve"> CITATION Ant16 \l 18442 </w:instrText>
          </w:r>
          <w:r w:rsidR="009D1865">
            <w:rPr>
              <w:lang w:val="es-HN"/>
            </w:rPr>
            <w:fldChar w:fldCharType="separate"/>
          </w:r>
          <w:r w:rsidR="000F5791" w:rsidRPr="000F5791">
            <w:rPr>
              <w:noProof/>
              <w:lang w:val="es-HN"/>
            </w:rPr>
            <w:t>(Antonia Estrella Ramón, 2016)</w:t>
          </w:r>
          <w:r w:rsidR="009D1865">
            <w:rPr>
              <w:lang w:val="es-HN"/>
            </w:rPr>
            <w:fldChar w:fldCharType="end"/>
          </w:r>
        </w:sdtContent>
      </w:sdt>
      <w:r w:rsidR="00957CA5" w:rsidRPr="00957CA5">
        <w:rPr>
          <w:lang w:val="es-HN"/>
        </w:rPr>
        <w:t xml:space="preserve">. </w:t>
      </w:r>
    </w:p>
    <w:p w14:paraId="6525995C" w14:textId="3DE6AC8D" w:rsidR="00957CA5" w:rsidRPr="00957CA5" w:rsidRDefault="00957CA5" w:rsidP="00957CA5">
      <w:pPr>
        <w:pStyle w:val="Textoindependiente"/>
        <w:spacing w:before="240" w:line="360" w:lineRule="auto"/>
        <w:ind w:left="363" w:right="198" w:firstLine="720"/>
        <w:jc w:val="both"/>
        <w:rPr>
          <w:lang w:val="es-HN"/>
        </w:rPr>
      </w:pPr>
      <w:r w:rsidRPr="00957CA5">
        <w:rPr>
          <w:lang w:val="es-HN"/>
        </w:rPr>
        <w:t>Combinando ambas perspectivas (canales y comunicaciones) se puede obtener una interesante síntesis de las diferentes opciones:</w:t>
      </w:r>
      <w:r w:rsidR="00F25355">
        <w:rPr>
          <w:lang w:val="es-HN"/>
        </w:rPr>
        <w:t xml:space="preserve"> </w:t>
      </w:r>
      <w:r w:rsidRPr="00957CA5">
        <w:rPr>
          <w:lang w:val="es-HN"/>
        </w:rPr>
        <w:t>Canales directos e interactivos. Permiten a la empresa comunicar sus mensajes a través de sus contactos personales a clientes potenciales haciendo uso del correo, teléfono, Internet, móvil, visitas personales, etc. Se trata de una opción relacionada con la estrategia push (empujar), al orientarse los esfuerzos de comunicación sobre un intermediario (en este caso los contactos personales de la</w:t>
      </w:r>
      <w:r w:rsidR="009D1865">
        <w:rPr>
          <w:lang w:val="es-HN"/>
        </w:rPr>
        <w:t xml:space="preserve"> </w:t>
      </w:r>
      <w:r w:rsidRPr="00957CA5">
        <w:rPr>
          <w:lang w:val="es-HN"/>
        </w:rPr>
        <w:t>propia empresa).</w:t>
      </w:r>
    </w:p>
    <w:p w14:paraId="4862770A" w14:textId="77777777" w:rsidR="00006F20" w:rsidRDefault="00957CA5" w:rsidP="00CA4C23">
      <w:pPr>
        <w:pStyle w:val="Textoindependiente"/>
        <w:numPr>
          <w:ilvl w:val="0"/>
          <w:numId w:val="21"/>
        </w:numPr>
        <w:spacing w:before="240" w:line="360" w:lineRule="auto"/>
        <w:ind w:left="363" w:right="198"/>
        <w:jc w:val="both"/>
        <w:rPr>
          <w:lang w:val="es-HN"/>
        </w:rPr>
      </w:pPr>
      <w:r w:rsidRPr="00957CA5">
        <w:rPr>
          <w:lang w:val="es-HN"/>
        </w:rPr>
        <w:t>Canales indirectos. Permiten a la empresa comunicar a través de intermediarios, como agentes o brokers, distribuidores, et</w:t>
      </w:r>
      <w:r w:rsidR="00F25355">
        <w:rPr>
          <w:lang w:val="es-HN"/>
        </w:rPr>
        <w:t>c</w:t>
      </w:r>
      <w:r w:rsidRPr="00957CA5">
        <w:rPr>
          <w:lang w:val="es-HN"/>
        </w:rPr>
        <w:t xml:space="preserve">. </w:t>
      </w:r>
    </w:p>
    <w:p w14:paraId="6C22EAFA" w14:textId="77777777" w:rsidR="003F5523" w:rsidRDefault="00957CA5" w:rsidP="00CA4C23">
      <w:pPr>
        <w:pStyle w:val="Textoindependiente"/>
        <w:numPr>
          <w:ilvl w:val="0"/>
          <w:numId w:val="21"/>
        </w:numPr>
        <w:spacing w:before="240" w:line="360" w:lineRule="auto"/>
        <w:ind w:left="363" w:right="198"/>
        <w:jc w:val="both"/>
        <w:rPr>
          <w:lang w:val="es-HN"/>
        </w:rPr>
      </w:pPr>
      <w:r w:rsidRPr="00006F20">
        <w:rPr>
          <w:lang w:val="es-HN"/>
        </w:rPr>
        <w:t>Canale</w:t>
      </w:r>
      <w:r w:rsidR="00FB5EAA" w:rsidRPr="00006F20">
        <w:rPr>
          <w:lang w:val="es-HN"/>
        </w:rPr>
        <w:t>s</w:t>
      </w:r>
      <w:r w:rsidRPr="00006F20">
        <w:rPr>
          <w:lang w:val="es-HN"/>
        </w:rPr>
        <w:t xml:space="preserve"> indirectos. Permiten a la empresa comunicar a través de intermediarios, como agentes o brokers, distribuidores, etc. Se trata de nuevo de una opción relacionada con la estrategia push (empujar).</w:t>
      </w:r>
    </w:p>
    <w:p w14:paraId="3E70FEFE" w14:textId="77777777" w:rsidR="003F5523" w:rsidRDefault="00957CA5" w:rsidP="00CA4C23">
      <w:pPr>
        <w:pStyle w:val="Textoindependiente"/>
        <w:numPr>
          <w:ilvl w:val="0"/>
          <w:numId w:val="21"/>
        </w:numPr>
        <w:spacing w:before="240" w:line="360" w:lineRule="auto"/>
        <w:ind w:left="363" w:right="198"/>
        <w:jc w:val="both"/>
        <w:rPr>
          <w:lang w:val="es-HN"/>
        </w:rPr>
      </w:pPr>
      <w:r w:rsidRPr="003F5523">
        <w:rPr>
          <w:lang w:val="es-HN"/>
        </w:rPr>
        <w:t xml:space="preserve">Comunicaciones personales. Permiten a la empresa poner en práctica el concepto de comunicación uno a uno entre un gestor de marketing o representante de la empresa y un consumidor a través de venta personal, marketing directo, marketing online, la generación del </w:t>
      </w:r>
      <w:r w:rsidR="003F5523" w:rsidRPr="003F5523">
        <w:rPr>
          <w:lang w:val="es-HN"/>
        </w:rPr>
        <w:t>Word</w:t>
      </w:r>
      <w:r w:rsidRPr="003F5523">
        <w:rPr>
          <w:lang w:val="es-HN"/>
        </w:rPr>
        <w:t>-of-mouth, etc. Se trata de una opción relacionada con la estrategia pull (tirar), por ser la propia empresa la que comu</w:t>
      </w:r>
      <w:r w:rsidR="00967E1A" w:rsidRPr="003F5523">
        <w:rPr>
          <w:lang w:val="es-HN"/>
        </w:rPr>
        <w:t>nica.</w:t>
      </w:r>
    </w:p>
    <w:p w14:paraId="7178E41E" w14:textId="62B7C0EC" w:rsidR="00957CA5" w:rsidRPr="00957CA5" w:rsidRDefault="00957CA5" w:rsidP="00CA4C23">
      <w:pPr>
        <w:pStyle w:val="Textoindependiente"/>
        <w:numPr>
          <w:ilvl w:val="0"/>
          <w:numId w:val="21"/>
        </w:numPr>
        <w:spacing w:before="240" w:line="360" w:lineRule="auto"/>
        <w:ind w:left="363" w:right="198"/>
        <w:jc w:val="both"/>
        <w:rPr>
          <w:lang w:val="es-HN"/>
        </w:rPr>
      </w:pPr>
      <w:r w:rsidRPr="00957CA5">
        <w:rPr>
          <w:lang w:val="es-HN"/>
        </w:rPr>
        <w:t>Comunicaciones masivas. Permiten a la empresa comunicar a un grupo de clientes a través de la publicidad, marketing promocional, eventos y experiencias, etc.</w:t>
      </w:r>
      <w:r w:rsidR="00967E1A">
        <w:rPr>
          <w:lang w:val="es-HN"/>
        </w:rPr>
        <w:t xml:space="preserve"> </w:t>
      </w:r>
      <w:r w:rsidRPr="00957CA5">
        <w:rPr>
          <w:lang w:val="es-HN"/>
        </w:rPr>
        <w:t>De nuevo se trata de una opción relacionada con la estrategia pull (tirar).</w:t>
      </w:r>
    </w:p>
    <w:p w14:paraId="0C60579F" w14:textId="3B7A5E6B" w:rsidR="00967E1A" w:rsidRDefault="00957CA5" w:rsidP="009B569F">
      <w:pPr>
        <w:pStyle w:val="Textoindependiente"/>
        <w:spacing w:before="240" w:line="360" w:lineRule="auto"/>
        <w:ind w:left="363" w:right="198" w:firstLine="720"/>
        <w:jc w:val="both"/>
        <w:rPr>
          <w:lang w:val="es-HN"/>
        </w:rPr>
      </w:pPr>
      <w:r w:rsidRPr="00957CA5">
        <w:rPr>
          <w:lang w:val="es-HN"/>
        </w:rPr>
        <w:t>A continuación, se señala gráficamente</w:t>
      </w:r>
      <w:r w:rsidR="00B25A40">
        <w:rPr>
          <w:lang w:val="es-HN"/>
        </w:rPr>
        <w:t xml:space="preserve"> </w:t>
      </w:r>
      <w:r w:rsidRPr="00957CA5">
        <w:rPr>
          <w:lang w:val="es-HN"/>
        </w:rPr>
        <w:t>la clasificación de canale</w:t>
      </w:r>
      <w:r w:rsidR="00967E1A">
        <w:rPr>
          <w:lang w:val="es-HN"/>
        </w:rPr>
        <w:t xml:space="preserve">s </w:t>
      </w:r>
      <w:r>
        <w:rPr>
          <w:lang w:val="es-HN"/>
        </w:rPr>
        <w:t>ana</w:t>
      </w:r>
      <w:r w:rsidRPr="00957CA5">
        <w:rPr>
          <w:lang w:val="es-HN"/>
        </w:rPr>
        <w:t>lizada anteriormente:</w:t>
      </w:r>
    </w:p>
    <w:p w14:paraId="0BE2D7C5" w14:textId="77777777" w:rsidR="00967E1A" w:rsidRDefault="00967E1A" w:rsidP="002F37F9">
      <w:pPr>
        <w:pStyle w:val="Textoindependiente"/>
        <w:keepNext/>
        <w:spacing w:before="240" w:line="360" w:lineRule="auto"/>
        <w:ind w:right="198"/>
        <w:jc w:val="both"/>
      </w:pPr>
      <w:r w:rsidRPr="00CA0372">
        <w:rPr>
          <w:noProof/>
          <w:lang w:val="es-HN"/>
        </w:rPr>
        <w:lastRenderedPageBreak/>
        <w:drawing>
          <wp:inline distT="0" distB="0" distL="0" distR="0" wp14:anchorId="424BF443" wp14:editId="2363E145">
            <wp:extent cx="4210050" cy="3213100"/>
            <wp:effectExtent l="0" t="0" r="0" b="6350"/>
            <wp:docPr id="64492406" name="Imagen 6449240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92406" name="Imagen 1" descr="Diagrama&#10;&#10;Descripción generada automáticamente"/>
                    <pic:cNvPicPr/>
                  </pic:nvPicPr>
                  <pic:blipFill>
                    <a:blip r:embed="rId22">
                      <a:extLst>
                        <a:ext uri="{28A0092B-C50C-407E-A947-70E740481C1C}">
                          <a14:useLocalDpi xmlns:a14="http://schemas.microsoft.com/office/drawing/2010/main" val="0"/>
                        </a:ext>
                      </a:extLst>
                    </a:blip>
                    <a:stretch>
                      <a:fillRect/>
                    </a:stretch>
                  </pic:blipFill>
                  <pic:spPr>
                    <a:xfrm>
                      <a:off x="0" y="0"/>
                      <a:ext cx="4210050" cy="3213100"/>
                    </a:xfrm>
                    <a:prstGeom prst="rect">
                      <a:avLst/>
                    </a:prstGeom>
                  </pic:spPr>
                </pic:pic>
              </a:graphicData>
            </a:graphic>
          </wp:inline>
        </w:drawing>
      </w:r>
    </w:p>
    <w:p w14:paraId="38EC498E" w14:textId="26249B7F" w:rsidR="00967E1A" w:rsidRPr="002F37F9" w:rsidRDefault="002F37F9" w:rsidP="002F37F9">
      <w:pPr>
        <w:pStyle w:val="Descripcin"/>
        <w:jc w:val="both"/>
        <w:rPr>
          <w:color w:val="auto"/>
          <w:lang w:val="es-HN"/>
        </w:rPr>
      </w:pPr>
      <w:bookmarkStart w:id="35" w:name="_Toc153660478"/>
      <w:bookmarkStart w:id="36" w:name="_Toc154852489"/>
      <w:bookmarkStart w:id="37" w:name="_Toc158753708"/>
      <w:r w:rsidRPr="002F37F9">
        <w:rPr>
          <w:color w:val="auto"/>
        </w:rPr>
        <w:t xml:space="preserve">Ilustración </w:t>
      </w:r>
      <w:r w:rsidRPr="002F37F9">
        <w:rPr>
          <w:color w:val="auto"/>
        </w:rPr>
        <w:fldChar w:fldCharType="begin"/>
      </w:r>
      <w:r w:rsidRPr="002F37F9">
        <w:rPr>
          <w:color w:val="auto"/>
        </w:rPr>
        <w:instrText xml:space="preserve"> SEQ Ilustración \* ARABIC </w:instrText>
      </w:r>
      <w:r w:rsidRPr="002F37F9">
        <w:rPr>
          <w:color w:val="auto"/>
        </w:rPr>
        <w:fldChar w:fldCharType="separate"/>
      </w:r>
      <w:r w:rsidR="000B15E5">
        <w:rPr>
          <w:noProof/>
          <w:color w:val="auto"/>
        </w:rPr>
        <w:t>1</w:t>
      </w:r>
      <w:r w:rsidRPr="002F37F9">
        <w:rPr>
          <w:color w:val="auto"/>
        </w:rPr>
        <w:fldChar w:fldCharType="end"/>
      </w:r>
      <w:r w:rsidRPr="002F37F9">
        <w:rPr>
          <w:color w:val="auto"/>
        </w:rPr>
        <w:t xml:space="preserve"> -</w:t>
      </w:r>
      <w:r w:rsidR="00967E1A" w:rsidRPr="002F37F9">
        <w:rPr>
          <w:color w:val="auto"/>
        </w:rPr>
        <w:t xml:space="preserve"> Tipología Integrada de Canales/ Comunicaciones de Marketing</w:t>
      </w:r>
      <w:bookmarkEnd w:id="35"/>
      <w:bookmarkEnd w:id="36"/>
      <w:bookmarkEnd w:id="37"/>
    </w:p>
    <w:p w14:paraId="1EA03A21" w14:textId="7A3701CF" w:rsidR="00967E1A" w:rsidRDefault="00967E1A" w:rsidP="00967E1A">
      <w:pPr>
        <w:pStyle w:val="Textoindependiente"/>
        <w:spacing w:before="240" w:line="360" w:lineRule="auto"/>
        <w:ind w:right="198"/>
        <w:jc w:val="both"/>
        <w:rPr>
          <w:lang w:val="es-HN"/>
        </w:rPr>
      </w:pPr>
      <w:r>
        <w:rPr>
          <w:lang w:val="es-HN"/>
        </w:rPr>
        <w:t xml:space="preserve">En este apartado tal y como nos muestra </w:t>
      </w:r>
      <w:r w:rsidR="001F4B3E">
        <w:rPr>
          <w:lang w:val="es-HN"/>
        </w:rPr>
        <w:t xml:space="preserve">Keller, vemos una integración a nivel micro y macro de los canales y de las comunicaciones de la empresa. Mostrando que son </w:t>
      </w:r>
      <w:r w:rsidR="00055141">
        <w:rPr>
          <w:lang w:val="es-HN"/>
        </w:rPr>
        <w:t xml:space="preserve">complementarias </w:t>
      </w:r>
      <w:r w:rsidR="00F652E9">
        <w:rPr>
          <w:lang w:val="es-HN"/>
        </w:rPr>
        <w:t xml:space="preserve">unas con otras y tienen un mismo objetivo. </w:t>
      </w:r>
    </w:p>
    <w:p w14:paraId="24614537" w14:textId="69646309" w:rsidR="00957CA5" w:rsidRPr="00957CA5" w:rsidRDefault="00957CA5" w:rsidP="00E470E2">
      <w:pPr>
        <w:pStyle w:val="Textoindependiente"/>
        <w:spacing w:before="240" w:line="360" w:lineRule="auto"/>
        <w:ind w:right="198"/>
        <w:jc w:val="both"/>
        <w:rPr>
          <w:lang w:val="es-HN"/>
        </w:rPr>
      </w:pPr>
      <w:r w:rsidRPr="00957CA5">
        <w:rPr>
          <w:lang w:val="es-HN"/>
        </w:rPr>
        <w:t xml:space="preserve">Una vez planteados y medidos los ítems anteriores respecto del grado de integración, Reid comprueba </w:t>
      </w:r>
      <w:r w:rsidR="003F5523" w:rsidRPr="00957CA5">
        <w:rPr>
          <w:lang w:val="es-HN"/>
        </w:rPr>
        <w:t>que,</w:t>
      </w:r>
      <w:r w:rsidRPr="00957CA5">
        <w:rPr>
          <w:lang w:val="es-HN"/>
        </w:rPr>
        <w:t xml:space="preserve"> si se consigue una alta integración comunicacional, se conseguirá una buena performance del mercado.</w:t>
      </w:r>
      <w:r w:rsidR="003F5523">
        <w:rPr>
          <w:lang w:val="es-HN"/>
        </w:rPr>
        <w:t xml:space="preserve"> </w:t>
      </w:r>
      <w:r w:rsidRPr="00957CA5">
        <w:rPr>
          <w:lang w:val="es-HN"/>
        </w:rPr>
        <w:t>Por su parte, Lee y Park (2007)</w:t>
      </w:r>
      <w:r w:rsidR="00F652E9">
        <w:rPr>
          <w:lang w:val="es-HN"/>
        </w:rPr>
        <w:t xml:space="preserve"> citado en </w:t>
      </w:r>
      <w:sdt>
        <w:sdtPr>
          <w:rPr>
            <w:lang w:val="es-HN"/>
          </w:rPr>
          <w:id w:val="-773864285"/>
          <w:citation/>
        </w:sdtPr>
        <w:sdtContent>
          <w:r w:rsidR="00F652E9">
            <w:rPr>
              <w:lang w:val="es-HN"/>
            </w:rPr>
            <w:fldChar w:fldCharType="begin"/>
          </w:r>
          <w:r w:rsidR="00F652E9">
            <w:rPr>
              <w:lang w:val="es-HN"/>
            </w:rPr>
            <w:instrText xml:space="preserve"> CITATION Ant16 \l 18442 </w:instrText>
          </w:r>
          <w:r w:rsidR="00F652E9">
            <w:rPr>
              <w:lang w:val="es-HN"/>
            </w:rPr>
            <w:fldChar w:fldCharType="separate"/>
          </w:r>
          <w:r w:rsidR="000F5791" w:rsidRPr="000F5791">
            <w:rPr>
              <w:noProof/>
              <w:lang w:val="es-HN"/>
            </w:rPr>
            <w:t>(Antonia Estrella Ramón, 2016)</w:t>
          </w:r>
          <w:r w:rsidR="00F652E9">
            <w:rPr>
              <w:lang w:val="es-HN"/>
            </w:rPr>
            <w:fldChar w:fldCharType="end"/>
          </w:r>
        </w:sdtContent>
      </w:sdt>
      <w:r w:rsidRPr="00957CA5">
        <w:rPr>
          <w:lang w:val="es-HN"/>
        </w:rPr>
        <w:t xml:space="preserve"> realizaron un estudio empírico para medir la CIM a partir de 4 dimensiones, recogidas a través de 18 ítems o preguntas en un cuestionario.</w:t>
      </w:r>
    </w:p>
    <w:p w14:paraId="421418E3" w14:textId="4CC7B46B" w:rsidR="00957CA5" w:rsidRPr="00957CA5" w:rsidRDefault="00957CA5" w:rsidP="00E470E2">
      <w:pPr>
        <w:pStyle w:val="Textoindependiente"/>
        <w:spacing w:before="240" w:line="360" w:lineRule="auto"/>
        <w:ind w:right="198"/>
        <w:jc w:val="both"/>
        <w:rPr>
          <w:lang w:val="es-HN"/>
        </w:rPr>
      </w:pPr>
      <w:r w:rsidRPr="00957CA5">
        <w:rPr>
          <w:lang w:val="es-HN"/>
        </w:rPr>
        <w:t>Las cuatro dimensiones que configuran la medida de la CIM propuesta por estos autores son las siguientes:</w:t>
      </w:r>
    </w:p>
    <w:p w14:paraId="364314D4" w14:textId="77777777" w:rsidR="00E470E2" w:rsidRDefault="00957CA5" w:rsidP="00CA4C23">
      <w:pPr>
        <w:pStyle w:val="Textoindependiente"/>
        <w:numPr>
          <w:ilvl w:val="0"/>
          <w:numId w:val="22"/>
        </w:numPr>
        <w:spacing w:before="240" w:line="360" w:lineRule="auto"/>
        <w:ind w:right="198"/>
        <w:jc w:val="both"/>
        <w:rPr>
          <w:lang w:val="es-HN"/>
        </w:rPr>
      </w:pPr>
      <w:r w:rsidRPr="00957CA5">
        <w:rPr>
          <w:lang w:val="es-HN"/>
        </w:rPr>
        <w:t>Comunicaciones unificadas para un mensaje e imagen consistente. Esta dimensión hace alusión a la creación de una imagen clara y consistente, unificando los mensajes emitidos por la empresa y coordinando los canales o medios de comunicación empleados para difundirlos.</w:t>
      </w:r>
    </w:p>
    <w:p w14:paraId="09DDC87C" w14:textId="5792D004" w:rsidR="00217E54" w:rsidRDefault="00957CA5" w:rsidP="00CA4C23">
      <w:pPr>
        <w:pStyle w:val="Textoindependiente"/>
        <w:numPr>
          <w:ilvl w:val="0"/>
          <w:numId w:val="22"/>
        </w:numPr>
        <w:spacing w:before="240" w:line="360" w:lineRule="auto"/>
        <w:ind w:right="198"/>
        <w:jc w:val="both"/>
        <w:rPr>
          <w:lang w:val="es-HN"/>
        </w:rPr>
      </w:pPr>
      <w:r w:rsidRPr="00957CA5">
        <w:rPr>
          <w:lang w:val="es-HN"/>
        </w:rPr>
        <w:t xml:space="preserve">Comunicaciones diferenciadas para múltiples grupos de clientes. Las campañas de comunicación de marketing con diferentes mensajes e imagen deberían ser diseñadas para generar múltiples y diferentes efectos en el consumidor en sus diferentes etapas del proceso de compra, ya que cada consumidor progresa de forma diferente la </w:t>
      </w:r>
      <w:r w:rsidRPr="00957CA5">
        <w:rPr>
          <w:lang w:val="es-HN"/>
        </w:rPr>
        <w:lastRenderedPageBreak/>
        <w:t>secuencia cognitivo-afectivo-comportamental de su proceso de compra, posee diferentes conocimientos, preferencias, convicciones, realiza diferentes acciones, etc., de manera que se hacen necesarias comunicaciones diferenciadas para múltiples grupos de clientes. Esto se consigue identificando</w:t>
      </w:r>
      <w:r w:rsidR="006E7D4D">
        <w:rPr>
          <w:lang w:val="es-HN"/>
        </w:rPr>
        <w:t xml:space="preserve"> </w:t>
      </w:r>
      <w:r w:rsidR="00D824BA">
        <w:rPr>
          <w:lang w:val="es-HN"/>
        </w:rPr>
        <w:t xml:space="preserve">dichos grupos de clientes de entre el público objetivo </w:t>
      </w:r>
      <w:r w:rsidR="0088470E">
        <w:rPr>
          <w:lang w:val="es-HN"/>
        </w:rPr>
        <w:t xml:space="preserve">y creando múltiples imágenes de marca </w:t>
      </w:r>
      <w:r w:rsidR="00505FB2">
        <w:rPr>
          <w:lang w:val="es-HN"/>
        </w:rPr>
        <w:t xml:space="preserve">acordes con cada uno de los mencionados. </w:t>
      </w:r>
    </w:p>
    <w:p w14:paraId="568A9868" w14:textId="791EE716" w:rsidR="00957CA5" w:rsidRPr="00957CA5" w:rsidRDefault="00957CA5" w:rsidP="00957CA5">
      <w:pPr>
        <w:pStyle w:val="Textoindependiente"/>
        <w:spacing w:before="240" w:line="360" w:lineRule="auto"/>
        <w:ind w:left="363" w:right="198" w:firstLine="720"/>
        <w:jc w:val="both"/>
        <w:rPr>
          <w:lang w:val="es-HN"/>
        </w:rPr>
      </w:pPr>
      <w:r w:rsidRPr="00957CA5">
        <w:rPr>
          <w:lang w:val="es-HN"/>
        </w:rPr>
        <w:t>Una vez planteados y medidos los ítems anteriores respecto del grado de integración, Reid comprueba que</w:t>
      </w:r>
      <w:r w:rsidR="007B282D" w:rsidRPr="00957CA5">
        <w:rPr>
          <w:lang w:val="es-HN"/>
        </w:rPr>
        <w:t>,</w:t>
      </w:r>
      <w:r w:rsidRPr="00957CA5">
        <w:rPr>
          <w:lang w:val="es-HN"/>
        </w:rPr>
        <w:t xml:space="preserve"> si se consigue una alta integración comunicacional, se conseguirá una buena performance del mercado.</w:t>
      </w:r>
      <w:r w:rsidR="00505FB2">
        <w:rPr>
          <w:lang w:val="es-HN"/>
        </w:rPr>
        <w:t xml:space="preserve"> En este caso </w:t>
      </w:r>
      <w:r w:rsidR="00D13F6B">
        <w:rPr>
          <w:lang w:val="es-HN"/>
        </w:rPr>
        <w:t>Reid nos brinda los KPI´S necesarios para verificar el cumplimiento de</w:t>
      </w:r>
      <w:r w:rsidR="001147A3">
        <w:rPr>
          <w:lang w:val="es-HN"/>
        </w:rPr>
        <w:t xml:space="preserve">l CIM. </w:t>
      </w:r>
    </w:p>
    <w:p w14:paraId="4A64B58C" w14:textId="77777777" w:rsidR="00E470E2" w:rsidRDefault="00957CA5" w:rsidP="00CA4C23">
      <w:pPr>
        <w:pStyle w:val="Textoindependiente"/>
        <w:numPr>
          <w:ilvl w:val="0"/>
          <w:numId w:val="23"/>
        </w:numPr>
        <w:spacing w:before="240" w:line="360" w:lineRule="auto"/>
        <w:ind w:right="198"/>
        <w:jc w:val="both"/>
        <w:rPr>
          <w:lang w:val="es-HN"/>
        </w:rPr>
      </w:pPr>
      <w:r w:rsidRPr="00957CA5">
        <w:rPr>
          <w:lang w:val="es-HN"/>
        </w:rPr>
        <w:t>Comunicaciones centradas en bases de datos para resultados tangibles. Las bases de datos de clientes se configuran como una de las claves de marketing en la era de la tecnología. Se trata de conocer lo máximo posible al consumidor, de manera individualizada, para poder anticiparnos a sus necesidades.</w:t>
      </w:r>
    </w:p>
    <w:p w14:paraId="52FEAC84" w14:textId="534648D3" w:rsidR="00957CA5" w:rsidRPr="00957CA5" w:rsidRDefault="00957CA5" w:rsidP="00CA4C23">
      <w:pPr>
        <w:pStyle w:val="Textoindependiente"/>
        <w:numPr>
          <w:ilvl w:val="0"/>
          <w:numId w:val="23"/>
        </w:numPr>
        <w:spacing w:before="240" w:line="360" w:lineRule="auto"/>
        <w:ind w:right="198"/>
        <w:jc w:val="both"/>
        <w:rPr>
          <w:lang w:val="es-HN"/>
        </w:rPr>
      </w:pPr>
      <w:r w:rsidRPr="00957CA5">
        <w:rPr>
          <w:lang w:val="es-HN"/>
        </w:rPr>
        <w:t>Relaciones que fomenten las comunicaciones con los clientes existentes. Esta dimensión enfatiza la importancia de la creación de relaciones duraderas con los clientes actuales de la empresa.</w:t>
      </w:r>
    </w:p>
    <w:p w14:paraId="0D01C2C1" w14:textId="1AF566DD" w:rsidR="00CA0372" w:rsidRPr="00181387" w:rsidRDefault="00957CA5" w:rsidP="00B247CF">
      <w:pPr>
        <w:pStyle w:val="Textoindependiente"/>
        <w:spacing w:before="240" w:line="360" w:lineRule="auto"/>
        <w:ind w:left="363" w:right="198" w:firstLine="720"/>
        <w:jc w:val="both"/>
        <w:rPr>
          <w:lang w:val="es-HN"/>
        </w:rPr>
      </w:pPr>
      <w:r w:rsidRPr="00957CA5">
        <w:rPr>
          <w:lang w:val="es-HN"/>
        </w:rPr>
        <w:t>Por tanto, la esencia del concepto CIM sugiere a la empresa la combinación de diferentes variables y herramientas de comunicación, ya sean tradicionales o más novedosas. Ya que cada una de ellas supone costes y posee diferentes características, la clave reside en identificar la combinación de variables y herramientas adecuada a cada empresa. En las siguientes secciones repasaremos los principales conceptos que nos ayudarán a establecer cuál es el mix de comunicación de marketing integrado que más se ajusta a las necesidades de la empresa.</w:t>
      </w:r>
      <w:sdt>
        <w:sdtPr>
          <w:rPr>
            <w:lang w:val="es-HN"/>
          </w:rPr>
          <w:id w:val="139474662"/>
          <w:citation/>
        </w:sdtPr>
        <w:sdtContent>
          <w:r w:rsidR="00B247CF">
            <w:rPr>
              <w:lang w:val="es-HN"/>
            </w:rPr>
            <w:fldChar w:fldCharType="begin"/>
          </w:r>
          <w:r w:rsidR="00B247CF">
            <w:rPr>
              <w:lang w:val="es-HN"/>
            </w:rPr>
            <w:instrText xml:space="preserve"> CITATION Ant16 \l 18442 </w:instrText>
          </w:r>
          <w:r w:rsidR="00B247CF">
            <w:rPr>
              <w:lang w:val="es-HN"/>
            </w:rPr>
            <w:fldChar w:fldCharType="separate"/>
          </w:r>
          <w:r w:rsidR="000F5791">
            <w:rPr>
              <w:noProof/>
              <w:lang w:val="es-HN"/>
            </w:rPr>
            <w:t xml:space="preserve"> </w:t>
          </w:r>
          <w:r w:rsidR="000F5791" w:rsidRPr="000F5791">
            <w:rPr>
              <w:noProof/>
              <w:lang w:val="es-HN"/>
            </w:rPr>
            <w:t>(Antonia Estrella Ramón, 2016)</w:t>
          </w:r>
          <w:r w:rsidR="00B247CF">
            <w:rPr>
              <w:lang w:val="es-HN"/>
            </w:rPr>
            <w:fldChar w:fldCharType="end"/>
          </w:r>
        </w:sdtContent>
      </w:sdt>
    </w:p>
    <w:p w14:paraId="0203C61C" w14:textId="7442CCFE" w:rsidR="00F121E1" w:rsidRPr="00181387" w:rsidRDefault="00D756EF" w:rsidP="00465A53">
      <w:pPr>
        <w:pStyle w:val="Textoindependiente"/>
        <w:spacing w:before="240" w:line="360" w:lineRule="auto"/>
        <w:ind w:left="363" w:right="198" w:firstLine="720"/>
        <w:jc w:val="both"/>
        <w:rPr>
          <w:lang w:val="es-HN"/>
        </w:rPr>
      </w:pPr>
      <w:r w:rsidRPr="00181387">
        <w:rPr>
          <w:lang w:val="es-HN"/>
        </w:rPr>
        <w:t xml:space="preserve"> </w:t>
      </w:r>
    </w:p>
    <w:p w14:paraId="51B6EDDE" w14:textId="4D5F2578" w:rsidR="002A320D" w:rsidRPr="00BE5FF0" w:rsidRDefault="00BE5FF0" w:rsidP="00CA4C23">
      <w:pPr>
        <w:pStyle w:val="Ttulo2"/>
        <w:numPr>
          <w:ilvl w:val="1"/>
          <w:numId w:val="14"/>
        </w:numPr>
        <w:spacing w:line="360" w:lineRule="auto"/>
        <w:jc w:val="both"/>
        <w:rPr>
          <w:i w:val="0"/>
          <w:iCs w:val="0"/>
          <w:sz w:val="28"/>
          <w:szCs w:val="28"/>
        </w:rPr>
      </w:pPr>
      <w:r w:rsidRPr="00181387">
        <w:rPr>
          <w:i w:val="0"/>
          <w:iCs w:val="0"/>
          <w:sz w:val="28"/>
          <w:szCs w:val="28"/>
          <w:lang w:val="es-HN"/>
        </w:rPr>
        <w:t xml:space="preserve"> </w:t>
      </w:r>
      <w:bookmarkStart w:id="38" w:name="_Toc158753632"/>
      <w:r w:rsidR="002A320D" w:rsidRPr="00BE5FF0">
        <w:rPr>
          <w:i w:val="0"/>
          <w:iCs w:val="0"/>
          <w:sz w:val="28"/>
          <w:szCs w:val="28"/>
        </w:rPr>
        <w:t>Metodologías</w:t>
      </w:r>
      <w:r w:rsidR="002A320D" w:rsidRPr="00BE5FF0">
        <w:rPr>
          <w:i w:val="0"/>
          <w:iCs w:val="0"/>
          <w:spacing w:val="34"/>
          <w:sz w:val="28"/>
          <w:szCs w:val="28"/>
        </w:rPr>
        <w:t xml:space="preserve"> </w:t>
      </w:r>
      <w:r w:rsidR="002A320D" w:rsidRPr="00BE5FF0">
        <w:rPr>
          <w:i w:val="0"/>
          <w:iCs w:val="0"/>
          <w:sz w:val="28"/>
          <w:szCs w:val="28"/>
        </w:rPr>
        <w:t>desarrolladas</w:t>
      </w:r>
      <w:r w:rsidR="002A320D" w:rsidRPr="00BE5FF0">
        <w:rPr>
          <w:i w:val="0"/>
          <w:iCs w:val="0"/>
          <w:spacing w:val="31"/>
          <w:sz w:val="28"/>
          <w:szCs w:val="28"/>
        </w:rPr>
        <w:t xml:space="preserve"> </w:t>
      </w:r>
      <w:r w:rsidR="002A320D" w:rsidRPr="00BE5FF0">
        <w:rPr>
          <w:i w:val="0"/>
          <w:iCs w:val="0"/>
          <w:sz w:val="28"/>
          <w:szCs w:val="28"/>
        </w:rPr>
        <w:t>por</w:t>
      </w:r>
      <w:r w:rsidR="002A320D" w:rsidRPr="00BE5FF0">
        <w:rPr>
          <w:i w:val="0"/>
          <w:iCs w:val="0"/>
          <w:spacing w:val="30"/>
          <w:sz w:val="28"/>
          <w:szCs w:val="28"/>
        </w:rPr>
        <w:t xml:space="preserve"> </w:t>
      </w:r>
      <w:r w:rsidR="002A320D" w:rsidRPr="00BE5FF0">
        <w:rPr>
          <w:i w:val="0"/>
          <w:iCs w:val="0"/>
          <w:sz w:val="28"/>
          <w:szCs w:val="28"/>
        </w:rPr>
        <w:t>otros</w:t>
      </w:r>
      <w:r w:rsidR="002A320D" w:rsidRPr="00BE5FF0">
        <w:rPr>
          <w:i w:val="0"/>
          <w:iCs w:val="0"/>
          <w:spacing w:val="29"/>
          <w:sz w:val="28"/>
          <w:szCs w:val="28"/>
        </w:rPr>
        <w:t xml:space="preserve"> </w:t>
      </w:r>
      <w:r w:rsidR="002A320D" w:rsidRPr="00BE5FF0">
        <w:rPr>
          <w:i w:val="0"/>
          <w:iCs w:val="0"/>
          <w:sz w:val="28"/>
          <w:szCs w:val="28"/>
        </w:rPr>
        <w:t>investigadores</w:t>
      </w:r>
      <w:r w:rsidR="002A320D" w:rsidRPr="00BE5FF0">
        <w:rPr>
          <w:i w:val="0"/>
          <w:iCs w:val="0"/>
          <w:spacing w:val="29"/>
          <w:sz w:val="28"/>
          <w:szCs w:val="28"/>
        </w:rPr>
        <w:t xml:space="preserve"> </w:t>
      </w:r>
      <w:r w:rsidR="002A320D" w:rsidRPr="00BE5FF0">
        <w:rPr>
          <w:i w:val="0"/>
          <w:iCs w:val="0"/>
          <w:sz w:val="28"/>
          <w:szCs w:val="28"/>
        </w:rPr>
        <w:t>o</w:t>
      </w:r>
      <w:r w:rsidR="002A320D" w:rsidRPr="00BE5FF0">
        <w:rPr>
          <w:i w:val="0"/>
          <w:iCs w:val="0"/>
          <w:spacing w:val="36"/>
          <w:sz w:val="28"/>
          <w:szCs w:val="28"/>
        </w:rPr>
        <w:t xml:space="preserve"> </w:t>
      </w:r>
      <w:r w:rsidR="002A320D" w:rsidRPr="00BE5FF0">
        <w:rPr>
          <w:i w:val="0"/>
          <w:iCs w:val="0"/>
          <w:sz w:val="28"/>
          <w:szCs w:val="28"/>
        </w:rPr>
        <w:t>expertos.</w:t>
      </w:r>
      <w:bookmarkEnd w:id="38"/>
    </w:p>
    <w:p w14:paraId="0B207802" w14:textId="7DB8AFE6" w:rsidR="00BE5FF0" w:rsidRPr="00BE5FF0" w:rsidRDefault="002A320D" w:rsidP="00CA4C23">
      <w:pPr>
        <w:pStyle w:val="Ttulo3"/>
        <w:numPr>
          <w:ilvl w:val="2"/>
          <w:numId w:val="14"/>
        </w:numPr>
        <w:spacing w:line="360" w:lineRule="auto"/>
        <w:jc w:val="both"/>
        <w:rPr>
          <w:sz w:val="24"/>
          <w:szCs w:val="24"/>
        </w:rPr>
      </w:pPr>
      <w:bookmarkStart w:id="39" w:name="_Toc158753633"/>
      <w:r w:rsidRPr="00BE5FF0">
        <w:rPr>
          <w:sz w:val="24"/>
          <w:szCs w:val="24"/>
        </w:rPr>
        <w:t>Metodología 1:</w:t>
      </w:r>
      <w:bookmarkEnd w:id="39"/>
      <w:r w:rsidRPr="00BE5FF0">
        <w:rPr>
          <w:sz w:val="24"/>
          <w:szCs w:val="24"/>
        </w:rPr>
        <w:t xml:space="preserve"> </w:t>
      </w:r>
    </w:p>
    <w:p w14:paraId="5AC3DD6A" w14:textId="0CFE1962" w:rsidR="00710BBC" w:rsidRDefault="002A320D" w:rsidP="00BE5FF0">
      <w:pPr>
        <w:pStyle w:val="Textoindependiente"/>
        <w:spacing w:before="139" w:line="360" w:lineRule="auto"/>
        <w:ind w:left="363" w:right="197"/>
        <w:jc w:val="both"/>
      </w:pPr>
      <w:r w:rsidRPr="007D008B">
        <w:t xml:space="preserve">Se realizó una investigación cuantitativa con </w:t>
      </w:r>
      <w:r>
        <w:t xml:space="preserve">el </w:t>
      </w:r>
      <w:r w:rsidRPr="007D008B">
        <w:t>apoyo de una agencia de marketing digital mexicana con más de diez años de operación en México llamada The Business Club.</w:t>
      </w:r>
      <w:r>
        <w:t xml:space="preserve"> </w:t>
      </w:r>
      <w:r w:rsidRPr="007D008B">
        <w:t>El instrumento de medición fue una encuesta en formato digital</w:t>
      </w:r>
      <w:r>
        <w:t>, con el cual e</w:t>
      </w:r>
      <w:r w:rsidRPr="007D008B">
        <w:t xml:space="preserve">l objetivo </w:t>
      </w:r>
      <w:r>
        <w:t>de esta investigación</w:t>
      </w:r>
      <w:r w:rsidRPr="007D008B">
        <w:t xml:space="preserve"> fue validar el conocimiento de la audiencia sobre el </w:t>
      </w:r>
      <w:r w:rsidRPr="007D008B">
        <w:lastRenderedPageBreak/>
        <w:t>C</w:t>
      </w:r>
      <w:r>
        <w:t xml:space="preserve">ustomer </w:t>
      </w:r>
      <w:r w:rsidRPr="007D008B">
        <w:t>J</w:t>
      </w:r>
      <w:r>
        <w:t>ourney</w:t>
      </w:r>
      <w:r w:rsidRPr="007D008B">
        <w:t>, el C</w:t>
      </w:r>
      <w:r>
        <w:t xml:space="preserve">ustomer </w:t>
      </w:r>
      <w:r w:rsidRPr="007D008B">
        <w:t>J</w:t>
      </w:r>
      <w:r>
        <w:t xml:space="preserve">ourney </w:t>
      </w:r>
      <w:r w:rsidRPr="007D008B">
        <w:t>M</w:t>
      </w:r>
      <w:r>
        <w:t>ap</w:t>
      </w:r>
      <w:r w:rsidRPr="007D008B">
        <w:t xml:space="preserve"> y las herramientas para mapeo del recorrido del cliente disponibles en el mercado. La encuesta contenía cinco preguntas de elección múltiple relacionadas con conceptos de C</w:t>
      </w:r>
      <w:r>
        <w:t xml:space="preserve">ustomer </w:t>
      </w:r>
      <w:r w:rsidRPr="007D008B">
        <w:t>J</w:t>
      </w:r>
      <w:r>
        <w:t>ourney</w:t>
      </w:r>
      <w:r w:rsidRPr="007D008B">
        <w:t>, mapeo y herramientas en el mercado, y también se incluyeron preguntas de edad y posición dentro de las compañías. La encuesta se lanzó en canales digitales: Facebook, Instagram y principalmente LinkedIn.</w:t>
      </w:r>
    </w:p>
    <w:p w14:paraId="411D1429" w14:textId="77777777" w:rsidR="001A61F1" w:rsidRDefault="002A320D" w:rsidP="00990AC9">
      <w:pPr>
        <w:pStyle w:val="Textoindependiente"/>
        <w:spacing w:before="139" w:line="360" w:lineRule="auto"/>
        <w:ind w:left="363" w:right="197"/>
        <w:jc w:val="both"/>
      </w:pPr>
      <w:r w:rsidRPr="00D74A48">
        <w:t xml:space="preserve">La conceptualización de CJ y CJM existe desde hace varios años, pero no es algo reconocido ni utilizado actualmente por los expertos de marketing de las empresas en México. Teóricamente se le relaciona con el concepto de Customer </w:t>
      </w:r>
      <w:r>
        <w:t>E</w:t>
      </w:r>
      <w:r w:rsidRPr="00D74A48">
        <w:t>xperience (CX) y muchas empresas aún no están preparadas para ello o sienten que no lo necesitan</w:t>
      </w:r>
      <w:r>
        <w:t xml:space="preserve">. </w:t>
      </w:r>
    </w:p>
    <w:p w14:paraId="326597FE" w14:textId="36ECE914" w:rsidR="00BE5FF0" w:rsidRPr="00BE5FF0" w:rsidRDefault="002A320D" w:rsidP="00CA4C23">
      <w:pPr>
        <w:pStyle w:val="Ttulo3"/>
        <w:numPr>
          <w:ilvl w:val="2"/>
          <w:numId w:val="14"/>
        </w:numPr>
        <w:spacing w:line="360" w:lineRule="auto"/>
        <w:jc w:val="both"/>
        <w:rPr>
          <w:sz w:val="24"/>
          <w:szCs w:val="24"/>
        </w:rPr>
      </w:pPr>
      <w:bookmarkStart w:id="40" w:name="_Toc158753634"/>
      <w:r w:rsidRPr="00BE5FF0">
        <w:rPr>
          <w:sz w:val="24"/>
          <w:szCs w:val="24"/>
        </w:rPr>
        <w:t>Metodología 2:</w:t>
      </w:r>
      <w:bookmarkEnd w:id="40"/>
      <w:r w:rsidRPr="00BE5FF0">
        <w:rPr>
          <w:sz w:val="24"/>
          <w:szCs w:val="24"/>
        </w:rPr>
        <w:t xml:space="preserve">  </w:t>
      </w:r>
    </w:p>
    <w:p w14:paraId="3FEB42FC" w14:textId="17D3C628" w:rsidR="00FE0A64" w:rsidRDefault="002A320D" w:rsidP="00BE5FF0">
      <w:pPr>
        <w:pStyle w:val="Textoindependiente"/>
        <w:spacing w:before="139" w:line="360" w:lineRule="auto"/>
        <w:ind w:left="363" w:right="197"/>
        <w:jc w:val="both"/>
      </w:pPr>
      <w:r>
        <w:t>Se realizó un estudio en la entidad financiera Cooperativa San José Ltda., con el objetivo de proponer un Plan de Marketing Integral que permita acrecentar la rentabilidad social y financiera del lugar en estudio. Basada en una metodología aplicada, con un diseño, documental de campo; no experimental. Los enfoques aplicados fueron cualitativo y cuantitativo, los métodos empleados fueron inductivo, deductivo, analítico, sintético y sistemático. Se utilizó como técnica la entrevista estructurada y la etnografía. La muestra, se conformó por el gerente general, jefe de negocios y jefe de marketing, en caso del socio, 16 representantes de la institución. El resultado se centró en la necesidad de actualizar y mejorar el plan de marketing en referencia a la dinámica actual del mercado. Se concluye que con la propuesta se fortalece la cultura institucional, medios de comunicación tradicionales y digitales, así que, se recomienda la aplicabilidad del Plan de Marketing Integral.</w:t>
      </w:r>
    </w:p>
    <w:p w14:paraId="50B3D762" w14:textId="2E139296" w:rsidR="00024532" w:rsidRPr="009A20AE" w:rsidRDefault="002A320D" w:rsidP="00990AC9">
      <w:pPr>
        <w:pStyle w:val="Textoindependiente"/>
        <w:spacing w:before="139" w:line="360" w:lineRule="auto"/>
        <w:ind w:left="363" w:right="197"/>
        <w:jc w:val="both"/>
      </w:pPr>
      <w:r w:rsidRPr="009A20AE">
        <w:rPr>
          <w:b/>
          <w:bCs/>
        </w:rPr>
        <w:t>Metodología 2</w:t>
      </w:r>
      <w:r w:rsidR="00E1468C" w:rsidRPr="009A20AE">
        <w:rPr>
          <w:b/>
          <w:bCs/>
        </w:rPr>
        <w:t>.1</w:t>
      </w:r>
      <w:r w:rsidRPr="009A20AE">
        <w:rPr>
          <w:b/>
          <w:bCs/>
        </w:rPr>
        <w:t>: Instrumentos utilizados</w:t>
      </w:r>
      <w:r w:rsidRPr="009A20AE">
        <w:t xml:space="preserve"> </w:t>
      </w:r>
    </w:p>
    <w:p w14:paraId="021C3096" w14:textId="17158CB5" w:rsidR="002A320D" w:rsidRDefault="002A320D" w:rsidP="00990AC9">
      <w:pPr>
        <w:pStyle w:val="Textoindependiente"/>
        <w:spacing w:before="139" w:line="360" w:lineRule="auto"/>
        <w:ind w:left="363" w:right="197"/>
        <w:jc w:val="both"/>
      </w:pPr>
      <w:r w:rsidRPr="00024532">
        <w:t>Metodología 1: El resultado de la investigación fue de 166 visitas a la encuesta,</w:t>
      </w:r>
      <w:r w:rsidR="00024532">
        <w:t xml:space="preserve"> </w:t>
      </w:r>
      <w:r w:rsidRPr="00024532">
        <w:t>obteniendo 39.2 % de encuestas finalizadas con un total de 65 respuestas y un 60.8 % de abandono. Este último dato podría indicar que los lectores llegaron al abandono por probable desconocimiento del tema, validando la hipótesis de que: «El CJM es un tema parcialmente desconocido y no aplicado ni explotado en su totalidad por los especialistas de marketing en México».  El 46 % de los encuestados se encuentra en el rango de 40 a 50 años; 38.5 % entre 30 y 39, y 15.4 % entre 20 y 29. Más de 44.5 % de los encuestados pertenecen a áreas directivas, 33.8 % está en gerencia y 21.5 % en áreas de coordinación.</w:t>
      </w:r>
      <w:r>
        <w:t xml:space="preserve"> </w:t>
      </w:r>
    </w:p>
    <w:p w14:paraId="4C5C45D3" w14:textId="77777777" w:rsidR="003D6E0C" w:rsidRDefault="003D6E0C" w:rsidP="00990AC9">
      <w:pPr>
        <w:pStyle w:val="Textoindependiente"/>
        <w:spacing w:before="139" w:line="360" w:lineRule="auto"/>
        <w:ind w:left="363" w:right="197"/>
        <w:jc w:val="both"/>
      </w:pPr>
    </w:p>
    <w:p w14:paraId="237A4CF0" w14:textId="77777777" w:rsidR="003D6E0C" w:rsidRPr="009A20AE" w:rsidRDefault="002A320D" w:rsidP="00990AC9">
      <w:pPr>
        <w:pStyle w:val="Textoindependiente"/>
        <w:spacing w:line="360" w:lineRule="auto"/>
        <w:ind w:left="363"/>
        <w:jc w:val="both"/>
        <w:rPr>
          <w:b/>
          <w:bCs/>
        </w:rPr>
      </w:pPr>
      <w:r w:rsidRPr="009A20AE">
        <w:rPr>
          <w:b/>
          <w:bCs/>
        </w:rPr>
        <w:lastRenderedPageBreak/>
        <w:t>Metodología 2</w:t>
      </w:r>
      <w:r w:rsidR="005E6251" w:rsidRPr="009A20AE">
        <w:rPr>
          <w:b/>
          <w:bCs/>
        </w:rPr>
        <w:t>.2</w:t>
      </w:r>
      <w:r w:rsidRPr="009A20AE">
        <w:rPr>
          <w:b/>
          <w:bCs/>
        </w:rPr>
        <w:t xml:space="preserve">: </w:t>
      </w:r>
    </w:p>
    <w:p w14:paraId="2514AC9C" w14:textId="749A047D" w:rsidR="00E670CA" w:rsidRDefault="002A320D" w:rsidP="00990AC9">
      <w:pPr>
        <w:pStyle w:val="Textoindependiente"/>
        <w:spacing w:line="360" w:lineRule="auto"/>
        <w:ind w:left="363"/>
        <w:jc w:val="both"/>
      </w:pPr>
      <w:r w:rsidRPr="007505B0">
        <w:t>La metodología de la investigación que se utilizó fue de tipo aplicada, ya que, ayudó a dar una solución eficiente al problema que se identificó en el centro de estudio basada en los resultados del estudio. Con un diseño, documental de campo; basó en métodos para la recolección de datos; a través del análisis e interpretación de opiniones comunes agrupadas en tablas con frecuencia absoluta- relativa de la entrevista y etnografía.  la etnografía; esta técnica permitió que los socios y clientes, expusieran su percepción y necesidades a acerca de la receptividad del mensaje institucional, que mediante las técnicas de marketing se han Plan de Marketing Integral para la Cooperativa de Ahorro y Crédito San José Ltda. 266 empleado para la socialización o difusión de los servicios y productos financieros y no financieros de la entidad.</w:t>
      </w:r>
      <w:sdt>
        <w:sdtPr>
          <w:id w:val="87742014"/>
          <w:citation/>
        </w:sdtPr>
        <w:sdtContent>
          <w:r w:rsidRPr="007505B0">
            <w:fldChar w:fldCharType="begin"/>
          </w:r>
          <w:r w:rsidRPr="007505B0">
            <w:rPr>
              <w:lang w:val="es-HN"/>
            </w:rPr>
            <w:instrText xml:space="preserve"> CITATION Gra21 \l 18442 </w:instrText>
          </w:r>
          <w:r w:rsidRPr="007505B0">
            <w:fldChar w:fldCharType="separate"/>
          </w:r>
          <w:r w:rsidR="000F5791">
            <w:rPr>
              <w:noProof/>
              <w:lang w:val="es-HN"/>
            </w:rPr>
            <w:t xml:space="preserve"> </w:t>
          </w:r>
          <w:r w:rsidR="000F5791" w:rsidRPr="000F5791">
            <w:rPr>
              <w:noProof/>
              <w:lang w:val="es-HN"/>
            </w:rPr>
            <w:t>(Estrada, 2021)</w:t>
          </w:r>
          <w:r w:rsidRPr="007505B0">
            <w:fldChar w:fldCharType="end"/>
          </w:r>
        </w:sdtContent>
      </w:sdt>
      <w:r w:rsidRPr="007505B0">
        <w:t xml:space="preserve">. También se utilizaron como técnicas para la recolección de datos, la observación no participativa; esta técnica permitió conocer de cerca la realidad de la institución sobre los procesos de marketing institucional y la difusión de sus servicios, permitiendo identificar fortalezas y debilidades de manera oportuna. La entrevista estructurada, la cual le fue aplicada a la Gerencia General, </w:t>
      </w:r>
      <w:r w:rsidR="006F79F5" w:rsidRPr="007505B0">
        <w:t>jefe</w:t>
      </w:r>
      <w:r w:rsidRPr="007505B0">
        <w:t xml:space="preserve"> de Negocios y </w:t>
      </w:r>
      <w:r w:rsidR="00272672" w:rsidRPr="007505B0">
        <w:t>jefe</w:t>
      </w:r>
      <w:r w:rsidRPr="007505B0">
        <w:t xml:space="preserve"> de Marketing y sirvió para identificar cómo está la institución en el ámbito de marketing, si cuenta con estrategias efectivas y parámetros relevantes para el desarrollo de la investigación</w:t>
      </w:r>
      <w:r w:rsidR="00E7381B">
        <w:t>.</w:t>
      </w:r>
    </w:p>
    <w:p w14:paraId="2B995FF0" w14:textId="77777777" w:rsidR="00E670CA" w:rsidRDefault="00E670CA">
      <w:pPr>
        <w:rPr>
          <w:sz w:val="24"/>
          <w:szCs w:val="24"/>
        </w:rPr>
      </w:pPr>
      <w:r>
        <w:br w:type="page"/>
      </w:r>
    </w:p>
    <w:p w14:paraId="76C36006" w14:textId="77777777" w:rsidR="00B73985" w:rsidRPr="00B96F12" w:rsidRDefault="00336571" w:rsidP="00920591">
      <w:pPr>
        <w:pStyle w:val="Ttulo1"/>
        <w:spacing w:line="360" w:lineRule="auto"/>
        <w:jc w:val="both"/>
        <w:rPr>
          <w:b w:val="0"/>
          <w:lang w:val="es-HN"/>
        </w:rPr>
      </w:pPr>
      <w:bookmarkStart w:id="41" w:name="_Toc158753635"/>
      <w:r w:rsidRPr="00B96F12">
        <w:rPr>
          <w:lang w:val="es-HN"/>
        </w:rPr>
        <w:lastRenderedPageBreak/>
        <w:t>CAPÍTULO III</w:t>
      </w:r>
      <w:r w:rsidR="00481F00" w:rsidRPr="00B96F12">
        <w:rPr>
          <w:b w:val="0"/>
          <w:lang w:val="es-HN"/>
        </w:rPr>
        <w:t xml:space="preserve">. </w:t>
      </w:r>
      <w:r w:rsidR="00481F00" w:rsidRPr="00B96F12">
        <w:rPr>
          <w:lang w:val="es-HN"/>
        </w:rPr>
        <w:t>METODOLOGÍA</w:t>
      </w:r>
      <w:bookmarkEnd w:id="41"/>
    </w:p>
    <w:p w14:paraId="56A5410F" w14:textId="227B19CF" w:rsidR="00E64F0C" w:rsidRPr="007229DB" w:rsidRDefault="00D6738F" w:rsidP="00990AC9">
      <w:pPr>
        <w:pStyle w:val="Textoindependiente"/>
        <w:spacing w:line="360" w:lineRule="auto"/>
        <w:ind w:left="363"/>
        <w:jc w:val="both"/>
        <w:rPr>
          <w:lang w:val="es-HN"/>
        </w:rPr>
      </w:pPr>
      <w:r w:rsidRPr="007229DB">
        <w:rPr>
          <w:lang w:val="es-HN"/>
        </w:rPr>
        <w:t xml:space="preserve">El presente capítulo se enfoca en la exposición detallada de la metodología </w:t>
      </w:r>
      <w:r w:rsidR="003250AD" w:rsidRPr="007229DB">
        <w:rPr>
          <w:lang w:val="es-HN"/>
        </w:rPr>
        <w:t>empleada en el desarrollo de la presente investigación</w:t>
      </w:r>
      <w:r w:rsidR="00AD18F4" w:rsidRPr="007229DB">
        <w:rPr>
          <w:lang w:val="es-HN"/>
        </w:rPr>
        <w:t xml:space="preserve">, </w:t>
      </w:r>
      <w:r w:rsidR="005D59EC" w:rsidRPr="007229DB">
        <w:rPr>
          <w:lang w:val="es-HN"/>
        </w:rPr>
        <w:t xml:space="preserve">proporcionando una idea clara sobre cómo se condujo </w:t>
      </w:r>
      <w:r w:rsidR="004C22E2" w:rsidRPr="007229DB">
        <w:rPr>
          <w:lang w:val="es-HN"/>
        </w:rPr>
        <w:t>o se llevó a cabo</w:t>
      </w:r>
      <w:r w:rsidR="00B84A25" w:rsidRPr="007229DB">
        <w:rPr>
          <w:lang w:val="es-HN"/>
        </w:rPr>
        <w:t xml:space="preserve">. </w:t>
      </w:r>
      <w:r w:rsidR="00FC79C4" w:rsidRPr="007229DB">
        <w:rPr>
          <w:lang w:val="es-HN"/>
        </w:rPr>
        <w:t xml:space="preserve">El objetivo principal del siguiente capítulo es ofrecer una visión completa y transparente sobre los procedimientos y enfoques utilizados para recopilar, analizar </w:t>
      </w:r>
      <w:r w:rsidR="009B39EA">
        <w:rPr>
          <w:lang w:val="es-HN"/>
        </w:rPr>
        <w:t>e</w:t>
      </w:r>
      <w:r w:rsidR="00FC79C4" w:rsidRPr="007229DB">
        <w:rPr>
          <w:lang w:val="es-HN"/>
        </w:rPr>
        <w:t xml:space="preserve"> interpretar los datos, </w:t>
      </w:r>
      <w:r w:rsidR="00614217" w:rsidRPr="007229DB">
        <w:rPr>
          <w:lang w:val="es-HN"/>
        </w:rPr>
        <w:t>sustentando de</w:t>
      </w:r>
      <w:r w:rsidR="0087121A" w:rsidRPr="007229DB">
        <w:rPr>
          <w:lang w:val="es-HN"/>
        </w:rPr>
        <w:t xml:space="preserve"> esta manera la base metodológica </w:t>
      </w:r>
      <w:r w:rsidR="00153AEA" w:rsidRPr="007229DB">
        <w:rPr>
          <w:lang w:val="es-HN"/>
        </w:rPr>
        <w:t xml:space="preserve">de los hallazgos presentados. </w:t>
      </w:r>
    </w:p>
    <w:p w14:paraId="3BF31919" w14:textId="17483FEA" w:rsidR="00153AEA" w:rsidRPr="007229DB" w:rsidRDefault="00136C31" w:rsidP="00990AC9">
      <w:pPr>
        <w:pStyle w:val="Textoindependiente"/>
        <w:spacing w:line="360" w:lineRule="auto"/>
        <w:ind w:left="363"/>
        <w:jc w:val="both"/>
        <w:rPr>
          <w:lang w:val="es-HN"/>
        </w:rPr>
      </w:pPr>
      <w:r w:rsidRPr="007229DB">
        <w:rPr>
          <w:lang w:val="es-HN"/>
        </w:rPr>
        <w:t xml:space="preserve">Desde un punto de vista externo, en el siguiente capitulo se busca proporcionar </w:t>
      </w:r>
      <w:r w:rsidR="00A348DD" w:rsidRPr="007229DB">
        <w:rPr>
          <w:lang w:val="es-HN"/>
        </w:rPr>
        <w:t>un planteamiento detallado de la</w:t>
      </w:r>
      <w:r w:rsidR="00B7082B" w:rsidRPr="007229DB">
        <w:rPr>
          <w:lang w:val="es-HN"/>
        </w:rPr>
        <w:t xml:space="preserve"> estrategia adoptada para </w:t>
      </w:r>
      <w:r w:rsidR="00C6463F" w:rsidRPr="007229DB">
        <w:rPr>
          <w:lang w:val="es-HN"/>
        </w:rPr>
        <w:t xml:space="preserve">responder las preguntas de investigación y </w:t>
      </w:r>
      <w:r w:rsidR="00346B1B" w:rsidRPr="007229DB">
        <w:rPr>
          <w:lang w:val="es-HN"/>
        </w:rPr>
        <w:t xml:space="preserve">lograr alcanzar los objetivos propuestos. </w:t>
      </w:r>
      <w:r w:rsidR="00684F17" w:rsidRPr="007229DB">
        <w:rPr>
          <w:lang w:val="es-HN"/>
        </w:rPr>
        <w:t xml:space="preserve">De esta manera se </w:t>
      </w:r>
      <w:r w:rsidR="003F5A81" w:rsidRPr="007229DB">
        <w:rPr>
          <w:lang w:val="es-HN"/>
        </w:rPr>
        <w:t xml:space="preserve">menciona en el </w:t>
      </w:r>
      <w:r w:rsidR="009B39EA" w:rsidRPr="007229DB">
        <w:rPr>
          <w:lang w:val="es-HN"/>
        </w:rPr>
        <w:t>capítulo</w:t>
      </w:r>
      <w:r w:rsidR="003F5A81" w:rsidRPr="007229DB">
        <w:rPr>
          <w:lang w:val="es-HN"/>
        </w:rPr>
        <w:t xml:space="preserve"> </w:t>
      </w:r>
      <w:r w:rsidR="004C697B" w:rsidRPr="007229DB">
        <w:rPr>
          <w:lang w:val="es-HN"/>
        </w:rPr>
        <w:t xml:space="preserve">los instrumentos </w:t>
      </w:r>
      <w:r w:rsidR="00F46ACF" w:rsidRPr="007229DB">
        <w:rPr>
          <w:lang w:val="es-HN"/>
        </w:rPr>
        <w:t xml:space="preserve">de recolección de datos, </w:t>
      </w:r>
      <w:r w:rsidR="00F6251C" w:rsidRPr="007229DB">
        <w:rPr>
          <w:lang w:val="es-HN"/>
        </w:rPr>
        <w:t>como encuestas y entrevistas</w:t>
      </w:r>
      <w:r w:rsidR="006569C8" w:rsidRPr="007229DB">
        <w:rPr>
          <w:lang w:val="es-HN"/>
        </w:rPr>
        <w:t xml:space="preserve">; que darán a lugar el plan de estrategias </w:t>
      </w:r>
      <w:r w:rsidR="001F4C26" w:rsidRPr="007229DB">
        <w:rPr>
          <w:lang w:val="es-HN"/>
        </w:rPr>
        <w:t>que s</w:t>
      </w:r>
      <w:r w:rsidR="00C92C68" w:rsidRPr="007229DB">
        <w:rPr>
          <w:lang w:val="es-HN"/>
        </w:rPr>
        <w:t xml:space="preserve">e pondrá en acción </w:t>
      </w:r>
      <w:r w:rsidR="00D170C3" w:rsidRPr="007229DB">
        <w:rPr>
          <w:lang w:val="es-HN"/>
        </w:rPr>
        <w:t xml:space="preserve">asegurando la coherencia y validez de los resultados obtenidos. </w:t>
      </w:r>
    </w:p>
    <w:p w14:paraId="5B657D11" w14:textId="30A31F2B" w:rsidR="00B73985" w:rsidRPr="007229DB" w:rsidRDefault="00794DD2" w:rsidP="00990AC9">
      <w:pPr>
        <w:pStyle w:val="Textoindependiente"/>
        <w:spacing w:line="360" w:lineRule="auto"/>
        <w:ind w:left="363"/>
        <w:jc w:val="both"/>
        <w:rPr>
          <w:lang w:val="es-HN"/>
        </w:rPr>
        <w:sectPr w:rsidR="00B73985" w:rsidRPr="007229DB" w:rsidSect="006A0613">
          <w:headerReference w:type="default" r:id="rId23"/>
          <w:footerReference w:type="default" r:id="rId24"/>
          <w:pgSz w:w="11930" w:h="16850"/>
          <w:pgMar w:top="1380" w:right="1480" w:bottom="280" w:left="1500" w:header="720" w:footer="720" w:gutter="0"/>
          <w:cols w:space="720"/>
        </w:sectPr>
      </w:pPr>
      <w:r w:rsidRPr="007229DB">
        <w:rPr>
          <w:lang w:val="es-HN"/>
        </w:rPr>
        <w:t xml:space="preserve">Por </w:t>
      </w:r>
      <w:r w:rsidR="00CC4425" w:rsidRPr="007229DB">
        <w:rPr>
          <w:bCs/>
          <w:lang w:val="es-HN"/>
        </w:rPr>
        <w:t>último</w:t>
      </w:r>
      <w:r w:rsidRPr="007229DB">
        <w:rPr>
          <w:lang w:val="es-HN"/>
        </w:rPr>
        <w:t xml:space="preserve">, </w:t>
      </w:r>
      <w:r w:rsidR="00CE7775" w:rsidRPr="007229DB">
        <w:rPr>
          <w:lang w:val="es-HN"/>
        </w:rPr>
        <w:t xml:space="preserve">este </w:t>
      </w:r>
      <w:r w:rsidR="00CC4425" w:rsidRPr="007229DB">
        <w:rPr>
          <w:bCs/>
          <w:lang w:val="es-HN"/>
        </w:rPr>
        <w:t>capítulo</w:t>
      </w:r>
      <w:r w:rsidR="00CE7775" w:rsidRPr="007229DB">
        <w:rPr>
          <w:lang w:val="es-HN"/>
        </w:rPr>
        <w:t xml:space="preserve"> </w:t>
      </w:r>
      <w:r w:rsidR="00F83432" w:rsidRPr="007229DB">
        <w:rPr>
          <w:lang w:val="es-HN"/>
        </w:rPr>
        <w:t xml:space="preserve">abre el camino para los lectores respecto a </w:t>
      </w:r>
      <w:r w:rsidR="009B39EA" w:rsidRPr="007229DB">
        <w:rPr>
          <w:lang w:val="es-HN"/>
        </w:rPr>
        <w:t>cómo</w:t>
      </w:r>
      <w:r w:rsidR="00F83432" w:rsidRPr="007229DB">
        <w:rPr>
          <w:lang w:val="es-HN"/>
        </w:rPr>
        <w:t xml:space="preserve"> se llevó a cabo la investigación, </w:t>
      </w:r>
      <w:r w:rsidR="00CD14D2" w:rsidRPr="007229DB">
        <w:rPr>
          <w:lang w:val="es-HN"/>
        </w:rPr>
        <w:t xml:space="preserve">sino también </w:t>
      </w:r>
      <w:r w:rsidR="008B444F" w:rsidRPr="007229DB">
        <w:rPr>
          <w:lang w:val="es-HN"/>
        </w:rPr>
        <w:t xml:space="preserve">da a conocer los componentes esenciales para </w:t>
      </w:r>
      <w:r w:rsidR="007229DB" w:rsidRPr="007229DB">
        <w:rPr>
          <w:bCs/>
          <w:lang w:val="es-HN"/>
        </w:rPr>
        <w:t>evaluar la confiabilidad y veracidad de los hallazgos presentados en los siguientes capítulos de la investigación.</w:t>
      </w:r>
    </w:p>
    <w:p w14:paraId="2DF3A4D2" w14:textId="77777777" w:rsidR="00E7381B" w:rsidRPr="00AD18F4" w:rsidRDefault="00E7381B" w:rsidP="00E7381B">
      <w:pPr>
        <w:pStyle w:val="Textoindependiente"/>
        <w:rPr>
          <w:b/>
          <w:sz w:val="30"/>
          <w:lang w:val="es-HN"/>
        </w:rPr>
      </w:pPr>
    </w:p>
    <w:p w14:paraId="3B0F74A2" w14:textId="729B5ED8" w:rsidR="00D32365" w:rsidRPr="009563DD" w:rsidRDefault="00D32365" w:rsidP="00CA4C23">
      <w:pPr>
        <w:pStyle w:val="Ttulo2"/>
        <w:numPr>
          <w:ilvl w:val="1"/>
          <w:numId w:val="3"/>
        </w:numPr>
        <w:spacing w:line="360" w:lineRule="auto"/>
        <w:jc w:val="both"/>
        <w:rPr>
          <w:i w:val="0"/>
          <w:iCs w:val="0"/>
          <w:sz w:val="28"/>
          <w:szCs w:val="28"/>
        </w:rPr>
      </w:pPr>
      <w:bookmarkStart w:id="42" w:name="_Toc158753636"/>
      <w:bookmarkStart w:id="43" w:name="_TOC_250015"/>
      <w:r w:rsidRPr="009563DD">
        <w:rPr>
          <w:i w:val="0"/>
          <w:iCs w:val="0"/>
          <w:sz w:val="28"/>
          <w:szCs w:val="28"/>
        </w:rPr>
        <w:t>Congruencia</w:t>
      </w:r>
      <w:r w:rsidRPr="009563DD">
        <w:rPr>
          <w:i w:val="0"/>
          <w:iCs w:val="0"/>
          <w:spacing w:val="-7"/>
          <w:sz w:val="28"/>
          <w:szCs w:val="28"/>
        </w:rPr>
        <w:t xml:space="preserve"> </w:t>
      </w:r>
      <w:r w:rsidRPr="009563DD">
        <w:rPr>
          <w:i w:val="0"/>
          <w:iCs w:val="0"/>
          <w:sz w:val="28"/>
          <w:szCs w:val="28"/>
        </w:rPr>
        <w:t>metodológica</w:t>
      </w:r>
      <w:bookmarkEnd w:id="42"/>
    </w:p>
    <w:p w14:paraId="6C42822D" w14:textId="6EBA37F6" w:rsidR="00CE559C" w:rsidRDefault="00D32365" w:rsidP="00C435BF">
      <w:pPr>
        <w:pStyle w:val="Ttulo3"/>
        <w:numPr>
          <w:ilvl w:val="2"/>
          <w:numId w:val="3"/>
        </w:numPr>
        <w:rPr>
          <w:sz w:val="24"/>
          <w:szCs w:val="24"/>
        </w:rPr>
      </w:pPr>
      <w:bookmarkStart w:id="44" w:name="_Toc158753637"/>
      <w:r w:rsidRPr="006839B6">
        <w:rPr>
          <w:sz w:val="24"/>
          <w:szCs w:val="24"/>
        </w:rPr>
        <w:t>Matriz</w:t>
      </w:r>
      <w:r w:rsidRPr="006839B6">
        <w:rPr>
          <w:spacing w:val="-7"/>
          <w:sz w:val="24"/>
          <w:szCs w:val="24"/>
        </w:rPr>
        <w:t xml:space="preserve"> </w:t>
      </w:r>
      <w:r w:rsidRPr="006839B6">
        <w:rPr>
          <w:sz w:val="24"/>
          <w:szCs w:val="24"/>
        </w:rPr>
        <w:t>metodológica</w:t>
      </w:r>
      <w:bookmarkEnd w:id="43"/>
      <w:bookmarkEnd w:id="44"/>
      <w:r w:rsidR="00C435BF">
        <w:rPr>
          <w:sz w:val="24"/>
          <w:szCs w:val="24"/>
        </w:rPr>
        <w:t xml:space="preserve"> </w:t>
      </w:r>
    </w:p>
    <w:tbl>
      <w:tblPr>
        <w:tblStyle w:val="Tablaconcuadrcula"/>
        <w:tblW w:w="0" w:type="auto"/>
        <w:tblLook w:val="04A0" w:firstRow="1" w:lastRow="0" w:firstColumn="1" w:lastColumn="0" w:noHBand="0" w:noVBand="1"/>
      </w:tblPr>
      <w:tblGrid>
        <w:gridCol w:w="2486"/>
        <w:gridCol w:w="2187"/>
        <w:gridCol w:w="3738"/>
        <w:gridCol w:w="2485"/>
        <w:gridCol w:w="2873"/>
        <w:gridCol w:w="1472"/>
      </w:tblGrid>
      <w:tr w:rsidR="00343840" w:rsidRPr="00343840" w14:paraId="5B9FCE03" w14:textId="77777777" w:rsidTr="00343840">
        <w:trPr>
          <w:trHeight w:val="684"/>
        </w:trPr>
        <w:tc>
          <w:tcPr>
            <w:tcW w:w="20000" w:type="dxa"/>
            <w:gridSpan w:val="6"/>
            <w:hideMark/>
          </w:tcPr>
          <w:p w14:paraId="7F9A4040" w14:textId="77777777" w:rsidR="00343840" w:rsidRPr="00343840" w:rsidRDefault="00343840" w:rsidP="00343840">
            <w:pPr>
              <w:pStyle w:val="Textoindependiente"/>
              <w:rPr>
                <w:b/>
                <w:bCs/>
                <w:lang w:val="es-HN"/>
              </w:rPr>
            </w:pPr>
            <w:r w:rsidRPr="00343840">
              <w:rPr>
                <w:b/>
                <w:bCs/>
              </w:rPr>
              <w:t xml:space="preserve">Tema: MOTIVACIONES DE LOS MILLENNIALS DE TEGUCIGALPA AL INVERTIR SU DINERO </w:t>
            </w:r>
            <w:r w:rsidRPr="00343840">
              <w:rPr>
                <w:b/>
                <w:bCs/>
              </w:rPr>
              <w:br/>
              <w:t>EN EXPERIENCIAS Y OBVIAR LA INVERSIÓN EN BIENES INMUEBLES DURANTE EL PRIMER TRIMESTRE DEL 2024.</w:t>
            </w:r>
          </w:p>
        </w:tc>
      </w:tr>
      <w:tr w:rsidR="00343840" w:rsidRPr="00343840" w14:paraId="054C1C9A" w14:textId="77777777" w:rsidTr="00343840">
        <w:trPr>
          <w:trHeight w:val="696"/>
        </w:trPr>
        <w:tc>
          <w:tcPr>
            <w:tcW w:w="20000" w:type="dxa"/>
            <w:gridSpan w:val="6"/>
            <w:hideMark/>
          </w:tcPr>
          <w:p w14:paraId="1CAF1F2F" w14:textId="6DD73224" w:rsidR="00343840" w:rsidRPr="00343840" w:rsidRDefault="00343840" w:rsidP="00343840">
            <w:pPr>
              <w:pStyle w:val="Textoindependiente"/>
              <w:rPr>
                <w:b/>
                <w:bCs/>
              </w:rPr>
            </w:pPr>
            <w:r w:rsidRPr="00343840">
              <w:t>Planteamiento:</w:t>
            </w:r>
            <w:r w:rsidRPr="00343840">
              <w:rPr>
                <w:b/>
                <w:bCs/>
              </w:rPr>
              <w:t xml:space="preserve"> ¿Por qué los millennials residentes de la ciudad de Tegucigalpa priorizan la inversión en experiencias en lugar de la inversión en bienes inmuebles durante el primer semestre del 2024?</w:t>
            </w:r>
          </w:p>
        </w:tc>
      </w:tr>
      <w:tr w:rsidR="00343840" w:rsidRPr="00343840" w14:paraId="2C05B6C7" w14:textId="77777777" w:rsidTr="00343840">
        <w:trPr>
          <w:trHeight w:val="348"/>
        </w:trPr>
        <w:tc>
          <w:tcPr>
            <w:tcW w:w="3260" w:type="dxa"/>
            <w:vMerge w:val="restart"/>
            <w:noWrap/>
            <w:hideMark/>
          </w:tcPr>
          <w:p w14:paraId="53F20135" w14:textId="73AB81A4" w:rsidR="00343840" w:rsidRPr="00343840" w:rsidRDefault="00343840" w:rsidP="00343840">
            <w:pPr>
              <w:pStyle w:val="Textoindependiente"/>
              <w:rPr>
                <w:b/>
                <w:bCs/>
              </w:rPr>
            </w:pPr>
            <w:r w:rsidRPr="00343840">
              <w:rPr>
                <w:b/>
                <w:bCs/>
              </w:rPr>
              <w:t>Título de la Investigación</w:t>
            </w:r>
          </w:p>
        </w:tc>
        <w:tc>
          <w:tcPr>
            <w:tcW w:w="7800" w:type="dxa"/>
            <w:gridSpan w:val="2"/>
            <w:noWrap/>
            <w:hideMark/>
          </w:tcPr>
          <w:p w14:paraId="0625301D" w14:textId="77777777" w:rsidR="00343840" w:rsidRPr="00343840" w:rsidRDefault="00343840" w:rsidP="00343840">
            <w:pPr>
              <w:pStyle w:val="Textoindependiente"/>
              <w:rPr>
                <w:b/>
                <w:bCs/>
              </w:rPr>
            </w:pPr>
            <w:r w:rsidRPr="00343840">
              <w:rPr>
                <w:b/>
                <w:bCs/>
              </w:rPr>
              <w:t>Objetivos de Investigación</w:t>
            </w:r>
          </w:p>
        </w:tc>
        <w:tc>
          <w:tcPr>
            <w:tcW w:w="3260" w:type="dxa"/>
            <w:vMerge w:val="restart"/>
            <w:noWrap/>
            <w:hideMark/>
          </w:tcPr>
          <w:p w14:paraId="5BB3848D" w14:textId="77777777" w:rsidR="00343840" w:rsidRPr="00343840" w:rsidRDefault="00343840" w:rsidP="00343840">
            <w:pPr>
              <w:pStyle w:val="Textoindependiente"/>
              <w:rPr>
                <w:b/>
                <w:bCs/>
              </w:rPr>
            </w:pPr>
            <w:r w:rsidRPr="00343840">
              <w:rPr>
                <w:b/>
                <w:bCs/>
              </w:rPr>
              <w:t xml:space="preserve">Variables </w:t>
            </w:r>
          </w:p>
        </w:tc>
        <w:tc>
          <w:tcPr>
            <w:tcW w:w="3780" w:type="dxa"/>
            <w:vMerge w:val="restart"/>
            <w:noWrap/>
            <w:hideMark/>
          </w:tcPr>
          <w:p w14:paraId="10F10206" w14:textId="77777777" w:rsidR="00343840" w:rsidRPr="00343840" w:rsidRDefault="00343840" w:rsidP="00343840">
            <w:pPr>
              <w:pStyle w:val="Textoindependiente"/>
              <w:rPr>
                <w:b/>
                <w:bCs/>
              </w:rPr>
            </w:pPr>
            <w:r w:rsidRPr="00343840">
              <w:rPr>
                <w:b/>
                <w:bCs/>
              </w:rPr>
              <w:t xml:space="preserve">Dimensiones </w:t>
            </w:r>
          </w:p>
        </w:tc>
        <w:tc>
          <w:tcPr>
            <w:tcW w:w="1900" w:type="dxa"/>
            <w:vMerge w:val="restart"/>
            <w:noWrap/>
            <w:hideMark/>
          </w:tcPr>
          <w:p w14:paraId="08E749C5" w14:textId="6F06F340" w:rsidR="00343840" w:rsidRPr="00343840" w:rsidRDefault="00343840" w:rsidP="00343840">
            <w:pPr>
              <w:pStyle w:val="Textoindependiente"/>
              <w:rPr>
                <w:b/>
                <w:bCs/>
              </w:rPr>
            </w:pPr>
            <w:r>
              <w:rPr>
                <w:b/>
                <w:bCs/>
              </w:rPr>
              <w:t>Í</w:t>
            </w:r>
            <w:r w:rsidRPr="00343840">
              <w:rPr>
                <w:b/>
                <w:bCs/>
              </w:rPr>
              <w:t>tems</w:t>
            </w:r>
          </w:p>
        </w:tc>
      </w:tr>
      <w:tr w:rsidR="00343840" w:rsidRPr="00343840" w14:paraId="139DA3C5" w14:textId="77777777" w:rsidTr="00343840">
        <w:trPr>
          <w:trHeight w:val="348"/>
        </w:trPr>
        <w:tc>
          <w:tcPr>
            <w:tcW w:w="3260" w:type="dxa"/>
            <w:vMerge/>
            <w:hideMark/>
          </w:tcPr>
          <w:p w14:paraId="7241AA36" w14:textId="77777777" w:rsidR="00343840" w:rsidRPr="00343840" w:rsidRDefault="00343840" w:rsidP="00343840">
            <w:pPr>
              <w:pStyle w:val="Textoindependiente"/>
              <w:rPr>
                <w:b/>
                <w:bCs/>
              </w:rPr>
            </w:pPr>
          </w:p>
        </w:tc>
        <w:tc>
          <w:tcPr>
            <w:tcW w:w="2860" w:type="dxa"/>
            <w:noWrap/>
            <w:hideMark/>
          </w:tcPr>
          <w:p w14:paraId="5C2BC31D" w14:textId="77777777" w:rsidR="00343840" w:rsidRPr="00343840" w:rsidRDefault="00343840" w:rsidP="00343840">
            <w:pPr>
              <w:pStyle w:val="Textoindependiente"/>
              <w:rPr>
                <w:b/>
                <w:bCs/>
              </w:rPr>
            </w:pPr>
            <w:r w:rsidRPr="00343840">
              <w:rPr>
                <w:b/>
                <w:bCs/>
              </w:rPr>
              <w:t>General</w:t>
            </w:r>
          </w:p>
        </w:tc>
        <w:tc>
          <w:tcPr>
            <w:tcW w:w="4940" w:type="dxa"/>
            <w:noWrap/>
            <w:hideMark/>
          </w:tcPr>
          <w:p w14:paraId="15E92626" w14:textId="77777777" w:rsidR="00343840" w:rsidRPr="00343840" w:rsidRDefault="00343840" w:rsidP="00343840">
            <w:pPr>
              <w:pStyle w:val="Textoindependiente"/>
              <w:rPr>
                <w:b/>
                <w:bCs/>
              </w:rPr>
            </w:pPr>
            <w:r w:rsidRPr="00343840">
              <w:rPr>
                <w:b/>
                <w:bCs/>
              </w:rPr>
              <w:t xml:space="preserve">Especifico </w:t>
            </w:r>
          </w:p>
        </w:tc>
        <w:tc>
          <w:tcPr>
            <w:tcW w:w="3260" w:type="dxa"/>
            <w:vMerge/>
            <w:hideMark/>
          </w:tcPr>
          <w:p w14:paraId="2C6947E3" w14:textId="77777777" w:rsidR="00343840" w:rsidRPr="00343840" w:rsidRDefault="00343840" w:rsidP="00343840">
            <w:pPr>
              <w:pStyle w:val="Textoindependiente"/>
              <w:rPr>
                <w:b/>
                <w:bCs/>
              </w:rPr>
            </w:pPr>
          </w:p>
        </w:tc>
        <w:tc>
          <w:tcPr>
            <w:tcW w:w="3780" w:type="dxa"/>
            <w:vMerge/>
            <w:hideMark/>
          </w:tcPr>
          <w:p w14:paraId="5DF79F43" w14:textId="77777777" w:rsidR="00343840" w:rsidRPr="00343840" w:rsidRDefault="00343840" w:rsidP="00343840">
            <w:pPr>
              <w:pStyle w:val="Textoindependiente"/>
              <w:rPr>
                <w:b/>
                <w:bCs/>
              </w:rPr>
            </w:pPr>
          </w:p>
        </w:tc>
        <w:tc>
          <w:tcPr>
            <w:tcW w:w="1900" w:type="dxa"/>
            <w:vMerge/>
            <w:hideMark/>
          </w:tcPr>
          <w:p w14:paraId="7FA5B855" w14:textId="77777777" w:rsidR="00343840" w:rsidRPr="00343840" w:rsidRDefault="00343840" w:rsidP="00343840">
            <w:pPr>
              <w:pStyle w:val="Textoindependiente"/>
              <w:rPr>
                <w:b/>
                <w:bCs/>
              </w:rPr>
            </w:pPr>
          </w:p>
        </w:tc>
      </w:tr>
      <w:tr w:rsidR="00343840" w:rsidRPr="00343840" w14:paraId="71740835" w14:textId="77777777" w:rsidTr="00343840">
        <w:trPr>
          <w:trHeight w:val="300"/>
        </w:trPr>
        <w:tc>
          <w:tcPr>
            <w:tcW w:w="3260" w:type="dxa"/>
            <w:vMerge w:val="restart"/>
            <w:hideMark/>
          </w:tcPr>
          <w:p w14:paraId="21A07F08" w14:textId="77777777" w:rsidR="00343840" w:rsidRPr="00343840" w:rsidRDefault="00343840" w:rsidP="00343840">
            <w:pPr>
              <w:pStyle w:val="Textoindependiente"/>
            </w:pPr>
            <w:r w:rsidRPr="00343840">
              <w:t>Factores que Influyen en la decisión de compra de los Millennials residen en la ciudad de Tegucigalpa, al invertir su dinero en experiencias por encima de los bienes inmuebles en el primer semestre del 2023</w:t>
            </w:r>
          </w:p>
        </w:tc>
        <w:tc>
          <w:tcPr>
            <w:tcW w:w="2860" w:type="dxa"/>
            <w:vMerge w:val="restart"/>
            <w:hideMark/>
          </w:tcPr>
          <w:p w14:paraId="25360DCE" w14:textId="5A77587D" w:rsidR="00343840" w:rsidRPr="00343840" w:rsidRDefault="00343840" w:rsidP="00343840">
            <w:pPr>
              <w:pStyle w:val="Textoindependiente"/>
            </w:pPr>
            <w:r w:rsidRPr="00343840">
              <w:t>Conocer si los millennials residentes de la ciudad de Tegucigalpa priorizan la inversión en experiencias en lugar de</w:t>
            </w:r>
            <w:r>
              <w:t xml:space="preserve"> </w:t>
            </w:r>
            <w:r w:rsidRPr="00343840">
              <w:t>la inversión en bienes inmuebles durante el primer semestre del 2024.</w:t>
            </w:r>
          </w:p>
        </w:tc>
        <w:tc>
          <w:tcPr>
            <w:tcW w:w="4940" w:type="dxa"/>
            <w:vMerge w:val="restart"/>
            <w:hideMark/>
          </w:tcPr>
          <w:p w14:paraId="25BC5EA5" w14:textId="77777777" w:rsidR="00343840" w:rsidRPr="00343840" w:rsidRDefault="00343840" w:rsidP="00343840">
            <w:pPr>
              <w:pStyle w:val="Textoindependiente"/>
            </w:pPr>
            <w:r w:rsidRPr="00343840">
              <w:t>Comparar que porcentaje de ingresos estipulan los millennials que residen en la ciudad de Tegucigalpa para el consumo de experiencias y que porcentaje estarían dispuestos a comprometer para la compra de bienes inmuebles durante el primer semestre del 2024.</w:t>
            </w:r>
          </w:p>
        </w:tc>
        <w:tc>
          <w:tcPr>
            <w:tcW w:w="3260" w:type="dxa"/>
            <w:noWrap/>
            <w:hideMark/>
          </w:tcPr>
          <w:p w14:paraId="4687AC5E" w14:textId="77777777" w:rsidR="00343840" w:rsidRPr="00343840" w:rsidRDefault="00343840" w:rsidP="00343840">
            <w:pPr>
              <w:pStyle w:val="Textoindependiente"/>
            </w:pPr>
            <w:r w:rsidRPr="00343840">
              <w:t>Porcentaje de Ingresos</w:t>
            </w:r>
          </w:p>
        </w:tc>
        <w:tc>
          <w:tcPr>
            <w:tcW w:w="3780" w:type="dxa"/>
            <w:noWrap/>
            <w:hideMark/>
          </w:tcPr>
          <w:p w14:paraId="5DEC767A" w14:textId="77777777" w:rsidR="00343840" w:rsidRPr="00343840" w:rsidRDefault="00343840" w:rsidP="00343840">
            <w:pPr>
              <w:pStyle w:val="Textoindependiente"/>
            </w:pPr>
            <w:r w:rsidRPr="00343840">
              <w:t xml:space="preserve"> % de ingreso</w:t>
            </w:r>
          </w:p>
        </w:tc>
        <w:tc>
          <w:tcPr>
            <w:tcW w:w="1900" w:type="dxa"/>
            <w:noWrap/>
            <w:hideMark/>
          </w:tcPr>
          <w:p w14:paraId="538A087A" w14:textId="5893D9F0" w:rsidR="00343840" w:rsidRPr="00343840" w:rsidRDefault="00343840" w:rsidP="00343840">
            <w:pPr>
              <w:pStyle w:val="Textoindependiente"/>
            </w:pPr>
            <w:r w:rsidRPr="00343840">
              <w:t>P8, P</w:t>
            </w:r>
            <w:r w:rsidR="00126440" w:rsidRPr="00343840">
              <w:t>17, P</w:t>
            </w:r>
            <w:r w:rsidRPr="00343840">
              <w:t>14</w:t>
            </w:r>
          </w:p>
        </w:tc>
      </w:tr>
      <w:tr w:rsidR="00343840" w:rsidRPr="00343840" w14:paraId="7D8019C4" w14:textId="77777777" w:rsidTr="00343840">
        <w:trPr>
          <w:trHeight w:val="300"/>
        </w:trPr>
        <w:tc>
          <w:tcPr>
            <w:tcW w:w="3260" w:type="dxa"/>
            <w:vMerge/>
            <w:hideMark/>
          </w:tcPr>
          <w:p w14:paraId="0B6BDBEF" w14:textId="77777777" w:rsidR="00343840" w:rsidRPr="00343840" w:rsidRDefault="00343840" w:rsidP="00343840">
            <w:pPr>
              <w:pStyle w:val="Textoindependiente"/>
            </w:pPr>
          </w:p>
        </w:tc>
        <w:tc>
          <w:tcPr>
            <w:tcW w:w="2860" w:type="dxa"/>
            <w:vMerge/>
            <w:hideMark/>
          </w:tcPr>
          <w:p w14:paraId="43E10AE8" w14:textId="77777777" w:rsidR="00343840" w:rsidRPr="00343840" w:rsidRDefault="00343840" w:rsidP="00343840">
            <w:pPr>
              <w:pStyle w:val="Textoindependiente"/>
            </w:pPr>
          </w:p>
        </w:tc>
        <w:tc>
          <w:tcPr>
            <w:tcW w:w="4940" w:type="dxa"/>
            <w:vMerge/>
            <w:hideMark/>
          </w:tcPr>
          <w:p w14:paraId="2B6C5121" w14:textId="77777777" w:rsidR="00343840" w:rsidRPr="00343840" w:rsidRDefault="00343840" w:rsidP="00343840">
            <w:pPr>
              <w:pStyle w:val="Textoindependiente"/>
            </w:pPr>
          </w:p>
        </w:tc>
        <w:tc>
          <w:tcPr>
            <w:tcW w:w="3260" w:type="dxa"/>
            <w:vMerge w:val="restart"/>
            <w:noWrap/>
            <w:hideMark/>
          </w:tcPr>
          <w:p w14:paraId="75713993" w14:textId="77777777" w:rsidR="00343840" w:rsidRPr="00343840" w:rsidRDefault="00343840" w:rsidP="00343840">
            <w:pPr>
              <w:pStyle w:val="Textoindependiente"/>
            </w:pPr>
            <w:r w:rsidRPr="00343840">
              <w:t xml:space="preserve">Millennials </w:t>
            </w:r>
          </w:p>
        </w:tc>
        <w:tc>
          <w:tcPr>
            <w:tcW w:w="3780" w:type="dxa"/>
            <w:noWrap/>
            <w:hideMark/>
          </w:tcPr>
          <w:p w14:paraId="13BAAD66" w14:textId="77777777" w:rsidR="00343840" w:rsidRPr="00343840" w:rsidRDefault="00343840" w:rsidP="00343840">
            <w:pPr>
              <w:pStyle w:val="Textoindependiente"/>
            </w:pPr>
            <w:r w:rsidRPr="00343840">
              <w:t>Genero</w:t>
            </w:r>
          </w:p>
        </w:tc>
        <w:tc>
          <w:tcPr>
            <w:tcW w:w="1900" w:type="dxa"/>
            <w:noWrap/>
            <w:hideMark/>
          </w:tcPr>
          <w:p w14:paraId="7B9AD23B" w14:textId="77777777" w:rsidR="00343840" w:rsidRPr="00343840" w:rsidRDefault="00343840" w:rsidP="00343840">
            <w:pPr>
              <w:pStyle w:val="Textoindependiente"/>
            </w:pPr>
            <w:r w:rsidRPr="00343840">
              <w:t>P21, P22</w:t>
            </w:r>
          </w:p>
        </w:tc>
      </w:tr>
      <w:tr w:rsidR="00343840" w:rsidRPr="00343840" w14:paraId="11761312" w14:textId="77777777" w:rsidTr="00343840">
        <w:trPr>
          <w:trHeight w:val="348"/>
        </w:trPr>
        <w:tc>
          <w:tcPr>
            <w:tcW w:w="3260" w:type="dxa"/>
            <w:vMerge/>
            <w:hideMark/>
          </w:tcPr>
          <w:p w14:paraId="3669699E" w14:textId="77777777" w:rsidR="00343840" w:rsidRPr="00343840" w:rsidRDefault="00343840" w:rsidP="00343840">
            <w:pPr>
              <w:pStyle w:val="Textoindependiente"/>
            </w:pPr>
          </w:p>
        </w:tc>
        <w:tc>
          <w:tcPr>
            <w:tcW w:w="2860" w:type="dxa"/>
            <w:vMerge/>
            <w:hideMark/>
          </w:tcPr>
          <w:p w14:paraId="05059E28" w14:textId="77777777" w:rsidR="00343840" w:rsidRPr="00343840" w:rsidRDefault="00343840" w:rsidP="00343840">
            <w:pPr>
              <w:pStyle w:val="Textoindependiente"/>
            </w:pPr>
          </w:p>
        </w:tc>
        <w:tc>
          <w:tcPr>
            <w:tcW w:w="4940" w:type="dxa"/>
            <w:vMerge/>
            <w:hideMark/>
          </w:tcPr>
          <w:p w14:paraId="43910A25" w14:textId="77777777" w:rsidR="00343840" w:rsidRPr="00343840" w:rsidRDefault="00343840" w:rsidP="00343840">
            <w:pPr>
              <w:pStyle w:val="Textoindependiente"/>
            </w:pPr>
          </w:p>
        </w:tc>
        <w:tc>
          <w:tcPr>
            <w:tcW w:w="3260" w:type="dxa"/>
            <w:vMerge/>
            <w:hideMark/>
          </w:tcPr>
          <w:p w14:paraId="2E3F0E53" w14:textId="77777777" w:rsidR="00343840" w:rsidRPr="00343840" w:rsidRDefault="00343840" w:rsidP="00343840">
            <w:pPr>
              <w:pStyle w:val="Textoindependiente"/>
            </w:pPr>
          </w:p>
        </w:tc>
        <w:tc>
          <w:tcPr>
            <w:tcW w:w="3780" w:type="dxa"/>
            <w:noWrap/>
            <w:hideMark/>
          </w:tcPr>
          <w:p w14:paraId="44155AAC" w14:textId="77777777" w:rsidR="00343840" w:rsidRPr="00343840" w:rsidRDefault="00343840" w:rsidP="00343840">
            <w:pPr>
              <w:pStyle w:val="Textoindependiente"/>
            </w:pPr>
            <w:r w:rsidRPr="00343840">
              <w:t>Edad</w:t>
            </w:r>
          </w:p>
        </w:tc>
        <w:tc>
          <w:tcPr>
            <w:tcW w:w="1900" w:type="dxa"/>
            <w:noWrap/>
            <w:hideMark/>
          </w:tcPr>
          <w:p w14:paraId="02444E22" w14:textId="4AC7570F" w:rsidR="00343840" w:rsidRPr="00343840" w:rsidRDefault="00343840" w:rsidP="00343840">
            <w:pPr>
              <w:pStyle w:val="Textoindependiente"/>
            </w:pPr>
            <w:r w:rsidRPr="00343840">
              <w:t>P1</w:t>
            </w:r>
          </w:p>
        </w:tc>
      </w:tr>
      <w:tr w:rsidR="00343840" w:rsidRPr="00343840" w14:paraId="31446198" w14:textId="77777777" w:rsidTr="00343840">
        <w:trPr>
          <w:trHeight w:val="348"/>
        </w:trPr>
        <w:tc>
          <w:tcPr>
            <w:tcW w:w="3260" w:type="dxa"/>
            <w:vMerge/>
            <w:hideMark/>
          </w:tcPr>
          <w:p w14:paraId="79C64D2A" w14:textId="77777777" w:rsidR="00343840" w:rsidRPr="00343840" w:rsidRDefault="00343840" w:rsidP="00343840">
            <w:pPr>
              <w:pStyle w:val="Textoindependiente"/>
            </w:pPr>
          </w:p>
        </w:tc>
        <w:tc>
          <w:tcPr>
            <w:tcW w:w="2860" w:type="dxa"/>
            <w:vMerge/>
            <w:hideMark/>
          </w:tcPr>
          <w:p w14:paraId="478B3ADF" w14:textId="77777777" w:rsidR="00343840" w:rsidRPr="00343840" w:rsidRDefault="00343840" w:rsidP="00343840">
            <w:pPr>
              <w:pStyle w:val="Textoindependiente"/>
            </w:pPr>
          </w:p>
        </w:tc>
        <w:tc>
          <w:tcPr>
            <w:tcW w:w="4940" w:type="dxa"/>
            <w:vMerge/>
            <w:hideMark/>
          </w:tcPr>
          <w:p w14:paraId="435E452B" w14:textId="77777777" w:rsidR="00343840" w:rsidRPr="00343840" w:rsidRDefault="00343840" w:rsidP="00343840">
            <w:pPr>
              <w:pStyle w:val="Textoindependiente"/>
            </w:pPr>
          </w:p>
        </w:tc>
        <w:tc>
          <w:tcPr>
            <w:tcW w:w="3260" w:type="dxa"/>
            <w:vMerge w:val="restart"/>
            <w:noWrap/>
            <w:hideMark/>
          </w:tcPr>
          <w:p w14:paraId="12905964" w14:textId="77777777" w:rsidR="00343840" w:rsidRPr="00343840" w:rsidRDefault="00343840" w:rsidP="00343840">
            <w:pPr>
              <w:pStyle w:val="Textoindependiente"/>
            </w:pPr>
            <w:r w:rsidRPr="00343840">
              <w:t>Compra de Bienes Inmuebles</w:t>
            </w:r>
          </w:p>
        </w:tc>
        <w:tc>
          <w:tcPr>
            <w:tcW w:w="3780" w:type="dxa"/>
            <w:noWrap/>
            <w:hideMark/>
          </w:tcPr>
          <w:p w14:paraId="46C211D7" w14:textId="77777777" w:rsidR="00343840" w:rsidRPr="00343840" w:rsidRDefault="00343840" w:rsidP="00343840">
            <w:pPr>
              <w:pStyle w:val="Textoindependiente"/>
            </w:pPr>
            <w:r w:rsidRPr="00343840">
              <w:t>Vivienda Horizontal</w:t>
            </w:r>
          </w:p>
        </w:tc>
        <w:tc>
          <w:tcPr>
            <w:tcW w:w="1900" w:type="dxa"/>
            <w:vMerge w:val="restart"/>
            <w:noWrap/>
            <w:hideMark/>
          </w:tcPr>
          <w:p w14:paraId="1E334E02" w14:textId="208803D3" w:rsidR="00343840" w:rsidRPr="00343840" w:rsidRDefault="00343840" w:rsidP="00343840">
            <w:pPr>
              <w:pStyle w:val="Textoindependiente"/>
            </w:pPr>
            <w:r w:rsidRPr="00343840">
              <w:t>P</w:t>
            </w:r>
            <w:r w:rsidR="00126440" w:rsidRPr="00343840">
              <w:t>6, P</w:t>
            </w:r>
            <w:r w:rsidRPr="00343840">
              <w:t>7</w:t>
            </w:r>
          </w:p>
        </w:tc>
      </w:tr>
      <w:tr w:rsidR="00343840" w:rsidRPr="00343840" w14:paraId="7A73F80E" w14:textId="77777777" w:rsidTr="00343840">
        <w:trPr>
          <w:trHeight w:val="348"/>
        </w:trPr>
        <w:tc>
          <w:tcPr>
            <w:tcW w:w="3260" w:type="dxa"/>
            <w:vMerge/>
            <w:hideMark/>
          </w:tcPr>
          <w:p w14:paraId="2760C6E8" w14:textId="77777777" w:rsidR="00343840" w:rsidRPr="00343840" w:rsidRDefault="00343840" w:rsidP="00343840">
            <w:pPr>
              <w:pStyle w:val="Textoindependiente"/>
            </w:pPr>
          </w:p>
        </w:tc>
        <w:tc>
          <w:tcPr>
            <w:tcW w:w="2860" w:type="dxa"/>
            <w:vMerge/>
            <w:hideMark/>
          </w:tcPr>
          <w:p w14:paraId="46BB7F15" w14:textId="77777777" w:rsidR="00343840" w:rsidRPr="00343840" w:rsidRDefault="00343840" w:rsidP="00343840">
            <w:pPr>
              <w:pStyle w:val="Textoindependiente"/>
            </w:pPr>
          </w:p>
        </w:tc>
        <w:tc>
          <w:tcPr>
            <w:tcW w:w="4940" w:type="dxa"/>
            <w:vMerge/>
            <w:hideMark/>
          </w:tcPr>
          <w:p w14:paraId="22072970" w14:textId="77777777" w:rsidR="00343840" w:rsidRPr="00343840" w:rsidRDefault="00343840" w:rsidP="00343840">
            <w:pPr>
              <w:pStyle w:val="Textoindependiente"/>
            </w:pPr>
          </w:p>
        </w:tc>
        <w:tc>
          <w:tcPr>
            <w:tcW w:w="3260" w:type="dxa"/>
            <w:vMerge/>
            <w:hideMark/>
          </w:tcPr>
          <w:p w14:paraId="07CD7B3E" w14:textId="77777777" w:rsidR="00343840" w:rsidRPr="00343840" w:rsidRDefault="00343840" w:rsidP="00343840">
            <w:pPr>
              <w:pStyle w:val="Textoindependiente"/>
            </w:pPr>
          </w:p>
        </w:tc>
        <w:tc>
          <w:tcPr>
            <w:tcW w:w="3780" w:type="dxa"/>
            <w:noWrap/>
            <w:hideMark/>
          </w:tcPr>
          <w:p w14:paraId="70FDACEC" w14:textId="77777777" w:rsidR="00343840" w:rsidRPr="00343840" w:rsidRDefault="00343840" w:rsidP="00343840">
            <w:pPr>
              <w:pStyle w:val="Textoindependiente"/>
            </w:pPr>
            <w:r w:rsidRPr="00343840">
              <w:t>Vivienda Vertical</w:t>
            </w:r>
          </w:p>
        </w:tc>
        <w:tc>
          <w:tcPr>
            <w:tcW w:w="1900" w:type="dxa"/>
            <w:vMerge/>
            <w:hideMark/>
          </w:tcPr>
          <w:p w14:paraId="4EDFCACD" w14:textId="77777777" w:rsidR="00343840" w:rsidRPr="00343840" w:rsidRDefault="00343840" w:rsidP="00343840">
            <w:pPr>
              <w:pStyle w:val="Textoindependiente"/>
            </w:pPr>
          </w:p>
        </w:tc>
      </w:tr>
      <w:tr w:rsidR="00343840" w:rsidRPr="00343840" w14:paraId="55804E87" w14:textId="77777777" w:rsidTr="00343840">
        <w:trPr>
          <w:trHeight w:val="348"/>
        </w:trPr>
        <w:tc>
          <w:tcPr>
            <w:tcW w:w="3260" w:type="dxa"/>
            <w:vMerge/>
            <w:hideMark/>
          </w:tcPr>
          <w:p w14:paraId="4E002C44" w14:textId="77777777" w:rsidR="00343840" w:rsidRPr="00343840" w:rsidRDefault="00343840" w:rsidP="00343840">
            <w:pPr>
              <w:pStyle w:val="Textoindependiente"/>
            </w:pPr>
          </w:p>
        </w:tc>
        <w:tc>
          <w:tcPr>
            <w:tcW w:w="2860" w:type="dxa"/>
            <w:vMerge/>
            <w:hideMark/>
          </w:tcPr>
          <w:p w14:paraId="77AF1E37" w14:textId="77777777" w:rsidR="00343840" w:rsidRPr="00343840" w:rsidRDefault="00343840" w:rsidP="00343840">
            <w:pPr>
              <w:pStyle w:val="Textoindependiente"/>
            </w:pPr>
          </w:p>
        </w:tc>
        <w:tc>
          <w:tcPr>
            <w:tcW w:w="4940" w:type="dxa"/>
            <w:vMerge/>
            <w:hideMark/>
          </w:tcPr>
          <w:p w14:paraId="14272B4E" w14:textId="77777777" w:rsidR="00343840" w:rsidRPr="00343840" w:rsidRDefault="00343840" w:rsidP="00343840">
            <w:pPr>
              <w:pStyle w:val="Textoindependiente"/>
            </w:pPr>
          </w:p>
        </w:tc>
        <w:tc>
          <w:tcPr>
            <w:tcW w:w="3260" w:type="dxa"/>
            <w:vMerge/>
            <w:hideMark/>
          </w:tcPr>
          <w:p w14:paraId="3DB5049C" w14:textId="77777777" w:rsidR="00343840" w:rsidRPr="00343840" w:rsidRDefault="00343840" w:rsidP="00343840">
            <w:pPr>
              <w:pStyle w:val="Textoindependiente"/>
            </w:pPr>
          </w:p>
        </w:tc>
        <w:tc>
          <w:tcPr>
            <w:tcW w:w="3780" w:type="dxa"/>
            <w:noWrap/>
            <w:hideMark/>
          </w:tcPr>
          <w:p w14:paraId="647EB421" w14:textId="77777777" w:rsidR="00343840" w:rsidRPr="00343840" w:rsidRDefault="00343840" w:rsidP="00343840">
            <w:pPr>
              <w:pStyle w:val="Textoindependiente"/>
            </w:pPr>
            <w:r w:rsidRPr="00343840">
              <w:t>Tierras</w:t>
            </w:r>
          </w:p>
        </w:tc>
        <w:tc>
          <w:tcPr>
            <w:tcW w:w="1900" w:type="dxa"/>
            <w:vMerge/>
            <w:hideMark/>
          </w:tcPr>
          <w:p w14:paraId="6BD13F8F" w14:textId="77777777" w:rsidR="00343840" w:rsidRPr="00343840" w:rsidRDefault="00343840" w:rsidP="00343840">
            <w:pPr>
              <w:pStyle w:val="Textoindependiente"/>
            </w:pPr>
          </w:p>
        </w:tc>
      </w:tr>
      <w:tr w:rsidR="00343840" w:rsidRPr="00343840" w14:paraId="09298A81" w14:textId="77777777" w:rsidTr="00343840">
        <w:trPr>
          <w:trHeight w:val="456"/>
        </w:trPr>
        <w:tc>
          <w:tcPr>
            <w:tcW w:w="3260" w:type="dxa"/>
            <w:vMerge/>
            <w:hideMark/>
          </w:tcPr>
          <w:p w14:paraId="36517B5E" w14:textId="77777777" w:rsidR="00343840" w:rsidRPr="00343840" w:rsidRDefault="00343840" w:rsidP="00343840">
            <w:pPr>
              <w:pStyle w:val="Textoindependiente"/>
            </w:pPr>
          </w:p>
        </w:tc>
        <w:tc>
          <w:tcPr>
            <w:tcW w:w="2860" w:type="dxa"/>
            <w:vMerge/>
            <w:hideMark/>
          </w:tcPr>
          <w:p w14:paraId="6EF69552" w14:textId="77777777" w:rsidR="00343840" w:rsidRPr="00343840" w:rsidRDefault="00343840" w:rsidP="00343840">
            <w:pPr>
              <w:pStyle w:val="Textoindependiente"/>
            </w:pPr>
          </w:p>
        </w:tc>
        <w:tc>
          <w:tcPr>
            <w:tcW w:w="4940" w:type="dxa"/>
            <w:vMerge/>
            <w:hideMark/>
          </w:tcPr>
          <w:p w14:paraId="04CB5245" w14:textId="77777777" w:rsidR="00343840" w:rsidRPr="00343840" w:rsidRDefault="00343840" w:rsidP="00343840">
            <w:pPr>
              <w:pStyle w:val="Textoindependiente"/>
            </w:pPr>
          </w:p>
        </w:tc>
        <w:tc>
          <w:tcPr>
            <w:tcW w:w="3260" w:type="dxa"/>
            <w:noWrap/>
            <w:hideMark/>
          </w:tcPr>
          <w:p w14:paraId="071FCEB4" w14:textId="38FBCC40" w:rsidR="00343840" w:rsidRPr="00343840" w:rsidRDefault="00343840" w:rsidP="00343840">
            <w:pPr>
              <w:pStyle w:val="Textoindependiente"/>
            </w:pPr>
            <w:r w:rsidRPr="00343840">
              <w:t>Residentes de Tegucigalpa</w:t>
            </w:r>
          </w:p>
        </w:tc>
        <w:tc>
          <w:tcPr>
            <w:tcW w:w="3780" w:type="dxa"/>
            <w:noWrap/>
            <w:hideMark/>
          </w:tcPr>
          <w:p w14:paraId="6A497441" w14:textId="2C921143" w:rsidR="00343840" w:rsidRPr="00343840" w:rsidRDefault="00343840" w:rsidP="00343840">
            <w:pPr>
              <w:pStyle w:val="Textoindependiente"/>
            </w:pPr>
            <w:r w:rsidRPr="00343840">
              <w:t>Colonia del Distrito Central</w:t>
            </w:r>
          </w:p>
        </w:tc>
        <w:tc>
          <w:tcPr>
            <w:tcW w:w="1900" w:type="dxa"/>
            <w:noWrap/>
            <w:hideMark/>
          </w:tcPr>
          <w:p w14:paraId="1EFDC98B" w14:textId="5D090504" w:rsidR="00343840" w:rsidRPr="00343840" w:rsidRDefault="00343840" w:rsidP="00343840">
            <w:pPr>
              <w:pStyle w:val="Textoindependiente"/>
            </w:pPr>
            <w:r w:rsidRPr="00343840">
              <w:t>P</w:t>
            </w:r>
            <w:r w:rsidR="00126440" w:rsidRPr="00343840">
              <w:t>25, P</w:t>
            </w:r>
            <w:r w:rsidRPr="00343840">
              <w:t>3</w:t>
            </w:r>
          </w:p>
        </w:tc>
      </w:tr>
      <w:tr w:rsidR="00343840" w:rsidRPr="00343840" w14:paraId="1D572A3E" w14:textId="77777777" w:rsidTr="00343840">
        <w:trPr>
          <w:trHeight w:val="345"/>
        </w:trPr>
        <w:tc>
          <w:tcPr>
            <w:tcW w:w="3260" w:type="dxa"/>
            <w:vMerge/>
            <w:hideMark/>
          </w:tcPr>
          <w:p w14:paraId="19B32266" w14:textId="77777777" w:rsidR="00343840" w:rsidRPr="00343840" w:rsidRDefault="00343840" w:rsidP="00343840">
            <w:pPr>
              <w:pStyle w:val="Textoindependiente"/>
            </w:pPr>
          </w:p>
        </w:tc>
        <w:tc>
          <w:tcPr>
            <w:tcW w:w="2860" w:type="dxa"/>
            <w:vMerge/>
            <w:hideMark/>
          </w:tcPr>
          <w:p w14:paraId="083B6AFD" w14:textId="77777777" w:rsidR="00343840" w:rsidRPr="00343840" w:rsidRDefault="00343840" w:rsidP="00343840">
            <w:pPr>
              <w:pStyle w:val="Textoindependiente"/>
            </w:pPr>
          </w:p>
        </w:tc>
        <w:tc>
          <w:tcPr>
            <w:tcW w:w="4940" w:type="dxa"/>
            <w:vMerge w:val="restart"/>
            <w:hideMark/>
          </w:tcPr>
          <w:p w14:paraId="6A842DC5" w14:textId="77777777" w:rsidR="00343840" w:rsidRPr="00343840" w:rsidRDefault="00343840" w:rsidP="00343840">
            <w:pPr>
              <w:pStyle w:val="Textoindependiente"/>
            </w:pPr>
            <w:r w:rsidRPr="00343840">
              <w:t>Identificar la percepción que tienen los millennials que residen en la ciudad de Tegucigalpa sobre la accesibilidad a financiamientos para la compra de bienes inmuebles durante el primer semestre de 2024.</w:t>
            </w:r>
          </w:p>
        </w:tc>
        <w:tc>
          <w:tcPr>
            <w:tcW w:w="3260" w:type="dxa"/>
            <w:vMerge w:val="restart"/>
            <w:hideMark/>
          </w:tcPr>
          <w:p w14:paraId="6BDCD1CE" w14:textId="77777777" w:rsidR="00343840" w:rsidRPr="00343840" w:rsidRDefault="00343840" w:rsidP="00343840">
            <w:pPr>
              <w:pStyle w:val="Textoindependiente"/>
            </w:pPr>
            <w:r w:rsidRPr="00343840">
              <w:t>Percepción</w:t>
            </w:r>
          </w:p>
        </w:tc>
        <w:tc>
          <w:tcPr>
            <w:tcW w:w="3780" w:type="dxa"/>
            <w:noWrap/>
            <w:hideMark/>
          </w:tcPr>
          <w:p w14:paraId="1169B39D" w14:textId="77777777" w:rsidR="00343840" w:rsidRPr="00343840" w:rsidRDefault="00343840" w:rsidP="00343840">
            <w:pPr>
              <w:pStyle w:val="Textoindependiente"/>
            </w:pPr>
            <w:r w:rsidRPr="00343840">
              <w:t xml:space="preserve">Edad Ideal </w:t>
            </w:r>
          </w:p>
        </w:tc>
        <w:tc>
          <w:tcPr>
            <w:tcW w:w="1900" w:type="dxa"/>
            <w:noWrap/>
            <w:hideMark/>
          </w:tcPr>
          <w:p w14:paraId="1F1C578B" w14:textId="77777777" w:rsidR="00343840" w:rsidRPr="00343840" w:rsidRDefault="00343840" w:rsidP="00343840">
            <w:pPr>
              <w:pStyle w:val="Textoindependiente"/>
            </w:pPr>
            <w:r w:rsidRPr="00343840">
              <w:t>P5</w:t>
            </w:r>
          </w:p>
        </w:tc>
      </w:tr>
      <w:tr w:rsidR="00343840" w:rsidRPr="00343840" w14:paraId="779DB8A6" w14:textId="77777777" w:rsidTr="00343840">
        <w:trPr>
          <w:trHeight w:val="345"/>
        </w:trPr>
        <w:tc>
          <w:tcPr>
            <w:tcW w:w="3260" w:type="dxa"/>
            <w:vMerge/>
            <w:hideMark/>
          </w:tcPr>
          <w:p w14:paraId="33FC4F96" w14:textId="77777777" w:rsidR="00343840" w:rsidRPr="00343840" w:rsidRDefault="00343840" w:rsidP="00343840">
            <w:pPr>
              <w:pStyle w:val="Textoindependiente"/>
            </w:pPr>
          </w:p>
        </w:tc>
        <w:tc>
          <w:tcPr>
            <w:tcW w:w="2860" w:type="dxa"/>
            <w:vMerge/>
            <w:hideMark/>
          </w:tcPr>
          <w:p w14:paraId="7185F6C5" w14:textId="77777777" w:rsidR="00343840" w:rsidRPr="00343840" w:rsidRDefault="00343840" w:rsidP="00343840">
            <w:pPr>
              <w:pStyle w:val="Textoindependiente"/>
            </w:pPr>
          </w:p>
        </w:tc>
        <w:tc>
          <w:tcPr>
            <w:tcW w:w="4940" w:type="dxa"/>
            <w:vMerge/>
            <w:hideMark/>
          </w:tcPr>
          <w:p w14:paraId="3B58D622" w14:textId="77777777" w:rsidR="00343840" w:rsidRPr="00343840" w:rsidRDefault="00343840" w:rsidP="00343840">
            <w:pPr>
              <w:pStyle w:val="Textoindependiente"/>
            </w:pPr>
          </w:p>
        </w:tc>
        <w:tc>
          <w:tcPr>
            <w:tcW w:w="3260" w:type="dxa"/>
            <w:vMerge/>
            <w:hideMark/>
          </w:tcPr>
          <w:p w14:paraId="5A1BA5D9" w14:textId="77777777" w:rsidR="00343840" w:rsidRPr="00343840" w:rsidRDefault="00343840" w:rsidP="00343840">
            <w:pPr>
              <w:pStyle w:val="Textoindependiente"/>
            </w:pPr>
          </w:p>
        </w:tc>
        <w:tc>
          <w:tcPr>
            <w:tcW w:w="3780" w:type="dxa"/>
            <w:noWrap/>
            <w:hideMark/>
          </w:tcPr>
          <w:p w14:paraId="71B66B51" w14:textId="5A90395E" w:rsidR="00343840" w:rsidRPr="00343840" w:rsidRDefault="00343840" w:rsidP="00343840">
            <w:pPr>
              <w:pStyle w:val="Textoindependiente"/>
            </w:pPr>
            <w:r w:rsidRPr="00343840">
              <w:t>Representación de Inversión</w:t>
            </w:r>
          </w:p>
        </w:tc>
        <w:tc>
          <w:tcPr>
            <w:tcW w:w="1900" w:type="dxa"/>
            <w:noWrap/>
            <w:hideMark/>
          </w:tcPr>
          <w:p w14:paraId="7E3FFB6E" w14:textId="438EA524" w:rsidR="00343840" w:rsidRPr="00343840" w:rsidRDefault="00343840" w:rsidP="00343840">
            <w:pPr>
              <w:pStyle w:val="Textoindependiente"/>
            </w:pPr>
            <w:r w:rsidRPr="00343840">
              <w:t>P</w:t>
            </w:r>
            <w:r w:rsidR="00126440" w:rsidRPr="00343840">
              <w:t>4, P9, P</w:t>
            </w:r>
            <w:r w:rsidRPr="00343840">
              <w:t>24</w:t>
            </w:r>
          </w:p>
        </w:tc>
      </w:tr>
      <w:tr w:rsidR="00343840" w:rsidRPr="00343840" w14:paraId="31D29E71" w14:textId="77777777" w:rsidTr="00343840">
        <w:trPr>
          <w:trHeight w:val="345"/>
        </w:trPr>
        <w:tc>
          <w:tcPr>
            <w:tcW w:w="3260" w:type="dxa"/>
            <w:vMerge/>
            <w:hideMark/>
          </w:tcPr>
          <w:p w14:paraId="78C1A4B9" w14:textId="77777777" w:rsidR="00343840" w:rsidRPr="00343840" w:rsidRDefault="00343840" w:rsidP="00343840">
            <w:pPr>
              <w:pStyle w:val="Textoindependiente"/>
            </w:pPr>
          </w:p>
        </w:tc>
        <w:tc>
          <w:tcPr>
            <w:tcW w:w="2860" w:type="dxa"/>
            <w:vMerge/>
            <w:hideMark/>
          </w:tcPr>
          <w:p w14:paraId="37D9471E" w14:textId="77777777" w:rsidR="00343840" w:rsidRPr="00343840" w:rsidRDefault="00343840" w:rsidP="00343840">
            <w:pPr>
              <w:pStyle w:val="Textoindependiente"/>
            </w:pPr>
          </w:p>
        </w:tc>
        <w:tc>
          <w:tcPr>
            <w:tcW w:w="4940" w:type="dxa"/>
            <w:vMerge/>
            <w:hideMark/>
          </w:tcPr>
          <w:p w14:paraId="258A11C2" w14:textId="77777777" w:rsidR="00343840" w:rsidRPr="00343840" w:rsidRDefault="00343840" w:rsidP="00343840">
            <w:pPr>
              <w:pStyle w:val="Textoindependiente"/>
            </w:pPr>
          </w:p>
        </w:tc>
        <w:tc>
          <w:tcPr>
            <w:tcW w:w="3260" w:type="dxa"/>
            <w:vMerge/>
            <w:hideMark/>
          </w:tcPr>
          <w:p w14:paraId="3CD7FA5F" w14:textId="77777777" w:rsidR="00343840" w:rsidRPr="00343840" w:rsidRDefault="00343840" w:rsidP="00343840">
            <w:pPr>
              <w:pStyle w:val="Textoindependiente"/>
            </w:pPr>
          </w:p>
        </w:tc>
        <w:tc>
          <w:tcPr>
            <w:tcW w:w="3780" w:type="dxa"/>
            <w:noWrap/>
            <w:hideMark/>
          </w:tcPr>
          <w:p w14:paraId="44ACDF82" w14:textId="77777777" w:rsidR="00343840" w:rsidRPr="00343840" w:rsidRDefault="00343840" w:rsidP="00343840">
            <w:pPr>
              <w:pStyle w:val="Textoindependiente"/>
            </w:pPr>
            <w:r w:rsidRPr="00343840">
              <w:t>Razones que evitan la compra</w:t>
            </w:r>
          </w:p>
        </w:tc>
        <w:tc>
          <w:tcPr>
            <w:tcW w:w="1900" w:type="dxa"/>
            <w:noWrap/>
            <w:hideMark/>
          </w:tcPr>
          <w:p w14:paraId="370765A1" w14:textId="77777777" w:rsidR="00343840" w:rsidRPr="00343840" w:rsidRDefault="00343840" w:rsidP="00343840">
            <w:pPr>
              <w:pStyle w:val="Textoindependiente"/>
            </w:pPr>
            <w:r w:rsidRPr="00343840">
              <w:t>P13</w:t>
            </w:r>
          </w:p>
        </w:tc>
      </w:tr>
      <w:tr w:rsidR="00343840" w:rsidRPr="00343840" w14:paraId="292FCFE5" w14:textId="77777777" w:rsidTr="00343840">
        <w:trPr>
          <w:trHeight w:val="732"/>
        </w:trPr>
        <w:tc>
          <w:tcPr>
            <w:tcW w:w="3260" w:type="dxa"/>
            <w:vMerge/>
            <w:hideMark/>
          </w:tcPr>
          <w:p w14:paraId="78151D6E" w14:textId="77777777" w:rsidR="00343840" w:rsidRPr="00343840" w:rsidRDefault="00343840" w:rsidP="00343840">
            <w:pPr>
              <w:pStyle w:val="Textoindependiente"/>
            </w:pPr>
          </w:p>
        </w:tc>
        <w:tc>
          <w:tcPr>
            <w:tcW w:w="2860" w:type="dxa"/>
            <w:vMerge/>
            <w:hideMark/>
          </w:tcPr>
          <w:p w14:paraId="5D16F0A2" w14:textId="77777777" w:rsidR="00343840" w:rsidRPr="00343840" w:rsidRDefault="00343840" w:rsidP="00343840">
            <w:pPr>
              <w:pStyle w:val="Textoindependiente"/>
            </w:pPr>
          </w:p>
        </w:tc>
        <w:tc>
          <w:tcPr>
            <w:tcW w:w="4940" w:type="dxa"/>
            <w:vMerge/>
            <w:hideMark/>
          </w:tcPr>
          <w:p w14:paraId="541A5170" w14:textId="77777777" w:rsidR="00343840" w:rsidRPr="00343840" w:rsidRDefault="00343840" w:rsidP="00343840">
            <w:pPr>
              <w:pStyle w:val="Textoindependiente"/>
            </w:pPr>
          </w:p>
        </w:tc>
        <w:tc>
          <w:tcPr>
            <w:tcW w:w="3260" w:type="dxa"/>
            <w:vMerge w:val="restart"/>
            <w:hideMark/>
          </w:tcPr>
          <w:p w14:paraId="10B326AF" w14:textId="77777777" w:rsidR="00343840" w:rsidRPr="00343840" w:rsidRDefault="00343840" w:rsidP="00343840">
            <w:pPr>
              <w:pStyle w:val="Textoindependiente"/>
            </w:pPr>
            <w:r w:rsidRPr="00343840">
              <w:t>Accesibilidad a Financiamientos</w:t>
            </w:r>
          </w:p>
        </w:tc>
        <w:tc>
          <w:tcPr>
            <w:tcW w:w="3780" w:type="dxa"/>
            <w:hideMark/>
          </w:tcPr>
          <w:p w14:paraId="43DFB7C1" w14:textId="77777777" w:rsidR="00343840" w:rsidRPr="00343840" w:rsidRDefault="00343840" w:rsidP="00343840">
            <w:pPr>
              <w:pStyle w:val="Textoindependiente"/>
            </w:pPr>
            <w:r w:rsidRPr="00343840">
              <w:t>Conocimiento Instituciones que Brindan Financiamientos</w:t>
            </w:r>
          </w:p>
        </w:tc>
        <w:tc>
          <w:tcPr>
            <w:tcW w:w="1900" w:type="dxa"/>
            <w:noWrap/>
            <w:hideMark/>
          </w:tcPr>
          <w:p w14:paraId="78993915" w14:textId="77777777" w:rsidR="00343840" w:rsidRPr="00343840" w:rsidRDefault="00343840" w:rsidP="00343840">
            <w:pPr>
              <w:pStyle w:val="Textoindependiente"/>
            </w:pPr>
            <w:r w:rsidRPr="00343840">
              <w:t>P10</w:t>
            </w:r>
          </w:p>
        </w:tc>
      </w:tr>
      <w:tr w:rsidR="00343840" w:rsidRPr="00343840" w14:paraId="0F98B0EA" w14:textId="77777777" w:rsidTr="00343840">
        <w:trPr>
          <w:trHeight w:val="480"/>
        </w:trPr>
        <w:tc>
          <w:tcPr>
            <w:tcW w:w="3260" w:type="dxa"/>
            <w:vMerge/>
            <w:hideMark/>
          </w:tcPr>
          <w:p w14:paraId="2A474202" w14:textId="77777777" w:rsidR="00343840" w:rsidRPr="00343840" w:rsidRDefault="00343840" w:rsidP="00343840">
            <w:pPr>
              <w:pStyle w:val="Textoindependiente"/>
            </w:pPr>
          </w:p>
        </w:tc>
        <w:tc>
          <w:tcPr>
            <w:tcW w:w="2860" w:type="dxa"/>
            <w:vMerge/>
            <w:hideMark/>
          </w:tcPr>
          <w:p w14:paraId="0ABC1AF3" w14:textId="77777777" w:rsidR="00343840" w:rsidRPr="00343840" w:rsidRDefault="00343840" w:rsidP="00343840">
            <w:pPr>
              <w:pStyle w:val="Textoindependiente"/>
            </w:pPr>
          </w:p>
        </w:tc>
        <w:tc>
          <w:tcPr>
            <w:tcW w:w="4940" w:type="dxa"/>
            <w:vMerge/>
            <w:hideMark/>
          </w:tcPr>
          <w:p w14:paraId="6D62960B" w14:textId="77777777" w:rsidR="00343840" w:rsidRPr="00343840" w:rsidRDefault="00343840" w:rsidP="00343840">
            <w:pPr>
              <w:pStyle w:val="Textoindependiente"/>
            </w:pPr>
          </w:p>
        </w:tc>
        <w:tc>
          <w:tcPr>
            <w:tcW w:w="3260" w:type="dxa"/>
            <w:vMerge/>
            <w:hideMark/>
          </w:tcPr>
          <w:p w14:paraId="7A2325EB" w14:textId="77777777" w:rsidR="00343840" w:rsidRPr="00343840" w:rsidRDefault="00343840" w:rsidP="00343840">
            <w:pPr>
              <w:pStyle w:val="Textoindependiente"/>
            </w:pPr>
          </w:p>
        </w:tc>
        <w:tc>
          <w:tcPr>
            <w:tcW w:w="3780" w:type="dxa"/>
            <w:noWrap/>
            <w:hideMark/>
          </w:tcPr>
          <w:p w14:paraId="3172A760" w14:textId="77777777" w:rsidR="00343840" w:rsidRPr="00343840" w:rsidRDefault="00343840" w:rsidP="00343840">
            <w:pPr>
              <w:pStyle w:val="Textoindependiente"/>
            </w:pPr>
            <w:r w:rsidRPr="00343840">
              <w:t>Oportunidades de Financiamiento</w:t>
            </w:r>
          </w:p>
        </w:tc>
        <w:tc>
          <w:tcPr>
            <w:tcW w:w="1900" w:type="dxa"/>
            <w:noWrap/>
            <w:hideMark/>
          </w:tcPr>
          <w:p w14:paraId="168BE339" w14:textId="1300CE3C" w:rsidR="00343840" w:rsidRPr="00343840" w:rsidRDefault="00343840" w:rsidP="00343840">
            <w:pPr>
              <w:pStyle w:val="Textoindependiente"/>
            </w:pPr>
            <w:r w:rsidRPr="00343840">
              <w:t>P</w:t>
            </w:r>
            <w:r w:rsidR="00126440" w:rsidRPr="00343840">
              <w:t>11, P12, P</w:t>
            </w:r>
            <w:r w:rsidRPr="00343840">
              <w:t>13</w:t>
            </w:r>
            <w:r w:rsidR="00126440">
              <w:t>,</w:t>
            </w:r>
          </w:p>
        </w:tc>
      </w:tr>
      <w:tr w:rsidR="00343840" w:rsidRPr="00343840" w14:paraId="2965EA84" w14:textId="77777777" w:rsidTr="00343840">
        <w:trPr>
          <w:trHeight w:val="348"/>
        </w:trPr>
        <w:tc>
          <w:tcPr>
            <w:tcW w:w="3260" w:type="dxa"/>
            <w:vMerge/>
            <w:hideMark/>
          </w:tcPr>
          <w:p w14:paraId="6FC7C51D" w14:textId="77777777" w:rsidR="00343840" w:rsidRPr="00343840" w:rsidRDefault="00343840" w:rsidP="00343840">
            <w:pPr>
              <w:pStyle w:val="Textoindependiente"/>
            </w:pPr>
          </w:p>
        </w:tc>
        <w:tc>
          <w:tcPr>
            <w:tcW w:w="2860" w:type="dxa"/>
            <w:vMerge/>
            <w:hideMark/>
          </w:tcPr>
          <w:p w14:paraId="5DE1EE02" w14:textId="77777777" w:rsidR="00343840" w:rsidRPr="00343840" w:rsidRDefault="00343840" w:rsidP="00343840">
            <w:pPr>
              <w:pStyle w:val="Textoindependiente"/>
            </w:pPr>
          </w:p>
        </w:tc>
        <w:tc>
          <w:tcPr>
            <w:tcW w:w="4940" w:type="dxa"/>
            <w:vMerge w:val="restart"/>
            <w:hideMark/>
          </w:tcPr>
          <w:p w14:paraId="3F74A1F6" w14:textId="77777777" w:rsidR="00343840" w:rsidRPr="00343840" w:rsidRDefault="00343840" w:rsidP="00343840">
            <w:pPr>
              <w:pStyle w:val="Textoindependiente"/>
            </w:pPr>
            <w:r w:rsidRPr="00343840">
              <w:t>Enumerar las experiencias más consumidas por los millennials que residen en la ciudad de Tegucigalpa durante el segundo semestre de 2023.</w:t>
            </w:r>
          </w:p>
        </w:tc>
        <w:tc>
          <w:tcPr>
            <w:tcW w:w="3260" w:type="dxa"/>
            <w:vMerge w:val="restart"/>
            <w:noWrap/>
            <w:hideMark/>
          </w:tcPr>
          <w:p w14:paraId="78762F08" w14:textId="77777777" w:rsidR="00343840" w:rsidRPr="00343840" w:rsidRDefault="00343840" w:rsidP="00343840">
            <w:pPr>
              <w:pStyle w:val="Textoindependiente"/>
            </w:pPr>
            <w:r w:rsidRPr="00343840">
              <w:t>Experiencias</w:t>
            </w:r>
          </w:p>
        </w:tc>
        <w:tc>
          <w:tcPr>
            <w:tcW w:w="3780" w:type="dxa"/>
            <w:noWrap/>
            <w:hideMark/>
          </w:tcPr>
          <w:p w14:paraId="68F74FD9" w14:textId="77777777" w:rsidR="00343840" w:rsidRPr="00343840" w:rsidRDefault="00343840" w:rsidP="00343840">
            <w:pPr>
              <w:pStyle w:val="Textoindependiente"/>
            </w:pPr>
            <w:r w:rsidRPr="00343840">
              <w:t xml:space="preserve">Viajes </w:t>
            </w:r>
          </w:p>
        </w:tc>
        <w:tc>
          <w:tcPr>
            <w:tcW w:w="1900" w:type="dxa"/>
            <w:vMerge w:val="restart"/>
            <w:noWrap/>
            <w:hideMark/>
          </w:tcPr>
          <w:p w14:paraId="72BF211A" w14:textId="78629E28" w:rsidR="00343840" w:rsidRPr="00343840" w:rsidRDefault="00343840" w:rsidP="00343840">
            <w:pPr>
              <w:pStyle w:val="Textoindependiente"/>
            </w:pPr>
            <w:r w:rsidRPr="00343840">
              <w:t>P</w:t>
            </w:r>
            <w:r w:rsidR="00126440" w:rsidRPr="00343840">
              <w:t>15, P</w:t>
            </w:r>
            <w:r w:rsidR="00A25746" w:rsidRPr="00343840">
              <w:t>14, P</w:t>
            </w:r>
            <w:r w:rsidRPr="00343840">
              <w:t>16,</w:t>
            </w:r>
          </w:p>
        </w:tc>
      </w:tr>
      <w:tr w:rsidR="00343840" w:rsidRPr="00343840" w14:paraId="62AAEBF2" w14:textId="77777777" w:rsidTr="00343840">
        <w:trPr>
          <w:trHeight w:val="348"/>
        </w:trPr>
        <w:tc>
          <w:tcPr>
            <w:tcW w:w="3260" w:type="dxa"/>
            <w:vMerge/>
            <w:hideMark/>
          </w:tcPr>
          <w:p w14:paraId="45E29E66" w14:textId="77777777" w:rsidR="00343840" w:rsidRPr="00343840" w:rsidRDefault="00343840" w:rsidP="00343840">
            <w:pPr>
              <w:pStyle w:val="Textoindependiente"/>
            </w:pPr>
          </w:p>
        </w:tc>
        <w:tc>
          <w:tcPr>
            <w:tcW w:w="2860" w:type="dxa"/>
            <w:vMerge/>
            <w:hideMark/>
          </w:tcPr>
          <w:p w14:paraId="21E37DBB" w14:textId="77777777" w:rsidR="00343840" w:rsidRPr="00343840" w:rsidRDefault="00343840" w:rsidP="00343840">
            <w:pPr>
              <w:pStyle w:val="Textoindependiente"/>
            </w:pPr>
          </w:p>
        </w:tc>
        <w:tc>
          <w:tcPr>
            <w:tcW w:w="4940" w:type="dxa"/>
            <w:vMerge/>
            <w:hideMark/>
          </w:tcPr>
          <w:p w14:paraId="2F5B3E22" w14:textId="77777777" w:rsidR="00343840" w:rsidRPr="00343840" w:rsidRDefault="00343840" w:rsidP="00343840">
            <w:pPr>
              <w:pStyle w:val="Textoindependiente"/>
            </w:pPr>
          </w:p>
        </w:tc>
        <w:tc>
          <w:tcPr>
            <w:tcW w:w="3260" w:type="dxa"/>
            <w:vMerge/>
            <w:hideMark/>
          </w:tcPr>
          <w:p w14:paraId="5A6B77F7" w14:textId="77777777" w:rsidR="00343840" w:rsidRPr="00343840" w:rsidRDefault="00343840" w:rsidP="00343840">
            <w:pPr>
              <w:pStyle w:val="Textoindependiente"/>
            </w:pPr>
          </w:p>
        </w:tc>
        <w:tc>
          <w:tcPr>
            <w:tcW w:w="3780" w:type="dxa"/>
            <w:noWrap/>
            <w:hideMark/>
          </w:tcPr>
          <w:p w14:paraId="67E621DC" w14:textId="77777777" w:rsidR="00343840" w:rsidRPr="00343840" w:rsidRDefault="00343840" w:rsidP="00343840">
            <w:pPr>
              <w:pStyle w:val="Textoindependiente"/>
            </w:pPr>
            <w:r w:rsidRPr="00343840">
              <w:t xml:space="preserve">Conciertos </w:t>
            </w:r>
          </w:p>
        </w:tc>
        <w:tc>
          <w:tcPr>
            <w:tcW w:w="1900" w:type="dxa"/>
            <w:vMerge/>
            <w:hideMark/>
          </w:tcPr>
          <w:p w14:paraId="02ADDAAE" w14:textId="77777777" w:rsidR="00343840" w:rsidRPr="00343840" w:rsidRDefault="00343840" w:rsidP="00343840">
            <w:pPr>
              <w:pStyle w:val="Textoindependiente"/>
            </w:pPr>
          </w:p>
        </w:tc>
      </w:tr>
      <w:tr w:rsidR="00343840" w:rsidRPr="00343840" w14:paraId="36EE4B32" w14:textId="77777777" w:rsidTr="00343840">
        <w:trPr>
          <w:trHeight w:val="348"/>
        </w:trPr>
        <w:tc>
          <w:tcPr>
            <w:tcW w:w="3260" w:type="dxa"/>
            <w:vMerge/>
            <w:hideMark/>
          </w:tcPr>
          <w:p w14:paraId="522A9F99" w14:textId="77777777" w:rsidR="00343840" w:rsidRPr="00343840" w:rsidRDefault="00343840" w:rsidP="00343840">
            <w:pPr>
              <w:pStyle w:val="Textoindependiente"/>
            </w:pPr>
          </w:p>
        </w:tc>
        <w:tc>
          <w:tcPr>
            <w:tcW w:w="2860" w:type="dxa"/>
            <w:vMerge/>
            <w:hideMark/>
          </w:tcPr>
          <w:p w14:paraId="483984A7" w14:textId="77777777" w:rsidR="00343840" w:rsidRPr="00343840" w:rsidRDefault="00343840" w:rsidP="00343840">
            <w:pPr>
              <w:pStyle w:val="Textoindependiente"/>
            </w:pPr>
          </w:p>
        </w:tc>
        <w:tc>
          <w:tcPr>
            <w:tcW w:w="4940" w:type="dxa"/>
            <w:vMerge/>
            <w:hideMark/>
          </w:tcPr>
          <w:p w14:paraId="61A2CCDD" w14:textId="77777777" w:rsidR="00343840" w:rsidRPr="00343840" w:rsidRDefault="00343840" w:rsidP="00343840">
            <w:pPr>
              <w:pStyle w:val="Textoindependiente"/>
            </w:pPr>
          </w:p>
        </w:tc>
        <w:tc>
          <w:tcPr>
            <w:tcW w:w="3260" w:type="dxa"/>
            <w:vMerge/>
            <w:hideMark/>
          </w:tcPr>
          <w:p w14:paraId="3D9A1E17" w14:textId="77777777" w:rsidR="00343840" w:rsidRPr="00343840" w:rsidRDefault="00343840" w:rsidP="00343840">
            <w:pPr>
              <w:pStyle w:val="Textoindependiente"/>
            </w:pPr>
          </w:p>
        </w:tc>
        <w:tc>
          <w:tcPr>
            <w:tcW w:w="3780" w:type="dxa"/>
            <w:noWrap/>
            <w:hideMark/>
          </w:tcPr>
          <w:p w14:paraId="5C813018" w14:textId="77777777" w:rsidR="00343840" w:rsidRPr="00343840" w:rsidRDefault="00343840" w:rsidP="00343840">
            <w:pPr>
              <w:pStyle w:val="Textoindependiente"/>
            </w:pPr>
            <w:r w:rsidRPr="00343840">
              <w:t>Paseo de Fin De Semana</w:t>
            </w:r>
          </w:p>
        </w:tc>
        <w:tc>
          <w:tcPr>
            <w:tcW w:w="1900" w:type="dxa"/>
            <w:vMerge/>
            <w:hideMark/>
          </w:tcPr>
          <w:p w14:paraId="631EFD75" w14:textId="77777777" w:rsidR="00343840" w:rsidRPr="00343840" w:rsidRDefault="00343840" w:rsidP="00343840">
            <w:pPr>
              <w:pStyle w:val="Textoindependiente"/>
            </w:pPr>
          </w:p>
        </w:tc>
      </w:tr>
      <w:tr w:rsidR="00343840" w:rsidRPr="00343840" w14:paraId="1C8A515A" w14:textId="77777777" w:rsidTr="00343840">
        <w:trPr>
          <w:trHeight w:val="348"/>
        </w:trPr>
        <w:tc>
          <w:tcPr>
            <w:tcW w:w="3260" w:type="dxa"/>
            <w:vMerge/>
            <w:hideMark/>
          </w:tcPr>
          <w:p w14:paraId="6EC780E6" w14:textId="77777777" w:rsidR="00343840" w:rsidRPr="00343840" w:rsidRDefault="00343840" w:rsidP="00343840">
            <w:pPr>
              <w:pStyle w:val="Textoindependiente"/>
            </w:pPr>
          </w:p>
        </w:tc>
        <w:tc>
          <w:tcPr>
            <w:tcW w:w="2860" w:type="dxa"/>
            <w:vMerge/>
            <w:hideMark/>
          </w:tcPr>
          <w:p w14:paraId="76A8D92F" w14:textId="77777777" w:rsidR="00343840" w:rsidRPr="00343840" w:rsidRDefault="00343840" w:rsidP="00343840">
            <w:pPr>
              <w:pStyle w:val="Textoindependiente"/>
            </w:pPr>
          </w:p>
        </w:tc>
        <w:tc>
          <w:tcPr>
            <w:tcW w:w="4940" w:type="dxa"/>
            <w:vMerge/>
            <w:hideMark/>
          </w:tcPr>
          <w:p w14:paraId="46A0D3FD" w14:textId="77777777" w:rsidR="00343840" w:rsidRPr="00343840" w:rsidRDefault="00343840" w:rsidP="00343840">
            <w:pPr>
              <w:pStyle w:val="Textoindependiente"/>
            </w:pPr>
          </w:p>
        </w:tc>
        <w:tc>
          <w:tcPr>
            <w:tcW w:w="3260" w:type="dxa"/>
            <w:vMerge/>
            <w:hideMark/>
          </w:tcPr>
          <w:p w14:paraId="22F16AC0" w14:textId="77777777" w:rsidR="00343840" w:rsidRPr="00343840" w:rsidRDefault="00343840" w:rsidP="00343840">
            <w:pPr>
              <w:pStyle w:val="Textoindependiente"/>
            </w:pPr>
          </w:p>
        </w:tc>
        <w:tc>
          <w:tcPr>
            <w:tcW w:w="3780" w:type="dxa"/>
            <w:noWrap/>
            <w:hideMark/>
          </w:tcPr>
          <w:p w14:paraId="2299196D" w14:textId="0AF6366F" w:rsidR="00343840" w:rsidRPr="00343840" w:rsidRDefault="00343840" w:rsidP="00343840">
            <w:pPr>
              <w:pStyle w:val="Textoindependiente"/>
            </w:pPr>
            <w:r w:rsidRPr="00343840">
              <w:t>Servicios (</w:t>
            </w:r>
            <w:r w:rsidR="00126440" w:rsidRPr="00343840">
              <w:t>Streaming, Licencias</w:t>
            </w:r>
            <w:r w:rsidRPr="00343840">
              <w:t>)</w:t>
            </w:r>
          </w:p>
        </w:tc>
        <w:tc>
          <w:tcPr>
            <w:tcW w:w="1900" w:type="dxa"/>
            <w:vMerge/>
            <w:hideMark/>
          </w:tcPr>
          <w:p w14:paraId="66711D9F" w14:textId="77777777" w:rsidR="00343840" w:rsidRPr="00343840" w:rsidRDefault="00343840" w:rsidP="00343840">
            <w:pPr>
              <w:pStyle w:val="Textoindependiente"/>
            </w:pPr>
          </w:p>
        </w:tc>
      </w:tr>
      <w:tr w:rsidR="00343840" w:rsidRPr="00343840" w14:paraId="749842AF" w14:textId="77777777" w:rsidTr="00343840">
        <w:trPr>
          <w:trHeight w:val="396"/>
        </w:trPr>
        <w:tc>
          <w:tcPr>
            <w:tcW w:w="3260" w:type="dxa"/>
            <w:vMerge/>
            <w:hideMark/>
          </w:tcPr>
          <w:p w14:paraId="015FB574" w14:textId="77777777" w:rsidR="00343840" w:rsidRPr="00343840" w:rsidRDefault="00343840" w:rsidP="00343840">
            <w:pPr>
              <w:pStyle w:val="Textoindependiente"/>
            </w:pPr>
          </w:p>
        </w:tc>
        <w:tc>
          <w:tcPr>
            <w:tcW w:w="2860" w:type="dxa"/>
            <w:vMerge/>
            <w:hideMark/>
          </w:tcPr>
          <w:p w14:paraId="4FC0C8C1" w14:textId="77777777" w:rsidR="00343840" w:rsidRPr="00343840" w:rsidRDefault="00343840" w:rsidP="00343840">
            <w:pPr>
              <w:pStyle w:val="Textoindependiente"/>
            </w:pPr>
          </w:p>
        </w:tc>
        <w:tc>
          <w:tcPr>
            <w:tcW w:w="4940" w:type="dxa"/>
            <w:vMerge/>
            <w:hideMark/>
          </w:tcPr>
          <w:p w14:paraId="31E274FF" w14:textId="77777777" w:rsidR="00343840" w:rsidRPr="00343840" w:rsidRDefault="00343840" w:rsidP="00343840">
            <w:pPr>
              <w:pStyle w:val="Textoindependiente"/>
            </w:pPr>
          </w:p>
        </w:tc>
        <w:tc>
          <w:tcPr>
            <w:tcW w:w="3260" w:type="dxa"/>
            <w:vMerge/>
            <w:hideMark/>
          </w:tcPr>
          <w:p w14:paraId="57AF3A9E" w14:textId="77777777" w:rsidR="00343840" w:rsidRPr="00343840" w:rsidRDefault="00343840" w:rsidP="00343840">
            <w:pPr>
              <w:pStyle w:val="Textoindependiente"/>
            </w:pPr>
          </w:p>
        </w:tc>
        <w:tc>
          <w:tcPr>
            <w:tcW w:w="3780" w:type="dxa"/>
            <w:noWrap/>
            <w:hideMark/>
          </w:tcPr>
          <w:p w14:paraId="7868B362" w14:textId="77777777" w:rsidR="00343840" w:rsidRPr="00343840" w:rsidRDefault="00343840" w:rsidP="00343840">
            <w:pPr>
              <w:pStyle w:val="Textoindependiente"/>
            </w:pPr>
            <w:r w:rsidRPr="00343840">
              <w:t>Eventos</w:t>
            </w:r>
          </w:p>
        </w:tc>
        <w:tc>
          <w:tcPr>
            <w:tcW w:w="1900" w:type="dxa"/>
            <w:vMerge/>
            <w:hideMark/>
          </w:tcPr>
          <w:p w14:paraId="63B6BDB2" w14:textId="77777777" w:rsidR="00343840" w:rsidRPr="00343840" w:rsidRDefault="00343840" w:rsidP="00343840">
            <w:pPr>
              <w:pStyle w:val="Textoindependiente"/>
            </w:pPr>
          </w:p>
        </w:tc>
      </w:tr>
      <w:tr w:rsidR="00343840" w:rsidRPr="00343840" w14:paraId="75196CD1" w14:textId="77777777" w:rsidTr="00343840">
        <w:trPr>
          <w:trHeight w:val="315"/>
        </w:trPr>
        <w:tc>
          <w:tcPr>
            <w:tcW w:w="3260" w:type="dxa"/>
            <w:vMerge/>
            <w:hideMark/>
          </w:tcPr>
          <w:p w14:paraId="1043186E" w14:textId="77777777" w:rsidR="00343840" w:rsidRPr="00343840" w:rsidRDefault="00343840" w:rsidP="00343840">
            <w:pPr>
              <w:pStyle w:val="Textoindependiente"/>
            </w:pPr>
          </w:p>
        </w:tc>
        <w:tc>
          <w:tcPr>
            <w:tcW w:w="2860" w:type="dxa"/>
            <w:vMerge/>
            <w:hideMark/>
          </w:tcPr>
          <w:p w14:paraId="790CFA51" w14:textId="77777777" w:rsidR="00343840" w:rsidRPr="00343840" w:rsidRDefault="00343840" w:rsidP="00343840">
            <w:pPr>
              <w:pStyle w:val="Textoindependiente"/>
            </w:pPr>
          </w:p>
        </w:tc>
        <w:tc>
          <w:tcPr>
            <w:tcW w:w="4940" w:type="dxa"/>
            <w:vMerge w:val="restart"/>
            <w:hideMark/>
          </w:tcPr>
          <w:p w14:paraId="01EBE4C6" w14:textId="77777777" w:rsidR="00343840" w:rsidRPr="00343840" w:rsidRDefault="00343840" w:rsidP="00343840">
            <w:pPr>
              <w:pStyle w:val="Textoindependiente"/>
            </w:pPr>
            <w:r w:rsidRPr="00343840">
              <w:t>Determinar cuáles son los canales digitales más utilizados por los Millennials residentes en Tegucigalpa para el consumo de experiencias y para la compra de bienes inmuebles para el primer semestre del 2024.</w:t>
            </w:r>
          </w:p>
        </w:tc>
        <w:tc>
          <w:tcPr>
            <w:tcW w:w="3260" w:type="dxa"/>
            <w:vMerge w:val="restart"/>
            <w:noWrap/>
            <w:hideMark/>
          </w:tcPr>
          <w:p w14:paraId="51B43068" w14:textId="77777777" w:rsidR="00343840" w:rsidRPr="00343840" w:rsidRDefault="00343840" w:rsidP="00343840">
            <w:pPr>
              <w:pStyle w:val="Textoindependiente"/>
            </w:pPr>
            <w:r w:rsidRPr="00343840">
              <w:t>Canales Digitales</w:t>
            </w:r>
          </w:p>
        </w:tc>
        <w:tc>
          <w:tcPr>
            <w:tcW w:w="3780" w:type="dxa"/>
            <w:noWrap/>
            <w:hideMark/>
          </w:tcPr>
          <w:p w14:paraId="08B1F3A2" w14:textId="77777777" w:rsidR="00343840" w:rsidRPr="00343840" w:rsidRDefault="00343840" w:rsidP="00343840">
            <w:pPr>
              <w:pStyle w:val="Textoindependiente"/>
            </w:pPr>
            <w:r w:rsidRPr="00343840">
              <w:t>Redes Sociales</w:t>
            </w:r>
          </w:p>
        </w:tc>
        <w:tc>
          <w:tcPr>
            <w:tcW w:w="1900" w:type="dxa"/>
            <w:vMerge w:val="restart"/>
            <w:noWrap/>
            <w:hideMark/>
          </w:tcPr>
          <w:p w14:paraId="2DDC3CE8" w14:textId="77777777" w:rsidR="00343840" w:rsidRPr="00343840" w:rsidRDefault="00343840" w:rsidP="00343840">
            <w:pPr>
              <w:pStyle w:val="Textoindependiente"/>
            </w:pPr>
            <w:r w:rsidRPr="00343840">
              <w:t>P18</w:t>
            </w:r>
          </w:p>
        </w:tc>
      </w:tr>
      <w:tr w:rsidR="00343840" w:rsidRPr="00343840" w14:paraId="78EA013B" w14:textId="77777777" w:rsidTr="00343840">
        <w:trPr>
          <w:trHeight w:val="375"/>
        </w:trPr>
        <w:tc>
          <w:tcPr>
            <w:tcW w:w="3260" w:type="dxa"/>
            <w:vMerge/>
            <w:hideMark/>
          </w:tcPr>
          <w:p w14:paraId="6B707447" w14:textId="77777777" w:rsidR="00343840" w:rsidRPr="00343840" w:rsidRDefault="00343840" w:rsidP="00343840">
            <w:pPr>
              <w:pStyle w:val="Textoindependiente"/>
            </w:pPr>
          </w:p>
        </w:tc>
        <w:tc>
          <w:tcPr>
            <w:tcW w:w="2860" w:type="dxa"/>
            <w:vMerge/>
            <w:hideMark/>
          </w:tcPr>
          <w:p w14:paraId="5429A66D" w14:textId="77777777" w:rsidR="00343840" w:rsidRPr="00343840" w:rsidRDefault="00343840" w:rsidP="00343840">
            <w:pPr>
              <w:pStyle w:val="Textoindependiente"/>
            </w:pPr>
          </w:p>
        </w:tc>
        <w:tc>
          <w:tcPr>
            <w:tcW w:w="4940" w:type="dxa"/>
            <w:vMerge/>
            <w:hideMark/>
          </w:tcPr>
          <w:p w14:paraId="5CE28D52" w14:textId="77777777" w:rsidR="00343840" w:rsidRPr="00343840" w:rsidRDefault="00343840" w:rsidP="00343840">
            <w:pPr>
              <w:pStyle w:val="Textoindependiente"/>
            </w:pPr>
          </w:p>
        </w:tc>
        <w:tc>
          <w:tcPr>
            <w:tcW w:w="3260" w:type="dxa"/>
            <w:vMerge/>
            <w:hideMark/>
          </w:tcPr>
          <w:p w14:paraId="7A5467F0" w14:textId="77777777" w:rsidR="00343840" w:rsidRPr="00343840" w:rsidRDefault="00343840" w:rsidP="00343840">
            <w:pPr>
              <w:pStyle w:val="Textoindependiente"/>
            </w:pPr>
          </w:p>
        </w:tc>
        <w:tc>
          <w:tcPr>
            <w:tcW w:w="3780" w:type="dxa"/>
            <w:noWrap/>
            <w:hideMark/>
          </w:tcPr>
          <w:p w14:paraId="13246AA3" w14:textId="77777777" w:rsidR="00343840" w:rsidRPr="00343840" w:rsidRDefault="00343840" w:rsidP="00343840">
            <w:pPr>
              <w:pStyle w:val="Textoindependiente"/>
            </w:pPr>
            <w:r w:rsidRPr="00343840">
              <w:t>Sitios Web</w:t>
            </w:r>
          </w:p>
        </w:tc>
        <w:tc>
          <w:tcPr>
            <w:tcW w:w="1900" w:type="dxa"/>
            <w:vMerge/>
            <w:hideMark/>
          </w:tcPr>
          <w:p w14:paraId="771B99D9" w14:textId="77777777" w:rsidR="00343840" w:rsidRPr="00343840" w:rsidRDefault="00343840" w:rsidP="00343840">
            <w:pPr>
              <w:pStyle w:val="Textoindependiente"/>
            </w:pPr>
          </w:p>
        </w:tc>
      </w:tr>
      <w:tr w:rsidR="00343840" w:rsidRPr="00343840" w14:paraId="33CEDB82" w14:textId="77777777" w:rsidTr="00343840">
        <w:trPr>
          <w:trHeight w:val="435"/>
        </w:trPr>
        <w:tc>
          <w:tcPr>
            <w:tcW w:w="3260" w:type="dxa"/>
            <w:vMerge/>
            <w:hideMark/>
          </w:tcPr>
          <w:p w14:paraId="443E27C0" w14:textId="77777777" w:rsidR="00343840" w:rsidRPr="00343840" w:rsidRDefault="00343840" w:rsidP="00343840">
            <w:pPr>
              <w:pStyle w:val="Textoindependiente"/>
            </w:pPr>
          </w:p>
        </w:tc>
        <w:tc>
          <w:tcPr>
            <w:tcW w:w="2860" w:type="dxa"/>
            <w:vMerge/>
            <w:hideMark/>
          </w:tcPr>
          <w:p w14:paraId="1F87B935" w14:textId="77777777" w:rsidR="00343840" w:rsidRPr="00343840" w:rsidRDefault="00343840" w:rsidP="00343840">
            <w:pPr>
              <w:pStyle w:val="Textoindependiente"/>
            </w:pPr>
          </w:p>
        </w:tc>
        <w:tc>
          <w:tcPr>
            <w:tcW w:w="4940" w:type="dxa"/>
            <w:vMerge/>
            <w:hideMark/>
          </w:tcPr>
          <w:p w14:paraId="34D8F288" w14:textId="77777777" w:rsidR="00343840" w:rsidRPr="00343840" w:rsidRDefault="00343840" w:rsidP="00343840">
            <w:pPr>
              <w:pStyle w:val="Textoindependiente"/>
            </w:pPr>
          </w:p>
        </w:tc>
        <w:tc>
          <w:tcPr>
            <w:tcW w:w="3260" w:type="dxa"/>
            <w:vMerge/>
            <w:hideMark/>
          </w:tcPr>
          <w:p w14:paraId="01DD21CD" w14:textId="77777777" w:rsidR="00343840" w:rsidRPr="00343840" w:rsidRDefault="00343840" w:rsidP="00343840">
            <w:pPr>
              <w:pStyle w:val="Textoindependiente"/>
            </w:pPr>
          </w:p>
        </w:tc>
        <w:tc>
          <w:tcPr>
            <w:tcW w:w="3780" w:type="dxa"/>
            <w:noWrap/>
            <w:hideMark/>
          </w:tcPr>
          <w:p w14:paraId="1B667983" w14:textId="77777777" w:rsidR="00343840" w:rsidRPr="00343840" w:rsidRDefault="00343840" w:rsidP="00343840">
            <w:pPr>
              <w:pStyle w:val="Textoindependiente"/>
            </w:pPr>
            <w:r w:rsidRPr="00343840">
              <w:t>Tiendas Físicas</w:t>
            </w:r>
          </w:p>
        </w:tc>
        <w:tc>
          <w:tcPr>
            <w:tcW w:w="1900" w:type="dxa"/>
            <w:vMerge/>
            <w:hideMark/>
          </w:tcPr>
          <w:p w14:paraId="4550475F" w14:textId="77777777" w:rsidR="00343840" w:rsidRPr="00343840" w:rsidRDefault="00343840" w:rsidP="00343840">
            <w:pPr>
              <w:pStyle w:val="Textoindependiente"/>
            </w:pPr>
          </w:p>
        </w:tc>
      </w:tr>
      <w:tr w:rsidR="00343840" w:rsidRPr="00343840" w14:paraId="17F6098D" w14:textId="77777777" w:rsidTr="00343840">
        <w:trPr>
          <w:trHeight w:val="300"/>
        </w:trPr>
        <w:tc>
          <w:tcPr>
            <w:tcW w:w="3260" w:type="dxa"/>
            <w:vMerge/>
            <w:hideMark/>
          </w:tcPr>
          <w:p w14:paraId="21C7D575" w14:textId="77777777" w:rsidR="00343840" w:rsidRPr="00343840" w:rsidRDefault="00343840" w:rsidP="00343840">
            <w:pPr>
              <w:pStyle w:val="Textoindependiente"/>
            </w:pPr>
          </w:p>
        </w:tc>
        <w:tc>
          <w:tcPr>
            <w:tcW w:w="2860" w:type="dxa"/>
            <w:vMerge/>
            <w:hideMark/>
          </w:tcPr>
          <w:p w14:paraId="0A54AB12" w14:textId="77777777" w:rsidR="00343840" w:rsidRPr="00343840" w:rsidRDefault="00343840" w:rsidP="00343840">
            <w:pPr>
              <w:pStyle w:val="Textoindependiente"/>
            </w:pPr>
          </w:p>
        </w:tc>
        <w:tc>
          <w:tcPr>
            <w:tcW w:w="4940" w:type="dxa"/>
            <w:vMerge/>
            <w:hideMark/>
          </w:tcPr>
          <w:p w14:paraId="6D33828A" w14:textId="77777777" w:rsidR="00343840" w:rsidRPr="00343840" w:rsidRDefault="00343840" w:rsidP="00343840">
            <w:pPr>
              <w:pStyle w:val="Textoindependiente"/>
            </w:pPr>
          </w:p>
        </w:tc>
        <w:tc>
          <w:tcPr>
            <w:tcW w:w="3260" w:type="dxa"/>
            <w:vMerge/>
            <w:hideMark/>
          </w:tcPr>
          <w:p w14:paraId="6C23E064" w14:textId="77777777" w:rsidR="00343840" w:rsidRPr="00343840" w:rsidRDefault="00343840" w:rsidP="00343840">
            <w:pPr>
              <w:pStyle w:val="Textoindependiente"/>
            </w:pPr>
          </w:p>
        </w:tc>
        <w:tc>
          <w:tcPr>
            <w:tcW w:w="3780" w:type="dxa"/>
            <w:noWrap/>
            <w:hideMark/>
          </w:tcPr>
          <w:p w14:paraId="37644AB3" w14:textId="77777777" w:rsidR="00343840" w:rsidRPr="00343840" w:rsidRDefault="00343840" w:rsidP="00343840">
            <w:pPr>
              <w:pStyle w:val="Textoindependiente"/>
            </w:pPr>
            <w:r w:rsidRPr="00343840">
              <w:t xml:space="preserve">Asesor Personal </w:t>
            </w:r>
          </w:p>
        </w:tc>
        <w:tc>
          <w:tcPr>
            <w:tcW w:w="1900" w:type="dxa"/>
            <w:vMerge/>
            <w:hideMark/>
          </w:tcPr>
          <w:p w14:paraId="1D927DEF" w14:textId="77777777" w:rsidR="00343840" w:rsidRPr="00343840" w:rsidRDefault="00343840" w:rsidP="00343840">
            <w:pPr>
              <w:pStyle w:val="Textoindependiente"/>
            </w:pPr>
          </w:p>
        </w:tc>
      </w:tr>
      <w:tr w:rsidR="00343840" w:rsidRPr="00343840" w14:paraId="3AEFEF9A" w14:textId="77777777" w:rsidTr="00343840">
        <w:trPr>
          <w:trHeight w:val="348"/>
        </w:trPr>
        <w:tc>
          <w:tcPr>
            <w:tcW w:w="3260" w:type="dxa"/>
            <w:vMerge/>
            <w:hideMark/>
          </w:tcPr>
          <w:p w14:paraId="54D923E3" w14:textId="77777777" w:rsidR="00343840" w:rsidRPr="00343840" w:rsidRDefault="00343840" w:rsidP="00343840">
            <w:pPr>
              <w:pStyle w:val="Textoindependiente"/>
            </w:pPr>
          </w:p>
        </w:tc>
        <w:tc>
          <w:tcPr>
            <w:tcW w:w="2860" w:type="dxa"/>
            <w:vMerge/>
            <w:hideMark/>
          </w:tcPr>
          <w:p w14:paraId="2942A81D" w14:textId="77777777" w:rsidR="00343840" w:rsidRPr="00343840" w:rsidRDefault="00343840" w:rsidP="00343840">
            <w:pPr>
              <w:pStyle w:val="Textoindependiente"/>
            </w:pPr>
          </w:p>
        </w:tc>
        <w:tc>
          <w:tcPr>
            <w:tcW w:w="4940" w:type="dxa"/>
            <w:vMerge/>
            <w:hideMark/>
          </w:tcPr>
          <w:p w14:paraId="7D38228B" w14:textId="77777777" w:rsidR="00343840" w:rsidRPr="00343840" w:rsidRDefault="00343840" w:rsidP="00343840">
            <w:pPr>
              <w:pStyle w:val="Textoindependiente"/>
            </w:pPr>
          </w:p>
        </w:tc>
        <w:tc>
          <w:tcPr>
            <w:tcW w:w="3260" w:type="dxa"/>
            <w:vMerge w:val="restart"/>
            <w:noWrap/>
            <w:hideMark/>
          </w:tcPr>
          <w:p w14:paraId="6D922FAC" w14:textId="77777777" w:rsidR="00343840" w:rsidRPr="00343840" w:rsidRDefault="00343840" w:rsidP="00343840">
            <w:pPr>
              <w:pStyle w:val="Textoindependiente"/>
            </w:pPr>
            <w:r w:rsidRPr="00343840">
              <w:t>Sensación al Comprar</w:t>
            </w:r>
          </w:p>
        </w:tc>
        <w:tc>
          <w:tcPr>
            <w:tcW w:w="3780" w:type="dxa"/>
            <w:noWrap/>
            <w:hideMark/>
          </w:tcPr>
          <w:p w14:paraId="1C3BB905" w14:textId="77777777" w:rsidR="00343840" w:rsidRPr="00343840" w:rsidRDefault="00343840" w:rsidP="00343840">
            <w:pPr>
              <w:pStyle w:val="Textoindependiente"/>
            </w:pPr>
            <w:r w:rsidRPr="00343840">
              <w:t xml:space="preserve">Felicidad </w:t>
            </w:r>
          </w:p>
        </w:tc>
        <w:tc>
          <w:tcPr>
            <w:tcW w:w="1900" w:type="dxa"/>
            <w:vMerge w:val="restart"/>
            <w:noWrap/>
            <w:hideMark/>
          </w:tcPr>
          <w:p w14:paraId="3A35BF12" w14:textId="77777777" w:rsidR="00343840" w:rsidRPr="00343840" w:rsidRDefault="00343840" w:rsidP="00343840">
            <w:pPr>
              <w:pStyle w:val="Textoindependiente"/>
            </w:pPr>
            <w:r w:rsidRPr="00343840">
              <w:t>P19</w:t>
            </w:r>
          </w:p>
        </w:tc>
      </w:tr>
      <w:tr w:rsidR="00343840" w:rsidRPr="00343840" w14:paraId="552CC622" w14:textId="77777777" w:rsidTr="00343840">
        <w:trPr>
          <w:trHeight w:val="348"/>
        </w:trPr>
        <w:tc>
          <w:tcPr>
            <w:tcW w:w="3260" w:type="dxa"/>
            <w:vMerge/>
            <w:hideMark/>
          </w:tcPr>
          <w:p w14:paraId="21C7CD86" w14:textId="77777777" w:rsidR="00343840" w:rsidRPr="00343840" w:rsidRDefault="00343840" w:rsidP="00343840">
            <w:pPr>
              <w:pStyle w:val="Textoindependiente"/>
            </w:pPr>
          </w:p>
        </w:tc>
        <w:tc>
          <w:tcPr>
            <w:tcW w:w="2860" w:type="dxa"/>
            <w:vMerge/>
            <w:hideMark/>
          </w:tcPr>
          <w:p w14:paraId="09245AB6" w14:textId="77777777" w:rsidR="00343840" w:rsidRPr="00343840" w:rsidRDefault="00343840" w:rsidP="00343840">
            <w:pPr>
              <w:pStyle w:val="Textoindependiente"/>
            </w:pPr>
          </w:p>
        </w:tc>
        <w:tc>
          <w:tcPr>
            <w:tcW w:w="4940" w:type="dxa"/>
            <w:vMerge/>
            <w:hideMark/>
          </w:tcPr>
          <w:p w14:paraId="52B8A11A" w14:textId="77777777" w:rsidR="00343840" w:rsidRPr="00343840" w:rsidRDefault="00343840" w:rsidP="00343840">
            <w:pPr>
              <w:pStyle w:val="Textoindependiente"/>
            </w:pPr>
          </w:p>
        </w:tc>
        <w:tc>
          <w:tcPr>
            <w:tcW w:w="3260" w:type="dxa"/>
            <w:vMerge/>
            <w:hideMark/>
          </w:tcPr>
          <w:p w14:paraId="10094A00" w14:textId="77777777" w:rsidR="00343840" w:rsidRPr="00343840" w:rsidRDefault="00343840" w:rsidP="00343840">
            <w:pPr>
              <w:pStyle w:val="Textoindependiente"/>
            </w:pPr>
          </w:p>
        </w:tc>
        <w:tc>
          <w:tcPr>
            <w:tcW w:w="3780" w:type="dxa"/>
            <w:noWrap/>
            <w:hideMark/>
          </w:tcPr>
          <w:p w14:paraId="4F689686" w14:textId="77777777" w:rsidR="00343840" w:rsidRPr="00343840" w:rsidRDefault="00343840" w:rsidP="00343840">
            <w:pPr>
              <w:pStyle w:val="Textoindependiente"/>
            </w:pPr>
            <w:r w:rsidRPr="00343840">
              <w:t>Paz</w:t>
            </w:r>
          </w:p>
        </w:tc>
        <w:tc>
          <w:tcPr>
            <w:tcW w:w="1900" w:type="dxa"/>
            <w:vMerge/>
            <w:hideMark/>
          </w:tcPr>
          <w:p w14:paraId="7A63792E" w14:textId="77777777" w:rsidR="00343840" w:rsidRPr="00343840" w:rsidRDefault="00343840" w:rsidP="00343840">
            <w:pPr>
              <w:pStyle w:val="Textoindependiente"/>
            </w:pPr>
          </w:p>
        </w:tc>
      </w:tr>
      <w:tr w:rsidR="00343840" w:rsidRPr="00343840" w14:paraId="2FC7B00F" w14:textId="77777777" w:rsidTr="00343840">
        <w:trPr>
          <w:trHeight w:val="348"/>
        </w:trPr>
        <w:tc>
          <w:tcPr>
            <w:tcW w:w="3260" w:type="dxa"/>
            <w:vMerge/>
            <w:hideMark/>
          </w:tcPr>
          <w:p w14:paraId="31B9D9E6" w14:textId="77777777" w:rsidR="00343840" w:rsidRPr="00343840" w:rsidRDefault="00343840" w:rsidP="00343840">
            <w:pPr>
              <w:pStyle w:val="Textoindependiente"/>
            </w:pPr>
          </w:p>
        </w:tc>
        <w:tc>
          <w:tcPr>
            <w:tcW w:w="2860" w:type="dxa"/>
            <w:vMerge/>
            <w:hideMark/>
          </w:tcPr>
          <w:p w14:paraId="41E91456" w14:textId="77777777" w:rsidR="00343840" w:rsidRPr="00343840" w:rsidRDefault="00343840" w:rsidP="00343840">
            <w:pPr>
              <w:pStyle w:val="Textoindependiente"/>
            </w:pPr>
          </w:p>
        </w:tc>
        <w:tc>
          <w:tcPr>
            <w:tcW w:w="4940" w:type="dxa"/>
            <w:vMerge/>
            <w:hideMark/>
          </w:tcPr>
          <w:p w14:paraId="25BE0188" w14:textId="77777777" w:rsidR="00343840" w:rsidRPr="00343840" w:rsidRDefault="00343840" w:rsidP="00343840">
            <w:pPr>
              <w:pStyle w:val="Textoindependiente"/>
            </w:pPr>
          </w:p>
        </w:tc>
        <w:tc>
          <w:tcPr>
            <w:tcW w:w="3260" w:type="dxa"/>
            <w:vMerge/>
            <w:hideMark/>
          </w:tcPr>
          <w:p w14:paraId="054D9387" w14:textId="77777777" w:rsidR="00343840" w:rsidRPr="00343840" w:rsidRDefault="00343840" w:rsidP="00343840">
            <w:pPr>
              <w:pStyle w:val="Textoindependiente"/>
            </w:pPr>
          </w:p>
        </w:tc>
        <w:tc>
          <w:tcPr>
            <w:tcW w:w="3780" w:type="dxa"/>
            <w:noWrap/>
            <w:hideMark/>
          </w:tcPr>
          <w:p w14:paraId="0C2162B6" w14:textId="77777777" w:rsidR="00343840" w:rsidRPr="00343840" w:rsidRDefault="00343840" w:rsidP="00343840">
            <w:pPr>
              <w:pStyle w:val="Textoindependiente"/>
            </w:pPr>
            <w:r w:rsidRPr="00343840">
              <w:t xml:space="preserve">Agobio </w:t>
            </w:r>
          </w:p>
        </w:tc>
        <w:tc>
          <w:tcPr>
            <w:tcW w:w="1900" w:type="dxa"/>
            <w:vMerge/>
            <w:hideMark/>
          </w:tcPr>
          <w:p w14:paraId="77D48A39" w14:textId="77777777" w:rsidR="00343840" w:rsidRPr="00343840" w:rsidRDefault="00343840" w:rsidP="00343840">
            <w:pPr>
              <w:pStyle w:val="Textoindependiente"/>
            </w:pPr>
          </w:p>
        </w:tc>
      </w:tr>
      <w:tr w:rsidR="00343840" w:rsidRPr="00343840" w14:paraId="74D74250" w14:textId="77777777" w:rsidTr="00343840">
        <w:trPr>
          <w:trHeight w:val="348"/>
        </w:trPr>
        <w:tc>
          <w:tcPr>
            <w:tcW w:w="3260" w:type="dxa"/>
            <w:vMerge/>
            <w:hideMark/>
          </w:tcPr>
          <w:p w14:paraId="1AB9F2F6" w14:textId="77777777" w:rsidR="00343840" w:rsidRPr="00343840" w:rsidRDefault="00343840" w:rsidP="00343840">
            <w:pPr>
              <w:pStyle w:val="Textoindependiente"/>
            </w:pPr>
          </w:p>
        </w:tc>
        <w:tc>
          <w:tcPr>
            <w:tcW w:w="2860" w:type="dxa"/>
            <w:vMerge/>
            <w:hideMark/>
          </w:tcPr>
          <w:p w14:paraId="6AAA9417" w14:textId="77777777" w:rsidR="00343840" w:rsidRPr="00343840" w:rsidRDefault="00343840" w:rsidP="00343840">
            <w:pPr>
              <w:pStyle w:val="Textoindependiente"/>
            </w:pPr>
          </w:p>
        </w:tc>
        <w:tc>
          <w:tcPr>
            <w:tcW w:w="4940" w:type="dxa"/>
            <w:vMerge/>
            <w:hideMark/>
          </w:tcPr>
          <w:p w14:paraId="2D00368F" w14:textId="77777777" w:rsidR="00343840" w:rsidRPr="00343840" w:rsidRDefault="00343840" w:rsidP="00343840">
            <w:pPr>
              <w:pStyle w:val="Textoindependiente"/>
            </w:pPr>
          </w:p>
        </w:tc>
        <w:tc>
          <w:tcPr>
            <w:tcW w:w="3260" w:type="dxa"/>
            <w:vMerge/>
            <w:hideMark/>
          </w:tcPr>
          <w:p w14:paraId="7C39DD9E" w14:textId="77777777" w:rsidR="00343840" w:rsidRPr="00343840" w:rsidRDefault="00343840" w:rsidP="00343840">
            <w:pPr>
              <w:pStyle w:val="Textoindependiente"/>
            </w:pPr>
          </w:p>
        </w:tc>
        <w:tc>
          <w:tcPr>
            <w:tcW w:w="3780" w:type="dxa"/>
            <w:noWrap/>
            <w:hideMark/>
          </w:tcPr>
          <w:p w14:paraId="52F7F626" w14:textId="77777777" w:rsidR="00343840" w:rsidRPr="00343840" w:rsidRDefault="00343840" w:rsidP="00343840">
            <w:pPr>
              <w:pStyle w:val="Textoindependiente"/>
            </w:pPr>
            <w:r w:rsidRPr="00343840">
              <w:t>Satisfacción</w:t>
            </w:r>
          </w:p>
        </w:tc>
        <w:tc>
          <w:tcPr>
            <w:tcW w:w="1900" w:type="dxa"/>
            <w:vMerge/>
            <w:hideMark/>
          </w:tcPr>
          <w:p w14:paraId="0DAB0479" w14:textId="77777777" w:rsidR="00343840" w:rsidRPr="00343840" w:rsidRDefault="00343840" w:rsidP="00343840">
            <w:pPr>
              <w:pStyle w:val="Textoindependiente"/>
            </w:pPr>
          </w:p>
        </w:tc>
      </w:tr>
      <w:tr w:rsidR="00343840" w:rsidRPr="00343840" w14:paraId="3CBCD7CB" w14:textId="77777777" w:rsidTr="00343840">
        <w:trPr>
          <w:trHeight w:val="348"/>
        </w:trPr>
        <w:tc>
          <w:tcPr>
            <w:tcW w:w="3260" w:type="dxa"/>
            <w:vMerge/>
            <w:hideMark/>
          </w:tcPr>
          <w:p w14:paraId="0117E549" w14:textId="77777777" w:rsidR="00343840" w:rsidRPr="00343840" w:rsidRDefault="00343840" w:rsidP="00343840">
            <w:pPr>
              <w:pStyle w:val="Textoindependiente"/>
            </w:pPr>
          </w:p>
        </w:tc>
        <w:tc>
          <w:tcPr>
            <w:tcW w:w="2860" w:type="dxa"/>
            <w:vMerge/>
            <w:hideMark/>
          </w:tcPr>
          <w:p w14:paraId="0CC3DC7E" w14:textId="77777777" w:rsidR="00343840" w:rsidRPr="00343840" w:rsidRDefault="00343840" w:rsidP="00343840">
            <w:pPr>
              <w:pStyle w:val="Textoindependiente"/>
            </w:pPr>
          </w:p>
        </w:tc>
        <w:tc>
          <w:tcPr>
            <w:tcW w:w="4940" w:type="dxa"/>
            <w:vMerge/>
            <w:hideMark/>
          </w:tcPr>
          <w:p w14:paraId="50EE7F60" w14:textId="77777777" w:rsidR="00343840" w:rsidRPr="00343840" w:rsidRDefault="00343840" w:rsidP="00343840">
            <w:pPr>
              <w:pStyle w:val="Textoindependiente"/>
            </w:pPr>
          </w:p>
        </w:tc>
        <w:tc>
          <w:tcPr>
            <w:tcW w:w="3260" w:type="dxa"/>
            <w:vMerge w:val="restart"/>
            <w:noWrap/>
            <w:hideMark/>
          </w:tcPr>
          <w:p w14:paraId="689974A8" w14:textId="77777777" w:rsidR="00343840" w:rsidRPr="00343840" w:rsidRDefault="00343840" w:rsidP="00343840">
            <w:pPr>
              <w:pStyle w:val="Textoindependiente"/>
            </w:pPr>
            <w:r w:rsidRPr="00343840">
              <w:t>Fondos Utilizados</w:t>
            </w:r>
          </w:p>
        </w:tc>
        <w:tc>
          <w:tcPr>
            <w:tcW w:w="3780" w:type="dxa"/>
            <w:noWrap/>
            <w:hideMark/>
          </w:tcPr>
          <w:p w14:paraId="621D2D0B" w14:textId="77777777" w:rsidR="00343840" w:rsidRPr="00343840" w:rsidRDefault="00343840" w:rsidP="00343840">
            <w:pPr>
              <w:pStyle w:val="Textoindependiente"/>
            </w:pPr>
            <w:r w:rsidRPr="00343840">
              <w:t>Préstamo</w:t>
            </w:r>
          </w:p>
        </w:tc>
        <w:tc>
          <w:tcPr>
            <w:tcW w:w="1900" w:type="dxa"/>
            <w:vMerge w:val="restart"/>
            <w:noWrap/>
            <w:hideMark/>
          </w:tcPr>
          <w:p w14:paraId="1455DAF0" w14:textId="77777777" w:rsidR="00343840" w:rsidRPr="00343840" w:rsidRDefault="00343840" w:rsidP="00343840">
            <w:pPr>
              <w:pStyle w:val="Textoindependiente"/>
            </w:pPr>
            <w:r w:rsidRPr="00343840">
              <w:t>P16</w:t>
            </w:r>
          </w:p>
        </w:tc>
      </w:tr>
      <w:tr w:rsidR="00343840" w:rsidRPr="00343840" w14:paraId="1D8BD55A" w14:textId="77777777" w:rsidTr="00343840">
        <w:trPr>
          <w:trHeight w:val="348"/>
        </w:trPr>
        <w:tc>
          <w:tcPr>
            <w:tcW w:w="3260" w:type="dxa"/>
            <w:vMerge/>
            <w:hideMark/>
          </w:tcPr>
          <w:p w14:paraId="33AF5FD6" w14:textId="77777777" w:rsidR="00343840" w:rsidRPr="00343840" w:rsidRDefault="00343840" w:rsidP="00343840">
            <w:pPr>
              <w:pStyle w:val="Textoindependiente"/>
            </w:pPr>
          </w:p>
        </w:tc>
        <w:tc>
          <w:tcPr>
            <w:tcW w:w="2860" w:type="dxa"/>
            <w:vMerge/>
            <w:hideMark/>
          </w:tcPr>
          <w:p w14:paraId="69FC6D74" w14:textId="77777777" w:rsidR="00343840" w:rsidRPr="00343840" w:rsidRDefault="00343840" w:rsidP="00343840">
            <w:pPr>
              <w:pStyle w:val="Textoindependiente"/>
            </w:pPr>
          </w:p>
        </w:tc>
        <w:tc>
          <w:tcPr>
            <w:tcW w:w="4940" w:type="dxa"/>
            <w:vMerge/>
            <w:hideMark/>
          </w:tcPr>
          <w:p w14:paraId="13FFFDBE" w14:textId="77777777" w:rsidR="00343840" w:rsidRPr="00343840" w:rsidRDefault="00343840" w:rsidP="00343840">
            <w:pPr>
              <w:pStyle w:val="Textoindependiente"/>
            </w:pPr>
          </w:p>
        </w:tc>
        <w:tc>
          <w:tcPr>
            <w:tcW w:w="3260" w:type="dxa"/>
            <w:vMerge/>
            <w:hideMark/>
          </w:tcPr>
          <w:p w14:paraId="5EB62C80" w14:textId="77777777" w:rsidR="00343840" w:rsidRPr="00343840" w:rsidRDefault="00343840" w:rsidP="00343840">
            <w:pPr>
              <w:pStyle w:val="Textoindependiente"/>
            </w:pPr>
          </w:p>
        </w:tc>
        <w:tc>
          <w:tcPr>
            <w:tcW w:w="3780" w:type="dxa"/>
            <w:noWrap/>
            <w:hideMark/>
          </w:tcPr>
          <w:p w14:paraId="0DD61979" w14:textId="77777777" w:rsidR="00343840" w:rsidRPr="00343840" w:rsidRDefault="00343840" w:rsidP="00343840">
            <w:pPr>
              <w:pStyle w:val="Textoindependiente"/>
            </w:pPr>
            <w:r w:rsidRPr="00343840">
              <w:t>Ahorros</w:t>
            </w:r>
          </w:p>
        </w:tc>
        <w:tc>
          <w:tcPr>
            <w:tcW w:w="1900" w:type="dxa"/>
            <w:vMerge/>
            <w:hideMark/>
          </w:tcPr>
          <w:p w14:paraId="699BEACE" w14:textId="77777777" w:rsidR="00343840" w:rsidRPr="00343840" w:rsidRDefault="00343840" w:rsidP="00343840">
            <w:pPr>
              <w:pStyle w:val="Textoindependiente"/>
            </w:pPr>
          </w:p>
        </w:tc>
      </w:tr>
      <w:tr w:rsidR="00343840" w:rsidRPr="00343840" w14:paraId="524E5939" w14:textId="77777777" w:rsidTr="00343840">
        <w:trPr>
          <w:trHeight w:val="348"/>
        </w:trPr>
        <w:tc>
          <w:tcPr>
            <w:tcW w:w="3260" w:type="dxa"/>
            <w:vMerge/>
            <w:hideMark/>
          </w:tcPr>
          <w:p w14:paraId="1884A27B" w14:textId="77777777" w:rsidR="00343840" w:rsidRPr="00343840" w:rsidRDefault="00343840" w:rsidP="00343840">
            <w:pPr>
              <w:pStyle w:val="Textoindependiente"/>
            </w:pPr>
          </w:p>
        </w:tc>
        <w:tc>
          <w:tcPr>
            <w:tcW w:w="2860" w:type="dxa"/>
            <w:vMerge/>
            <w:hideMark/>
          </w:tcPr>
          <w:p w14:paraId="335A18C8" w14:textId="77777777" w:rsidR="00343840" w:rsidRPr="00343840" w:rsidRDefault="00343840" w:rsidP="00343840">
            <w:pPr>
              <w:pStyle w:val="Textoindependiente"/>
            </w:pPr>
          </w:p>
        </w:tc>
        <w:tc>
          <w:tcPr>
            <w:tcW w:w="4940" w:type="dxa"/>
            <w:vMerge/>
            <w:hideMark/>
          </w:tcPr>
          <w:p w14:paraId="2275912B" w14:textId="77777777" w:rsidR="00343840" w:rsidRPr="00343840" w:rsidRDefault="00343840" w:rsidP="00343840">
            <w:pPr>
              <w:pStyle w:val="Textoindependiente"/>
            </w:pPr>
          </w:p>
        </w:tc>
        <w:tc>
          <w:tcPr>
            <w:tcW w:w="3260" w:type="dxa"/>
            <w:vMerge/>
            <w:hideMark/>
          </w:tcPr>
          <w:p w14:paraId="134ED04D" w14:textId="77777777" w:rsidR="00343840" w:rsidRPr="00343840" w:rsidRDefault="00343840" w:rsidP="00343840">
            <w:pPr>
              <w:pStyle w:val="Textoindependiente"/>
            </w:pPr>
          </w:p>
        </w:tc>
        <w:tc>
          <w:tcPr>
            <w:tcW w:w="3780" w:type="dxa"/>
            <w:noWrap/>
            <w:hideMark/>
          </w:tcPr>
          <w:p w14:paraId="5199DDDB" w14:textId="77777777" w:rsidR="00343840" w:rsidRPr="00343840" w:rsidRDefault="00343840" w:rsidP="00343840">
            <w:pPr>
              <w:pStyle w:val="Textoindependiente"/>
            </w:pPr>
            <w:r w:rsidRPr="00343840">
              <w:t>Tarjeta de Crédito</w:t>
            </w:r>
          </w:p>
        </w:tc>
        <w:tc>
          <w:tcPr>
            <w:tcW w:w="1900" w:type="dxa"/>
            <w:vMerge/>
            <w:hideMark/>
          </w:tcPr>
          <w:p w14:paraId="16E10A21" w14:textId="77777777" w:rsidR="00343840" w:rsidRPr="00343840" w:rsidRDefault="00343840" w:rsidP="00343840">
            <w:pPr>
              <w:pStyle w:val="Textoindependiente"/>
            </w:pPr>
          </w:p>
        </w:tc>
      </w:tr>
      <w:tr w:rsidR="00343840" w:rsidRPr="00343840" w14:paraId="0DB92A26" w14:textId="77777777" w:rsidTr="00343840">
        <w:trPr>
          <w:trHeight w:val="390"/>
        </w:trPr>
        <w:tc>
          <w:tcPr>
            <w:tcW w:w="3260" w:type="dxa"/>
            <w:vMerge/>
            <w:hideMark/>
          </w:tcPr>
          <w:p w14:paraId="22C1B341" w14:textId="77777777" w:rsidR="00343840" w:rsidRPr="00343840" w:rsidRDefault="00343840" w:rsidP="00343840">
            <w:pPr>
              <w:pStyle w:val="Textoindependiente"/>
            </w:pPr>
          </w:p>
        </w:tc>
        <w:tc>
          <w:tcPr>
            <w:tcW w:w="2860" w:type="dxa"/>
            <w:vMerge/>
            <w:hideMark/>
          </w:tcPr>
          <w:p w14:paraId="7C068C64" w14:textId="77777777" w:rsidR="00343840" w:rsidRPr="00343840" w:rsidRDefault="00343840" w:rsidP="00343840">
            <w:pPr>
              <w:pStyle w:val="Textoindependiente"/>
            </w:pPr>
          </w:p>
        </w:tc>
        <w:tc>
          <w:tcPr>
            <w:tcW w:w="4940" w:type="dxa"/>
            <w:vMerge/>
            <w:hideMark/>
          </w:tcPr>
          <w:p w14:paraId="2244D8FB" w14:textId="77777777" w:rsidR="00343840" w:rsidRPr="00343840" w:rsidRDefault="00343840" w:rsidP="00343840">
            <w:pPr>
              <w:pStyle w:val="Textoindependiente"/>
            </w:pPr>
          </w:p>
        </w:tc>
        <w:tc>
          <w:tcPr>
            <w:tcW w:w="3260" w:type="dxa"/>
            <w:vMerge/>
            <w:hideMark/>
          </w:tcPr>
          <w:p w14:paraId="4644EA61" w14:textId="77777777" w:rsidR="00343840" w:rsidRPr="00343840" w:rsidRDefault="00343840" w:rsidP="00343840">
            <w:pPr>
              <w:pStyle w:val="Textoindependiente"/>
            </w:pPr>
          </w:p>
        </w:tc>
        <w:tc>
          <w:tcPr>
            <w:tcW w:w="3780" w:type="dxa"/>
            <w:noWrap/>
            <w:hideMark/>
          </w:tcPr>
          <w:p w14:paraId="5CE052DE" w14:textId="77777777" w:rsidR="00343840" w:rsidRPr="00343840" w:rsidRDefault="00343840" w:rsidP="00343840">
            <w:pPr>
              <w:pStyle w:val="Textoindependiente"/>
            </w:pPr>
            <w:r w:rsidRPr="00343840">
              <w:t>Efectivo</w:t>
            </w:r>
          </w:p>
        </w:tc>
        <w:tc>
          <w:tcPr>
            <w:tcW w:w="1900" w:type="dxa"/>
            <w:vMerge/>
            <w:hideMark/>
          </w:tcPr>
          <w:p w14:paraId="24D8015E" w14:textId="77777777" w:rsidR="00343840" w:rsidRPr="00343840" w:rsidRDefault="00343840" w:rsidP="00343840">
            <w:pPr>
              <w:pStyle w:val="Textoindependiente"/>
            </w:pPr>
          </w:p>
        </w:tc>
      </w:tr>
      <w:tr w:rsidR="00343840" w:rsidRPr="00343840" w14:paraId="5838C81E" w14:textId="77777777" w:rsidTr="00343840">
        <w:trPr>
          <w:trHeight w:val="696"/>
        </w:trPr>
        <w:tc>
          <w:tcPr>
            <w:tcW w:w="3260" w:type="dxa"/>
            <w:vMerge/>
            <w:hideMark/>
          </w:tcPr>
          <w:p w14:paraId="1392B3B9" w14:textId="77777777" w:rsidR="00343840" w:rsidRPr="00343840" w:rsidRDefault="00343840" w:rsidP="00343840">
            <w:pPr>
              <w:pStyle w:val="Textoindependiente"/>
            </w:pPr>
          </w:p>
        </w:tc>
        <w:tc>
          <w:tcPr>
            <w:tcW w:w="2860" w:type="dxa"/>
            <w:vMerge/>
            <w:hideMark/>
          </w:tcPr>
          <w:p w14:paraId="7E05715B" w14:textId="77777777" w:rsidR="00343840" w:rsidRPr="00343840" w:rsidRDefault="00343840" w:rsidP="00343840">
            <w:pPr>
              <w:pStyle w:val="Textoindependiente"/>
            </w:pPr>
          </w:p>
        </w:tc>
        <w:tc>
          <w:tcPr>
            <w:tcW w:w="4940" w:type="dxa"/>
            <w:vMerge w:val="restart"/>
            <w:hideMark/>
          </w:tcPr>
          <w:p w14:paraId="31DAB642" w14:textId="77777777" w:rsidR="00343840" w:rsidRPr="00343840" w:rsidRDefault="00343840" w:rsidP="00343840">
            <w:pPr>
              <w:pStyle w:val="Textoindependiente"/>
            </w:pPr>
            <w:r w:rsidRPr="00343840">
              <w:t xml:space="preserve">Conocer las razones por las cuales los millennials residentes de la ciudad de Tegucigalpa no consideran como inversión inicial propia, la compra de bienes inmuebles durante el primer </w:t>
            </w:r>
            <w:r w:rsidRPr="00343840">
              <w:lastRenderedPageBreak/>
              <w:t>semestre del 2024.</w:t>
            </w:r>
          </w:p>
        </w:tc>
        <w:tc>
          <w:tcPr>
            <w:tcW w:w="3260" w:type="dxa"/>
            <w:noWrap/>
            <w:hideMark/>
          </w:tcPr>
          <w:p w14:paraId="2E8EC1BE" w14:textId="77777777" w:rsidR="00343840" w:rsidRPr="00343840" w:rsidRDefault="00343840" w:rsidP="00343840">
            <w:pPr>
              <w:pStyle w:val="Textoindependiente"/>
            </w:pPr>
            <w:r w:rsidRPr="00343840">
              <w:lastRenderedPageBreak/>
              <w:t xml:space="preserve">Perspectiva </w:t>
            </w:r>
          </w:p>
        </w:tc>
        <w:tc>
          <w:tcPr>
            <w:tcW w:w="3780" w:type="dxa"/>
            <w:noWrap/>
            <w:hideMark/>
          </w:tcPr>
          <w:p w14:paraId="35AB5F9B" w14:textId="77777777" w:rsidR="00343840" w:rsidRPr="00343840" w:rsidRDefault="00343840" w:rsidP="00343840">
            <w:pPr>
              <w:pStyle w:val="Textoindependiente"/>
            </w:pPr>
            <w:r w:rsidRPr="00343840">
              <w:t>Representación de compra</w:t>
            </w:r>
          </w:p>
        </w:tc>
        <w:tc>
          <w:tcPr>
            <w:tcW w:w="1900" w:type="dxa"/>
            <w:hideMark/>
          </w:tcPr>
          <w:p w14:paraId="0A7F7F06" w14:textId="77777777" w:rsidR="00343840" w:rsidRPr="00343840" w:rsidRDefault="00343840" w:rsidP="00343840">
            <w:pPr>
              <w:pStyle w:val="Textoindependiente"/>
            </w:pPr>
            <w:r w:rsidRPr="00343840">
              <w:t>P4, Entrevistas a Profundidad</w:t>
            </w:r>
          </w:p>
        </w:tc>
      </w:tr>
      <w:tr w:rsidR="00343840" w:rsidRPr="00343840" w14:paraId="347A28A0" w14:textId="77777777" w:rsidTr="00343840">
        <w:trPr>
          <w:trHeight w:val="1020"/>
        </w:trPr>
        <w:tc>
          <w:tcPr>
            <w:tcW w:w="3260" w:type="dxa"/>
            <w:vMerge/>
            <w:hideMark/>
          </w:tcPr>
          <w:p w14:paraId="156216EB" w14:textId="77777777" w:rsidR="00343840" w:rsidRPr="00343840" w:rsidRDefault="00343840" w:rsidP="00343840">
            <w:pPr>
              <w:pStyle w:val="Textoindependiente"/>
            </w:pPr>
          </w:p>
        </w:tc>
        <w:tc>
          <w:tcPr>
            <w:tcW w:w="2860" w:type="dxa"/>
            <w:vMerge/>
            <w:hideMark/>
          </w:tcPr>
          <w:p w14:paraId="6F15FE0D" w14:textId="77777777" w:rsidR="00343840" w:rsidRPr="00343840" w:rsidRDefault="00343840" w:rsidP="00343840">
            <w:pPr>
              <w:pStyle w:val="Textoindependiente"/>
            </w:pPr>
          </w:p>
        </w:tc>
        <w:tc>
          <w:tcPr>
            <w:tcW w:w="4940" w:type="dxa"/>
            <w:vMerge/>
            <w:hideMark/>
          </w:tcPr>
          <w:p w14:paraId="39C019E8" w14:textId="77777777" w:rsidR="00343840" w:rsidRPr="00343840" w:rsidRDefault="00343840" w:rsidP="00343840">
            <w:pPr>
              <w:pStyle w:val="Textoindependiente"/>
            </w:pPr>
          </w:p>
        </w:tc>
        <w:tc>
          <w:tcPr>
            <w:tcW w:w="3260" w:type="dxa"/>
            <w:noWrap/>
            <w:hideMark/>
          </w:tcPr>
          <w:p w14:paraId="19AEA363" w14:textId="77777777" w:rsidR="00343840" w:rsidRPr="00343840" w:rsidRDefault="00343840" w:rsidP="00343840">
            <w:pPr>
              <w:pStyle w:val="Textoindependiente"/>
            </w:pPr>
            <w:r w:rsidRPr="00343840">
              <w:t>Conocimiento del tema</w:t>
            </w:r>
          </w:p>
        </w:tc>
        <w:tc>
          <w:tcPr>
            <w:tcW w:w="3780" w:type="dxa"/>
            <w:hideMark/>
          </w:tcPr>
          <w:p w14:paraId="5BBED917" w14:textId="77777777" w:rsidR="00343840" w:rsidRPr="00343840" w:rsidRDefault="00343840" w:rsidP="00343840">
            <w:pPr>
              <w:pStyle w:val="Textoindependiente"/>
            </w:pPr>
            <w:r w:rsidRPr="00343840">
              <w:t>Conocimiento del Proceso de compra</w:t>
            </w:r>
          </w:p>
        </w:tc>
        <w:tc>
          <w:tcPr>
            <w:tcW w:w="1900" w:type="dxa"/>
            <w:hideMark/>
          </w:tcPr>
          <w:p w14:paraId="439B362D" w14:textId="421881CD" w:rsidR="00343840" w:rsidRPr="00343840" w:rsidRDefault="00343840" w:rsidP="00343840">
            <w:pPr>
              <w:pStyle w:val="Textoindependiente"/>
            </w:pPr>
            <w:r w:rsidRPr="00343840">
              <w:t>P</w:t>
            </w:r>
            <w:r w:rsidR="00126440" w:rsidRPr="00343840">
              <w:t>9, P10.P</w:t>
            </w:r>
            <w:r w:rsidRPr="00343840">
              <w:t>11, Entrevistas a Profundidad</w:t>
            </w:r>
          </w:p>
        </w:tc>
      </w:tr>
      <w:tr w:rsidR="00343840" w:rsidRPr="00343840" w14:paraId="7127000A" w14:textId="77777777" w:rsidTr="00343840">
        <w:trPr>
          <w:trHeight w:val="960"/>
        </w:trPr>
        <w:tc>
          <w:tcPr>
            <w:tcW w:w="3260" w:type="dxa"/>
            <w:vMerge/>
            <w:hideMark/>
          </w:tcPr>
          <w:p w14:paraId="4D755884" w14:textId="77777777" w:rsidR="00343840" w:rsidRPr="00343840" w:rsidRDefault="00343840" w:rsidP="00343840">
            <w:pPr>
              <w:pStyle w:val="Textoindependiente"/>
            </w:pPr>
          </w:p>
        </w:tc>
        <w:tc>
          <w:tcPr>
            <w:tcW w:w="2860" w:type="dxa"/>
            <w:vMerge/>
            <w:hideMark/>
          </w:tcPr>
          <w:p w14:paraId="29D1AA5A" w14:textId="77777777" w:rsidR="00343840" w:rsidRPr="00343840" w:rsidRDefault="00343840" w:rsidP="00343840">
            <w:pPr>
              <w:pStyle w:val="Textoindependiente"/>
            </w:pPr>
          </w:p>
        </w:tc>
        <w:tc>
          <w:tcPr>
            <w:tcW w:w="4940" w:type="dxa"/>
            <w:vMerge/>
            <w:hideMark/>
          </w:tcPr>
          <w:p w14:paraId="6B8115D6" w14:textId="77777777" w:rsidR="00343840" w:rsidRPr="00343840" w:rsidRDefault="00343840" w:rsidP="00343840">
            <w:pPr>
              <w:pStyle w:val="Textoindependiente"/>
            </w:pPr>
          </w:p>
        </w:tc>
        <w:tc>
          <w:tcPr>
            <w:tcW w:w="3260" w:type="dxa"/>
            <w:noWrap/>
            <w:hideMark/>
          </w:tcPr>
          <w:p w14:paraId="522F9619" w14:textId="77777777" w:rsidR="00343840" w:rsidRPr="00343840" w:rsidRDefault="00343840" w:rsidP="00343840">
            <w:pPr>
              <w:pStyle w:val="Textoindependiente"/>
            </w:pPr>
            <w:r w:rsidRPr="00343840">
              <w:t>Motivaciones</w:t>
            </w:r>
          </w:p>
        </w:tc>
        <w:tc>
          <w:tcPr>
            <w:tcW w:w="3780" w:type="dxa"/>
            <w:hideMark/>
          </w:tcPr>
          <w:p w14:paraId="069E1188" w14:textId="77777777" w:rsidR="00343840" w:rsidRPr="00343840" w:rsidRDefault="00343840" w:rsidP="00343840">
            <w:pPr>
              <w:pStyle w:val="Textoindependiente"/>
            </w:pPr>
            <w:r w:rsidRPr="00343840">
              <w:t>Razones que evitan o motivan la compra</w:t>
            </w:r>
          </w:p>
        </w:tc>
        <w:tc>
          <w:tcPr>
            <w:tcW w:w="1900" w:type="dxa"/>
            <w:hideMark/>
          </w:tcPr>
          <w:p w14:paraId="791336B7" w14:textId="3E1E9540" w:rsidR="00343840" w:rsidRPr="00343840" w:rsidRDefault="00343840" w:rsidP="00343840">
            <w:pPr>
              <w:pStyle w:val="Textoindependiente"/>
            </w:pPr>
            <w:r w:rsidRPr="00343840">
              <w:t>P5, P6, P</w:t>
            </w:r>
            <w:r w:rsidR="00126440" w:rsidRPr="00343840">
              <w:t>13, P</w:t>
            </w:r>
            <w:r w:rsidRPr="00343840">
              <w:t>19, Entrevistas a Profundidad</w:t>
            </w:r>
          </w:p>
        </w:tc>
      </w:tr>
    </w:tbl>
    <w:p w14:paraId="1D58D741" w14:textId="1FD63314" w:rsidR="00D824BB" w:rsidRDefault="00D824BB" w:rsidP="00E73682">
      <w:pPr>
        <w:pStyle w:val="Textoindependiente"/>
      </w:pPr>
    </w:p>
    <w:p w14:paraId="74807F17" w14:textId="2C040869" w:rsidR="003F1D16" w:rsidRPr="00D824BB" w:rsidRDefault="00D824BB" w:rsidP="00D824BB">
      <w:pPr>
        <w:pStyle w:val="Descripcin"/>
        <w:rPr>
          <w:color w:val="auto"/>
          <w:sz w:val="24"/>
          <w:szCs w:val="24"/>
        </w:rPr>
        <w:sectPr w:rsidR="003F1D16" w:rsidRPr="00D824BB" w:rsidSect="006A0613">
          <w:headerReference w:type="default" r:id="rId25"/>
          <w:footerReference w:type="default" r:id="rId26"/>
          <w:pgSz w:w="16850" w:h="11930" w:orient="landscape"/>
          <w:pgMar w:top="1503" w:right="1321" w:bottom="1480" w:left="278" w:header="720" w:footer="720" w:gutter="0"/>
          <w:cols w:space="720"/>
        </w:sectPr>
      </w:pPr>
      <w:bookmarkStart w:id="45" w:name="_Toc154852529"/>
      <w:bookmarkStart w:id="46" w:name="_Toc158753689"/>
      <w:r w:rsidRPr="00D824BB">
        <w:rPr>
          <w:color w:val="auto"/>
        </w:rPr>
        <w:t xml:space="preserve">Tabla </w:t>
      </w:r>
      <w:r w:rsidR="00111186">
        <w:rPr>
          <w:color w:val="auto"/>
        </w:rPr>
        <w:fldChar w:fldCharType="begin"/>
      </w:r>
      <w:r w:rsidR="00111186">
        <w:rPr>
          <w:color w:val="auto"/>
        </w:rPr>
        <w:instrText xml:space="preserve"> SEQ Tabla \* ARABIC </w:instrText>
      </w:r>
      <w:r w:rsidR="00111186">
        <w:rPr>
          <w:color w:val="auto"/>
        </w:rPr>
        <w:fldChar w:fldCharType="separate"/>
      </w:r>
      <w:r w:rsidR="000B15E5">
        <w:rPr>
          <w:noProof/>
          <w:color w:val="auto"/>
        </w:rPr>
        <w:t>1</w:t>
      </w:r>
      <w:r w:rsidR="00111186">
        <w:rPr>
          <w:color w:val="auto"/>
        </w:rPr>
        <w:fldChar w:fldCharType="end"/>
      </w:r>
      <w:r w:rsidRPr="00D824BB">
        <w:rPr>
          <w:color w:val="auto"/>
        </w:rPr>
        <w:t xml:space="preserve"> - Matriz Metodológica</w:t>
      </w:r>
      <w:bookmarkEnd w:id="45"/>
      <w:bookmarkEnd w:id="46"/>
    </w:p>
    <w:p w14:paraId="546CE532" w14:textId="7E80AF39" w:rsidR="001B369D" w:rsidRPr="005236EE" w:rsidRDefault="001B369D" w:rsidP="00CA4C23">
      <w:pPr>
        <w:pStyle w:val="Ttulo3"/>
        <w:numPr>
          <w:ilvl w:val="2"/>
          <w:numId w:val="3"/>
        </w:numPr>
        <w:spacing w:line="360" w:lineRule="auto"/>
        <w:jc w:val="both"/>
        <w:rPr>
          <w:sz w:val="24"/>
          <w:szCs w:val="24"/>
        </w:rPr>
      </w:pPr>
      <w:bookmarkStart w:id="47" w:name="_Toc158753638"/>
      <w:r w:rsidRPr="005236EE">
        <w:rPr>
          <w:sz w:val="24"/>
          <w:szCs w:val="24"/>
        </w:rPr>
        <w:lastRenderedPageBreak/>
        <w:t>Esquema</w:t>
      </w:r>
      <w:r w:rsidRPr="005236EE">
        <w:rPr>
          <w:spacing w:val="-5"/>
          <w:sz w:val="24"/>
          <w:szCs w:val="24"/>
        </w:rPr>
        <w:t xml:space="preserve"> </w:t>
      </w:r>
      <w:r w:rsidRPr="005236EE">
        <w:rPr>
          <w:sz w:val="24"/>
          <w:szCs w:val="24"/>
        </w:rPr>
        <w:t>de</w:t>
      </w:r>
      <w:r w:rsidRPr="005236EE">
        <w:rPr>
          <w:spacing w:val="-5"/>
          <w:sz w:val="24"/>
          <w:szCs w:val="24"/>
        </w:rPr>
        <w:t xml:space="preserve"> </w:t>
      </w:r>
      <w:r w:rsidRPr="005236EE">
        <w:rPr>
          <w:sz w:val="24"/>
          <w:szCs w:val="24"/>
        </w:rPr>
        <w:t>variables</w:t>
      </w:r>
      <w:r w:rsidRPr="005236EE">
        <w:rPr>
          <w:spacing w:val="-2"/>
          <w:sz w:val="24"/>
          <w:szCs w:val="24"/>
        </w:rPr>
        <w:t xml:space="preserve"> </w:t>
      </w:r>
      <w:r w:rsidRPr="005236EE">
        <w:rPr>
          <w:sz w:val="24"/>
          <w:szCs w:val="24"/>
        </w:rPr>
        <w:t>de</w:t>
      </w:r>
      <w:r w:rsidRPr="005236EE">
        <w:rPr>
          <w:spacing w:val="-5"/>
          <w:sz w:val="24"/>
          <w:szCs w:val="24"/>
        </w:rPr>
        <w:t xml:space="preserve"> </w:t>
      </w:r>
      <w:r w:rsidRPr="005236EE">
        <w:rPr>
          <w:sz w:val="24"/>
          <w:szCs w:val="24"/>
        </w:rPr>
        <w:t>estudio</w:t>
      </w:r>
      <w:bookmarkEnd w:id="47"/>
    </w:p>
    <w:p w14:paraId="60CFE742" w14:textId="2ED1ADC4" w:rsidR="001B369D" w:rsidRDefault="003757D0" w:rsidP="005236EE">
      <w:pPr>
        <w:pStyle w:val="Textoindependiente"/>
        <w:spacing w:line="360" w:lineRule="auto"/>
        <w:ind w:left="102" w:right="445"/>
      </w:pPr>
      <w:r>
        <w:t xml:space="preserve">Para </w:t>
      </w:r>
      <w:r w:rsidR="00473E16">
        <w:t xml:space="preserve">la siguiente investigación </w:t>
      </w:r>
      <w:r w:rsidR="00804F66">
        <w:t xml:space="preserve">sobre las </w:t>
      </w:r>
      <w:r w:rsidR="00D44BC8">
        <w:t xml:space="preserve">Motivaciones de los millennials de Tegucigalpa al invertir </w:t>
      </w:r>
      <w:r w:rsidR="001C5389">
        <w:t xml:space="preserve">su dinero </w:t>
      </w:r>
      <w:r w:rsidR="008621DB">
        <w:t xml:space="preserve">en experiencias y obviar la inversión </w:t>
      </w:r>
      <w:r w:rsidR="00F739B3">
        <w:t>en bienes inmuebles</w:t>
      </w:r>
      <w:r w:rsidR="006A7600">
        <w:t xml:space="preserve"> </w:t>
      </w:r>
      <w:r w:rsidR="008E5251">
        <w:t xml:space="preserve">durante </w:t>
      </w:r>
      <w:r w:rsidR="00E40C57">
        <w:t xml:space="preserve">el primer trimestre del 2024 </w:t>
      </w:r>
      <w:r w:rsidR="007F5D17">
        <w:t>con una muestra de habitantes de dicha ciudad mencionada, las herramientas que se emplearan para obtener la información necesa</w:t>
      </w:r>
      <w:r w:rsidR="00DA7FB4">
        <w:t xml:space="preserve">ria </w:t>
      </w:r>
      <w:r w:rsidR="006F3D64">
        <w:t xml:space="preserve">acerca de la percepción de los entrevistados como el enfoque </w:t>
      </w:r>
      <w:r w:rsidR="008133F1">
        <w:t xml:space="preserve">cualitativo y la encuesta como enfoque cuantitativo. </w:t>
      </w:r>
    </w:p>
    <w:p w14:paraId="7B96C1CF" w14:textId="77777777" w:rsidR="002700EC" w:rsidRDefault="002700EC" w:rsidP="002700EC">
      <w:pPr>
        <w:pStyle w:val="Textoindependiente"/>
        <w:keepNext/>
        <w:spacing w:line="259" w:lineRule="auto"/>
        <w:ind w:left="102" w:right="445"/>
        <w:jc w:val="center"/>
      </w:pPr>
      <w:r w:rsidRPr="002700EC">
        <w:rPr>
          <w:noProof/>
        </w:rPr>
        <w:drawing>
          <wp:inline distT="0" distB="0" distL="0" distR="0" wp14:anchorId="09F2AA1D" wp14:editId="4C27EA7A">
            <wp:extent cx="2110740" cy="4443196"/>
            <wp:effectExtent l="0" t="0" r="3810" b="0"/>
            <wp:docPr id="701368255" name="Imagen 701368255" descr="Diagram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368255" name="Imagen 1" descr="Diagrama, Tabla&#10;&#10;Descripción generada automáticamente"/>
                    <pic:cNvPicPr/>
                  </pic:nvPicPr>
                  <pic:blipFill rotWithShape="1">
                    <a:blip r:embed="rId27"/>
                    <a:srcRect l="33746" r="37048"/>
                    <a:stretch/>
                  </pic:blipFill>
                  <pic:spPr bwMode="auto">
                    <a:xfrm>
                      <a:off x="0" y="0"/>
                      <a:ext cx="2117162" cy="4456715"/>
                    </a:xfrm>
                    <a:prstGeom prst="rect">
                      <a:avLst/>
                    </a:prstGeom>
                    <a:ln>
                      <a:noFill/>
                    </a:ln>
                    <a:extLst>
                      <a:ext uri="{53640926-AAD7-44D8-BBD7-CCE9431645EC}">
                        <a14:shadowObscured xmlns:a14="http://schemas.microsoft.com/office/drawing/2010/main"/>
                      </a:ext>
                    </a:extLst>
                  </pic:spPr>
                </pic:pic>
              </a:graphicData>
            </a:graphic>
          </wp:inline>
        </w:drawing>
      </w:r>
    </w:p>
    <w:p w14:paraId="1A325C0B" w14:textId="3114DCFC" w:rsidR="00974052" w:rsidRPr="002700EC" w:rsidRDefault="002700EC" w:rsidP="002700EC">
      <w:pPr>
        <w:pStyle w:val="Descripcin"/>
        <w:jc w:val="center"/>
        <w:rPr>
          <w:color w:val="auto"/>
        </w:rPr>
      </w:pPr>
      <w:bookmarkStart w:id="48" w:name="_Toc154852490"/>
      <w:bookmarkStart w:id="49" w:name="_Toc158753709"/>
      <w:r w:rsidRPr="002700EC">
        <w:rPr>
          <w:color w:val="auto"/>
        </w:rPr>
        <w:t xml:space="preserve">Ilustración </w:t>
      </w:r>
      <w:r w:rsidRPr="002700EC">
        <w:rPr>
          <w:color w:val="auto"/>
        </w:rPr>
        <w:fldChar w:fldCharType="begin"/>
      </w:r>
      <w:r w:rsidRPr="002700EC">
        <w:rPr>
          <w:color w:val="auto"/>
        </w:rPr>
        <w:instrText xml:space="preserve"> SEQ Ilustración \* ARABIC </w:instrText>
      </w:r>
      <w:r w:rsidRPr="002700EC">
        <w:rPr>
          <w:color w:val="auto"/>
        </w:rPr>
        <w:fldChar w:fldCharType="separate"/>
      </w:r>
      <w:r w:rsidR="000B15E5">
        <w:rPr>
          <w:noProof/>
          <w:color w:val="auto"/>
        </w:rPr>
        <w:t>2</w:t>
      </w:r>
      <w:r w:rsidRPr="002700EC">
        <w:rPr>
          <w:color w:val="auto"/>
        </w:rPr>
        <w:fldChar w:fldCharType="end"/>
      </w:r>
      <w:r w:rsidRPr="002700EC">
        <w:rPr>
          <w:color w:val="auto"/>
        </w:rPr>
        <w:t xml:space="preserve"> - Esquema de Variables de Estudio</w:t>
      </w:r>
      <w:bookmarkEnd w:id="48"/>
      <w:bookmarkEnd w:id="49"/>
    </w:p>
    <w:p w14:paraId="1BCD03BD" w14:textId="19538A35" w:rsidR="001B369D" w:rsidRPr="00421AFB" w:rsidRDefault="001B369D" w:rsidP="001B369D">
      <w:pPr>
        <w:pStyle w:val="Textoindependiente"/>
        <w:spacing w:before="7"/>
        <w:rPr>
          <w:i/>
          <w:sz w:val="22"/>
        </w:rPr>
        <w:sectPr w:rsidR="001B369D" w:rsidRPr="00421AFB" w:rsidSect="006A0613">
          <w:headerReference w:type="default" r:id="rId28"/>
          <w:footerReference w:type="default" r:id="rId29"/>
          <w:pgSz w:w="12240" w:h="15840"/>
          <w:pgMar w:top="1400" w:right="1580" w:bottom="280" w:left="1600" w:header="720" w:footer="720" w:gutter="0"/>
          <w:cols w:space="720"/>
          <w:docGrid w:linePitch="299"/>
        </w:sectPr>
      </w:pPr>
    </w:p>
    <w:p w14:paraId="576ED460" w14:textId="5D4C3250" w:rsidR="00703716" w:rsidRPr="0048255E" w:rsidRDefault="00703716" w:rsidP="00CA4C23">
      <w:pPr>
        <w:pStyle w:val="Ttulo3"/>
        <w:numPr>
          <w:ilvl w:val="2"/>
          <w:numId w:val="3"/>
        </w:numPr>
        <w:spacing w:line="360" w:lineRule="auto"/>
        <w:jc w:val="both"/>
        <w:rPr>
          <w:sz w:val="24"/>
          <w:szCs w:val="24"/>
        </w:rPr>
      </w:pPr>
      <w:bookmarkStart w:id="50" w:name="_Toc158753639"/>
      <w:r w:rsidRPr="0048255E">
        <w:rPr>
          <w:sz w:val="24"/>
          <w:szCs w:val="24"/>
        </w:rPr>
        <w:lastRenderedPageBreak/>
        <w:t>Operacionalización</w:t>
      </w:r>
      <w:r w:rsidRPr="0048255E">
        <w:rPr>
          <w:spacing w:val="-2"/>
          <w:sz w:val="24"/>
          <w:szCs w:val="24"/>
        </w:rPr>
        <w:t xml:space="preserve"> </w:t>
      </w:r>
      <w:r w:rsidRPr="0048255E">
        <w:rPr>
          <w:sz w:val="24"/>
          <w:szCs w:val="24"/>
        </w:rPr>
        <w:t>de</w:t>
      </w:r>
      <w:r w:rsidRPr="0048255E">
        <w:rPr>
          <w:spacing w:val="-3"/>
          <w:sz w:val="24"/>
          <w:szCs w:val="24"/>
        </w:rPr>
        <w:t xml:space="preserve"> </w:t>
      </w:r>
      <w:r w:rsidRPr="0048255E">
        <w:rPr>
          <w:sz w:val="24"/>
          <w:szCs w:val="24"/>
        </w:rPr>
        <w:t>las</w:t>
      </w:r>
      <w:r w:rsidRPr="0048255E">
        <w:rPr>
          <w:spacing w:val="-7"/>
          <w:sz w:val="24"/>
          <w:szCs w:val="24"/>
        </w:rPr>
        <w:t xml:space="preserve"> </w:t>
      </w:r>
      <w:r w:rsidRPr="0048255E">
        <w:rPr>
          <w:sz w:val="24"/>
          <w:szCs w:val="24"/>
        </w:rPr>
        <w:t>variables</w:t>
      </w:r>
      <w:bookmarkEnd w:id="50"/>
    </w:p>
    <w:p w14:paraId="51D64429" w14:textId="77777777" w:rsidR="00703716" w:rsidRDefault="00703716" w:rsidP="00703716">
      <w:pPr>
        <w:pStyle w:val="Textoindependiente"/>
        <w:spacing w:before="2" w:line="360" w:lineRule="auto"/>
        <w:ind w:left="102" w:right="124"/>
        <w:jc w:val="both"/>
      </w:pPr>
      <w:r>
        <w:t>En este apartado se debe de operacionalizar las variables del estudio a fin de conocer cómo</w:t>
      </w:r>
      <w:r>
        <w:rPr>
          <w:spacing w:val="1"/>
        </w:rPr>
        <w:t xml:space="preserve"> </w:t>
      </w:r>
      <w:r>
        <w:t>está</w:t>
      </w:r>
      <w:r>
        <w:rPr>
          <w:spacing w:val="1"/>
        </w:rPr>
        <w:t xml:space="preserve"> </w:t>
      </w:r>
      <w:r>
        <w:t>estructurada</w:t>
      </w:r>
      <w:r>
        <w:rPr>
          <w:spacing w:val="1"/>
        </w:rPr>
        <w:t xml:space="preserve"> </w:t>
      </w:r>
      <w:r>
        <w:t>en</w:t>
      </w:r>
      <w:r>
        <w:rPr>
          <w:spacing w:val="1"/>
        </w:rPr>
        <w:t xml:space="preserve"> </w:t>
      </w:r>
      <w:r>
        <w:t>cuanto</w:t>
      </w:r>
      <w:r>
        <w:rPr>
          <w:spacing w:val="1"/>
        </w:rPr>
        <w:t xml:space="preserve"> </w:t>
      </w:r>
      <w:r>
        <w:t>a</w:t>
      </w:r>
      <w:r>
        <w:rPr>
          <w:spacing w:val="1"/>
        </w:rPr>
        <w:t xml:space="preserve"> </w:t>
      </w:r>
      <w:r>
        <w:t>definición,</w:t>
      </w:r>
      <w:r>
        <w:rPr>
          <w:spacing w:val="1"/>
        </w:rPr>
        <w:t xml:space="preserve"> </w:t>
      </w:r>
      <w:r>
        <w:t>procedimiento</w:t>
      </w:r>
      <w:r>
        <w:rPr>
          <w:spacing w:val="1"/>
        </w:rPr>
        <w:t xml:space="preserve"> </w:t>
      </w:r>
      <w:r>
        <w:t>de</w:t>
      </w:r>
      <w:r>
        <w:rPr>
          <w:spacing w:val="1"/>
        </w:rPr>
        <w:t xml:space="preserve"> </w:t>
      </w:r>
      <w:r>
        <w:t>medición,</w:t>
      </w:r>
      <w:r>
        <w:rPr>
          <w:spacing w:val="1"/>
        </w:rPr>
        <w:t xml:space="preserve"> </w:t>
      </w:r>
      <w:r>
        <w:t>y</w:t>
      </w:r>
      <w:r>
        <w:rPr>
          <w:spacing w:val="1"/>
        </w:rPr>
        <w:t xml:space="preserve"> </w:t>
      </w:r>
      <w:r>
        <w:t>si</w:t>
      </w:r>
      <w:r>
        <w:rPr>
          <w:spacing w:val="1"/>
        </w:rPr>
        <w:t xml:space="preserve"> </w:t>
      </w:r>
      <w:r>
        <w:t>aplica,</w:t>
      </w:r>
      <w:r>
        <w:rPr>
          <w:spacing w:val="1"/>
        </w:rPr>
        <w:t xml:space="preserve"> </w:t>
      </w:r>
      <w:r>
        <w:t>sus</w:t>
      </w:r>
      <w:r>
        <w:rPr>
          <w:spacing w:val="-57"/>
        </w:rPr>
        <w:t xml:space="preserve"> </w:t>
      </w:r>
      <w:r>
        <w:t>dimensiones</w:t>
      </w:r>
      <w:r>
        <w:rPr>
          <w:spacing w:val="-2"/>
        </w:rPr>
        <w:t xml:space="preserve"> </w:t>
      </w:r>
      <w:r>
        <w:t>e</w:t>
      </w:r>
      <w:r>
        <w:rPr>
          <w:spacing w:val="-1"/>
        </w:rPr>
        <w:t xml:space="preserve"> </w:t>
      </w:r>
      <w:r>
        <w:t>ítems.</w:t>
      </w:r>
    </w:p>
    <w:p w14:paraId="06F82FC4" w14:textId="04BB6030" w:rsidR="004B0E1A" w:rsidRPr="006249B8" w:rsidRDefault="00301605" w:rsidP="00C01ECD">
      <w:pPr>
        <w:pStyle w:val="Descripcin"/>
        <w:rPr>
          <w:b/>
          <w:bCs/>
          <w:color w:val="auto"/>
          <w:sz w:val="22"/>
          <w:szCs w:val="22"/>
        </w:rPr>
      </w:pPr>
      <w:r w:rsidRPr="006249B8">
        <w:rPr>
          <w:b/>
          <w:bCs/>
          <w:i w:val="0"/>
          <w:iCs w:val="0"/>
          <w:color w:val="auto"/>
          <w:sz w:val="24"/>
          <w:szCs w:val="24"/>
        </w:rPr>
        <w:t>Matriz de Operacionalización de las variables</w:t>
      </w:r>
    </w:p>
    <w:tbl>
      <w:tblPr>
        <w:tblW w:w="9850" w:type="dxa"/>
        <w:tblCellMar>
          <w:left w:w="70" w:type="dxa"/>
          <w:right w:w="70" w:type="dxa"/>
        </w:tblCellMar>
        <w:tblLook w:val="04A0" w:firstRow="1" w:lastRow="0" w:firstColumn="1" w:lastColumn="0" w:noHBand="0" w:noVBand="1"/>
      </w:tblPr>
      <w:tblGrid>
        <w:gridCol w:w="1810"/>
        <w:gridCol w:w="3055"/>
        <w:gridCol w:w="2081"/>
        <w:gridCol w:w="1490"/>
        <w:gridCol w:w="1414"/>
      </w:tblGrid>
      <w:tr w:rsidR="004B0E1A" w:rsidRPr="00761936" w14:paraId="3933652D" w14:textId="77777777" w:rsidTr="00184257">
        <w:trPr>
          <w:trHeight w:val="300"/>
        </w:trPr>
        <w:tc>
          <w:tcPr>
            <w:tcW w:w="181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A4D17F7" w14:textId="77777777" w:rsidR="004B0E1A" w:rsidRPr="00761936" w:rsidRDefault="004B0E1A" w:rsidP="00184257">
            <w:pPr>
              <w:jc w:val="center"/>
              <w:rPr>
                <w:color w:val="000000"/>
                <w:sz w:val="20"/>
                <w:szCs w:val="20"/>
                <w:lang w:val="es-HN" w:eastAsia="zh-CN"/>
              </w:rPr>
            </w:pPr>
            <w:r w:rsidRPr="00761936">
              <w:rPr>
                <w:color w:val="000000"/>
                <w:sz w:val="20"/>
                <w:szCs w:val="20"/>
                <w:lang w:val="es-HN" w:eastAsia="zh-CN"/>
              </w:rPr>
              <w:t>Variable</w:t>
            </w:r>
          </w:p>
        </w:tc>
        <w:tc>
          <w:tcPr>
            <w:tcW w:w="3055" w:type="dxa"/>
            <w:tcBorders>
              <w:top w:val="single" w:sz="8" w:space="0" w:color="auto"/>
              <w:left w:val="nil"/>
              <w:bottom w:val="single" w:sz="8" w:space="0" w:color="auto"/>
              <w:right w:val="single" w:sz="4" w:space="0" w:color="auto"/>
            </w:tcBorders>
            <w:shd w:val="clear" w:color="auto" w:fill="auto"/>
            <w:noWrap/>
            <w:vAlign w:val="center"/>
            <w:hideMark/>
          </w:tcPr>
          <w:p w14:paraId="7A9D4D8C"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Definición Conceptual</w:t>
            </w:r>
          </w:p>
        </w:tc>
        <w:tc>
          <w:tcPr>
            <w:tcW w:w="2081" w:type="dxa"/>
            <w:tcBorders>
              <w:top w:val="single" w:sz="8" w:space="0" w:color="auto"/>
              <w:left w:val="nil"/>
              <w:bottom w:val="single" w:sz="8" w:space="0" w:color="auto"/>
              <w:right w:val="single" w:sz="4" w:space="0" w:color="auto"/>
            </w:tcBorders>
            <w:shd w:val="clear" w:color="auto" w:fill="auto"/>
            <w:noWrap/>
            <w:vAlign w:val="center"/>
            <w:hideMark/>
          </w:tcPr>
          <w:p w14:paraId="7FB4E692"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Definición Operacional</w:t>
            </w:r>
          </w:p>
        </w:tc>
        <w:tc>
          <w:tcPr>
            <w:tcW w:w="1490" w:type="dxa"/>
            <w:tcBorders>
              <w:top w:val="single" w:sz="8" w:space="0" w:color="auto"/>
              <w:left w:val="nil"/>
              <w:bottom w:val="single" w:sz="8" w:space="0" w:color="auto"/>
              <w:right w:val="single" w:sz="4" w:space="0" w:color="auto"/>
            </w:tcBorders>
            <w:shd w:val="clear" w:color="auto" w:fill="auto"/>
            <w:noWrap/>
            <w:vAlign w:val="center"/>
            <w:hideMark/>
          </w:tcPr>
          <w:p w14:paraId="59FE72D6"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Dimensiones</w:t>
            </w:r>
          </w:p>
        </w:tc>
        <w:tc>
          <w:tcPr>
            <w:tcW w:w="1414" w:type="dxa"/>
            <w:tcBorders>
              <w:top w:val="single" w:sz="8" w:space="0" w:color="auto"/>
              <w:left w:val="nil"/>
              <w:bottom w:val="single" w:sz="8" w:space="0" w:color="auto"/>
              <w:right w:val="single" w:sz="8" w:space="0" w:color="auto"/>
            </w:tcBorders>
            <w:shd w:val="clear" w:color="auto" w:fill="auto"/>
            <w:noWrap/>
            <w:vAlign w:val="center"/>
            <w:hideMark/>
          </w:tcPr>
          <w:p w14:paraId="11886911"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Ítems</w:t>
            </w:r>
          </w:p>
        </w:tc>
      </w:tr>
      <w:tr w:rsidR="004B0E1A" w:rsidRPr="00761936" w14:paraId="3FF98D61" w14:textId="77777777" w:rsidTr="00184257">
        <w:trPr>
          <w:trHeight w:val="1260"/>
        </w:trPr>
        <w:tc>
          <w:tcPr>
            <w:tcW w:w="1810" w:type="dxa"/>
            <w:vMerge w:val="restart"/>
            <w:tcBorders>
              <w:top w:val="nil"/>
              <w:left w:val="nil"/>
              <w:bottom w:val="single" w:sz="8" w:space="0" w:color="000000"/>
              <w:right w:val="nil"/>
            </w:tcBorders>
            <w:shd w:val="clear" w:color="auto" w:fill="auto"/>
            <w:vAlign w:val="center"/>
            <w:hideMark/>
          </w:tcPr>
          <w:p w14:paraId="03BD4B70"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Millennials</w:t>
            </w:r>
          </w:p>
        </w:tc>
        <w:tc>
          <w:tcPr>
            <w:tcW w:w="3055" w:type="dxa"/>
            <w:vMerge w:val="restart"/>
            <w:tcBorders>
              <w:top w:val="nil"/>
              <w:left w:val="nil"/>
              <w:bottom w:val="single" w:sz="8" w:space="0" w:color="000000"/>
              <w:right w:val="nil"/>
            </w:tcBorders>
            <w:shd w:val="clear" w:color="auto" w:fill="auto"/>
            <w:vAlign w:val="center"/>
            <w:hideMark/>
          </w:tcPr>
          <w:p w14:paraId="1003C43C"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 xml:space="preserve"> Grupo de personas nacidas entre los años 1981 y 1997, con las siguientes características genéricas: son ensimismados, desconfiados, despreocupados por las reglas y superficiales (Dieckow, Los Nuevos paradigmas económicos y tecnológicos en la actividad turística y su relación con el ambiente, 2021). La única generación que vivió el gran cambio o modernización de los procesos de la vida humana. Nacen en un mundo emergente de tecnología (Johana Reyes, 2019).</w:t>
            </w:r>
          </w:p>
        </w:tc>
        <w:tc>
          <w:tcPr>
            <w:tcW w:w="2081" w:type="dxa"/>
            <w:tcBorders>
              <w:top w:val="nil"/>
              <w:left w:val="nil"/>
              <w:bottom w:val="nil"/>
              <w:right w:val="nil"/>
            </w:tcBorders>
            <w:shd w:val="clear" w:color="auto" w:fill="auto"/>
            <w:vAlign w:val="center"/>
            <w:hideMark/>
          </w:tcPr>
          <w:p w14:paraId="7B8BDC47" w14:textId="365008E9" w:rsidR="004B0E1A" w:rsidRPr="00F36056" w:rsidRDefault="00D33AF6" w:rsidP="00D33AF6">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Años</w:t>
            </w:r>
          </w:p>
        </w:tc>
        <w:tc>
          <w:tcPr>
            <w:tcW w:w="1490" w:type="dxa"/>
            <w:tcBorders>
              <w:top w:val="nil"/>
              <w:left w:val="nil"/>
              <w:bottom w:val="nil"/>
              <w:right w:val="nil"/>
            </w:tcBorders>
            <w:shd w:val="clear" w:color="auto" w:fill="auto"/>
            <w:noWrap/>
            <w:vAlign w:val="center"/>
            <w:hideMark/>
          </w:tcPr>
          <w:p w14:paraId="3F8E8F9F"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Edad</w:t>
            </w:r>
          </w:p>
        </w:tc>
        <w:tc>
          <w:tcPr>
            <w:tcW w:w="1414" w:type="dxa"/>
            <w:tcBorders>
              <w:top w:val="nil"/>
              <w:left w:val="nil"/>
              <w:bottom w:val="nil"/>
              <w:right w:val="nil"/>
            </w:tcBorders>
            <w:shd w:val="clear" w:color="auto" w:fill="auto"/>
            <w:vAlign w:val="center"/>
            <w:hideMark/>
          </w:tcPr>
          <w:p w14:paraId="5B289C1B"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Demográficos</w:t>
            </w:r>
          </w:p>
        </w:tc>
      </w:tr>
      <w:tr w:rsidR="004B0E1A" w:rsidRPr="00761936" w14:paraId="3D2858A7" w14:textId="77777777" w:rsidTr="00184257">
        <w:trPr>
          <w:trHeight w:val="2628"/>
        </w:trPr>
        <w:tc>
          <w:tcPr>
            <w:tcW w:w="1810" w:type="dxa"/>
            <w:vMerge/>
            <w:tcBorders>
              <w:top w:val="nil"/>
              <w:left w:val="nil"/>
              <w:bottom w:val="single" w:sz="8" w:space="0" w:color="000000"/>
              <w:right w:val="nil"/>
            </w:tcBorders>
            <w:vAlign w:val="center"/>
            <w:hideMark/>
          </w:tcPr>
          <w:p w14:paraId="63B18659"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2C7BE272" w14:textId="77777777" w:rsidR="004B0E1A" w:rsidRPr="00761936" w:rsidRDefault="004B0E1A" w:rsidP="00184257">
            <w:pPr>
              <w:widowControl/>
              <w:autoSpaceDE/>
              <w:autoSpaceDN/>
              <w:rPr>
                <w:color w:val="000000"/>
                <w:sz w:val="20"/>
                <w:szCs w:val="20"/>
                <w:lang w:val="es-HN" w:eastAsia="zh-CN"/>
              </w:rPr>
            </w:pPr>
          </w:p>
        </w:tc>
        <w:tc>
          <w:tcPr>
            <w:tcW w:w="2081" w:type="dxa"/>
            <w:tcBorders>
              <w:top w:val="nil"/>
              <w:left w:val="nil"/>
              <w:bottom w:val="single" w:sz="8" w:space="0" w:color="auto"/>
              <w:right w:val="nil"/>
            </w:tcBorders>
            <w:shd w:val="clear" w:color="auto" w:fill="auto"/>
            <w:vAlign w:val="center"/>
            <w:hideMark/>
          </w:tcPr>
          <w:p w14:paraId="27AAE849" w14:textId="775567EF" w:rsidR="004B0E1A" w:rsidRPr="00F36056" w:rsidRDefault="00D33AF6"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Hombre - Mujer</w:t>
            </w:r>
          </w:p>
        </w:tc>
        <w:tc>
          <w:tcPr>
            <w:tcW w:w="1490" w:type="dxa"/>
            <w:tcBorders>
              <w:top w:val="nil"/>
              <w:left w:val="nil"/>
              <w:bottom w:val="single" w:sz="8" w:space="0" w:color="auto"/>
              <w:right w:val="nil"/>
            </w:tcBorders>
            <w:shd w:val="clear" w:color="auto" w:fill="auto"/>
            <w:noWrap/>
            <w:vAlign w:val="center"/>
            <w:hideMark/>
          </w:tcPr>
          <w:p w14:paraId="629E0D30"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Género</w:t>
            </w:r>
          </w:p>
        </w:tc>
        <w:tc>
          <w:tcPr>
            <w:tcW w:w="1414" w:type="dxa"/>
            <w:tcBorders>
              <w:top w:val="nil"/>
              <w:left w:val="nil"/>
              <w:bottom w:val="single" w:sz="8" w:space="0" w:color="auto"/>
              <w:right w:val="nil"/>
            </w:tcBorders>
            <w:shd w:val="clear" w:color="auto" w:fill="auto"/>
            <w:vAlign w:val="center"/>
            <w:hideMark/>
          </w:tcPr>
          <w:p w14:paraId="646CCE04"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Demográficos</w:t>
            </w:r>
          </w:p>
        </w:tc>
      </w:tr>
      <w:tr w:rsidR="004B0E1A" w:rsidRPr="00761936" w14:paraId="47E4003C" w14:textId="77777777" w:rsidTr="00184257">
        <w:trPr>
          <w:trHeight w:val="528"/>
        </w:trPr>
        <w:tc>
          <w:tcPr>
            <w:tcW w:w="1810" w:type="dxa"/>
            <w:vMerge w:val="restart"/>
            <w:tcBorders>
              <w:top w:val="nil"/>
              <w:left w:val="nil"/>
              <w:bottom w:val="single" w:sz="8" w:space="0" w:color="000000"/>
              <w:right w:val="nil"/>
            </w:tcBorders>
            <w:shd w:val="clear" w:color="auto" w:fill="auto"/>
            <w:vAlign w:val="center"/>
            <w:hideMark/>
          </w:tcPr>
          <w:p w14:paraId="4FDDD968"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Compra de Bienes Inmuebles</w:t>
            </w:r>
          </w:p>
        </w:tc>
        <w:tc>
          <w:tcPr>
            <w:tcW w:w="3055" w:type="dxa"/>
            <w:vMerge w:val="restart"/>
            <w:tcBorders>
              <w:top w:val="nil"/>
              <w:left w:val="nil"/>
              <w:bottom w:val="single" w:sz="8" w:space="0" w:color="000000"/>
              <w:right w:val="nil"/>
            </w:tcBorders>
            <w:shd w:val="clear" w:color="auto" w:fill="auto"/>
            <w:vAlign w:val="center"/>
            <w:hideMark/>
          </w:tcPr>
          <w:p w14:paraId="0CEA435A"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Compra de bienes raíces y la creación de riqueza o inversión a través de ellos. Elroy (Dimson, 2021)</w:t>
            </w:r>
          </w:p>
        </w:tc>
        <w:tc>
          <w:tcPr>
            <w:tcW w:w="2081" w:type="dxa"/>
            <w:vMerge w:val="restart"/>
            <w:tcBorders>
              <w:top w:val="nil"/>
              <w:left w:val="nil"/>
              <w:bottom w:val="single" w:sz="8" w:space="0" w:color="000000"/>
              <w:right w:val="nil"/>
            </w:tcBorders>
            <w:shd w:val="clear" w:color="auto" w:fill="auto"/>
            <w:vAlign w:val="center"/>
            <w:hideMark/>
          </w:tcPr>
          <w:p w14:paraId="12267BA3" w14:textId="565BE91A" w:rsidR="004B0E1A" w:rsidRPr="00F36056" w:rsidRDefault="00D33AF6"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 xml:space="preserve">Casa, Apartamento, Piso, </w:t>
            </w:r>
            <w:r w:rsidR="005B7218" w:rsidRPr="00F36056">
              <w:rPr>
                <w:color w:val="000000"/>
                <w:sz w:val="20"/>
                <w:szCs w:val="20"/>
                <w:highlight w:val="yellow"/>
                <w:lang w:val="es-HN" w:eastAsia="zh-CN"/>
              </w:rPr>
              <w:t>Condominio</w:t>
            </w:r>
          </w:p>
        </w:tc>
        <w:tc>
          <w:tcPr>
            <w:tcW w:w="1490" w:type="dxa"/>
            <w:tcBorders>
              <w:top w:val="nil"/>
              <w:left w:val="nil"/>
              <w:bottom w:val="nil"/>
              <w:right w:val="nil"/>
            </w:tcBorders>
            <w:shd w:val="clear" w:color="auto" w:fill="auto"/>
            <w:vAlign w:val="center"/>
            <w:hideMark/>
          </w:tcPr>
          <w:p w14:paraId="6961C892"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Vivienda Horizontal</w:t>
            </w:r>
          </w:p>
        </w:tc>
        <w:tc>
          <w:tcPr>
            <w:tcW w:w="1414" w:type="dxa"/>
            <w:vMerge w:val="restart"/>
            <w:tcBorders>
              <w:top w:val="nil"/>
              <w:left w:val="nil"/>
              <w:bottom w:val="single" w:sz="8" w:space="0" w:color="000000"/>
              <w:right w:val="nil"/>
            </w:tcBorders>
            <w:shd w:val="clear" w:color="auto" w:fill="auto"/>
            <w:vAlign w:val="center"/>
            <w:hideMark/>
          </w:tcPr>
          <w:p w14:paraId="67587742" w14:textId="7DF243C2"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w:t>
            </w:r>
            <w:r w:rsidR="003E0DEB" w:rsidRPr="00761936">
              <w:rPr>
                <w:color w:val="000000"/>
                <w:sz w:val="20"/>
                <w:szCs w:val="20"/>
                <w:lang w:val="es-HN" w:eastAsia="zh-CN"/>
              </w:rPr>
              <w:t>1, 2.1</w:t>
            </w:r>
            <w:r w:rsidRPr="00761936">
              <w:rPr>
                <w:color w:val="000000"/>
                <w:sz w:val="20"/>
                <w:szCs w:val="20"/>
                <w:lang w:val="es-HN" w:eastAsia="zh-CN"/>
              </w:rPr>
              <w:t>,</w:t>
            </w:r>
          </w:p>
        </w:tc>
      </w:tr>
      <w:tr w:rsidR="004B0E1A" w:rsidRPr="00761936" w14:paraId="4324BDB5" w14:textId="77777777" w:rsidTr="00184257">
        <w:trPr>
          <w:trHeight w:val="1032"/>
        </w:trPr>
        <w:tc>
          <w:tcPr>
            <w:tcW w:w="1810" w:type="dxa"/>
            <w:vMerge/>
            <w:tcBorders>
              <w:top w:val="nil"/>
              <w:left w:val="nil"/>
              <w:bottom w:val="single" w:sz="8" w:space="0" w:color="000000"/>
              <w:right w:val="nil"/>
            </w:tcBorders>
            <w:vAlign w:val="center"/>
            <w:hideMark/>
          </w:tcPr>
          <w:p w14:paraId="10E9CECC"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74AF2925" w14:textId="77777777" w:rsidR="004B0E1A" w:rsidRPr="00761936" w:rsidRDefault="004B0E1A" w:rsidP="00184257">
            <w:pPr>
              <w:widowControl/>
              <w:autoSpaceDE/>
              <w:autoSpaceDN/>
              <w:rPr>
                <w:color w:val="000000"/>
                <w:sz w:val="20"/>
                <w:szCs w:val="20"/>
                <w:lang w:val="es-HN" w:eastAsia="zh-CN"/>
              </w:rPr>
            </w:pPr>
          </w:p>
        </w:tc>
        <w:tc>
          <w:tcPr>
            <w:tcW w:w="2081" w:type="dxa"/>
            <w:vMerge/>
            <w:tcBorders>
              <w:top w:val="nil"/>
              <w:left w:val="nil"/>
              <w:bottom w:val="single" w:sz="8" w:space="0" w:color="000000"/>
              <w:right w:val="nil"/>
            </w:tcBorders>
            <w:vAlign w:val="center"/>
            <w:hideMark/>
          </w:tcPr>
          <w:p w14:paraId="7ECA63C1" w14:textId="77777777" w:rsidR="004B0E1A" w:rsidRPr="00F36056" w:rsidRDefault="004B0E1A" w:rsidP="00184257">
            <w:pPr>
              <w:widowControl/>
              <w:autoSpaceDE/>
              <w:autoSpaceDN/>
              <w:rPr>
                <w:color w:val="000000"/>
                <w:sz w:val="20"/>
                <w:szCs w:val="20"/>
                <w:highlight w:val="yellow"/>
                <w:lang w:val="es-HN" w:eastAsia="zh-CN"/>
              </w:rPr>
            </w:pPr>
          </w:p>
        </w:tc>
        <w:tc>
          <w:tcPr>
            <w:tcW w:w="1490" w:type="dxa"/>
            <w:tcBorders>
              <w:top w:val="nil"/>
              <w:left w:val="nil"/>
              <w:bottom w:val="nil"/>
              <w:right w:val="nil"/>
            </w:tcBorders>
            <w:shd w:val="clear" w:color="auto" w:fill="auto"/>
            <w:vAlign w:val="center"/>
            <w:hideMark/>
          </w:tcPr>
          <w:p w14:paraId="3561D1EF"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Vivienda Vertical</w:t>
            </w:r>
          </w:p>
        </w:tc>
        <w:tc>
          <w:tcPr>
            <w:tcW w:w="1414" w:type="dxa"/>
            <w:vMerge/>
            <w:tcBorders>
              <w:top w:val="nil"/>
              <w:left w:val="nil"/>
              <w:bottom w:val="single" w:sz="8" w:space="0" w:color="000000"/>
              <w:right w:val="nil"/>
            </w:tcBorders>
            <w:vAlign w:val="center"/>
            <w:hideMark/>
          </w:tcPr>
          <w:p w14:paraId="04BF8A2E" w14:textId="77777777" w:rsidR="004B0E1A" w:rsidRPr="00761936" w:rsidRDefault="004B0E1A" w:rsidP="00184257">
            <w:pPr>
              <w:widowControl/>
              <w:autoSpaceDE/>
              <w:autoSpaceDN/>
              <w:rPr>
                <w:color w:val="000000"/>
                <w:sz w:val="20"/>
                <w:szCs w:val="20"/>
                <w:lang w:val="es-HN" w:eastAsia="zh-CN"/>
              </w:rPr>
            </w:pPr>
          </w:p>
        </w:tc>
      </w:tr>
      <w:tr w:rsidR="004B0E1A" w:rsidRPr="00761936" w14:paraId="256F7E32" w14:textId="77777777" w:rsidTr="00184257">
        <w:trPr>
          <w:trHeight w:val="984"/>
        </w:trPr>
        <w:tc>
          <w:tcPr>
            <w:tcW w:w="1810" w:type="dxa"/>
            <w:vMerge/>
            <w:tcBorders>
              <w:top w:val="nil"/>
              <w:left w:val="nil"/>
              <w:bottom w:val="single" w:sz="8" w:space="0" w:color="000000"/>
              <w:right w:val="nil"/>
            </w:tcBorders>
            <w:vAlign w:val="center"/>
            <w:hideMark/>
          </w:tcPr>
          <w:p w14:paraId="738EAF07"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43DD9D6C" w14:textId="77777777" w:rsidR="004B0E1A" w:rsidRPr="00761936" w:rsidRDefault="004B0E1A" w:rsidP="00184257">
            <w:pPr>
              <w:widowControl/>
              <w:autoSpaceDE/>
              <w:autoSpaceDN/>
              <w:rPr>
                <w:color w:val="000000"/>
                <w:sz w:val="20"/>
                <w:szCs w:val="20"/>
                <w:lang w:val="es-HN" w:eastAsia="zh-CN"/>
              </w:rPr>
            </w:pPr>
          </w:p>
        </w:tc>
        <w:tc>
          <w:tcPr>
            <w:tcW w:w="2081" w:type="dxa"/>
            <w:vMerge/>
            <w:tcBorders>
              <w:top w:val="nil"/>
              <w:left w:val="nil"/>
              <w:bottom w:val="single" w:sz="8" w:space="0" w:color="000000"/>
              <w:right w:val="nil"/>
            </w:tcBorders>
            <w:vAlign w:val="center"/>
            <w:hideMark/>
          </w:tcPr>
          <w:p w14:paraId="27ED1812" w14:textId="77777777" w:rsidR="004B0E1A" w:rsidRPr="00F36056" w:rsidRDefault="004B0E1A" w:rsidP="00184257">
            <w:pPr>
              <w:widowControl/>
              <w:autoSpaceDE/>
              <w:autoSpaceDN/>
              <w:rPr>
                <w:color w:val="000000"/>
                <w:sz w:val="20"/>
                <w:szCs w:val="20"/>
                <w:highlight w:val="yellow"/>
                <w:lang w:val="es-HN" w:eastAsia="zh-CN"/>
              </w:rPr>
            </w:pPr>
          </w:p>
        </w:tc>
        <w:tc>
          <w:tcPr>
            <w:tcW w:w="1490" w:type="dxa"/>
            <w:tcBorders>
              <w:top w:val="nil"/>
              <w:left w:val="nil"/>
              <w:bottom w:val="single" w:sz="8" w:space="0" w:color="auto"/>
              <w:right w:val="nil"/>
            </w:tcBorders>
            <w:shd w:val="clear" w:color="auto" w:fill="auto"/>
            <w:vAlign w:val="center"/>
            <w:hideMark/>
          </w:tcPr>
          <w:p w14:paraId="4DC12A3A"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Tierra</w:t>
            </w:r>
          </w:p>
        </w:tc>
        <w:tc>
          <w:tcPr>
            <w:tcW w:w="1414" w:type="dxa"/>
            <w:vMerge/>
            <w:tcBorders>
              <w:top w:val="nil"/>
              <w:left w:val="nil"/>
              <w:bottom w:val="single" w:sz="8" w:space="0" w:color="000000"/>
              <w:right w:val="nil"/>
            </w:tcBorders>
            <w:vAlign w:val="center"/>
            <w:hideMark/>
          </w:tcPr>
          <w:p w14:paraId="067DDC0C" w14:textId="77777777" w:rsidR="004B0E1A" w:rsidRPr="00761936" w:rsidRDefault="004B0E1A" w:rsidP="00184257">
            <w:pPr>
              <w:widowControl/>
              <w:autoSpaceDE/>
              <w:autoSpaceDN/>
              <w:rPr>
                <w:color w:val="000000"/>
                <w:sz w:val="20"/>
                <w:szCs w:val="20"/>
                <w:lang w:val="es-HN" w:eastAsia="zh-CN"/>
              </w:rPr>
            </w:pPr>
          </w:p>
        </w:tc>
      </w:tr>
      <w:tr w:rsidR="004B0E1A" w:rsidRPr="00761936" w14:paraId="345C55FD" w14:textId="77777777" w:rsidTr="00184257">
        <w:trPr>
          <w:trHeight w:val="2208"/>
        </w:trPr>
        <w:tc>
          <w:tcPr>
            <w:tcW w:w="1810" w:type="dxa"/>
            <w:vMerge w:val="restart"/>
            <w:tcBorders>
              <w:top w:val="nil"/>
              <w:left w:val="nil"/>
              <w:bottom w:val="single" w:sz="8" w:space="0" w:color="000000"/>
              <w:right w:val="nil"/>
            </w:tcBorders>
            <w:shd w:val="clear" w:color="auto" w:fill="auto"/>
            <w:vAlign w:val="center"/>
            <w:hideMark/>
          </w:tcPr>
          <w:p w14:paraId="414902BB"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Experiencias</w:t>
            </w:r>
          </w:p>
        </w:tc>
        <w:tc>
          <w:tcPr>
            <w:tcW w:w="3055" w:type="dxa"/>
            <w:vMerge w:val="restart"/>
            <w:tcBorders>
              <w:top w:val="nil"/>
              <w:left w:val="nil"/>
              <w:bottom w:val="single" w:sz="8" w:space="0" w:color="000000"/>
              <w:right w:val="nil"/>
            </w:tcBorders>
            <w:shd w:val="clear" w:color="auto" w:fill="auto"/>
            <w:vAlign w:val="center"/>
            <w:hideMark/>
          </w:tcPr>
          <w:p w14:paraId="28FA8D1D"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(Krause, 2016) Define el término experiencias utilizado por los Millennials como tiempo de las satisfacciones, experiencias que favorezcan su crecimiento personal, en pos de un futuro incierto e indefinido.  También (Dieckow, 2021) define que los Millennials definen que "la calidad de vida tiene prioridad ante los bienes materiales". Dando a entender que prefieren mantener ciertos privilegios y lujos previo a la obtención de bienes materiales.</w:t>
            </w:r>
          </w:p>
        </w:tc>
        <w:tc>
          <w:tcPr>
            <w:tcW w:w="2081" w:type="dxa"/>
            <w:tcBorders>
              <w:top w:val="nil"/>
              <w:left w:val="nil"/>
              <w:bottom w:val="nil"/>
              <w:right w:val="nil"/>
            </w:tcBorders>
            <w:shd w:val="clear" w:color="auto" w:fill="auto"/>
            <w:vAlign w:val="center"/>
            <w:hideMark/>
          </w:tcPr>
          <w:p w14:paraId="2F044875" w14:textId="11A5229E" w:rsidR="004B0E1A" w:rsidRPr="00F36056" w:rsidRDefault="00DA198F"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 xml:space="preserve">1 </w:t>
            </w:r>
            <w:r w:rsidR="000D1D7E" w:rsidRPr="00F36056">
              <w:rPr>
                <w:color w:val="000000"/>
                <w:sz w:val="20"/>
                <w:szCs w:val="20"/>
                <w:highlight w:val="yellow"/>
                <w:lang w:val="es-HN" w:eastAsia="zh-CN"/>
              </w:rPr>
              <w:t>semana</w:t>
            </w:r>
            <w:r w:rsidRPr="00F36056">
              <w:rPr>
                <w:color w:val="000000"/>
                <w:sz w:val="20"/>
                <w:szCs w:val="20"/>
                <w:highlight w:val="yellow"/>
                <w:lang w:val="es-HN" w:eastAsia="zh-CN"/>
              </w:rPr>
              <w:t xml:space="preserve"> a 1 Mes</w:t>
            </w:r>
          </w:p>
        </w:tc>
        <w:tc>
          <w:tcPr>
            <w:tcW w:w="1490" w:type="dxa"/>
            <w:tcBorders>
              <w:top w:val="nil"/>
              <w:left w:val="nil"/>
              <w:bottom w:val="nil"/>
              <w:right w:val="nil"/>
            </w:tcBorders>
            <w:shd w:val="clear" w:color="auto" w:fill="auto"/>
            <w:vAlign w:val="center"/>
            <w:hideMark/>
          </w:tcPr>
          <w:p w14:paraId="525C8FD0"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Restaurantes de lujo, compra de ropa de lujo, conciertos, tecnología</w:t>
            </w:r>
          </w:p>
        </w:tc>
        <w:tc>
          <w:tcPr>
            <w:tcW w:w="1414" w:type="dxa"/>
            <w:vMerge w:val="restart"/>
            <w:tcBorders>
              <w:top w:val="nil"/>
              <w:left w:val="nil"/>
              <w:bottom w:val="single" w:sz="8" w:space="0" w:color="000000"/>
              <w:right w:val="nil"/>
            </w:tcBorders>
            <w:shd w:val="clear" w:color="auto" w:fill="auto"/>
            <w:vAlign w:val="center"/>
            <w:hideMark/>
          </w:tcPr>
          <w:p w14:paraId="4405FA33"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5.1, PT 5.2 Y PT 5.3</w:t>
            </w:r>
          </w:p>
        </w:tc>
      </w:tr>
      <w:tr w:rsidR="004B0E1A" w:rsidRPr="00761936" w14:paraId="020D8D17" w14:textId="77777777" w:rsidTr="00184257">
        <w:trPr>
          <w:trHeight w:val="792"/>
        </w:trPr>
        <w:tc>
          <w:tcPr>
            <w:tcW w:w="1810" w:type="dxa"/>
            <w:vMerge/>
            <w:tcBorders>
              <w:top w:val="nil"/>
              <w:left w:val="nil"/>
              <w:bottom w:val="single" w:sz="8" w:space="0" w:color="000000"/>
              <w:right w:val="nil"/>
            </w:tcBorders>
            <w:vAlign w:val="center"/>
            <w:hideMark/>
          </w:tcPr>
          <w:p w14:paraId="555B8E1F"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3468127B" w14:textId="77777777" w:rsidR="004B0E1A" w:rsidRPr="00761936" w:rsidRDefault="004B0E1A" w:rsidP="00184257">
            <w:pPr>
              <w:widowControl/>
              <w:autoSpaceDE/>
              <w:autoSpaceDN/>
              <w:rPr>
                <w:color w:val="000000"/>
                <w:sz w:val="20"/>
                <w:szCs w:val="20"/>
                <w:lang w:val="es-HN" w:eastAsia="zh-CN"/>
              </w:rPr>
            </w:pPr>
          </w:p>
        </w:tc>
        <w:tc>
          <w:tcPr>
            <w:tcW w:w="2081" w:type="dxa"/>
            <w:tcBorders>
              <w:top w:val="nil"/>
              <w:left w:val="nil"/>
              <w:bottom w:val="nil"/>
              <w:right w:val="nil"/>
            </w:tcBorders>
            <w:shd w:val="clear" w:color="auto" w:fill="auto"/>
            <w:vAlign w:val="center"/>
            <w:hideMark/>
          </w:tcPr>
          <w:p w14:paraId="1799BCA5" w14:textId="3FEDFC7E" w:rsidR="004B0E1A" w:rsidRPr="00F36056" w:rsidRDefault="00DA198F"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 xml:space="preserve">2 </w:t>
            </w:r>
            <w:r w:rsidR="000D1D7E" w:rsidRPr="00F36056">
              <w:rPr>
                <w:color w:val="000000"/>
                <w:sz w:val="20"/>
                <w:szCs w:val="20"/>
                <w:highlight w:val="yellow"/>
                <w:lang w:val="es-HN" w:eastAsia="zh-CN"/>
              </w:rPr>
              <w:t>meses</w:t>
            </w:r>
            <w:r w:rsidRPr="00F36056">
              <w:rPr>
                <w:color w:val="000000"/>
                <w:sz w:val="20"/>
                <w:szCs w:val="20"/>
                <w:highlight w:val="yellow"/>
                <w:lang w:val="es-HN" w:eastAsia="zh-CN"/>
              </w:rPr>
              <w:t xml:space="preserve"> a 3 años </w:t>
            </w:r>
          </w:p>
        </w:tc>
        <w:tc>
          <w:tcPr>
            <w:tcW w:w="1490" w:type="dxa"/>
            <w:tcBorders>
              <w:top w:val="nil"/>
              <w:left w:val="nil"/>
              <w:bottom w:val="nil"/>
              <w:right w:val="nil"/>
            </w:tcBorders>
            <w:shd w:val="clear" w:color="auto" w:fill="auto"/>
            <w:vAlign w:val="center"/>
            <w:hideMark/>
          </w:tcPr>
          <w:p w14:paraId="7FE6D61C" w14:textId="04356936"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 xml:space="preserve">Salidas fines de semana, Alquiler de </w:t>
            </w:r>
            <w:r w:rsidR="000D1D7E" w:rsidRPr="00761936">
              <w:rPr>
                <w:color w:val="000000"/>
                <w:sz w:val="20"/>
                <w:szCs w:val="20"/>
                <w:lang w:val="es-HN" w:eastAsia="zh-CN"/>
              </w:rPr>
              <w:t>Airbnb</w:t>
            </w:r>
          </w:p>
        </w:tc>
        <w:tc>
          <w:tcPr>
            <w:tcW w:w="1414" w:type="dxa"/>
            <w:vMerge/>
            <w:tcBorders>
              <w:top w:val="nil"/>
              <w:left w:val="nil"/>
              <w:bottom w:val="single" w:sz="8" w:space="0" w:color="000000"/>
              <w:right w:val="nil"/>
            </w:tcBorders>
            <w:vAlign w:val="center"/>
            <w:hideMark/>
          </w:tcPr>
          <w:p w14:paraId="55B0FE03" w14:textId="77777777" w:rsidR="004B0E1A" w:rsidRPr="00761936" w:rsidRDefault="004B0E1A" w:rsidP="00184257">
            <w:pPr>
              <w:widowControl/>
              <w:autoSpaceDE/>
              <w:autoSpaceDN/>
              <w:rPr>
                <w:color w:val="000000"/>
                <w:sz w:val="20"/>
                <w:szCs w:val="20"/>
                <w:lang w:val="es-HN" w:eastAsia="zh-CN"/>
              </w:rPr>
            </w:pPr>
          </w:p>
        </w:tc>
      </w:tr>
      <w:tr w:rsidR="004B0E1A" w:rsidRPr="00761936" w14:paraId="585F63B0" w14:textId="77777777" w:rsidTr="00184257">
        <w:trPr>
          <w:trHeight w:val="756"/>
        </w:trPr>
        <w:tc>
          <w:tcPr>
            <w:tcW w:w="1810" w:type="dxa"/>
            <w:vMerge/>
            <w:tcBorders>
              <w:top w:val="nil"/>
              <w:left w:val="nil"/>
              <w:bottom w:val="single" w:sz="8" w:space="0" w:color="000000"/>
              <w:right w:val="nil"/>
            </w:tcBorders>
            <w:vAlign w:val="center"/>
            <w:hideMark/>
          </w:tcPr>
          <w:p w14:paraId="5CEA5038"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24145C46" w14:textId="77777777" w:rsidR="004B0E1A" w:rsidRPr="00761936" w:rsidRDefault="004B0E1A" w:rsidP="00184257">
            <w:pPr>
              <w:widowControl/>
              <w:autoSpaceDE/>
              <w:autoSpaceDN/>
              <w:rPr>
                <w:color w:val="000000"/>
                <w:sz w:val="20"/>
                <w:szCs w:val="20"/>
                <w:lang w:val="es-HN" w:eastAsia="zh-CN"/>
              </w:rPr>
            </w:pPr>
          </w:p>
        </w:tc>
        <w:tc>
          <w:tcPr>
            <w:tcW w:w="2081" w:type="dxa"/>
            <w:tcBorders>
              <w:top w:val="nil"/>
              <w:left w:val="nil"/>
              <w:bottom w:val="single" w:sz="8" w:space="0" w:color="auto"/>
              <w:right w:val="nil"/>
            </w:tcBorders>
            <w:shd w:val="clear" w:color="auto" w:fill="auto"/>
            <w:vAlign w:val="center"/>
            <w:hideMark/>
          </w:tcPr>
          <w:p w14:paraId="3C24B170" w14:textId="404CFEE2" w:rsidR="004B0E1A" w:rsidRPr="00F36056" w:rsidRDefault="00DA198F"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 xml:space="preserve">3 años a </w:t>
            </w:r>
            <w:r w:rsidR="000D1D7E" w:rsidRPr="00F36056">
              <w:rPr>
                <w:color w:val="000000"/>
                <w:sz w:val="20"/>
                <w:szCs w:val="20"/>
                <w:highlight w:val="yellow"/>
                <w:lang w:val="es-HN" w:eastAsia="zh-CN"/>
              </w:rPr>
              <w:t xml:space="preserve">10 años en adelante </w:t>
            </w:r>
          </w:p>
        </w:tc>
        <w:tc>
          <w:tcPr>
            <w:tcW w:w="1490" w:type="dxa"/>
            <w:tcBorders>
              <w:top w:val="nil"/>
              <w:left w:val="nil"/>
              <w:bottom w:val="single" w:sz="8" w:space="0" w:color="auto"/>
              <w:right w:val="nil"/>
            </w:tcBorders>
            <w:shd w:val="clear" w:color="auto" w:fill="auto"/>
            <w:vAlign w:val="center"/>
            <w:hideMark/>
          </w:tcPr>
          <w:p w14:paraId="66B7DE84"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Viajes, Carros de lujo, Estudios</w:t>
            </w:r>
          </w:p>
        </w:tc>
        <w:tc>
          <w:tcPr>
            <w:tcW w:w="1414" w:type="dxa"/>
            <w:vMerge/>
            <w:tcBorders>
              <w:top w:val="nil"/>
              <w:left w:val="nil"/>
              <w:bottom w:val="single" w:sz="8" w:space="0" w:color="000000"/>
              <w:right w:val="nil"/>
            </w:tcBorders>
            <w:vAlign w:val="center"/>
            <w:hideMark/>
          </w:tcPr>
          <w:p w14:paraId="36E05D13" w14:textId="77777777" w:rsidR="004B0E1A" w:rsidRPr="00761936" w:rsidRDefault="004B0E1A" w:rsidP="00184257">
            <w:pPr>
              <w:widowControl/>
              <w:autoSpaceDE/>
              <w:autoSpaceDN/>
              <w:rPr>
                <w:color w:val="000000"/>
                <w:sz w:val="20"/>
                <w:szCs w:val="20"/>
                <w:lang w:val="es-HN" w:eastAsia="zh-CN"/>
              </w:rPr>
            </w:pPr>
          </w:p>
        </w:tc>
      </w:tr>
      <w:tr w:rsidR="004B0E1A" w:rsidRPr="00761936" w14:paraId="2CAAD5FB" w14:textId="77777777" w:rsidTr="00184257">
        <w:trPr>
          <w:trHeight w:val="3156"/>
        </w:trPr>
        <w:tc>
          <w:tcPr>
            <w:tcW w:w="1810" w:type="dxa"/>
            <w:tcBorders>
              <w:top w:val="nil"/>
              <w:left w:val="nil"/>
              <w:bottom w:val="single" w:sz="8" w:space="0" w:color="auto"/>
              <w:right w:val="nil"/>
            </w:tcBorders>
            <w:shd w:val="clear" w:color="auto" w:fill="auto"/>
            <w:vAlign w:val="center"/>
            <w:hideMark/>
          </w:tcPr>
          <w:p w14:paraId="5E804335"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lastRenderedPageBreak/>
              <w:t>Percepción</w:t>
            </w:r>
          </w:p>
        </w:tc>
        <w:tc>
          <w:tcPr>
            <w:tcW w:w="3055" w:type="dxa"/>
            <w:tcBorders>
              <w:top w:val="nil"/>
              <w:left w:val="nil"/>
              <w:bottom w:val="single" w:sz="8" w:space="0" w:color="auto"/>
              <w:right w:val="nil"/>
            </w:tcBorders>
            <w:shd w:val="clear" w:color="auto" w:fill="auto"/>
            <w:vAlign w:val="center"/>
            <w:hideMark/>
          </w:tcPr>
          <w:p w14:paraId="799F3426" w14:textId="18BF16B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(Busso y P</w:t>
            </w:r>
            <w:r w:rsidR="000D1D7E">
              <w:rPr>
                <w:color w:val="000000"/>
                <w:sz w:val="20"/>
                <w:szCs w:val="20"/>
                <w:lang w:val="es-HN" w:eastAsia="zh-CN"/>
              </w:rPr>
              <w:t>é</w:t>
            </w:r>
            <w:r w:rsidRPr="00761936">
              <w:rPr>
                <w:color w:val="000000"/>
                <w:sz w:val="20"/>
                <w:szCs w:val="20"/>
                <w:lang w:val="es-HN" w:eastAsia="zh-CN"/>
              </w:rPr>
              <w:t>rez, 2015) Establecen que Los jóvenes de estratos medios y medios-altos postergan su ingreso a las obligaciones que habitualmente corresponden a un adulto, tales como el trabajo y la familia propia, a la vez que permanecen durante más tiempo en el sistema educativo. El enfoque que identifica es la idea de adquirir responsabilidades se equipara a la compra de una casa.</w:t>
            </w:r>
          </w:p>
        </w:tc>
        <w:tc>
          <w:tcPr>
            <w:tcW w:w="2081" w:type="dxa"/>
            <w:tcBorders>
              <w:top w:val="nil"/>
              <w:left w:val="nil"/>
              <w:bottom w:val="single" w:sz="8" w:space="0" w:color="auto"/>
              <w:right w:val="nil"/>
            </w:tcBorders>
            <w:shd w:val="clear" w:color="auto" w:fill="auto"/>
            <w:vAlign w:val="center"/>
            <w:hideMark/>
          </w:tcPr>
          <w:p w14:paraId="6BA08539"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N/A</w:t>
            </w:r>
          </w:p>
        </w:tc>
        <w:tc>
          <w:tcPr>
            <w:tcW w:w="1490" w:type="dxa"/>
            <w:tcBorders>
              <w:top w:val="nil"/>
              <w:left w:val="nil"/>
              <w:bottom w:val="single" w:sz="8" w:space="0" w:color="auto"/>
              <w:right w:val="nil"/>
            </w:tcBorders>
            <w:shd w:val="clear" w:color="auto" w:fill="auto"/>
            <w:vAlign w:val="center"/>
            <w:hideMark/>
          </w:tcPr>
          <w:p w14:paraId="0823B972"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N/A</w:t>
            </w:r>
          </w:p>
        </w:tc>
        <w:tc>
          <w:tcPr>
            <w:tcW w:w="1414" w:type="dxa"/>
            <w:tcBorders>
              <w:top w:val="nil"/>
              <w:left w:val="nil"/>
              <w:bottom w:val="single" w:sz="8" w:space="0" w:color="auto"/>
              <w:right w:val="nil"/>
            </w:tcBorders>
            <w:shd w:val="clear" w:color="auto" w:fill="auto"/>
            <w:vAlign w:val="center"/>
            <w:hideMark/>
          </w:tcPr>
          <w:p w14:paraId="5D8E06E1"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7.1</w:t>
            </w:r>
          </w:p>
        </w:tc>
      </w:tr>
      <w:tr w:rsidR="004B0E1A" w:rsidRPr="00761936" w14:paraId="7D486BE1" w14:textId="77777777" w:rsidTr="00184257">
        <w:trPr>
          <w:trHeight w:val="900"/>
        </w:trPr>
        <w:tc>
          <w:tcPr>
            <w:tcW w:w="1810" w:type="dxa"/>
            <w:vMerge w:val="restart"/>
            <w:tcBorders>
              <w:top w:val="nil"/>
              <w:left w:val="nil"/>
              <w:bottom w:val="single" w:sz="8" w:space="0" w:color="000000"/>
              <w:right w:val="nil"/>
            </w:tcBorders>
            <w:shd w:val="clear" w:color="auto" w:fill="auto"/>
            <w:vAlign w:val="center"/>
            <w:hideMark/>
          </w:tcPr>
          <w:p w14:paraId="30DFDBC5"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Canales Digitales</w:t>
            </w:r>
          </w:p>
        </w:tc>
        <w:tc>
          <w:tcPr>
            <w:tcW w:w="3055" w:type="dxa"/>
            <w:vMerge w:val="restart"/>
            <w:tcBorders>
              <w:top w:val="nil"/>
              <w:left w:val="nil"/>
              <w:bottom w:val="single" w:sz="8" w:space="0" w:color="000000"/>
              <w:right w:val="nil"/>
            </w:tcBorders>
            <w:shd w:val="clear" w:color="auto" w:fill="auto"/>
            <w:vAlign w:val="center"/>
            <w:hideMark/>
          </w:tcPr>
          <w:p w14:paraId="16FEE963"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Son todos aquellos medios de comunicación totalmente digitales a través de medios electrónicos, tal como lo establece Oscar Hidalgo "las redes sociales fueron inventadas por ellos y son su forma de vida" en (Dieckow, 2021) También descrito por (Johana Reyes, 2019) Los Millennials nacen en un mundo emergente de tecnología, y estas cifras representan el uso común auto declarado de todas las formas de medios sociales y comunicación, incluyendo la televisión, el uso de teléfonos celulares, el uso de internet, tabletas de computadora, computadoras portátiles, música, mensajes de texto, videojuegos y programas sociales</w:t>
            </w:r>
          </w:p>
        </w:tc>
        <w:tc>
          <w:tcPr>
            <w:tcW w:w="2081" w:type="dxa"/>
            <w:tcBorders>
              <w:top w:val="nil"/>
              <w:left w:val="nil"/>
              <w:bottom w:val="nil"/>
              <w:right w:val="nil"/>
            </w:tcBorders>
            <w:shd w:val="clear" w:color="auto" w:fill="auto"/>
            <w:vAlign w:val="center"/>
            <w:hideMark/>
          </w:tcPr>
          <w:p w14:paraId="4C4C461E" w14:textId="54BCD793" w:rsidR="004B0E1A" w:rsidRPr="00F36056" w:rsidRDefault="000D1D7E"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Instagram, Facebook, TikTok, X</w:t>
            </w:r>
          </w:p>
        </w:tc>
        <w:tc>
          <w:tcPr>
            <w:tcW w:w="1490" w:type="dxa"/>
            <w:tcBorders>
              <w:top w:val="nil"/>
              <w:left w:val="nil"/>
              <w:bottom w:val="nil"/>
              <w:right w:val="nil"/>
            </w:tcBorders>
            <w:shd w:val="clear" w:color="auto" w:fill="auto"/>
            <w:vAlign w:val="center"/>
            <w:hideMark/>
          </w:tcPr>
          <w:p w14:paraId="252ACDDC"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Nombre de la red social</w:t>
            </w:r>
          </w:p>
        </w:tc>
        <w:tc>
          <w:tcPr>
            <w:tcW w:w="1414" w:type="dxa"/>
            <w:vMerge w:val="restart"/>
            <w:tcBorders>
              <w:top w:val="nil"/>
              <w:left w:val="nil"/>
              <w:bottom w:val="single" w:sz="8" w:space="0" w:color="000000"/>
              <w:right w:val="nil"/>
            </w:tcBorders>
            <w:shd w:val="clear" w:color="auto" w:fill="auto"/>
            <w:vAlign w:val="center"/>
            <w:hideMark/>
          </w:tcPr>
          <w:p w14:paraId="7628260B"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6.1, 6.3, 6.4</w:t>
            </w:r>
          </w:p>
        </w:tc>
      </w:tr>
      <w:tr w:rsidR="004B0E1A" w:rsidRPr="00761936" w14:paraId="71705773" w14:textId="77777777" w:rsidTr="00184257">
        <w:trPr>
          <w:trHeight w:val="804"/>
        </w:trPr>
        <w:tc>
          <w:tcPr>
            <w:tcW w:w="1810" w:type="dxa"/>
            <w:vMerge/>
            <w:tcBorders>
              <w:top w:val="nil"/>
              <w:left w:val="nil"/>
              <w:bottom w:val="single" w:sz="8" w:space="0" w:color="000000"/>
              <w:right w:val="nil"/>
            </w:tcBorders>
            <w:vAlign w:val="center"/>
            <w:hideMark/>
          </w:tcPr>
          <w:p w14:paraId="5E5F888E"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12068622" w14:textId="77777777" w:rsidR="004B0E1A" w:rsidRPr="00761936" w:rsidRDefault="004B0E1A" w:rsidP="00184257">
            <w:pPr>
              <w:widowControl/>
              <w:autoSpaceDE/>
              <w:autoSpaceDN/>
              <w:rPr>
                <w:color w:val="000000"/>
                <w:sz w:val="20"/>
                <w:szCs w:val="20"/>
                <w:lang w:val="es-HN" w:eastAsia="zh-CN"/>
              </w:rPr>
            </w:pPr>
          </w:p>
        </w:tc>
        <w:tc>
          <w:tcPr>
            <w:tcW w:w="2081" w:type="dxa"/>
            <w:tcBorders>
              <w:top w:val="nil"/>
              <w:left w:val="nil"/>
              <w:bottom w:val="nil"/>
              <w:right w:val="nil"/>
            </w:tcBorders>
            <w:shd w:val="clear" w:color="auto" w:fill="auto"/>
            <w:vAlign w:val="center"/>
            <w:hideMark/>
          </w:tcPr>
          <w:p w14:paraId="1F5471F6" w14:textId="41761EBB" w:rsidR="004B0E1A" w:rsidRPr="00F36056" w:rsidRDefault="005A480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Trivago.com, booking.com</w:t>
            </w:r>
          </w:p>
        </w:tc>
        <w:tc>
          <w:tcPr>
            <w:tcW w:w="1490" w:type="dxa"/>
            <w:tcBorders>
              <w:top w:val="nil"/>
              <w:left w:val="nil"/>
              <w:bottom w:val="nil"/>
              <w:right w:val="nil"/>
            </w:tcBorders>
            <w:shd w:val="clear" w:color="auto" w:fill="auto"/>
            <w:vAlign w:val="center"/>
            <w:hideMark/>
          </w:tcPr>
          <w:p w14:paraId="05A4B945"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Nombre de la Página Web</w:t>
            </w:r>
          </w:p>
        </w:tc>
        <w:tc>
          <w:tcPr>
            <w:tcW w:w="1414" w:type="dxa"/>
            <w:vMerge/>
            <w:tcBorders>
              <w:top w:val="nil"/>
              <w:left w:val="nil"/>
              <w:bottom w:val="single" w:sz="8" w:space="0" w:color="000000"/>
              <w:right w:val="nil"/>
            </w:tcBorders>
            <w:vAlign w:val="center"/>
            <w:hideMark/>
          </w:tcPr>
          <w:p w14:paraId="1B6449CF" w14:textId="77777777" w:rsidR="004B0E1A" w:rsidRPr="00761936" w:rsidRDefault="004B0E1A" w:rsidP="00184257">
            <w:pPr>
              <w:widowControl/>
              <w:autoSpaceDE/>
              <w:autoSpaceDN/>
              <w:rPr>
                <w:color w:val="000000"/>
                <w:sz w:val="20"/>
                <w:szCs w:val="20"/>
                <w:lang w:val="es-HN" w:eastAsia="zh-CN"/>
              </w:rPr>
            </w:pPr>
          </w:p>
        </w:tc>
      </w:tr>
      <w:tr w:rsidR="004B0E1A" w:rsidRPr="00761936" w14:paraId="4D36D24A" w14:textId="77777777" w:rsidTr="00184257">
        <w:trPr>
          <w:trHeight w:val="1896"/>
        </w:trPr>
        <w:tc>
          <w:tcPr>
            <w:tcW w:w="1810" w:type="dxa"/>
            <w:vMerge/>
            <w:tcBorders>
              <w:top w:val="nil"/>
              <w:left w:val="nil"/>
              <w:bottom w:val="single" w:sz="8" w:space="0" w:color="000000"/>
              <w:right w:val="nil"/>
            </w:tcBorders>
            <w:vAlign w:val="center"/>
            <w:hideMark/>
          </w:tcPr>
          <w:p w14:paraId="7DD7BB07"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582EFD3E" w14:textId="77777777" w:rsidR="004B0E1A" w:rsidRPr="00761936" w:rsidRDefault="004B0E1A" w:rsidP="00184257">
            <w:pPr>
              <w:widowControl/>
              <w:autoSpaceDE/>
              <w:autoSpaceDN/>
              <w:rPr>
                <w:color w:val="000000"/>
                <w:sz w:val="20"/>
                <w:szCs w:val="20"/>
                <w:lang w:val="es-HN" w:eastAsia="zh-CN"/>
              </w:rPr>
            </w:pPr>
          </w:p>
        </w:tc>
        <w:tc>
          <w:tcPr>
            <w:tcW w:w="2081" w:type="dxa"/>
            <w:tcBorders>
              <w:top w:val="nil"/>
              <w:left w:val="nil"/>
              <w:bottom w:val="nil"/>
              <w:right w:val="nil"/>
            </w:tcBorders>
            <w:shd w:val="clear" w:color="auto" w:fill="auto"/>
            <w:vAlign w:val="center"/>
            <w:hideMark/>
          </w:tcPr>
          <w:p w14:paraId="1DB61D8D" w14:textId="28EEEBFF" w:rsidR="004B0E1A" w:rsidRPr="00F36056" w:rsidRDefault="00776228"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 xml:space="preserve">App de comunicación, </w:t>
            </w:r>
            <w:r w:rsidR="00E87F5A" w:rsidRPr="00F36056">
              <w:rPr>
                <w:color w:val="000000"/>
                <w:sz w:val="20"/>
                <w:szCs w:val="20"/>
                <w:highlight w:val="yellow"/>
                <w:lang w:val="es-HN" w:eastAsia="zh-CN"/>
              </w:rPr>
              <w:t>App de red social</w:t>
            </w:r>
          </w:p>
        </w:tc>
        <w:tc>
          <w:tcPr>
            <w:tcW w:w="1490" w:type="dxa"/>
            <w:tcBorders>
              <w:top w:val="nil"/>
              <w:left w:val="nil"/>
              <w:bottom w:val="nil"/>
              <w:right w:val="nil"/>
            </w:tcBorders>
            <w:shd w:val="clear" w:color="auto" w:fill="auto"/>
            <w:vAlign w:val="center"/>
            <w:hideMark/>
          </w:tcPr>
          <w:p w14:paraId="6E985E85"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Nombre de la App</w:t>
            </w:r>
          </w:p>
        </w:tc>
        <w:tc>
          <w:tcPr>
            <w:tcW w:w="1414" w:type="dxa"/>
            <w:vMerge/>
            <w:tcBorders>
              <w:top w:val="nil"/>
              <w:left w:val="nil"/>
              <w:bottom w:val="single" w:sz="8" w:space="0" w:color="000000"/>
              <w:right w:val="nil"/>
            </w:tcBorders>
            <w:vAlign w:val="center"/>
            <w:hideMark/>
          </w:tcPr>
          <w:p w14:paraId="666F0C46" w14:textId="77777777" w:rsidR="004B0E1A" w:rsidRPr="00761936" w:rsidRDefault="004B0E1A" w:rsidP="00184257">
            <w:pPr>
              <w:widowControl/>
              <w:autoSpaceDE/>
              <w:autoSpaceDN/>
              <w:rPr>
                <w:color w:val="000000"/>
                <w:sz w:val="20"/>
                <w:szCs w:val="20"/>
                <w:lang w:val="es-HN" w:eastAsia="zh-CN"/>
              </w:rPr>
            </w:pPr>
          </w:p>
        </w:tc>
      </w:tr>
      <w:tr w:rsidR="004B0E1A" w:rsidRPr="00761936" w14:paraId="523A59EE" w14:textId="77777777" w:rsidTr="00184257">
        <w:trPr>
          <w:trHeight w:val="1548"/>
        </w:trPr>
        <w:tc>
          <w:tcPr>
            <w:tcW w:w="1810" w:type="dxa"/>
            <w:vMerge/>
            <w:tcBorders>
              <w:top w:val="nil"/>
              <w:left w:val="nil"/>
              <w:bottom w:val="single" w:sz="8" w:space="0" w:color="000000"/>
              <w:right w:val="nil"/>
            </w:tcBorders>
            <w:vAlign w:val="center"/>
            <w:hideMark/>
          </w:tcPr>
          <w:p w14:paraId="4B2E3A32"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477B7DC9" w14:textId="77777777" w:rsidR="004B0E1A" w:rsidRPr="00761936" w:rsidRDefault="004B0E1A" w:rsidP="00184257">
            <w:pPr>
              <w:widowControl/>
              <w:autoSpaceDE/>
              <w:autoSpaceDN/>
              <w:rPr>
                <w:color w:val="000000"/>
                <w:sz w:val="20"/>
                <w:szCs w:val="20"/>
                <w:lang w:val="es-HN" w:eastAsia="zh-CN"/>
              </w:rPr>
            </w:pPr>
          </w:p>
        </w:tc>
        <w:tc>
          <w:tcPr>
            <w:tcW w:w="2081" w:type="dxa"/>
            <w:tcBorders>
              <w:top w:val="nil"/>
              <w:left w:val="nil"/>
              <w:bottom w:val="single" w:sz="8" w:space="0" w:color="auto"/>
              <w:right w:val="nil"/>
            </w:tcBorders>
            <w:shd w:val="clear" w:color="auto" w:fill="auto"/>
            <w:vAlign w:val="center"/>
            <w:hideMark/>
          </w:tcPr>
          <w:p w14:paraId="679557E4"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Correo Electrónico</w:t>
            </w:r>
          </w:p>
        </w:tc>
        <w:tc>
          <w:tcPr>
            <w:tcW w:w="1490" w:type="dxa"/>
            <w:tcBorders>
              <w:top w:val="nil"/>
              <w:left w:val="nil"/>
              <w:bottom w:val="single" w:sz="8" w:space="0" w:color="auto"/>
              <w:right w:val="nil"/>
            </w:tcBorders>
            <w:shd w:val="clear" w:color="auto" w:fill="auto"/>
            <w:vAlign w:val="center"/>
            <w:hideMark/>
          </w:tcPr>
          <w:p w14:paraId="6759B7CB"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Si / No</w:t>
            </w:r>
          </w:p>
        </w:tc>
        <w:tc>
          <w:tcPr>
            <w:tcW w:w="1414" w:type="dxa"/>
            <w:vMerge/>
            <w:tcBorders>
              <w:top w:val="nil"/>
              <w:left w:val="nil"/>
              <w:bottom w:val="single" w:sz="8" w:space="0" w:color="000000"/>
              <w:right w:val="nil"/>
            </w:tcBorders>
            <w:vAlign w:val="center"/>
            <w:hideMark/>
          </w:tcPr>
          <w:p w14:paraId="77ECCB26" w14:textId="77777777" w:rsidR="004B0E1A" w:rsidRPr="00761936" w:rsidRDefault="004B0E1A" w:rsidP="00184257">
            <w:pPr>
              <w:widowControl/>
              <w:autoSpaceDE/>
              <w:autoSpaceDN/>
              <w:rPr>
                <w:color w:val="000000"/>
                <w:sz w:val="20"/>
                <w:szCs w:val="20"/>
                <w:lang w:val="es-HN" w:eastAsia="zh-CN"/>
              </w:rPr>
            </w:pPr>
          </w:p>
        </w:tc>
      </w:tr>
      <w:tr w:rsidR="004B0E1A" w:rsidRPr="00761936" w14:paraId="30D2C4C7" w14:textId="77777777" w:rsidTr="00184257">
        <w:trPr>
          <w:trHeight w:val="5316"/>
        </w:trPr>
        <w:tc>
          <w:tcPr>
            <w:tcW w:w="1810" w:type="dxa"/>
            <w:tcBorders>
              <w:top w:val="nil"/>
              <w:left w:val="nil"/>
              <w:bottom w:val="single" w:sz="8" w:space="0" w:color="auto"/>
              <w:right w:val="nil"/>
            </w:tcBorders>
            <w:shd w:val="clear" w:color="auto" w:fill="auto"/>
            <w:vAlign w:val="center"/>
            <w:hideMark/>
          </w:tcPr>
          <w:p w14:paraId="2398D34F"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Inversión Inicial</w:t>
            </w:r>
          </w:p>
        </w:tc>
        <w:tc>
          <w:tcPr>
            <w:tcW w:w="3055" w:type="dxa"/>
            <w:tcBorders>
              <w:top w:val="nil"/>
              <w:left w:val="nil"/>
              <w:bottom w:val="single" w:sz="8" w:space="0" w:color="auto"/>
              <w:right w:val="nil"/>
            </w:tcBorders>
            <w:shd w:val="clear" w:color="auto" w:fill="auto"/>
            <w:vAlign w:val="center"/>
            <w:hideMark/>
          </w:tcPr>
          <w:p w14:paraId="38EF3AFE"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 xml:space="preserve">Como consecuencia de este aprendizaje generacional, que surge de compartir vivencias y adecuarse a la propia experiencia histórica, se cancelan los efectos de postergación que tenía la representación negativa del alquiler sobre la salida de la casa de origen, y, en lugar de esperar, los jóvenes se vuelcan al mercado de alquiler. Mientras que sus padres fueron la primera generación de universitarios en su familia, algunos de estos jóvenes son la primera generación de inquilinos. (Felice, 2017) Se busca hacer </w:t>
            </w:r>
            <w:proofErr w:type="spellStart"/>
            <w:r w:rsidRPr="00761936">
              <w:rPr>
                <w:color w:val="000000"/>
                <w:sz w:val="20"/>
                <w:szCs w:val="20"/>
                <w:lang w:val="es-HN" w:eastAsia="zh-CN"/>
              </w:rPr>
              <w:t>enfasis</w:t>
            </w:r>
            <w:proofErr w:type="spellEnd"/>
            <w:r w:rsidRPr="00761936">
              <w:rPr>
                <w:color w:val="000000"/>
                <w:sz w:val="20"/>
                <w:szCs w:val="20"/>
                <w:lang w:val="es-HN" w:eastAsia="zh-CN"/>
              </w:rPr>
              <w:t xml:space="preserve"> en la imposibilidad económica de los </w:t>
            </w:r>
            <w:proofErr w:type="spellStart"/>
            <w:r w:rsidRPr="00761936">
              <w:rPr>
                <w:color w:val="000000"/>
                <w:sz w:val="20"/>
                <w:szCs w:val="20"/>
                <w:lang w:val="es-HN" w:eastAsia="zh-CN"/>
              </w:rPr>
              <w:t>jovenes</w:t>
            </w:r>
            <w:proofErr w:type="spellEnd"/>
            <w:r w:rsidRPr="00761936">
              <w:rPr>
                <w:color w:val="000000"/>
                <w:sz w:val="20"/>
                <w:szCs w:val="20"/>
                <w:lang w:val="es-HN" w:eastAsia="zh-CN"/>
              </w:rPr>
              <w:t xml:space="preserve"> debido al alto costo de los bienes y la inaccesibilidad a la emancipación</w:t>
            </w:r>
          </w:p>
        </w:tc>
        <w:tc>
          <w:tcPr>
            <w:tcW w:w="2081" w:type="dxa"/>
            <w:tcBorders>
              <w:top w:val="nil"/>
              <w:left w:val="nil"/>
              <w:bottom w:val="single" w:sz="8" w:space="0" w:color="auto"/>
              <w:right w:val="nil"/>
            </w:tcBorders>
            <w:shd w:val="clear" w:color="auto" w:fill="auto"/>
            <w:vAlign w:val="center"/>
            <w:hideMark/>
          </w:tcPr>
          <w:p w14:paraId="4CB6EC14"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N/A</w:t>
            </w:r>
          </w:p>
        </w:tc>
        <w:tc>
          <w:tcPr>
            <w:tcW w:w="1490" w:type="dxa"/>
            <w:tcBorders>
              <w:top w:val="nil"/>
              <w:left w:val="nil"/>
              <w:bottom w:val="single" w:sz="8" w:space="0" w:color="auto"/>
              <w:right w:val="nil"/>
            </w:tcBorders>
            <w:shd w:val="clear" w:color="auto" w:fill="auto"/>
            <w:vAlign w:val="center"/>
            <w:hideMark/>
          </w:tcPr>
          <w:p w14:paraId="208B91E3"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N/A</w:t>
            </w:r>
          </w:p>
        </w:tc>
        <w:tc>
          <w:tcPr>
            <w:tcW w:w="1414" w:type="dxa"/>
            <w:tcBorders>
              <w:top w:val="nil"/>
              <w:left w:val="nil"/>
              <w:bottom w:val="single" w:sz="8" w:space="0" w:color="auto"/>
              <w:right w:val="nil"/>
            </w:tcBorders>
            <w:shd w:val="clear" w:color="auto" w:fill="auto"/>
            <w:vAlign w:val="center"/>
            <w:hideMark/>
          </w:tcPr>
          <w:p w14:paraId="2568640B"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9.1</w:t>
            </w:r>
          </w:p>
        </w:tc>
      </w:tr>
      <w:tr w:rsidR="004B0E1A" w:rsidRPr="00761936" w14:paraId="1DB122FE" w14:textId="77777777" w:rsidTr="00184257">
        <w:trPr>
          <w:trHeight w:val="3576"/>
        </w:trPr>
        <w:tc>
          <w:tcPr>
            <w:tcW w:w="1810" w:type="dxa"/>
            <w:tcBorders>
              <w:top w:val="nil"/>
              <w:left w:val="nil"/>
              <w:bottom w:val="single" w:sz="8" w:space="0" w:color="auto"/>
              <w:right w:val="nil"/>
            </w:tcBorders>
            <w:shd w:val="clear" w:color="auto" w:fill="auto"/>
            <w:vAlign w:val="center"/>
            <w:hideMark/>
          </w:tcPr>
          <w:p w14:paraId="20D3C469"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lastRenderedPageBreak/>
              <w:t>Razones que evitan la compra</w:t>
            </w:r>
          </w:p>
        </w:tc>
        <w:tc>
          <w:tcPr>
            <w:tcW w:w="3055" w:type="dxa"/>
            <w:tcBorders>
              <w:top w:val="nil"/>
              <w:left w:val="nil"/>
              <w:bottom w:val="single" w:sz="8" w:space="0" w:color="auto"/>
              <w:right w:val="nil"/>
            </w:tcBorders>
            <w:shd w:val="clear" w:color="auto" w:fill="auto"/>
            <w:vAlign w:val="center"/>
            <w:hideMark/>
          </w:tcPr>
          <w:p w14:paraId="7722B9DF"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Describen las razones que imposibilitan la compra de un bien inmueble y como lo describe (Gómez - Serranillos, 2018). Los motivos de esta generación para no querer comprar una casa son variopintos: desde la movilidad geográfica en los trabajos, que los lleva a cambiar de ciudad de forma continua, hasta esperar a una cierta estabilidad de vida en pareja, o simplemente porque han encontrado en el alquiler la opción que más le convence.</w:t>
            </w:r>
          </w:p>
        </w:tc>
        <w:tc>
          <w:tcPr>
            <w:tcW w:w="2081" w:type="dxa"/>
            <w:tcBorders>
              <w:top w:val="nil"/>
              <w:left w:val="nil"/>
              <w:bottom w:val="single" w:sz="8" w:space="0" w:color="auto"/>
              <w:right w:val="nil"/>
            </w:tcBorders>
            <w:shd w:val="clear" w:color="auto" w:fill="auto"/>
            <w:vAlign w:val="center"/>
            <w:hideMark/>
          </w:tcPr>
          <w:p w14:paraId="0A419607"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Opinión propia</w:t>
            </w:r>
          </w:p>
        </w:tc>
        <w:tc>
          <w:tcPr>
            <w:tcW w:w="1490" w:type="dxa"/>
            <w:tcBorders>
              <w:top w:val="nil"/>
              <w:left w:val="nil"/>
              <w:bottom w:val="single" w:sz="8" w:space="0" w:color="auto"/>
              <w:right w:val="nil"/>
            </w:tcBorders>
            <w:shd w:val="clear" w:color="auto" w:fill="auto"/>
            <w:vAlign w:val="center"/>
            <w:hideMark/>
          </w:tcPr>
          <w:p w14:paraId="11254152"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N/A</w:t>
            </w:r>
          </w:p>
        </w:tc>
        <w:tc>
          <w:tcPr>
            <w:tcW w:w="1414" w:type="dxa"/>
            <w:tcBorders>
              <w:top w:val="nil"/>
              <w:left w:val="nil"/>
              <w:bottom w:val="single" w:sz="8" w:space="0" w:color="auto"/>
              <w:right w:val="nil"/>
            </w:tcBorders>
            <w:shd w:val="clear" w:color="auto" w:fill="auto"/>
            <w:vAlign w:val="center"/>
            <w:hideMark/>
          </w:tcPr>
          <w:p w14:paraId="5D4791CC"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10.1</w:t>
            </w:r>
          </w:p>
        </w:tc>
      </w:tr>
      <w:tr w:rsidR="004B0E1A" w:rsidRPr="00761936" w14:paraId="5A0F3066" w14:textId="77777777" w:rsidTr="00184257">
        <w:trPr>
          <w:trHeight w:val="2688"/>
        </w:trPr>
        <w:tc>
          <w:tcPr>
            <w:tcW w:w="1810" w:type="dxa"/>
            <w:tcBorders>
              <w:top w:val="nil"/>
              <w:left w:val="nil"/>
              <w:bottom w:val="single" w:sz="8" w:space="0" w:color="auto"/>
              <w:right w:val="nil"/>
            </w:tcBorders>
            <w:shd w:val="clear" w:color="auto" w:fill="auto"/>
            <w:vAlign w:val="center"/>
            <w:hideMark/>
          </w:tcPr>
          <w:p w14:paraId="2F98229F"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Porcentaje de Ingresos</w:t>
            </w:r>
          </w:p>
        </w:tc>
        <w:tc>
          <w:tcPr>
            <w:tcW w:w="3055" w:type="dxa"/>
            <w:tcBorders>
              <w:top w:val="nil"/>
              <w:left w:val="nil"/>
              <w:bottom w:val="single" w:sz="8" w:space="0" w:color="auto"/>
              <w:right w:val="nil"/>
            </w:tcBorders>
            <w:shd w:val="clear" w:color="auto" w:fill="auto"/>
            <w:vAlign w:val="center"/>
            <w:hideMark/>
          </w:tcPr>
          <w:p w14:paraId="7A74F803"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(Méndez, S.F) " Sino se comienza hoy a pensar en el ahorro, dentro de unos años será más difícil tener una pensión digna para solventar nuestras necesidades futuras". Hace referencia al hábito del ahorro el cuál relacionamos con los ingresos y su capacidad de ser destinado para ciertas acciones o adquisiciones.</w:t>
            </w:r>
          </w:p>
        </w:tc>
        <w:tc>
          <w:tcPr>
            <w:tcW w:w="2081" w:type="dxa"/>
            <w:tcBorders>
              <w:top w:val="nil"/>
              <w:left w:val="nil"/>
              <w:bottom w:val="single" w:sz="8" w:space="0" w:color="auto"/>
              <w:right w:val="nil"/>
            </w:tcBorders>
            <w:shd w:val="clear" w:color="auto" w:fill="auto"/>
            <w:vAlign w:val="center"/>
            <w:hideMark/>
          </w:tcPr>
          <w:p w14:paraId="745B8B84"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N/A</w:t>
            </w:r>
          </w:p>
        </w:tc>
        <w:tc>
          <w:tcPr>
            <w:tcW w:w="1490" w:type="dxa"/>
            <w:tcBorders>
              <w:top w:val="nil"/>
              <w:left w:val="nil"/>
              <w:bottom w:val="single" w:sz="8" w:space="0" w:color="auto"/>
              <w:right w:val="nil"/>
            </w:tcBorders>
            <w:shd w:val="clear" w:color="auto" w:fill="auto"/>
            <w:vAlign w:val="center"/>
            <w:hideMark/>
          </w:tcPr>
          <w:p w14:paraId="77042DAD"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N/A</w:t>
            </w:r>
          </w:p>
        </w:tc>
        <w:tc>
          <w:tcPr>
            <w:tcW w:w="1414" w:type="dxa"/>
            <w:tcBorders>
              <w:top w:val="nil"/>
              <w:left w:val="nil"/>
              <w:bottom w:val="single" w:sz="8" w:space="0" w:color="auto"/>
              <w:right w:val="nil"/>
            </w:tcBorders>
            <w:shd w:val="clear" w:color="auto" w:fill="auto"/>
            <w:vAlign w:val="center"/>
            <w:hideMark/>
          </w:tcPr>
          <w:p w14:paraId="7659473F"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4.1 Y 4.2</w:t>
            </w:r>
          </w:p>
        </w:tc>
      </w:tr>
      <w:tr w:rsidR="004B0E1A" w:rsidRPr="00761936" w14:paraId="2BD6C161" w14:textId="77777777" w:rsidTr="00184257">
        <w:trPr>
          <w:trHeight w:val="1656"/>
        </w:trPr>
        <w:tc>
          <w:tcPr>
            <w:tcW w:w="1810" w:type="dxa"/>
            <w:vMerge w:val="restart"/>
            <w:tcBorders>
              <w:top w:val="nil"/>
              <w:left w:val="nil"/>
              <w:bottom w:val="single" w:sz="8" w:space="0" w:color="000000"/>
              <w:right w:val="nil"/>
            </w:tcBorders>
            <w:shd w:val="clear" w:color="auto" w:fill="auto"/>
            <w:vAlign w:val="center"/>
            <w:hideMark/>
          </w:tcPr>
          <w:p w14:paraId="13C0A448"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Financiamientos</w:t>
            </w:r>
          </w:p>
        </w:tc>
        <w:tc>
          <w:tcPr>
            <w:tcW w:w="3055" w:type="dxa"/>
            <w:vMerge w:val="restart"/>
            <w:tcBorders>
              <w:top w:val="nil"/>
              <w:left w:val="nil"/>
              <w:bottom w:val="single" w:sz="8" w:space="0" w:color="000000"/>
              <w:right w:val="nil"/>
            </w:tcBorders>
            <w:shd w:val="clear" w:color="auto" w:fill="auto"/>
            <w:vAlign w:val="center"/>
            <w:hideMark/>
          </w:tcPr>
          <w:p w14:paraId="606B0EDC"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w:t>
            </w:r>
            <w:proofErr w:type="spellStart"/>
            <w:r w:rsidRPr="00761936">
              <w:rPr>
                <w:color w:val="000000"/>
                <w:sz w:val="20"/>
                <w:szCs w:val="20"/>
                <w:lang w:val="es-HN" w:eastAsia="zh-CN"/>
              </w:rPr>
              <w:t>Cohep</w:t>
            </w:r>
            <w:proofErr w:type="spellEnd"/>
            <w:r w:rsidRPr="00761936">
              <w:rPr>
                <w:color w:val="000000"/>
                <w:sz w:val="20"/>
                <w:szCs w:val="20"/>
                <w:lang w:val="es-HN" w:eastAsia="zh-CN"/>
              </w:rPr>
              <w:t>, 2020) Los gobiernos promueven proyectos de bajo costo para la obtención de vivienda principalmente, logrando financiamientos accesibles con condiciones especiales destinadas a este tipo de personas de escasos recursos. Opción de poder optar a un financiamiento de fondos para la compra de vivienda</w:t>
            </w:r>
          </w:p>
        </w:tc>
        <w:tc>
          <w:tcPr>
            <w:tcW w:w="2081" w:type="dxa"/>
            <w:vMerge w:val="restart"/>
            <w:tcBorders>
              <w:top w:val="nil"/>
              <w:left w:val="nil"/>
              <w:bottom w:val="single" w:sz="8" w:space="0" w:color="000000"/>
              <w:right w:val="nil"/>
            </w:tcBorders>
            <w:shd w:val="clear" w:color="auto" w:fill="auto"/>
            <w:vAlign w:val="center"/>
            <w:hideMark/>
          </w:tcPr>
          <w:p w14:paraId="0625EA50" w14:textId="77777777" w:rsidR="004B0E1A" w:rsidRPr="00F36056" w:rsidRDefault="004B0E1A" w:rsidP="00184257">
            <w:pPr>
              <w:widowControl/>
              <w:autoSpaceDE/>
              <w:autoSpaceDN/>
              <w:jc w:val="center"/>
              <w:rPr>
                <w:color w:val="000000"/>
                <w:sz w:val="20"/>
                <w:szCs w:val="20"/>
                <w:highlight w:val="yellow"/>
                <w:lang w:val="es-HN" w:eastAsia="zh-CN"/>
              </w:rPr>
            </w:pPr>
            <w:r w:rsidRPr="00F36056">
              <w:rPr>
                <w:color w:val="000000"/>
                <w:sz w:val="20"/>
                <w:szCs w:val="20"/>
                <w:highlight w:val="yellow"/>
                <w:lang w:val="es-HN" w:eastAsia="zh-CN"/>
              </w:rPr>
              <w:t>Elegible o Inelegible</w:t>
            </w:r>
          </w:p>
        </w:tc>
        <w:tc>
          <w:tcPr>
            <w:tcW w:w="1490" w:type="dxa"/>
            <w:tcBorders>
              <w:top w:val="nil"/>
              <w:left w:val="nil"/>
              <w:bottom w:val="nil"/>
              <w:right w:val="nil"/>
            </w:tcBorders>
            <w:shd w:val="clear" w:color="auto" w:fill="auto"/>
            <w:vAlign w:val="center"/>
            <w:hideMark/>
          </w:tcPr>
          <w:p w14:paraId="779AB11D"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Inelegible</w:t>
            </w:r>
          </w:p>
        </w:tc>
        <w:tc>
          <w:tcPr>
            <w:tcW w:w="1414" w:type="dxa"/>
            <w:vMerge w:val="restart"/>
            <w:tcBorders>
              <w:top w:val="nil"/>
              <w:left w:val="nil"/>
              <w:bottom w:val="single" w:sz="8" w:space="0" w:color="000000"/>
              <w:right w:val="nil"/>
            </w:tcBorders>
            <w:shd w:val="clear" w:color="auto" w:fill="auto"/>
            <w:vAlign w:val="center"/>
            <w:hideMark/>
          </w:tcPr>
          <w:p w14:paraId="04898C44"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PT 3.1.1, 3.1.2</w:t>
            </w:r>
          </w:p>
        </w:tc>
      </w:tr>
      <w:tr w:rsidR="004B0E1A" w:rsidRPr="00761936" w14:paraId="21232F36" w14:textId="77777777" w:rsidTr="00184257">
        <w:trPr>
          <w:trHeight w:val="1104"/>
        </w:trPr>
        <w:tc>
          <w:tcPr>
            <w:tcW w:w="1810" w:type="dxa"/>
            <w:vMerge/>
            <w:tcBorders>
              <w:top w:val="nil"/>
              <w:left w:val="nil"/>
              <w:bottom w:val="single" w:sz="8" w:space="0" w:color="000000"/>
              <w:right w:val="nil"/>
            </w:tcBorders>
            <w:vAlign w:val="center"/>
            <w:hideMark/>
          </w:tcPr>
          <w:p w14:paraId="68C57450" w14:textId="77777777" w:rsidR="004B0E1A" w:rsidRPr="00761936" w:rsidRDefault="004B0E1A" w:rsidP="00184257">
            <w:pPr>
              <w:widowControl/>
              <w:autoSpaceDE/>
              <w:autoSpaceDN/>
              <w:rPr>
                <w:color w:val="000000"/>
                <w:sz w:val="20"/>
                <w:szCs w:val="20"/>
                <w:lang w:val="es-HN" w:eastAsia="zh-CN"/>
              </w:rPr>
            </w:pPr>
          </w:p>
        </w:tc>
        <w:tc>
          <w:tcPr>
            <w:tcW w:w="3055" w:type="dxa"/>
            <w:vMerge/>
            <w:tcBorders>
              <w:top w:val="nil"/>
              <w:left w:val="nil"/>
              <w:bottom w:val="single" w:sz="8" w:space="0" w:color="000000"/>
              <w:right w:val="nil"/>
            </w:tcBorders>
            <w:vAlign w:val="center"/>
            <w:hideMark/>
          </w:tcPr>
          <w:p w14:paraId="7A0C053D" w14:textId="77777777" w:rsidR="004B0E1A" w:rsidRPr="00761936" w:rsidRDefault="004B0E1A" w:rsidP="00184257">
            <w:pPr>
              <w:widowControl/>
              <w:autoSpaceDE/>
              <w:autoSpaceDN/>
              <w:rPr>
                <w:color w:val="000000"/>
                <w:sz w:val="20"/>
                <w:szCs w:val="20"/>
                <w:lang w:val="es-HN" w:eastAsia="zh-CN"/>
              </w:rPr>
            </w:pPr>
          </w:p>
        </w:tc>
        <w:tc>
          <w:tcPr>
            <w:tcW w:w="2081" w:type="dxa"/>
            <w:vMerge/>
            <w:tcBorders>
              <w:top w:val="nil"/>
              <w:left w:val="nil"/>
              <w:bottom w:val="single" w:sz="8" w:space="0" w:color="000000"/>
              <w:right w:val="nil"/>
            </w:tcBorders>
            <w:vAlign w:val="center"/>
            <w:hideMark/>
          </w:tcPr>
          <w:p w14:paraId="3A31EFBE" w14:textId="77777777" w:rsidR="004B0E1A" w:rsidRPr="00F36056" w:rsidRDefault="004B0E1A" w:rsidP="00184257">
            <w:pPr>
              <w:widowControl/>
              <w:autoSpaceDE/>
              <w:autoSpaceDN/>
              <w:rPr>
                <w:color w:val="000000"/>
                <w:sz w:val="20"/>
                <w:szCs w:val="20"/>
                <w:highlight w:val="yellow"/>
                <w:lang w:val="es-HN" w:eastAsia="zh-CN"/>
              </w:rPr>
            </w:pPr>
          </w:p>
        </w:tc>
        <w:tc>
          <w:tcPr>
            <w:tcW w:w="1490" w:type="dxa"/>
            <w:tcBorders>
              <w:top w:val="nil"/>
              <w:left w:val="nil"/>
              <w:bottom w:val="single" w:sz="8" w:space="0" w:color="auto"/>
              <w:right w:val="nil"/>
            </w:tcBorders>
            <w:shd w:val="clear" w:color="auto" w:fill="auto"/>
            <w:vAlign w:val="center"/>
            <w:hideMark/>
          </w:tcPr>
          <w:p w14:paraId="28C72C28" w14:textId="77777777" w:rsidR="004B0E1A" w:rsidRPr="00761936" w:rsidRDefault="004B0E1A" w:rsidP="00184257">
            <w:pPr>
              <w:widowControl/>
              <w:autoSpaceDE/>
              <w:autoSpaceDN/>
              <w:jc w:val="center"/>
              <w:rPr>
                <w:color w:val="000000"/>
                <w:sz w:val="20"/>
                <w:szCs w:val="20"/>
                <w:lang w:val="es-HN" w:eastAsia="zh-CN"/>
              </w:rPr>
            </w:pPr>
            <w:r w:rsidRPr="00761936">
              <w:rPr>
                <w:color w:val="000000"/>
                <w:sz w:val="20"/>
                <w:szCs w:val="20"/>
                <w:lang w:val="es-HN" w:eastAsia="zh-CN"/>
              </w:rPr>
              <w:t>Elegible</w:t>
            </w:r>
          </w:p>
        </w:tc>
        <w:tc>
          <w:tcPr>
            <w:tcW w:w="1414" w:type="dxa"/>
            <w:vMerge/>
            <w:tcBorders>
              <w:top w:val="nil"/>
              <w:left w:val="nil"/>
              <w:bottom w:val="single" w:sz="8" w:space="0" w:color="000000"/>
              <w:right w:val="nil"/>
            </w:tcBorders>
            <w:vAlign w:val="center"/>
            <w:hideMark/>
          </w:tcPr>
          <w:p w14:paraId="7BF5D617" w14:textId="77777777" w:rsidR="004B0E1A" w:rsidRPr="00761936" w:rsidRDefault="004B0E1A" w:rsidP="004B0E1A">
            <w:pPr>
              <w:keepNext/>
              <w:widowControl/>
              <w:autoSpaceDE/>
              <w:autoSpaceDN/>
              <w:rPr>
                <w:color w:val="000000"/>
                <w:sz w:val="20"/>
                <w:szCs w:val="20"/>
                <w:lang w:val="es-HN" w:eastAsia="zh-CN"/>
              </w:rPr>
            </w:pPr>
          </w:p>
        </w:tc>
      </w:tr>
    </w:tbl>
    <w:p w14:paraId="5EC64340" w14:textId="3413ACD1" w:rsidR="00703716" w:rsidRPr="00D91107" w:rsidRDefault="00703716" w:rsidP="00D91107">
      <w:pPr>
        <w:pStyle w:val="Ttulo2"/>
        <w:numPr>
          <w:ilvl w:val="1"/>
          <w:numId w:val="3"/>
        </w:numPr>
        <w:ind w:right="440"/>
        <w:jc w:val="left"/>
        <w:rPr>
          <w:i w:val="0"/>
          <w:iCs w:val="0"/>
          <w:sz w:val="28"/>
          <w:szCs w:val="28"/>
        </w:rPr>
      </w:pPr>
      <w:bookmarkStart w:id="51" w:name="_Toc158753640"/>
      <w:r w:rsidRPr="00D91107">
        <w:rPr>
          <w:i w:val="0"/>
          <w:iCs w:val="0"/>
          <w:sz w:val="28"/>
          <w:szCs w:val="28"/>
        </w:rPr>
        <w:t>Enfoque</w:t>
      </w:r>
      <w:r w:rsidRPr="00D91107">
        <w:rPr>
          <w:i w:val="0"/>
          <w:iCs w:val="0"/>
          <w:spacing w:val="-6"/>
          <w:sz w:val="28"/>
          <w:szCs w:val="28"/>
        </w:rPr>
        <w:t xml:space="preserve"> </w:t>
      </w:r>
      <w:r w:rsidRPr="00D91107">
        <w:rPr>
          <w:i w:val="0"/>
          <w:iCs w:val="0"/>
          <w:sz w:val="28"/>
          <w:szCs w:val="28"/>
        </w:rPr>
        <w:t>y</w:t>
      </w:r>
      <w:r w:rsidRPr="00D91107">
        <w:rPr>
          <w:i w:val="0"/>
          <w:iCs w:val="0"/>
          <w:spacing w:val="-11"/>
          <w:sz w:val="28"/>
          <w:szCs w:val="28"/>
        </w:rPr>
        <w:t xml:space="preserve"> </w:t>
      </w:r>
      <w:r w:rsidRPr="00D91107">
        <w:rPr>
          <w:i w:val="0"/>
          <w:iCs w:val="0"/>
          <w:sz w:val="28"/>
          <w:szCs w:val="28"/>
        </w:rPr>
        <w:t>métodos</w:t>
      </w:r>
      <w:bookmarkEnd w:id="51"/>
      <w:r w:rsidRPr="00D91107">
        <w:rPr>
          <w:i w:val="0"/>
          <w:iCs w:val="0"/>
          <w:spacing w:val="1"/>
          <w:sz w:val="28"/>
          <w:szCs w:val="28"/>
        </w:rPr>
        <w:t xml:space="preserve"> </w:t>
      </w:r>
    </w:p>
    <w:p w14:paraId="5A021E20" w14:textId="39593AFF" w:rsidR="001B3C92" w:rsidRPr="00D16E16" w:rsidRDefault="001B3C92" w:rsidP="00CA4C23">
      <w:pPr>
        <w:pStyle w:val="Ttulo3"/>
        <w:numPr>
          <w:ilvl w:val="2"/>
          <w:numId w:val="3"/>
        </w:numPr>
        <w:spacing w:line="360" w:lineRule="auto"/>
        <w:jc w:val="both"/>
        <w:rPr>
          <w:sz w:val="24"/>
          <w:szCs w:val="24"/>
        </w:rPr>
      </w:pPr>
      <w:bookmarkStart w:id="52" w:name="_Toc158753641"/>
      <w:r w:rsidRPr="00D16E16">
        <w:rPr>
          <w:sz w:val="24"/>
          <w:szCs w:val="24"/>
        </w:rPr>
        <w:t>Enfoque</w:t>
      </w:r>
      <w:bookmarkEnd w:id="52"/>
      <w:r w:rsidRPr="00D16E16">
        <w:rPr>
          <w:sz w:val="24"/>
          <w:szCs w:val="24"/>
        </w:rPr>
        <w:t xml:space="preserve"> </w:t>
      </w:r>
    </w:p>
    <w:p w14:paraId="30FF95EC" w14:textId="64C26B36" w:rsidR="001B3C92" w:rsidRPr="00591884" w:rsidRDefault="001B3C92" w:rsidP="004D2258">
      <w:pPr>
        <w:pStyle w:val="Textoindependiente"/>
        <w:spacing w:before="3" w:line="360" w:lineRule="auto"/>
        <w:ind w:right="1077"/>
        <w:jc w:val="both"/>
      </w:pPr>
      <w:r w:rsidRPr="00591884">
        <w:t xml:space="preserve">El enfoque </w:t>
      </w:r>
      <w:r>
        <w:t>utilizado</w:t>
      </w:r>
      <w:r w:rsidRPr="00591884">
        <w:t xml:space="preserve"> para realizar esta investigación es mixto debido que se estarán recolectando datos cualitativos</w:t>
      </w:r>
      <w:r>
        <w:t xml:space="preserve"> y cuantitativos</w:t>
      </w:r>
      <w:r w:rsidRPr="00591884">
        <w:t xml:space="preserve">, detallando las características del sujeto de estudio y su comportamiento ante el fenómeno. Así mismo, la investigación estará siendo sustentada por datos estadísticos relevantes y confiables que otorguen una mejor comprensión del fenómeno.  </w:t>
      </w:r>
    </w:p>
    <w:p w14:paraId="58275DBE" w14:textId="546EF3BA" w:rsidR="001B3C92" w:rsidRPr="004D2258" w:rsidRDefault="001B3C92" w:rsidP="00CA4C23">
      <w:pPr>
        <w:pStyle w:val="Ttulo3"/>
        <w:numPr>
          <w:ilvl w:val="2"/>
          <w:numId w:val="3"/>
        </w:numPr>
        <w:spacing w:line="360" w:lineRule="auto"/>
        <w:jc w:val="both"/>
        <w:rPr>
          <w:sz w:val="24"/>
          <w:szCs w:val="24"/>
        </w:rPr>
      </w:pPr>
      <w:bookmarkStart w:id="53" w:name="_Toc158753642"/>
      <w:r w:rsidRPr="004D2258">
        <w:rPr>
          <w:sz w:val="24"/>
          <w:szCs w:val="24"/>
        </w:rPr>
        <w:t>Alcance</w:t>
      </w:r>
      <w:bookmarkEnd w:id="53"/>
    </w:p>
    <w:p w14:paraId="46C529BF" w14:textId="30B4256B" w:rsidR="001B3C92" w:rsidRDefault="001B3C92" w:rsidP="001B3C92">
      <w:pPr>
        <w:pStyle w:val="Textoindependiente"/>
        <w:spacing w:before="3" w:line="360" w:lineRule="auto"/>
        <w:ind w:right="1077"/>
        <w:jc w:val="both"/>
      </w:pPr>
      <w:r w:rsidRPr="00591884">
        <w:t xml:space="preserve"> </w:t>
      </w:r>
      <w:r>
        <w:t xml:space="preserve">El alcance </w:t>
      </w:r>
      <w:r w:rsidRPr="00591884">
        <w:t>de la investigación es descriptivo ya que busca determinar los factores que inciden en la toma de decisiones de los Millennials como consumidores ante el mercado de bienes inmuebles y detallar su</w:t>
      </w:r>
      <w:r>
        <w:t xml:space="preserve"> deseo de adquirir bienes inmuebles en el aspecto emocional, social y económico. Así poder comprender e identificar una oportunidad de negocio </w:t>
      </w:r>
      <w:r>
        <w:lastRenderedPageBreak/>
        <w:t xml:space="preserve">adaptándose a las demandas y preocupaciones de la generación Y. </w:t>
      </w:r>
    </w:p>
    <w:p w14:paraId="14DF6C9D" w14:textId="77777777" w:rsidR="001B3C92" w:rsidRPr="004D2258" w:rsidRDefault="001B3C92" w:rsidP="00CA4C23">
      <w:pPr>
        <w:pStyle w:val="Ttulo3"/>
        <w:numPr>
          <w:ilvl w:val="2"/>
          <w:numId w:val="3"/>
        </w:numPr>
        <w:spacing w:line="360" w:lineRule="auto"/>
        <w:jc w:val="both"/>
        <w:rPr>
          <w:sz w:val="24"/>
          <w:szCs w:val="24"/>
        </w:rPr>
      </w:pPr>
      <w:bookmarkStart w:id="54" w:name="_Toc158753643"/>
      <w:r w:rsidRPr="004D2258">
        <w:rPr>
          <w:sz w:val="24"/>
          <w:szCs w:val="24"/>
        </w:rPr>
        <w:t>Diseño</w:t>
      </w:r>
      <w:bookmarkEnd w:id="54"/>
      <w:r w:rsidRPr="004D2258">
        <w:rPr>
          <w:sz w:val="24"/>
          <w:szCs w:val="24"/>
        </w:rPr>
        <w:t xml:space="preserve"> </w:t>
      </w:r>
    </w:p>
    <w:p w14:paraId="45DBC56C" w14:textId="0D8E0180" w:rsidR="001B3C92" w:rsidRDefault="001B3C92" w:rsidP="001B3C92">
      <w:pPr>
        <w:pStyle w:val="Textoindependiente"/>
        <w:spacing w:before="3" w:line="360" w:lineRule="auto"/>
        <w:ind w:right="1077"/>
        <w:jc w:val="both"/>
      </w:pPr>
      <w:r>
        <w:t>El diseño de esta investigación es no experimental en vista que no incluye incidencia en las variables independientes del estudio al momento de la recopilación de datos. Así mismo, se estará llevando a cabo en un lugar y tiempo determinado siendo Tegucigalpa, Honduras durante el segundo semestre de 2023.</w:t>
      </w:r>
    </w:p>
    <w:p w14:paraId="1B3189AB" w14:textId="77777777" w:rsidR="001B3C92" w:rsidRPr="004D2258" w:rsidRDefault="001B3C92" w:rsidP="00CA4C23">
      <w:pPr>
        <w:pStyle w:val="Ttulo3"/>
        <w:numPr>
          <w:ilvl w:val="2"/>
          <w:numId w:val="3"/>
        </w:numPr>
        <w:spacing w:line="360" w:lineRule="auto"/>
        <w:jc w:val="both"/>
        <w:rPr>
          <w:sz w:val="24"/>
          <w:szCs w:val="24"/>
        </w:rPr>
      </w:pPr>
      <w:bookmarkStart w:id="55" w:name="_Toc158753644"/>
      <w:r w:rsidRPr="004D2258">
        <w:rPr>
          <w:sz w:val="24"/>
          <w:szCs w:val="24"/>
        </w:rPr>
        <w:t>Instrumentos</w:t>
      </w:r>
      <w:bookmarkEnd w:id="55"/>
    </w:p>
    <w:p w14:paraId="567B18E5" w14:textId="26755F59" w:rsidR="001B3C92" w:rsidRDefault="001B3C92" w:rsidP="001B3C92">
      <w:pPr>
        <w:pStyle w:val="Textoindependiente"/>
        <w:spacing w:before="3" w:line="360" w:lineRule="auto"/>
        <w:ind w:right="1077"/>
        <w:jc w:val="both"/>
      </w:pPr>
      <w:r>
        <w:t xml:space="preserve"> </w:t>
      </w:r>
      <w:r w:rsidR="00EB763A">
        <w:t>Se determinó utilizar dos tipos de i</w:t>
      </w:r>
      <w:r>
        <w:t xml:space="preserve">nstrumentos </w:t>
      </w:r>
      <w:r w:rsidR="00EB763A">
        <w:t>siendo</w:t>
      </w:r>
      <w:r w:rsidR="0059715C">
        <w:t xml:space="preserve"> </w:t>
      </w:r>
      <w:r w:rsidR="00EB763A">
        <w:t xml:space="preserve">una </w:t>
      </w:r>
      <w:r>
        <w:t>encuesta</w:t>
      </w:r>
      <w:r w:rsidR="00EB763A">
        <w:t xml:space="preserve"> </w:t>
      </w:r>
      <w:r w:rsidR="00092EC6">
        <w:t xml:space="preserve">compuesta por 25 preguntas a de forma online a través de Google Forms </w:t>
      </w:r>
      <w:r>
        <w:t>y</w:t>
      </w:r>
      <w:r w:rsidR="00092EC6">
        <w:t xml:space="preserve"> una</w:t>
      </w:r>
      <w:r>
        <w:t xml:space="preserve"> entrevist</w:t>
      </w:r>
      <w:r w:rsidR="00092EC6">
        <w:t xml:space="preserve">a a fondo compuesta por un </w:t>
      </w:r>
      <w:r w:rsidR="00C71A49">
        <w:t>por 5 o 6 preguntas</w:t>
      </w:r>
      <w:r>
        <w:t>. La encuesta fue aplicada a 392 millennials en la ciudad de Tegucigalpa con 25 preguntas incluyendo datos demográficos</w:t>
      </w:r>
      <w:r w:rsidR="00C71A49">
        <w:t xml:space="preserve"> </w:t>
      </w:r>
      <w:r w:rsidR="009928C1">
        <w:t xml:space="preserve">(ver </w:t>
      </w:r>
      <w:hyperlink w:anchor="_Anexo_8_–" w:history="1">
        <w:r w:rsidR="00C71A49" w:rsidRPr="00CF2D56">
          <w:rPr>
            <w:rStyle w:val="Hipervnculo"/>
          </w:rPr>
          <w:t>Anexo</w:t>
        </w:r>
        <w:r w:rsidR="00CF2D56" w:rsidRPr="00CF2D56">
          <w:rPr>
            <w:rStyle w:val="Hipervnculo"/>
          </w:rPr>
          <w:t xml:space="preserve"> 8</w:t>
        </w:r>
        <w:r w:rsidR="009928C1" w:rsidRPr="009928C1">
          <w:rPr>
            <w:rStyle w:val="Hipervnculo"/>
          </w:rPr>
          <w:t xml:space="preserve"> – Encuesta</w:t>
        </w:r>
      </w:hyperlink>
      <w:r w:rsidR="009928C1">
        <w:t>)</w:t>
      </w:r>
      <w:r w:rsidR="00C71A49">
        <w:t xml:space="preserve"> </w:t>
      </w:r>
      <w:r>
        <w:t>y la entrevista presencial fue aplicada a 8 millennials que están realizando el proceso de adquisición de un bien inmueble o estuvieron en ese proceso con anterioridad a la entrevista incluyendo 5 a 6 preguntas directas a la persona entrevistada</w:t>
      </w:r>
      <w:r w:rsidR="00CF2D56">
        <w:t xml:space="preserve"> detallando su experiencia durante el proceso</w:t>
      </w:r>
      <w:r w:rsidR="009928C1">
        <w:t xml:space="preserve"> (ver</w:t>
      </w:r>
      <w:r w:rsidR="00CF2D56">
        <w:t xml:space="preserve"> </w:t>
      </w:r>
      <w:hyperlink w:anchor="_Anexo_10_–" w:history="1">
        <w:r w:rsidR="009928C1" w:rsidRPr="009928C1">
          <w:rPr>
            <w:rStyle w:val="Hipervnculo"/>
          </w:rPr>
          <w:t>Anexo 10 – Ejemplo de Entrevista</w:t>
        </w:r>
      </w:hyperlink>
      <w:r w:rsidR="009928C1">
        <w:t xml:space="preserve">) </w:t>
      </w:r>
    </w:p>
    <w:p w14:paraId="4B76F6BC" w14:textId="77777777" w:rsidR="001B3C92" w:rsidRDefault="001B3C92" w:rsidP="001B3C92">
      <w:pPr>
        <w:pStyle w:val="Textoindependiente"/>
        <w:spacing w:before="3" w:line="360" w:lineRule="auto"/>
        <w:ind w:left="101" w:right="1077"/>
        <w:jc w:val="both"/>
      </w:pPr>
    </w:p>
    <w:p w14:paraId="2DE47991" w14:textId="77777777" w:rsidR="001B3C92" w:rsidRPr="00C20ED1" w:rsidRDefault="001B3C92" w:rsidP="00CA4C23">
      <w:pPr>
        <w:pStyle w:val="Ttulo2"/>
        <w:numPr>
          <w:ilvl w:val="1"/>
          <w:numId w:val="3"/>
        </w:numPr>
        <w:spacing w:line="360" w:lineRule="auto"/>
        <w:jc w:val="both"/>
        <w:rPr>
          <w:i w:val="0"/>
          <w:iCs w:val="0"/>
          <w:sz w:val="28"/>
          <w:szCs w:val="28"/>
        </w:rPr>
      </w:pPr>
      <w:bookmarkStart w:id="56" w:name="_Toc158753645"/>
      <w:r w:rsidRPr="00C20ED1">
        <w:rPr>
          <w:i w:val="0"/>
          <w:iCs w:val="0"/>
          <w:sz w:val="28"/>
          <w:szCs w:val="28"/>
        </w:rPr>
        <w:t>Diseño</w:t>
      </w:r>
      <w:r w:rsidRPr="00C20ED1">
        <w:rPr>
          <w:i w:val="0"/>
          <w:iCs w:val="0"/>
          <w:spacing w:val="-5"/>
          <w:sz w:val="28"/>
          <w:szCs w:val="28"/>
        </w:rPr>
        <w:t xml:space="preserve"> </w:t>
      </w:r>
      <w:r w:rsidRPr="00C20ED1">
        <w:rPr>
          <w:i w:val="0"/>
          <w:iCs w:val="0"/>
          <w:sz w:val="28"/>
          <w:szCs w:val="28"/>
        </w:rPr>
        <w:t>de</w:t>
      </w:r>
      <w:r w:rsidRPr="00C20ED1">
        <w:rPr>
          <w:i w:val="0"/>
          <w:iCs w:val="0"/>
          <w:spacing w:val="-7"/>
          <w:sz w:val="28"/>
          <w:szCs w:val="28"/>
        </w:rPr>
        <w:t xml:space="preserve"> </w:t>
      </w:r>
      <w:r w:rsidRPr="00C20ED1">
        <w:rPr>
          <w:i w:val="0"/>
          <w:iCs w:val="0"/>
          <w:sz w:val="28"/>
          <w:szCs w:val="28"/>
        </w:rPr>
        <w:t>la</w:t>
      </w:r>
      <w:r w:rsidRPr="00C20ED1">
        <w:rPr>
          <w:i w:val="0"/>
          <w:iCs w:val="0"/>
          <w:spacing w:val="-4"/>
          <w:sz w:val="28"/>
          <w:szCs w:val="28"/>
        </w:rPr>
        <w:t xml:space="preserve"> </w:t>
      </w:r>
      <w:r w:rsidRPr="00C20ED1">
        <w:rPr>
          <w:i w:val="0"/>
          <w:iCs w:val="0"/>
          <w:sz w:val="28"/>
          <w:szCs w:val="28"/>
        </w:rPr>
        <w:t>investigación.</w:t>
      </w:r>
      <w:bookmarkEnd w:id="56"/>
    </w:p>
    <w:p w14:paraId="31187F67" w14:textId="77777777" w:rsidR="001B3C92" w:rsidRPr="00097E4B" w:rsidRDefault="001B3C92" w:rsidP="00CA4C23">
      <w:pPr>
        <w:pStyle w:val="Ttulo3"/>
        <w:numPr>
          <w:ilvl w:val="2"/>
          <w:numId w:val="3"/>
        </w:numPr>
        <w:spacing w:line="360" w:lineRule="auto"/>
        <w:rPr>
          <w:sz w:val="24"/>
          <w:szCs w:val="24"/>
        </w:rPr>
      </w:pPr>
      <w:bookmarkStart w:id="57" w:name="_Toc158753646"/>
      <w:r w:rsidRPr="00097E4B">
        <w:rPr>
          <w:sz w:val="24"/>
          <w:szCs w:val="24"/>
        </w:rPr>
        <w:t>Población</w:t>
      </w:r>
      <w:bookmarkEnd w:id="57"/>
    </w:p>
    <w:p w14:paraId="13DC5016" w14:textId="7166B6B8" w:rsidR="001B3C92" w:rsidRDefault="001B3C92" w:rsidP="00A17424">
      <w:pPr>
        <w:pStyle w:val="Textoindependiente"/>
        <w:spacing w:before="2" w:after="240" w:line="360" w:lineRule="auto"/>
        <w:ind w:left="301" w:right="284" w:firstLine="567"/>
        <w:jc w:val="both"/>
      </w:pPr>
      <w:r w:rsidRPr="00397498">
        <w:t>Hombres y mujeres residentes de la ciudad de Tegucigalpa M.D.C. que oscilan entre las edades de 24 a 42 años, que son parte de la población económicamente activa con un nivel socioeconómico C, C+, A/B qu</w:t>
      </w:r>
      <w:r>
        <w:t xml:space="preserve">e asignan </w:t>
      </w:r>
      <w:r w:rsidR="00281758">
        <w:t>parte de sus</w:t>
      </w:r>
      <w:r w:rsidR="003E4B93">
        <w:t xml:space="preserve"> </w:t>
      </w:r>
      <w:r w:rsidR="00281758">
        <w:t xml:space="preserve">ingresos a un </w:t>
      </w:r>
      <w:r>
        <w:t>destino específico.</w:t>
      </w:r>
      <w:r w:rsidRPr="00397498">
        <w:t xml:space="preserve"> </w:t>
      </w:r>
      <w:r>
        <w:t>C</w:t>
      </w:r>
      <w:r w:rsidR="00131CF0">
        <w:t xml:space="preserve">uentan con empleo </w:t>
      </w:r>
      <w:r w:rsidR="00945B0D">
        <w:t>y con</w:t>
      </w:r>
      <w:r w:rsidR="00131CF0">
        <w:t xml:space="preserve"> </w:t>
      </w:r>
      <w:proofErr w:type="spellStart"/>
      <w:r>
        <w:t>on</w:t>
      </w:r>
      <w:proofErr w:type="spellEnd"/>
      <w:r>
        <w:t xml:space="preserve"> un grado de estudio mínimo de </w:t>
      </w:r>
      <w:r w:rsidR="00960D50">
        <w:t>b</w:t>
      </w:r>
      <w:r>
        <w:t xml:space="preserve">achillerato o </w:t>
      </w:r>
      <w:r w:rsidR="00960D50">
        <w:t>t</w:t>
      </w:r>
      <w:r>
        <w:t>écnico</w:t>
      </w:r>
      <w:r w:rsidR="00945B0D">
        <w:t>. S</w:t>
      </w:r>
      <w:r w:rsidRPr="00397498">
        <w:t>on personas alegres, dinámicas, con deseos de conocer nuevas ciudades y países, quieren experimentar nuevas actividades y experiencias.</w:t>
      </w:r>
    </w:p>
    <w:p w14:paraId="05F92247" w14:textId="77777777" w:rsidR="001B3C92" w:rsidRPr="00E700CA" w:rsidRDefault="001B3C92" w:rsidP="00CA4C23">
      <w:pPr>
        <w:pStyle w:val="Ttulo3"/>
        <w:numPr>
          <w:ilvl w:val="2"/>
          <w:numId w:val="3"/>
        </w:numPr>
        <w:spacing w:line="360" w:lineRule="auto"/>
        <w:jc w:val="both"/>
        <w:rPr>
          <w:sz w:val="24"/>
          <w:szCs w:val="24"/>
        </w:rPr>
      </w:pPr>
      <w:bookmarkStart w:id="58" w:name="_Toc158753647"/>
      <w:r w:rsidRPr="00E700CA">
        <w:rPr>
          <w:sz w:val="24"/>
          <w:szCs w:val="24"/>
        </w:rPr>
        <w:t>Muestra</w:t>
      </w:r>
      <w:bookmarkEnd w:id="58"/>
    </w:p>
    <w:p w14:paraId="23DAEBD7" w14:textId="0D7B52D2" w:rsidR="001B3C92" w:rsidRPr="00AA2369" w:rsidRDefault="001B3C92" w:rsidP="008F7CCA">
      <w:pPr>
        <w:tabs>
          <w:tab w:val="left" w:pos="1426"/>
        </w:tabs>
        <w:spacing w:line="360" w:lineRule="auto"/>
        <w:rPr>
          <w:sz w:val="24"/>
          <w:szCs w:val="24"/>
        </w:rPr>
      </w:pPr>
      <w:r w:rsidRPr="003B21D5">
        <w:rPr>
          <w:sz w:val="24"/>
          <w:szCs w:val="24"/>
          <w:highlight w:val="yellow"/>
        </w:rPr>
        <w:t>La muestra de la investigación</w:t>
      </w:r>
      <w:r w:rsidR="00ED0896" w:rsidRPr="003B21D5">
        <w:rPr>
          <w:sz w:val="24"/>
          <w:szCs w:val="24"/>
          <w:highlight w:val="yellow"/>
        </w:rPr>
        <w:t xml:space="preserve"> </w:t>
      </w:r>
      <w:r w:rsidR="000578E0" w:rsidRPr="003B21D5">
        <w:rPr>
          <w:sz w:val="24"/>
          <w:szCs w:val="24"/>
          <w:highlight w:val="yellow"/>
        </w:rPr>
        <w:t xml:space="preserve">es </w:t>
      </w:r>
      <w:r w:rsidR="00826EA6" w:rsidRPr="003B21D5">
        <w:rPr>
          <w:sz w:val="24"/>
          <w:szCs w:val="24"/>
          <w:highlight w:val="yellow"/>
        </w:rPr>
        <w:t>finita</w:t>
      </w:r>
      <w:r w:rsidR="004915C8" w:rsidRPr="003B21D5">
        <w:rPr>
          <w:sz w:val="24"/>
          <w:szCs w:val="24"/>
          <w:highlight w:val="yellow"/>
        </w:rPr>
        <w:t>,</w:t>
      </w:r>
      <w:r w:rsidR="00826EA6" w:rsidRPr="003B21D5">
        <w:rPr>
          <w:sz w:val="24"/>
          <w:szCs w:val="24"/>
          <w:highlight w:val="yellow"/>
        </w:rPr>
        <w:t xml:space="preserve"> ya que </w:t>
      </w:r>
      <w:r w:rsidR="004824D9" w:rsidRPr="003B21D5">
        <w:rPr>
          <w:sz w:val="24"/>
          <w:szCs w:val="24"/>
          <w:highlight w:val="yellow"/>
        </w:rPr>
        <w:t>incluirá únicamente a</w:t>
      </w:r>
      <w:r w:rsidRPr="003B21D5">
        <w:rPr>
          <w:sz w:val="24"/>
          <w:szCs w:val="24"/>
          <w:highlight w:val="yellow"/>
        </w:rPr>
        <w:t xml:space="preserve"> la población </w:t>
      </w:r>
      <w:r w:rsidR="00AA760F" w:rsidRPr="003B21D5">
        <w:rPr>
          <w:sz w:val="24"/>
          <w:szCs w:val="24"/>
          <w:highlight w:val="yellow"/>
        </w:rPr>
        <w:t xml:space="preserve">millennial </w:t>
      </w:r>
      <w:r w:rsidR="004915C8" w:rsidRPr="003B21D5">
        <w:rPr>
          <w:sz w:val="24"/>
          <w:szCs w:val="24"/>
          <w:highlight w:val="yellow"/>
        </w:rPr>
        <w:t>residente</w:t>
      </w:r>
      <w:r w:rsidR="00614C94" w:rsidRPr="003B21D5">
        <w:rPr>
          <w:sz w:val="24"/>
          <w:szCs w:val="24"/>
          <w:highlight w:val="yellow"/>
        </w:rPr>
        <w:t>s</w:t>
      </w:r>
      <w:r w:rsidR="004915C8" w:rsidRPr="003B21D5">
        <w:rPr>
          <w:sz w:val="24"/>
          <w:szCs w:val="24"/>
          <w:highlight w:val="yellow"/>
        </w:rPr>
        <w:t xml:space="preserve"> </w:t>
      </w:r>
      <w:r w:rsidR="00075E12" w:rsidRPr="003B21D5">
        <w:rPr>
          <w:sz w:val="24"/>
          <w:szCs w:val="24"/>
          <w:highlight w:val="yellow"/>
        </w:rPr>
        <w:t xml:space="preserve">del </w:t>
      </w:r>
      <w:r w:rsidR="00614C94" w:rsidRPr="003B21D5">
        <w:rPr>
          <w:sz w:val="24"/>
          <w:szCs w:val="24"/>
          <w:highlight w:val="yellow"/>
        </w:rPr>
        <w:t>M</w:t>
      </w:r>
      <w:r w:rsidR="00075E12" w:rsidRPr="003B21D5">
        <w:rPr>
          <w:sz w:val="24"/>
          <w:szCs w:val="24"/>
          <w:highlight w:val="yellow"/>
        </w:rPr>
        <w:t>unicipio del</w:t>
      </w:r>
      <w:r w:rsidR="00923CD3" w:rsidRPr="003B21D5">
        <w:rPr>
          <w:sz w:val="24"/>
          <w:szCs w:val="24"/>
          <w:highlight w:val="yellow"/>
        </w:rPr>
        <w:t xml:space="preserve"> </w:t>
      </w:r>
      <w:r w:rsidR="00614C94" w:rsidRPr="003B21D5">
        <w:rPr>
          <w:sz w:val="24"/>
          <w:szCs w:val="24"/>
          <w:highlight w:val="yellow"/>
        </w:rPr>
        <w:t>D</w:t>
      </w:r>
      <w:r w:rsidR="00923CD3" w:rsidRPr="003B21D5">
        <w:rPr>
          <w:sz w:val="24"/>
          <w:szCs w:val="24"/>
          <w:highlight w:val="yellow"/>
        </w:rPr>
        <w:t xml:space="preserve">istrito </w:t>
      </w:r>
      <w:r w:rsidR="00614C94" w:rsidRPr="003B21D5">
        <w:rPr>
          <w:sz w:val="24"/>
          <w:szCs w:val="24"/>
          <w:highlight w:val="yellow"/>
        </w:rPr>
        <w:t>C</w:t>
      </w:r>
      <w:r w:rsidR="00075E12" w:rsidRPr="003B21D5">
        <w:rPr>
          <w:sz w:val="24"/>
          <w:szCs w:val="24"/>
          <w:highlight w:val="yellow"/>
        </w:rPr>
        <w:t>entral</w:t>
      </w:r>
      <w:r w:rsidR="006B2C19" w:rsidRPr="003B21D5">
        <w:rPr>
          <w:sz w:val="24"/>
          <w:szCs w:val="24"/>
          <w:highlight w:val="yellow"/>
        </w:rPr>
        <w:t xml:space="preserve"> </w:t>
      </w:r>
      <w:r w:rsidR="00614C94" w:rsidRPr="003B21D5">
        <w:rPr>
          <w:sz w:val="24"/>
          <w:szCs w:val="24"/>
          <w:highlight w:val="yellow"/>
        </w:rPr>
        <w:t xml:space="preserve">en el </w:t>
      </w:r>
      <w:r w:rsidR="00A70A54" w:rsidRPr="003B21D5">
        <w:rPr>
          <w:sz w:val="24"/>
          <w:szCs w:val="24"/>
          <w:highlight w:val="yellow"/>
        </w:rPr>
        <w:t>departamento de Francisco Morazán, Honduras</w:t>
      </w:r>
      <w:r w:rsidR="00130F6B" w:rsidRPr="003B21D5">
        <w:rPr>
          <w:sz w:val="24"/>
          <w:szCs w:val="24"/>
          <w:highlight w:val="yellow"/>
        </w:rPr>
        <w:t xml:space="preserve">, </w:t>
      </w:r>
      <w:r w:rsidR="00AB0B00" w:rsidRPr="003B21D5">
        <w:rPr>
          <w:sz w:val="24"/>
          <w:szCs w:val="24"/>
          <w:highlight w:val="yellow"/>
        </w:rPr>
        <w:t xml:space="preserve">la cual está </w:t>
      </w:r>
      <w:r w:rsidR="0066324B" w:rsidRPr="003B21D5">
        <w:rPr>
          <w:sz w:val="24"/>
          <w:szCs w:val="24"/>
          <w:highlight w:val="yellow"/>
        </w:rPr>
        <w:t>conformada</w:t>
      </w:r>
      <w:r w:rsidR="009D0433" w:rsidRPr="003B21D5">
        <w:rPr>
          <w:sz w:val="24"/>
          <w:szCs w:val="24"/>
          <w:highlight w:val="yellow"/>
        </w:rPr>
        <w:t xml:space="preserve"> por </w:t>
      </w:r>
      <w:r w:rsidR="00562864" w:rsidRPr="003B21D5">
        <w:rPr>
          <w:sz w:val="24"/>
          <w:szCs w:val="24"/>
          <w:highlight w:val="yellow"/>
        </w:rPr>
        <w:t xml:space="preserve">455,122 habitantes </w:t>
      </w:r>
      <w:r w:rsidR="00FD413F" w:rsidRPr="003B21D5">
        <w:rPr>
          <w:sz w:val="24"/>
          <w:szCs w:val="24"/>
          <w:highlight w:val="yellow"/>
        </w:rPr>
        <w:t>entre mujeres y hombres</w:t>
      </w:r>
      <w:r w:rsidR="00DA54FD" w:rsidRPr="003B21D5">
        <w:rPr>
          <w:sz w:val="24"/>
          <w:szCs w:val="24"/>
          <w:highlight w:val="yellow"/>
        </w:rPr>
        <w:t xml:space="preserve"> según el </w:t>
      </w:r>
      <w:r w:rsidR="0064360A" w:rsidRPr="003B21D5">
        <w:rPr>
          <w:sz w:val="24"/>
          <w:szCs w:val="24"/>
          <w:highlight w:val="yellow"/>
        </w:rPr>
        <w:t xml:space="preserve">censo </w:t>
      </w:r>
      <w:r w:rsidR="002B457C" w:rsidRPr="003B21D5">
        <w:rPr>
          <w:sz w:val="24"/>
          <w:szCs w:val="24"/>
          <w:highlight w:val="yellow"/>
        </w:rPr>
        <w:t>de</w:t>
      </w:r>
      <w:r w:rsidR="0064360A" w:rsidRPr="003B21D5">
        <w:rPr>
          <w:sz w:val="24"/>
          <w:szCs w:val="24"/>
          <w:highlight w:val="yellow"/>
        </w:rPr>
        <w:t xml:space="preserve"> poblaci</w:t>
      </w:r>
      <w:r w:rsidR="009F6FD5" w:rsidRPr="003B21D5">
        <w:rPr>
          <w:sz w:val="24"/>
          <w:szCs w:val="24"/>
          <w:highlight w:val="yellow"/>
        </w:rPr>
        <w:t>ón y vivienda</w:t>
      </w:r>
      <w:r w:rsidR="0064360A" w:rsidRPr="003B21D5">
        <w:rPr>
          <w:sz w:val="24"/>
          <w:szCs w:val="24"/>
          <w:highlight w:val="yellow"/>
        </w:rPr>
        <w:t xml:space="preserve"> </w:t>
      </w:r>
      <w:r w:rsidR="0088278A" w:rsidRPr="003B21D5">
        <w:rPr>
          <w:sz w:val="24"/>
          <w:szCs w:val="24"/>
          <w:highlight w:val="yellow"/>
        </w:rPr>
        <w:t>de</w:t>
      </w:r>
      <w:r w:rsidR="00C20369" w:rsidRPr="003B21D5">
        <w:rPr>
          <w:sz w:val="24"/>
          <w:szCs w:val="24"/>
          <w:highlight w:val="yellow"/>
        </w:rPr>
        <w:t>l</w:t>
      </w:r>
      <w:r w:rsidR="00DA54FD" w:rsidRPr="003B21D5">
        <w:rPr>
          <w:sz w:val="24"/>
          <w:szCs w:val="24"/>
          <w:highlight w:val="yellow"/>
        </w:rPr>
        <w:t xml:space="preserve"> </w:t>
      </w:r>
      <w:r w:rsidR="0064360A" w:rsidRPr="003B21D5">
        <w:rPr>
          <w:sz w:val="24"/>
          <w:szCs w:val="24"/>
          <w:highlight w:val="yellow"/>
        </w:rPr>
        <w:t xml:space="preserve">Instituto Nacional de Estadística </w:t>
      </w:r>
      <w:r w:rsidR="00C20369" w:rsidRPr="003B21D5">
        <w:rPr>
          <w:sz w:val="24"/>
          <w:szCs w:val="24"/>
          <w:highlight w:val="yellow"/>
        </w:rPr>
        <w:t>I</w:t>
      </w:r>
      <w:r w:rsidR="00A86A54" w:rsidRPr="003B21D5">
        <w:rPr>
          <w:sz w:val="24"/>
          <w:szCs w:val="24"/>
          <w:highlight w:val="yellow"/>
        </w:rPr>
        <w:t>.</w:t>
      </w:r>
      <w:r w:rsidR="00C20369" w:rsidRPr="003B21D5">
        <w:rPr>
          <w:sz w:val="24"/>
          <w:szCs w:val="24"/>
          <w:highlight w:val="yellow"/>
        </w:rPr>
        <w:t>N</w:t>
      </w:r>
      <w:r w:rsidR="00A86A54" w:rsidRPr="003B21D5">
        <w:rPr>
          <w:sz w:val="24"/>
          <w:szCs w:val="24"/>
          <w:highlight w:val="yellow"/>
        </w:rPr>
        <w:t>.</w:t>
      </w:r>
      <w:r w:rsidR="00C20369" w:rsidRPr="003B21D5">
        <w:rPr>
          <w:sz w:val="24"/>
          <w:szCs w:val="24"/>
          <w:highlight w:val="yellow"/>
        </w:rPr>
        <w:t>E</w:t>
      </w:r>
      <w:r w:rsidR="0064360A" w:rsidRPr="003B21D5">
        <w:rPr>
          <w:sz w:val="24"/>
          <w:szCs w:val="24"/>
          <w:highlight w:val="yellow"/>
        </w:rPr>
        <w:t xml:space="preserve"> </w:t>
      </w:r>
      <w:r w:rsidR="008F7CCA" w:rsidRPr="003B21D5">
        <w:rPr>
          <w:sz w:val="24"/>
          <w:szCs w:val="24"/>
          <w:highlight w:val="yellow"/>
        </w:rPr>
        <w:t xml:space="preserve">(ver </w:t>
      </w:r>
      <w:hyperlink w:anchor="_Anexo_1_–" w:history="1">
        <w:r w:rsidR="008F7CCA" w:rsidRPr="003B21D5">
          <w:rPr>
            <w:rStyle w:val="Hipervnculo"/>
            <w:highlight w:val="yellow"/>
          </w:rPr>
          <w:t xml:space="preserve">Anexo </w:t>
        </w:r>
        <w:bookmarkStart w:id="59" w:name="_Hlt158576648"/>
        <w:r w:rsidR="008F7CCA" w:rsidRPr="003B21D5">
          <w:rPr>
            <w:rStyle w:val="Hipervnculo"/>
            <w:highlight w:val="yellow"/>
          </w:rPr>
          <w:t>1</w:t>
        </w:r>
        <w:bookmarkStart w:id="60" w:name="_Hlt158576572"/>
        <w:bookmarkEnd w:id="59"/>
        <w:r w:rsidR="008F7CCA" w:rsidRPr="003B21D5">
          <w:rPr>
            <w:rStyle w:val="Hipervnculo"/>
            <w:highlight w:val="yellow"/>
          </w:rPr>
          <w:t xml:space="preserve"> </w:t>
        </w:r>
        <w:bookmarkEnd w:id="60"/>
        <w:r w:rsidR="008F7CCA" w:rsidRPr="003B21D5">
          <w:rPr>
            <w:rStyle w:val="Hipervnculo"/>
            <w:highlight w:val="yellow"/>
          </w:rPr>
          <w:t>– Població</w:t>
        </w:r>
        <w:bookmarkStart w:id="61" w:name="_Hlt158574433"/>
        <w:r w:rsidR="008F7CCA" w:rsidRPr="003B21D5">
          <w:rPr>
            <w:rStyle w:val="Hipervnculo"/>
            <w:highlight w:val="yellow"/>
          </w:rPr>
          <w:t>n</w:t>
        </w:r>
        <w:bookmarkEnd w:id="61"/>
      </w:hyperlink>
      <w:r w:rsidR="008F7CCA" w:rsidRPr="003B21D5">
        <w:rPr>
          <w:highlight w:val="yellow"/>
        </w:rPr>
        <w:t>)</w:t>
      </w:r>
      <w:r w:rsidR="002B457C" w:rsidRPr="003B21D5">
        <w:rPr>
          <w:sz w:val="24"/>
          <w:szCs w:val="24"/>
          <w:highlight w:val="yellow"/>
        </w:rPr>
        <w:t>. S</w:t>
      </w:r>
      <w:r w:rsidRPr="003B21D5">
        <w:rPr>
          <w:sz w:val="24"/>
          <w:szCs w:val="24"/>
          <w:highlight w:val="yellow"/>
        </w:rPr>
        <w:t>e</w:t>
      </w:r>
      <w:r w:rsidR="001E3514" w:rsidRPr="003B21D5">
        <w:rPr>
          <w:sz w:val="24"/>
          <w:szCs w:val="24"/>
          <w:highlight w:val="yellow"/>
        </w:rPr>
        <w:t xml:space="preserve"> realizará</w:t>
      </w:r>
      <w:r w:rsidRPr="003B21D5">
        <w:rPr>
          <w:sz w:val="24"/>
          <w:szCs w:val="24"/>
          <w:highlight w:val="yellow"/>
        </w:rPr>
        <w:t xml:space="preserve"> </w:t>
      </w:r>
      <w:r w:rsidR="007C62AE" w:rsidRPr="003B21D5">
        <w:rPr>
          <w:sz w:val="24"/>
          <w:szCs w:val="24"/>
          <w:highlight w:val="yellow"/>
        </w:rPr>
        <w:t>el</w:t>
      </w:r>
      <w:r w:rsidRPr="003B21D5">
        <w:rPr>
          <w:sz w:val="24"/>
          <w:szCs w:val="24"/>
          <w:highlight w:val="yellow"/>
        </w:rPr>
        <w:t xml:space="preserve"> cálculo </w:t>
      </w:r>
      <w:r w:rsidR="008A6C02" w:rsidRPr="003B21D5">
        <w:rPr>
          <w:sz w:val="24"/>
          <w:szCs w:val="24"/>
          <w:highlight w:val="yellow"/>
        </w:rPr>
        <w:t xml:space="preserve">de la muestra </w:t>
      </w:r>
      <w:r w:rsidR="00A850A5" w:rsidRPr="003B21D5">
        <w:rPr>
          <w:sz w:val="24"/>
          <w:szCs w:val="24"/>
          <w:highlight w:val="yellow"/>
        </w:rPr>
        <w:t xml:space="preserve">según la naturaleza de </w:t>
      </w:r>
      <w:r w:rsidR="003B4902" w:rsidRPr="003B21D5">
        <w:rPr>
          <w:sz w:val="24"/>
          <w:szCs w:val="24"/>
          <w:highlight w:val="yellow"/>
        </w:rPr>
        <w:t xml:space="preserve">la población </w:t>
      </w:r>
      <w:r w:rsidRPr="003B21D5">
        <w:rPr>
          <w:sz w:val="24"/>
          <w:szCs w:val="24"/>
          <w:highlight w:val="yellow"/>
        </w:rPr>
        <w:t xml:space="preserve">para </w:t>
      </w:r>
      <w:r w:rsidR="001E3514" w:rsidRPr="003B21D5">
        <w:rPr>
          <w:sz w:val="24"/>
          <w:szCs w:val="24"/>
          <w:highlight w:val="yellow"/>
        </w:rPr>
        <w:t xml:space="preserve">poder determinar </w:t>
      </w:r>
      <w:r w:rsidRPr="003B21D5">
        <w:rPr>
          <w:sz w:val="24"/>
          <w:szCs w:val="24"/>
          <w:highlight w:val="yellow"/>
        </w:rPr>
        <w:t xml:space="preserve">el tamaño de la muestra </w:t>
      </w:r>
      <w:r w:rsidR="003B4902" w:rsidRPr="003B21D5">
        <w:rPr>
          <w:sz w:val="24"/>
          <w:szCs w:val="24"/>
          <w:highlight w:val="yellow"/>
        </w:rPr>
        <w:t>necesaria para la aplicación</w:t>
      </w:r>
      <w:r w:rsidRPr="003B21D5">
        <w:rPr>
          <w:sz w:val="24"/>
          <w:szCs w:val="24"/>
          <w:highlight w:val="yellow"/>
        </w:rPr>
        <w:t xml:space="preserve"> de </w:t>
      </w:r>
      <w:r w:rsidR="003B4902" w:rsidRPr="003B21D5">
        <w:rPr>
          <w:sz w:val="24"/>
          <w:szCs w:val="24"/>
          <w:highlight w:val="yellow"/>
        </w:rPr>
        <w:t>los instrumentos de</w:t>
      </w:r>
      <w:r w:rsidRPr="003B21D5">
        <w:rPr>
          <w:sz w:val="24"/>
          <w:szCs w:val="24"/>
          <w:highlight w:val="yellow"/>
        </w:rPr>
        <w:t xml:space="preserve"> </w:t>
      </w:r>
      <w:r w:rsidR="00130F6B" w:rsidRPr="003B21D5">
        <w:rPr>
          <w:sz w:val="24"/>
          <w:szCs w:val="24"/>
          <w:highlight w:val="yellow"/>
        </w:rPr>
        <w:t>investigación detallados posteriormente</w:t>
      </w:r>
      <w:r w:rsidR="00127029" w:rsidRPr="003B21D5">
        <w:rPr>
          <w:sz w:val="24"/>
          <w:szCs w:val="24"/>
          <w:highlight w:val="yellow"/>
        </w:rPr>
        <w:t>.</w:t>
      </w:r>
      <w:r w:rsidR="00127029">
        <w:rPr>
          <w:sz w:val="24"/>
          <w:szCs w:val="24"/>
        </w:rPr>
        <w:t xml:space="preserve"> </w:t>
      </w:r>
      <w:r w:rsidR="00130F6B">
        <w:rPr>
          <w:sz w:val="24"/>
          <w:szCs w:val="24"/>
        </w:rPr>
        <w:t xml:space="preserve"> </w:t>
      </w:r>
    </w:p>
    <w:p w14:paraId="20966149" w14:textId="77777777" w:rsidR="001B3C92" w:rsidRDefault="001B3C92" w:rsidP="001B3C92">
      <w:pPr>
        <w:pStyle w:val="Textoindependiente"/>
        <w:spacing w:before="9"/>
        <w:rPr>
          <w:sz w:val="23"/>
        </w:rPr>
      </w:pPr>
    </w:p>
    <w:p w14:paraId="443B3974" w14:textId="77777777" w:rsidR="00B740FB" w:rsidRDefault="001B3C92" w:rsidP="00B740FB">
      <w:pPr>
        <w:pStyle w:val="Textoindependiente"/>
        <w:keepNext/>
        <w:spacing w:line="360" w:lineRule="auto"/>
        <w:ind w:left="101" w:right="1075"/>
        <w:jc w:val="both"/>
      </w:pPr>
      <w:r w:rsidRPr="008409BA">
        <w:rPr>
          <w:noProof/>
        </w:rPr>
        <w:lastRenderedPageBreak/>
        <w:drawing>
          <wp:inline distT="0" distB="0" distL="0" distR="0" wp14:anchorId="0EA6C13E" wp14:editId="2E5024BE">
            <wp:extent cx="3962400" cy="3563652"/>
            <wp:effectExtent l="0" t="0" r="0" b="0"/>
            <wp:docPr id="1027224346" name="Imagen 1027224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70992" cy="3571379"/>
                    </a:xfrm>
                    <a:prstGeom prst="rect">
                      <a:avLst/>
                    </a:prstGeom>
                    <a:noFill/>
                    <a:ln>
                      <a:noFill/>
                    </a:ln>
                  </pic:spPr>
                </pic:pic>
              </a:graphicData>
            </a:graphic>
          </wp:inline>
        </w:drawing>
      </w:r>
    </w:p>
    <w:p w14:paraId="441F009D" w14:textId="4C05CA86" w:rsidR="001B3C92" w:rsidRPr="00932B0B" w:rsidRDefault="00B740FB" w:rsidP="00B740FB">
      <w:pPr>
        <w:pStyle w:val="Descripcin"/>
        <w:jc w:val="both"/>
        <w:rPr>
          <w:color w:val="auto"/>
        </w:rPr>
      </w:pPr>
      <w:bookmarkStart w:id="62" w:name="_Toc153660480"/>
      <w:bookmarkStart w:id="63" w:name="_Toc154852491"/>
      <w:bookmarkStart w:id="64" w:name="_Toc158753710"/>
      <w:r w:rsidRPr="00932B0B">
        <w:rPr>
          <w:color w:val="auto"/>
        </w:rPr>
        <w:t xml:space="preserve">Ilustración </w:t>
      </w:r>
      <w:r w:rsidRPr="00932B0B">
        <w:rPr>
          <w:color w:val="auto"/>
        </w:rPr>
        <w:fldChar w:fldCharType="begin"/>
      </w:r>
      <w:r w:rsidRPr="00932B0B">
        <w:rPr>
          <w:color w:val="auto"/>
        </w:rPr>
        <w:instrText xml:space="preserve"> SEQ Ilustración \* ARABIC </w:instrText>
      </w:r>
      <w:r w:rsidRPr="00932B0B">
        <w:rPr>
          <w:color w:val="auto"/>
        </w:rPr>
        <w:fldChar w:fldCharType="separate"/>
      </w:r>
      <w:r w:rsidR="000B15E5">
        <w:rPr>
          <w:noProof/>
          <w:color w:val="auto"/>
        </w:rPr>
        <w:t>3</w:t>
      </w:r>
      <w:r w:rsidRPr="00932B0B">
        <w:rPr>
          <w:color w:val="auto"/>
        </w:rPr>
        <w:fldChar w:fldCharType="end"/>
      </w:r>
      <w:r w:rsidRPr="00932B0B">
        <w:rPr>
          <w:color w:val="auto"/>
        </w:rPr>
        <w:t xml:space="preserve"> - Cálculo de la muestra</w:t>
      </w:r>
      <w:bookmarkEnd w:id="62"/>
      <w:bookmarkEnd w:id="63"/>
      <w:bookmarkEnd w:id="64"/>
    </w:p>
    <w:p w14:paraId="746771BB" w14:textId="3953D860" w:rsidR="001B3C92" w:rsidRPr="00D16B04" w:rsidRDefault="001B3C92" w:rsidP="001B3C92">
      <w:pPr>
        <w:pStyle w:val="Textoindependiente"/>
        <w:spacing w:before="1" w:line="360" w:lineRule="auto"/>
        <w:jc w:val="both"/>
      </w:pPr>
      <w:r w:rsidRPr="00D16B04">
        <w:t>Muestra: El número de personas a encuestar es de 384 personas, según los cálculos realizados con los datos obtenidos a partir de la población conocida</w:t>
      </w:r>
      <w:r w:rsidR="00E5248E">
        <w:t>.</w:t>
      </w:r>
      <w:r w:rsidRPr="00D16B04">
        <w:t xml:space="preserve"> </w:t>
      </w:r>
      <w:r w:rsidR="00E5248E">
        <w:t>S</w:t>
      </w:r>
      <w:r w:rsidRPr="00D16B04">
        <w:t>e espera obtener una recopilación de datos confiable y viable para poder realizar el estudio.</w:t>
      </w:r>
    </w:p>
    <w:p w14:paraId="3F8305F3" w14:textId="0D28FB0B" w:rsidR="001B3C92" w:rsidRPr="002621CE" w:rsidRDefault="001B3C92" w:rsidP="00CA4C23">
      <w:pPr>
        <w:pStyle w:val="Ttulo2"/>
        <w:numPr>
          <w:ilvl w:val="1"/>
          <w:numId w:val="3"/>
        </w:numPr>
        <w:spacing w:line="360" w:lineRule="auto"/>
        <w:jc w:val="both"/>
        <w:rPr>
          <w:i w:val="0"/>
          <w:iCs w:val="0"/>
          <w:sz w:val="28"/>
          <w:szCs w:val="28"/>
        </w:rPr>
      </w:pPr>
      <w:bookmarkStart w:id="65" w:name="_Toc158753648"/>
      <w:r w:rsidRPr="002621CE">
        <w:rPr>
          <w:i w:val="0"/>
          <w:iCs w:val="0"/>
          <w:sz w:val="28"/>
          <w:szCs w:val="28"/>
        </w:rPr>
        <w:t>Técnicas,</w:t>
      </w:r>
      <w:r w:rsidRPr="002621CE">
        <w:rPr>
          <w:i w:val="0"/>
          <w:iCs w:val="0"/>
          <w:spacing w:val="-5"/>
          <w:sz w:val="28"/>
          <w:szCs w:val="28"/>
        </w:rPr>
        <w:t xml:space="preserve"> </w:t>
      </w:r>
      <w:r w:rsidRPr="002621CE">
        <w:rPr>
          <w:i w:val="0"/>
          <w:iCs w:val="0"/>
          <w:sz w:val="28"/>
          <w:szCs w:val="28"/>
        </w:rPr>
        <w:t>instrumentos</w:t>
      </w:r>
      <w:r w:rsidRPr="002621CE">
        <w:rPr>
          <w:i w:val="0"/>
          <w:iCs w:val="0"/>
          <w:spacing w:val="-5"/>
          <w:sz w:val="28"/>
          <w:szCs w:val="28"/>
        </w:rPr>
        <w:t xml:space="preserve"> </w:t>
      </w:r>
      <w:r w:rsidRPr="002621CE">
        <w:rPr>
          <w:i w:val="0"/>
          <w:iCs w:val="0"/>
          <w:sz w:val="28"/>
          <w:szCs w:val="28"/>
        </w:rPr>
        <w:t>y</w:t>
      </w:r>
      <w:r w:rsidRPr="002621CE">
        <w:rPr>
          <w:i w:val="0"/>
          <w:iCs w:val="0"/>
          <w:spacing w:val="-11"/>
          <w:sz w:val="28"/>
          <w:szCs w:val="28"/>
        </w:rPr>
        <w:t xml:space="preserve"> </w:t>
      </w:r>
      <w:r w:rsidRPr="002621CE">
        <w:rPr>
          <w:i w:val="0"/>
          <w:iCs w:val="0"/>
          <w:sz w:val="28"/>
          <w:szCs w:val="28"/>
        </w:rPr>
        <w:t>procedimientos</w:t>
      </w:r>
      <w:r w:rsidRPr="002621CE">
        <w:rPr>
          <w:i w:val="0"/>
          <w:iCs w:val="0"/>
          <w:spacing w:val="-3"/>
          <w:sz w:val="28"/>
          <w:szCs w:val="28"/>
        </w:rPr>
        <w:t xml:space="preserve"> </w:t>
      </w:r>
      <w:r w:rsidRPr="002621CE">
        <w:rPr>
          <w:i w:val="0"/>
          <w:iCs w:val="0"/>
          <w:sz w:val="28"/>
          <w:szCs w:val="28"/>
        </w:rPr>
        <w:t>aplicados.</w:t>
      </w:r>
      <w:bookmarkEnd w:id="65"/>
    </w:p>
    <w:p w14:paraId="20880E3A" w14:textId="6C3D727E" w:rsidR="001B3C92" w:rsidRPr="007F3983" w:rsidRDefault="001B3C92" w:rsidP="00CA4C23">
      <w:pPr>
        <w:pStyle w:val="Ttulo3"/>
        <w:numPr>
          <w:ilvl w:val="2"/>
          <w:numId w:val="3"/>
        </w:numPr>
        <w:spacing w:line="360" w:lineRule="auto"/>
        <w:jc w:val="both"/>
        <w:rPr>
          <w:sz w:val="24"/>
          <w:szCs w:val="24"/>
        </w:rPr>
      </w:pPr>
      <w:bookmarkStart w:id="66" w:name="_Toc158753649"/>
      <w:r w:rsidRPr="007F3983">
        <w:rPr>
          <w:sz w:val="24"/>
          <w:szCs w:val="24"/>
        </w:rPr>
        <w:t>Técnicas</w:t>
      </w:r>
      <w:bookmarkEnd w:id="66"/>
    </w:p>
    <w:p w14:paraId="1E967D78" w14:textId="6F1E5FBD" w:rsidR="001B3C92" w:rsidRPr="00634D73" w:rsidRDefault="001B3C92" w:rsidP="005919A8">
      <w:pPr>
        <w:tabs>
          <w:tab w:val="left" w:pos="546"/>
        </w:tabs>
        <w:spacing w:before="124" w:line="360" w:lineRule="auto"/>
        <w:jc w:val="both"/>
        <w:rPr>
          <w:sz w:val="24"/>
          <w:szCs w:val="24"/>
        </w:rPr>
      </w:pPr>
      <w:r w:rsidRPr="00634D73">
        <w:rPr>
          <w:sz w:val="24"/>
          <w:szCs w:val="24"/>
        </w:rPr>
        <w:t xml:space="preserve">Se estará utilizando la técnica de muestreo aleatorio simple debido que es la técnica más adaptable para </w:t>
      </w:r>
      <w:r w:rsidR="00523AEB">
        <w:rPr>
          <w:sz w:val="24"/>
          <w:szCs w:val="24"/>
        </w:rPr>
        <w:t>la investigación</w:t>
      </w:r>
      <w:r w:rsidRPr="00634D73">
        <w:rPr>
          <w:sz w:val="24"/>
          <w:szCs w:val="24"/>
        </w:rPr>
        <w:t>, donde</w:t>
      </w:r>
      <w:r w:rsidR="004734CC">
        <w:rPr>
          <w:sz w:val="24"/>
          <w:szCs w:val="24"/>
        </w:rPr>
        <w:t xml:space="preserve"> se podrá</w:t>
      </w:r>
      <w:r w:rsidRPr="00634D73">
        <w:rPr>
          <w:sz w:val="24"/>
          <w:szCs w:val="24"/>
        </w:rPr>
        <w:t xml:space="preserve"> seleccionar a cualquier persona de la muestra y aplicar los instrumentos correspondientes. </w:t>
      </w:r>
    </w:p>
    <w:p w14:paraId="0E58397E" w14:textId="2CC9E2C6" w:rsidR="001B3C92" w:rsidRPr="00BD724D" w:rsidRDefault="001B3C92" w:rsidP="00CA4C23">
      <w:pPr>
        <w:pStyle w:val="Ttulo3"/>
        <w:numPr>
          <w:ilvl w:val="2"/>
          <w:numId w:val="3"/>
        </w:numPr>
        <w:spacing w:line="360" w:lineRule="auto"/>
        <w:jc w:val="both"/>
        <w:rPr>
          <w:sz w:val="24"/>
          <w:szCs w:val="24"/>
        </w:rPr>
      </w:pPr>
      <w:bookmarkStart w:id="67" w:name="_Toc158753650"/>
      <w:r w:rsidRPr="00BD724D">
        <w:rPr>
          <w:sz w:val="24"/>
          <w:szCs w:val="24"/>
        </w:rPr>
        <w:t>Instrumentos elaborados</w:t>
      </w:r>
      <w:bookmarkEnd w:id="67"/>
    </w:p>
    <w:p w14:paraId="69A24288" w14:textId="05C4A777" w:rsidR="001B3C92" w:rsidRPr="00634D73" w:rsidRDefault="001B3C92" w:rsidP="00CA4C23">
      <w:pPr>
        <w:pStyle w:val="Prrafodelista"/>
        <w:numPr>
          <w:ilvl w:val="0"/>
          <w:numId w:val="8"/>
        </w:numPr>
        <w:tabs>
          <w:tab w:val="left" w:pos="546"/>
        </w:tabs>
        <w:spacing w:before="124" w:line="360" w:lineRule="auto"/>
        <w:rPr>
          <w:sz w:val="24"/>
          <w:szCs w:val="24"/>
        </w:rPr>
      </w:pPr>
      <w:r w:rsidRPr="00634D73">
        <w:rPr>
          <w:sz w:val="24"/>
          <w:szCs w:val="24"/>
        </w:rPr>
        <w:t xml:space="preserve">Encuestas: se aplicará un diseño de encuesta a una cantidad </w:t>
      </w:r>
      <w:r w:rsidR="00AA760F">
        <w:rPr>
          <w:sz w:val="24"/>
          <w:szCs w:val="24"/>
        </w:rPr>
        <w:t>mínima</w:t>
      </w:r>
      <w:r w:rsidR="00DB30C0">
        <w:rPr>
          <w:sz w:val="24"/>
          <w:szCs w:val="24"/>
        </w:rPr>
        <w:t xml:space="preserve"> </w:t>
      </w:r>
      <w:r w:rsidRPr="00634D73">
        <w:rPr>
          <w:sz w:val="24"/>
          <w:szCs w:val="24"/>
        </w:rPr>
        <w:t>de 384 p</w:t>
      </w:r>
      <w:r w:rsidR="00096569">
        <w:rPr>
          <w:sz w:val="24"/>
          <w:szCs w:val="24"/>
        </w:rPr>
        <w:t>ersonas</w:t>
      </w:r>
      <w:r w:rsidRPr="00634D73">
        <w:rPr>
          <w:sz w:val="24"/>
          <w:szCs w:val="24"/>
        </w:rPr>
        <w:t xml:space="preserve"> de manera probabilística, la cual será definida por la muestra anteriormente expuesta. Se aplicará a residentes de la ciudad de Tegucigalpa que oscilan entre las edades de 24 a 42 años. Estará compuesta por </w:t>
      </w:r>
      <w:r w:rsidRPr="00C250FF">
        <w:rPr>
          <w:sz w:val="24"/>
          <w:szCs w:val="24"/>
        </w:rPr>
        <w:t>2</w:t>
      </w:r>
      <w:r w:rsidR="00BF4419">
        <w:rPr>
          <w:sz w:val="24"/>
          <w:szCs w:val="24"/>
        </w:rPr>
        <w:t>4</w:t>
      </w:r>
      <w:r w:rsidRPr="00634D73">
        <w:rPr>
          <w:sz w:val="24"/>
          <w:szCs w:val="24"/>
        </w:rPr>
        <w:t xml:space="preserve"> preguntas</w:t>
      </w:r>
      <w:r w:rsidR="00155C6B">
        <w:rPr>
          <w:sz w:val="24"/>
          <w:szCs w:val="24"/>
        </w:rPr>
        <w:t xml:space="preserve"> </w:t>
      </w:r>
      <w:r w:rsidR="00155C6B" w:rsidRPr="00F31A07">
        <w:rPr>
          <w:sz w:val="24"/>
          <w:szCs w:val="24"/>
        </w:rPr>
        <w:t>(ver</w:t>
      </w:r>
      <w:r w:rsidR="00155C6B">
        <w:rPr>
          <w:sz w:val="24"/>
          <w:szCs w:val="24"/>
        </w:rPr>
        <w:t xml:space="preserve"> </w:t>
      </w:r>
      <w:hyperlink w:anchor="_Anexo_8_–" w:history="1">
        <w:r w:rsidR="00F31A07" w:rsidRPr="00F31A07">
          <w:rPr>
            <w:rStyle w:val="Hipervnculo"/>
            <w:sz w:val="24"/>
            <w:szCs w:val="24"/>
          </w:rPr>
          <w:t>Anexo 8 – Encuesta</w:t>
        </w:r>
      </w:hyperlink>
      <w:r w:rsidR="00F31A07">
        <w:rPr>
          <w:sz w:val="24"/>
          <w:szCs w:val="24"/>
        </w:rPr>
        <w:t>)</w:t>
      </w:r>
      <w:r w:rsidRPr="00634D73">
        <w:rPr>
          <w:sz w:val="24"/>
          <w:szCs w:val="24"/>
        </w:rPr>
        <w:t>, las cuales abordan los temas principales de la investigación como:</w:t>
      </w:r>
      <w:r>
        <w:rPr>
          <w:sz w:val="24"/>
          <w:szCs w:val="24"/>
        </w:rPr>
        <w:t xml:space="preserve"> deseo</w:t>
      </w:r>
      <w:r w:rsidRPr="00634D73">
        <w:rPr>
          <w:sz w:val="24"/>
          <w:szCs w:val="24"/>
        </w:rPr>
        <w:t xml:space="preserve"> de compra de bienes inmuebles, percepción de compra de bienes inmuebles, consumo de experiencias, etc. </w:t>
      </w:r>
    </w:p>
    <w:p w14:paraId="10DF383F" w14:textId="0D67451A" w:rsidR="001B3C92" w:rsidRPr="00634D73" w:rsidRDefault="001B3C92" w:rsidP="00CA4C23">
      <w:pPr>
        <w:pStyle w:val="Prrafodelista"/>
        <w:numPr>
          <w:ilvl w:val="0"/>
          <w:numId w:val="8"/>
        </w:numPr>
        <w:tabs>
          <w:tab w:val="left" w:pos="546"/>
        </w:tabs>
        <w:spacing w:before="124" w:line="360" w:lineRule="auto"/>
        <w:rPr>
          <w:sz w:val="24"/>
          <w:szCs w:val="24"/>
        </w:rPr>
      </w:pPr>
      <w:r w:rsidRPr="00634D73">
        <w:rPr>
          <w:sz w:val="24"/>
          <w:szCs w:val="24"/>
        </w:rPr>
        <w:t>Entrevistas: se entrevistará</w:t>
      </w:r>
      <w:r w:rsidR="00773F10">
        <w:rPr>
          <w:sz w:val="24"/>
          <w:szCs w:val="24"/>
        </w:rPr>
        <w:t xml:space="preserve">n </w:t>
      </w:r>
      <w:r w:rsidRPr="00634D73">
        <w:rPr>
          <w:sz w:val="24"/>
          <w:szCs w:val="24"/>
        </w:rPr>
        <w:t xml:space="preserve">a </w:t>
      </w:r>
      <w:r w:rsidR="00AC3705">
        <w:rPr>
          <w:sz w:val="24"/>
          <w:szCs w:val="24"/>
        </w:rPr>
        <w:t xml:space="preserve">8 </w:t>
      </w:r>
      <w:r w:rsidRPr="00634D73">
        <w:rPr>
          <w:sz w:val="24"/>
          <w:szCs w:val="24"/>
        </w:rPr>
        <w:t xml:space="preserve">Millennials para conocer su opinión sobre el interés que </w:t>
      </w:r>
      <w:r w:rsidR="00C30B2C">
        <w:rPr>
          <w:sz w:val="24"/>
          <w:szCs w:val="24"/>
        </w:rPr>
        <w:t>tienen</w:t>
      </w:r>
      <w:r w:rsidRPr="00634D73">
        <w:rPr>
          <w:sz w:val="24"/>
          <w:szCs w:val="24"/>
        </w:rPr>
        <w:t xml:space="preserve"> sobre la adquisición e inversión de bienes inmuebles y </w:t>
      </w:r>
      <w:r w:rsidR="00C30B2C">
        <w:rPr>
          <w:sz w:val="24"/>
          <w:szCs w:val="24"/>
        </w:rPr>
        <w:t xml:space="preserve">en caso de haber realizado la compra </w:t>
      </w:r>
      <w:r w:rsidR="007E4434">
        <w:rPr>
          <w:sz w:val="24"/>
          <w:szCs w:val="24"/>
        </w:rPr>
        <w:t>de un bien inmuebles se les consultará</w:t>
      </w:r>
      <w:r w:rsidR="00ED41FF">
        <w:rPr>
          <w:sz w:val="24"/>
          <w:szCs w:val="24"/>
        </w:rPr>
        <w:t xml:space="preserve"> </w:t>
      </w:r>
      <w:r w:rsidR="006A183A">
        <w:rPr>
          <w:sz w:val="24"/>
          <w:szCs w:val="24"/>
        </w:rPr>
        <w:t>sobre la experiencia</w:t>
      </w:r>
      <w:r w:rsidR="007E4434">
        <w:rPr>
          <w:sz w:val="24"/>
          <w:szCs w:val="24"/>
        </w:rPr>
        <w:t xml:space="preserve"> </w:t>
      </w:r>
      <w:r w:rsidR="002E2C8A">
        <w:rPr>
          <w:sz w:val="24"/>
          <w:szCs w:val="24"/>
        </w:rPr>
        <w:t xml:space="preserve">de compra y </w:t>
      </w:r>
      <w:r w:rsidR="004C16A0">
        <w:rPr>
          <w:sz w:val="24"/>
          <w:szCs w:val="24"/>
        </w:rPr>
        <w:t xml:space="preserve">las sensaciones que </w:t>
      </w:r>
      <w:r w:rsidR="001212D2">
        <w:rPr>
          <w:sz w:val="24"/>
          <w:szCs w:val="24"/>
        </w:rPr>
        <w:t xml:space="preserve">les brinda el ya </w:t>
      </w:r>
      <w:r w:rsidR="001212D2">
        <w:rPr>
          <w:sz w:val="24"/>
          <w:szCs w:val="24"/>
        </w:rPr>
        <w:lastRenderedPageBreak/>
        <w:t>contar con este tipo de inversión. Así</w:t>
      </w:r>
      <w:r w:rsidRPr="00634D73">
        <w:rPr>
          <w:sz w:val="24"/>
          <w:szCs w:val="24"/>
        </w:rPr>
        <w:t xml:space="preserve"> mismo</w:t>
      </w:r>
      <w:r w:rsidR="001212D2">
        <w:rPr>
          <w:sz w:val="24"/>
          <w:szCs w:val="24"/>
        </w:rPr>
        <w:t xml:space="preserve"> se les preguntará</w:t>
      </w:r>
      <w:r w:rsidRPr="00634D73">
        <w:rPr>
          <w:sz w:val="24"/>
          <w:szCs w:val="24"/>
        </w:rPr>
        <w:t xml:space="preserve"> s</w:t>
      </w:r>
      <w:r w:rsidR="00442DD4">
        <w:rPr>
          <w:sz w:val="24"/>
          <w:szCs w:val="24"/>
        </w:rPr>
        <w:t>obre</w:t>
      </w:r>
      <w:r w:rsidRPr="00634D73">
        <w:rPr>
          <w:sz w:val="24"/>
          <w:szCs w:val="24"/>
        </w:rPr>
        <w:t xml:space="preserve"> las motivaciones que los conducen </w:t>
      </w:r>
      <w:r w:rsidR="00800F7C">
        <w:rPr>
          <w:sz w:val="24"/>
          <w:szCs w:val="24"/>
        </w:rPr>
        <w:t>realizar</w:t>
      </w:r>
      <w:r w:rsidRPr="00634D73">
        <w:rPr>
          <w:sz w:val="24"/>
          <w:szCs w:val="24"/>
        </w:rPr>
        <w:t xml:space="preserve"> la inversión. Se </w:t>
      </w:r>
      <w:r w:rsidR="00671A4E">
        <w:rPr>
          <w:sz w:val="24"/>
          <w:szCs w:val="24"/>
        </w:rPr>
        <w:t xml:space="preserve">llevarán a cabo </w:t>
      </w:r>
      <w:r w:rsidRPr="00634D73">
        <w:rPr>
          <w:sz w:val="24"/>
          <w:szCs w:val="24"/>
        </w:rPr>
        <w:t xml:space="preserve">de </w:t>
      </w:r>
      <w:r w:rsidR="00671A4E">
        <w:rPr>
          <w:sz w:val="24"/>
          <w:szCs w:val="24"/>
        </w:rPr>
        <w:t>forma</w:t>
      </w:r>
      <w:r w:rsidRPr="00634D73">
        <w:rPr>
          <w:sz w:val="24"/>
          <w:szCs w:val="24"/>
        </w:rPr>
        <w:t xml:space="preserve"> convencional y con el consentimiento de las personas entrevistadas. </w:t>
      </w:r>
    </w:p>
    <w:p w14:paraId="5E7D7E62" w14:textId="40D5BBE3" w:rsidR="001B3C92" w:rsidRPr="00875FEE" w:rsidRDefault="001B3C92" w:rsidP="00CA4C23">
      <w:pPr>
        <w:pStyle w:val="Ttulo3"/>
        <w:numPr>
          <w:ilvl w:val="2"/>
          <w:numId w:val="3"/>
        </w:numPr>
        <w:spacing w:line="360" w:lineRule="auto"/>
        <w:jc w:val="both"/>
        <w:rPr>
          <w:sz w:val="24"/>
          <w:szCs w:val="24"/>
        </w:rPr>
      </w:pPr>
      <w:bookmarkStart w:id="68" w:name="_Toc158753651"/>
      <w:r w:rsidRPr="00875FEE">
        <w:rPr>
          <w:sz w:val="24"/>
          <w:szCs w:val="24"/>
        </w:rPr>
        <w:t>Procedimientos</w:t>
      </w:r>
      <w:bookmarkEnd w:id="68"/>
    </w:p>
    <w:p w14:paraId="0F6669F8" w14:textId="77777777" w:rsidR="001B3C92" w:rsidRPr="00634D73" w:rsidRDefault="001B3C92" w:rsidP="00CA4C23">
      <w:pPr>
        <w:pStyle w:val="Prrafodelista"/>
        <w:numPr>
          <w:ilvl w:val="0"/>
          <w:numId w:val="7"/>
        </w:numPr>
        <w:tabs>
          <w:tab w:val="left" w:pos="546"/>
        </w:tabs>
        <w:spacing w:before="124" w:line="360" w:lineRule="auto"/>
        <w:rPr>
          <w:sz w:val="24"/>
          <w:szCs w:val="24"/>
        </w:rPr>
      </w:pPr>
      <w:r w:rsidRPr="00634D73">
        <w:rPr>
          <w:sz w:val="24"/>
          <w:szCs w:val="24"/>
        </w:rPr>
        <w:t xml:space="preserve">Creación del cuestionario que será enviado como encuesta en línea a la muestra seleccionada a participar en la investigación. </w:t>
      </w:r>
    </w:p>
    <w:p w14:paraId="66FC05F0" w14:textId="1F151783" w:rsidR="001B3C92" w:rsidRPr="00634D73" w:rsidRDefault="001B3C92" w:rsidP="00CA4C23">
      <w:pPr>
        <w:pStyle w:val="Prrafodelista"/>
        <w:numPr>
          <w:ilvl w:val="0"/>
          <w:numId w:val="7"/>
        </w:numPr>
        <w:tabs>
          <w:tab w:val="left" w:pos="546"/>
        </w:tabs>
        <w:spacing w:before="124" w:line="360" w:lineRule="auto"/>
        <w:rPr>
          <w:sz w:val="24"/>
          <w:szCs w:val="24"/>
        </w:rPr>
      </w:pPr>
      <w:r w:rsidRPr="00634D73">
        <w:rPr>
          <w:sz w:val="24"/>
          <w:szCs w:val="24"/>
        </w:rPr>
        <w:t xml:space="preserve">Seleccionar a </w:t>
      </w:r>
      <w:r w:rsidR="000E5293">
        <w:rPr>
          <w:sz w:val="24"/>
          <w:szCs w:val="24"/>
        </w:rPr>
        <w:t>8</w:t>
      </w:r>
      <w:r w:rsidRPr="00634D73">
        <w:rPr>
          <w:sz w:val="24"/>
          <w:szCs w:val="24"/>
        </w:rPr>
        <w:t xml:space="preserve"> millennials que </w:t>
      </w:r>
      <w:r>
        <w:rPr>
          <w:sz w:val="24"/>
          <w:szCs w:val="24"/>
        </w:rPr>
        <w:t>deseen adquirir</w:t>
      </w:r>
      <w:r w:rsidR="00BB270B">
        <w:rPr>
          <w:sz w:val="24"/>
          <w:szCs w:val="24"/>
        </w:rPr>
        <w:t>, o hayan adquirido una vivienda</w:t>
      </w:r>
      <w:r w:rsidRPr="00634D73">
        <w:rPr>
          <w:sz w:val="24"/>
          <w:szCs w:val="24"/>
        </w:rPr>
        <w:t xml:space="preserve"> en Tegucigalpa para ser entrevistados y aplicar el cuestionario diseñado</w:t>
      </w:r>
      <w:r w:rsidR="006A5051">
        <w:rPr>
          <w:sz w:val="24"/>
          <w:szCs w:val="24"/>
        </w:rPr>
        <w:t xml:space="preserve"> para la entrevista. </w:t>
      </w:r>
    </w:p>
    <w:p w14:paraId="6D7CC6E4" w14:textId="095F22D8" w:rsidR="001B3C92" w:rsidRPr="00634D73" w:rsidRDefault="001B3C92" w:rsidP="00CA4C23">
      <w:pPr>
        <w:pStyle w:val="Prrafodelista"/>
        <w:numPr>
          <w:ilvl w:val="0"/>
          <w:numId w:val="7"/>
        </w:numPr>
        <w:tabs>
          <w:tab w:val="left" w:pos="546"/>
        </w:tabs>
        <w:spacing w:before="124" w:line="360" w:lineRule="auto"/>
        <w:rPr>
          <w:sz w:val="24"/>
          <w:szCs w:val="24"/>
        </w:rPr>
      </w:pPr>
      <w:r w:rsidRPr="00634D73">
        <w:rPr>
          <w:sz w:val="24"/>
          <w:szCs w:val="24"/>
        </w:rPr>
        <w:t xml:space="preserve">Aplicar el cuestionario/encuesta en línea solo a la muestra que aplique a los criterios seleccionados </w:t>
      </w:r>
      <w:r w:rsidR="00EE6816">
        <w:rPr>
          <w:sz w:val="24"/>
          <w:szCs w:val="24"/>
        </w:rPr>
        <w:t xml:space="preserve">según </w:t>
      </w:r>
      <w:r w:rsidR="006D698C">
        <w:rPr>
          <w:sz w:val="24"/>
          <w:szCs w:val="24"/>
        </w:rPr>
        <w:t>los criterios de inclusión/exclusión de</w:t>
      </w:r>
      <w:r w:rsidR="00C95BF3">
        <w:rPr>
          <w:sz w:val="24"/>
          <w:szCs w:val="24"/>
        </w:rPr>
        <w:t xml:space="preserve">tallados </w:t>
      </w:r>
      <w:r w:rsidR="007B00A9">
        <w:rPr>
          <w:sz w:val="24"/>
          <w:szCs w:val="24"/>
        </w:rPr>
        <w:t>posteriormente</w:t>
      </w:r>
      <w:r w:rsidR="000D772E">
        <w:rPr>
          <w:sz w:val="24"/>
          <w:szCs w:val="24"/>
        </w:rPr>
        <w:t>,</w:t>
      </w:r>
      <w:r w:rsidRPr="00634D73">
        <w:rPr>
          <w:sz w:val="24"/>
          <w:szCs w:val="24"/>
        </w:rPr>
        <w:t xml:space="preserve"> con el fin de no dañar la investigación con respuestas </w:t>
      </w:r>
      <w:r w:rsidR="00B82E05">
        <w:rPr>
          <w:sz w:val="24"/>
          <w:szCs w:val="24"/>
        </w:rPr>
        <w:t>de</w:t>
      </w:r>
      <w:r w:rsidRPr="00634D73">
        <w:rPr>
          <w:sz w:val="24"/>
          <w:szCs w:val="24"/>
        </w:rPr>
        <w:t xml:space="preserve"> encuestados fuera de la población seleccionada. </w:t>
      </w:r>
    </w:p>
    <w:p w14:paraId="66E6F896" w14:textId="194CAA0E" w:rsidR="001B3C92" w:rsidRPr="00634D73" w:rsidRDefault="001B3C92" w:rsidP="00CA4C23">
      <w:pPr>
        <w:pStyle w:val="Prrafodelista"/>
        <w:numPr>
          <w:ilvl w:val="0"/>
          <w:numId w:val="7"/>
        </w:numPr>
        <w:tabs>
          <w:tab w:val="left" w:pos="546"/>
        </w:tabs>
        <w:spacing w:before="124" w:line="360" w:lineRule="auto"/>
        <w:rPr>
          <w:sz w:val="24"/>
          <w:szCs w:val="24"/>
        </w:rPr>
      </w:pPr>
      <w:r>
        <w:rPr>
          <w:sz w:val="24"/>
          <w:szCs w:val="24"/>
        </w:rPr>
        <w:t>Proceder a la limpieza y preparación de la data.</w:t>
      </w:r>
    </w:p>
    <w:p w14:paraId="12D3B38F" w14:textId="4CF64BB3" w:rsidR="0085232F" w:rsidRPr="0085232F" w:rsidRDefault="001B3C92" w:rsidP="00CA4C23">
      <w:pPr>
        <w:pStyle w:val="Prrafodelista"/>
        <w:numPr>
          <w:ilvl w:val="0"/>
          <w:numId w:val="7"/>
        </w:numPr>
        <w:tabs>
          <w:tab w:val="left" w:pos="546"/>
        </w:tabs>
        <w:spacing w:before="124" w:line="360" w:lineRule="auto"/>
        <w:rPr>
          <w:rFonts w:eastAsia="Cambria Math"/>
          <w:sz w:val="24"/>
          <w:szCs w:val="24"/>
        </w:rPr>
      </w:pPr>
      <w:r w:rsidRPr="00634D73">
        <w:rPr>
          <w:sz w:val="24"/>
          <w:szCs w:val="24"/>
        </w:rPr>
        <w:t>Evaluar los resultados obtenidos a través del cuestionario y las entrevistas conducidas</w:t>
      </w:r>
      <w:r w:rsidR="00164ADF" w:rsidRPr="00634D73">
        <w:rPr>
          <w:sz w:val="24"/>
          <w:szCs w:val="24"/>
        </w:rPr>
        <w:t>,</w:t>
      </w:r>
      <w:r w:rsidR="005038FD">
        <w:rPr>
          <w:sz w:val="24"/>
          <w:szCs w:val="24"/>
        </w:rPr>
        <w:t xml:space="preserve"> </w:t>
      </w:r>
      <w:r w:rsidR="003C5A77">
        <w:rPr>
          <w:sz w:val="24"/>
          <w:szCs w:val="24"/>
        </w:rPr>
        <w:t>y de</w:t>
      </w:r>
      <w:r w:rsidRPr="00634D73">
        <w:rPr>
          <w:sz w:val="24"/>
          <w:szCs w:val="24"/>
        </w:rPr>
        <w:t xml:space="preserve"> esta manera </w:t>
      </w:r>
      <w:r w:rsidR="00DF05CB">
        <w:rPr>
          <w:sz w:val="24"/>
          <w:szCs w:val="24"/>
        </w:rPr>
        <w:t xml:space="preserve">responder las </w:t>
      </w:r>
      <w:r w:rsidR="002524EC">
        <w:rPr>
          <w:sz w:val="24"/>
          <w:szCs w:val="24"/>
        </w:rPr>
        <w:t>preguntas de investigación</w:t>
      </w:r>
      <w:r w:rsidR="00DF05CB">
        <w:rPr>
          <w:sz w:val="24"/>
          <w:szCs w:val="24"/>
        </w:rPr>
        <w:t xml:space="preserve"> </w:t>
      </w:r>
      <w:r w:rsidR="00A83532">
        <w:rPr>
          <w:sz w:val="24"/>
          <w:szCs w:val="24"/>
        </w:rPr>
        <w:t>realizadas</w:t>
      </w:r>
      <w:r w:rsidRPr="00634D73">
        <w:rPr>
          <w:sz w:val="24"/>
          <w:szCs w:val="24"/>
        </w:rPr>
        <w:t>.</w:t>
      </w:r>
      <w:r>
        <w:t xml:space="preserve">      </w:t>
      </w:r>
    </w:p>
    <w:p w14:paraId="6E074F9B" w14:textId="2D30365E" w:rsidR="0085232F" w:rsidRPr="00184257" w:rsidRDefault="0085232F" w:rsidP="00CA4C23">
      <w:pPr>
        <w:pStyle w:val="Ttulo3"/>
        <w:numPr>
          <w:ilvl w:val="2"/>
          <w:numId w:val="3"/>
        </w:numPr>
        <w:spacing w:line="360" w:lineRule="auto"/>
        <w:jc w:val="both"/>
        <w:rPr>
          <w:sz w:val="24"/>
          <w:szCs w:val="24"/>
          <w:highlight w:val="yellow"/>
        </w:rPr>
      </w:pPr>
      <w:bookmarkStart w:id="69" w:name="_Toc158753652"/>
      <w:r w:rsidRPr="00184257">
        <w:rPr>
          <w:sz w:val="24"/>
          <w:szCs w:val="24"/>
          <w:highlight w:val="yellow"/>
        </w:rPr>
        <w:t>Criterios de Inclusión/Exclusión.</w:t>
      </w:r>
      <w:bookmarkEnd w:id="69"/>
      <w:r w:rsidRPr="00184257">
        <w:rPr>
          <w:sz w:val="24"/>
          <w:szCs w:val="24"/>
          <w:highlight w:val="yellow"/>
        </w:rPr>
        <w:t xml:space="preserve"> </w:t>
      </w:r>
    </w:p>
    <w:p w14:paraId="00C2E87D" w14:textId="35749930" w:rsidR="00CE6FC5" w:rsidRPr="00184257" w:rsidRDefault="00DB0507" w:rsidP="00CA4C23">
      <w:pPr>
        <w:pStyle w:val="Prrafodelista"/>
        <w:numPr>
          <w:ilvl w:val="0"/>
          <w:numId w:val="24"/>
        </w:numPr>
        <w:tabs>
          <w:tab w:val="left" w:pos="546"/>
        </w:tabs>
        <w:spacing w:before="124" w:line="360" w:lineRule="auto"/>
        <w:rPr>
          <w:rFonts w:eastAsia="Cambria Math"/>
          <w:sz w:val="24"/>
          <w:szCs w:val="24"/>
          <w:highlight w:val="yellow"/>
        </w:rPr>
      </w:pPr>
      <w:r w:rsidRPr="00184257">
        <w:rPr>
          <w:rFonts w:eastAsia="Cambria Math"/>
          <w:sz w:val="24"/>
          <w:szCs w:val="24"/>
          <w:highlight w:val="yellow"/>
        </w:rPr>
        <w:t xml:space="preserve">Encuesta en </w:t>
      </w:r>
      <w:r w:rsidR="009F067C" w:rsidRPr="00184257">
        <w:rPr>
          <w:rFonts w:eastAsia="Cambria Math"/>
          <w:sz w:val="24"/>
          <w:szCs w:val="24"/>
          <w:highlight w:val="yellow"/>
        </w:rPr>
        <w:t>Línea</w:t>
      </w:r>
      <w:r w:rsidRPr="00184257">
        <w:rPr>
          <w:rFonts w:eastAsia="Cambria Math"/>
          <w:sz w:val="24"/>
          <w:szCs w:val="24"/>
          <w:highlight w:val="yellow"/>
        </w:rPr>
        <w:t xml:space="preserve"> a través de la herramienta Google forms realizada a Millennials residentes de la ciudad de Tegucigalpa</w:t>
      </w:r>
      <w:r w:rsidR="000433E6" w:rsidRPr="00184257">
        <w:rPr>
          <w:rFonts w:eastAsia="Cambria Math"/>
          <w:sz w:val="24"/>
          <w:szCs w:val="24"/>
          <w:highlight w:val="yellow"/>
        </w:rPr>
        <w:t xml:space="preserve"> (ver </w:t>
      </w:r>
      <w:hyperlink w:anchor="_Anexo_9_–" w:history="1">
        <w:r w:rsidR="000433E6" w:rsidRPr="00184257">
          <w:rPr>
            <w:rStyle w:val="Hipervnculo"/>
            <w:rFonts w:eastAsia="Cambria Math"/>
            <w:sz w:val="24"/>
            <w:szCs w:val="24"/>
            <w:highlight w:val="yellow"/>
          </w:rPr>
          <w:t>Anexo 9 – Encuesta Virtual</w:t>
        </w:r>
      </w:hyperlink>
      <w:r w:rsidR="000433E6" w:rsidRPr="00184257">
        <w:rPr>
          <w:rFonts w:eastAsia="Cambria Math"/>
          <w:sz w:val="24"/>
          <w:szCs w:val="24"/>
          <w:highlight w:val="yellow"/>
        </w:rPr>
        <w:t>)</w:t>
      </w:r>
      <w:r w:rsidR="006524D3" w:rsidRPr="00184257">
        <w:rPr>
          <w:rFonts w:eastAsia="Cambria Math"/>
          <w:sz w:val="24"/>
          <w:szCs w:val="24"/>
          <w:highlight w:val="yellow"/>
        </w:rPr>
        <w:t>.</w:t>
      </w:r>
    </w:p>
    <w:tbl>
      <w:tblPr>
        <w:tblpPr w:leftFromText="141" w:rightFromText="141" w:vertAnchor="text" w:horzAnchor="margin" w:tblpY="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1"/>
        <w:gridCol w:w="4911"/>
        <w:gridCol w:w="38"/>
      </w:tblGrid>
      <w:tr w:rsidR="00FF246B" w:rsidRPr="00184257" w14:paraId="5738A8C3" w14:textId="77777777" w:rsidTr="00FF246B">
        <w:trPr>
          <w:trHeight w:val="354"/>
        </w:trPr>
        <w:tc>
          <w:tcPr>
            <w:tcW w:w="9860" w:type="dxa"/>
            <w:gridSpan w:val="3"/>
            <w:shd w:val="clear" w:color="auto" w:fill="000000" w:themeFill="text1"/>
          </w:tcPr>
          <w:p w14:paraId="52A67739" w14:textId="77777777" w:rsidR="00FF246B" w:rsidRPr="00184257" w:rsidRDefault="00FF246B" w:rsidP="00FF246B">
            <w:pPr>
              <w:tabs>
                <w:tab w:val="left" w:pos="546"/>
              </w:tabs>
              <w:spacing w:before="124" w:line="360" w:lineRule="auto"/>
              <w:jc w:val="center"/>
              <w:rPr>
                <w:rFonts w:eastAsia="Cambria Math"/>
                <w:sz w:val="24"/>
                <w:szCs w:val="24"/>
                <w:highlight w:val="yellow"/>
              </w:rPr>
            </w:pPr>
            <w:r w:rsidRPr="00184257">
              <w:rPr>
                <w:rFonts w:eastAsia="Cambria Math"/>
                <w:sz w:val="28"/>
                <w:szCs w:val="28"/>
                <w:highlight w:val="yellow"/>
              </w:rPr>
              <w:t>Encuesta Digital</w:t>
            </w:r>
          </w:p>
        </w:tc>
      </w:tr>
      <w:tr w:rsidR="00FF246B" w:rsidRPr="00184257" w14:paraId="6CFC4246" w14:textId="77777777" w:rsidTr="00FF246B">
        <w:trPr>
          <w:gridAfter w:val="1"/>
          <w:wAfter w:w="38" w:type="dxa"/>
        </w:trPr>
        <w:tc>
          <w:tcPr>
            <w:tcW w:w="4911" w:type="dxa"/>
          </w:tcPr>
          <w:p w14:paraId="33AF1FA0" w14:textId="77777777" w:rsidR="00FF246B" w:rsidRPr="00184257" w:rsidRDefault="00FF246B" w:rsidP="00FF246B">
            <w:pPr>
              <w:tabs>
                <w:tab w:val="left" w:pos="546"/>
              </w:tabs>
              <w:spacing w:before="124" w:line="360" w:lineRule="auto"/>
              <w:jc w:val="center"/>
              <w:rPr>
                <w:rFonts w:eastAsia="Cambria Math"/>
                <w:sz w:val="24"/>
                <w:szCs w:val="24"/>
                <w:highlight w:val="yellow"/>
              </w:rPr>
            </w:pPr>
            <w:r w:rsidRPr="00184257">
              <w:rPr>
                <w:rFonts w:eastAsia="Cambria Math"/>
                <w:sz w:val="24"/>
                <w:szCs w:val="24"/>
                <w:highlight w:val="yellow"/>
              </w:rPr>
              <w:t>Se Incluyen</w:t>
            </w:r>
          </w:p>
        </w:tc>
        <w:tc>
          <w:tcPr>
            <w:tcW w:w="4911" w:type="dxa"/>
          </w:tcPr>
          <w:p w14:paraId="605D0E58" w14:textId="77777777" w:rsidR="00FF246B" w:rsidRPr="00184257" w:rsidRDefault="00FF246B" w:rsidP="00FF246B">
            <w:pPr>
              <w:tabs>
                <w:tab w:val="left" w:pos="546"/>
              </w:tabs>
              <w:spacing w:before="124" w:line="360" w:lineRule="auto"/>
              <w:jc w:val="center"/>
              <w:rPr>
                <w:rFonts w:eastAsia="Cambria Math"/>
                <w:sz w:val="24"/>
                <w:szCs w:val="24"/>
                <w:highlight w:val="yellow"/>
              </w:rPr>
            </w:pPr>
            <w:r w:rsidRPr="00184257">
              <w:rPr>
                <w:rFonts w:eastAsia="Cambria Math"/>
                <w:sz w:val="24"/>
                <w:szCs w:val="24"/>
                <w:highlight w:val="yellow"/>
              </w:rPr>
              <w:t>Se Excluyen</w:t>
            </w:r>
          </w:p>
        </w:tc>
      </w:tr>
      <w:tr w:rsidR="00FF246B" w:rsidRPr="00184257" w14:paraId="48B66FA8" w14:textId="77777777" w:rsidTr="00FF246B">
        <w:trPr>
          <w:gridAfter w:val="1"/>
          <w:wAfter w:w="38" w:type="dxa"/>
        </w:trPr>
        <w:tc>
          <w:tcPr>
            <w:tcW w:w="4911" w:type="dxa"/>
          </w:tcPr>
          <w:p w14:paraId="24875E62"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residentes de la ciudad de Tegucigalpa, Honduras en edades comprendidas entre los 24 y 42 años económicamente activos.</w:t>
            </w:r>
          </w:p>
        </w:tc>
        <w:tc>
          <w:tcPr>
            <w:tcW w:w="4911" w:type="dxa"/>
          </w:tcPr>
          <w:p w14:paraId="783C9F41"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 xml:space="preserve">-Hombres y mujeres residentes de otras ciudades, municipios o departamentos del país económicamente activos. </w:t>
            </w:r>
          </w:p>
        </w:tc>
      </w:tr>
      <w:tr w:rsidR="00FF246B" w:rsidRPr="00184257" w14:paraId="37ED1D08" w14:textId="77777777" w:rsidTr="00FF246B">
        <w:trPr>
          <w:gridAfter w:val="1"/>
          <w:wAfter w:w="38" w:type="dxa"/>
        </w:trPr>
        <w:tc>
          <w:tcPr>
            <w:tcW w:w="4911" w:type="dxa"/>
          </w:tcPr>
          <w:p w14:paraId="19E6615E"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 xml:space="preserve">-Hombres y mujeres residentes de la ciudad de Tegucigalpa, Honduras que desean y no desean adquirir un bien inmueble. </w:t>
            </w:r>
          </w:p>
        </w:tc>
        <w:tc>
          <w:tcPr>
            <w:tcW w:w="4911" w:type="dxa"/>
          </w:tcPr>
          <w:p w14:paraId="363204C0"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residentes de Tegucigalpa económicamente activos que ya han adquirido un bien inmueble</w:t>
            </w:r>
          </w:p>
        </w:tc>
      </w:tr>
      <w:tr w:rsidR="00FF246B" w:rsidRPr="00184257" w14:paraId="7E210F18" w14:textId="77777777" w:rsidTr="00FF246B">
        <w:trPr>
          <w:gridAfter w:val="1"/>
          <w:wAfter w:w="38" w:type="dxa"/>
        </w:trPr>
        <w:tc>
          <w:tcPr>
            <w:tcW w:w="4911" w:type="dxa"/>
          </w:tcPr>
          <w:p w14:paraId="1E7F893C"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residentes de la ciudad de Tegucigalpa con acceso a Internet.</w:t>
            </w:r>
          </w:p>
        </w:tc>
        <w:tc>
          <w:tcPr>
            <w:tcW w:w="4911" w:type="dxa"/>
          </w:tcPr>
          <w:p w14:paraId="1DC087A9"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que carecen de acceso a internet.</w:t>
            </w:r>
          </w:p>
        </w:tc>
      </w:tr>
      <w:tr w:rsidR="00FF246B" w:rsidRPr="00184257" w14:paraId="57911553" w14:textId="77777777" w:rsidTr="00FF246B">
        <w:trPr>
          <w:gridAfter w:val="1"/>
          <w:wAfter w:w="38" w:type="dxa"/>
        </w:trPr>
        <w:tc>
          <w:tcPr>
            <w:tcW w:w="4911" w:type="dxa"/>
          </w:tcPr>
          <w:p w14:paraId="554D0E78" w14:textId="77777777" w:rsidR="00FF246B" w:rsidRPr="00184257" w:rsidRDefault="00FF246B" w:rsidP="00FF246B">
            <w:pPr>
              <w:tabs>
                <w:tab w:val="left" w:pos="546"/>
              </w:tabs>
              <w:spacing w:before="124" w:line="360" w:lineRule="auto"/>
              <w:rPr>
                <w:rFonts w:eastAsia="Cambria Math"/>
                <w:sz w:val="24"/>
                <w:szCs w:val="24"/>
                <w:highlight w:val="yellow"/>
              </w:rPr>
            </w:pPr>
          </w:p>
        </w:tc>
        <w:tc>
          <w:tcPr>
            <w:tcW w:w="4911" w:type="dxa"/>
          </w:tcPr>
          <w:p w14:paraId="0830EA16"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mayores a los 42 años.</w:t>
            </w:r>
          </w:p>
        </w:tc>
      </w:tr>
      <w:tr w:rsidR="00FF246B" w:rsidRPr="00184257" w14:paraId="150F08D4" w14:textId="77777777" w:rsidTr="00FF246B">
        <w:trPr>
          <w:gridAfter w:val="1"/>
          <w:wAfter w:w="38" w:type="dxa"/>
        </w:trPr>
        <w:tc>
          <w:tcPr>
            <w:tcW w:w="4911" w:type="dxa"/>
          </w:tcPr>
          <w:p w14:paraId="73EBE7FE" w14:textId="77777777" w:rsidR="00FF246B" w:rsidRPr="00184257" w:rsidRDefault="00FF246B" w:rsidP="00FF246B">
            <w:pPr>
              <w:tabs>
                <w:tab w:val="left" w:pos="546"/>
              </w:tabs>
              <w:spacing w:before="124" w:line="360" w:lineRule="auto"/>
              <w:rPr>
                <w:rFonts w:eastAsia="Cambria Math"/>
                <w:sz w:val="24"/>
                <w:szCs w:val="24"/>
                <w:highlight w:val="yellow"/>
              </w:rPr>
            </w:pPr>
          </w:p>
        </w:tc>
        <w:tc>
          <w:tcPr>
            <w:tcW w:w="4911" w:type="dxa"/>
          </w:tcPr>
          <w:p w14:paraId="3C2FE91E" w14:textId="77777777" w:rsidR="00FF246B" w:rsidRPr="00184257" w:rsidRDefault="00FF246B" w:rsidP="00FF246B">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menores a los 24 años.</w:t>
            </w:r>
          </w:p>
        </w:tc>
      </w:tr>
    </w:tbl>
    <w:p w14:paraId="553F21B6" w14:textId="77777777" w:rsidR="00FF246B" w:rsidRPr="00184257" w:rsidRDefault="00FF246B" w:rsidP="00FF246B">
      <w:pPr>
        <w:tabs>
          <w:tab w:val="left" w:pos="546"/>
        </w:tabs>
        <w:spacing w:before="124" w:line="360" w:lineRule="auto"/>
        <w:rPr>
          <w:rFonts w:eastAsia="Cambria Math"/>
          <w:sz w:val="24"/>
          <w:szCs w:val="24"/>
          <w:highlight w:val="yellow"/>
        </w:rPr>
      </w:pPr>
    </w:p>
    <w:p w14:paraId="5F58F60F" w14:textId="51780ABA" w:rsidR="00563B50" w:rsidRPr="00184257" w:rsidRDefault="0069434F" w:rsidP="00CA4C23">
      <w:pPr>
        <w:pStyle w:val="Prrafodelista"/>
        <w:numPr>
          <w:ilvl w:val="0"/>
          <w:numId w:val="24"/>
        </w:numPr>
        <w:tabs>
          <w:tab w:val="left" w:pos="546"/>
        </w:tabs>
        <w:spacing w:before="124" w:line="360" w:lineRule="auto"/>
        <w:rPr>
          <w:rFonts w:eastAsia="Cambria Math"/>
          <w:sz w:val="24"/>
          <w:szCs w:val="24"/>
          <w:highlight w:val="yellow"/>
        </w:rPr>
      </w:pPr>
      <w:r w:rsidRPr="00184257">
        <w:rPr>
          <w:rFonts w:eastAsia="Cambria Math"/>
          <w:sz w:val="24"/>
          <w:szCs w:val="24"/>
          <w:highlight w:val="yellow"/>
        </w:rPr>
        <w:t xml:space="preserve">Entrevistas a profundidad de forma presencial </w:t>
      </w:r>
      <w:r w:rsidR="00593A17" w:rsidRPr="00184257">
        <w:rPr>
          <w:rFonts w:eastAsia="Cambria Math"/>
          <w:sz w:val="24"/>
          <w:szCs w:val="24"/>
          <w:highlight w:val="yellow"/>
        </w:rPr>
        <w:t xml:space="preserve">realizadas de </w:t>
      </w:r>
      <w:r w:rsidR="007D5F70" w:rsidRPr="00184257">
        <w:rPr>
          <w:rFonts w:eastAsia="Cambria Math"/>
          <w:sz w:val="24"/>
          <w:szCs w:val="24"/>
          <w:highlight w:val="yellow"/>
        </w:rPr>
        <w:t>manera</w:t>
      </w:r>
      <w:r w:rsidR="00593A17" w:rsidRPr="00184257">
        <w:rPr>
          <w:rFonts w:eastAsia="Cambria Math"/>
          <w:sz w:val="24"/>
          <w:szCs w:val="24"/>
          <w:highlight w:val="yellow"/>
        </w:rPr>
        <w:t xml:space="preserve"> individual</w:t>
      </w:r>
      <w:r w:rsidR="00582C7D" w:rsidRPr="00184257">
        <w:rPr>
          <w:rFonts w:eastAsia="Cambria Math"/>
          <w:sz w:val="24"/>
          <w:szCs w:val="24"/>
          <w:highlight w:val="yellow"/>
        </w:rPr>
        <w:t xml:space="preserve"> a Millennials que </w:t>
      </w:r>
      <w:r w:rsidR="00CE6FC5" w:rsidRPr="00184257">
        <w:rPr>
          <w:rFonts w:eastAsia="Cambria Math"/>
          <w:sz w:val="24"/>
          <w:szCs w:val="24"/>
          <w:highlight w:val="yellow"/>
        </w:rPr>
        <w:t>están</w:t>
      </w:r>
      <w:r w:rsidR="00582C7D" w:rsidRPr="00184257">
        <w:rPr>
          <w:rFonts w:eastAsia="Cambria Math"/>
          <w:sz w:val="24"/>
          <w:szCs w:val="24"/>
          <w:highlight w:val="yellow"/>
        </w:rPr>
        <w:t xml:space="preserve"> en proceso de adquisición de una vivienda a través de un crédito hipotecario</w:t>
      </w:r>
      <w:r w:rsidR="006D20C7" w:rsidRPr="00184257">
        <w:rPr>
          <w:rFonts w:eastAsia="Cambria Math"/>
          <w:sz w:val="24"/>
          <w:szCs w:val="24"/>
          <w:highlight w:val="yellow"/>
        </w:rPr>
        <w:t xml:space="preserve"> o </w:t>
      </w:r>
      <w:r w:rsidR="00942F55" w:rsidRPr="00184257">
        <w:rPr>
          <w:rFonts w:eastAsia="Cambria Math"/>
          <w:sz w:val="24"/>
          <w:szCs w:val="24"/>
          <w:highlight w:val="yellow"/>
        </w:rPr>
        <w:t>que ya lograron comprar una vivienda</w:t>
      </w:r>
      <w:r w:rsidR="006D20C7" w:rsidRPr="00184257">
        <w:rPr>
          <w:rFonts w:eastAsia="Cambria Math"/>
          <w:sz w:val="24"/>
          <w:szCs w:val="24"/>
          <w:highlight w:val="yellow"/>
        </w:rPr>
        <w:t xml:space="preserve"> mediante este medio</w:t>
      </w:r>
      <w:r w:rsidR="006524D3" w:rsidRPr="00184257">
        <w:rPr>
          <w:rFonts w:eastAsia="Cambria Math"/>
          <w:sz w:val="24"/>
          <w:szCs w:val="24"/>
          <w:highlight w:val="yellow"/>
        </w:rPr>
        <w:t xml:space="preserve"> (ver </w:t>
      </w:r>
      <w:hyperlink w:anchor="_Anexo_10_–" w:history="1">
        <w:r w:rsidR="006524D3" w:rsidRPr="00184257">
          <w:rPr>
            <w:rStyle w:val="Hipervnculo"/>
            <w:rFonts w:eastAsia="Cambria Math"/>
            <w:sz w:val="24"/>
            <w:szCs w:val="24"/>
            <w:highlight w:val="yellow"/>
          </w:rPr>
          <w:t>Anexo 10 – Ejemplo de Entrevista</w:t>
        </w:r>
      </w:hyperlink>
      <w:r w:rsidR="006524D3" w:rsidRPr="00184257">
        <w:rPr>
          <w:rFonts w:eastAsia="Cambria Math"/>
          <w:sz w:val="24"/>
          <w:szCs w:val="24"/>
          <w:highlight w:val="yellow"/>
        </w:rPr>
        <w:t>).</w:t>
      </w:r>
    </w:p>
    <w:p w14:paraId="7CD8EF12" w14:textId="59F61768" w:rsidR="001B3C92" w:rsidRPr="00184257" w:rsidRDefault="003F3F20" w:rsidP="003F3F20">
      <w:pPr>
        <w:pStyle w:val="Descripcin"/>
        <w:rPr>
          <w:rFonts w:eastAsia="Cambria Math"/>
          <w:color w:val="auto"/>
          <w:sz w:val="24"/>
          <w:szCs w:val="24"/>
          <w:highlight w:val="yellow"/>
        </w:rPr>
      </w:pPr>
      <w:bookmarkStart w:id="70" w:name="_Toc153656975"/>
      <w:bookmarkStart w:id="71" w:name="_Toc154852531"/>
      <w:bookmarkStart w:id="72" w:name="_Toc158753690"/>
      <w:r w:rsidRPr="00184257">
        <w:rPr>
          <w:color w:val="auto"/>
          <w:highlight w:val="yellow"/>
        </w:rPr>
        <w:t xml:space="preserve">Tabla </w:t>
      </w:r>
      <w:r w:rsidR="00111186">
        <w:rPr>
          <w:color w:val="auto"/>
          <w:highlight w:val="yellow"/>
        </w:rPr>
        <w:fldChar w:fldCharType="begin"/>
      </w:r>
      <w:r w:rsidR="00111186">
        <w:rPr>
          <w:color w:val="auto"/>
          <w:highlight w:val="yellow"/>
        </w:rPr>
        <w:instrText xml:space="preserve"> SEQ Tabla \* ARABIC </w:instrText>
      </w:r>
      <w:r w:rsidR="00111186">
        <w:rPr>
          <w:color w:val="auto"/>
          <w:highlight w:val="yellow"/>
        </w:rPr>
        <w:fldChar w:fldCharType="separate"/>
      </w:r>
      <w:r w:rsidR="000B15E5">
        <w:rPr>
          <w:noProof/>
          <w:color w:val="auto"/>
          <w:highlight w:val="yellow"/>
        </w:rPr>
        <w:t>2</w:t>
      </w:r>
      <w:r w:rsidR="00111186">
        <w:rPr>
          <w:color w:val="auto"/>
          <w:highlight w:val="yellow"/>
        </w:rPr>
        <w:fldChar w:fldCharType="end"/>
      </w:r>
      <w:r w:rsidRPr="00184257">
        <w:rPr>
          <w:color w:val="auto"/>
          <w:highlight w:val="yellow"/>
        </w:rPr>
        <w:t xml:space="preserve"> - Criterios de Inclusión/Exclusión (Entrevista Digital)</w:t>
      </w:r>
      <w:bookmarkEnd w:id="70"/>
      <w:bookmarkEnd w:id="71"/>
      <w:bookmarkEnd w:id="72"/>
    </w:p>
    <w:p w14:paraId="4409DC07" w14:textId="77777777" w:rsidR="001B0675" w:rsidRPr="00184257" w:rsidRDefault="001B0675" w:rsidP="001B0675">
      <w:pPr>
        <w:rPr>
          <w:rFonts w:eastAsia="Cambria Math"/>
          <w:sz w:val="24"/>
          <w:szCs w:val="24"/>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1"/>
        <w:gridCol w:w="4911"/>
        <w:gridCol w:w="38"/>
      </w:tblGrid>
      <w:tr w:rsidR="001B0675" w:rsidRPr="00184257" w14:paraId="416E2E4D" w14:textId="77777777" w:rsidTr="006A5A9E">
        <w:trPr>
          <w:trHeight w:val="354"/>
        </w:trPr>
        <w:tc>
          <w:tcPr>
            <w:tcW w:w="9860" w:type="dxa"/>
            <w:gridSpan w:val="3"/>
            <w:shd w:val="clear" w:color="auto" w:fill="000000" w:themeFill="text1"/>
          </w:tcPr>
          <w:p w14:paraId="58153A66" w14:textId="4DD898C0" w:rsidR="001B0675" w:rsidRPr="00184257" w:rsidRDefault="001B0675">
            <w:pPr>
              <w:tabs>
                <w:tab w:val="left" w:pos="546"/>
              </w:tabs>
              <w:spacing w:before="124" w:line="360" w:lineRule="auto"/>
              <w:jc w:val="center"/>
              <w:rPr>
                <w:rFonts w:eastAsia="Cambria Math"/>
                <w:sz w:val="24"/>
                <w:szCs w:val="24"/>
                <w:highlight w:val="yellow"/>
              </w:rPr>
            </w:pPr>
            <w:r w:rsidRPr="00184257">
              <w:rPr>
                <w:rFonts w:eastAsia="Cambria Math"/>
                <w:sz w:val="28"/>
                <w:szCs w:val="28"/>
                <w:highlight w:val="yellow"/>
              </w:rPr>
              <w:t>En</w:t>
            </w:r>
            <w:r w:rsidR="00A045C7" w:rsidRPr="00184257">
              <w:rPr>
                <w:rFonts w:eastAsia="Cambria Math"/>
                <w:sz w:val="28"/>
                <w:szCs w:val="28"/>
                <w:highlight w:val="yellow"/>
              </w:rPr>
              <w:t>trevistas Presencial</w:t>
            </w:r>
            <w:r w:rsidR="0071067F" w:rsidRPr="00184257">
              <w:rPr>
                <w:rFonts w:eastAsia="Cambria Math"/>
                <w:sz w:val="28"/>
                <w:szCs w:val="28"/>
                <w:highlight w:val="yellow"/>
              </w:rPr>
              <w:t>es</w:t>
            </w:r>
          </w:p>
        </w:tc>
      </w:tr>
      <w:tr w:rsidR="001B0675" w:rsidRPr="00184257" w14:paraId="692A9A3A" w14:textId="77777777" w:rsidTr="006A5A9E">
        <w:trPr>
          <w:gridAfter w:val="1"/>
          <w:wAfter w:w="38" w:type="dxa"/>
        </w:trPr>
        <w:tc>
          <w:tcPr>
            <w:tcW w:w="4930" w:type="dxa"/>
          </w:tcPr>
          <w:p w14:paraId="3AF3123F" w14:textId="77777777" w:rsidR="001B0675" w:rsidRPr="00184257" w:rsidRDefault="001B0675">
            <w:pPr>
              <w:tabs>
                <w:tab w:val="left" w:pos="546"/>
              </w:tabs>
              <w:spacing w:before="124" w:line="360" w:lineRule="auto"/>
              <w:jc w:val="center"/>
              <w:rPr>
                <w:rFonts w:eastAsia="Cambria Math"/>
                <w:sz w:val="24"/>
                <w:szCs w:val="24"/>
                <w:highlight w:val="yellow"/>
              </w:rPr>
            </w:pPr>
            <w:r w:rsidRPr="00184257">
              <w:rPr>
                <w:rFonts w:eastAsia="Cambria Math"/>
                <w:sz w:val="24"/>
                <w:szCs w:val="24"/>
                <w:highlight w:val="yellow"/>
              </w:rPr>
              <w:t>Se Incluyen</w:t>
            </w:r>
          </w:p>
        </w:tc>
        <w:tc>
          <w:tcPr>
            <w:tcW w:w="4930" w:type="dxa"/>
          </w:tcPr>
          <w:p w14:paraId="1A0FBF4D" w14:textId="77777777" w:rsidR="001B0675" w:rsidRPr="00184257" w:rsidRDefault="001B0675">
            <w:pPr>
              <w:tabs>
                <w:tab w:val="left" w:pos="546"/>
              </w:tabs>
              <w:spacing w:before="124" w:line="360" w:lineRule="auto"/>
              <w:jc w:val="center"/>
              <w:rPr>
                <w:rFonts w:eastAsia="Cambria Math"/>
                <w:sz w:val="24"/>
                <w:szCs w:val="24"/>
                <w:highlight w:val="yellow"/>
              </w:rPr>
            </w:pPr>
            <w:r w:rsidRPr="00184257">
              <w:rPr>
                <w:rFonts w:eastAsia="Cambria Math"/>
                <w:sz w:val="24"/>
                <w:szCs w:val="24"/>
                <w:highlight w:val="yellow"/>
              </w:rPr>
              <w:t>Se excluyen</w:t>
            </w:r>
          </w:p>
        </w:tc>
      </w:tr>
      <w:tr w:rsidR="001B0675" w:rsidRPr="00184257" w14:paraId="42673504" w14:textId="77777777" w:rsidTr="006A5A9E">
        <w:trPr>
          <w:gridAfter w:val="1"/>
          <w:wAfter w:w="38" w:type="dxa"/>
        </w:trPr>
        <w:tc>
          <w:tcPr>
            <w:tcW w:w="4930" w:type="dxa"/>
          </w:tcPr>
          <w:p w14:paraId="226B982F" w14:textId="2EA8587E" w:rsidR="001B0675" w:rsidRPr="00184257" w:rsidRDefault="001B0675">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residentes de la ciudad de Tegucigalpa, Honduras en edades comprendidas entre los 24 y 42 años económicamente activos</w:t>
            </w:r>
            <w:r w:rsidR="00105D68" w:rsidRPr="00184257">
              <w:rPr>
                <w:rFonts w:eastAsia="Cambria Math"/>
                <w:sz w:val="24"/>
                <w:szCs w:val="24"/>
                <w:highlight w:val="yellow"/>
              </w:rPr>
              <w:t xml:space="preserve"> que han iniciado su proceso de aplicación a un crédito hipotecario con una Institución Financiera del Sistema Financiero Nacional. </w:t>
            </w:r>
          </w:p>
        </w:tc>
        <w:tc>
          <w:tcPr>
            <w:tcW w:w="4930" w:type="dxa"/>
          </w:tcPr>
          <w:p w14:paraId="14BA193F" w14:textId="2D9D0B40" w:rsidR="001B0675" w:rsidRPr="00184257" w:rsidRDefault="001B0675">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w:t>
            </w:r>
            <w:r w:rsidR="00105D68" w:rsidRPr="00184257">
              <w:rPr>
                <w:rFonts w:eastAsia="Cambria Math"/>
                <w:sz w:val="24"/>
                <w:szCs w:val="24"/>
                <w:highlight w:val="yellow"/>
              </w:rPr>
              <w:t>Hombres y mujeres residentes de la ciudad de Tegucigalpa, Honduras en edades comprendidas entre los 24 y 42 años económicamente activos que no han realizado el proceso de aplicación a un crédito hipotecario con una Institución Financiera del Sistema Financiero Nacional.</w:t>
            </w:r>
          </w:p>
        </w:tc>
      </w:tr>
      <w:tr w:rsidR="001B0675" w:rsidRPr="00184257" w14:paraId="2B5ED6A8" w14:textId="77777777" w:rsidTr="006A5A9E">
        <w:trPr>
          <w:gridAfter w:val="1"/>
          <w:wAfter w:w="38" w:type="dxa"/>
        </w:trPr>
        <w:tc>
          <w:tcPr>
            <w:tcW w:w="4930" w:type="dxa"/>
          </w:tcPr>
          <w:p w14:paraId="0C69BDF6" w14:textId="0626C89E" w:rsidR="001B0675" w:rsidRPr="00184257" w:rsidRDefault="007A47DF">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w:t>
            </w:r>
            <w:r w:rsidR="00A045C7" w:rsidRPr="00184257">
              <w:rPr>
                <w:rFonts w:eastAsia="Cambria Math"/>
                <w:sz w:val="24"/>
                <w:szCs w:val="24"/>
                <w:highlight w:val="yellow"/>
              </w:rPr>
              <w:t xml:space="preserve"> </w:t>
            </w:r>
            <w:r w:rsidRPr="00184257">
              <w:rPr>
                <w:rFonts w:eastAsia="Cambria Math"/>
                <w:sz w:val="24"/>
                <w:szCs w:val="24"/>
                <w:highlight w:val="yellow"/>
              </w:rPr>
              <w:t>Hombres y mujeres residentes de la ciudad de Tegucigalpa, Honduras en edades comprendidas entre los 24 y 42 años económicamente activos que han culminado su proceso de adquisición de vivienda a través de</w:t>
            </w:r>
            <w:r w:rsidR="00825200" w:rsidRPr="00184257">
              <w:rPr>
                <w:rFonts w:eastAsia="Cambria Math"/>
                <w:sz w:val="24"/>
                <w:szCs w:val="24"/>
                <w:highlight w:val="yellow"/>
              </w:rPr>
              <w:t xml:space="preserve"> un crédito hipotecario con una institución financiera del Sistema Financiero Nacional.</w:t>
            </w:r>
          </w:p>
        </w:tc>
        <w:tc>
          <w:tcPr>
            <w:tcW w:w="4930" w:type="dxa"/>
          </w:tcPr>
          <w:p w14:paraId="4FA9423C" w14:textId="7A271B3B" w:rsidR="001B0675" w:rsidRPr="00184257" w:rsidRDefault="001B0675">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w:t>
            </w:r>
            <w:r w:rsidR="00105D68" w:rsidRPr="00184257">
              <w:rPr>
                <w:rFonts w:eastAsia="Cambria Math"/>
                <w:sz w:val="24"/>
                <w:szCs w:val="24"/>
                <w:highlight w:val="yellow"/>
              </w:rPr>
              <w:t xml:space="preserve"> </w:t>
            </w:r>
            <w:r w:rsidR="002615DA" w:rsidRPr="00184257">
              <w:rPr>
                <w:rFonts w:eastAsia="Cambria Math"/>
                <w:sz w:val="24"/>
                <w:szCs w:val="24"/>
                <w:highlight w:val="yellow"/>
              </w:rPr>
              <w:t xml:space="preserve">Hombres y mujeres residentes de la ciudad de Tegucigalpa, Honduras en edades comprendidas entre los 24 y 42 años que han adquirido sus bienes inmuebles a través de herencias, pagos de contado y cesiones o regalos. </w:t>
            </w:r>
          </w:p>
        </w:tc>
      </w:tr>
      <w:tr w:rsidR="001B0675" w:rsidRPr="00184257" w14:paraId="0D20A95F" w14:textId="77777777" w:rsidTr="006A5A9E">
        <w:trPr>
          <w:gridAfter w:val="1"/>
          <w:wAfter w:w="38" w:type="dxa"/>
        </w:trPr>
        <w:tc>
          <w:tcPr>
            <w:tcW w:w="4930" w:type="dxa"/>
          </w:tcPr>
          <w:p w14:paraId="705DC338" w14:textId="5FA871FD" w:rsidR="001B0675" w:rsidRPr="00184257" w:rsidRDefault="00B640BA">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w:t>
            </w:r>
            <w:r w:rsidR="00971581" w:rsidRPr="00184257">
              <w:rPr>
                <w:rFonts w:eastAsia="Cambria Math"/>
                <w:sz w:val="24"/>
                <w:szCs w:val="24"/>
                <w:highlight w:val="yellow"/>
              </w:rPr>
              <w:t xml:space="preserve">Hombres y mujeres residentes de la ciudad de Tegucigalpa </w:t>
            </w:r>
            <w:r w:rsidR="008C4A2D" w:rsidRPr="00184257">
              <w:rPr>
                <w:rFonts w:eastAsia="Cambria Math"/>
                <w:sz w:val="24"/>
                <w:szCs w:val="24"/>
                <w:highlight w:val="yellow"/>
              </w:rPr>
              <w:t xml:space="preserve">en edades comprendidas entre los </w:t>
            </w:r>
            <w:r w:rsidR="00983BE7" w:rsidRPr="00184257">
              <w:rPr>
                <w:rFonts w:eastAsia="Cambria Math"/>
                <w:sz w:val="24"/>
                <w:szCs w:val="24"/>
                <w:highlight w:val="yellow"/>
              </w:rPr>
              <w:t xml:space="preserve">24 y 42 años </w:t>
            </w:r>
            <w:r w:rsidR="006B42A0" w:rsidRPr="00184257">
              <w:rPr>
                <w:rFonts w:eastAsia="Cambria Math"/>
                <w:sz w:val="24"/>
                <w:szCs w:val="24"/>
                <w:highlight w:val="yellow"/>
              </w:rPr>
              <w:t xml:space="preserve">que desean adquirir un bien inmueble </w:t>
            </w:r>
            <w:r w:rsidR="00920D61" w:rsidRPr="00184257">
              <w:rPr>
                <w:rFonts w:eastAsia="Cambria Math"/>
                <w:sz w:val="24"/>
                <w:szCs w:val="24"/>
                <w:highlight w:val="yellow"/>
              </w:rPr>
              <w:t xml:space="preserve">durante el </w:t>
            </w:r>
            <w:r w:rsidR="00047C81" w:rsidRPr="00184257">
              <w:rPr>
                <w:rFonts w:eastAsia="Cambria Math"/>
                <w:sz w:val="24"/>
                <w:szCs w:val="24"/>
                <w:highlight w:val="yellow"/>
              </w:rPr>
              <w:t>primer semestre de 2024</w:t>
            </w:r>
            <w:r w:rsidR="00774995" w:rsidRPr="00184257">
              <w:rPr>
                <w:rFonts w:eastAsia="Cambria Math"/>
                <w:sz w:val="24"/>
                <w:szCs w:val="24"/>
                <w:highlight w:val="yellow"/>
              </w:rPr>
              <w:t xml:space="preserve">. </w:t>
            </w:r>
          </w:p>
        </w:tc>
        <w:tc>
          <w:tcPr>
            <w:tcW w:w="4930" w:type="dxa"/>
          </w:tcPr>
          <w:p w14:paraId="58173387" w14:textId="5100062B" w:rsidR="001B0675" w:rsidRPr="00184257" w:rsidRDefault="001B0675">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w:t>
            </w:r>
            <w:r w:rsidR="002615DA" w:rsidRPr="00184257">
              <w:rPr>
                <w:rFonts w:eastAsia="Cambria Math"/>
                <w:sz w:val="24"/>
                <w:szCs w:val="24"/>
                <w:highlight w:val="yellow"/>
              </w:rPr>
              <w:t>- Hombres y mujeres residentes de otras ciudades, municipios o departamentos del país.</w:t>
            </w:r>
            <w:r w:rsidRPr="00184257">
              <w:rPr>
                <w:rFonts w:eastAsia="Cambria Math"/>
                <w:sz w:val="24"/>
                <w:szCs w:val="24"/>
                <w:highlight w:val="yellow"/>
              </w:rPr>
              <w:t xml:space="preserve"> </w:t>
            </w:r>
          </w:p>
        </w:tc>
      </w:tr>
      <w:tr w:rsidR="00105D68" w:rsidRPr="00184257" w14:paraId="6EF5CB1E" w14:textId="77777777" w:rsidTr="006A5A9E">
        <w:trPr>
          <w:gridAfter w:val="1"/>
          <w:wAfter w:w="38" w:type="dxa"/>
        </w:trPr>
        <w:tc>
          <w:tcPr>
            <w:tcW w:w="4930" w:type="dxa"/>
          </w:tcPr>
          <w:p w14:paraId="57378711" w14:textId="076D0EC0" w:rsidR="00105D68" w:rsidRPr="00184257" w:rsidRDefault="00AF7C45" w:rsidP="00105D68">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 xml:space="preserve">-Hombres y mujeres económicamente activos residentes de </w:t>
            </w:r>
            <w:r w:rsidR="00744BAF" w:rsidRPr="00184257">
              <w:rPr>
                <w:rFonts w:eastAsia="Cambria Math"/>
                <w:sz w:val="24"/>
                <w:szCs w:val="24"/>
                <w:highlight w:val="yellow"/>
              </w:rPr>
              <w:t>la ciudad de Tegucigalpa.</w:t>
            </w:r>
          </w:p>
        </w:tc>
        <w:tc>
          <w:tcPr>
            <w:tcW w:w="4930" w:type="dxa"/>
          </w:tcPr>
          <w:p w14:paraId="08458B18" w14:textId="03A55E56" w:rsidR="00105D68" w:rsidRPr="00184257" w:rsidRDefault="00105D68" w:rsidP="00105D68">
            <w:pPr>
              <w:tabs>
                <w:tab w:val="left" w:pos="546"/>
              </w:tabs>
              <w:spacing w:before="124" w:line="360" w:lineRule="auto"/>
              <w:rPr>
                <w:rFonts w:eastAsia="Cambria Math"/>
                <w:sz w:val="24"/>
                <w:szCs w:val="24"/>
                <w:highlight w:val="yellow"/>
              </w:rPr>
            </w:pPr>
            <w:r w:rsidRPr="00184257">
              <w:rPr>
                <w:rFonts w:eastAsia="Cambria Math"/>
                <w:sz w:val="24"/>
                <w:szCs w:val="24"/>
                <w:highlight w:val="yellow"/>
              </w:rPr>
              <w:t>-Hombres y mujeres mayores a los 42 años.</w:t>
            </w:r>
          </w:p>
        </w:tc>
      </w:tr>
      <w:tr w:rsidR="00105D68" w14:paraId="7C0C4144" w14:textId="77777777" w:rsidTr="006A5A9E">
        <w:trPr>
          <w:gridAfter w:val="1"/>
          <w:wAfter w:w="38" w:type="dxa"/>
        </w:trPr>
        <w:tc>
          <w:tcPr>
            <w:tcW w:w="4930" w:type="dxa"/>
          </w:tcPr>
          <w:p w14:paraId="2E0DDF11" w14:textId="77777777" w:rsidR="00105D68" w:rsidRPr="00184257" w:rsidRDefault="00105D68" w:rsidP="00105D68">
            <w:pPr>
              <w:tabs>
                <w:tab w:val="left" w:pos="546"/>
              </w:tabs>
              <w:spacing w:before="124" w:line="360" w:lineRule="auto"/>
              <w:rPr>
                <w:rFonts w:eastAsia="Cambria Math"/>
                <w:sz w:val="24"/>
                <w:szCs w:val="24"/>
                <w:highlight w:val="yellow"/>
              </w:rPr>
            </w:pPr>
          </w:p>
        </w:tc>
        <w:tc>
          <w:tcPr>
            <w:tcW w:w="4930" w:type="dxa"/>
          </w:tcPr>
          <w:p w14:paraId="65334C8A" w14:textId="7A20C615" w:rsidR="00105D68" w:rsidRDefault="00105D68" w:rsidP="007018D4">
            <w:pPr>
              <w:keepNext/>
              <w:tabs>
                <w:tab w:val="left" w:pos="546"/>
              </w:tabs>
              <w:spacing w:before="124" w:line="360" w:lineRule="auto"/>
              <w:rPr>
                <w:rFonts w:eastAsia="Cambria Math"/>
                <w:sz w:val="24"/>
                <w:szCs w:val="24"/>
              </w:rPr>
            </w:pPr>
            <w:r w:rsidRPr="00184257">
              <w:rPr>
                <w:rFonts w:eastAsia="Cambria Math"/>
                <w:sz w:val="24"/>
                <w:szCs w:val="24"/>
                <w:highlight w:val="yellow"/>
              </w:rPr>
              <w:t>-Hombres y mujeres menores a los 24 años.</w:t>
            </w:r>
            <w:r>
              <w:rPr>
                <w:rFonts w:eastAsia="Cambria Math"/>
                <w:sz w:val="24"/>
                <w:szCs w:val="24"/>
              </w:rPr>
              <w:t xml:space="preserve"> </w:t>
            </w:r>
          </w:p>
        </w:tc>
      </w:tr>
    </w:tbl>
    <w:p w14:paraId="45DB71BA" w14:textId="4F281CD8" w:rsidR="001B3C92" w:rsidRPr="007018D4" w:rsidRDefault="007018D4" w:rsidP="007018D4">
      <w:pPr>
        <w:pStyle w:val="Descripcin"/>
        <w:rPr>
          <w:rFonts w:eastAsia="Cambria Math"/>
          <w:color w:val="auto"/>
          <w:sz w:val="24"/>
          <w:szCs w:val="24"/>
        </w:rPr>
        <w:sectPr w:rsidR="001B3C92" w:rsidRPr="007018D4" w:rsidSect="006A0613">
          <w:headerReference w:type="default" r:id="rId31"/>
          <w:footerReference w:type="default" r:id="rId32"/>
          <w:pgSz w:w="11930" w:h="16850"/>
          <w:pgMar w:top="1500" w:right="560" w:bottom="280" w:left="1500" w:header="720" w:footer="720" w:gutter="0"/>
          <w:cols w:space="720"/>
        </w:sectPr>
      </w:pPr>
      <w:bookmarkStart w:id="73" w:name="_Toc153656976"/>
      <w:bookmarkStart w:id="74" w:name="_Toc154852532"/>
      <w:bookmarkStart w:id="75" w:name="_Toc158753691"/>
      <w:r w:rsidRPr="007018D4">
        <w:rPr>
          <w:color w:val="auto"/>
        </w:rPr>
        <w:t xml:space="preserve">Tabla </w:t>
      </w:r>
      <w:r w:rsidR="00111186">
        <w:rPr>
          <w:color w:val="auto"/>
        </w:rPr>
        <w:fldChar w:fldCharType="begin"/>
      </w:r>
      <w:r w:rsidR="00111186">
        <w:rPr>
          <w:color w:val="auto"/>
        </w:rPr>
        <w:instrText xml:space="preserve"> SEQ Tabla \* ARABIC </w:instrText>
      </w:r>
      <w:r w:rsidR="00111186">
        <w:rPr>
          <w:color w:val="auto"/>
        </w:rPr>
        <w:fldChar w:fldCharType="separate"/>
      </w:r>
      <w:r w:rsidR="000B15E5">
        <w:rPr>
          <w:noProof/>
          <w:color w:val="auto"/>
        </w:rPr>
        <w:t>3</w:t>
      </w:r>
      <w:r w:rsidR="00111186">
        <w:rPr>
          <w:color w:val="auto"/>
        </w:rPr>
        <w:fldChar w:fldCharType="end"/>
      </w:r>
      <w:r w:rsidRPr="007018D4">
        <w:rPr>
          <w:color w:val="auto"/>
        </w:rPr>
        <w:t xml:space="preserve"> - Criterios de Inclusión/Exclusión (Entrevistas Presenciales)</w:t>
      </w:r>
      <w:bookmarkEnd w:id="73"/>
      <w:bookmarkEnd w:id="74"/>
      <w:bookmarkEnd w:id="75"/>
    </w:p>
    <w:p w14:paraId="4D89177F" w14:textId="736AA5F1" w:rsidR="005A6BD4" w:rsidRPr="005A6BD4" w:rsidRDefault="005A6BD4" w:rsidP="00713DB2">
      <w:pPr>
        <w:tabs>
          <w:tab w:val="left" w:pos="548"/>
        </w:tabs>
        <w:spacing w:before="159" w:line="360" w:lineRule="auto"/>
        <w:ind w:right="1346"/>
        <w:jc w:val="both"/>
        <w:rPr>
          <w:sz w:val="24"/>
          <w:szCs w:val="24"/>
        </w:rPr>
      </w:pPr>
    </w:p>
    <w:p w14:paraId="7599ED11" w14:textId="380BC5AA" w:rsidR="00D73581" w:rsidRDefault="00D73581" w:rsidP="00D250CD">
      <w:pPr>
        <w:pStyle w:val="Ttulo1"/>
        <w:spacing w:before="57" w:line="360" w:lineRule="auto"/>
        <w:jc w:val="both"/>
      </w:pPr>
      <w:bookmarkStart w:id="76" w:name="_Toc158753653"/>
      <w:r>
        <w:t>CAPÍTULO</w:t>
      </w:r>
      <w:r>
        <w:rPr>
          <w:spacing w:val="-5"/>
        </w:rPr>
        <w:t xml:space="preserve"> </w:t>
      </w:r>
      <w:r>
        <w:t>IV.</w:t>
      </w:r>
      <w:r>
        <w:rPr>
          <w:spacing w:val="-2"/>
        </w:rPr>
        <w:t xml:space="preserve"> </w:t>
      </w:r>
      <w:r>
        <w:t>RESULTADOS</w:t>
      </w:r>
      <w:r>
        <w:rPr>
          <w:spacing w:val="1"/>
        </w:rPr>
        <w:t xml:space="preserve"> </w:t>
      </w:r>
      <w:r>
        <w:t>Y</w:t>
      </w:r>
      <w:r>
        <w:rPr>
          <w:spacing w:val="-7"/>
        </w:rPr>
        <w:t xml:space="preserve"> </w:t>
      </w:r>
      <w:r>
        <w:t>ANÁLISIS</w:t>
      </w:r>
      <w:bookmarkEnd w:id="76"/>
    </w:p>
    <w:p w14:paraId="6DF5B3F8" w14:textId="66646753" w:rsidR="00606E5C" w:rsidRPr="00C703B6" w:rsidRDefault="00D73581" w:rsidP="00CA4C23">
      <w:pPr>
        <w:pStyle w:val="Ttulo2"/>
        <w:numPr>
          <w:ilvl w:val="1"/>
          <w:numId w:val="15"/>
        </w:numPr>
        <w:spacing w:line="360" w:lineRule="auto"/>
        <w:ind w:left="1331"/>
        <w:jc w:val="both"/>
        <w:rPr>
          <w:i w:val="0"/>
          <w:iCs w:val="0"/>
          <w:sz w:val="28"/>
          <w:szCs w:val="28"/>
        </w:rPr>
      </w:pPr>
      <w:bookmarkStart w:id="77" w:name="_Toc158753654"/>
      <w:r w:rsidRPr="00713DB2">
        <w:rPr>
          <w:i w:val="0"/>
          <w:iCs w:val="0"/>
          <w:sz w:val="28"/>
          <w:szCs w:val="28"/>
        </w:rPr>
        <w:t>Informe de proceso de recolección de datos.</w:t>
      </w:r>
      <w:bookmarkEnd w:id="77"/>
      <w:r w:rsidRPr="00713DB2">
        <w:rPr>
          <w:i w:val="0"/>
          <w:iCs w:val="0"/>
          <w:sz w:val="28"/>
          <w:szCs w:val="28"/>
        </w:rPr>
        <w:t xml:space="preserve"> </w:t>
      </w:r>
    </w:p>
    <w:p w14:paraId="32650AAE" w14:textId="3A9D964C" w:rsidR="005545A5" w:rsidRPr="00AC6D1E" w:rsidRDefault="005545A5" w:rsidP="00CA4C23">
      <w:pPr>
        <w:pStyle w:val="Ttulo3"/>
        <w:numPr>
          <w:ilvl w:val="2"/>
          <w:numId w:val="15"/>
        </w:numPr>
        <w:spacing w:line="360" w:lineRule="auto"/>
        <w:jc w:val="both"/>
        <w:rPr>
          <w:sz w:val="24"/>
          <w:szCs w:val="24"/>
        </w:rPr>
      </w:pPr>
      <w:bookmarkStart w:id="78" w:name="_Toc158753655"/>
      <w:r w:rsidRPr="00AC6D1E">
        <w:rPr>
          <w:sz w:val="24"/>
          <w:szCs w:val="24"/>
        </w:rPr>
        <w:t xml:space="preserve">Percepción de </w:t>
      </w:r>
      <w:r w:rsidR="00FF0CC4" w:rsidRPr="00AC6D1E">
        <w:rPr>
          <w:sz w:val="24"/>
          <w:szCs w:val="24"/>
        </w:rPr>
        <w:t xml:space="preserve">la accesibilidad </w:t>
      </w:r>
      <w:r w:rsidR="003C427C" w:rsidRPr="00AC6D1E">
        <w:rPr>
          <w:sz w:val="24"/>
          <w:szCs w:val="24"/>
        </w:rPr>
        <w:t>de</w:t>
      </w:r>
      <w:r w:rsidR="00FF0CC4" w:rsidRPr="00AC6D1E">
        <w:rPr>
          <w:sz w:val="24"/>
          <w:szCs w:val="24"/>
        </w:rPr>
        <w:t xml:space="preserve"> adquirir un bien inmueble </w:t>
      </w:r>
      <w:r w:rsidR="00857A78" w:rsidRPr="00AC6D1E">
        <w:rPr>
          <w:sz w:val="24"/>
          <w:szCs w:val="24"/>
        </w:rPr>
        <w:t>en Tegucigalpa</w:t>
      </w:r>
      <w:bookmarkEnd w:id="78"/>
    </w:p>
    <w:p w14:paraId="6357D785" w14:textId="63CE2242" w:rsidR="007610CB" w:rsidRDefault="00CC6A30" w:rsidP="007610CB">
      <w:pPr>
        <w:pStyle w:val="Prrafodelista"/>
        <w:keepNext/>
        <w:tabs>
          <w:tab w:val="left" w:pos="567"/>
        </w:tabs>
        <w:spacing w:before="5" w:line="362" w:lineRule="auto"/>
        <w:ind w:left="202" w:right="1270" w:firstLine="0"/>
        <w:jc w:val="center"/>
      </w:pPr>
      <w:r>
        <w:rPr>
          <w:noProof/>
        </w:rPr>
        <w:drawing>
          <wp:inline distT="0" distB="0" distL="0" distR="0" wp14:anchorId="7F45EDF0" wp14:editId="36A6B8C2">
            <wp:extent cx="5539740" cy="3116174"/>
            <wp:effectExtent l="0" t="0" r="3810" b="8255"/>
            <wp:docPr id="856029182" name="Imagen 856029182"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029182" name="Imagen 4" descr="Imagen que contiene Gráfico&#10;&#10;Descripción generada automá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56541" cy="3125625"/>
                    </a:xfrm>
                    <a:prstGeom prst="rect">
                      <a:avLst/>
                    </a:prstGeom>
                    <a:noFill/>
                    <a:ln>
                      <a:noFill/>
                    </a:ln>
                  </pic:spPr>
                </pic:pic>
              </a:graphicData>
            </a:graphic>
          </wp:inline>
        </w:drawing>
      </w:r>
    </w:p>
    <w:p w14:paraId="148A64CB" w14:textId="217A9E0E" w:rsidR="00D73581" w:rsidRPr="007018D4" w:rsidRDefault="007610CB" w:rsidP="007018D4">
      <w:pPr>
        <w:pStyle w:val="Descripcin"/>
        <w:jc w:val="both"/>
        <w:rPr>
          <w:color w:val="auto"/>
          <w:sz w:val="22"/>
          <w:szCs w:val="22"/>
        </w:rPr>
      </w:pPr>
      <w:bookmarkStart w:id="79" w:name="_Toc153660481"/>
      <w:bookmarkStart w:id="80" w:name="_Toc154852492"/>
      <w:bookmarkStart w:id="81" w:name="_Toc158753711"/>
      <w:r w:rsidRPr="007018D4">
        <w:rPr>
          <w:color w:val="auto"/>
        </w:rPr>
        <w:t xml:space="preserve">Ilustración </w:t>
      </w:r>
      <w:r w:rsidRPr="007018D4">
        <w:rPr>
          <w:color w:val="auto"/>
        </w:rPr>
        <w:fldChar w:fldCharType="begin"/>
      </w:r>
      <w:r w:rsidRPr="007018D4">
        <w:rPr>
          <w:color w:val="auto"/>
        </w:rPr>
        <w:instrText xml:space="preserve"> SEQ Ilustración \* ARABIC </w:instrText>
      </w:r>
      <w:r w:rsidRPr="007018D4">
        <w:rPr>
          <w:color w:val="auto"/>
        </w:rPr>
        <w:fldChar w:fldCharType="separate"/>
      </w:r>
      <w:r w:rsidR="000B15E5">
        <w:rPr>
          <w:noProof/>
          <w:color w:val="auto"/>
        </w:rPr>
        <w:t>4</w:t>
      </w:r>
      <w:r w:rsidRPr="007018D4">
        <w:rPr>
          <w:color w:val="auto"/>
        </w:rPr>
        <w:fldChar w:fldCharType="end"/>
      </w:r>
      <w:r w:rsidR="007018D4" w:rsidRPr="007018D4">
        <w:rPr>
          <w:color w:val="auto"/>
        </w:rPr>
        <w:t xml:space="preserve"> - Percepción de la accesibilidad de adquirir un bien inmueble en Tegucigalpa</w:t>
      </w:r>
      <w:bookmarkEnd w:id="79"/>
      <w:bookmarkEnd w:id="80"/>
      <w:bookmarkEnd w:id="81"/>
    </w:p>
    <w:p w14:paraId="00D710DC" w14:textId="27339777" w:rsidR="00D73581" w:rsidRDefault="00D73581" w:rsidP="004A2DE4">
      <w:pPr>
        <w:tabs>
          <w:tab w:val="left" w:pos="567"/>
        </w:tabs>
        <w:spacing w:before="5" w:line="360" w:lineRule="auto"/>
        <w:ind w:right="1270"/>
        <w:rPr>
          <w:sz w:val="24"/>
        </w:rPr>
      </w:pPr>
      <w:r>
        <w:rPr>
          <w:sz w:val="24"/>
        </w:rPr>
        <w:t>Mediante la interrogante que busca medir la percepción que tienen los millennials de la accesibilidad a adquirir un bien inmueble en la ciudad de Tegucigalpa en el primer semestre de 2024, se realizó la consulta ¿Qué significa para cada uno la compra de un bien inmueble? Teniendo como resultados que para el 64.7% de los millennials significa una inversión, siendo en su mayoría hombres con un 34.5%.  Un 26.1% lo cataloga como un patrimonio o herencia familiar para el futuro. Por otra parte, apenas el 4.9% lo percibe como un gasto y un 4.3% lo cataloga como un lujo. Por tanto, los millennials si consideran la compra de bienes una inversión, no representa un costo de vida y no lo relacionan directamente con familia</w:t>
      </w:r>
      <w:r w:rsidR="0037585A">
        <w:rPr>
          <w:sz w:val="24"/>
        </w:rPr>
        <w:t xml:space="preserve"> y de esta manera realizar una compra en este momento de </w:t>
      </w:r>
      <w:r>
        <w:rPr>
          <w:sz w:val="24"/>
        </w:rPr>
        <w:t xml:space="preserve">su </w:t>
      </w:r>
      <w:r w:rsidR="0037585A">
        <w:rPr>
          <w:sz w:val="24"/>
        </w:rPr>
        <w:t xml:space="preserve">vida ya que se encuentran en la edad indicada para la inversión en </w:t>
      </w:r>
      <w:r w:rsidR="00BC14BE">
        <w:rPr>
          <w:sz w:val="24"/>
        </w:rPr>
        <w:t>bienes inmuebles</w:t>
      </w:r>
      <w:r>
        <w:rPr>
          <w:sz w:val="24"/>
        </w:rPr>
        <w:t xml:space="preserve">. </w:t>
      </w:r>
      <w:r w:rsidRPr="00902C1B">
        <w:rPr>
          <w:sz w:val="24"/>
        </w:rPr>
        <w:t>Así mismo, un 21.48% relaciona la falta de oportunidades de financiamiento por parte de las entidades bancarias a la falta de inversión en este rubro por parte de los millennials. También</w:t>
      </w:r>
      <w:r>
        <w:rPr>
          <w:sz w:val="24"/>
        </w:rPr>
        <w:t>,</w:t>
      </w:r>
      <w:r w:rsidRPr="00902C1B">
        <w:rPr>
          <w:sz w:val="24"/>
        </w:rPr>
        <w:t xml:space="preserve"> el 44.76% expreso que la edad ideal para la adquisición de una casa o un bien de tal magnitud es de los 30 a 35 años</w:t>
      </w:r>
      <w:r>
        <w:rPr>
          <w:sz w:val="24"/>
        </w:rPr>
        <w:t>,</w:t>
      </w:r>
      <w:r w:rsidRPr="00902C1B">
        <w:rPr>
          <w:sz w:val="24"/>
        </w:rPr>
        <w:t xml:space="preserve"> seguidamente </w:t>
      </w:r>
      <w:r>
        <w:rPr>
          <w:sz w:val="24"/>
        </w:rPr>
        <w:t>el</w:t>
      </w:r>
      <w:r w:rsidRPr="00902C1B">
        <w:rPr>
          <w:sz w:val="24"/>
        </w:rPr>
        <w:t xml:space="preserve"> 39.13% establecieron como rango de edad ideal para dar inicio al proceso de adquisición de los 25 a los 30 años. Cabe destacar que la edad media de la muestra es de 29 años. P</w:t>
      </w:r>
      <w:r>
        <w:rPr>
          <w:sz w:val="24"/>
        </w:rPr>
        <w:t xml:space="preserve">or </w:t>
      </w:r>
      <w:r>
        <w:rPr>
          <w:sz w:val="24"/>
        </w:rPr>
        <w:lastRenderedPageBreak/>
        <w:t xml:space="preserve">consiguiente, se encuentran en los rangos ideales para comenzar su aventura en la inversión en bienes inmuebles. Esto representa una oportunidad de negocio para las instituciones financieras que promueven la inversión en bienes inmuebles dado que son clientes potenciales. </w:t>
      </w:r>
    </w:p>
    <w:p w14:paraId="5363865A" w14:textId="278E75AC" w:rsidR="00900AC9" w:rsidRDefault="00C27A7E" w:rsidP="0030703A">
      <w:pPr>
        <w:tabs>
          <w:tab w:val="left" w:pos="567"/>
        </w:tabs>
        <w:spacing w:before="5" w:line="360" w:lineRule="auto"/>
        <w:ind w:right="1270" w:firstLine="567"/>
        <w:rPr>
          <w:sz w:val="24"/>
          <w:szCs w:val="24"/>
        </w:rPr>
      </w:pPr>
      <w:r w:rsidRPr="15A3DD4C">
        <w:rPr>
          <w:sz w:val="24"/>
          <w:szCs w:val="24"/>
        </w:rPr>
        <w:t>Se</w:t>
      </w:r>
      <w:r w:rsidR="00D65E9C" w:rsidRPr="15A3DD4C">
        <w:rPr>
          <w:sz w:val="24"/>
          <w:szCs w:val="24"/>
        </w:rPr>
        <w:t xml:space="preserve"> </w:t>
      </w:r>
      <w:r w:rsidR="00EE3CD7" w:rsidRPr="15A3DD4C">
        <w:rPr>
          <w:sz w:val="24"/>
          <w:szCs w:val="24"/>
        </w:rPr>
        <w:t>compara</w:t>
      </w:r>
      <w:r w:rsidR="009474C1" w:rsidRPr="15A3DD4C">
        <w:rPr>
          <w:sz w:val="24"/>
          <w:szCs w:val="24"/>
        </w:rPr>
        <w:t xml:space="preserve"> con el estudio hecho por </w:t>
      </w:r>
      <w:sdt>
        <w:sdtPr>
          <w:rPr>
            <w:sz w:val="24"/>
            <w:szCs w:val="24"/>
          </w:rPr>
          <w:id w:val="-1994478191"/>
          <w:citation/>
        </w:sdtPr>
        <w:sdtContent>
          <w:r w:rsidR="008F3FBA" w:rsidRPr="15A3DD4C">
            <w:rPr>
              <w:sz w:val="24"/>
              <w:szCs w:val="24"/>
            </w:rPr>
            <w:fldChar w:fldCharType="begin"/>
          </w:r>
          <w:r w:rsidR="008F3FBA" w:rsidRPr="15A3DD4C">
            <w:rPr>
              <w:sz w:val="24"/>
              <w:szCs w:val="24"/>
              <w:lang w:val="es-HN"/>
            </w:rPr>
            <w:instrText xml:space="preserve"> CITATION Góm18 \l 18442 </w:instrText>
          </w:r>
          <w:r w:rsidR="008F3FBA" w:rsidRPr="15A3DD4C">
            <w:rPr>
              <w:sz w:val="24"/>
              <w:szCs w:val="24"/>
            </w:rPr>
            <w:fldChar w:fldCharType="separate"/>
          </w:r>
          <w:r w:rsidR="000F5791" w:rsidRPr="000F5791">
            <w:rPr>
              <w:noProof/>
              <w:sz w:val="24"/>
              <w:szCs w:val="24"/>
              <w:lang w:val="es-HN"/>
            </w:rPr>
            <w:t>(Gómez - Serranillos, 2018)</w:t>
          </w:r>
          <w:r w:rsidR="008F3FBA" w:rsidRPr="15A3DD4C">
            <w:rPr>
              <w:sz w:val="24"/>
              <w:szCs w:val="24"/>
            </w:rPr>
            <w:fldChar w:fldCharType="end"/>
          </w:r>
        </w:sdtContent>
      </w:sdt>
      <w:r w:rsidR="008F3FBA" w:rsidRPr="15A3DD4C">
        <w:rPr>
          <w:sz w:val="24"/>
          <w:szCs w:val="24"/>
        </w:rPr>
        <w:t xml:space="preserve"> </w:t>
      </w:r>
      <w:r w:rsidR="00A06AF7" w:rsidRPr="15A3DD4C">
        <w:rPr>
          <w:sz w:val="24"/>
          <w:szCs w:val="24"/>
        </w:rPr>
        <w:t xml:space="preserve">en el que mencionan a los Millennials como </w:t>
      </w:r>
      <w:r w:rsidR="00B705A9" w:rsidRPr="15A3DD4C">
        <w:rPr>
          <w:sz w:val="24"/>
          <w:szCs w:val="24"/>
        </w:rPr>
        <w:t xml:space="preserve">personas </w:t>
      </w:r>
      <w:r w:rsidR="00F72924" w:rsidRPr="15A3DD4C">
        <w:rPr>
          <w:sz w:val="24"/>
          <w:szCs w:val="24"/>
        </w:rPr>
        <w:t xml:space="preserve">que no desean atarse a una hipoteca de más de 15 a 20 años </w:t>
      </w:r>
      <w:r w:rsidR="008B7D86" w:rsidRPr="15A3DD4C">
        <w:rPr>
          <w:sz w:val="24"/>
          <w:szCs w:val="24"/>
        </w:rPr>
        <w:t xml:space="preserve">y optan por </w:t>
      </w:r>
      <w:r w:rsidR="00D61773" w:rsidRPr="15A3DD4C">
        <w:rPr>
          <w:sz w:val="24"/>
          <w:szCs w:val="24"/>
        </w:rPr>
        <w:t>un alquiler</w:t>
      </w:r>
      <w:r w:rsidR="00B6741E" w:rsidRPr="15A3DD4C">
        <w:rPr>
          <w:sz w:val="24"/>
          <w:szCs w:val="24"/>
        </w:rPr>
        <w:t>,</w:t>
      </w:r>
      <w:r w:rsidR="00D61773" w:rsidRPr="15A3DD4C">
        <w:rPr>
          <w:sz w:val="24"/>
          <w:szCs w:val="24"/>
        </w:rPr>
        <w:t xml:space="preserve"> </w:t>
      </w:r>
      <w:r w:rsidR="00551879" w:rsidRPr="15A3DD4C">
        <w:rPr>
          <w:sz w:val="24"/>
          <w:szCs w:val="24"/>
        </w:rPr>
        <w:t xml:space="preserve">a diferencia de los resultados arrojados por la investigación </w:t>
      </w:r>
      <w:r w:rsidR="00885260" w:rsidRPr="15A3DD4C">
        <w:rPr>
          <w:sz w:val="24"/>
          <w:szCs w:val="24"/>
        </w:rPr>
        <w:t xml:space="preserve">se observa </w:t>
      </w:r>
      <w:r w:rsidR="005E5EED" w:rsidRPr="15A3DD4C">
        <w:rPr>
          <w:sz w:val="24"/>
          <w:szCs w:val="24"/>
        </w:rPr>
        <w:t>que los jóvenes han tenido un cambio de opinión con respecto a la inversión en bienes inmuebles</w:t>
      </w:r>
      <w:r w:rsidR="006732F8" w:rsidRPr="15A3DD4C">
        <w:rPr>
          <w:sz w:val="24"/>
          <w:szCs w:val="24"/>
        </w:rPr>
        <w:t>.</w:t>
      </w:r>
      <w:r w:rsidR="005E5EED" w:rsidRPr="15A3DD4C">
        <w:rPr>
          <w:sz w:val="24"/>
          <w:szCs w:val="24"/>
        </w:rPr>
        <w:t xml:space="preserve"> </w:t>
      </w:r>
      <w:r w:rsidR="00CF75D9" w:rsidRPr="15A3DD4C">
        <w:rPr>
          <w:sz w:val="24"/>
          <w:szCs w:val="24"/>
        </w:rPr>
        <w:t xml:space="preserve">Debido al </w:t>
      </w:r>
      <w:r w:rsidR="00CF1344" w:rsidRPr="15A3DD4C">
        <w:rPr>
          <w:sz w:val="24"/>
          <w:szCs w:val="24"/>
        </w:rPr>
        <w:t>incremento</w:t>
      </w:r>
      <w:r w:rsidR="00CF75D9" w:rsidRPr="15A3DD4C">
        <w:rPr>
          <w:sz w:val="24"/>
          <w:szCs w:val="24"/>
        </w:rPr>
        <w:t xml:space="preserve"> en </w:t>
      </w:r>
      <w:r w:rsidR="00CC615B" w:rsidRPr="15A3DD4C">
        <w:rPr>
          <w:sz w:val="24"/>
          <w:szCs w:val="24"/>
        </w:rPr>
        <w:t xml:space="preserve">el área financiera </w:t>
      </w:r>
      <w:r w:rsidR="001339BA" w:rsidRPr="15A3DD4C">
        <w:rPr>
          <w:sz w:val="24"/>
          <w:szCs w:val="24"/>
        </w:rPr>
        <w:t xml:space="preserve">el 21.48% de los encuestados demostró que la falta de apoyo </w:t>
      </w:r>
      <w:r w:rsidR="00241C24" w:rsidRPr="15A3DD4C">
        <w:rPr>
          <w:sz w:val="24"/>
          <w:szCs w:val="24"/>
        </w:rPr>
        <w:t xml:space="preserve">por la entidades financieras causa el decremento en la compra o inversión de bienes inmuebles, tal como </w:t>
      </w:r>
      <w:r w:rsidR="00D93BCB" w:rsidRPr="15A3DD4C">
        <w:rPr>
          <w:sz w:val="24"/>
          <w:szCs w:val="24"/>
        </w:rPr>
        <w:t xml:space="preserve">lo presenta </w:t>
      </w:r>
      <w:sdt>
        <w:sdtPr>
          <w:rPr>
            <w:sz w:val="24"/>
            <w:szCs w:val="24"/>
          </w:rPr>
          <w:id w:val="2147235755"/>
          <w:citation/>
        </w:sdtPr>
        <w:sdtContent>
          <w:r w:rsidR="00096012" w:rsidRPr="15A3DD4C">
            <w:rPr>
              <w:sz w:val="24"/>
              <w:szCs w:val="24"/>
            </w:rPr>
            <w:fldChar w:fldCharType="begin"/>
          </w:r>
          <w:r w:rsidR="00096012" w:rsidRPr="15A3DD4C">
            <w:rPr>
              <w:sz w:val="24"/>
              <w:szCs w:val="24"/>
              <w:lang w:val="es-HN"/>
            </w:rPr>
            <w:instrText xml:space="preserve"> CITATION Adr22 \l 18442 </w:instrText>
          </w:r>
          <w:r w:rsidR="00096012" w:rsidRPr="15A3DD4C">
            <w:rPr>
              <w:sz w:val="24"/>
              <w:szCs w:val="24"/>
            </w:rPr>
            <w:fldChar w:fldCharType="separate"/>
          </w:r>
          <w:r w:rsidR="000F5791" w:rsidRPr="000F5791">
            <w:rPr>
              <w:noProof/>
              <w:sz w:val="24"/>
              <w:szCs w:val="24"/>
              <w:lang w:val="es-HN"/>
            </w:rPr>
            <w:t>(Clever, 2022)</w:t>
          </w:r>
          <w:r w:rsidR="00096012" w:rsidRPr="15A3DD4C">
            <w:rPr>
              <w:sz w:val="24"/>
              <w:szCs w:val="24"/>
            </w:rPr>
            <w:fldChar w:fldCharType="end"/>
          </w:r>
        </w:sdtContent>
      </w:sdt>
      <w:r w:rsidR="00CA4529" w:rsidRPr="15A3DD4C">
        <w:rPr>
          <w:sz w:val="24"/>
          <w:szCs w:val="24"/>
        </w:rPr>
        <w:t xml:space="preserve"> </w:t>
      </w:r>
      <w:r w:rsidR="009E0408" w:rsidRPr="15A3DD4C">
        <w:rPr>
          <w:sz w:val="24"/>
          <w:szCs w:val="24"/>
        </w:rPr>
        <w:t xml:space="preserve">se les ha empezado a conocer </w:t>
      </w:r>
      <w:r w:rsidR="00BA516D" w:rsidRPr="15A3DD4C">
        <w:rPr>
          <w:sz w:val="24"/>
          <w:szCs w:val="24"/>
        </w:rPr>
        <w:t xml:space="preserve">como “generation rent” por el simple hecho </w:t>
      </w:r>
      <w:r w:rsidR="00236A91" w:rsidRPr="15A3DD4C">
        <w:rPr>
          <w:sz w:val="24"/>
          <w:szCs w:val="24"/>
        </w:rPr>
        <w:t xml:space="preserve">que </w:t>
      </w:r>
      <w:r w:rsidR="002C04F7" w:rsidRPr="15A3DD4C">
        <w:rPr>
          <w:sz w:val="24"/>
          <w:szCs w:val="24"/>
        </w:rPr>
        <w:t>los Millennials cuentan con muy pocos activos para poder empezar a realizar la actividad del ahorro</w:t>
      </w:r>
      <w:r w:rsidR="004B4AFF" w:rsidRPr="15A3DD4C">
        <w:rPr>
          <w:sz w:val="24"/>
          <w:szCs w:val="24"/>
        </w:rPr>
        <w:t>,</w:t>
      </w:r>
      <w:r w:rsidR="00632915" w:rsidRPr="15A3DD4C">
        <w:rPr>
          <w:sz w:val="24"/>
          <w:szCs w:val="24"/>
        </w:rPr>
        <w:t xml:space="preserve"> </w:t>
      </w:r>
      <w:r w:rsidR="006517C8" w:rsidRPr="15A3DD4C">
        <w:rPr>
          <w:sz w:val="24"/>
          <w:szCs w:val="24"/>
        </w:rPr>
        <w:t xml:space="preserve">se </w:t>
      </w:r>
      <w:r w:rsidR="00D86F3D" w:rsidRPr="15A3DD4C">
        <w:rPr>
          <w:sz w:val="24"/>
          <w:szCs w:val="24"/>
        </w:rPr>
        <w:t xml:space="preserve">ve la oportunidad de incursionar en </w:t>
      </w:r>
      <w:r w:rsidR="00E76721" w:rsidRPr="15A3DD4C">
        <w:rPr>
          <w:sz w:val="24"/>
          <w:szCs w:val="24"/>
        </w:rPr>
        <w:t xml:space="preserve">dicha área por parte de las entidades bancarias para el futuro. </w:t>
      </w:r>
    </w:p>
    <w:p w14:paraId="6866FE06" w14:textId="37797A5D" w:rsidR="006E6863" w:rsidRPr="00175C4F" w:rsidRDefault="006E6863" w:rsidP="00175C4F">
      <w:pPr>
        <w:pStyle w:val="Ttulo3"/>
        <w:numPr>
          <w:ilvl w:val="2"/>
          <w:numId w:val="15"/>
        </w:numPr>
        <w:spacing w:line="360" w:lineRule="auto"/>
        <w:rPr>
          <w:sz w:val="24"/>
          <w:szCs w:val="24"/>
        </w:rPr>
      </w:pPr>
      <w:bookmarkStart w:id="82" w:name="_Toc158753656"/>
      <w:r w:rsidRPr="00D250CD">
        <w:rPr>
          <w:sz w:val="24"/>
          <w:szCs w:val="24"/>
        </w:rPr>
        <w:t xml:space="preserve">Consideración </w:t>
      </w:r>
      <w:r w:rsidR="005545A5" w:rsidRPr="00D250CD">
        <w:rPr>
          <w:sz w:val="24"/>
          <w:szCs w:val="24"/>
        </w:rPr>
        <w:t>de los bienes inmuebles como inversión inicial a nivel personal por parte de los Millennials</w:t>
      </w:r>
      <w:bookmarkEnd w:id="82"/>
    </w:p>
    <w:p w14:paraId="41F56E15" w14:textId="77777777" w:rsidR="00DA62B5" w:rsidRDefault="00791CDC" w:rsidP="00DA62B5">
      <w:pPr>
        <w:pStyle w:val="Prrafodelista"/>
        <w:keepNext/>
        <w:tabs>
          <w:tab w:val="left" w:pos="567"/>
        </w:tabs>
        <w:spacing w:before="5" w:line="360" w:lineRule="auto"/>
        <w:ind w:left="202" w:right="1270" w:firstLine="0"/>
      </w:pPr>
      <w:r w:rsidRPr="00D250CD">
        <w:rPr>
          <w:b/>
          <w:noProof/>
          <w:sz w:val="24"/>
          <w:szCs w:val="24"/>
        </w:rPr>
        <w:drawing>
          <wp:inline distT="0" distB="0" distL="0" distR="0" wp14:anchorId="317A086F" wp14:editId="2A8F0202">
            <wp:extent cx="5318760" cy="2991841"/>
            <wp:effectExtent l="0" t="0" r="0" b="0"/>
            <wp:docPr id="335138454" name="Imagen 33513845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354795" name="Imagen 4" descr="Gráfico, Gráfico circular&#10;&#10;Descripción generada automáticament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321000" cy="2993101"/>
                    </a:xfrm>
                    <a:prstGeom prst="rect">
                      <a:avLst/>
                    </a:prstGeom>
                  </pic:spPr>
                </pic:pic>
              </a:graphicData>
            </a:graphic>
          </wp:inline>
        </w:drawing>
      </w:r>
    </w:p>
    <w:p w14:paraId="020BD029" w14:textId="581D39A0" w:rsidR="006E6863" w:rsidRPr="00DA62B5" w:rsidRDefault="00DA62B5" w:rsidP="00DA62B5">
      <w:pPr>
        <w:pStyle w:val="Descripcin"/>
        <w:jc w:val="both"/>
        <w:rPr>
          <w:color w:val="auto"/>
        </w:rPr>
      </w:pPr>
      <w:bookmarkStart w:id="83" w:name="_Toc153660482"/>
      <w:bookmarkStart w:id="84" w:name="_Toc154852493"/>
      <w:bookmarkStart w:id="85" w:name="_Toc158753712"/>
      <w:r w:rsidRPr="00DA62B5">
        <w:rPr>
          <w:color w:val="auto"/>
        </w:rPr>
        <w:t xml:space="preserve">Ilustración </w:t>
      </w:r>
      <w:r w:rsidRPr="00DA62B5">
        <w:rPr>
          <w:color w:val="auto"/>
        </w:rPr>
        <w:fldChar w:fldCharType="begin"/>
      </w:r>
      <w:r w:rsidRPr="00DA62B5">
        <w:rPr>
          <w:color w:val="auto"/>
        </w:rPr>
        <w:instrText xml:space="preserve"> SEQ Ilustración \* ARABIC </w:instrText>
      </w:r>
      <w:r w:rsidRPr="00DA62B5">
        <w:rPr>
          <w:color w:val="auto"/>
        </w:rPr>
        <w:fldChar w:fldCharType="separate"/>
      </w:r>
      <w:r w:rsidR="000B15E5">
        <w:rPr>
          <w:noProof/>
          <w:color w:val="auto"/>
        </w:rPr>
        <w:t>5</w:t>
      </w:r>
      <w:r w:rsidRPr="00DA62B5">
        <w:rPr>
          <w:color w:val="auto"/>
        </w:rPr>
        <w:fldChar w:fldCharType="end"/>
      </w:r>
      <w:r w:rsidRPr="00DA62B5">
        <w:rPr>
          <w:color w:val="auto"/>
        </w:rPr>
        <w:t xml:space="preserve"> - Consideración de los bienes inmuebles como inversión inicial a nivel personal por parte de los millennials</w:t>
      </w:r>
      <w:bookmarkEnd w:id="83"/>
      <w:bookmarkEnd w:id="84"/>
      <w:bookmarkEnd w:id="85"/>
    </w:p>
    <w:p w14:paraId="45134024" w14:textId="05E7ABF7" w:rsidR="00D73581" w:rsidRDefault="00D73581" w:rsidP="00413C2E">
      <w:pPr>
        <w:pStyle w:val="Prrafodelista"/>
        <w:tabs>
          <w:tab w:val="left" w:pos="567"/>
        </w:tabs>
        <w:spacing w:before="5" w:line="360" w:lineRule="auto"/>
        <w:ind w:left="204" w:right="1270" w:firstLine="567"/>
        <w:rPr>
          <w:sz w:val="24"/>
        </w:rPr>
      </w:pPr>
      <w:r>
        <w:rPr>
          <w:sz w:val="24"/>
        </w:rPr>
        <w:t xml:space="preserve">Ante la interrogante que pretende conocer por que los millennials no consideran la inversión en bienes inmuebles de forma inicial y a título personal, el 68.6% afirma haber recibido un comentario o charla por parte de un familiar o tutor acerca del proceso de cómo obtener un bien inmueble, sin embargo, el 65.73% de los encuestados </w:t>
      </w:r>
      <w:r w:rsidR="00C16829">
        <w:rPr>
          <w:sz w:val="24"/>
        </w:rPr>
        <w:t>afirman</w:t>
      </w:r>
      <w:r>
        <w:rPr>
          <w:sz w:val="24"/>
        </w:rPr>
        <w:t xml:space="preserve"> </w:t>
      </w:r>
      <w:r>
        <w:rPr>
          <w:sz w:val="24"/>
        </w:rPr>
        <w:lastRenderedPageBreak/>
        <w:t xml:space="preserve">que las condiciones económicas actuales del país es una de las principales razones por las cuales los jóvenes han dejado de adquirir bienes inmuebles en los últimos 5 años, por otra parte un 8.70% percibe que la falta de información sobre los diferentes medios y el proceso de adquisición repercute en la demanda de estos productos. Mientras el 4.09% afirma que prefieren </w:t>
      </w:r>
      <w:r w:rsidR="00B853EF">
        <w:rPr>
          <w:sz w:val="24"/>
        </w:rPr>
        <w:t>destinar</w:t>
      </w:r>
      <w:r>
        <w:rPr>
          <w:sz w:val="24"/>
        </w:rPr>
        <w:t xml:space="preserve"> su dinero a otro </w:t>
      </w:r>
      <w:r w:rsidR="00B853EF">
        <w:rPr>
          <w:sz w:val="24"/>
        </w:rPr>
        <w:t>tipo de rubros</w:t>
      </w:r>
      <w:r>
        <w:rPr>
          <w:sz w:val="24"/>
        </w:rPr>
        <w:t xml:space="preserve">. </w:t>
      </w:r>
    </w:p>
    <w:p w14:paraId="0E906CF0" w14:textId="77777777" w:rsidR="00D73581" w:rsidRDefault="00D73581" w:rsidP="00AD45EC">
      <w:pPr>
        <w:pStyle w:val="Prrafodelista"/>
        <w:tabs>
          <w:tab w:val="left" w:pos="567"/>
        </w:tabs>
        <w:spacing w:before="5" w:line="360" w:lineRule="auto"/>
        <w:ind w:left="204" w:right="1270" w:firstLine="567"/>
        <w:rPr>
          <w:sz w:val="24"/>
        </w:rPr>
      </w:pPr>
      <w:r>
        <w:rPr>
          <w:sz w:val="24"/>
        </w:rPr>
        <w:t xml:space="preserve">A su vez, la mayoría de los Millennials que fueron participes del instrumento, siendo el 56.8% aseguraron residir en una vivienda familiar por lo que no cuentan con la necesidad de adquirir un bien inmueble de forma inicial. No obstante, no descartan el deseo de adquirir el bien inmueble en el futuro cercano, en vista que es un deseo latente. </w:t>
      </w:r>
    </w:p>
    <w:p w14:paraId="55AFEE15" w14:textId="77777777" w:rsidR="00D73581" w:rsidRDefault="00D73581" w:rsidP="00D73581">
      <w:pPr>
        <w:pStyle w:val="Prrafodelista"/>
        <w:tabs>
          <w:tab w:val="left" w:pos="567"/>
        </w:tabs>
        <w:spacing w:before="5" w:line="360" w:lineRule="auto"/>
        <w:ind w:left="202" w:right="1270" w:firstLine="0"/>
        <w:rPr>
          <w:sz w:val="24"/>
        </w:rPr>
      </w:pPr>
      <w:r>
        <w:rPr>
          <w:sz w:val="24"/>
        </w:rPr>
        <w:t xml:space="preserve">A tal punto, que un 72.1% aseguran estar interesados en adquirir un bien inmueble en corto o mediano plazo. Siendo solo el 27.9% de los Millennials que no consideran la opción en este momento. </w:t>
      </w:r>
    </w:p>
    <w:p w14:paraId="3575C675" w14:textId="54416198" w:rsidR="006520D1" w:rsidRPr="00D956C7" w:rsidRDefault="00D73581" w:rsidP="00D956C7">
      <w:pPr>
        <w:pStyle w:val="Prrafodelista"/>
        <w:tabs>
          <w:tab w:val="left" w:pos="567"/>
        </w:tabs>
        <w:spacing w:before="5" w:line="360" w:lineRule="auto"/>
        <w:ind w:left="204" w:right="1270" w:firstLine="567"/>
        <w:rPr>
          <w:sz w:val="24"/>
        </w:rPr>
      </w:pPr>
      <w:r>
        <w:rPr>
          <w:sz w:val="24"/>
        </w:rPr>
        <w:t>El 72.1% de los millennials que confirmaron desear adquirir un bien inmueble establecieron que el principal tipo de bien inmueble en el que están interesados son las casas con un 59.3%, los apartamentos y terrenos con 17.89% y 17.54% son otros objetivos elegidos por los millennials como posibles destinos de inversión</w:t>
      </w:r>
      <w:r w:rsidR="00567D8F">
        <w:t xml:space="preserve"> </w:t>
      </w:r>
      <w:r w:rsidR="006D5A13">
        <w:t>(</w:t>
      </w:r>
      <w:r w:rsidR="00796777">
        <w:t>ver</w:t>
      </w:r>
      <w:r w:rsidR="00E11E54">
        <w:t xml:space="preserve"> </w:t>
      </w:r>
      <w:hyperlink w:anchor="_Anexo_2" w:history="1">
        <w:r w:rsidR="00E11E54" w:rsidRPr="00E11E54">
          <w:rPr>
            <w:rStyle w:val="Hipervnculo"/>
          </w:rPr>
          <w:t>Anexo 2</w:t>
        </w:r>
      </w:hyperlink>
      <w:r w:rsidR="006D5A13">
        <w:t>)</w:t>
      </w:r>
      <w:r>
        <w:rPr>
          <w:sz w:val="24"/>
        </w:rPr>
        <w:t xml:space="preserve">. </w:t>
      </w:r>
      <w:r w:rsidR="008C1073">
        <w:rPr>
          <w:sz w:val="24"/>
        </w:rPr>
        <w:t xml:space="preserve">No obstante, el </w:t>
      </w:r>
      <w:r w:rsidR="00A81404">
        <w:rPr>
          <w:sz w:val="24"/>
        </w:rPr>
        <w:t>65.3% de los millennials nunca ha iniciado un proceso de</w:t>
      </w:r>
      <w:r w:rsidR="00BD270F">
        <w:rPr>
          <w:sz w:val="24"/>
        </w:rPr>
        <w:t xml:space="preserve"> aplicación a un financiamiento para</w:t>
      </w:r>
      <w:r w:rsidR="00A81404">
        <w:rPr>
          <w:sz w:val="24"/>
        </w:rPr>
        <w:t xml:space="preserve"> </w:t>
      </w:r>
      <w:r w:rsidR="004F2543">
        <w:rPr>
          <w:sz w:val="24"/>
        </w:rPr>
        <w:t>adquisición de un bien inmueble</w:t>
      </w:r>
      <w:r w:rsidR="00B17EEF">
        <w:rPr>
          <w:sz w:val="24"/>
        </w:rPr>
        <w:t xml:space="preserve">. </w:t>
      </w:r>
      <w:r w:rsidR="006F1425">
        <w:rPr>
          <w:sz w:val="24"/>
        </w:rPr>
        <w:t>Se les consult</w:t>
      </w:r>
      <w:r w:rsidR="00DE3B4C">
        <w:rPr>
          <w:sz w:val="24"/>
        </w:rPr>
        <w:t>ó</w:t>
      </w:r>
      <w:r w:rsidR="006F1425">
        <w:rPr>
          <w:sz w:val="24"/>
        </w:rPr>
        <w:t xml:space="preserve"> que organizaciones o instituciones conocían que brindarán este tipo de </w:t>
      </w:r>
      <w:r w:rsidR="00F478E4">
        <w:rPr>
          <w:sz w:val="24"/>
        </w:rPr>
        <w:t xml:space="preserve">financiamientos donde </w:t>
      </w:r>
      <w:r w:rsidR="004D367B">
        <w:rPr>
          <w:sz w:val="24"/>
        </w:rPr>
        <w:t>los bancos comerciales</w:t>
      </w:r>
      <w:r w:rsidR="006337B4">
        <w:rPr>
          <w:sz w:val="24"/>
        </w:rPr>
        <w:t xml:space="preserve"> (</w:t>
      </w:r>
      <w:r w:rsidR="00D503C7">
        <w:rPr>
          <w:sz w:val="24"/>
        </w:rPr>
        <w:t xml:space="preserve">Ejemplo: </w:t>
      </w:r>
      <w:r w:rsidR="006337B4">
        <w:rPr>
          <w:sz w:val="24"/>
        </w:rPr>
        <w:t xml:space="preserve">Bac-Credomatic, </w:t>
      </w:r>
      <w:r w:rsidR="00D503C7">
        <w:rPr>
          <w:sz w:val="24"/>
        </w:rPr>
        <w:t xml:space="preserve">Banco Ficohsa Honduras, Banco </w:t>
      </w:r>
      <w:r w:rsidR="00295BF9">
        <w:rPr>
          <w:sz w:val="24"/>
        </w:rPr>
        <w:t>Atlántida) son</w:t>
      </w:r>
      <w:r w:rsidR="004D367B">
        <w:rPr>
          <w:sz w:val="24"/>
        </w:rPr>
        <w:t xml:space="preserve"> las instituciones que </w:t>
      </w:r>
      <w:r w:rsidR="006337B4">
        <w:rPr>
          <w:sz w:val="24"/>
        </w:rPr>
        <w:t>más</w:t>
      </w:r>
      <w:r w:rsidR="004D367B">
        <w:rPr>
          <w:sz w:val="24"/>
        </w:rPr>
        <w:t xml:space="preserve"> conocen con un </w:t>
      </w:r>
      <w:r w:rsidR="00BC1880">
        <w:rPr>
          <w:sz w:val="24"/>
        </w:rPr>
        <w:t>41.1%</w:t>
      </w:r>
      <w:r w:rsidR="00D503C7">
        <w:rPr>
          <w:sz w:val="24"/>
        </w:rPr>
        <w:t xml:space="preserve"> </w:t>
      </w:r>
      <w:r w:rsidR="00544659">
        <w:rPr>
          <w:sz w:val="24"/>
        </w:rPr>
        <w:t xml:space="preserve">seguido del Banco de Desarrollo (Ejemplo: </w:t>
      </w:r>
      <w:r w:rsidR="00BF1684">
        <w:rPr>
          <w:sz w:val="24"/>
        </w:rPr>
        <w:t>BANHPROVI) con</w:t>
      </w:r>
      <w:r w:rsidR="00D503C7">
        <w:rPr>
          <w:sz w:val="24"/>
        </w:rPr>
        <w:t xml:space="preserve"> un 32.7%</w:t>
      </w:r>
      <w:r w:rsidR="0043249F">
        <w:rPr>
          <w:sz w:val="24"/>
        </w:rPr>
        <w:t xml:space="preserve">, luego las Cooperativas con </w:t>
      </w:r>
      <w:r w:rsidR="00A80FED">
        <w:rPr>
          <w:sz w:val="24"/>
        </w:rPr>
        <w:t xml:space="preserve">21.6% y las </w:t>
      </w:r>
      <w:r w:rsidR="00BF1684">
        <w:rPr>
          <w:sz w:val="24"/>
        </w:rPr>
        <w:t>microfinancieras</w:t>
      </w:r>
      <w:r w:rsidR="00A80FED">
        <w:rPr>
          <w:sz w:val="24"/>
        </w:rPr>
        <w:t xml:space="preserve"> con un </w:t>
      </w:r>
      <w:r w:rsidR="006267C9">
        <w:rPr>
          <w:sz w:val="24"/>
        </w:rPr>
        <w:t>4.6</w:t>
      </w:r>
      <w:r w:rsidR="008E4E44">
        <w:t xml:space="preserve"> (ver </w:t>
      </w:r>
      <w:hyperlink w:anchor="_Anexos_6_-" w:history="1">
        <w:r w:rsidR="009F186C" w:rsidRPr="00295252">
          <w:rPr>
            <w:rStyle w:val="Hipervnculo"/>
          </w:rPr>
          <w:t>Anexos 6 - Organizaciones Que Brindan financiamientos</w:t>
        </w:r>
      </w:hyperlink>
      <w:r w:rsidR="00295252">
        <w:t>)</w:t>
      </w:r>
      <w:r w:rsidR="00EE004F">
        <w:t>.</w:t>
      </w:r>
      <w:r w:rsidR="006267C9">
        <w:t xml:space="preserve"> </w:t>
      </w:r>
      <w:r w:rsidR="006267C9">
        <w:rPr>
          <w:sz w:val="24"/>
        </w:rPr>
        <w:t xml:space="preserve">Así </w:t>
      </w:r>
      <w:r w:rsidR="00B82DA5">
        <w:rPr>
          <w:sz w:val="24"/>
        </w:rPr>
        <w:t xml:space="preserve">mismo, el </w:t>
      </w:r>
      <w:r w:rsidR="00385309">
        <w:rPr>
          <w:sz w:val="24"/>
        </w:rPr>
        <w:t>34.</w:t>
      </w:r>
      <w:r w:rsidR="004F4E17">
        <w:rPr>
          <w:sz w:val="24"/>
        </w:rPr>
        <w:t>7%</w:t>
      </w:r>
      <w:r w:rsidR="006267C9">
        <w:rPr>
          <w:sz w:val="24"/>
        </w:rPr>
        <w:t xml:space="preserve"> de los millennials que desean adquirir un bien inmueble </w:t>
      </w:r>
      <w:r w:rsidR="004F4E17">
        <w:rPr>
          <w:sz w:val="24"/>
        </w:rPr>
        <w:t xml:space="preserve">si </w:t>
      </w:r>
      <w:r w:rsidR="006267C9">
        <w:rPr>
          <w:sz w:val="24"/>
        </w:rPr>
        <w:t>ha</w:t>
      </w:r>
      <w:r w:rsidR="001822B4">
        <w:rPr>
          <w:sz w:val="24"/>
        </w:rPr>
        <w:t>n iniciado un proceso de aplicación a un financiamiento para la adquisición de un bien inmueble</w:t>
      </w:r>
      <w:r w:rsidR="00B82DA5">
        <w:rPr>
          <w:sz w:val="24"/>
        </w:rPr>
        <w:t xml:space="preserve"> mediante un</w:t>
      </w:r>
      <w:r w:rsidR="005637E5">
        <w:rPr>
          <w:sz w:val="24"/>
        </w:rPr>
        <w:t xml:space="preserve"> Banco </w:t>
      </w:r>
      <w:r w:rsidR="00B17EEF">
        <w:rPr>
          <w:sz w:val="24"/>
        </w:rPr>
        <w:t>C</w:t>
      </w:r>
      <w:r w:rsidR="005637E5">
        <w:rPr>
          <w:sz w:val="24"/>
        </w:rPr>
        <w:t>omercial, Financiera, o</w:t>
      </w:r>
      <w:r w:rsidR="00B82DA5">
        <w:rPr>
          <w:sz w:val="24"/>
        </w:rPr>
        <w:t xml:space="preserve"> </w:t>
      </w:r>
      <w:r w:rsidR="00BF1684">
        <w:rPr>
          <w:sz w:val="24"/>
        </w:rPr>
        <w:t>Cooperativa y</w:t>
      </w:r>
      <w:r w:rsidR="004F4E17">
        <w:rPr>
          <w:sz w:val="24"/>
        </w:rPr>
        <w:t xml:space="preserve"> califican la experiencia</w:t>
      </w:r>
      <w:r w:rsidR="00B82DA5">
        <w:rPr>
          <w:sz w:val="24"/>
        </w:rPr>
        <w:t xml:space="preserve"> </w:t>
      </w:r>
      <w:r w:rsidR="009B5C18">
        <w:rPr>
          <w:sz w:val="24"/>
        </w:rPr>
        <w:t xml:space="preserve">en una escala de 1 a 10 con una calificación promedio de 6. </w:t>
      </w:r>
      <w:r w:rsidR="00D649F1">
        <w:rPr>
          <w:sz w:val="24"/>
        </w:rPr>
        <w:t xml:space="preserve">En el siguiente instrumento se </w:t>
      </w:r>
      <w:r w:rsidR="001E27F2">
        <w:rPr>
          <w:sz w:val="24"/>
        </w:rPr>
        <w:t xml:space="preserve">ahonda a detalle con las personas entrevistadas que </w:t>
      </w:r>
      <w:r w:rsidR="00BA548F">
        <w:rPr>
          <w:sz w:val="24"/>
        </w:rPr>
        <w:t>tipo contingencias presentaron. Por consiguiente,</w:t>
      </w:r>
      <w:r w:rsidR="00D8353F">
        <w:rPr>
          <w:sz w:val="24"/>
        </w:rPr>
        <w:t xml:space="preserve"> </w:t>
      </w:r>
      <w:r w:rsidR="00BA548F">
        <w:rPr>
          <w:sz w:val="24"/>
        </w:rPr>
        <w:t xml:space="preserve">los millennials </w:t>
      </w:r>
      <w:r w:rsidR="00D8353F">
        <w:rPr>
          <w:sz w:val="24"/>
        </w:rPr>
        <w:t xml:space="preserve">afirman que </w:t>
      </w:r>
      <w:r w:rsidR="0096112A">
        <w:rPr>
          <w:sz w:val="24"/>
        </w:rPr>
        <w:t>s</w:t>
      </w:r>
      <w:r w:rsidR="00D8353F">
        <w:rPr>
          <w:sz w:val="24"/>
        </w:rPr>
        <w:t>í</w:t>
      </w:r>
      <w:r w:rsidR="0096112A">
        <w:rPr>
          <w:sz w:val="24"/>
        </w:rPr>
        <w:t xml:space="preserve"> desean adquirir una casa o bien inmueble</w:t>
      </w:r>
      <w:r w:rsidR="00AF7A0E">
        <w:rPr>
          <w:sz w:val="24"/>
        </w:rPr>
        <w:t xml:space="preserve">, </w:t>
      </w:r>
      <w:r w:rsidR="00BC1703">
        <w:rPr>
          <w:sz w:val="24"/>
        </w:rPr>
        <w:t>pero</w:t>
      </w:r>
      <w:r w:rsidR="00AF7A0E">
        <w:rPr>
          <w:sz w:val="24"/>
        </w:rPr>
        <w:t xml:space="preserve"> </w:t>
      </w:r>
      <w:r w:rsidR="00BA548F">
        <w:rPr>
          <w:sz w:val="24"/>
        </w:rPr>
        <w:t xml:space="preserve">creen que las condiciones económicas del país no son las adecuadas y que les imposibilita </w:t>
      </w:r>
      <w:r w:rsidR="0096112A">
        <w:rPr>
          <w:sz w:val="24"/>
        </w:rPr>
        <w:t>a poder aplicar a un crédito. También</w:t>
      </w:r>
      <w:r w:rsidR="00AF7A0E">
        <w:rPr>
          <w:sz w:val="24"/>
        </w:rPr>
        <w:t xml:space="preserve">, tienen presente que </w:t>
      </w:r>
      <w:r w:rsidR="004E73F4">
        <w:rPr>
          <w:sz w:val="24"/>
        </w:rPr>
        <w:t>los Bancos Comerciales son la principal organización que brinda este tipo de financiamientos.</w:t>
      </w:r>
      <w:r w:rsidR="002729C3">
        <w:rPr>
          <w:sz w:val="24"/>
        </w:rPr>
        <w:t xml:space="preserve"> </w:t>
      </w:r>
      <w:r w:rsidR="007B0A84">
        <w:rPr>
          <w:sz w:val="24"/>
        </w:rPr>
        <w:t xml:space="preserve">Esto significa una oportunidad para el Banco de Desarrollo, las Cooperativas y </w:t>
      </w:r>
      <w:r w:rsidR="00BF1684">
        <w:rPr>
          <w:sz w:val="24"/>
        </w:rPr>
        <w:t>Microfinancieras</w:t>
      </w:r>
      <w:r w:rsidR="007B0A84">
        <w:rPr>
          <w:sz w:val="24"/>
        </w:rPr>
        <w:t xml:space="preserve"> de poder </w:t>
      </w:r>
      <w:r w:rsidR="00821A43">
        <w:rPr>
          <w:sz w:val="24"/>
        </w:rPr>
        <w:t xml:space="preserve">difundir que </w:t>
      </w:r>
      <w:r w:rsidR="00821A43">
        <w:rPr>
          <w:sz w:val="24"/>
        </w:rPr>
        <w:lastRenderedPageBreak/>
        <w:t xml:space="preserve">también cuentan con este tipo de productos adecuando las condiciones a este segmento millennial. </w:t>
      </w:r>
    </w:p>
    <w:p w14:paraId="592D87EA" w14:textId="08D1534B" w:rsidR="006127DC" w:rsidRPr="003F11B1" w:rsidRDefault="006127DC" w:rsidP="00CA4C23">
      <w:pPr>
        <w:pStyle w:val="Ttulo3"/>
        <w:numPr>
          <w:ilvl w:val="2"/>
          <w:numId w:val="15"/>
        </w:numPr>
        <w:spacing w:line="360" w:lineRule="auto"/>
        <w:jc w:val="both"/>
        <w:rPr>
          <w:sz w:val="24"/>
          <w:szCs w:val="24"/>
        </w:rPr>
      </w:pPr>
      <w:bookmarkStart w:id="86" w:name="_Toc158753657"/>
      <w:r w:rsidRPr="003F11B1">
        <w:rPr>
          <w:sz w:val="24"/>
          <w:szCs w:val="24"/>
        </w:rPr>
        <w:t xml:space="preserve">Comparación del porcentaje de ingresos destinados al consumo de experiencias vs. El </w:t>
      </w:r>
      <w:r w:rsidR="00C9494C" w:rsidRPr="003F11B1">
        <w:rPr>
          <w:sz w:val="24"/>
          <w:szCs w:val="24"/>
        </w:rPr>
        <w:t>porcentaje de ingresos a comprometer para la compra de bienes inmuebles a través de un financiamiento.</w:t>
      </w:r>
      <w:bookmarkEnd w:id="86"/>
    </w:p>
    <w:p w14:paraId="1EC8CAF1" w14:textId="2DEBE279" w:rsidR="00A26943" w:rsidRDefault="00246468" w:rsidP="00A26943">
      <w:pPr>
        <w:keepNext/>
        <w:tabs>
          <w:tab w:val="left" w:pos="567"/>
        </w:tabs>
        <w:spacing w:before="5" w:line="360" w:lineRule="auto"/>
        <w:ind w:right="1270"/>
        <w:jc w:val="both"/>
        <w:rPr>
          <w:sz w:val="24"/>
          <w:szCs w:val="24"/>
        </w:rPr>
      </w:pPr>
      <w:r>
        <w:rPr>
          <w:noProof/>
          <w:sz w:val="24"/>
          <w:szCs w:val="24"/>
        </w:rPr>
        <w:drawing>
          <wp:anchor distT="0" distB="0" distL="114300" distR="114300" simplePos="0" relativeHeight="251659776" behindDoc="1" locked="0" layoutInCell="1" allowOverlap="1" wp14:anchorId="3A4D56E4" wp14:editId="751537EA">
            <wp:simplePos x="0" y="0"/>
            <wp:positionH relativeFrom="margin">
              <wp:align>center</wp:align>
            </wp:positionH>
            <wp:positionV relativeFrom="paragraph">
              <wp:posOffset>55245</wp:posOffset>
            </wp:positionV>
            <wp:extent cx="5689687" cy="3200400"/>
            <wp:effectExtent l="0" t="0" r="6350" b="0"/>
            <wp:wrapNone/>
            <wp:docPr id="674346971" name="Imagen 2" descr="Gráfico, Escala de tiemp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346971" name="Imagen 2" descr="Gráfico, Escala de tiempo, Gráfico de barras&#10;&#10;Descripción generada automá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689687" cy="3200400"/>
                    </a:xfrm>
                    <a:prstGeom prst="rect">
                      <a:avLst/>
                    </a:prstGeom>
                  </pic:spPr>
                </pic:pic>
              </a:graphicData>
            </a:graphic>
            <wp14:sizeRelH relativeFrom="margin">
              <wp14:pctWidth>0</wp14:pctWidth>
            </wp14:sizeRelH>
            <wp14:sizeRelV relativeFrom="margin">
              <wp14:pctHeight>0</wp14:pctHeight>
            </wp14:sizeRelV>
          </wp:anchor>
        </w:drawing>
      </w:r>
    </w:p>
    <w:p w14:paraId="078ACE78" w14:textId="6DC8C5F5" w:rsidR="00246468" w:rsidRDefault="00246468" w:rsidP="00897E66">
      <w:pPr>
        <w:keepNext/>
        <w:tabs>
          <w:tab w:val="left" w:pos="567"/>
        </w:tabs>
        <w:spacing w:before="5" w:line="360" w:lineRule="auto"/>
        <w:ind w:right="1270"/>
        <w:jc w:val="both"/>
        <w:rPr>
          <w:noProof/>
          <w:sz w:val="24"/>
          <w:szCs w:val="24"/>
        </w:rPr>
      </w:pPr>
    </w:p>
    <w:p w14:paraId="231FEACF" w14:textId="434F76B5" w:rsidR="00246468" w:rsidRDefault="00246468" w:rsidP="00897E66">
      <w:pPr>
        <w:keepNext/>
        <w:tabs>
          <w:tab w:val="left" w:pos="567"/>
        </w:tabs>
        <w:spacing w:before="5" w:line="360" w:lineRule="auto"/>
        <w:ind w:right="1270"/>
        <w:jc w:val="both"/>
        <w:rPr>
          <w:noProof/>
          <w:sz w:val="24"/>
          <w:szCs w:val="24"/>
        </w:rPr>
      </w:pPr>
    </w:p>
    <w:p w14:paraId="328520DF" w14:textId="77777777" w:rsidR="00246468" w:rsidRDefault="00246468" w:rsidP="00897E66">
      <w:pPr>
        <w:keepNext/>
        <w:tabs>
          <w:tab w:val="left" w:pos="567"/>
        </w:tabs>
        <w:spacing w:before="5" w:line="360" w:lineRule="auto"/>
        <w:ind w:right="1270"/>
        <w:jc w:val="both"/>
        <w:rPr>
          <w:noProof/>
          <w:sz w:val="24"/>
          <w:szCs w:val="24"/>
        </w:rPr>
      </w:pPr>
    </w:p>
    <w:p w14:paraId="2C2BF184" w14:textId="53576D45" w:rsidR="00246468" w:rsidRDefault="00246468" w:rsidP="00897E66">
      <w:pPr>
        <w:keepNext/>
        <w:tabs>
          <w:tab w:val="left" w:pos="567"/>
        </w:tabs>
        <w:spacing w:before="5" w:line="360" w:lineRule="auto"/>
        <w:ind w:right="1270"/>
        <w:jc w:val="both"/>
        <w:rPr>
          <w:noProof/>
          <w:sz w:val="24"/>
          <w:szCs w:val="24"/>
        </w:rPr>
      </w:pPr>
    </w:p>
    <w:p w14:paraId="399E72D8" w14:textId="77777777" w:rsidR="00246468" w:rsidRDefault="00246468" w:rsidP="00897E66">
      <w:pPr>
        <w:keepNext/>
        <w:tabs>
          <w:tab w:val="left" w:pos="567"/>
        </w:tabs>
        <w:spacing w:before="5" w:line="360" w:lineRule="auto"/>
        <w:ind w:right="1270"/>
        <w:jc w:val="both"/>
        <w:rPr>
          <w:noProof/>
          <w:sz w:val="24"/>
          <w:szCs w:val="24"/>
        </w:rPr>
      </w:pPr>
    </w:p>
    <w:p w14:paraId="76EE9C4A" w14:textId="77777777" w:rsidR="00246468" w:rsidRDefault="00246468" w:rsidP="00897E66">
      <w:pPr>
        <w:keepNext/>
        <w:tabs>
          <w:tab w:val="left" w:pos="567"/>
        </w:tabs>
        <w:spacing w:before="5" w:line="360" w:lineRule="auto"/>
        <w:ind w:right="1270"/>
        <w:jc w:val="both"/>
        <w:rPr>
          <w:noProof/>
          <w:sz w:val="24"/>
          <w:szCs w:val="24"/>
        </w:rPr>
      </w:pPr>
    </w:p>
    <w:p w14:paraId="7465D8AC" w14:textId="77777777" w:rsidR="00246468" w:rsidRDefault="00246468" w:rsidP="00897E66">
      <w:pPr>
        <w:keepNext/>
        <w:tabs>
          <w:tab w:val="left" w:pos="567"/>
        </w:tabs>
        <w:spacing w:before="5" w:line="360" w:lineRule="auto"/>
        <w:ind w:right="1270"/>
        <w:jc w:val="both"/>
        <w:rPr>
          <w:noProof/>
          <w:sz w:val="24"/>
          <w:szCs w:val="24"/>
        </w:rPr>
      </w:pPr>
    </w:p>
    <w:p w14:paraId="36E3C5DE" w14:textId="77777777" w:rsidR="00246468" w:rsidRDefault="00246468" w:rsidP="00897E66">
      <w:pPr>
        <w:keepNext/>
        <w:tabs>
          <w:tab w:val="left" w:pos="567"/>
        </w:tabs>
        <w:spacing w:before="5" w:line="360" w:lineRule="auto"/>
        <w:ind w:right="1270"/>
        <w:jc w:val="both"/>
        <w:rPr>
          <w:noProof/>
          <w:sz w:val="24"/>
          <w:szCs w:val="24"/>
        </w:rPr>
      </w:pPr>
    </w:p>
    <w:p w14:paraId="332CA065" w14:textId="77777777" w:rsidR="00246468" w:rsidRDefault="00246468" w:rsidP="00897E66">
      <w:pPr>
        <w:keepNext/>
        <w:tabs>
          <w:tab w:val="left" w:pos="567"/>
        </w:tabs>
        <w:spacing w:before="5" w:line="360" w:lineRule="auto"/>
        <w:ind w:right="1270"/>
        <w:jc w:val="both"/>
        <w:rPr>
          <w:noProof/>
          <w:sz w:val="24"/>
          <w:szCs w:val="24"/>
        </w:rPr>
      </w:pPr>
    </w:p>
    <w:p w14:paraId="1B9B420E" w14:textId="77777777" w:rsidR="00246468" w:rsidRDefault="00246468" w:rsidP="00897E66">
      <w:pPr>
        <w:keepNext/>
        <w:tabs>
          <w:tab w:val="left" w:pos="567"/>
        </w:tabs>
        <w:spacing w:before="5" w:line="360" w:lineRule="auto"/>
        <w:ind w:right="1270"/>
        <w:jc w:val="both"/>
        <w:rPr>
          <w:noProof/>
          <w:sz w:val="24"/>
          <w:szCs w:val="24"/>
        </w:rPr>
      </w:pPr>
    </w:p>
    <w:p w14:paraId="722484E4" w14:textId="77777777" w:rsidR="00246468" w:rsidRDefault="00246468" w:rsidP="00897E66">
      <w:pPr>
        <w:keepNext/>
        <w:tabs>
          <w:tab w:val="left" w:pos="567"/>
        </w:tabs>
        <w:spacing w:before="5" w:line="360" w:lineRule="auto"/>
        <w:ind w:right="1270"/>
        <w:jc w:val="both"/>
        <w:rPr>
          <w:noProof/>
          <w:sz w:val="24"/>
          <w:szCs w:val="24"/>
        </w:rPr>
      </w:pPr>
    </w:p>
    <w:p w14:paraId="0AC98923" w14:textId="77777777" w:rsidR="00246468" w:rsidRDefault="00246468" w:rsidP="00897E66">
      <w:pPr>
        <w:keepNext/>
        <w:tabs>
          <w:tab w:val="left" w:pos="567"/>
        </w:tabs>
        <w:spacing w:before="5" w:line="360" w:lineRule="auto"/>
        <w:ind w:right="1270"/>
        <w:jc w:val="both"/>
      </w:pPr>
    </w:p>
    <w:p w14:paraId="1B25A3A2" w14:textId="7B5632C1" w:rsidR="004F153D" w:rsidRPr="00A26943" w:rsidRDefault="00A26943" w:rsidP="00EE2B34">
      <w:pPr>
        <w:pStyle w:val="Descripcin"/>
        <w:rPr>
          <w:noProof/>
          <w:color w:val="auto"/>
          <w:sz w:val="24"/>
          <w:szCs w:val="24"/>
        </w:rPr>
      </w:pPr>
      <w:bookmarkStart w:id="87" w:name="_Toc154852494"/>
      <w:bookmarkStart w:id="88" w:name="_Toc158753713"/>
      <w:r w:rsidRPr="00A26943">
        <w:rPr>
          <w:color w:val="auto"/>
        </w:rPr>
        <w:t xml:space="preserve">Ilustración </w:t>
      </w:r>
      <w:r w:rsidRPr="00A26943">
        <w:rPr>
          <w:color w:val="auto"/>
        </w:rPr>
        <w:fldChar w:fldCharType="begin"/>
      </w:r>
      <w:r w:rsidRPr="00A26943">
        <w:rPr>
          <w:color w:val="auto"/>
        </w:rPr>
        <w:instrText xml:space="preserve"> SEQ Ilustración \* ARABIC </w:instrText>
      </w:r>
      <w:r w:rsidRPr="00A26943">
        <w:rPr>
          <w:color w:val="auto"/>
        </w:rPr>
        <w:fldChar w:fldCharType="separate"/>
      </w:r>
      <w:r w:rsidR="000B15E5">
        <w:rPr>
          <w:noProof/>
          <w:color w:val="auto"/>
        </w:rPr>
        <w:t>6</w:t>
      </w:r>
      <w:r w:rsidRPr="00A26943">
        <w:rPr>
          <w:color w:val="auto"/>
        </w:rPr>
        <w:fldChar w:fldCharType="end"/>
      </w:r>
      <w:r w:rsidRPr="00A26943">
        <w:rPr>
          <w:color w:val="auto"/>
        </w:rPr>
        <w:t xml:space="preserve"> - Comparación del porcentaje de ingresos destinados al consumo de experiencias vs. El porcentaje de ingresos a comprometer para la compra de bienes inmuebles a través de un financiamiento.</w:t>
      </w:r>
      <w:bookmarkEnd w:id="87"/>
      <w:bookmarkEnd w:id="88"/>
    </w:p>
    <w:p w14:paraId="18CA3B5F" w14:textId="375E86C3" w:rsidR="006C7F45" w:rsidRDefault="009418BF" w:rsidP="003E6B1D">
      <w:pPr>
        <w:pStyle w:val="Prrafodelista"/>
        <w:tabs>
          <w:tab w:val="left" w:pos="567"/>
        </w:tabs>
        <w:spacing w:before="5" w:line="360" w:lineRule="auto"/>
        <w:ind w:left="-85" w:right="1270" w:firstLine="284"/>
        <w:rPr>
          <w:sz w:val="24"/>
        </w:rPr>
      </w:pPr>
      <w:r>
        <w:rPr>
          <w:sz w:val="24"/>
        </w:rPr>
        <w:t>S</w:t>
      </w:r>
      <w:r w:rsidR="00D73581">
        <w:rPr>
          <w:sz w:val="24"/>
        </w:rPr>
        <w:t>egún la interrogante que procura comparar el porcentaje que destinan los millennials al consumo de experiencias y el porcentaje que estarían dispuestos a comprometer para la compra de bienes inmuebles, se evidenció que el 36.2% de los Millennials de Tegucigalpa destinan hasta un 20% de su ingreso para el consumo de experiencias siendo un 17.39% hombres y un 18.81% mujeres</w:t>
      </w:r>
      <w:r w:rsidR="009735F6">
        <w:rPr>
          <w:sz w:val="24"/>
        </w:rPr>
        <w:t xml:space="preserve"> </w:t>
      </w:r>
      <w:r w:rsidR="0056411A">
        <w:t>(ver</w:t>
      </w:r>
      <w:r w:rsidR="00B277B8">
        <w:t xml:space="preserve"> </w:t>
      </w:r>
      <w:hyperlink w:anchor="_Anexos_3_-" w:history="1">
        <w:r w:rsidR="00B277B8" w:rsidRPr="00B277B8">
          <w:rPr>
            <w:rStyle w:val="Hipervnculo"/>
          </w:rPr>
          <w:t>Anexos 3 - TABLA DE EXPERIENCIAS MÁS CONSUMIDAS</w:t>
        </w:r>
      </w:hyperlink>
      <w:r w:rsidR="00BC1642">
        <w:t>)</w:t>
      </w:r>
      <w:r w:rsidR="0056411A">
        <w:t>.</w:t>
      </w:r>
      <w:r w:rsidR="00D73581">
        <w:t xml:space="preserve"> </w:t>
      </w:r>
      <w:r w:rsidR="00D73581">
        <w:rPr>
          <w:sz w:val="24"/>
        </w:rPr>
        <w:t>En cuanto al porcentaje que estarían dispuestos a comprometer para la adquisición de un bien inmueble el 74.6% afirm</w:t>
      </w:r>
      <w:r w:rsidR="00F06BCC">
        <w:rPr>
          <w:sz w:val="24"/>
        </w:rPr>
        <w:t>ó</w:t>
      </w:r>
      <w:r w:rsidR="00D73581">
        <w:rPr>
          <w:sz w:val="24"/>
        </w:rPr>
        <w:t xml:space="preserve"> estar dispuesto a comprometer hasta el 40% de su ingreso mensual. Esto muestra que los millennials están dispuestos a correr con un gran costo de oportunidad tal y como lo describe </w:t>
      </w:r>
      <w:sdt>
        <w:sdtPr>
          <w:rPr>
            <w:sz w:val="24"/>
          </w:rPr>
          <w:id w:val="33777451"/>
          <w:citation/>
        </w:sdtPr>
        <w:sdtContent>
          <w:r w:rsidR="00D73581">
            <w:rPr>
              <w:sz w:val="24"/>
            </w:rPr>
            <w:fldChar w:fldCharType="begin"/>
          </w:r>
          <w:r w:rsidR="00D73581">
            <w:rPr>
              <w:sz w:val="24"/>
              <w:lang w:val="es-HN"/>
            </w:rPr>
            <w:instrText xml:space="preserve"> CITATION Sar18 \l 18442 </w:instrText>
          </w:r>
          <w:r w:rsidR="00D73581">
            <w:rPr>
              <w:sz w:val="24"/>
            </w:rPr>
            <w:fldChar w:fldCharType="separate"/>
          </w:r>
          <w:r w:rsidR="000F5791" w:rsidRPr="000F5791">
            <w:rPr>
              <w:noProof/>
              <w:sz w:val="24"/>
              <w:lang w:val="es-HN"/>
            </w:rPr>
            <w:t>(Sarmiento, 2018)</w:t>
          </w:r>
          <w:r w:rsidR="00D73581">
            <w:rPr>
              <w:sz w:val="24"/>
            </w:rPr>
            <w:fldChar w:fldCharType="end"/>
          </w:r>
        </w:sdtContent>
      </w:sdt>
      <w:r w:rsidR="00D73581">
        <w:rPr>
          <w:sz w:val="24"/>
        </w:rPr>
        <w:t xml:space="preserve"> “</w:t>
      </w:r>
      <w:r w:rsidR="00D73581" w:rsidRPr="00473016">
        <w:rPr>
          <w:sz w:val="24"/>
        </w:rPr>
        <w:t>tener en cuenta que</w:t>
      </w:r>
      <w:r w:rsidR="00D73581">
        <w:rPr>
          <w:sz w:val="24"/>
        </w:rPr>
        <w:t xml:space="preserve"> </w:t>
      </w:r>
      <w:r w:rsidR="00D73581" w:rsidRPr="00473016">
        <w:rPr>
          <w:sz w:val="24"/>
        </w:rPr>
        <w:t>cada vez que elegimos usar los recursos escasos, estamos renunciando a la</w:t>
      </w:r>
      <w:r w:rsidR="00D73581">
        <w:rPr>
          <w:sz w:val="24"/>
        </w:rPr>
        <w:t xml:space="preserve"> </w:t>
      </w:r>
      <w:r w:rsidR="00D73581" w:rsidRPr="00473016">
        <w:rPr>
          <w:sz w:val="24"/>
        </w:rPr>
        <w:t>posibilidad de usarlos de otra forma</w:t>
      </w:r>
      <w:r w:rsidR="00D73581">
        <w:rPr>
          <w:sz w:val="24"/>
        </w:rPr>
        <w:t>” siempre y cuando se les brinden las condiciones adecuadas en cuanto al tema económico y los medios de comunicación entre el cliente y la organización. Brindar facilidades de acceso a financiamientos o readecuar los productos financieros en pro de las necesidades de este nuevo segmento es una gran oportunidad de negocio.</w:t>
      </w:r>
    </w:p>
    <w:p w14:paraId="3E837A5D" w14:textId="77777777" w:rsidR="003E6B1D" w:rsidRPr="00BC1642" w:rsidRDefault="003E6B1D" w:rsidP="003E6B1D">
      <w:pPr>
        <w:pStyle w:val="Prrafodelista"/>
        <w:tabs>
          <w:tab w:val="left" w:pos="567"/>
        </w:tabs>
        <w:spacing w:before="5" w:line="360" w:lineRule="auto"/>
        <w:ind w:left="-85" w:right="1270" w:firstLine="284"/>
        <w:rPr>
          <w:sz w:val="24"/>
        </w:rPr>
      </w:pPr>
    </w:p>
    <w:p w14:paraId="25750658" w14:textId="44254051" w:rsidR="009562AC" w:rsidRPr="00D956C7" w:rsidRDefault="00D956C7" w:rsidP="00193790">
      <w:pPr>
        <w:pStyle w:val="Ttulo3"/>
        <w:spacing w:line="360" w:lineRule="auto"/>
        <w:jc w:val="both"/>
        <w:rPr>
          <w:sz w:val="24"/>
          <w:szCs w:val="24"/>
        </w:rPr>
      </w:pPr>
      <w:bookmarkStart w:id="89" w:name="_Toc158753658"/>
      <w:r w:rsidRPr="00D956C7">
        <w:rPr>
          <w:sz w:val="24"/>
          <w:szCs w:val="24"/>
        </w:rPr>
        <w:t>4.1.4 Descripción</w:t>
      </w:r>
      <w:r w:rsidR="009810FD" w:rsidRPr="00D956C7">
        <w:rPr>
          <w:sz w:val="24"/>
          <w:szCs w:val="24"/>
        </w:rPr>
        <w:t xml:space="preserve"> de </w:t>
      </w:r>
      <w:r w:rsidR="00841CF8" w:rsidRPr="00D956C7">
        <w:rPr>
          <w:sz w:val="24"/>
          <w:szCs w:val="24"/>
        </w:rPr>
        <w:t>las experiencias más consumidas por los Millennials residentes de Tegucigalpa en el segundo semestre de 2023</w:t>
      </w:r>
      <w:bookmarkEnd w:id="89"/>
    </w:p>
    <w:p w14:paraId="1A5E34C3" w14:textId="77777777" w:rsidR="00897E66" w:rsidRDefault="000916B9" w:rsidP="00897E66">
      <w:pPr>
        <w:pStyle w:val="Prrafodelista"/>
        <w:keepNext/>
        <w:tabs>
          <w:tab w:val="left" w:pos="567"/>
        </w:tabs>
        <w:spacing w:before="5" w:line="360" w:lineRule="auto"/>
        <w:ind w:left="-85" w:right="1270" w:firstLine="284"/>
      </w:pPr>
      <w:r>
        <w:rPr>
          <w:noProof/>
        </w:rPr>
        <w:drawing>
          <wp:inline distT="0" distB="0" distL="0" distR="0" wp14:anchorId="05FB27EE" wp14:editId="7B03DF46">
            <wp:extent cx="5608320" cy="3154935"/>
            <wp:effectExtent l="0" t="0" r="0" b="7620"/>
            <wp:docPr id="1335339766" name="Imagen 1335339766"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339766" name="Imagen 2" descr="Diagrama&#10;&#10;Descripción generada automáticamente con confianza media"/>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615671" cy="3159070"/>
                    </a:xfrm>
                    <a:prstGeom prst="rect">
                      <a:avLst/>
                    </a:prstGeom>
                  </pic:spPr>
                </pic:pic>
              </a:graphicData>
            </a:graphic>
          </wp:inline>
        </w:drawing>
      </w:r>
    </w:p>
    <w:p w14:paraId="72FAE635" w14:textId="47B0B4A2" w:rsidR="000916B9" w:rsidRPr="00897E66" w:rsidRDefault="00897E66" w:rsidP="00897E66">
      <w:pPr>
        <w:pStyle w:val="Descripcin"/>
        <w:jc w:val="both"/>
        <w:rPr>
          <w:color w:val="auto"/>
        </w:rPr>
      </w:pPr>
      <w:bookmarkStart w:id="90" w:name="_Toc153660484"/>
      <w:bookmarkStart w:id="91" w:name="_Toc154852495"/>
      <w:bookmarkStart w:id="92" w:name="_Toc158753714"/>
      <w:r w:rsidRPr="00897E66">
        <w:rPr>
          <w:color w:val="auto"/>
        </w:rPr>
        <w:t xml:space="preserve">Ilustración </w:t>
      </w:r>
      <w:r w:rsidRPr="00897E66">
        <w:rPr>
          <w:color w:val="auto"/>
        </w:rPr>
        <w:fldChar w:fldCharType="begin"/>
      </w:r>
      <w:r w:rsidRPr="00897E66">
        <w:rPr>
          <w:color w:val="auto"/>
        </w:rPr>
        <w:instrText xml:space="preserve"> SEQ Ilustración \* ARABIC </w:instrText>
      </w:r>
      <w:r w:rsidRPr="00897E66">
        <w:rPr>
          <w:color w:val="auto"/>
        </w:rPr>
        <w:fldChar w:fldCharType="separate"/>
      </w:r>
      <w:r w:rsidR="000B15E5">
        <w:rPr>
          <w:noProof/>
          <w:color w:val="auto"/>
        </w:rPr>
        <w:t>7</w:t>
      </w:r>
      <w:r w:rsidRPr="00897E66">
        <w:rPr>
          <w:color w:val="auto"/>
        </w:rPr>
        <w:fldChar w:fldCharType="end"/>
      </w:r>
      <w:r w:rsidRPr="00897E66">
        <w:rPr>
          <w:color w:val="auto"/>
        </w:rPr>
        <w:t xml:space="preserve"> - ¿Cuáles son las experiencias más consumidas por los millennials durante el segundo semestre de 2023?</w:t>
      </w:r>
      <w:bookmarkEnd w:id="90"/>
      <w:bookmarkEnd w:id="91"/>
      <w:bookmarkEnd w:id="92"/>
    </w:p>
    <w:p w14:paraId="7BE5B37E" w14:textId="7AFABDF1" w:rsidR="000916B9" w:rsidRDefault="00D73581" w:rsidP="0033541F">
      <w:pPr>
        <w:pStyle w:val="Textoindependiente"/>
        <w:spacing w:line="360" w:lineRule="auto"/>
        <w:ind w:right="284" w:firstLine="720"/>
        <w:jc w:val="both"/>
      </w:pPr>
      <w:r>
        <w:t xml:space="preserve">Con la finalidad de describir las experiencias más consumidas durante el 2023 por parte de los millennials se solicitó seleccionar cuales fueron las </w:t>
      </w:r>
      <w:r w:rsidR="008E31E2">
        <w:t>actividades</w:t>
      </w:r>
      <w:r w:rsidR="003F6224">
        <w:t xml:space="preserve"> que eligen</w:t>
      </w:r>
      <w:r>
        <w:t xml:space="preserve"> con mayor frecuencia siendo los paseos de fin de semana la de mayor votación con un 32.6%, seguido de los viajes (nacionales o internacionales) con un porcentaje del 21.0%, luego con un porcentaje del 18.4% lo servicios de streaming o licencias digitales, también con un porcentaje del 17.0% los eventos privados como ser bodas, cumpleaños, etc. y con un porcentaje del 11.0% los conciertos. Como se especificó anteriormente todas estas experiencias son actividades </w:t>
      </w:r>
      <w:r w:rsidR="007F5FA7">
        <w:t>que buscan</w:t>
      </w:r>
      <w:r>
        <w:t xml:space="preserve"> placer instantáneo</w:t>
      </w:r>
      <w:r w:rsidR="00307C03">
        <w:t>, generando</w:t>
      </w:r>
      <w:r>
        <w:t xml:space="preserve"> ciertas emociones. </w:t>
      </w:r>
      <w:r w:rsidR="005F1CE4">
        <w:t>Hay que recordar</w:t>
      </w:r>
      <w:r>
        <w:t xml:space="preserve"> que las emociones </w:t>
      </w:r>
      <w:r w:rsidR="004066D6">
        <w:t xml:space="preserve">tienen </w:t>
      </w:r>
      <w:r w:rsidR="0076110D">
        <w:t>un</w:t>
      </w:r>
      <w:r>
        <w:t xml:space="preserve"> impacto en </w:t>
      </w:r>
      <w:r w:rsidR="00686311">
        <w:t>la</w:t>
      </w:r>
      <w:r>
        <w:t xml:space="preserve"> actividad cerebral</w:t>
      </w:r>
      <w:r w:rsidR="00B527D2">
        <w:t>,</w:t>
      </w:r>
      <w:r>
        <w:t xml:space="preserve"> </w:t>
      </w:r>
      <w:sdt>
        <w:sdtPr>
          <w:id w:val="-1724970113"/>
          <w:citation/>
        </w:sdtPr>
        <w:sdtContent>
          <w:r>
            <w:fldChar w:fldCharType="begin"/>
          </w:r>
          <w:r>
            <w:rPr>
              <w:lang w:val="es-HN"/>
            </w:rPr>
            <w:instrText xml:space="preserve"> CITATION úñe21 \l 18442 </w:instrText>
          </w:r>
          <w:r>
            <w:fldChar w:fldCharType="separate"/>
          </w:r>
          <w:r w:rsidR="000F5791" w:rsidRPr="000F5791">
            <w:rPr>
              <w:noProof/>
              <w:lang w:val="es-HN"/>
            </w:rPr>
            <w:t>(úñez-Cansado, 2021)</w:t>
          </w:r>
          <w:r>
            <w:fldChar w:fldCharType="end"/>
          </w:r>
        </w:sdtContent>
      </w:sdt>
      <w:r w:rsidR="00BB0178">
        <w:t xml:space="preserve"> </w:t>
      </w:r>
      <w:r w:rsidR="007273AD">
        <w:t xml:space="preserve">las define </w:t>
      </w:r>
      <w:r w:rsidR="00B527D2">
        <w:t>como “</w:t>
      </w:r>
      <w:r w:rsidR="00BB0178" w:rsidRPr="00BB0178">
        <w:t xml:space="preserve">emociones son el resultado </w:t>
      </w:r>
      <w:r w:rsidR="00307C03" w:rsidRPr="00BB0178">
        <w:t xml:space="preserve">de </w:t>
      </w:r>
      <w:r w:rsidR="0079070E" w:rsidRPr="00BB0178">
        <w:t xml:space="preserve">reacciones </w:t>
      </w:r>
      <w:r w:rsidR="00A74A0E" w:rsidRPr="00BB0178">
        <w:t>fisiológicas a estímulos</w:t>
      </w:r>
      <w:r w:rsidR="00B527D2">
        <w:t xml:space="preserve">” </w:t>
      </w:r>
      <w:r w:rsidR="007F5FA7">
        <w:t xml:space="preserve">y los seres humanos estamos </w:t>
      </w:r>
      <w:r w:rsidR="00A74A0E">
        <w:t>en constante</w:t>
      </w:r>
      <w:r w:rsidR="007F5FA7">
        <w:t xml:space="preserve"> exposición a este tipo de estímulos </w:t>
      </w:r>
      <w:r w:rsidR="00AF4B68">
        <w:t>mediante redes sociales</w:t>
      </w:r>
      <w:r w:rsidR="00A56487">
        <w:t>, medios</w:t>
      </w:r>
      <w:r w:rsidR="00AF4B68">
        <w:t xml:space="preserve"> </w:t>
      </w:r>
      <w:r w:rsidR="00A56487">
        <w:t>electrónicos y medios</w:t>
      </w:r>
      <w:r w:rsidR="000851A6">
        <w:t xml:space="preserve"> de comunicación tradicionales</w:t>
      </w:r>
      <w:r w:rsidR="00A56487">
        <w:t xml:space="preserve"> </w:t>
      </w:r>
      <w:r w:rsidR="00A352DE">
        <w:t>que terminan</w:t>
      </w:r>
      <w:r w:rsidR="00845924">
        <w:t xml:space="preserve"> afectan</w:t>
      </w:r>
      <w:r w:rsidR="00A352DE">
        <w:t>do</w:t>
      </w:r>
      <w:r w:rsidR="00845924">
        <w:t xml:space="preserve"> nuestr</w:t>
      </w:r>
      <w:r w:rsidR="00752788">
        <w:t>o juicio</w:t>
      </w:r>
      <w:r w:rsidR="00A352DE">
        <w:t xml:space="preserve"> al momento de realizar compras</w:t>
      </w:r>
      <w:r w:rsidR="000851A6">
        <w:t xml:space="preserve">. </w:t>
      </w:r>
      <w:r w:rsidR="005C597C">
        <w:t xml:space="preserve">En vista de lo que conllevan las emociones, se les consultó a los millennials que forman parte de la muestra </w:t>
      </w:r>
      <w:r w:rsidR="0060668A">
        <w:t>que tipo de emociones experimentaban al comprar</w:t>
      </w:r>
      <w:r w:rsidR="00032362">
        <w:t xml:space="preserve"> experiencias</w:t>
      </w:r>
      <w:r w:rsidR="0060668A">
        <w:t xml:space="preserve"> </w:t>
      </w:r>
      <w:r w:rsidR="00834A47">
        <w:t>de alto costo como ser (viajes, automóvil</w:t>
      </w:r>
      <w:r w:rsidR="001D40AA">
        <w:t>es de lujo</w:t>
      </w:r>
      <w:r w:rsidR="00834A47">
        <w:t xml:space="preserve">, eventos exclusivos, </w:t>
      </w:r>
      <w:r w:rsidR="001D40AA">
        <w:t xml:space="preserve">vacaciones, etc.) </w:t>
      </w:r>
      <w:r w:rsidR="0060668A">
        <w:t xml:space="preserve">y </w:t>
      </w:r>
      <w:r w:rsidR="00A74A0E">
        <w:t>uno</w:t>
      </w:r>
      <w:r w:rsidR="00834A47">
        <w:t xml:space="preserve"> de </w:t>
      </w:r>
      <w:r w:rsidR="00F45D8B">
        <w:t xml:space="preserve">los sentimientos </w:t>
      </w:r>
      <w:r w:rsidR="001D40AA">
        <w:t>más votad</w:t>
      </w:r>
      <w:r w:rsidR="00F45D8B">
        <w:t>os</w:t>
      </w:r>
      <w:r w:rsidR="001D40AA">
        <w:t xml:space="preserve"> fue la alegría con </w:t>
      </w:r>
      <w:r w:rsidR="00F45D8B">
        <w:t xml:space="preserve">un </w:t>
      </w:r>
      <w:r w:rsidR="00A44FE4">
        <w:t>34.9%</w:t>
      </w:r>
      <w:r w:rsidR="002C760A">
        <w:t>,</w:t>
      </w:r>
      <w:r w:rsidR="00A44FE4">
        <w:t xml:space="preserve"> seguido de Satisfacción con </w:t>
      </w:r>
      <w:r w:rsidR="00F45D8B">
        <w:t xml:space="preserve">un </w:t>
      </w:r>
      <w:r w:rsidR="00A74A0E">
        <w:t>35%</w:t>
      </w:r>
      <w:r w:rsidR="00A44FE4">
        <w:t xml:space="preserve"> </w:t>
      </w:r>
      <w:r w:rsidR="00AA7700">
        <w:t xml:space="preserve">y Paz con </w:t>
      </w:r>
      <w:r w:rsidR="00F45D8B">
        <w:t xml:space="preserve">un </w:t>
      </w:r>
      <w:r w:rsidR="00AA7700">
        <w:t>15.8%. Un 9% afirmo sentir</w:t>
      </w:r>
      <w:r w:rsidR="00625D56">
        <w:t xml:space="preserve"> Agobio y un 5.3% afirmo haber sentido miedo al momento de realizar la compra</w:t>
      </w:r>
      <w:r w:rsidR="00020B5A">
        <w:t xml:space="preserve"> </w:t>
      </w:r>
      <w:r w:rsidR="0038062A">
        <w:t>(ver</w:t>
      </w:r>
      <w:r w:rsidR="003E2A67">
        <w:t xml:space="preserve"> </w:t>
      </w:r>
      <w:hyperlink w:anchor="_Anexos_4_–" w:history="1">
        <w:r w:rsidR="003E2A67" w:rsidRPr="003E2A67">
          <w:rPr>
            <w:rStyle w:val="Hipervnculo"/>
          </w:rPr>
          <w:t>Anexos 4 – Clasificación de compra de experiencias según su ingreso.</w:t>
        </w:r>
      </w:hyperlink>
      <w:r w:rsidR="0038062A">
        <w:t>)</w:t>
      </w:r>
      <w:r w:rsidR="0060668A">
        <w:t xml:space="preserve"> </w:t>
      </w:r>
      <w:r w:rsidR="00F45D8B">
        <w:t xml:space="preserve">A su vez, se les consulto </w:t>
      </w:r>
      <w:r w:rsidR="00964EFA">
        <w:t xml:space="preserve">que tipo de fondos procuran </w:t>
      </w:r>
      <w:r w:rsidR="00964EFA">
        <w:lastRenderedPageBreak/>
        <w:t xml:space="preserve">utilizar </w:t>
      </w:r>
      <w:r w:rsidR="001167B6">
        <w:t xml:space="preserve">para </w:t>
      </w:r>
      <w:r w:rsidR="00964EFA">
        <w:t xml:space="preserve">realizar este tipo de compras y un </w:t>
      </w:r>
      <w:r w:rsidR="00436612">
        <w:t>49.6% afirman utilizar sus ahorros</w:t>
      </w:r>
      <w:r w:rsidR="004963BD">
        <w:t xml:space="preserve">, </w:t>
      </w:r>
      <w:r w:rsidR="00E97097">
        <w:t>un 24%</w:t>
      </w:r>
      <w:r w:rsidR="001167BD">
        <w:t xml:space="preserve"> utiliza tarjeta de crédito </w:t>
      </w:r>
      <w:r w:rsidR="006A0CEB">
        <w:t>y un 24%</w:t>
      </w:r>
      <w:r w:rsidR="001167BD">
        <w:t xml:space="preserve"> efectivo. Solo un 2.3% </w:t>
      </w:r>
      <w:r w:rsidR="006A0CEB">
        <w:t>utiliza préstamos para poder realizar este tipo de compras</w:t>
      </w:r>
      <w:r w:rsidR="005F1CE4">
        <w:t xml:space="preserve"> </w:t>
      </w:r>
      <w:r w:rsidR="0038062A">
        <w:t>(ver</w:t>
      </w:r>
      <w:r w:rsidR="003E2A67">
        <w:t xml:space="preserve"> </w:t>
      </w:r>
      <w:hyperlink w:anchor="_Anexos_5" w:history="1">
        <w:r w:rsidR="003E2A67" w:rsidRPr="003E2A67">
          <w:rPr>
            <w:rStyle w:val="Hipervnculo"/>
          </w:rPr>
          <w:t>Anexos 5</w:t>
        </w:r>
      </w:hyperlink>
      <w:r w:rsidR="0038062A">
        <w:t>)</w:t>
      </w:r>
      <w:r w:rsidR="006A0CEB">
        <w:t>.</w:t>
      </w:r>
      <w:r w:rsidR="00707828">
        <w:t xml:space="preserve"> </w:t>
      </w:r>
      <w:r w:rsidR="0014074E">
        <w:t>Ambos géneros</w:t>
      </w:r>
      <w:r w:rsidR="00AD1F95">
        <w:t xml:space="preserve"> procuran </w:t>
      </w:r>
      <w:r w:rsidR="00FC5F39">
        <w:t xml:space="preserve">utilizar sus ahorros, sin </w:t>
      </w:r>
      <w:r w:rsidR="003D0E14">
        <w:t>embargo,</w:t>
      </w:r>
      <w:r w:rsidR="00FC5F39">
        <w:t xml:space="preserve"> en cuanto al uso de tarjeta de crédito </w:t>
      </w:r>
      <w:r w:rsidR="00D14FBD">
        <w:t>las mujeres tienden a considerar utilizarlo como método de pago en un 13.55% en comparación al 10.</w:t>
      </w:r>
      <w:r w:rsidR="002A5FF3">
        <w:t xml:space="preserve">49% de los hombres. En cuanto al uso del dinero en efectivo se encuentran parejos con </w:t>
      </w:r>
      <w:r w:rsidR="00977AA5">
        <w:t xml:space="preserve">12.28% de </w:t>
      </w:r>
      <w:r w:rsidR="00016ED9">
        <w:t>las mujeres</w:t>
      </w:r>
      <w:r w:rsidR="00977AA5">
        <w:t xml:space="preserve"> y un 11.76% de los hombres que hacen uso del dinero </w:t>
      </w:r>
      <w:r w:rsidR="005F4CC3">
        <w:t>líquido</w:t>
      </w:r>
      <w:r w:rsidR="00977AA5">
        <w:t xml:space="preserve"> para realizar este tipo de consumos.</w:t>
      </w:r>
      <w:r w:rsidR="003C05CF">
        <w:t xml:space="preserve"> Y solo el 1.28% de las mujeres y 1.02% de los hombres afirman acceder a un préstamo para realizar estas compras. Por consiguiente, </w:t>
      </w:r>
      <w:r w:rsidR="00E0457C">
        <w:t xml:space="preserve">se </w:t>
      </w:r>
      <w:r w:rsidR="001F4D8B">
        <w:t>evidencia que los</w:t>
      </w:r>
      <w:r w:rsidR="003C05CF">
        <w:t xml:space="preserve"> millennials consumen diferentes tipos de experiencias principalmente aquellas que incluyen un traslado del lugar físico</w:t>
      </w:r>
      <w:r w:rsidR="006B2771">
        <w:t>,</w:t>
      </w:r>
      <w:r w:rsidR="003C05CF">
        <w:t xml:space="preserve"> incluso afirman destinar con antelación fondos de sus ingresos para realizar este tipo de consumos</w:t>
      </w:r>
      <w:r w:rsidR="0012539D">
        <w:t xml:space="preserve">. </w:t>
      </w:r>
      <w:r w:rsidR="004C3311">
        <w:t>C</w:t>
      </w:r>
      <w:r w:rsidR="0012539D">
        <w:t xml:space="preserve">uentan con un ingreso económico que les permite ahorrar para un beneficio futuro, detallan que invierten en </w:t>
      </w:r>
      <w:r w:rsidR="009762F2">
        <w:t>aquello que les genera satisfacción y felicidad</w:t>
      </w:r>
      <w:r w:rsidR="00141F31">
        <w:t>.</w:t>
      </w:r>
      <w:r w:rsidR="00DE79CB">
        <w:t xml:space="preserve"> </w:t>
      </w:r>
      <w:r w:rsidR="004C3311">
        <w:t>Por lo tanto, s</w:t>
      </w:r>
      <w:r w:rsidR="00DE79CB">
        <w:t xml:space="preserve">i tienen condiciones </w:t>
      </w:r>
      <w:r w:rsidR="00A74506">
        <w:t xml:space="preserve">para poder optar a un financiamiento para </w:t>
      </w:r>
      <w:r w:rsidR="00A7387F">
        <w:t xml:space="preserve">la compra de un bien inmueble. Además, detallan ser consumidores mediante medios digitales y tradicionales lo </w:t>
      </w:r>
      <w:r w:rsidR="00D30DB9">
        <w:t>cual</w:t>
      </w:r>
      <w:r w:rsidR="00234731">
        <w:t>,</w:t>
      </w:r>
      <w:r w:rsidR="00A7387F">
        <w:t xml:space="preserve"> se </w:t>
      </w:r>
      <w:r w:rsidR="00D30DB9">
        <w:t>puede convertir en el canal comunicación perfecto para aquellas instituciones que fomentan la inversión en bienes inmuebles a través de sus productos mediante campañas de marketing.</w:t>
      </w:r>
    </w:p>
    <w:p w14:paraId="34066197" w14:textId="788F8435" w:rsidR="000916B9" w:rsidRPr="00841CF8" w:rsidRDefault="000916B9" w:rsidP="00CA4C23">
      <w:pPr>
        <w:pStyle w:val="Ttulo3"/>
        <w:numPr>
          <w:ilvl w:val="2"/>
          <w:numId w:val="17"/>
        </w:numPr>
        <w:spacing w:line="360" w:lineRule="auto"/>
        <w:jc w:val="both"/>
      </w:pPr>
      <w:bookmarkStart w:id="93" w:name="_Toc158753659"/>
      <w:r w:rsidRPr="0033541F">
        <w:rPr>
          <w:sz w:val="24"/>
          <w:szCs w:val="24"/>
        </w:rPr>
        <w:t xml:space="preserve">Descripción de </w:t>
      </w:r>
      <w:r w:rsidR="00CB4512" w:rsidRPr="0033541F">
        <w:rPr>
          <w:sz w:val="24"/>
          <w:szCs w:val="24"/>
        </w:rPr>
        <w:t xml:space="preserve">los canales o medios digitales </w:t>
      </w:r>
      <w:r w:rsidR="00F512E4" w:rsidRPr="0033541F">
        <w:rPr>
          <w:sz w:val="24"/>
          <w:szCs w:val="24"/>
        </w:rPr>
        <w:t xml:space="preserve">más utilizados por los millennials residentes de Tegucigalpa para la compra de </w:t>
      </w:r>
      <w:r w:rsidR="006C576D">
        <w:rPr>
          <w:sz w:val="24"/>
          <w:szCs w:val="24"/>
        </w:rPr>
        <w:t>e</w:t>
      </w:r>
      <w:r w:rsidR="00F512E4" w:rsidRPr="0033541F">
        <w:rPr>
          <w:sz w:val="24"/>
          <w:szCs w:val="24"/>
        </w:rPr>
        <w:t xml:space="preserve">xperiencias </w:t>
      </w:r>
      <w:r w:rsidRPr="0033541F">
        <w:rPr>
          <w:sz w:val="24"/>
          <w:szCs w:val="24"/>
        </w:rPr>
        <w:t>en el segundo semestre de 2023</w:t>
      </w:r>
      <w:bookmarkEnd w:id="93"/>
    </w:p>
    <w:p w14:paraId="1193F82C" w14:textId="2D5599FB" w:rsidR="006E69A4" w:rsidRDefault="001D75FB" w:rsidP="006E69A4">
      <w:pPr>
        <w:pStyle w:val="Textoindependiente"/>
        <w:keepNext/>
        <w:spacing w:line="360" w:lineRule="auto"/>
        <w:ind w:right="284"/>
        <w:jc w:val="center"/>
      </w:pPr>
      <w:r>
        <w:rPr>
          <w:noProof/>
        </w:rPr>
        <w:drawing>
          <wp:inline distT="0" distB="0" distL="0" distR="0" wp14:anchorId="405C2E9A" wp14:editId="28560B36">
            <wp:extent cx="5585460" cy="3141892"/>
            <wp:effectExtent l="0" t="0" r="0" b="1905"/>
            <wp:docPr id="686342039" name="Imagen 686342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598687" cy="3149332"/>
                    </a:xfrm>
                    <a:prstGeom prst="rect">
                      <a:avLst/>
                    </a:prstGeom>
                    <a:noFill/>
                    <a:ln>
                      <a:noFill/>
                    </a:ln>
                  </pic:spPr>
                </pic:pic>
              </a:graphicData>
            </a:graphic>
          </wp:inline>
        </w:drawing>
      </w:r>
    </w:p>
    <w:p w14:paraId="093F671C" w14:textId="709C20F1" w:rsidR="000916B9" w:rsidRPr="006E69A4" w:rsidRDefault="006E69A4" w:rsidP="006E69A4">
      <w:pPr>
        <w:pStyle w:val="Descripcin"/>
        <w:jc w:val="center"/>
        <w:rPr>
          <w:color w:val="auto"/>
        </w:rPr>
      </w:pPr>
      <w:bookmarkStart w:id="94" w:name="_Toc153660485"/>
      <w:bookmarkStart w:id="95" w:name="_Toc154852496"/>
      <w:bookmarkStart w:id="96" w:name="_Toc158753715"/>
      <w:r w:rsidRPr="006E69A4">
        <w:rPr>
          <w:color w:val="auto"/>
        </w:rPr>
        <w:t xml:space="preserve">Ilustración </w:t>
      </w:r>
      <w:r w:rsidRPr="006E69A4">
        <w:rPr>
          <w:color w:val="auto"/>
        </w:rPr>
        <w:fldChar w:fldCharType="begin"/>
      </w:r>
      <w:r w:rsidRPr="006E69A4">
        <w:rPr>
          <w:color w:val="auto"/>
        </w:rPr>
        <w:instrText xml:space="preserve"> SEQ Ilustración \* ARABIC </w:instrText>
      </w:r>
      <w:r w:rsidRPr="006E69A4">
        <w:rPr>
          <w:color w:val="auto"/>
        </w:rPr>
        <w:fldChar w:fldCharType="separate"/>
      </w:r>
      <w:r w:rsidR="000B15E5">
        <w:rPr>
          <w:noProof/>
          <w:color w:val="auto"/>
        </w:rPr>
        <w:t>8</w:t>
      </w:r>
      <w:r w:rsidRPr="006E69A4">
        <w:rPr>
          <w:color w:val="auto"/>
        </w:rPr>
        <w:fldChar w:fldCharType="end"/>
      </w:r>
      <w:r w:rsidRPr="006E69A4">
        <w:rPr>
          <w:color w:val="auto"/>
        </w:rPr>
        <w:t xml:space="preserve"> - Descripción de los canales o medios digitales más utilizados por los millennials residentes de Tegucigalpa para la compra de experiencias en el segundo semestre de 2023</w:t>
      </w:r>
      <w:bookmarkEnd w:id="94"/>
      <w:bookmarkEnd w:id="95"/>
      <w:bookmarkEnd w:id="96"/>
    </w:p>
    <w:p w14:paraId="5C52D0F2" w14:textId="7C2FB060" w:rsidR="00D73581" w:rsidRDefault="008856FC" w:rsidP="008020D8">
      <w:pPr>
        <w:pStyle w:val="Textoindependiente"/>
        <w:spacing w:line="360" w:lineRule="auto"/>
        <w:ind w:right="284" w:firstLine="720"/>
        <w:jc w:val="both"/>
      </w:pPr>
      <w:r>
        <w:t xml:space="preserve">La pregunta </w:t>
      </w:r>
      <w:r w:rsidR="00154D31">
        <w:t>busca</w:t>
      </w:r>
      <w:r w:rsidR="00D73581">
        <w:t xml:space="preserve"> identificar los canales digitales más utilizados por los millennials para </w:t>
      </w:r>
      <w:r w:rsidR="00D73581">
        <w:lastRenderedPageBreak/>
        <w:t xml:space="preserve">realizar compras de experiencias, para esto se clasificó según su nivel de ingreso, mediante una tabla cruzada evidenciando la participación de los sitios web como uno de los medios más utilizados por los millennials que mantienen un ingreso igual o mayor al salario mínimo. </w:t>
      </w:r>
      <w:r w:rsidR="00427604">
        <w:t>L</w:t>
      </w:r>
      <w:r w:rsidR="00D73581">
        <w:t xml:space="preserve">os millennials que mayores ingresos mantienen son más propensos a utilizar sitios web y redes sociales como canales de compra. El 38.6% de la muestra mantiene ingresos mayores al salario mínimo. El 76.5% de los millennials con ingresos mayor a 2 veces el salario mínimo prefieren utilizar medios digitales para realizar sus compras de experiencias demostrando una mayor confianza en las plataformas electrónicas al realizar transacciones. Mientras que en el caso de los millennials que </w:t>
      </w:r>
      <w:r w:rsidR="00C9707E">
        <w:t>afirmaron tener</w:t>
      </w:r>
      <w:r w:rsidR="00D73581">
        <w:t xml:space="preserve"> un ingreso igual </w:t>
      </w:r>
      <w:r w:rsidR="00C9707E">
        <w:t xml:space="preserve">al </w:t>
      </w:r>
      <w:r w:rsidR="00D73581">
        <w:t>salario mínimo</w:t>
      </w:r>
      <w:r w:rsidR="00CF0DEA">
        <w:t>,</w:t>
      </w:r>
      <w:r w:rsidR="00D73581">
        <w:t xml:space="preserve"> el 51.9% consideran realizar las compras de forma presencial sea en tiendas físicas o mediante un intermediario o asesor personal. Como hacen constatar los datos, los millennials se encuentran distribuidos en sus preferencias al elegir los medios para realizar sus compras</w:t>
      </w:r>
      <w:r w:rsidR="00C9707E">
        <w:t>,</w:t>
      </w:r>
      <w:r w:rsidR="00D73581">
        <w:t xml:space="preserve"> esto permite que a futuro se puedan segmentar de mejor </w:t>
      </w:r>
      <w:r w:rsidR="00060345">
        <w:t>manera</w:t>
      </w:r>
      <w:r w:rsidR="00D73581">
        <w:t xml:space="preserve"> los tipos de productos a ofrecer </w:t>
      </w:r>
      <w:r w:rsidR="00833400">
        <w:t>a través d</w:t>
      </w:r>
      <w:r w:rsidR="00D73581">
        <w:t>el canal de comunicación</w:t>
      </w:r>
      <w:r w:rsidR="00833400">
        <w:t xml:space="preserve"> adecuado</w:t>
      </w:r>
      <w:r w:rsidR="00D73581">
        <w:t xml:space="preserve">. </w:t>
      </w:r>
      <w:r w:rsidR="00967EBF">
        <w:t xml:space="preserve">“El consumo de las redes sociales por parte de las generaciones más jóvenes está prácticamente estandarizado, y apenas cambia entre los Millennials y la Generación Z”. </w:t>
      </w:r>
      <w:sdt>
        <w:sdtPr>
          <w:id w:val="1188724121"/>
          <w:citation/>
        </w:sdtPr>
        <w:sdtContent>
          <w:r w:rsidR="00967EBF">
            <w:fldChar w:fldCharType="begin"/>
          </w:r>
          <w:r w:rsidR="00967EBF">
            <w:rPr>
              <w:lang w:val="es-HN"/>
            </w:rPr>
            <w:instrText xml:space="preserve"> CITATION Cor \l 18442 </w:instrText>
          </w:r>
          <w:r w:rsidR="00967EBF">
            <w:fldChar w:fldCharType="separate"/>
          </w:r>
          <w:r w:rsidR="000F5791" w:rsidRPr="000F5791">
            <w:rPr>
              <w:noProof/>
              <w:lang w:val="es-HN"/>
            </w:rPr>
            <w:t>(Cortés Quesada, s.f.)</w:t>
          </w:r>
          <w:r w:rsidR="00967EBF">
            <w:fldChar w:fldCharType="end"/>
          </w:r>
        </w:sdtContent>
      </w:sdt>
      <w:r w:rsidR="00967EBF">
        <w:t xml:space="preserve"> como los describe el </w:t>
      </w:r>
      <w:r w:rsidR="008020D8">
        <w:t>autor, asegura</w:t>
      </w:r>
      <w:r w:rsidR="00967EBF">
        <w:t xml:space="preserve"> que el consumo de bienes y servicios vía redes sociales ha sido introducido hasta el punto de considerarlo</w:t>
      </w:r>
      <w:r w:rsidR="00BB7972">
        <w:t xml:space="preserve"> normal. Por tanto, </w:t>
      </w:r>
      <w:r w:rsidR="008E649F">
        <w:t>la implementación de estrategias de marketing digital a través de estas plataformas pretende</w:t>
      </w:r>
      <w:r w:rsidR="00606F16">
        <w:t xml:space="preserve"> llegar a todos esos millennials que </w:t>
      </w:r>
      <w:r w:rsidR="007C2E26">
        <w:t xml:space="preserve">hacen de los medios digitales su </w:t>
      </w:r>
      <w:r w:rsidR="008E649F">
        <w:t>canal de compra.</w:t>
      </w:r>
    </w:p>
    <w:p w14:paraId="68411E34" w14:textId="77777777" w:rsidR="00D73581" w:rsidRDefault="00D73581" w:rsidP="00FD7079">
      <w:pPr>
        <w:pStyle w:val="Textoindependiente"/>
        <w:spacing w:before="130"/>
        <w:jc w:val="both"/>
      </w:pPr>
    </w:p>
    <w:p w14:paraId="0B5D6EAE" w14:textId="1A83B0FB" w:rsidR="00394397" w:rsidRDefault="00394397" w:rsidP="00FD7079">
      <w:pPr>
        <w:pStyle w:val="Textoindependiente"/>
        <w:spacing w:before="130"/>
        <w:jc w:val="both"/>
      </w:pPr>
    </w:p>
    <w:p w14:paraId="49293C9D" w14:textId="77777777" w:rsidR="00394397" w:rsidRDefault="00394397">
      <w:pPr>
        <w:rPr>
          <w:sz w:val="24"/>
          <w:szCs w:val="24"/>
        </w:rPr>
      </w:pPr>
      <w:r>
        <w:br w:type="page"/>
      </w:r>
    </w:p>
    <w:p w14:paraId="196FEB6E" w14:textId="77777777" w:rsidR="004D5A8A" w:rsidRDefault="004D5A8A" w:rsidP="004D5A8A">
      <w:pPr>
        <w:pStyle w:val="Textoindependiente"/>
        <w:keepNext/>
        <w:spacing w:before="130" w:line="360" w:lineRule="auto"/>
        <w:jc w:val="center"/>
      </w:pPr>
      <w:r>
        <w:rPr>
          <w:noProof/>
        </w:rPr>
        <w:lastRenderedPageBreak/>
        <w:drawing>
          <wp:inline distT="0" distB="0" distL="0" distR="0" wp14:anchorId="380E2C3F" wp14:editId="6F081643">
            <wp:extent cx="3407664" cy="8519160"/>
            <wp:effectExtent l="0" t="0" r="2540" b="0"/>
            <wp:docPr id="1980320989" name="Imagen 1980320989" descr="Interfaz de usuario gráfica, 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320989" name="Imagen 1" descr="Interfaz de usuario gráfica, Texto&#10;&#10;Descripción generada automáticamente con confianza medi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415347" cy="8538366"/>
                    </a:xfrm>
                    <a:prstGeom prst="rect">
                      <a:avLst/>
                    </a:prstGeom>
                    <a:noFill/>
                    <a:ln>
                      <a:noFill/>
                    </a:ln>
                  </pic:spPr>
                </pic:pic>
              </a:graphicData>
            </a:graphic>
          </wp:inline>
        </w:drawing>
      </w:r>
    </w:p>
    <w:p w14:paraId="6E10EDE7" w14:textId="67ABAF89" w:rsidR="00394397" w:rsidRPr="004D5A8A" w:rsidRDefault="004D5A8A" w:rsidP="004D5A8A">
      <w:pPr>
        <w:pStyle w:val="Descripcin"/>
        <w:spacing w:line="360" w:lineRule="auto"/>
        <w:jc w:val="center"/>
        <w:rPr>
          <w:color w:val="auto"/>
        </w:rPr>
        <w:sectPr w:rsidR="00394397" w:rsidRPr="004D5A8A" w:rsidSect="006A0613">
          <w:headerReference w:type="default" r:id="rId39"/>
          <w:footerReference w:type="default" r:id="rId40"/>
          <w:pgSz w:w="11930" w:h="16850"/>
          <w:pgMar w:top="1520" w:right="560" w:bottom="280" w:left="1500" w:header="720" w:footer="720" w:gutter="0"/>
          <w:cols w:space="720"/>
        </w:sectPr>
      </w:pPr>
      <w:bookmarkStart w:id="97" w:name="_Toc154852497"/>
      <w:bookmarkStart w:id="98" w:name="_Toc158753716"/>
      <w:r w:rsidRPr="004D5A8A">
        <w:rPr>
          <w:color w:val="auto"/>
        </w:rPr>
        <w:t xml:space="preserve">Ilustración </w:t>
      </w:r>
      <w:r w:rsidRPr="004D5A8A">
        <w:rPr>
          <w:color w:val="auto"/>
        </w:rPr>
        <w:fldChar w:fldCharType="begin"/>
      </w:r>
      <w:r w:rsidRPr="004D5A8A">
        <w:rPr>
          <w:color w:val="auto"/>
        </w:rPr>
        <w:instrText xml:space="preserve"> SEQ Ilustración \* ARABIC </w:instrText>
      </w:r>
      <w:r w:rsidRPr="004D5A8A">
        <w:rPr>
          <w:color w:val="auto"/>
        </w:rPr>
        <w:fldChar w:fldCharType="separate"/>
      </w:r>
      <w:r w:rsidR="000B15E5">
        <w:rPr>
          <w:noProof/>
          <w:color w:val="auto"/>
        </w:rPr>
        <w:t>9</w:t>
      </w:r>
      <w:r w:rsidRPr="004D5A8A">
        <w:rPr>
          <w:color w:val="auto"/>
        </w:rPr>
        <w:fldChar w:fldCharType="end"/>
      </w:r>
      <w:r w:rsidRPr="004D5A8A">
        <w:rPr>
          <w:color w:val="auto"/>
        </w:rPr>
        <w:t xml:space="preserve"> - Infografía de Resultados y Análisis sobre los Millennials y su inversión en bienes inmuebles.</w:t>
      </w:r>
      <w:bookmarkEnd w:id="97"/>
      <w:bookmarkEnd w:id="98"/>
    </w:p>
    <w:p w14:paraId="37BA1CB3" w14:textId="077B26A6" w:rsidR="00FD7079" w:rsidRPr="00355AC0" w:rsidRDefault="00FD7079" w:rsidP="009D16DD">
      <w:pPr>
        <w:pStyle w:val="Ttulo1"/>
        <w:spacing w:before="240" w:line="360" w:lineRule="auto"/>
        <w:ind w:left="363" w:right="198"/>
        <w:jc w:val="both"/>
      </w:pPr>
      <w:bookmarkStart w:id="99" w:name="_TOC_250013"/>
      <w:bookmarkStart w:id="100" w:name="_Toc158753660"/>
      <w:r>
        <w:lastRenderedPageBreak/>
        <w:t>CAPÍTULO V. CONCLUSIONES Y</w:t>
      </w:r>
      <w:bookmarkEnd w:id="99"/>
      <w:r w:rsidR="00C26280">
        <w:rPr>
          <w:spacing w:val="-77"/>
        </w:rPr>
        <w:t xml:space="preserve"> </w:t>
      </w:r>
      <w:r>
        <w:t>RECOMENDACIONES</w:t>
      </w:r>
      <w:bookmarkEnd w:id="100"/>
    </w:p>
    <w:p w14:paraId="593DA45C" w14:textId="1C14AEC4" w:rsidR="00FD7079" w:rsidRPr="00C26280" w:rsidRDefault="00E523F0" w:rsidP="00CA4C23">
      <w:pPr>
        <w:pStyle w:val="Ttulo2"/>
        <w:numPr>
          <w:ilvl w:val="1"/>
          <w:numId w:val="2"/>
        </w:numPr>
        <w:spacing w:before="240" w:line="360" w:lineRule="auto"/>
        <w:ind w:left="363" w:right="198"/>
        <w:jc w:val="both"/>
        <w:rPr>
          <w:i w:val="0"/>
          <w:iCs w:val="0"/>
          <w:sz w:val="28"/>
          <w:szCs w:val="28"/>
        </w:rPr>
      </w:pPr>
      <w:r>
        <w:rPr>
          <w:i w:val="0"/>
          <w:iCs w:val="0"/>
          <w:sz w:val="28"/>
          <w:szCs w:val="28"/>
        </w:rPr>
        <w:t xml:space="preserve"> </w:t>
      </w:r>
      <w:bookmarkStart w:id="101" w:name="_Toc158753661"/>
      <w:r w:rsidR="00FD7079" w:rsidRPr="00C26280">
        <w:rPr>
          <w:i w:val="0"/>
          <w:iCs w:val="0"/>
          <w:sz w:val="28"/>
          <w:szCs w:val="28"/>
        </w:rPr>
        <w:t>C</w:t>
      </w:r>
      <w:r w:rsidR="00EB3DB1">
        <w:rPr>
          <w:i w:val="0"/>
          <w:iCs w:val="0"/>
          <w:sz w:val="28"/>
          <w:szCs w:val="28"/>
        </w:rPr>
        <w:t>onclusiones</w:t>
      </w:r>
      <w:bookmarkEnd w:id="101"/>
    </w:p>
    <w:p w14:paraId="013F60AC" w14:textId="10736C9F" w:rsidR="00DA6541" w:rsidRPr="00DA6541" w:rsidRDefault="0063427B" w:rsidP="00CA4C23">
      <w:pPr>
        <w:pStyle w:val="Prrafodelista"/>
        <w:numPr>
          <w:ilvl w:val="2"/>
          <w:numId w:val="2"/>
        </w:numPr>
        <w:tabs>
          <w:tab w:val="left" w:pos="879"/>
        </w:tabs>
        <w:spacing w:before="240" w:line="360" w:lineRule="auto"/>
        <w:ind w:left="363" w:right="198"/>
        <w:rPr>
          <w:sz w:val="24"/>
        </w:rPr>
      </w:pPr>
      <w:r>
        <w:rPr>
          <w:sz w:val="24"/>
        </w:rPr>
        <w:t xml:space="preserve">Se concluye que </w:t>
      </w:r>
      <w:r w:rsidR="00A36F52">
        <w:rPr>
          <w:sz w:val="24"/>
        </w:rPr>
        <w:t>el 39%</w:t>
      </w:r>
      <w:r>
        <w:rPr>
          <w:sz w:val="24"/>
        </w:rPr>
        <w:t xml:space="preserve"> </w:t>
      </w:r>
      <w:r w:rsidR="00A36F52">
        <w:rPr>
          <w:sz w:val="24"/>
        </w:rPr>
        <w:t xml:space="preserve">de los </w:t>
      </w:r>
      <w:r>
        <w:rPr>
          <w:sz w:val="24"/>
        </w:rPr>
        <w:t xml:space="preserve">millennials </w:t>
      </w:r>
      <w:r w:rsidR="009E39CC">
        <w:rPr>
          <w:sz w:val="24"/>
        </w:rPr>
        <w:t xml:space="preserve">tienen un ingreso promedio </w:t>
      </w:r>
      <w:r w:rsidR="00A36F52">
        <w:rPr>
          <w:sz w:val="24"/>
        </w:rPr>
        <w:t xml:space="preserve">superior al salario </w:t>
      </w:r>
      <w:r w:rsidR="00233E70">
        <w:rPr>
          <w:sz w:val="24"/>
        </w:rPr>
        <w:t>mínimo,</w:t>
      </w:r>
      <w:r w:rsidR="00A36F52">
        <w:rPr>
          <w:sz w:val="24"/>
        </w:rPr>
        <w:t xml:space="preserve"> </w:t>
      </w:r>
      <w:r w:rsidR="000D5465">
        <w:rPr>
          <w:sz w:val="24"/>
        </w:rPr>
        <w:t xml:space="preserve">pero </w:t>
      </w:r>
      <w:r w:rsidR="00B301DF">
        <w:rPr>
          <w:sz w:val="24"/>
        </w:rPr>
        <w:t>no mayor a</w:t>
      </w:r>
      <w:r w:rsidR="000D5465">
        <w:rPr>
          <w:sz w:val="24"/>
        </w:rPr>
        <w:t xml:space="preserve"> </w:t>
      </w:r>
      <w:r w:rsidR="00B301DF">
        <w:rPr>
          <w:sz w:val="24"/>
        </w:rPr>
        <w:t>2</w:t>
      </w:r>
      <w:r w:rsidR="000D5465">
        <w:rPr>
          <w:sz w:val="24"/>
        </w:rPr>
        <w:t xml:space="preserve"> veces el </w:t>
      </w:r>
      <w:r w:rsidR="00875183">
        <w:rPr>
          <w:sz w:val="24"/>
        </w:rPr>
        <w:t>mismo</w:t>
      </w:r>
      <w:r w:rsidR="000D5465">
        <w:rPr>
          <w:sz w:val="24"/>
        </w:rPr>
        <w:t xml:space="preserve">. </w:t>
      </w:r>
      <w:r w:rsidR="00233E70">
        <w:rPr>
          <w:sz w:val="24"/>
        </w:rPr>
        <w:t>Se</w:t>
      </w:r>
      <w:r w:rsidR="000D5465">
        <w:rPr>
          <w:sz w:val="24"/>
        </w:rPr>
        <w:t xml:space="preserve"> </w:t>
      </w:r>
      <w:r w:rsidR="00233E70" w:rsidRPr="00233E70">
        <w:rPr>
          <w:sz w:val="24"/>
        </w:rPr>
        <w:t>evidenció que el 36.2% de los Millennials de Tegucigalpa destinan hasta un 20% de su ingreso para el consumo de experiencias siendo un 17.39% hombres y un 18.81% mujeres</w:t>
      </w:r>
      <w:r w:rsidR="00BA1F72">
        <w:rPr>
          <w:sz w:val="24"/>
        </w:rPr>
        <w:t xml:space="preserve"> (ver</w:t>
      </w:r>
      <w:r w:rsidR="00233E70" w:rsidRPr="00233E70">
        <w:rPr>
          <w:sz w:val="24"/>
        </w:rPr>
        <w:t xml:space="preserve"> </w:t>
      </w:r>
      <w:hyperlink w:anchor="_Anexo_7_-" w:history="1">
        <w:r w:rsidR="00BA1F72" w:rsidRPr="00BA1F72">
          <w:rPr>
            <w:rStyle w:val="Hipervnculo"/>
            <w:sz w:val="24"/>
          </w:rPr>
          <w:t>Anexo 7 - Porcentaje destinado para experiencias según el Género.</w:t>
        </w:r>
      </w:hyperlink>
      <w:r w:rsidR="00DB19EF">
        <w:rPr>
          <w:sz w:val="24"/>
        </w:rPr>
        <w:t>).</w:t>
      </w:r>
      <w:r w:rsidR="00233E70" w:rsidRPr="00233E70">
        <w:rPr>
          <w:sz w:val="24"/>
        </w:rPr>
        <w:t xml:space="preserve"> En cuanto al porcentaje que estarían dispuestos a comprometer para la adquisición de un bien inmueble el 74.6% afirmo estar dispuesto a comprometer hasta el 40% de su ingreso mensual</w:t>
      </w:r>
      <w:r w:rsidR="00590D41">
        <w:rPr>
          <w:sz w:val="24"/>
        </w:rPr>
        <w:t xml:space="preserve"> para la adquisición de </w:t>
      </w:r>
      <w:r w:rsidR="00893926">
        <w:rPr>
          <w:sz w:val="24"/>
        </w:rPr>
        <w:t>un bien inmueble.</w:t>
      </w:r>
    </w:p>
    <w:p w14:paraId="776C6426" w14:textId="3E1CF40E" w:rsidR="00DA6541" w:rsidRPr="00FA1257" w:rsidRDefault="00781B37" w:rsidP="00CA4C23">
      <w:pPr>
        <w:pStyle w:val="Prrafodelista"/>
        <w:numPr>
          <w:ilvl w:val="2"/>
          <w:numId w:val="2"/>
        </w:numPr>
        <w:tabs>
          <w:tab w:val="left" w:pos="879"/>
        </w:tabs>
        <w:spacing w:before="240" w:line="360" w:lineRule="auto"/>
        <w:ind w:left="363" w:right="198"/>
        <w:rPr>
          <w:sz w:val="24"/>
        </w:rPr>
      </w:pPr>
      <w:r w:rsidRPr="00781B37">
        <w:t xml:space="preserve"> </w:t>
      </w:r>
      <w:r w:rsidRPr="00FA1257">
        <w:rPr>
          <w:sz w:val="24"/>
        </w:rPr>
        <w:t xml:space="preserve">El 64.7% de los millennials afirma que </w:t>
      </w:r>
      <w:r w:rsidR="00FA1257" w:rsidRPr="00FA1257">
        <w:rPr>
          <w:sz w:val="24"/>
        </w:rPr>
        <w:t xml:space="preserve">la compra de una vivienda representa </w:t>
      </w:r>
      <w:r w:rsidRPr="00FA1257">
        <w:rPr>
          <w:sz w:val="24"/>
        </w:rPr>
        <w:t>una inversión, siendo en su mayoría hombres con un 34.5%.  Un 26.1% lo cataloga como un patrimonio o herencia familiar para el futuro.</w:t>
      </w:r>
      <w:r w:rsidR="00FA1257">
        <w:rPr>
          <w:sz w:val="24"/>
        </w:rPr>
        <w:t xml:space="preserve"> </w:t>
      </w:r>
      <w:r w:rsidRPr="00FA1257">
        <w:rPr>
          <w:sz w:val="24"/>
        </w:rPr>
        <w:t>Así mismo, un 21.48% relaciona la falta de oportunidades de financiamiento por parte de las entidades bancarias a la falta de inversión en este rubro por parte de los millennials. También, el 44.76% expreso que la edad ideal para la adquisición de una casa o un bien de tal magnitud es de los 30 a 35</w:t>
      </w:r>
      <w:r w:rsidR="00C514BF">
        <w:rPr>
          <w:sz w:val="24"/>
        </w:rPr>
        <w:t xml:space="preserve"> años. Por lo que</w:t>
      </w:r>
      <w:r w:rsidR="00256AAB">
        <w:rPr>
          <w:sz w:val="24"/>
        </w:rPr>
        <w:t xml:space="preserve"> los Millennials ante la falta información perciben que </w:t>
      </w:r>
      <w:r w:rsidR="00205045">
        <w:rPr>
          <w:sz w:val="24"/>
        </w:rPr>
        <w:t>adquirir un bien inmueble</w:t>
      </w:r>
      <w:r w:rsidR="00D825B1">
        <w:rPr>
          <w:sz w:val="24"/>
        </w:rPr>
        <w:t xml:space="preserve"> es complicado financieramente y </w:t>
      </w:r>
      <w:r w:rsidR="0013409C">
        <w:rPr>
          <w:sz w:val="24"/>
        </w:rPr>
        <w:t xml:space="preserve">algunos posponen el inicio del proceso para cuando se encuentren en el momento </w:t>
      </w:r>
      <w:r w:rsidR="003C15F4">
        <w:rPr>
          <w:sz w:val="24"/>
        </w:rPr>
        <w:t>de vida</w:t>
      </w:r>
      <w:r w:rsidR="0013409C">
        <w:rPr>
          <w:sz w:val="24"/>
        </w:rPr>
        <w:t xml:space="preserve"> ideal </w:t>
      </w:r>
      <w:r w:rsidR="00D12432">
        <w:rPr>
          <w:sz w:val="24"/>
        </w:rPr>
        <w:t xml:space="preserve">a nivel financiero y a nivel de vida. </w:t>
      </w:r>
    </w:p>
    <w:p w14:paraId="1A4419B2" w14:textId="54BF473D" w:rsidR="00DA6541" w:rsidRPr="006D2A89" w:rsidRDefault="008F2F4C" w:rsidP="00CA4C23">
      <w:pPr>
        <w:pStyle w:val="Prrafodelista"/>
        <w:numPr>
          <w:ilvl w:val="2"/>
          <w:numId w:val="2"/>
        </w:numPr>
        <w:tabs>
          <w:tab w:val="left" w:pos="879"/>
        </w:tabs>
        <w:spacing w:before="240" w:line="360" w:lineRule="auto"/>
        <w:ind w:left="363" w:right="198"/>
        <w:rPr>
          <w:sz w:val="24"/>
        </w:rPr>
      </w:pPr>
      <w:r>
        <w:rPr>
          <w:sz w:val="24"/>
        </w:rPr>
        <w:t xml:space="preserve">Las experiencias más consumidas por los millennials de la ciudad de Tegucigalpa las </w:t>
      </w:r>
      <w:r w:rsidR="00CB0F94">
        <w:rPr>
          <w:sz w:val="24"/>
        </w:rPr>
        <w:t>lideran</w:t>
      </w:r>
      <w:r w:rsidR="00B4115F" w:rsidRPr="00B4115F">
        <w:rPr>
          <w:sz w:val="24"/>
        </w:rPr>
        <w:t xml:space="preserve"> los paseos de fin de semana </w:t>
      </w:r>
      <w:r w:rsidR="00991FB0">
        <w:rPr>
          <w:sz w:val="24"/>
        </w:rPr>
        <w:t>siendo</w:t>
      </w:r>
      <w:r w:rsidR="00B4115F" w:rsidRPr="00B4115F">
        <w:rPr>
          <w:sz w:val="24"/>
        </w:rPr>
        <w:t xml:space="preserve"> la de mayor votación con un 32.6%, seguido de los viajes (nacionales o internacionales) con un porcentaje del 21.0%, luego con un porcentaje del 18.4% lo servicios de streaming o licencias digitales, también con un porcentaje del 17.0% los eventos privados como ser bodas, cumpleaños, etc. y con un porcentaje del 11.0% los conciertos. Como se especificó anteriormente todas estas experiencias son actividades que buscan placer instantáneo, generando ciertas emociones</w:t>
      </w:r>
      <w:r>
        <w:rPr>
          <w:sz w:val="24"/>
        </w:rPr>
        <w:t xml:space="preserve"> al momento de la compra</w:t>
      </w:r>
      <w:r w:rsidR="00937966">
        <w:rPr>
          <w:sz w:val="24"/>
        </w:rPr>
        <w:t xml:space="preserve">. Los millennials buscan que lo que estarán comprando les generé alegría, paz, y satisfacción cuando toman la decisión de realizar </w:t>
      </w:r>
      <w:r w:rsidR="00566394">
        <w:rPr>
          <w:sz w:val="24"/>
        </w:rPr>
        <w:t xml:space="preserve">la compra. </w:t>
      </w:r>
      <w:r w:rsidR="00937966">
        <w:rPr>
          <w:sz w:val="24"/>
        </w:rPr>
        <w:t xml:space="preserve"> </w:t>
      </w:r>
    </w:p>
    <w:p w14:paraId="03D0EE2B" w14:textId="37290B31" w:rsidR="006D2A89" w:rsidRPr="00DA6541" w:rsidRDefault="006D2A89" w:rsidP="00CA4C23">
      <w:pPr>
        <w:pStyle w:val="Prrafodelista"/>
        <w:numPr>
          <w:ilvl w:val="2"/>
          <w:numId w:val="2"/>
        </w:numPr>
        <w:tabs>
          <w:tab w:val="left" w:pos="879"/>
        </w:tabs>
        <w:spacing w:before="240" w:line="360" w:lineRule="auto"/>
        <w:ind w:left="363" w:right="198"/>
        <w:rPr>
          <w:sz w:val="24"/>
        </w:rPr>
      </w:pPr>
      <w:r w:rsidRPr="006D2A89">
        <w:rPr>
          <w:sz w:val="24"/>
        </w:rPr>
        <w:t xml:space="preserve">Los millennials que mayores ingresos </w:t>
      </w:r>
      <w:r w:rsidRPr="002D4772">
        <w:rPr>
          <w:sz w:val="24"/>
        </w:rPr>
        <w:t xml:space="preserve">mantienen son más propensos a utilizar sitios web y redes sociales como canales de compra. El 38.6% de la muestra mantiene ingresos mayores al salario mínimo. El 76.5% de los millennials con ingresos mayor a 2 veces el salario mínimo prefieren </w:t>
      </w:r>
      <w:r w:rsidRPr="002D4772">
        <w:rPr>
          <w:sz w:val="24"/>
        </w:rPr>
        <w:lastRenderedPageBreak/>
        <w:t xml:space="preserve">utilizar medios digitales para realizar sus compras de experiencias demostrando una mayor confianza en las plataformas electrónicas al realizar transacciones. Mientras que </w:t>
      </w:r>
      <w:r w:rsidRPr="006D2A89">
        <w:rPr>
          <w:sz w:val="24"/>
        </w:rPr>
        <w:t>en el caso de los millennials que afirmaron tener un ingreso igual al salario mínimo, el 51.9% consideran realizar las compras de forma presencial sea en tiendas físicas o mediante un intermediario o asesor personal. Como hacen constatar los datos, los millennials se encuentran distribuidos en sus preferencias al elegir los medios para realizar sus compras, esto permite que a futuro se puedan segmentar de mejor manera los tipos de productos a ofrecer a través del canal de comunicación adecuado.</w:t>
      </w:r>
    </w:p>
    <w:p w14:paraId="78D6E90D" w14:textId="1EF93AB2" w:rsidR="00FD7079" w:rsidRPr="00A47147" w:rsidRDefault="00AC5E36" w:rsidP="00CA4C23">
      <w:pPr>
        <w:pStyle w:val="Prrafodelista"/>
        <w:numPr>
          <w:ilvl w:val="2"/>
          <w:numId w:val="2"/>
        </w:numPr>
        <w:tabs>
          <w:tab w:val="left" w:pos="879"/>
        </w:tabs>
        <w:spacing w:before="240" w:line="360" w:lineRule="auto"/>
        <w:ind w:left="363" w:right="198"/>
        <w:rPr>
          <w:sz w:val="24"/>
        </w:rPr>
      </w:pPr>
      <w:r w:rsidRPr="00D04766">
        <w:rPr>
          <w:sz w:val="24"/>
        </w:rPr>
        <w:t>El 68.6% afirma haber recibido un comentario o charla por parte de un familiar o tutor acerca del proceso de cómo obtener un bien inmueble, sin embargo, el 65.73% de los encuestados estipul</w:t>
      </w:r>
      <w:r w:rsidR="00035284">
        <w:rPr>
          <w:sz w:val="24"/>
        </w:rPr>
        <w:t>ó</w:t>
      </w:r>
      <w:r w:rsidRPr="00D04766">
        <w:rPr>
          <w:sz w:val="24"/>
        </w:rPr>
        <w:t xml:space="preserve"> que las condiciones económicas actuales del país es una de las principales razones por las cuales los jóvenes han dejado de adquirir bienes inmuebles en los últimos 5 años, por otra parte un 8.70% percibe que la falta de información sobre los diferentes medios y el proceso de adquisición repercute en la demanda de estos productos. Mientras el 4.09% afirma que prefieren </w:t>
      </w:r>
      <w:r w:rsidR="009D190C">
        <w:rPr>
          <w:sz w:val="24"/>
        </w:rPr>
        <w:t>destinar</w:t>
      </w:r>
      <w:r w:rsidRPr="00D04766">
        <w:rPr>
          <w:sz w:val="24"/>
        </w:rPr>
        <w:t xml:space="preserve"> su dinero a otros</w:t>
      </w:r>
      <w:r w:rsidR="009D190C">
        <w:rPr>
          <w:sz w:val="24"/>
        </w:rPr>
        <w:t xml:space="preserve"> objetivos</w:t>
      </w:r>
      <w:r w:rsidRPr="00D04766">
        <w:rPr>
          <w:sz w:val="24"/>
        </w:rPr>
        <w:t>. A su vez, la mayoría de los Millennials que fueron participes del instrumento, siendo el 56.8% aseguraron residir en una vivienda familiar por lo que no cuentan con la necesidad de adquirir un bien inmueble de forma inicial.</w:t>
      </w:r>
    </w:p>
    <w:p w14:paraId="08C7F6CC" w14:textId="19F7EC3A" w:rsidR="00FD7079" w:rsidRPr="00A47147" w:rsidRDefault="00A47147" w:rsidP="00CA4C23">
      <w:pPr>
        <w:pStyle w:val="Ttulo2"/>
        <w:numPr>
          <w:ilvl w:val="1"/>
          <w:numId w:val="2"/>
        </w:numPr>
        <w:spacing w:before="240" w:line="360" w:lineRule="auto"/>
        <w:ind w:left="363" w:right="198"/>
        <w:jc w:val="both"/>
        <w:rPr>
          <w:i w:val="0"/>
          <w:iCs w:val="0"/>
          <w:sz w:val="28"/>
          <w:szCs w:val="28"/>
        </w:rPr>
      </w:pPr>
      <w:r>
        <w:rPr>
          <w:i w:val="0"/>
          <w:iCs w:val="0"/>
          <w:sz w:val="28"/>
          <w:szCs w:val="28"/>
        </w:rPr>
        <w:t xml:space="preserve"> </w:t>
      </w:r>
      <w:bookmarkStart w:id="102" w:name="_Toc158753662"/>
      <w:r w:rsidR="00FD7079" w:rsidRPr="00A47147">
        <w:rPr>
          <w:i w:val="0"/>
          <w:iCs w:val="0"/>
          <w:sz w:val="28"/>
          <w:szCs w:val="28"/>
        </w:rPr>
        <w:t>R</w:t>
      </w:r>
      <w:r w:rsidR="00EB3DB1">
        <w:rPr>
          <w:i w:val="0"/>
          <w:iCs w:val="0"/>
          <w:sz w:val="28"/>
          <w:szCs w:val="28"/>
        </w:rPr>
        <w:t>ecomendaciones</w:t>
      </w:r>
      <w:bookmarkEnd w:id="102"/>
    </w:p>
    <w:p w14:paraId="40D8D376" w14:textId="77777777" w:rsidR="00F60D3A" w:rsidRPr="00F60D3A" w:rsidRDefault="00CC3515" w:rsidP="00F60D3A">
      <w:pPr>
        <w:pStyle w:val="Textoindependiente"/>
        <w:numPr>
          <w:ilvl w:val="0"/>
          <w:numId w:val="24"/>
        </w:numPr>
        <w:spacing w:before="240" w:line="360" w:lineRule="auto"/>
        <w:ind w:right="198"/>
        <w:jc w:val="both"/>
        <w:rPr>
          <w:sz w:val="32"/>
          <w:szCs w:val="32"/>
        </w:rPr>
      </w:pPr>
      <w:r>
        <w:t>Con base en el planteamiento del estudio, las variables estudiadas, las fuentes utilizadas y la data recopilada a través de los distintos instrumentos se ha descrito a detalle la posición de los Millennials residentes de Tegucigalpa ante la inversión en bienes inmuebles. También, se describieron comportamientos de compra, preferencias, y canales de comunicación utilizados por los sujetos de investigación, por lo cual se recomienda realizar una propuesta de marketing</w:t>
      </w:r>
      <w:r w:rsidR="00F63D8D">
        <w:t xml:space="preserve"> </w:t>
      </w:r>
      <w:r>
        <w:t xml:space="preserve">digital </w:t>
      </w:r>
      <w:r w:rsidR="009B233A">
        <w:t>fundamentada</w:t>
      </w:r>
      <w:r w:rsidR="00497F41">
        <w:t xml:space="preserve"> en </w:t>
      </w:r>
      <w:r w:rsidR="00F25726">
        <w:t>comunicación educativa</w:t>
      </w:r>
      <w:r>
        <w:t xml:space="preserve"> </w:t>
      </w:r>
      <w:r w:rsidR="001F6BD4">
        <w:t xml:space="preserve">de finanzas personales, </w:t>
      </w:r>
      <w:r w:rsidR="003571A3">
        <w:t>instruye</w:t>
      </w:r>
      <w:r w:rsidR="008B1EFB">
        <w:t>ndo</w:t>
      </w:r>
      <w:r>
        <w:t xml:space="preserve"> a los </w:t>
      </w:r>
      <w:r w:rsidR="00736992">
        <w:t>M</w:t>
      </w:r>
      <w:r>
        <w:t>illennials los beneficios de invertir en bienes inmueble</w:t>
      </w:r>
      <w:r w:rsidR="001B3957">
        <w:t>s</w:t>
      </w:r>
      <w:r w:rsidR="00CC22C1">
        <w:t>. D</w:t>
      </w:r>
      <w:r>
        <w:t>ebido a la naturaleza del estudio y los datos recopilados puede ser aplicable por cualquier institución financiera que ofrezca fondos para la compra bienes inmuebles enfocados en el segmento Millennial de Tegucigalpa, Honduras.</w:t>
      </w:r>
    </w:p>
    <w:p w14:paraId="0269298C" w14:textId="545A0297" w:rsidR="00F1624A" w:rsidRPr="000F741E" w:rsidRDefault="00F1624A" w:rsidP="00322ED7">
      <w:pPr>
        <w:pStyle w:val="Textoindependiente"/>
        <w:numPr>
          <w:ilvl w:val="0"/>
          <w:numId w:val="24"/>
        </w:numPr>
        <w:spacing w:before="240" w:line="360" w:lineRule="auto"/>
        <w:ind w:right="198"/>
        <w:jc w:val="both"/>
        <w:rPr>
          <w:sz w:val="32"/>
          <w:szCs w:val="32"/>
          <w:highlight w:val="yellow"/>
        </w:rPr>
      </w:pPr>
      <w:r w:rsidRPr="000F741E">
        <w:rPr>
          <w:highlight w:val="yellow"/>
        </w:rPr>
        <w:t xml:space="preserve">Teniendo presente los resultados </w:t>
      </w:r>
      <w:r w:rsidR="005C0D3A" w:rsidRPr="000F741E">
        <w:rPr>
          <w:highlight w:val="yellow"/>
        </w:rPr>
        <w:t>obtenidos, donde</w:t>
      </w:r>
      <w:r w:rsidRPr="000F741E">
        <w:rPr>
          <w:highlight w:val="yellow"/>
        </w:rPr>
        <w:t xml:space="preserve"> la mayoría de los </w:t>
      </w:r>
      <w:r w:rsidR="001F5264" w:rsidRPr="000F741E">
        <w:rPr>
          <w:highlight w:val="yellow"/>
        </w:rPr>
        <w:t>M</w:t>
      </w:r>
      <w:r w:rsidRPr="000F741E">
        <w:rPr>
          <w:highlight w:val="yellow"/>
        </w:rPr>
        <w:t xml:space="preserve">illennials </w:t>
      </w:r>
      <w:r w:rsidR="00F83FF7" w:rsidRPr="000F741E">
        <w:rPr>
          <w:highlight w:val="yellow"/>
        </w:rPr>
        <w:t xml:space="preserve">consideran </w:t>
      </w:r>
      <w:r w:rsidR="00C725E6" w:rsidRPr="000F741E">
        <w:rPr>
          <w:highlight w:val="yellow"/>
        </w:rPr>
        <w:t>el rango de</w:t>
      </w:r>
      <w:r w:rsidR="00F83FF7" w:rsidRPr="000F741E">
        <w:rPr>
          <w:highlight w:val="yellow"/>
        </w:rPr>
        <w:t xml:space="preserve"> </w:t>
      </w:r>
      <w:r w:rsidR="0061200D" w:rsidRPr="000F741E">
        <w:rPr>
          <w:highlight w:val="yellow"/>
        </w:rPr>
        <w:t xml:space="preserve">los </w:t>
      </w:r>
      <w:r w:rsidR="00C725E6" w:rsidRPr="000F741E">
        <w:rPr>
          <w:highlight w:val="yellow"/>
        </w:rPr>
        <w:t>25</w:t>
      </w:r>
      <w:r w:rsidR="0061200D" w:rsidRPr="000F741E">
        <w:rPr>
          <w:highlight w:val="yellow"/>
        </w:rPr>
        <w:t xml:space="preserve"> a 35 años como la </w:t>
      </w:r>
      <w:r w:rsidR="00F83FF7" w:rsidRPr="000F741E">
        <w:rPr>
          <w:highlight w:val="yellow"/>
        </w:rPr>
        <w:t>edad ideal</w:t>
      </w:r>
      <w:r w:rsidRPr="000F741E">
        <w:rPr>
          <w:highlight w:val="yellow"/>
        </w:rPr>
        <w:t xml:space="preserve"> </w:t>
      </w:r>
      <w:r w:rsidR="0061200D" w:rsidRPr="000F741E">
        <w:rPr>
          <w:highlight w:val="yellow"/>
        </w:rPr>
        <w:t xml:space="preserve">para iniciar el proceso de </w:t>
      </w:r>
      <w:r w:rsidR="00831796" w:rsidRPr="000F741E">
        <w:rPr>
          <w:highlight w:val="yellow"/>
        </w:rPr>
        <w:t xml:space="preserve">adquisición de bienes inmuebles </w:t>
      </w:r>
      <w:r w:rsidR="00D97A7A" w:rsidRPr="000F741E">
        <w:rPr>
          <w:highlight w:val="yellow"/>
        </w:rPr>
        <w:t xml:space="preserve">se recomienda adaptar las comunicaciones en los distintos canales </w:t>
      </w:r>
      <w:r w:rsidR="005525F9" w:rsidRPr="000F741E">
        <w:rPr>
          <w:highlight w:val="yellow"/>
        </w:rPr>
        <w:t>digitales</w:t>
      </w:r>
      <w:r w:rsidR="00D97A7A" w:rsidRPr="000F741E">
        <w:rPr>
          <w:highlight w:val="yellow"/>
        </w:rPr>
        <w:t xml:space="preserve"> utilizados </w:t>
      </w:r>
      <w:r w:rsidR="00D97A7A" w:rsidRPr="000F741E">
        <w:rPr>
          <w:highlight w:val="yellow"/>
        </w:rPr>
        <w:lastRenderedPageBreak/>
        <w:t xml:space="preserve">por las organizaciones </w:t>
      </w:r>
      <w:r w:rsidR="00610F41" w:rsidRPr="000F741E">
        <w:rPr>
          <w:highlight w:val="yellow"/>
        </w:rPr>
        <w:t xml:space="preserve">que </w:t>
      </w:r>
      <w:r w:rsidR="007931A2" w:rsidRPr="000F741E">
        <w:rPr>
          <w:highlight w:val="yellow"/>
        </w:rPr>
        <w:t xml:space="preserve">brindan este tipo de financiamientos </w:t>
      </w:r>
      <w:r w:rsidR="00D27DAE" w:rsidRPr="000F741E">
        <w:rPr>
          <w:highlight w:val="yellow"/>
        </w:rPr>
        <w:t>hipotecarios</w:t>
      </w:r>
      <w:r w:rsidR="007931A2" w:rsidRPr="000F741E">
        <w:rPr>
          <w:highlight w:val="yellow"/>
        </w:rPr>
        <w:t xml:space="preserve"> </w:t>
      </w:r>
      <w:r w:rsidR="00B200E6" w:rsidRPr="000F741E">
        <w:rPr>
          <w:highlight w:val="yellow"/>
        </w:rPr>
        <w:t xml:space="preserve">a formatos </w:t>
      </w:r>
      <w:r w:rsidR="00C10D0D" w:rsidRPr="000F741E">
        <w:rPr>
          <w:highlight w:val="yellow"/>
        </w:rPr>
        <w:t xml:space="preserve">de mayor aceptación </w:t>
      </w:r>
      <w:r w:rsidR="007C21FE" w:rsidRPr="000F741E">
        <w:rPr>
          <w:highlight w:val="yellow"/>
        </w:rPr>
        <w:t xml:space="preserve">por parte de las personas que rondan dichas edades. Como ser formato de video, story </w:t>
      </w:r>
      <w:r w:rsidR="009502E0" w:rsidRPr="000F741E">
        <w:rPr>
          <w:highlight w:val="yellow"/>
        </w:rPr>
        <w:t>telling</w:t>
      </w:r>
      <w:r w:rsidR="007C21FE" w:rsidRPr="000F741E">
        <w:rPr>
          <w:highlight w:val="yellow"/>
        </w:rPr>
        <w:t>,</w:t>
      </w:r>
      <w:r w:rsidR="00690496" w:rsidRPr="000F741E">
        <w:rPr>
          <w:highlight w:val="yellow"/>
        </w:rPr>
        <w:t xml:space="preserve"> </w:t>
      </w:r>
      <w:r w:rsidR="00DA3C78" w:rsidRPr="000F741E">
        <w:rPr>
          <w:highlight w:val="yellow"/>
        </w:rPr>
        <w:t>infografías</w:t>
      </w:r>
      <w:r w:rsidR="00153E13" w:rsidRPr="000F741E">
        <w:rPr>
          <w:highlight w:val="yellow"/>
        </w:rPr>
        <w:t xml:space="preserve">, y publicaciones </w:t>
      </w:r>
      <w:r w:rsidR="001F5264" w:rsidRPr="000F741E">
        <w:rPr>
          <w:highlight w:val="yellow"/>
        </w:rPr>
        <w:t xml:space="preserve">en carrusel. </w:t>
      </w:r>
      <w:r w:rsidR="007A774D" w:rsidRPr="000F741E">
        <w:rPr>
          <w:highlight w:val="yellow"/>
        </w:rPr>
        <w:t xml:space="preserve">En vista que si existe un deseo de invertir por parte de este segmento </w:t>
      </w:r>
      <w:r w:rsidR="00FB492B" w:rsidRPr="000F741E">
        <w:rPr>
          <w:highlight w:val="yellow"/>
        </w:rPr>
        <w:t xml:space="preserve">y son </w:t>
      </w:r>
      <w:r w:rsidR="00CF351F" w:rsidRPr="000F741E">
        <w:rPr>
          <w:highlight w:val="yellow"/>
        </w:rPr>
        <w:t xml:space="preserve">una </w:t>
      </w:r>
      <w:r w:rsidR="00DB1E6F" w:rsidRPr="000F741E">
        <w:rPr>
          <w:highlight w:val="yellow"/>
        </w:rPr>
        <w:t>parte importante de la población de Honduras</w:t>
      </w:r>
      <w:r w:rsidR="00CB5168" w:rsidRPr="000F741E">
        <w:rPr>
          <w:highlight w:val="yellow"/>
        </w:rPr>
        <w:t xml:space="preserve"> en cuanto a estadísticas.</w:t>
      </w:r>
    </w:p>
    <w:p w14:paraId="69C4C5E2" w14:textId="48713DE1" w:rsidR="00322ED7" w:rsidRPr="000F741E" w:rsidRDefault="002A0EDD" w:rsidP="00322ED7">
      <w:pPr>
        <w:pStyle w:val="Textoindependiente"/>
        <w:numPr>
          <w:ilvl w:val="0"/>
          <w:numId w:val="24"/>
        </w:numPr>
        <w:spacing w:before="240" w:line="360" w:lineRule="auto"/>
        <w:ind w:right="198"/>
        <w:jc w:val="both"/>
        <w:rPr>
          <w:highlight w:val="yellow"/>
        </w:rPr>
      </w:pPr>
      <w:r w:rsidRPr="000F741E">
        <w:rPr>
          <w:highlight w:val="yellow"/>
        </w:rPr>
        <w:t>Tomando en cuenta los resultados y la información obtenida en el cual se menciona que el 65.73% de los encuestados considera que condiciones económicas son la razón principal por la cual no han adquirido bienes inmuebles en los últimos 5 años y el 8.7% percibe que la falta de información sobre los diferentes medios y el proceso de adquisición repercute en la demanda de estos productos; se recomienda continuar con la comunicación educativa en finanzas personales a través de alianzas con las diferentes universidades de la ciudad de Tegucigalpa para que se fomente no solo el tema del ahorro sino también como ese ahorro en un futuro podrá llevar a los millennials y otras generaciones a poder invertir o comprar sus propios bienes inmuebles. Utilizando diferentes medios para realizar la comunicación, como: juegos interactivos a través de plataformas digitales, Webinars educacionales, etc. Así se podrá lograr un mejor entendimiento por parte de los jóvenes.</w:t>
      </w:r>
    </w:p>
    <w:p w14:paraId="515C8867" w14:textId="77777777" w:rsidR="00F60D3A" w:rsidRDefault="00F60D3A" w:rsidP="00F60D3A">
      <w:pPr>
        <w:pStyle w:val="Textoindependiente"/>
        <w:spacing w:before="240" w:line="360" w:lineRule="auto"/>
        <w:ind w:right="198"/>
        <w:jc w:val="both"/>
        <w:rPr>
          <w:szCs w:val="32"/>
        </w:rPr>
      </w:pPr>
    </w:p>
    <w:p w14:paraId="4E2153AD" w14:textId="648C37DA" w:rsidR="00B73985" w:rsidRPr="003B264C" w:rsidRDefault="00B73985" w:rsidP="00F1624A">
      <w:pPr>
        <w:pStyle w:val="Textoindependiente"/>
        <w:spacing w:before="240" w:line="360" w:lineRule="auto"/>
        <w:ind w:right="198"/>
        <w:jc w:val="both"/>
        <w:rPr>
          <w:sz w:val="32"/>
          <w:szCs w:val="32"/>
        </w:rPr>
        <w:sectPr w:rsidR="00B73985" w:rsidRPr="003B264C" w:rsidSect="006A0613">
          <w:headerReference w:type="default" r:id="rId41"/>
          <w:footerReference w:type="default" r:id="rId42"/>
          <w:pgSz w:w="11930" w:h="16850"/>
          <w:pgMar w:top="1600" w:right="560" w:bottom="280" w:left="1500" w:header="720" w:footer="720" w:gutter="0"/>
          <w:cols w:space="720"/>
        </w:sectPr>
      </w:pPr>
    </w:p>
    <w:p w14:paraId="6BAD6687" w14:textId="2BFBD9E2" w:rsidR="00B61095" w:rsidRPr="00B61095" w:rsidRDefault="00B61095" w:rsidP="00257C45">
      <w:pPr>
        <w:pStyle w:val="Ttulo1"/>
        <w:spacing w:before="86" w:line="360" w:lineRule="auto"/>
        <w:ind w:left="761"/>
        <w:jc w:val="both"/>
      </w:pPr>
      <w:bookmarkStart w:id="103" w:name="_TOC_250012"/>
      <w:bookmarkStart w:id="104" w:name="_Toc158753663"/>
      <w:r>
        <w:lastRenderedPageBreak/>
        <w:t>CAPÍTULO</w:t>
      </w:r>
      <w:r>
        <w:rPr>
          <w:spacing w:val="-4"/>
        </w:rPr>
        <w:t xml:space="preserve"> </w:t>
      </w:r>
      <w:r>
        <w:t>VI.</w:t>
      </w:r>
      <w:r>
        <w:rPr>
          <w:spacing w:val="-2"/>
        </w:rPr>
        <w:t xml:space="preserve"> </w:t>
      </w:r>
      <w:bookmarkEnd w:id="103"/>
      <w:r>
        <w:t>APLICABILIDAD</w:t>
      </w:r>
      <w:bookmarkEnd w:id="104"/>
    </w:p>
    <w:p w14:paraId="0B7DE8BF" w14:textId="72277E63" w:rsidR="00B61095" w:rsidRPr="00BD6E43" w:rsidRDefault="00B61095" w:rsidP="00CA4C23">
      <w:pPr>
        <w:pStyle w:val="Ttulo2"/>
        <w:numPr>
          <w:ilvl w:val="1"/>
          <w:numId w:val="18"/>
        </w:numPr>
        <w:spacing w:before="240" w:line="360" w:lineRule="auto"/>
        <w:ind w:left="363" w:right="198"/>
        <w:rPr>
          <w:i w:val="0"/>
          <w:iCs w:val="0"/>
          <w:sz w:val="20"/>
          <w:szCs w:val="20"/>
        </w:rPr>
      </w:pPr>
      <w:bookmarkStart w:id="105" w:name="_Toc158753664"/>
      <w:r w:rsidRPr="00BD6E43">
        <w:rPr>
          <w:i w:val="0"/>
          <w:iCs w:val="0"/>
          <w:sz w:val="28"/>
          <w:szCs w:val="28"/>
        </w:rPr>
        <w:t>Nombre</w:t>
      </w:r>
      <w:r w:rsidRPr="00BD6E43">
        <w:rPr>
          <w:i w:val="0"/>
          <w:iCs w:val="0"/>
          <w:spacing w:val="50"/>
          <w:sz w:val="28"/>
          <w:szCs w:val="28"/>
        </w:rPr>
        <w:t xml:space="preserve"> </w:t>
      </w:r>
      <w:r w:rsidRPr="00BD6E43">
        <w:rPr>
          <w:i w:val="0"/>
          <w:iCs w:val="0"/>
          <w:sz w:val="28"/>
          <w:szCs w:val="28"/>
        </w:rPr>
        <w:t>de</w:t>
      </w:r>
      <w:r w:rsidRPr="00BD6E43">
        <w:rPr>
          <w:i w:val="0"/>
          <w:iCs w:val="0"/>
          <w:spacing w:val="52"/>
          <w:sz w:val="28"/>
          <w:szCs w:val="28"/>
        </w:rPr>
        <w:t xml:space="preserve"> </w:t>
      </w:r>
      <w:r w:rsidRPr="00BD6E43">
        <w:rPr>
          <w:i w:val="0"/>
          <w:iCs w:val="0"/>
          <w:sz w:val="28"/>
          <w:szCs w:val="28"/>
        </w:rPr>
        <w:t>la</w:t>
      </w:r>
      <w:r w:rsidRPr="00BD6E43">
        <w:rPr>
          <w:i w:val="0"/>
          <w:iCs w:val="0"/>
          <w:spacing w:val="51"/>
          <w:sz w:val="28"/>
          <w:szCs w:val="28"/>
        </w:rPr>
        <w:t xml:space="preserve"> </w:t>
      </w:r>
      <w:r w:rsidRPr="00BD6E43">
        <w:rPr>
          <w:i w:val="0"/>
          <w:iCs w:val="0"/>
          <w:sz w:val="28"/>
          <w:szCs w:val="28"/>
        </w:rPr>
        <w:t>propuesta</w:t>
      </w:r>
      <w:bookmarkEnd w:id="105"/>
    </w:p>
    <w:p w14:paraId="348D8A0E" w14:textId="4A18016A" w:rsidR="00525706" w:rsidRPr="00525706" w:rsidRDefault="00B61095" w:rsidP="00042552">
      <w:pPr>
        <w:tabs>
          <w:tab w:val="left" w:pos="675"/>
        </w:tabs>
        <w:spacing w:before="240" w:line="360" w:lineRule="auto"/>
        <w:ind w:left="363" w:right="198"/>
        <w:jc w:val="both"/>
        <w:rPr>
          <w:sz w:val="24"/>
          <w:szCs w:val="24"/>
        </w:rPr>
      </w:pPr>
      <w:r>
        <w:rPr>
          <w:sz w:val="24"/>
          <w:szCs w:val="24"/>
        </w:rPr>
        <w:t>Plan de Estrategias Digitales para BANHPROVI</w:t>
      </w:r>
    </w:p>
    <w:p w14:paraId="3FD6CFEA" w14:textId="19D397FA" w:rsidR="00B61095" w:rsidRPr="00E2125E" w:rsidRDefault="00B61095" w:rsidP="00CA4C23">
      <w:pPr>
        <w:pStyle w:val="Ttulo2"/>
        <w:numPr>
          <w:ilvl w:val="1"/>
          <w:numId w:val="18"/>
        </w:numPr>
        <w:spacing w:before="240" w:line="360" w:lineRule="auto"/>
        <w:ind w:left="363" w:right="198"/>
        <w:rPr>
          <w:i w:val="0"/>
          <w:iCs w:val="0"/>
          <w:sz w:val="28"/>
          <w:szCs w:val="28"/>
        </w:rPr>
      </w:pPr>
      <w:bookmarkStart w:id="106" w:name="_Toc158753665"/>
      <w:r w:rsidRPr="00E2125E">
        <w:rPr>
          <w:i w:val="0"/>
          <w:iCs w:val="0"/>
          <w:sz w:val="28"/>
          <w:szCs w:val="28"/>
        </w:rPr>
        <w:t>Alcance</w:t>
      </w:r>
      <w:r w:rsidRPr="00E2125E">
        <w:rPr>
          <w:i w:val="0"/>
          <w:iCs w:val="0"/>
          <w:spacing w:val="-5"/>
          <w:sz w:val="28"/>
          <w:szCs w:val="28"/>
        </w:rPr>
        <w:t xml:space="preserve"> </w:t>
      </w:r>
      <w:r w:rsidRPr="00E2125E">
        <w:rPr>
          <w:i w:val="0"/>
          <w:iCs w:val="0"/>
          <w:sz w:val="28"/>
          <w:szCs w:val="28"/>
        </w:rPr>
        <w:t>de</w:t>
      </w:r>
      <w:r w:rsidRPr="00E2125E">
        <w:rPr>
          <w:i w:val="0"/>
          <w:iCs w:val="0"/>
          <w:spacing w:val="-1"/>
          <w:sz w:val="28"/>
          <w:szCs w:val="28"/>
        </w:rPr>
        <w:t xml:space="preserve"> </w:t>
      </w:r>
      <w:r w:rsidRPr="00E2125E">
        <w:rPr>
          <w:i w:val="0"/>
          <w:iCs w:val="0"/>
          <w:sz w:val="28"/>
          <w:szCs w:val="28"/>
        </w:rPr>
        <w:t>la</w:t>
      </w:r>
      <w:r w:rsidRPr="00E2125E">
        <w:rPr>
          <w:i w:val="0"/>
          <w:iCs w:val="0"/>
          <w:spacing w:val="-3"/>
          <w:sz w:val="28"/>
          <w:szCs w:val="28"/>
        </w:rPr>
        <w:t xml:space="preserve"> </w:t>
      </w:r>
      <w:r w:rsidRPr="00E2125E">
        <w:rPr>
          <w:i w:val="0"/>
          <w:iCs w:val="0"/>
          <w:sz w:val="28"/>
          <w:szCs w:val="28"/>
        </w:rPr>
        <w:t>propuesta</w:t>
      </w:r>
      <w:bookmarkEnd w:id="106"/>
      <w:r w:rsidRPr="00E2125E">
        <w:rPr>
          <w:i w:val="0"/>
          <w:iCs w:val="0"/>
          <w:spacing w:val="-5"/>
          <w:sz w:val="28"/>
          <w:szCs w:val="28"/>
        </w:rPr>
        <w:t xml:space="preserve"> </w:t>
      </w:r>
    </w:p>
    <w:p w14:paraId="2EF30798" w14:textId="77777777" w:rsidR="00B61095" w:rsidRDefault="00B61095" w:rsidP="001A21DF">
      <w:pPr>
        <w:tabs>
          <w:tab w:val="left" w:pos="534"/>
        </w:tabs>
        <w:spacing w:before="240" w:line="360" w:lineRule="auto"/>
        <w:ind w:left="363" w:right="198"/>
        <w:rPr>
          <w:sz w:val="24"/>
          <w:szCs w:val="24"/>
        </w:rPr>
      </w:pPr>
      <w:r>
        <w:rPr>
          <w:sz w:val="24"/>
          <w:szCs w:val="24"/>
        </w:rPr>
        <w:t xml:space="preserve">Objetivos: </w:t>
      </w:r>
    </w:p>
    <w:p w14:paraId="40F2820C" w14:textId="77777777" w:rsidR="00686084" w:rsidRPr="00686084" w:rsidRDefault="00780727" w:rsidP="00686084">
      <w:pPr>
        <w:pStyle w:val="Prrafodelista"/>
        <w:numPr>
          <w:ilvl w:val="0"/>
          <w:numId w:val="9"/>
        </w:numPr>
        <w:tabs>
          <w:tab w:val="left" w:pos="534"/>
        </w:tabs>
        <w:spacing w:before="240" w:line="360" w:lineRule="auto"/>
        <w:ind w:left="363" w:right="198"/>
        <w:rPr>
          <w:sz w:val="24"/>
          <w:szCs w:val="24"/>
          <w:highlight w:val="yellow"/>
        </w:rPr>
      </w:pPr>
      <w:r w:rsidRPr="000D4AB4">
        <w:rPr>
          <w:sz w:val="24"/>
          <w:szCs w:val="24"/>
          <w:highlight w:val="yellow"/>
        </w:rPr>
        <w:t>Diseñar una</w:t>
      </w:r>
      <w:r w:rsidR="00FD7575">
        <w:rPr>
          <w:sz w:val="24"/>
          <w:szCs w:val="24"/>
          <w:highlight w:val="yellow"/>
        </w:rPr>
        <w:t xml:space="preserve"> </w:t>
      </w:r>
      <w:r w:rsidR="00FD7575" w:rsidRPr="00FD7575">
        <w:rPr>
          <w:sz w:val="24"/>
          <w:szCs w:val="24"/>
          <w:highlight w:val="yellow"/>
        </w:rPr>
        <w:t xml:space="preserve">estrategia de comunicación educativa para los Millennials de la ciudad de Tegucigalpa enfocada en </w:t>
      </w:r>
      <w:r w:rsidR="00156AC0">
        <w:rPr>
          <w:sz w:val="24"/>
          <w:szCs w:val="24"/>
          <w:highlight w:val="yellow"/>
        </w:rPr>
        <w:t>una administración adecuada</w:t>
      </w:r>
      <w:r w:rsidR="00FD7575" w:rsidRPr="00FD7575">
        <w:rPr>
          <w:sz w:val="24"/>
          <w:szCs w:val="24"/>
          <w:highlight w:val="yellow"/>
        </w:rPr>
        <w:t xml:space="preserve"> de las finanzas personales</w:t>
      </w:r>
      <w:r w:rsidR="007D5182">
        <w:rPr>
          <w:sz w:val="24"/>
          <w:szCs w:val="24"/>
          <w:highlight w:val="yellow"/>
        </w:rPr>
        <w:t>,</w:t>
      </w:r>
      <w:r w:rsidR="00FD7575" w:rsidRPr="00FD7575">
        <w:rPr>
          <w:sz w:val="24"/>
          <w:szCs w:val="24"/>
          <w:highlight w:val="yellow"/>
        </w:rPr>
        <w:t xml:space="preserve"> para la obtención de un bien inmueble </w:t>
      </w:r>
      <w:r w:rsidR="005F40C3">
        <w:rPr>
          <w:sz w:val="24"/>
          <w:szCs w:val="24"/>
          <w:highlight w:val="yellow"/>
        </w:rPr>
        <w:t>en el corto o mediano plazo</w:t>
      </w:r>
      <w:r w:rsidR="00FD7575" w:rsidRPr="00FD7575">
        <w:rPr>
          <w:sz w:val="24"/>
          <w:szCs w:val="24"/>
          <w:highlight w:val="yellow"/>
        </w:rPr>
        <w:t xml:space="preserve"> durante el primer semestre del 2024.</w:t>
      </w:r>
    </w:p>
    <w:p w14:paraId="3C7725EA" w14:textId="35420625" w:rsidR="00B61095" w:rsidRPr="00686084" w:rsidRDefault="00B61095" w:rsidP="00686084">
      <w:pPr>
        <w:pStyle w:val="Prrafodelista"/>
        <w:numPr>
          <w:ilvl w:val="0"/>
          <w:numId w:val="9"/>
        </w:numPr>
        <w:tabs>
          <w:tab w:val="left" w:pos="534"/>
        </w:tabs>
        <w:spacing w:before="240" w:line="360" w:lineRule="auto"/>
        <w:ind w:left="363" w:right="198"/>
        <w:rPr>
          <w:sz w:val="24"/>
          <w:szCs w:val="24"/>
        </w:rPr>
      </w:pPr>
      <w:r w:rsidRPr="00686084">
        <w:rPr>
          <w:sz w:val="24"/>
          <w:szCs w:val="24"/>
        </w:rPr>
        <w:t xml:space="preserve">Diseñar una estrategia de posicionamiento para Banhprovi como uno de los principales Bancos para la obtención de financiamiento de vivienda e inversión en bienes inmuebles para el público millennial residentes de Tegucigalpa a través de sus medios digitales durante el primer semestre de 2024. </w:t>
      </w:r>
    </w:p>
    <w:p w14:paraId="41F657BA" w14:textId="77777777" w:rsidR="00B61095" w:rsidRPr="00986A94" w:rsidRDefault="00B61095" w:rsidP="00CA4C23">
      <w:pPr>
        <w:pStyle w:val="Prrafodelista"/>
        <w:numPr>
          <w:ilvl w:val="0"/>
          <w:numId w:val="9"/>
        </w:numPr>
        <w:tabs>
          <w:tab w:val="left" w:pos="534"/>
        </w:tabs>
        <w:spacing w:before="240" w:line="360" w:lineRule="auto"/>
        <w:ind w:left="363" w:right="198"/>
        <w:rPr>
          <w:sz w:val="24"/>
          <w:szCs w:val="24"/>
        </w:rPr>
      </w:pPr>
      <w:r w:rsidRPr="00986A94">
        <w:rPr>
          <w:sz w:val="24"/>
          <w:szCs w:val="24"/>
        </w:rPr>
        <w:t xml:space="preserve">Difundir los diferentes planes de financiamiento que ofrece Banhprovi al segmento millennial interesados en la adquisición de bienes inmuebles, mediante sus principales redes sociales durante el primer semestre de 2024. </w:t>
      </w:r>
    </w:p>
    <w:p w14:paraId="22904C9E" w14:textId="77777777" w:rsidR="00B61095" w:rsidRPr="00986A94" w:rsidRDefault="00B61095" w:rsidP="00CA4C23">
      <w:pPr>
        <w:pStyle w:val="Prrafodelista"/>
        <w:numPr>
          <w:ilvl w:val="0"/>
          <w:numId w:val="9"/>
        </w:numPr>
        <w:tabs>
          <w:tab w:val="left" w:pos="534"/>
        </w:tabs>
        <w:spacing w:before="240" w:line="360" w:lineRule="auto"/>
        <w:ind w:left="363" w:right="198"/>
        <w:rPr>
          <w:sz w:val="24"/>
          <w:szCs w:val="24"/>
        </w:rPr>
      </w:pPr>
      <w:r w:rsidRPr="00986A94">
        <w:rPr>
          <w:sz w:val="24"/>
          <w:szCs w:val="24"/>
        </w:rPr>
        <w:t>Promover digitalmente al segmento millennial residente del DC, la compra de bienes inmuebles a temprana edad mediante los financiamientos ofrecidos por Banhprovi a través de sus medios digitales durante el primer semestre de 2024.</w:t>
      </w:r>
    </w:p>
    <w:p w14:paraId="14D81F45" w14:textId="1FFBC249" w:rsidR="00B61095" w:rsidRPr="00257C45" w:rsidRDefault="00B61095" w:rsidP="001A21DF">
      <w:pPr>
        <w:pStyle w:val="Ttulo2"/>
        <w:numPr>
          <w:ilvl w:val="1"/>
          <w:numId w:val="1"/>
        </w:numPr>
        <w:spacing w:before="240" w:line="360" w:lineRule="auto"/>
        <w:ind w:left="363" w:right="198"/>
        <w:jc w:val="both"/>
        <w:rPr>
          <w:i w:val="0"/>
          <w:iCs w:val="0"/>
          <w:sz w:val="28"/>
          <w:szCs w:val="28"/>
        </w:rPr>
      </w:pPr>
      <w:bookmarkStart w:id="107" w:name="_Toc158753666"/>
      <w:r w:rsidRPr="00257C45">
        <w:rPr>
          <w:i w:val="0"/>
          <w:iCs w:val="0"/>
          <w:sz w:val="28"/>
          <w:szCs w:val="28"/>
        </w:rPr>
        <w:t>Descripción</w:t>
      </w:r>
      <w:r w:rsidRPr="00257C45">
        <w:rPr>
          <w:i w:val="0"/>
          <w:iCs w:val="0"/>
          <w:spacing w:val="-1"/>
          <w:sz w:val="28"/>
          <w:szCs w:val="28"/>
        </w:rPr>
        <w:t xml:space="preserve"> </w:t>
      </w:r>
      <w:r w:rsidRPr="00257C45">
        <w:rPr>
          <w:i w:val="0"/>
          <w:iCs w:val="0"/>
          <w:sz w:val="28"/>
          <w:szCs w:val="28"/>
        </w:rPr>
        <w:t>y</w:t>
      </w:r>
      <w:r w:rsidRPr="00257C45">
        <w:rPr>
          <w:i w:val="0"/>
          <w:iCs w:val="0"/>
          <w:spacing w:val="-3"/>
          <w:sz w:val="28"/>
          <w:szCs w:val="28"/>
        </w:rPr>
        <w:t xml:space="preserve"> </w:t>
      </w:r>
      <w:r w:rsidRPr="00257C45">
        <w:rPr>
          <w:i w:val="0"/>
          <w:iCs w:val="0"/>
          <w:sz w:val="28"/>
          <w:szCs w:val="28"/>
        </w:rPr>
        <w:t>desarrollo</w:t>
      </w:r>
      <w:r w:rsidRPr="00257C45">
        <w:rPr>
          <w:i w:val="0"/>
          <w:iCs w:val="0"/>
          <w:spacing w:val="-4"/>
          <w:sz w:val="28"/>
          <w:szCs w:val="28"/>
        </w:rPr>
        <w:t xml:space="preserve"> </w:t>
      </w:r>
      <w:r w:rsidRPr="00257C45">
        <w:rPr>
          <w:i w:val="0"/>
          <w:iCs w:val="0"/>
          <w:sz w:val="28"/>
          <w:szCs w:val="28"/>
        </w:rPr>
        <w:t>a</w:t>
      </w:r>
      <w:r w:rsidRPr="00257C45">
        <w:rPr>
          <w:i w:val="0"/>
          <w:iCs w:val="0"/>
          <w:spacing w:val="-2"/>
          <w:sz w:val="28"/>
          <w:szCs w:val="28"/>
        </w:rPr>
        <w:t xml:space="preserve"> </w:t>
      </w:r>
      <w:r w:rsidRPr="00257C45">
        <w:rPr>
          <w:i w:val="0"/>
          <w:iCs w:val="0"/>
          <w:sz w:val="28"/>
          <w:szCs w:val="28"/>
        </w:rPr>
        <w:t>detalle</w:t>
      </w:r>
      <w:r w:rsidRPr="00257C45">
        <w:rPr>
          <w:i w:val="0"/>
          <w:iCs w:val="0"/>
          <w:spacing w:val="-3"/>
          <w:sz w:val="28"/>
          <w:szCs w:val="28"/>
        </w:rPr>
        <w:t xml:space="preserve"> </w:t>
      </w:r>
      <w:r w:rsidRPr="00257C45">
        <w:rPr>
          <w:i w:val="0"/>
          <w:iCs w:val="0"/>
          <w:sz w:val="28"/>
          <w:szCs w:val="28"/>
        </w:rPr>
        <w:t>de</w:t>
      </w:r>
      <w:r w:rsidRPr="00257C45">
        <w:rPr>
          <w:i w:val="0"/>
          <w:iCs w:val="0"/>
          <w:spacing w:val="-2"/>
          <w:sz w:val="28"/>
          <w:szCs w:val="28"/>
        </w:rPr>
        <w:t xml:space="preserve"> </w:t>
      </w:r>
      <w:r w:rsidRPr="00257C45">
        <w:rPr>
          <w:i w:val="0"/>
          <w:iCs w:val="0"/>
          <w:sz w:val="28"/>
          <w:szCs w:val="28"/>
        </w:rPr>
        <w:t>la</w:t>
      </w:r>
      <w:r w:rsidRPr="00257C45">
        <w:rPr>
          <w:i w:val="0"/>
          <w:iCs w:val="0"/>
          <w:spacing w:val="-5"/>
          <w:sz w:val="28"/>
          <w:szCs w:val="28"/>
        </w:rPr>
        <w:t xml:space="preserve"> </w:t>
      </w:r>
      <w:r w:rsidRPr="00257C45">
        <w:rPr>
          <w:i w:val="0"/>
          <w:iCs w:val="0"/>
          <w:sz w:val="28"/>
          <w:szCs w:val="28"/>
        </w:rPr>
        <w:t>propuesta.</w:t>
      </w:r>
      <w:bookmarkEnd w:id="107"/>
    </w:p>
    <w:p w14:paraId="7317850F" w14:textId="299A1559" w:rsidR="00AC6CC6" w:rsidRPr="004C6BE3" w:rsidRDefault="00720B49" w:rsidP="001651C7">
      <w:pPr>
        <w:pStyle w:val="Ttulo3"/>
        <w:numPr>
          <w:ilvl w:val="2"/>
          <w:numId w:val="1"/>
        </w:numPr>
        <w:spacing w:before="240" w:line="360" w:lineRule="auto"/>
        <w:ind w:left="363" w:right="198"/>
        <w:jc w:val="both"/>
        <w:rPr>
          <w:sz w:val="24"/>
          <w:szCs w:val="24"/>
          <w:highlight w:val="yellow"/>
        </w:rPr>
      </w:pPr>
      <w:bookmarkStart w:id="108" w:name="_Toc158753667"/>
      <w:r w:rsidRPr="004C6BE3">
        <w:rPr>
          <w:sz w:val="24"/>
          <w:szCs w:val="24"/>
          <w:highlight w:val="yellow"/>
        </w:rPr>
        <w:t>Estrategia del 1er Objetivo</w:t>
      </w:r>
      <w:bookmarkEnd w:id="108"/>
    </w:p>
    <w:p w14:paraId="1B0DE625" w14:textId="2D45E2FF" w:rsidR="001651C7" w:rsidRPr="004C6BE3" w:rsidRDefault="00E815AC" w:rsidP="008E4AF7">
      <w:pPr>
        <w:pStyle w:val="Prrafodelista"/>
        <w:numPr>
          <w:ilvl w:val="0"/>
          <w:numId w:val="53"/>
        </w:numPr>
        <w:spacing w:line="360" w:lineRule="auto"/>
        <w:rPr>
          <w:sz w:val="24"/>
          <w:szCs w:val="24"/>
          <w:highlight w:val="yellow"/>
        </w:rPr>
      </w:pPr>
      <w:r w:rsidRPr="004C6BE3">
        <w:rPr>
          <w:sz w:val="24"/>
          <w:szCs w:val="24"/>
          <w:highlight w:val="yellow"/>
        </w:rPr>
        <w:t xml:space="preserve">Durante el primer </w:t>
      </w:r>
      <w:r w:rsidR="00E01E08">
        <w:rPr>
          <w:sz w:val="24"/>
          <w:szCs w:val="24"/>
          <w:highlight w:val="yellow"/>
        </w:rPr>
        <w:t>tri</w:t>
      </w:r>
      <w:r w:rsidRPr="004C6BE3">
        <w:rPr>
          <w:sz w:val="24"/>
          <w:szCs w:val="24"/>
          <w:highlight w:val="yellow"/>
        </w:rPr>
        <w:t>mestre del 2024 s</w:t>
      </w:r>
      <w:r w:rsidR="00C030F6" w:rsidRPr="004C6BE3">
        <w:rPr>
          <w:sz w:val="24"/>
          <w:szCs w:val="24"/>
          <w:highlight w:val="yellow"/>
        </w:rPr>
        <w:t xml:space="preserve">e </w:t>
      </w:r>
      <w:r w:rsidR="00995E98" w:rsidRPr="004C6BE3">
        <w:rPr>
          <w:sz w:val="24"/>
          <w:szCs w:val="24"/>
          <w:highlight w:val="yellow"/>
        </w:rPr>
        <w:t xml:space="preserve">realizarán </w:t>
      </w:r>
      <w:r w:rsidR="0060627C" w:rsidRPr="004C6BE3">
        <w:rPr>
          <w:sz w:val="24"/>
          <w:szCs w:val="24"/>
          <w:highlight w:val="yellow"/>
        </w:rPr>
        <w:t xml:space="preserve">3 actividades </w:t>
      </w:r>
      <w:r w:rsidR="00BF2FFB" w:rsidRPr="004C6BE3">
        <w:rPr>
          <w:sz w:val="24"/>
          <w:szCs w:val="24"/>
          <w:highlight w:val="yellow"/>
        </w:rPr>
        <w:t>enfocadas en promover</w:t>
      </w:r>
      <w:r w:rsidR="00BA78C2" w:rsidRPr="004C6BE3">
        <w:rPr>
          <w:sz w:val="24"/>
          <w:szCs w:val="24"/>
          <w:highlight w:val="yellow"/>
        </w:rPr>
        <w:t xml:space="preserve"> la administración adecuada de las finanzas personales </w:t>
      </w:r>
      <w:r w:rsidR="00BF2FFB" w:rsidRPr="004C6BE3">
        <w:rPr>
          <w:sz w:val="24"/>
          <w:szCs w:val="24"/>
          <w:highlight w:val="yellow"/>
        </w:rPr>
        <w:t xml:space="preserve">para la obtención de un bien inmueble en el corto o mediano plazo </w:t>
      </w:r>
      <w:r w:rsidR="0060627C" w:rsidRPr="004C6BE3">
        <w:rPr>
          <w:sz w:val="24"/>
          <w:szCs w:val="24"/>
          <w:highlight w:val="yellow"/>
        </w:rPr>
        <w:t>a través de medios digitales</w:t>
      </w:r>
      <w:r w:rsidR="00D60DA1" w:rsidRPr="004C6BE3">
        <w:rPr>
          <w:sz w:val="24"/>
          <w:szCs w:val="24"/>
          <w:highlight w:val="yellow"/>
        </w:rPr>
        <w:t>, las cuales estarán</w:t>
      </w:r>
      <w:r w:rsidR="0060627C" w:rsidRPr="004C6BE3">
        <w:rPr>
          <w:sz w:val="24"/>
          <w:szCs w:val="24"/>
          <w:highlight w:val="yellow"/>
        </w:rPr>
        <w:t xml:space="preserve"> </w:t>
      </w:r>
      <w:r w:rsidR="002A16B8" w:rsidRPr="004C6BE3">
        <w:rPr>
          <w:sz w:val="24"/>
          <w:szCs w:val="24"/>
          <w:highlight w:val="yellow"/>
        </w:rPr>
        <w:t>orientad</w:t>
      </w:r>
      <w:r w:rsidR="007C32A7" w:rsidRPr="004C6BE3">
        <w:rPr>
          <w:sz w:val="24"/>
          <w:szCs w:val="24"/>
          <w:highlight w:val="yellow"/>
        </w:rPr>
        <w:t xml:space="preserve">as </w:t>
      </w:r>
      <w:r w:rsidR="00664851" w:rsidRPr="004C6BE3">
        <w:rPr>
          <w:sz w:val="24"/>
          <w:szCs w:val="24"/>
          <w:highlight w:val="yellow"/>
        </w:rPr>
        <w:t>a</w:t>
      </w:r>
      <w:r w:rsidR="00FE582A" w:rsidRPr="004C6BE3">
        <w:rPr>
          <w:sz w:val="24"/>
          <w:szCs w:val="24"/>
          <w:highlight w:val="yellow"/>
        </w:rPr>
        <w:t xml:space="preserve"> personas entre los </w:t>
      </w:r>
      <w:r w:rsidR="00E276BF" w:rsidRPr="004C6BE3">
        <w:rPr>
          <w:sz w:val="24"/>
          <w:szCs w:val="24"/>
          <w:highlight w:val="yellow"/>
        </w:rPr>
        <w:t>30 a 35 años</w:t>
      </w:r>
      <w:r w:rsidR="006901F9" w:rsidRPr="004C6BE3">
        <w:rPr>
          <w:sz w:val="24"/>
          <w:szCs w:val="24"/>
          <w:highlight w:val="yellow"/>
        </w:rPr>
        <w:t xml:space="preserve"> </w:t>
      </w:r>
      <w:r w:rsidR="009E696C" w:rsidRPr="004C6BE3">
        <w:rPr>
          <w:sz w:val="24"/>
          <w:szCs w:val="24"/>
          <w:highlight w:val="yellow"/>
        </w:rPr>
        <w:t>residente</w:t>
      </w:r>
      <w:r w:rsidR="00E276BF" w:rsidRPr="004C6BE3">
        <w:rPr>
          <w:sz w:val="24"/>
          <w:szCs w:val="24"/>
          <w:highlight w:val="yellow"/>
        </w:rPr>
        <w:t>s</w:t>
      </w:r>
      <w:r w:rsidR="009E696C" w:rsidRPr="004C6BE3">
        <w:rPr>
          <w:sz w:val="24"/>
          <w:szCs w:val="24"/>
          <w:highlight w:val="yellow"/>
        </w:rPr>
        <w:t xml:space="preserve"> de la ciudad de Tegucigalpa</w:t>
      </w:r>
      <w:r w:rsidR="00A779CF" w:rsidRPr="004C6BE3">
        <w:rPr>
          <w:sz w:val="24"/>
          <w:szCs w:val="24"/>
          <w:highlight w:val="yellow"/>
        </w:rPr>
        <w:t xml:space="preserve">, </w:t>
      </w:r>
      <w:r w:rsidR="004E5806" w:rsidRPr="004C6BE3">
        <w:rPr>
          <w:sz w:val="24"/>
          <w:szCs w:val="24"/>
          <w:highlight w:val="yellow"/>
        </w:rPr>
        <w:t>que se encuentran laborando y cuentan con un ingreso mayor al salario mínimo</w:t>
      </w:r>
      <w:r w:rsidR="008E4AF7" w:rsidRPr="004C6BE3">
        <w:rPr>
          <w:sz w:val="24"/>
          <w:szCs w:val="24"/>
          <w:highlight w:val="yellow"/>
        </w:rPr>
        <w:t xml:space="preserve">. </w:t>
      </w:r>
    </w:p>
    <w:p w14:paraId="1AD5E1A9" w14:textId="58DC9970" w:rsidR="001508D0" w:rsidRPr="00C856B1" w:rsidRDefault="001508D0" w:rsidP="001508D0">
      <w:pPr>
        <w:spacing w:line="360" w:lineRule="auto"/>
        <w:ind w:left="142"/>
        <w:rPr>
          <w:b/>
          <w:bCs/>
          <w:sz w:val="24"/>
          <w:szCs w:val="24"/>
          <w:highlight w:val="yellow"/>
        </w:rPr>
      </w:pPr>
      <w:r w:rsidRPr="00C856B1">
        <w:rPr>
          <w:b/>
          <w:bCs/>
          <w:sz w:val="24"/>
          <w:szCs w:val="24"/>
          <w:highlight w:val="yellow"/>
        </w:rPr>
        <w:t xml:space="preserve">Tácticas </w:t>
      </w:r>
      <w:r w:rsidR="00FB4423" w:rsidRPr="00C856B1">
        <w:rPr>
          <w:b/>
          <w:bCs/>
          <w:sz w:val="24"/>
          <w:szCs w:val="24"/>
          <w:highlight w:val="yellow"/>
        </w:rPr>
        <w:t>de la estrategia del 1er Objetivo</w:t>
      </w:r>
    </w:p>
    <w:p w14:paraId="337DC1CF" w14:textId="5174A829" w:rsidR="00562D60" w:rsidRPr="00C856B1" w:rsidRDefault="00562D60" w:rsidP="00562D60">
      <w:pPr>
        <w:pStyle w:val="Prrafodelista"/>
        <w:widowControl/>
        <w:numPr>
          <w:ilvl w:val="0"/>
          <w:numId w:val="13"/>
        </w:numPr>
        <w:autoSpaceDE/>
        <w:autoSpaceDN/>
        <w:spacing w:before="240" w:line="360" w:lineRule="auto"/>
        <w:ind w:right="198"/>
        <w:contextualSpacing/>
        <w:rPr>
          <w:rFonts w:eastAsia="Calibri"/>
          <w:sz w:val="24"/>
          <w:szCs w:val="24"/>
          <w:highlight w:val="yellow"/>
          <w:lang w:val="es-HN"/>
        </w:rPr>
      </w:pPr>
      <w:r w:rsidRPr="00C856B1">
        <w:rPr>
          <w:rFonts w:eastAsia="Calibri"/>
          <w:sz w:val="24"/>
          <w:szCs w:val="24"/>
          <w:highlight w:val="yellow"/>
          <w:lang w:val="es-HN"/>
        </w:rPr>
        <w:lastRenderedPageBreak/>
        <w:t>Planificación de 2 Webinars por mes durante el primer trimestre de 2024, impartidos por expertos en las distintas áreas establecidos por BA</w:t>
      </w:r>
      <w:r w:rsidR="00844B5E" w:rsidRPr="00C856B1">
        <w:rPr>
          <w:rFonts w:eastAsia="Calibri"/>
          <w:sz w:val="24"/>
          <w:szCs w:val="24"/>
          <w:highlight w:val="yellow"/>
          <w:lang w:val="es-HN"/>
        </w:rPr>
        <w:t>N</w:t>
      </w:r>
      <w:r w:rsidRPr="00C856B1">
        <w:rPr>
          <w:rFonts w:eastAsia="Calibri"/>
          <w:sz w:val="24"/>
          <w:szCs w:val="24"/>
          <w:highlight w:val="yellow"/>
          <w:lang w:val="es-HN"/>
        </w:rPr>
        <w:t>HPROVI</w:t>
      </w:r>
      <w:r w:rsidR="00844B5E" w:rsidRPr="00C856B1">
        <w:rPr>
          <w:rFonts w:eastAsia="Calibri"/>
          <w:sz w:val="24"/>
          <w:szCs w:val="24"/>
          <w:highlight w:val="yellow"/>
          <w:lang w:val="es-HN"/>
        </w:rPr>
        <w:t xml:space="preserve"> </w:t>
      </w:r>
      <w:r w:rsidR="006C7EE0" w:rsidRPr="00C856B1">
        <w:rPr>
          <w:rFonts w:eastAsia="Calibri"/>
          <w:sz w:val="24"/>
          <w:szCs w:val="24"/>
          <w:highlight w:val="yellow"/>
          <w:lang w:val="es-HN"/>
        </w:rPr>
        <w:t xml:space="preserve">con colaboración de sus </w:t>
      </w:r>
      <w:r w:rsidR="003C5032" w:rsidRPr="00C856B1">
        <w:rPr>
          <w:rFonts w:eastAsia="Calibri"/>
          <w:sz w:val="24"/>
          <w:szCs w:val="24"/>
          <w:highlight w:val="yellow"/>
          <w:lang w:val="es-HN"/>
        </w:rPr>
        <w:t>socios estratégicos como: Banco Atlántida, FICOHSA y Banco de Occidente</w:t>
      </w:r>
      <w:r w:rsidRPr="00C856B1">
        <w:rPr>
          <w:rFonts w:eastAsia="Calibri"/>
          <w:sz w:val="24"/>
          <w:szCs w:val="24"/>
          <w:highlight w:val="yellow"/>
          <w:lang w:val="es-HN"/>
        </w:rPr>
        <w:t xml:space="preserve">. </w:t>
      </w:r>
      <w:r w:rsidR="00D0531B" w:rsidRPr="00C856B1">
        <w:rPr>
          <w:rFonts w:eastAsia="Calibri"/>
          <w:sz w:val="24"/>
          <w:szCs w:val="24"/>
          <w:highlight w:val="yellow"/>
          <w:lang w:val="es-HN"/>
        </w:rPr>
        <w:t>Se a</w:t>
      </w:r>
      <w:r w:rsidRPr="00C856B1">
        <w:rPr>
          <w:rFonts w:eastAsia="Calibri"/>
          <w:sz w:val="24"/>
          <w:szCs w:val="24"/>
          <w:highlight w:val="yellow"/>
          <w:lang w:val="es-HN"/>
        </w:rPr>
        <w:t>bordarán temas de apoyo y fomento en cómo realizar inversiones en bienes inmuebles a temprana edad</w:t>
      </w:r>
      <w:r w:rsidR="00156B1E" w:rsidRPr="00C856B1">
        <w:rPr>
          <w:rFonts w:eastAsia="Calibri"/>
          <w:sz w:val="24"/>
          <w:szCs w:val="24"/>
          <w:highlight w:val="yellow"/>
          <w:lang w:val="es-HN"/>
        </w:rPr>
        <w:t xml:space="preserve">, </w:t>
      </w:r>
      <w:r w:rsidR="00E77DE8" w:rsidRPr="00C856B1">
        <w:rPr>
          <w:rFonts w:eastAsia="Calibri"/>
          <w:sz w:val="24"/>
          <w:szCs w:val="24"/>
          <w:highlight w:val="yellow"/>
          <w:lang w:val="es-HN"/>
        </w:rPr>
        <w:t xml:space="preserve">los distintos tipos de ahorro, </w:t>
      </w:r>
      <w:r w:rsidR="00165CD8" w:rsidRPr="00C856B1">
        <w:rPr>
          <w:rFonts w:eastAsia="Calibri"/>
          <w:sz w:val="24"/>
          <w:szCs w:val="24"/>
          <w:highlight w:val="yellow"/>
          <w:lang w:val="es-HN"/>
        </w:rPr>
        <w:t xml:space="preserve">el manejo </w:t>
      </w:r>
      <w:r w:rsidR="002E6E7E" w:rsidRPr="00C856B1">
        <w:rPr>
          <w:rFonts w:eastAsia="Calibri"/>
          <w:sz w:val="24"/>
          <w:szCs w:val="24"/>
          <w:highlight w:val="yellow"/>
          <w:lang w:val="es-HN"/>
        </w:rPr>
        <w:t>de las finanzas personales</w:t>
      </w:r>
      <w:r w:rsidR="00AD6FDB" w:rsidRPr="00C856B1">
        <w:rPr>
          <w:rFonts w:eastAsia="Calibri"/>
          <w:sz w:val="24"/>
          <w:szCs w:val="24"/>
          <w:highlight w:val="yellow"/>
          <w:lang w:val="es-HN"/>
        </w:rPr>
        <w:t xml:space="preserve">, </w:t>
      </w:r>
      <w:r w:rsidR="00AB1645" w:rsidRPr="00C856B1">
        <w:rPr>
          <w:rFonts w:eastAsia="Calibri"/>
          <w:sz w:val="24"/>
          <w:szCs w:val="24"/>
          <w:highlight w:val="yellow"/>
          <w:lang w:val="es-HN"/>
        </w:rPr>
        <w:t xml:space="preserve">que factores se deben tomar en cuenta </w:t>
      </w:r>
      <w:r w:rsidR="002D304C" w:rsidRPr="00C856B1">
        <w:rPr>
          <w:rFonts w:eastAsia="Calibri"/>
          <w:sz w:val="24"/>
          <w:szCs w:val="24"/>
          <w:highlight w:val="yellow"/>
          <w:lang w:val="es-HN"/>
        </w:rPr>
        <w:t>para elegir un tipo de financiamiento</w:t>
      </w:r>
      <w:r w:rsidR="008B5D7A" w:rsidRPr="00C856B1">
        <w:rPr>
          <w:rFonts w:eastAsia="Calibri"/>
          <w:sz w:val="24"/>
          <w:szCs w:val="24"/>
          <w:highlight w:val="yellow"/>
          <w:lang w:val="es-HN"/>
        </w:rPr>
        <w:t>, etc.</w:t>
      </w:r>
      <w:r w:rsidRPr="00C856B1">
        <w:rPr>
          <w:rFonts w:eastAsia="Calibri"/>
          <w:sz w:val="24"/>
          <w:szCs w:val="24"/>
          <w:highlight w:val="yellow"/>
          <w:lang w:val="es-HN"/>
        </w:rPr>
        <w:t xml:space="preserve"> Todas las sesiones serán transmitidas por la plataforma Zoom y </w:t>
      </w:r>
      <w:r w:rsidR="00ED3275" w:rsidRPr="00C856B1">
        <w:rPr>
          <w:rFonts w:eastAsia="Calibri"/>
          <w:sz w:val="24"/>
          <w:szCs w:val="24"/>
          <w:highlight w:val="yellow"/>
          <w:lang w:val="es-HN"/>
        </w:rPr>
        <w:t xml:space="preserve">en </w:t>
      </w:r>
      <w:r w:rsidRPr="00C856B1">
        <w:rPr>
          <w:rFonts w:eastAsia="Calibri"/>
          <w:sz w:val="24"/>
          <w:szCs w:val="24"/>
          <w:highlight w:val="yellow"/>
          <w:lang w:val="es-HN"/>
        </w:rPr>
        <w:t>el perfil oficial de la página de Facebook en forma de “</w:t>
      </w:r>
      <w:r w:rsidR="00A07A91" w:rsidRPr="00C856B1">
        <w:rPr>
          <w:rFonts w:eastAsia="Calibri"/>
          <w:sz w:val="24"/>
          <w:szCs w:val="24"/>
          <w:highlight w:val="yellow"/>
          <w:lang w:val="es-HN"/>
        </w:rPr>
        <w:t xml:space="preserve">Transmisión </w:t>
      </w:r>
      <w:r w:rsidRPr="00C856B1">
        <w:rPr>
          <w:rFonts w:eastAsia="Calibri"/>
          <w:sz w:val="24"/>
          <w:szCs w:val="24"/>
          <w:highlight w:val="yellow"/>
          <w:lang w:val="es-HN"/>
        </w:rPr>
        <w:t>En Vivo”</w:t>
      </w:r>
      <w:r w:rsidR="00BA3D06" w:rsidRPr="00C856B1">
        <w:rPr>
          <w:rFonts w:eastAsia="Calibri"/>
          <w:sz w:val="24"/>
          <w:szCs w:val="24"/>
          <w:highlight w:val="yellow"/>
          <w:lang w:val="es-HN"/>
        </w:rPr>
        <w:t xml:space="preserve"> de </w:t>
      </w:r>
      <w:r w:rsidR="00A57DDA" w:rsidRPr="00C856B1">
        <w:rPr>
          <w:rFonts w:eastAsia="Calibri"/>
          <w:sz w:val="24"/>
          <w:szCs w:val="24"/>
          <w:highlight w:val="yellow"/>
          <w:lang w:val="es-HN"/>
        </w:rPr>
        <w:t xml:space="preserve">BANHPROVI y sus socios </w:t>
      </w:r>
      <w:r w:rsidR="00323D7B" w:rsidRPr="00C856B1">
        <w:rPr>
          <w:rFonts w:eastAsia="Calibri"/>
          <w:sz w:val="24"/>
          <w:szCs w:val="24"/>
          <w:highlight w:val="yellow"/>
          <w:lang w:val="es-HN"/>
        </w:rPr>
        <w:t>estratégicos</w:t>
      </w:r>
      <w:r w:rsidRPr="00C856B1">
        <w:rPr>
          <w:rFonts w:eastAsia="Calibri"/>
          <w:sz w:val="24"/>
          <w:szCs w:val="24"/>
          <w:highlight w:val="yellow"/>
          <w:lang w:val="es-HN"/>
        </w:rPr>
        <w:t>. El tiempo de cada webinar consistirá en 1 hora</w:t>
      </w:r>
      <w:r w:rsidR="00735A72" w:rsidRPr="00C856B1">
        <w:rPr>
          <w:rFonts w:eastAsia="Calibri"/>
          <w:sz w:val="24"/>
          <w:szCs w:val="24"/>
          <w:highlight w:val="yellow"/>
          <w:lang w:val="es-HN"/>
        </w:rPr>
        <w:t xml:space="preserve"> </w:t>
      </w:r>
      <w:r w:rsidR="000D141F" w:rsidRPr="00C856B1">
        <w:rPr>
          <w:rFonts w:eastAsia="Calibri"/>
          <w:sz w:val="24"/>
          <w:szCs w:val="24"/>
          <w:highlight w:val="yellow"/>
          <w:lang w:val="es-HN"/>
        </w:rPr>
        <w:t xml:space="preserve">y </w:t>
      </w:r>
      <w:r w:rsidR="00696765" w:rsidRPr="00C856B1">
        <w:rPr>
          <w:rFonts w:eastAsia="Calibri"/>
          <w:sz w:val="24"/>
          <w:szCs w:val="24"/>
          <w:highlight w:val="yellow"/>
          <w:lang w:val="es-HN"/>
        </w:rPr>
        <w:t xml:space="preserve">los panelistas que participarán serán </w:t>
      </w:r>
      <w:r w:rsidR="00242F37" w:rsidRPr="00C856B1">
        <w:rPr>
          <w:rFonts w:eastAsia="Calibri"/>
          <w:sz w:val="24"/>
          <w:szCs w:val="24"/>
          <w:highlight w:val="yellow"/>
          <w:lang w:val="es-HN"/>
        </w:rPr>
        <w:t>personas expertas en los diferentes temas y serán seleccionad</w:t>
      </w:r>
      <w:r w:rsidR="00195860" w:rsidRPr="00C856B1">
        <w:rPr>
          <w:rFonts w:eastAsia="Calibri"/>
          <w:sz w:val="24"/>
          <w:szCs w:val="24"/>
          <w:highlight w:val="yellow"/>
          <w:lang w:val="es-HN"/>
        </w:rPr>
        <w:t>os</w:t>
      </w:r>
      <w:r w:rsidR="00242F37" w:rsidRPr="00C856B1">
        <w:rPr>
          <w:rFonts w:eastAsia="Calibri"/>
          <w:sz w:val="24"/>
          <w:szCs w:val="24"/>
          <w:highlight w:val="yellow"/>
          <w:lang w:val="es-HN"/>
        </w:rPr>
        <w:t xml:space="preserve"> por </w:t>
      </w:r>
      <w:r w:rsidR="00762C6A" w:rsidRPr="00C856B1">
        <w:rPr>
          <w:rFonts w:eastAsia="Calibri"/>
          <w:sz w:val="24"/>
          <w:szCs w:val="24"/>
          <w:highlight w:val="yellow"/>
          <w:lang w:val="es-HN"/>
        </w:rPr>
        <w:t>los patrocinadores de</w:t>
      </w:r>
      <w:r w:rsidR="004C6BE3" w:rsidRPr="00C856B1">
        <w:rPr>
          <w:rFonts w:eastAsia="Calibri"/>
          <w:sz w:val="24"/>
          <w:szCs w:val="24"/>
          <w:highlight w:val="yellow"/>
          <w:lang w:val="es-HN"/>
        </w:rPr>
        <w:t xml:space="preserve"> la actividad.</w:t>
      </w:r>
    </w:p>
    <w:p w14:paraId="269CBC7A" w14:textId="77777777" w:rsidR="00EC12DB" w:rsidRDefault="00EC12DB" w:rsidP="00EC12DB">
      <w:pPr>
        <w:keepNext/>
        <w:spacing w:line="360" w:lineRule="auto"/>
        <w:ind w:left="142"/>
        <w:jc w:val="center"/>
      </w:pPr>
      <w:r>
        <w:rPr>
          <w:noProof/>
        </w:rPr>
        <w:drawing>
          <wp:inline distT="0" distB="0" distL="0" distR="0" wp14:anchorId="0549DD15" wp14:editId="2578CBF5">
            <wp:extent cx="3970020" cy="3970020"/>
            <wp:effectExtent l="0" t="0" r="0" b="0"/>
            <wp:docPr id="520943047"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943047" name="Imagen 1" descr="Interfaz de usuario gráfica&#10;&#10;Descripción generada automáticament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70020" cy="3970020"/>
                    </a:xfrm>
                    <a:prstGeom prst="rect">
                      <a:avLst/>
                    </a:prstGeom>
                    <a:noFill/>
                    <a:ln>
                      <a:noFill/>
                    </a:ln>
                  </pic:spPr>
                </pic:pic>
              </a:graphicData>
            </a:graphic>
          </wp:inline>
        </w:drawing>
      </w:r>
    </w:p>
    <w:p w14:paraId="747C1335" w14:textId="12825D4F" w:rsidR="00FB4423" w:rsidRPr="00EC12DB" w:rsidRDefault="00EC12DB" w:rsidP="00EC12DB">
      <w:pPr>
        <w:pStyle w:val="Descripcin"/>
        <w:jc w:val="center"/>
        <w:rPr>
          <w:b/>
          <w:color w:val="auto"/>
          <w:sz w:val="24"/>
          <w:szCs w:val="24"/>
          <w:lang w:val="es-HN"/>
        </w:rPr>
      </w:pPr>
      <w:bookmarkStart w:id="109" w:name="_Toc158753717"/>
      <w:r w:rsidRPr="00EC12DB">
        <w:rPr>
          <w:color w:val="auto"/>
        </w:rPr>
        <w:t xml:space="preserve">Ilustración </w:t>
      </w:r>
      <w:r w:rsidRPr="00EC12DB">
        <w:rPr>
          <w:color w:val="auto"/>
        </w:rPr>
        <w:fldChar w:fldCharType="begin"/>
      </w:r>
      <w:r w:rsidRPr="00EC12DB">
        <w:rPr>
          <w:color w:val="auto"/>
        </w:rPr>
        <w:instrText xml:space="preserve"> SEQ Ilustración \* ARABIC </w:instrText>
      </w:r>
      <w:r w:rsidRPr="00EC12DB">
        <w:rPr>
          <w:color w:val="auto"/>
        </w:rPr>
        <w:fldChar w:fldCharType="separate"/>
      </w:r>
      <w:r w:rsidR="000B15E5">
        <w:rPr>
          <w:noProof/>
          <w:color w:val="auto"/>
        </w:rPr>
        <w:t>10</w:t>
      </w:r>
      <w:r w:rsidRPr="00EC12DB">
        <w:rPr>
          <w:color w:val="auto"/>
        </w:rPr>
        <w:fldChar w:fldCharType="end"/>
      </w:r>
      <w:r w:rsidRPr="00EC12DB">
        <w:rPr>
          <w:color w:val="auto"/>
        </w:rPr>
        <w:t xml:space="preserve"> - Arte del 1er Webinar en comunicación </w:t>
      </w:r>
      <w:r>
        <w:rPr>
          <w:color w:val="auto"/>
        </w:rPr>
        <w:t>educativa en finanzas personales</w:t>
      </w:r>
      <w:bookmarkEnd w:id="109"/>
    </w:p>
    <w:p w14:paraId="13C9376A" w14:textId="02E421D8" w:rsidR="004C6BE3" w:rsidRPr="00C856B1" w:rsidRDefault="00D972FC" w:rsidP="004C6BE3">
      <w:pPr>
        <w:pStyle w:val="Prrafodelista"/>
        <w:numPr>
          <w:ilvl w:val="0"/>
          <w:numId w:val="53"/>
        </w:numPr>
        <w:spacing w:line="360" w:lineRule="auto"/>
        <w:rPr>
          <w:bCs/>
          <w:sz w:val="24"/>
          <w:szCs w:val="24"/>
          <w:highlight w:val="yellow"/>
          <w:lang w:val="es-HN"/>
        </w:rPr>
      </w:pPr>
      <w:r w:rsidRPr="00C856B1">
        <w:rPr>
          <w:bCs/>
          <w:sz w:val="24"/>
          <w:szCs w:val="24"/>
          <w:highlight w:val="yellow"/>
          <w:lang w:val="es-HN"/>
        </w:rPr>
        <w:t xml:space="preserve">Se </w:t>
      </w:r>
      <w:r w:rsidR="005D6999" w:rsidRPr="00C856B1">
        <w:rPr>
          <w:bCs/>
          <w:sz w:val="24"/>
          <w:szCs w:val="24"/>
          <w:highlight w:val="yellow"/>
          <w:lang w:val="es-HN"/>
        </w:rPr>
        <w:t xml:space="preserve">visitará y </w:t>
      </w:r>
      <w:r w:rsidR="006F05E6" w:rsidRPr="00C856B1">
        <w:rPr>
          <w:bCs/>
          <w:sz w:val="24"/>
          <w:szCs w:val="24"/>
          <w:highlight w:val="yellow"/>
          <w:lang w:val="es-HN"/>
        </w:rPr>
        <w:t xml:space="preserve">colaborará </w:t>
      </w:r>
      <w:r w:rsidR="00D4183A" w:rsidRPr="00C856B1">
        <w:rPr>
          <w:bCs/>
          <w:sz w:val="24"/>
          <w:szCs w:val="24"/>
          <w:highlight w:val="yellow"/>
          <w:lang w:val="es-HN"/>
        </w:rPr>
        <w:t>una vez a la semana</w:t>
      </w:r>
      <w:r w:rsidR="00F90770" w:rsidRPr="00C856B1">
        <w:rPr>
          <w:bCs/>
          <w:sz w:val="24"/>
          <w:szCs w:val="24"/>
          <w:highlight w:val="yellow"/>
          <w:lang w:val="es-HN"/>
        </w:rPr>
        <w:t xml:space="preserve"> </w:t>
      </w:r>
      <w:r w:rsidR="00E01E08">
        <w:rPr>
          <w:bCs/>
          <w:sz w:val="24"/>
          <w:szCs w:val="24"/>
          <w:highlight w:val="yellow"/>
          <w:lang w:val="es-HN"/>
        </w:rPr>
        <w:t xml:space="preserve">durante el primer trimestre del 2024 </w:t>
      </w:r>
      <w:r w:rsidR="006F05E6" w:rsidRPr="00C856B1">
        <w:rPr>
          <w:bCs/>
          <w:sz w:val="24"/>
          <w:szCs w:val="24"/>
          <w:highlight w:val="yellow"/>
          <w:lang w:val="es-HN"/>
        </w:rPr>
        <w:t xml:space="preserve">con </w:t>
      </w:r>
      <w:r w:rsidR="008F7299" w:rsidRPr="00C856B1">
        <w:rPr>
          <w:bCs/>
          <w:sz w:val="24"/>
          <w:szCs w:val="24"/>
          <w:highlight w:val="yellow"/>
          <w:lang w:val="es-HN"/>
        </w:rPr>
        <w:t xml:space="preserve">diferentes podcasts </w:t>
      </w:r>
      <w:r w:rsidR="00851DE9" w:rsidRPr="00C856B1">
        <w:rPr>
          <w:bCs/>
          <w:sz w:val="24"/>
          <w:szCs w:val="24"/>
          <w:highlight w:val="yellow"/>
          <w:lang w:val="es-HN"/>
        </w:rPr>
        <w:t xml:space="preserve">hondureños </w:t>
      </w:r>
      <w:r w:rsidR="00E8324F" w:rsidRPr="00C856B1">
        <w:rPr>
          <w:bCs/>
          <w:sz w:val="24"/>
          <w:szCs w:val="24"/>
          <w:highlight w:val="yellow"/>
          <w:lang w:val="es-HN"/>
        </w:rPr>
        <w:t>transmitidos mediante plataformas digitales como: Spotify, YouTube, Facebook</w:t>
      </w:r>
      <w:r w:rsidR="00797323" w:rsidRPr="00C856B1">
        <w:rPr>
          <w:bCs/>
          <w:sz w:val="24"/>
          <w:szCs w:val="24"/>
          <w:highlight w:val="yellow"/>
          <w:lang w:val="es-HN"/>
        </w:rPr>
        <w:t>, Apple Music</w:t>
      </w:r>
      <w:r w:rsidR="000B5AB7">
        <w:rPr>
          <w:sz w:val="24"/>
          <w:szCs w:val="24"/>
          <w:highlight w:val="yellow"/>
          <w:lang w:val="es-HN"/>
        </w:rPr>
        <w:t xml:space="preserve"> y Tik-Tok</w:t>
      </w:r>
      <w:r w:rsidR="00797323" w:rsidRPr="00C856B1">
        <w:rPr>
          <w:sz w:val="24"/>
          <w:szCs w:val="24"/>
          <w:highlight w:val="yellow"/>
          <w:lang w:val="es-HN"/>
        </w:rPr>
        <w:t>.</w:t>
      </w:r>
      <w:r w:rsidR="00797323" w:rsidRPr="00C856B1">
        <w:rPr>
          <w:bCs/>
          <w:sz w:val="24"/>
          <w:szCs w:val="24"/>
          <w:highlight w:val="yellow"/>
          <w:lang w:val="es-HN"/>
        </w:rPr>
        <w:t xml:space="preserve"> S</w:t>
      </w:r>
      <w:r w:rsidR="00E8324F" w:rsidRPr="00C856B1">
        <w:rPr>
          <w:bCs/>
          <w:sz w:val="24"/>
          <w:szCs w:val="24"/>
          <w:highlight w:val="yellow"/>
          <w:lang w:val="es-HN"/>
        </w:rPr>
        <w:t>iendo algunos</w:t>
      </w:r>
      <w:r w:rsidR="00797323" w:rsidRPr="00C856B1">
        <w:rPr>
          <w:bCs/>
          <w:sz w:val="24"/>
          <w:szCs w:val="24"/>
          <w:highlight w:val="yellow"/>
          <w:lang w:val="es-HN"/>
        </w:rPr>
        <w:t xml:space="preserve"> de </w:t>
      </w:r>
      <w:r w:rsidR="000C6A13" w:rsidRPr="00C856B1">
        <w:rPr>
          <w:bCs/>
          <w:sz w:val="24"/>
          <w:szCs w:val="24"/>
          <w:highlight w:val="yellow"/>
          <w:lang w:val="es-HN"/>
        </w:rPr>
        <w:t>los conductores</w:t>
      </w:r>
      <w:r w:rsidR="00221783" w:rsidRPr="00C856B1">
        <w:rPr>
          <w:bCs/>
          <w:sz w:val="24"/>
          <w:szCs w:val="24"/>
          <w:highlight w:val="yellow"/>
          <w:lang w:val="es-HN"/>
        </w:rPr>
        <w:t xml:space="preserve">: Ali Kafie </w:t>
      </w:r>
      <w:r w:rsidR="00D13571" w:rsidRPr="00C856B1">
        <w:rPr>
          <w:bCs/>
          <w:sz w:val="24"/>
          <w:szCs w:val="24"/>
          <w:highlight w:val="yellow"/>
          <w:lang w:val="es-HN"/>
        </w:rPr>
        <w:t>en “El Bienestar</w:t>
      </w:r>
      <w:r w:rsidR="005D6999" w:rsidRPr="00C856B1">
        <w:rPr>
          <w:bCs/>
          <w:sz w:val="24"/>
          <w:szCs w:val="24"/>
          <w:highlight w:val="yellow"/>
          <w:lang w:val="es-HN"/>
        </w:rPr>
        <w:t xml:space="preserve"> Financiero”, </w:t>
      </w:r>
      <w:r w:rsidR="00797323" w:rsidRPr="00C856B1">
        <w:rPr>
          <w:bCs/>
          <w:sz w:val="24"/>
          <w:szCs w:val="24"/>
          <w:highlight w:val="yellow"/>
          <w:lang w:val="es-HN"/>
        </w:rPr>
        <w:t>Allan Valeriano “</w:t>
      </w:r>
      <w:r w:rsidR="002775A7" w:rsidRPr="00C856B1">
        <w:rPr>
          <w:bCs/>
          <w:sz w:val="24"/>
          <w:szCs w:val="24"/>
          <w:highlight w:val="yellow"/>
          <w:lang w:val="es-HN"/>
        </w:rPr>
        <w:t xml:space="preserve">Gazú” en “El Showsero”, </w:t>
      </w:r>
      <w:r w:rsidR="0051180D" w:rsidRPr="00C856B1">
        <w:rPr>
          <w:bCs/>
          <w:sz w:val="24"/>
          <w:szCs w:val="24"/>
          <w:highlight w:val="yellow"/>
          <w:lang w:val="es-HN"/>
        </w:rPr>
        <w:t>A</w:t>
      </w:r>
      <w:r w:rsidR="00D27C65" w:rsidRPr="00C856B1">
        <w:rPr>
          <w:bCs/>
          <w:sz w:val="24"/>
          <w:szCs w:val="24"/>
          <w:highlight w:val="yellow"/>
          <w:lang w:val="es-HN"/>
        </w:rPr>
        <w:t>rnold Aguilar y Juan Antonio Baca en “</w:t>
      </w:r>
      <w:r w:rsidR="00650351" w:rsidRPr="00C856B1">
        <w:rPr>
          <w:bCs/>
          <w:sz w:val="24"/>
          <w:szCs w:val="24"/>
          <w:highlight w:val="yellow"/>
          <w:lang w:val="es-HN"/>
        </w:rPr>
        <w:t>Vos Dale El Podcast”</w:t>
      </w:r>
      <w:r w:rsidR="00AA235C" w:rsidRPr="00C856B1">
        <w:rPr>
          <w:bCs/>
          <w:sz w:val="24"/>
          <w:szCs w:val="24"/>
          <w:highlight w:val="yellow"/>
          <w:lang w:val="es-HN"/>
        </w:rPr>
        <w:t xml:space="preserve">. </w:t>
      </w:r>
      <w:r w:rsidR="0039409E" w:rsidRPr="00C856B1">
        <w:rPr>
          <w:bCs/>
          <w:sz w:val="24"/>
          <w:szCs w:val="24"/>
          <w:highlight w:val="yellow"/>
          <w:lang w:val="es-HN"/>
        </w:rPr>
        <w:t xml:space="preserve">Los temas que serán abordados en los podcasts </w:t>
      </w:r>
      <w:r w:rsidR="00192D72" w:rsidRPr="00C856B1">
        <w:rPr>
          <w:bCs/>
          <w:sz w:val="24"/>
          <w:szCs w:val="24"/>
          <w:highlight w:val="yellow"/>
          <w:lang w:val="es-HN"/>
        </w:rPr>
        <w:t xml:space="preserve">estarán enfocados en </w:t>
      </w:r>
      <w:r w:rsidR="00B857D8" w:rsidRPr="00C856B1">
        <w:rPr>
          <w:bCs/>
          <w:sz w:val="24"/>
          <w:szCs w:val="24"/>
          <w:highlight w:val="yellow"/>
          <w:lang w:val="es-HN"/>
        </w:rPr>
        <w:t xml:space="preserve">los métodos de ahorro, </w:t>
      </w:r>
      <w:r w:rsidR="00233D57" w:rsidRPr="00C856B1">
        <w:rPr>
          <w:bCs/>
          <w:sz w:val="24"/>
          <w:szCs w:val="24"/>
          <w:highlight w:val="yellow"/>
          <w:lang w:val="es-HN"/>
        </w:rPr>
        <w:t xml:space="preserve">como convertir tus ahorros en inversiones, </w:t>
      </w:r>
      <w:r w:rsidR="004263BE" w:rsidRPr="00C856B1">
        <w:rPr>
          <w:bCs/>
          <w:sz w:val="24"/>
          <w:szCs w:val="24"/>
          <w:highlight w:val="yellow"/>
          <w:lang w:val="es-HN"/>
        </w:rPr>
        <w:t xml:space="preserve">que planes de financiamiento para la inversión de bienes inmuebles existen en el ambiente financiero, </w:t>
      </w:r>
      <w:r w:rsidR="00154C4B" w:rsidRPr="00C856B1">
        <w:rPr>
          <w:bCs/>
          <w:sz w:val="24"/>
          <w:szCs w:val="24"/>
          <w:highlight w:val="yellow"/>
          <w:lang w:val="es-HN"/>
        </w:rPr>
        <w:t xml:space="preserve">procedimientos y costos en la compra de un bien inmueble, </w:t>
      </w:r>
      <w:r w:rsidR="00314889" w:rsidRPr="00C856B1">
        <w:rPr>
          <w:bCs/>
          <w:sz w:val="24"/>
          <w:szCs w:val="24"/>
          <w:highlight w:val="yellow"/>
          <w:lang w:val="es-HN"/>
        </w:rPr>
        <w:t xml:space="preserve">las tasas de interés actuales para los financiamientos, entre otros </w:t>
      </w:r>
      <w:r w:rsidR="00314889" w:rsidRPr="00C856B1">
        <w:rPr>
          <w:bCs/>
          <w:sz w:val="24"/>
          <w:szCs w:val="24"/>
          <w:highlight w:val="yellow"/>
          <w:lang w:val="es-HN"/>
        </w:rPr>
        <w:lastRenderedPageBreak/>
        <w:t xml:space="preserve">temas </w:t>
      </w:r>
      <w:r w:rsidR="00F12070" w:rsidRPr="00C856B1">
        <w:rPr>
          <w:bCs/>
          <w:sz w:val="24"/>
          <w:szCs w:val="24"/>
          <w:highlight w:val="yellow"/>
          <w:lang w:val="es-HN"/>
        </w:rPr>
        <w:t xml:space="preserve">que </w:t>
      </w:r>
      <w:r w:rsidR="00D23C99" w:rsidRPr="00C856B1">
        <w:rPr>
          <w:bCs/>
          <w:sz w:val="24"/>
          <w:szCs w:val="24"/>
          <w:highlight w:val="yellow"/>
          <w:lang w:val="es-HN"/>
        </w:rPr>
        <w:t xml:space="preserve">sean similares a </w:t>
      </w:r>
      <w:r w:rsidR="00767D4F" w:rsidRPr="00C856B1">
        <w:rPr>
          <w:bCs/>
          <w:sz w:val="24"/>
          <w:szCs w:val="24"/>
          <w:highlight w:val="yellow"/>
          <w:lang w:val="es-HN"/>
        </w:rPr>
        <w:t xml:space="preserve">los anteriormente mencionados. </w:t>
      </w:r>
      <w:r w:rsidR="00C017BC" w:rsidRPr="00C856B1">
        <w:rPr>
          <w:bCs/>
          <w:sz w:val="24"/>
          <w:szCs w:val="24"/>
          <w:highlight w:val="yellow"/>
          <w:lang w:val="es-HN"/>
        </w:rPr>
        <w:t xml:space="preserve">El objetivo de participar en los podcasts es poder llegar a todos aquellos Millennials que no </w:t>
      </w:r>
      <w:r w:rsidR="00C52EDA" w:rsidRPr="00C856B1">
        <w:rPr>
          <w:bCs/>
          <w:sz w:val="24"/>
          <w:szCs w:val="24"/>
          <w:highlight w:val="yellow"/>
          <w:lang w:val="es-HN"/>
        </w:rPr>
        <w:t>conocen o no</w:t>
      </w:r>
      <w:r w:rsidR="00CF4271" w:rsidRPr="00C856B1">
        <w:rPr>
          <w:bCs/>
          <w:sz w:val="24"/>
          <w:szCs w:val="24"/>
          <w:highlight w:val="yellow"/>
          <w:lang w:val="es-HN"/>
        </w:rPr>
        <w:t xml:space="preserve"> saben por </w:t>
      </w:r>
      <w:r w:rsidR="004B658D" w:rsidRPr="00C856B1">
        <w:rPr>
          <w:bCs/>
          <w:sz w:val="24"/>
          <w:szCs w:val="24"/>
          <w:highlight w:val="yellow"/>
          <w:lang w:val="es-HN"/>
        </w:rPr>
        <w:t>dónde</w:t>
      </w:r>
      <w:r w:rsidR="00CF4271" w:rsidRPr="00C856B1">
        <w:rPr>
          <w:bCs/>
          <w:sz w:val="24"/>
          <w:szCs w:val="24"/>
          <w:highlight w:val="yellow"/>
          <w:lang w:val="es-HN"/>
        </w:rPr>
        <w:t xml:space="preserve"> empezar el proceso para la adquisición o inversión de un bien inmueble a corto o mediano plazo. </w:t>
      </w:r>
    </w:p>
    <w:p w14:paraId="29ECD7F8" w14:textId="77777777" w:rsidR="002A03DF" w:rsidRDefault="002A03DF" w:rsidP="002A03DF">
      <w:pPr>
        <w:pStyle w:val="Prrafodelista"/>
        <w:keepNext/>
        <w:spacing w:line="360" w:lineRule="auto"/>
        <w:ind w:left="502" w:firstLine="0"/>
        <w:jc w:val="center"/>
      </w:pPr>
      <w:r>
        <w:rPr>
          <w:noProof/>
        </w:rPr>
        <w:drawing>
          <wp:inline distT="0" distB="0" distL="0" distR="0" wp14:anchorId="364A2D1D" wp14:editId="30DD082A">
            <wp:extent cx="4015740" cy="4015740"/>
            <wp:effectExtent l="0" t="0" r="3810" b="3810"/>
            <wp:docPr id="810719501" name="Imagen 2" descr="Captura de pantalla de un celular de un mensaje con una foto de una perso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719501" name="Imagen 2" descr="Captura de pantalla de un celular de un mensaje con una foto de una persona&#10;&#10;Descripción generada automáticament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015740" cy="4015740"/>
                    </a:xfrm>
                    <a:prstGeom prst="rect">
                      <a:avLst/>
                    </a:prstGeom>
                    <a:noFill/>
                    <a:ln>
                      <a:noFill/>
                    </a:ln>
                  </pic:spPr>
                </pic:pic>
              </a:graphicData>
            </a:graphic>
          </wp:inline>
        </w:drawing>
      </w:r>
    </w:p>
    <w:p w14:paraId="0DFC1F95" w14:textId="07B2CF80" w:rsidR="00AB0FB8" w:rsidRPr="007072E7" w:rsidRDefault="002A03DF" w:rsidP="002A03DF">
      <w:pPr>
        <w:pStyle w:val="Descripcin"/>
        <w:jc w:val="center"/>
        <w:rPr>
          <w:bCs/>
          <w:color w:val="auto"/>
          <w:sz w:val="24"/>
          <w:szCs w:val="24"/>
          <w:lang w:val="es-HN"/>
        </w:rPr>
      </w:pPr>
      <w:bookmarkStart w:id="110" w:name="_Toc158753718"/>
      <w:r w:rsidRPr="007072E7">
        <w:rPr>
          <w:color w:val="auto"/>
        </w:rPr>
        <w:t xml:space="preserve">Ilustración </w:t>
      </w:r>
      <w:r w:rsidRPr="007072E7">
        <w:rPr>
          <w:color w:val="auto"/>
        </w:rPr>
        <w:fldChar w:fldCharType="begin"/>
      </w:r>
      <w:r w:rsidRPr="007072E7">
        <w:rPr>
          <w:color w:val="auto"/>
        </w:rPr>
        <w:instrText xml:space="preserve"> SEQ Ilustración \* ARABIC </w:instrText>
      </w:r>
      <w:r w:rsidRPr="007072E7">
        <w:rPr>
          <w:color w:val="auto"/>
        </w:rPr>
        <w:fldChar w:fldCharType="separate"/>
      </w:r>
      <w:r w:rsidR="000B15E5">
        <w:rPr>
          <w:noProof/>
          <w:color w:val="auto"/>
        </w:rPr>
        <w:t>11</w:t>
      </w:r>
      <w:r w:rsidRPr="007072E7">
        <w:rPr>
          <w:color w:val="auto"/>
        </w:rPr>
        <w:fldChar w:fldCharType="end"/>
      </w:r>
      <w:r w:rsidRPr="007072E7">
        <w:rPr>
          <w:color w:val="auto"/>
        </w:rPr>
        <w:t xml:space="preserve"> - Arte digital para el podcast con Ali Kafie</w:t>
      </w:r>
      <w:bookmarkEnd w:id="110"/>
    </w:p>
    <w:p w14:paraId="410616CD" w14:textId="70F595C4" w:rsidR="005D2168" w:rsidRPr="003E2324" w:rsidRDefault="00293568" w:rsidP="004C6BE3">
      <w:pPr>
        <w:pStyle w:val="Prrafodelista"/>
        <w:numPr>
          <w:ilvl w:val="0"/>
          <w:numId w:val="53"/>
        </w:numPr>
        <w:spacing w:line="360" w:lineRule="auto"/>
        <w:rPr>
          <w:bCs/>
          <w:sz w:val="24"/>
          <w:szCs w:val="24"/>
          <w:highlight w:val="yellow"/>
          <w:lang w:val="es-HN"/>
        </w:rPr>
      </w:pPr>
      <w:r w:rsidRPr="003E2324">
        <w:rPr>
          <w:bCs/>
          <w:sz w:val="24"/>
          <w:szCs w:val="24"/>
          <w:highlight w:val="yellow"/>
          <w:lang w:val="es-HN"/>
        </w:rPr>
        <w:t>Se realizarán un conjunto de c</w:t>
      </w:r>
      <w:r w:rsidR="00BF4A63" w:rsidRPr="003E2324">
        <w:rPr>
          <w:bCs/>
          <w:sz w:val="24"/>
          <w:szCs w:val="24"/>
          <w:highlight w:val="yellow"/>
          <w:lang w:val="es-HN"/>
        </w:rPr>
        <w:t>onferencias</w:t>
      </w:r>
      <w:r w:rsidRPr="003E2324">
        <w:rPr>
          <w:bCs/>
          <w:sz w:val="24"/>
          <w:szCs w:val="24"/>
          <w:highlight w:val="yellow"/>
          <w:lang w:val="es-HN"/>
        </w:rPr>
        <w:t xml:space="preserve"> una vez por mes durante el primer trimestre del 2024 en el cual cada mes se elegirá una universidad de la ciudad de Tegucigalpa, como: UNITEC, UNICAH, UNAH, UTH, entre otras. Con el fin de educar a los jóvenes que están a punto de salir de la universidad y están listos para embarcar en la vida profesional, de esta manera podrán empezar a ahorrar y pensar en su futuro. Los temas que se estarán incluyendo en las charlas serán enfocados en el ahorro sano y seguro en los millennials, los tipos de vivienda y sus financiamientos, como convertir los ahorros en inversiones, procedimientos y costos en la compra de un bien inmueble, que tipo de vivienda se ajusta a tus ingresos y ahorros, entre otros temas </w:t>
      </w:r>
      <w:r w:rsidR="008C0468" w:rsidRPr="003E2324">
        <w:rPr>
          <w:bCs/>
          <w:sz w:val="24"/>
          <w:szCs w:val="24"/>
          <w:highlight w:val="yellow"/>
          <w:lang w:val="es-HN"/>
        </w:rPr>
        <w:t xml:space="preserve">impartidos por conferencista nacionales e internacionales, </w:t>
      </w:r>
      <w:r w:rsidRPr="003E2324">
        <w:rPr>
          <w:bCs/>
          <w:sz w:val="24"/>
          <w:szCs w:val="24"/>
          <w:highlight w:val="yellow"/>
          <w:lang w:val="es-HN"/>
        </w:rPr>
        <w:t>que motivarán y les enseñara a los jóvenes como podrán asegurar su futuro a corto y mediano plazo. Las charlas serán por la plataforma Zoom de la universidad con la que se esté trabajando esa semana y tendrá una duración de 1 hora e incluirá actividades interactivas para mantener la atención de los jóvenes como: Kahoot y Quizizz.</w:t>
      </w:r>
    </w:p>
    <w:p w14:paraId="76973FA9" w14:textId="2995C746" w:rsidR="00114285" w:rsidRDefault="00E733ED" w:rsidP="00114285">
      <w:pPr>
        <w:keepNext/>
        <w:spacing w:line="360" w:lineRule="auto"/>
        <w:ind w:left="142"/>
        <w:jc w:val="center"/>
      </w:pPr>
      <w:r>
        <w:rPr>
          <w:noProof/>
        </w:rPr>
        <w:lastRenderedPageBreak/>
        <w:drawing>
          <wp:inline distT="0" distB="0" distL="0" distR="0" wp14:anchorId="56DC50F3" wp14:editId="2C3BAD8D">
            <wp:extent cx="4099560" cy="4099560"/>
            <wp:effectExtent l="0" t="0" r="0" b="0"/>
            <wp:docPr id="1204500493" name="Imagen 2"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500493" name="Imagen 2" descr="Imagen que contiene Interfaz de usuario gráfica&#10;&#10;Descripción generada automáticament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99560" cy="4099560"/>
                    </a:xfrm>
                    <a:prstGeom prst="rect">
                      <a:avLst/>
                    </a:prstGeom>
                    <a:noFill/>
                    <a:ln>
                      <a:noFill/>
                    </a:ln>
                  </pic:spPr>
                </pic:pic>
              </a:graphicData>
            </a:graphic>
          </wp:inline>
        </w:drawing>
      </w:r>
    </w:p>
    <w:p w14:paraId="529DDE20" w14:textId="116185E5" w:rsidR="00E93BD1" w:rsidRDefault="00114285" w:rsidP="00114285">
      <w:pPr>
        <w:pStyle w:val="Descripcin"/>
        <w:jc w:val="center"/>
        <w:rPr>
          <w:color w:val="auto"/>
        </w:rPr>
      </w:pPr>
      <w:bookmarkStart w:id="111" w:name="_Toc158753719"/>
      <w:r w:rsidRPr="00114285">
        <w:rPr>
          <w:color w:val="auto"/>
        </w:rPr>
        <w:t xml:space="preserve">Ilustración </w:t>
      </w:r>
      <w:r w:rsidRPr="00114285">
        <w:rPr>
          <w:color w:val="auto"/>
        </w:rPr>
        <w:fldChar w:fldCharType="begin"/>
      </w:r>
      <w:r w:rsidRPr="00114285">
        <w:rPr>
          <w:color w:val="auto"/>
        </w:rPr>
        <w:instrText xml:space="preserve"> SEQ Ilustración \* ARABIC </w:instrText>
      </w:r>
      <w:r w:rsidRPr="00114285">
        <w:rPr>
          <w:color w:val="auto"/>
        </w:rPr>
        <w:fldChar w:fldCharType="separate"/>
      </w:r>
      <w:r w:rsidR="000B15E5">
        <w:rPr>
          <w:noProof/>
          <w:color w:val="auto"/>
        </w:rPr>
        <w:t>12</w:t>
      </w:r>
      <w:r w:rsidRPr="00114285">
        <w:rPr>
          <w:color w:val="auto"/>
        </w:rPr>
        <w:fldChar w:fldCharType="end"/>
      </w:r>
      <w:r w:rsidRPr="00114285">
        <w:rPr>
          <w:color w:val="auto"/>
        </w:rPr>
        <w:t xml:space="preserve"> - Arte de Conferencia en Universidades</w:t>
      </w:r>
      <w:bookmarkEnd w:id="111"/>
    </w:p>
    <w:p w14:paraId="31FA9AA4" w14:textId="77777777" w:rsidR="0026439C" w:rsidRDefault="0026439C" w:rsidP="0026439C">
      <w:pPr>
        <w:keepNext/>
        <w:jc w:val="center"/>
      </w:pPr>
      <w:r>
        <w:rPr>
          <w:noProof/>
        </w:rPr>
        <w:drawing>
          <wp:inline distT="0" distB="0" distL="0" distR="0" wp14:anchorId="7D3475EE" wp14:editId="4810167E">
            <wp:extent cx="4168140" cy="4168140"/>
            <wp:effectExtent l="0" t="0" r="3810" b="3810"/>
            <wp:docPr id="622451727" name="Imagen 3"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451727" name="Imagen 3" descr="Imagen que contiene Interfaz de usuario gráfica&#10;&#10;Descripción generada automáticament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168140" cy="4168140"/>
                    </a:xfrm>
                    <a:prstGeom prst="rect">
                      <a:avLst/>
                    </a:prstGeom>
                    <a:noFill/>
                    <a:ln>
                      <a:noFill/>
                    </a:ln>
                  </pic:spPr>
                </pic:pic>
              </a:graphicData>
            </a:graphic>
          </wp:inline>
        </w:drawing>
      </w:r>
    </w:p>
    <w:p w14:paraId="6A56C340" w14:textId="2B0A820A" w:rsidR="00E733ED" w:rsidRPr="0026439C" w:rsidRDefault="0026439C" w:rsidP="0026439C">
      <w:pPr>
        <w:pStyle w:val="Descripcin"/>
        <w:jc w:val="center"/>
        <w:rPr>
          <w:color w:val="auto"/>
          <w:lang w:val="es-HN"/>
        </w:rPr>
      </w:pPr>
      <w:bookmarkStart w:id="112" w:name="_Toc158753720"/>
      <w:r w:rsidRPr="0026439C">
        <w:rPr>
          <w:color w:val="auto"/>
        </w:rPr>
        <w:t xml:space="preserve">Ilustración </w:t>
      </w:r>
      <w:r w:rsidRPr="0026439C">
        <w:rPr>
          <w:color w:val="auto"/>
        </w:rPr>
        <w:fldChar w:fldCharType="begin"/>
      </w:r>
      <w:r w:rsidRPr="0026439C">
        <w:rPr>
          <w:color w:val="auto"/>
        </w:rPr>
        <w:instrText xml:space="preserve"> SEQ Ilustración \* ARABIC </w:instrText>
      </w:r>
      <w:r w:rsidRPr="0026439C">
        <w:rPr>
          <w:color w:val="auto"/>
        </w:rPr>
        <w:fldChar w:fldCharType="separate"/>
      </w:r>
      <w:r w:rsidR="000B15E5">
        <w:rPr>
          <w:noProof/>
          <w:color w:val="auto"/>
        </w:rPr>
        <w:t>13</w:t>
      </w:r>
      <w:r w:rsidRPr="0026439C">
        <w:rPr>
          <w:color w:val="auto"/>
        </w:rPr>
        <w:fldChar w:fldCharType="end"/>
      </w:r>
      <w:r w:rsidRPr="0026439C">
        <w:rPr>
          <w:color w:val="auto"/>
        </w:rPr>
        <w:t xml:space="preserve"> - Arte de Conferencia en Universidades</w:t>
      </w:r>
      <w:bookmarkEnd w:id="112"/>
    </w:p>
    <w:p w14:paraId="423453B0" w14:textId="04FA6361" w:rsidR="00B61095" w:rsidRPr="00B527C9" w:rsidRDefault="00B61095" w:rsidP="001A21DF">
      <w:pPr>
        <w:pStyle w:val="Ttulo3"/>
        <w:numPr>
          <w:ilvl w:val="2"/>
          <w:numId w:val="1"/>
        </w:numPr>
        <w:spacing w:before="240" w:line="360" w:lineRule="auto"/>
        <w:ind w:left="363" w:right="198"/>
        <w:jc w:val="both"/>
        <w:rPr>
          <w:sz w:val="24"/>
          <w:szCs w:val="24"/>
        </w:rPr>
      </w:pPr>
      <w:bookmarkStart w:id="113" w:name="_Toc158753668"/>
      <w:r w:rsidRPr="00B527C9">
        <w:rPr>
          <w:sz w:val="24"/>
          <w:szCs w:val="24"/>
        </w:rPr>
        <w:t xml:space="preserve">Estrategias del </w:t>
      </w:r>
      <w:r w:rsidR="00720B49">
        <w:rPr>
          <w:sz w:val="24"/>
          <w:szCs w:val="24"/>
        </w:rPr>
        <w:t>2ndo</w:t>
      </w:r>
      <w:r w:rsidRPr="00B527C9">
        <w:rPr>
          <w:sz w:val="24"/>
          <w:szCs w:val="24"/>
        </w:rPr>
        <w:t xml:space="preserve"> Objetivo</w:t>
      </w:r>
      <w:bookmarkEnd w:id="113"/>
    </w:p>
    <w:p w14:paraId="6C7B5490" w14:textId="77777777" w:rsidR="00B61095" w:rsidRPr="00E93746" w:rsidRDefault="00B61095" w:rsidP="00CA4C23">
      <w:pPr>
        <w:pStyle w:val="Prrafodelista"/>
        <w:numPr>
          <w:ilvl w:val="0"/>
          <w:numId w:val="10"/>
        </w:numPr>
        <w:tabs>
          <w:tab w:val="left" w:pos="1381"/>
        </w:tabs>
        <w:spacing w:before="240" w:line="360" w:lineRule="auto"/>
        <w:ind w:left="363" w:right="198"/>
        <w:rPr>
          <w:sz w:val="24"/>
          <w:szCs w:val="24"/>
        </w:rPr>
      </w:pPr>
      <w:r w:rsidRPr="00E93746">
        <w:rPr>
          <w:sz w:val="24"/>
          <w:szCs w:val="24"/>
        </w:rPr>
        <w:lastRenderedPageBreak/>
        <w:t>Estrategia en Redes Sociales</w:t>
      </w:r>
    </w:p>
    <w:p w14:paraId="5267F90B" w14:textId="77777777" w:rsidR="00B61095" w:rsidRPr="00E93746" w:rsidRDefault="00B61095" w:rsidP="001A21DF">
      <w:pPr>
        <w:tabs>
          <w:tab w:val="left" w:pos="1381"/>
        </w:tabs>
        <w:spacing w:before="240" w:line="360" w:lineRule="auto"/>
        <w:ind w:left="363" w:right="198"/>
        <w:jc w:val="both"/>
        <w:rPr>
          <w:sz w:val="24"/>
          <w:szCs w:val="24"/>
        </w:rPr>
      </w:pPr>
      <w:r w:rsidRPr="00E93746">
        <w:rPr>
          <w:sz w:val="24"/>
          <w:szCs w:val="24"/>
        </w:rPr>
        <w:t>Se utilizarán las principales redes sociales de BANHPROVI para promover a la institución como la primera opción para aquellos millennials residentes de Tegucigalpa que deseen invertir en la compra de bienes inmuebles. Se llevará a cabo mediante artes digitales innovadores, en distintos tipos de formatos procurando mantener la línea tradicional de BANHPROVI.</w:t>
      </w:r>
    </w:p>
    <w:p w14:paraId="79CA0803" w14:textId="77777777" w:rsidR="00B61095" w:rsidRPr="00E93746" w:rsidRDefault="00B61095" w:rsidP="00CA4C23">
      <w:pPr>
        <w:pStyle w:val="Prrafodelista"/>
        <w:numPr>
          <w:ilvl w:val="0"/>
          <w:numId w:val="10"/>
        </w:numPr>
        <w:tabs>
          <w:tab w:val="left" w:pos="1381"/>
        </w:tabs>
        <w:spacing w:before="240" w:line="360" w:lineRule="auto"/>
        <w:ind w:left="363" w:right="198"/>
        <w:rPr>
          <w:sz w:val="24"/>
          <w:szCs w:val="24"/>
        </w:rPr>
      </w:pPr>
      <w:r w:rsidRPr="00E93746">
        <w:rPr>
          <w:sz w:val="24"/>
          <w:szCs w:val="24"/>
        </w:rPr>
        <w:t xml:space="preserve">Estrategia en SEO y SEM </w:t>
      </w:r>
    </w:p>
    <w:p w14:paraId="56A2664E" w14:textId="77777777" w:rsidR="00B61095" w:rsidRPr="00E93746" w:rsidRDefault="00B61095" w:rsidP="001A21DF">
      <w:pPr>
        <w:tabs>
          <w:tab w:val="left" w:pos="1381"/>
        </w:tabs>
        <w:spacing w:before="240" w:line="360" w:lineRule="auto"/>
        <w:ind w:left="363" w:right="198"/>
        <w:jc w:val="both"/>
        <w:rPr>
          <w:sz w:val="24"/>
          <w:szCs w:val="24"/>
        </w:rPr>
      </w:pPr>
      <w:r w:rsidRPr="00E93746">
        <w:rPr>
          <w:sz w:val="24"/>
          <w:szCs w:val="24"/>
        </w:rPr>
        <w:t>Se implementará una estrategia en SEO y SEM con el propósito de que se muestre el sitio web y las redes sociales de BANHPROVI como la primera opción de búsqueda en Google al buscar palabras claves relacionadas con el tema de compra e inversión en bienes inmuebles en Tegucigalpa.</w:t>
      </w:r>
    </w:p>
    <w:p w14:paraId="2F3BAB0F" w14:textId="77777777" w:rsidR="00B61095" w:rsidRPr="00E93746" w:rsidRDefault="00B61095" w:rsidP="00CA4C23">
      <w:pPr>
        <w:pStyle w:val="Prrafodelista"/>
        <w:numPr>
          <w:ilvl w:val="0"/>
          <w:numId w:val="10"/>
        </w:numPr>
        <w:tabs>
          <w:tab w:val="left" w:pos="1381"/>
        </w:tabs>
        <w:spacing w:before="240" w:line="360" w:lineRule="auto"/>
        <w:ind w:left="363" w:right="198"/>
        <w:rPr>
          <w:sz w:val="24"/>
          <w:szCs w:val="24"/>
        </w:rPr>
      </w:pPr>
      <w:r w:rsidRPr="00E93746">
        <w:rPr>
          <w:sz w:val="24"/>
          <w:szCs w:val="24"/>
        </w:rPr>
        <w:t>Estrategia en Email Marketing</w:t>
      </w:r>
    </w:p>
    <w:p w14:paraId="1F1E276F" w14:textId="5F8AE9D6" w:rsidR="00B61095" w:rsidRPr="00E93746" w:rsidRDefault="00B61095" w:rsidP="001A21DF">
      <w:pPr>
        <w:tabs>
          <w:tab w:val="left" w:pos="1381"/>
        </w:tabs>
        <w:spacing w:before="240" w:line="360" w:lineRule="auto"/>
        <w:ind w:left="363" w:right="198"/>
        <w:jc w:val="both"/>
        <w:rPr>
          <w:sz w:val="24"/>
          <w:szCs w:val="24"/>
        </w:rPr>
      </w:pPr>
      <w:r w:rsidRPr="00E93746">
        <w:rPr>
          <w:sz w:val="24"/>
          <w:szCs w:val="24"/>
        </w:rPr>
        <w:t xml:space="preserve">Concretar una base de contactos a los cuales se les enviará regularmente información sobre los planes de financiamiento directo que ofrece BAHNPROVI, cambios en políticas internas, horarios de atención, sucursales disponibles y las instituciones de la banca comercial con las cuales se pueden obtener financiamientos mediante redescuento, etc. Esto con el fin de obtener más tráfico en el sitio web y sus redes sociales, mejorar la tasa de apertura e incrementar el número de clics del sitio web de BANHPROVI con la ayuda de mensajes y artes digitales que capten la atención de los </w:t>
      </w:r>
      <w:r w:rsidR="006F1B09">
        <w:rPr>
          <w:sz w:val="24"/>
          <w:szCs w:val="24"/>
        </w:rPr>
        <w:t>M</w:t>
      </w:r>
      <w:r w:rsidRPr="00E93746">
        <w:rPr>
          <w:sz w:val="24"/>
          <w:szCs w:val="24"/>
        </w:rPr>
        <w:t>illennials interesados en la compra de bienes inmuebles accesibles en Tegucigalpa.</w:t>
      </w:r>
    </w:p>
    <w:p w14:paraId="62DB7DA7" w14:textId="56034A6B" w:rsidR="00B61095" w:rsidRPr="00B527C9" w:rsidRDefault="00B61095" w:rsidP="001A21DF">
      <w:pPr>
        <w:pStyle w:val="Ttulo3"/>
        <w:numPr>
          <w:ilvl w:val="2"/>
          <w:numId w:val="1"/>
        </w:numPr>
        <w:spacing w:before="240" w:line="360" w:lineRule="auto"/>
        <w:ind w:left="363" w:right="198"/>
        <w:jc w:val="both"/>
        <w:rPr>
          <w:sz w:val="24"/>
          <w:szCs w:val="24"/>
        </w:rPr>
      </w:pPr>
      <w:bookmarkStart w:id="114" w:name="_Toc158753669"/>
      <w:r w:rsidRPr="00B527C9">
        <w:rPr>
          <w:sz w:val="24"/>
          <w:szCs w:val="24"/>
        </w:rPr>
        <w:t xml:space="preserve">Estrategia del </w:t>
      </w:r>
      <w:r w:rsidR="00720B49">
        <w:rPr>
          <w:sz w:val="24"/>
          <w:szCs w:val="24"/>
        </w:rPr>
        <w:t>3er</w:t>
      </w:r>
      <w:r w:rsidRPr="00B527C9">
        <w:rPr>
          <w:sz w:val="24"/>
          <w:szCs w:val="24"/>
        </w:rPr>
        <w:t xml:space="preserve"> Objetivo</w:t>
      </w:r>
      <w:bookmarkEnd w:id="114"/>
    </w:p>
    <w:p w14:paraId="19704F94" w14:textId="77777777" w:rsidR="00B61095" w:rsidRPr="001C5D40" w:rsidRDefault="00B61095" w:rsidP="001A21DF">
      <w:pPr>
        <w:tabs>
          <w:tab w:val="left" w:pos="1381"/>
        </w:tabs>
        <w:spacing w:before="240" w:line="360" w:lineRule="auto"/>
        <w:ind w:left="363" w:right="198"/>
        <w:rPr>
          <w:sz w:val="24"/>
          <w:szCs w:val="24"/>
        </w:rPr>
      </w:pPr>
      <w:r w:rsidRPr="001C5D40">
        <w:rPr>
          <w:sz w:val="24"/>
          <w:szCs w:val="24"/>
        </w:rPr>
        <w:t>Crear contenido digital para Banhprovi, el cual será publicado en sus dos principales redes sociales: Facebook e Instagram, en las cuales se compartirá información detallada sobre los diferentes planes de financiamiento que ofrece Banhprovi y sus beneficios a corto y largo plazo.</w:t>
      </w:r>
    </w:p>
    <w:p w14:paraId="04A9A76D" w14:textId="55EC7B96" w:rsidR="00B61095" w:rsidRPr="00AD1405" w:rsidRDefault="00B61095" w:rsidP="001A21DF">
      <w:pPr>
        <w:pStyle w:val="Ttulo3"/>
        <w:numPr>
          <w:ilvl w:val="2"/>
          <w:numId w:val="1"/>
        </w:numPr>
        <w:spacing w:before="240" w:line="360" w:lineRule="auto"/>
        <w:ind w:left="363" w:right="198"/>
        <w:jc w:val="both"/>
        <w:rPr>
          <w:sz w:val="24"/>
          <w:szCs w:val="24"/>
        </w:rPr>
      </w:pPr>
      <w:bookmarkStart w:id="115" w:name="_Toc158753670"/>
      <w:r w:rsidRPr="00AD1405">
        <w:rPr>
          <w:sz w:val="24"/>
          <w:szCs w:val="24"/>
        </w:rPr>
        <w:t>Desarrollo</w:t>
      </w:r>
      <w:r w:rsidRPr="00AD1405">
        <w:rPr>
          <w:spacing w:val="1"/>
          <w:sz w:val="24"/>
          <w:szCs w:val="24"/>
        </w:rPr>
        <w:t xml:space="preserve"> </w:t>
      </w:r>
      <w:r w:rsidRPr="00AD1405">
        <w:rPr>
          <w:sz w:val="24"/>
          <w:szCs w:val="24"/>
        </w:rPr>
        <w:t>de</w:t>
      </w:r>
      <w:r w:rsidRPr="00AD1405">
        <w:rPr>
          <w:spacing w:val="1"/>
          <w:sz w:val="24"/>
          <w:szCs w:val="24"/>
        </w:rPr>
        <w:t xml:space="preserve"> </w:t>
      </w:r>
      <w:r w:rsidRPr="00AD1405">
        <w:rPr>
          <w:sz w:val="24"/>
          <w:szCs w:val="24"/>
        </w:rPr>
        <w:t>todos</w:t>
      </w:r>
      <w:r w:rsidRPr="00AD1405">
        <w:rPr>
          <w:spacing w:val="1"/>
          <w:sz w:val="24"/>
          <w:szCs w:val="24"/>
        </w:rPr>
        <w:t xml:space="preserve"> </w:t>
      </w:r>
      <w:r w:rsidRPr="00AD1405">
        <w:rPr>
          <w:sz w:val="24"/>
          <w:szCs w:val="24"/>
        </w:rPr>
        <w:t>los</w:t>
      </w:r>
      <w:r w:rsidRPr="00AD1405">
        <w:rPr>
          <w:spacing w:val="1"/>
          <w:sz w:val="24"/>
          <w:szCs w:val="24"/>
        </w:rPr>
        <w:t xml:space="preserve"> </w:t>
      </w:r>
      <w:r w:rsidRPr="00AD1405">
        <w:rPr>
          <w:sz w:val="24"/>
          <w:szCs w:val="24"/>
        </w:rPr>
        <w:t>elementos</w:t>
      </w:r>
      <w:r w:rsidRPr="00AD1405">
        <w:rPr>
          <w:spacing w:val="1"/>
          <w:sz w:val="24"/>
          <w:szCs w:val="24"/>
        </w:rPr>
        <w:t xml:space="preserve"> </w:t>
      </w:r>
      <w:r w:rsidRPr="00AD1405">
        <w:rPr>
          <w:sz w:val="24"/>
          <w:szCs w:val="24"/>
        </w:rPr>
        <w:t>necesarios</w:t>
      </w:r>
      <w:bookmarkEnd w:id="115"/>
      <w:r w:rsidRPr="00AD1405">
        <w:rPr>
          <w:spacing w:val="1"/>
          <w:sz w:val="24"/>
          <w:szCs w:val="24"/>
        </w:rPr>
        <w:t xml:space="preserve"> </w:t>
      </w:r>
    </w:p>
    <w:p w14:paraId="7B88BF16" w14:textId="55A5947A" w:rsidR="00B61095" w:rsidRPr="00E30110" w:rsidRDefault="00B61095" w:rsidP="001A21DF">
      <w:pPr>
        <w:tabs>
          <w:tab w:val="left" w:pos="1482"/>
        </w:tabs>
        <w:spacing w:before="240" w:line="360" w:lineRule="auto"/>
        <w:ind w:left="363" w:right="198"/>
        <w:rPr>
          <w:b/>
          <w:bCs/>
          <w:sz w:val="24"/>
          <w:szCs w:val="24"/>
        </w:rPr>
      </w:pPr>
      <w:r w:rsidRPr="00E30110">
        <w:rPr>
          <w:b/>
          <w:bCs/>
          <w:sz w:val="24"/>
          <w:szCs w:val="24"/>
        </w:rPr>
        <w:t xml:space="preserve">Tácticas de la Estrategia de Redes sociales del </w:t>
      </w:r>
      <w:r w:rsidR="0081387A">
        <w:rPr>
          <w:b/>
          <w:bCs/>
          <w:sz w:val="24"/>
          <w:szCs w:val="24"/>
        </w:rPr>
        <w:t>2ndo</w:t>
      </w:r>
      <w:r w:rsidRPr="00E30110">
        <w:rPr>
          <w:b/>
          <w:bCs/>
          <w:sz w:val="24"/>
          <w:szCs w:val="24"/>
        </w:rPr>
        <w:t xml:space="preserve"> Objetivo: </w:t>
      </w:r>
    </w:p>
    <w:p w14:paraId="48179B90" w14:textId="49ECE60A" w:rsidR="00B61095" w:rsidRDefault="00B61095" w:rsidP="00CA4C23">
      <w:pPr>
        <w:pStyle w:val="Prrafodelista"/>
        <w:numPr>
          <w:ilvl w:val="0"/>
          <w:numId w:val="10"/>
        </w:numPr>
        <w:tabs>
          <w:tab w:val="left" w:pos="1482"/>
        </w:tabs>
        <w:spacing w:before="240" w:line="360" w:lineRule="auto"/>
        <w:ind w:left="363" w:right="198"/>
        <w:rPr>
          <w:sz w:val="24"/>
          <w:szCs w:val="24"/>
        </w:rPr>
      </w:pPr>
      <w:r w:rsidRPr="00BF5CD8">
        <w:rPr>
          <w:sz w:val="24"/>
          <w:szCs w:val="24"/>
        </w:rPr>
        <w:t xml:space="preserve">Se publicarán 3 Reels de 30 segundos cada uno </w:t>
      </w:r>
      <w:r w:rsidR="00A53331">
        <w:rPr>
          <w:sz w:val="24"/>
          <w:szCs w:val="24"/>
        </w:rPr>
        <w:t>en el mes de enero para comenzar con la estrategia en</w:t>
      </w:r>
      <w:r w:rsidRPr="00BF5CD8">
        <w:rPr>
          <w:sz w:val="24"/>
          <w:szCs w:val="24"/>
        </w:rPr>
        <w:t xml:space="preserve"> el primer trimestre de 2024 detallando los sectores de los préstamos que brinda Banhprovi a través de su Banca de Primer y Segundo Piso.</w:t>
      </w:r>
    </w:p>
    <w:p w14:paraId="41CD3D72" w14:textId="77777777" w:rsidR="00A76959" w:rsidRDefault="00E51225" w:rsidP="00A76959">
      <w:pPr>
        <w:keepNext/>
        <w:tabs>
          <w:tab w:val="left" w:pos="1482"/>
        </w:tabs>
        <w:spacing w:before="128" w:line="360" w:lineRule="auto"/>
        <w:ind w:right="1288"/>
        <w:jc w:val="center"/>
      </w:pPr>
      <w:r>
        <w:rPr>
          <w:noProof/>
        </w:rPr>
        <w:lastRenderedPageBreak/>
        <w:drawing>
          <wp:inline distT="0" distB="0" distL="0" distR="0" wp14:anchorId="40C29193" wp14:editId="300B74AB">
            <wp:extent cx="5797842" cy="3261360"/>
            <wp:effectExtent l="0" t="0" r="0" b="0"/>
            <wp:docPr id="489072067" name="Imagen 489072067"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072067" name="Imagen 1" descr="Interfaz de usuario gráfica, Aplicación&#10;&#10;Descripción generada automáticament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852039" cy="3291846"/>
                    </a:xfrm>
                    <a:prstGeom prst="rect">
                      <a:avLst/>
                    </a:prstGeom>
                    <a:noFill/>
                    <a:ln>
                      <a:noFill/>
                    </a:ln>
                  </pic:spPr>
                </pic:pic>
              </a:graphicData>
            </a:graphic>
          </wp:inline>
        </w:drawing>
      </w:r>
    </w:p>
    <w:p w14:paraId="1F032477" w14:textId="746F6904" w:rsidR="00C3626F" w:rsidRPr="00A76959" w:rsidRDefault="00A76959" w:rsidP="00A76959">
      <w:pPr>
        <w:pStyle w:val="Descripcin"/>
        <w:jc w:val="both"/>
        <w:rPr>
          <w:color w:val="auto"/>
          <w:sz w:val="24"/>
          <w:szCs w:val="24"/>
        </w:rPr>
      </w:pPr>
      <w:bookmarkStart w:id="116" w:name="_Toc153660486"/>
      <w:bookmarkStart w:id="117" w:name="_Toc154852498"/>
      <w:bookmarkStart w:id="118" w:name="_Toc158753721"/>
      <w:r w:rsidRPr="00A76959">
        <w:rPr>
          <w:color w:val="auto"/>
        </w:rPr>
        <w:t xml:space="preserve">Ilustración </w:t>
      </w:r>
      <w:r w:rsidRPr="00A76959">
        <w:rPr>
          <w:color w:val="auto"/>
        </w:rPr>
        <w:fldChar w:fldCharType="begin"/>
      </w:r>
      <w:r w:rsidRPr="00A76959">
        <w:rPr>
          <w:color w:val="auto"/>
        </w:rPr>
        <w:instrText xml:space="preserve"> SEQ Ilustración \* ARABIC </w:instrText>
      </w:r>
      <w:r w:rsidRPr="00A76959">
        <w:rPr>
          <w:color w:val="auto"/>
        </w:rPr>
        <w:fldChar w:fldCharType="separate"/>
      </w:r>
      <w:r w:rsidR="000B15E5">
        <w:rPr>
          <w:noProof/>
          <w:color w:val="auto"/>
        </w:rPr>
        <w:t>14</w:t>
      </w:r>
      <w:r w:rsidRPr="00A76959">
        <w:rPr>
          <w:color w:val="auto"/>
        </w:rPr>
        <w:fldChar w:fldCharType="end"/>
      </w:r>
      <w:r w:rsidRPr="00A76959">
        <w:rPr>
          <w:color w:val="auto"/>
        </w:rPr>
        <w:t xml:space="preserve"> -</w:t>
      </w:r>
      <w:r w:rsidRPr="00A76959">
        <w:rPr>
          <w:noProof/>
          <w:color w:val="auto"/>
        </w:rPr>
        <w:t xml:space="preserve"> TikTok sobre los sectores de préstamos de BANHPROVI</w:t>
      </w:r>
      <w:bookmarkEnd w:id="116"/>
      <w:bookmarkEnd w:id="117"/>
      <w:bookmarkEnd w:id="118"/>
    </w:p>
    <w:p w14:paraId="4CB7C4CB" w14:textId="6E947AE9" w:rsidR="00B61095" w:rsidRDefault="00B61095" w:rsidP="00CA4C23">
      <w:pPr>
        <w:pStyle w:val="Prrafodelista"/>
        <w:numPr>
          <w:ilvl w:val="0"/>
          <w:numId w:val="10"/>
        </w:numPr>
        <w:tabs>
          <w:tab w:val="left" w:pos="1482"/>
        </w:tabs>
        <w:spacing w:before="240" w:line="360" w:lineRule="auto"/>
        <w:ind w:right="198"/>
        <w:rPr>
          <w:sz w:val="24"/>
          <w:szCs w:val="24"/>
        </w:rPr>
      </w:pPr>
      <w:r w:rsidRPr="00BF5CD8">
        <w:rPr>
          <w:sz w:val="24"/>
          <w:szCs w:val="24"/>
        </w:rPr>
        <w:t xml:space="preserve">Se publicará 1 Reel de 30 segundos y 1 TikTok de 1 minuto en </w:t>
      </w:r>
      <w:r w:rsidR="00A42275">
        <w:rPr>
          <w:sz w:val="24"/>
          <w:szCs w:val="24"/>
        </w:rPr>
        <w:t>la segunda semana</w:t>
      </w:r>
      <w:r w:rsidRPr="00BF5CD8">
        <w:rPr>
          <w:sz w:val="24"/>
          <w:szCs w:val="24"/>
        </w:rPr>
        <w:t xml:space="preserve"> de enero del primer trimestre del 2024, describiendo la historia y funciones de BANHPROVI, y su influencia en el desarrollo de la economía hondureña.</w:t>
      </w:r>
    </w:p>
    <w:p w14:paraId="755F86F8" w14:textId="77777777" w:rsidR="00A76959" w:rsidRDefault="00735AB2" w:rsidP="00A76959">
      <w:pPr>
        <w:keepNext/>
        <w:tabs>
          <w:tab w:val="left" w:pos="1482"/>
        </w:tabs>
        <w:spacing w:before="128" w:line="360" w:lineRule="auto"/>
        <w:ind w:right="1288"/>
        <w:jc w:val="center"/>
      </w:pPr>
      <w:r>
        <w:rPr>
          <w:noProof/>
        </w:rPr>
        <w:drawing>
          <wp:inline distT="0" distB="0" distL="0" distR="0" wp14:anchorId="15EC761E" wp14:editId="2FE44206">
            <wp:extent cx="5783580" cy="3253337"/>
            <wp:effectExtent l="0" t="0" r="7620" b="4445"/>
            <wp:docPr id="718088925" name="Imagen 71808892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088925" name="Imagen 2" descr="Interfaz de usuario gráfica, Aplicación&#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826151" cy="3277284"/>
                    </a:xfrm>
                    <a:prstGeom prst="rect">
                      <a:avLst/>
                    </a:prstGeom>
                    <a:noFill/>
                    <a:ln>
                      <a:noFill/>
                    </a:ln>
                  </pic:spPr>
                </pic:pic>
              </a:graphicData>
            </a:graphic>
          </wp:inline>
        </w:drawing>
      </w:r>
    </w:p>
    <w:p w14:paraId="1EB76B12" w14:textId="44EECD24" w:rsidR="00BA6124" w:rsidRPr="00A76959" w:rsidRDefault="00A76959" w:rsidP="00A76959">
      <w:pPr>
        <w:pStyle w:val="Descripcin"/>
        <w:jc w:val="both"/>
        <w:rPr>
          <w:color w:val="auto"/>
          <w:sz w:val="24"/>
          <w:szCs w:val="24"/>
        </w:rPr>
      </w:pPr>
      <w:bookmarkStart w:id="119" w:name="_Toc153660487"/>
      <w:bookmarkStart w:id="120" w:name="_Toc154852499"/>
      <w:bookmarkStart w:id="121" w:name="_Toc158753722"/>
      <w:r w:rsidRPr="00A76959">
        <w:rPr>
          <w:color w:val="auto"/>
        </w:rPr>
        <w:t xml:space="preserve">Ilustración </w:t>
      </w:r>
      <w:r w:rsidRPr="00A76959">
        <w:rPr>
          <w:color w:val="auto"/>
        </w:rPr>
        <w:fldChar w:fldCharType="begin"/>
      </w:r>
      <w:r w:rsidRPr="00A76959">
        <w:rPr>
          <w:color w:val="auto"/>
        </w:rPr>
        <w:instrText xml:space="preserve"> SEQ Ilustración \* ARABIC </w:instrText>
      </w:r>
      <w:r w:rsidRPr="00A76959">
        <w:rPr>
          <w:color w:val="auto"/>
        </w:rPr>
        <w:fldChar w:fldCharType="separate"/>
      </w:r>
      <w:r w:rsidR="000B15E5">
        <w:rPr>
          <w:noProof/>
          <w:color w:val="auto"/>
        </w:rPr>
        <w:t>15</w:t>
      </w:r>
      <w:r w:rsidRPr="00A76959">
        <w:rPr>
          <w:color w:val="auto"/>
        </w:rPr>
        <w:fldChar w:fldCharType="end"/>
      </w:r>
      <w:r w:rsidRPr="00A76959">
        <w:rPr>
          <w:color w:val="auto"/>
        </w:rPr>
        <w:t xml:space="preserve"> - TikTok sobre la historia y funciones de BANHPROVI</w:t>
      </w:r>
      <w:bookmarkEnd w:id="119"/>
      <w:bookmarkEnd w:id="120"/>
      <w:bookmarkEnd w:id="121"/>
    </w:p>
    <w:p w14:paraId="410585A6" w14:textId="77777777" w:rsidR="00B61095" w:rsidRDefault="00B61095" w:rsidP="00CA4C23">
      <w:pPr>
        <w:pStyle w:val="Prrafodelista"/>
        <w:numPr>
          <w:ilvl w:val="0"/>
          <w:numId w:val="10"/>
        </w:numPr>
        <w:tabs>
          <w:tab w:val="left" w:pos="1482"/>
        </w:tabs>
        <w:spacing w:before="240" w:line="360" w:lineRule="auto"/>
        <w:ind w:right="198"/>
        <w:rPr>
          <w:sz w:val="24"/>
          <w:szCs w:val="24"/>
        </w:rPr>
      </w:pPr>
      <w:r w:rsidRPr="00D62417">
        <w:rPr>
          <w:sz w:val="24"/>
          <w:szCs w:val="24"/>
        </w:rPr>
        <w:t>Stories de eventos y avances diplomáticos que se realizan en el día a día por la alta gerencia con entrevistas a dichas personalidades para tener una conexión más fuerte con el millennial que ve dichas Stories.</w:t>
      </w:r>
    </w:p>
    <w:p w14:paraId="6F5E8D8E" w14:textId="77777777" w:rsidR="00A76959" w:rsidRDefault="00402C9B" w:rsidP="00A76959">
      <w:pPr>
        <w:keepNext/>
        <w:tabs>
          <w:tab w:val="left" w:pos="1482"/>
        </w:tabs>
        <w:spacing w:before="128" w:line="360" w:lineRule="auto"/>
        <w:ind w:right="1288"/>
        <w:jc w:val="center"/>
      </w:pPr>
      <w:r>
        <w:rPr>
          <w:noProof/>
        </w:rPr>
        <w:lastRenderedPageBreak/>
        <w:drawing>
          <wp:inline distT="0" distB="0" distL="0" distR="0" wp14:anchorId="50DFB521" wp14:editId="66BBC9E3">
            <wp:extent cx="5662380" cy="3185160"/>
            <wp:effectExtent l="0" t="0" r="0" b="0"/>
            <wp:docPr id="2021672379" name="Imagen 2021672379"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672379" name="Imagen 3" descr="Interfaz de usuario gráfica, Sitio web&#10;&#10;Descripción generada automáticamente"/>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03841" cy="3208482"/>
                    </a:xfrm>
                    <a:prstGeom prst="rect">
                      <a:avLst/>
                    </a:prstGeom>
                    <a:noFill/>
                    <a:ln>
                      <a:noFill/>
                    </a:ln>
                  </pic:spPr>
                </pic:pic>
              </a:graphicData>
            </a:graphic>
          </wp:inline>
        </w:drawing>
      </w:r>
    </w:p>
    <w:p w14:paraId="419639BB" w14:textId="364EF58C" w:rsidR="00867913" w:rsidRPr="00A76959" w:rsidRDefault="00A76959" w:rsidP="00A76959">
      <w:pPr>
        <w:pStyle w:val="Descripcin"/>
        <w:jc w:val="both"/>
        <w:rPr>
          <w:color w:val="auto"/>
          <w:sz w:val="24"/>
          <w:szCs w:val="24"/>
        </w:rPr>
      </w:pPr>
      <w:bookmarkStart w:id="122" w:name="_Toc153660488"/>
      <w:bookmarkStart w:id="123" w:name="_Toc154852500"/>
      <w:bookmarkStart w:id="124" w:name="_Toc158753723"/>
      <w:r w:rsidRPr="00A76959">
        <w:rPr>
          <w:color w:val="auto"/>
        </w:rPr>
        <w:t xml:space="preserve">Ilustración </w:t>
      </w:r>
      <w:r w:rsidRPr="00A76959">
        <w:rPr>
          <w:color w:val="auto"/>
        </w:rPr>
        <w:fldChar w:fldCharType="begin"/>
      </w:r>
      <w:r w:rsidRPr="00A76959">
        <w:rPr>
          <w:color w:val="auto"/>
        </w:rPr>
        <w:instrText xml:space="preserve"> SEQ Ilustración \* ARABIC </w:instrText>
      </w:r>
      <w:r w:rsidRPr="00A76959">
        <w:rPr>
          <w:color w:val="auto"/>
        </w:rPr>
        <w:fldChar w:fldCharType="separate"/>
      </w:r>
      <w:r w:rsidR="000B15E5">
        <w:rPr>
          <w:noProof/>
          <w:color w:val="auto"/>
        </w:rPr>
        <w:t>16</w:t>
      </w:r>
      <w:r w:rsidRPr="00A76959">
        <w:rPr>
          <w:color w:val="auto"/>
        </w:rPr>
        <w:fldChar w:fldCharType="end"/>
      </w:r>
      <w:r w:rsidRPr="00A76959">
        <w:rPr>
          <w:color w:val="auto"/>
        </w:rPr>
        <w:t xml:space="preserve"> - Stories sobre eventos y avances </w:t>
      </w:r>
      <w:r w:rsidR="007B7F9E">
        <w:rPr>
          <w:color w:val="auto"/>
        </w:rPr>
        <w:t>diplomáticos</w:t>
      </w:r>
      <w:r w:rsidRPr="00A76959">
        <w:rPr>
          <w:color w:val="auto"/>
        </w:rPr>
        <w:t xml:space="preserve"> de BANHPROVI</w:t>
      </w:r>
      <w:bookmarkEnd w:id="122"/>
      <w:bookmarkEnd w:id="123"/>
      <w:bookmarkEnd w:id="124"/>
    </w:p>
    <w:p w14:paraId="0BE50C59" w14:textId="6EB6EEA6" w:rsidR="00B61095" w:rsidRDefault="00B61095" w:rsidP="00CA4C23">
      <w:pPr>
        <w:pStyle w:val="Prrafodelista"/>
        <w:numPr>
          <w:ilvl w:val="0"/>
          <w:numId w:val="10"/>
        </w:numPr>
        <w:tabs>
          <w:tab w:val="left" w:pos="1482"/>
        </w:tabs>
        <w:spacing w:before="240" w:line="360" w:lineRule="auto"/>
        <w:ind w:right="198"/>
        <w:rPr>
          <w:sz w:val="24"/>
          <w:szCs w:val="24"/>
        </w:rPr>
      </w:pPr>
      <w:r w:rsidRPr="00D62417">
        <w:rPr>
          <w:sz w:val="24"/>
          <w:szCs w:val="24"/>
        </w:rPr>
        <w:t>Publicar en Instagram artes digitales en formato de: 1080x1080, 566x1080, 1350x1080 y en Facebook en formatos de: 1200x1200 y 1200x630; con información educativa sobre BANHPROVI. Dichas publicaciones serán con temas como: ¿Qué es BANHPROVI?, Información detallada sobre sus préstamos, donde se encuentran ubicados, logros por parte de dicha entidad bancaria, alianzas con bancos comerciales, etc. l</w:t>
      </w:r>
      <w:r w:rsidR="009B39EA">
        <w:rPr>
          <w:sz w:val="24"/>
          <w:szCs w:val="24"/>
        </w:rPr>
        <w:t>o</w:t>
      </w:r>
      <w:r w:rsidRPr="00D62417">
        <w:rPr>
          <w:sz w:val="24"/>
          <w:szCs w:val="24"/>
        </w:rPr>
        <w:t xml:space="preserve">s </w:t>
      </w:r>
      <w:proofErr w:type="spellStart"/>
      <w:r w:rsidRPr="00D62417">
        <w:rPr>
          <w:sz w:val="24"/>
          <w:szCs w:val="24"/>
        </w:rPr>
        <w:t>cuales</w:t>
      </w:r>
      <w:proofErr w:type="spellEnd"/>
      <w:r w:rsidRPr="00D62417">
        <w:rPr>
          <w:sz w:val="24"/>
          <w:szCs w:val="24"/>
        </w:rPr>
        <w:t xml:space="preserve"> serán pautad</w:t>
      </w:r>
      <w:r w:rsidR="009B39EA">
        <w:rPr>
          <w:sz w:val="24"/>
          <w:szCs w:val="24"/>
        </w:rPr>
        <w:t>o</w:t>
      </w:r>
      <w:r w:rsidRPr="00D62417">
        <w:rPr>
          <w:sz w:val="24"/>
          <w:szCs w:val="24"/>
        </w:rPr>
        <w:t>s para ser publicadas cada día de por medio durante el primer trimestre de 2024 para mantener a la audiencia comprometida y fidelizada con las redes sociales del banco.</w:t>
      </w:r>
    </w:p>
    <w:p w14:paraId="43CC7D09" w14:textId="77777777" w:rsidR="007B7F9E" w:rsidRDefault="0084316C" w:rsidP="007B7F9E">
      <w:pPr>
        <w:keepNext/>
        <w:tabs>
          <w:tab w:val="left" w:pos="1482"/>
        </w:tabs>
        <w:spacing w:before="128" w:line="360" w:lineRule="auto"/>
        <w:ind w:right="1288"/>
        <w:jc w:val="center"/>
      </w:pPr>
      <w:r>
        <w:rPr>
          <w:noProof/>
        </w:rPr>
        <w:drawing>
          <wp:inline distT="0" distB="0" distL="0" distR="0" wp14:anchorId="37300D8A" wp14:editId="2895A789">
            <wp:extent cx="5554980" cy="3124746"/>
            <wp:effectExtent l="0" t="0" r="7620" b="0"/>
            <wp:docPr id="657960375" name="Imagen 657960375"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60375" name="Imagen 4" descr="Interfaz de usuario gráfica, Texto, Aplicación&#10;&#10;Descripción generada automáticament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04865" cy="3152807"/>
                    </a:xfrm>
                    <a:prstGeom prst="rect">
                      <a:avLst/>
                    </a:prstGeom>
                    <a:noFill/>
                    <a:ln>
                      <a:noFill/>
                    </a:ln>
                  </pic:spPr>
                </pic:pic>
              </a:graphicData>
            </a:graphic>
          </wp:inline>
        </w:drawing>
      </w:r>
    </w:p>
    <w:p w14:paraId="2C9AAF84" w14:textId="78233617" w:rsidR="00D232F5" w:rsidRPr="007B7F9E" w:rsidRDefault="007B7F9E" w:rsidP="007B7F9E">
      <w:pPr>
        <w:pStyle w:val="Descripcin"/>
        <w:jc w:val="both"/>
        <w:rPr>
          <w:color w:val="auto"/>
          <w:sz w:val="24"/>
          <w:szCs w:val="24"/>
        </w:rPr>
      </w:pPr>
      <w:bookmarkStart w:id="125" w:name="_Toc153660489"/>
      <w:bookmarkStart w:id="126" w:name="_Toc154852501"/>
      <w:bookmarkStart w:id="127" w:name="_Toc158753724"/>
      <w:r w:rsidRPr="007B7F9E">
        <w:rPr>
          <w:color w:val="auto"/>
        </w:rPr>
        <w:t xml:space="preserve">Ilustración </w:t>
      </w:r>
      <w:r w:rsidRPr="007B7F9E">
        <w:rPr>
          <w:color w:val="auto"/>
        </w:rPr>
        <w:fldChar w:fldCharType="begin"/>
      </w:r>
      <w:r w:rsidRPr="007B7F9E">
        <w:rPr>
          <w:color w:val="auto"/>
        </w:rPr>
        <w:instrText xml:space="preserve"> SEQ Ilustración \* ARABIC </w:instrText>
      </w:r>
      <w:r w:rsidRPr="007B7F9E">
        <w:rPr>
          <w:color w:val="auto"/>
        </w:rPr>
        <w:fldChar w:fldCharType="separate"/>
      </w:r>
      <w:r w:rsidR="000B15E5">
        <w:rPr>
          <w:noProof/>
          <w:color w:val="auto"/>
        </w:rPr>
        <w:t>17</w:t>
      </w:r>
      <w:r w:rsidRPr="007B7F9E">
        <w:rPr>
          <w:color w:val="auto"/>
        </w:rPr>
        <w:fldChar w:fldCharType="end"/>
      </w:r>
      <w:r w:rsidRPr="007B7F9E">
        <w:rPr>
          <w:color w:val="auto"/>
        </w:rPr>
        <w:t xml:space="preserve"> - Artes digitales sobre información importante en BANHPROVI</w:t>
      </w:r>
      <w:bookmarkEnd w:id="125"/>
      <w:bookmarkEnd w:id="126"/>
      <w:bookmarkEnd w:id="127"/>
    </w:p>
    <w:p w14:paraId="06DB9B78" w14:textId="56FAF117" w:rsidR="00415862" w:rsidRPr="0046139B" w:rsidRDefault="00B61095" w:rsidP="00415862">
      <w:pPr>
        <w:pStyle w:val="Prrafodelista"/>
        <w:numPr>
          <w:ilvl w:val="0"/>
          <w:numId w:val="10"/>
        </w:numPr>
        <w:tabs>
          <w:tab w:val="left" w:pos="1482"/>
        </w:tabs>
        <w:spacing w:before="240" w:line="360" w:lineRule="auto"/>
        <w:ind w:right="198"/>
        <w:rPr>
          <w:sz w:val="24"/>
          <w:szCs w:val="24"/>
        </w:rPr>
      </w:pPr>
      <w:r w:rsidRPr="00D62417">
        <w:rPr>
          <w:sz w:val="24"/>
          <w:szCs w:val="24"/>
        </w:rPr>
        <w:lastRenderedPageBreak/>
        <w:t>Implementar la herramienta de Meta Business cada inicio de semana para poder actualizar la plataforma y poder darle un seguimiento, para: la calendarización y publicación de los artes digitales destinados para cada red social (Instagram y Facebook), definición del presupuesto mensual para las publicaciones, crear respuestas automáticas para Messenger y Instagram al recibir un mensaje privado, crear la ubicación de la conversión: sitio web, app, apps de mensajes, llamadas; y así mismo establecer el objetivo de rendimiento de los posts, delimitación del publico meta al cual se está fidelizando y visualización o vista previa del tipo de feed o publicación la cual será utilizada en los posts o ads.</w:t>
      </w:r>
    </w:p>
    <w:p w14:paraId="3620E435" w14:textId="77777777" w:rsidR="00246D5F" w:rsidRDefault="002645F2" w:rsidP="00246D5F">
      <w:pPr>
        <w:keepNext/>
        <w:tabs>
          <w:tab w:val="left" w:pos="1482"/>
        </w:tabs>
        <w:spacing w:before="128" w:line="360" w:lineRule="auto"/>
        <w:ind w:right="1288"/>
        <w:jc w:val="center"/>
      </w:pPr>
      <w:r>
        <w:rPr>
          <w:noProof/>
        </w:rPr>
        <w:drawing>
          <wp:inline distT="0" distB="0" distL="0" distR="0" wp14:anchorId="5F935D32" wp14:editId="23252ACD">
            <wp:extent cx="6217972" cy="2872740"/>
            <wp:effectExtent l="0" t="0" r="0" b="3810"/>
            <wp:docPr id="565747124" name="Imagen 565747124"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747124" name="Imagen 6" descr="Interfaz de usuario gráfica, Texto, Aplicación, Correo electrónico&#10;&#10;Descripción generada automáticamente"/>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259517" cy="2891934"/>
                    </a:xfrm>
                    <a:prstGeom prst="rect">
                      <a:avLst/>
                    </a:prstGeom>
                    <a:noFill/>
                    <a:ln>
                      <a:noFill/>
                    </a:ln>
                  </pic:spPr>
                </pic:pic>
              </a:graphicData>
            </a:graphic>
          </wp:inline>
        </w:drawing>
      </w:r>
    </w:p>
    <w:p w14:paraId="6CCFC8AD" w14:textId="21DF5BD5" w:rsidR="00795A22" w:rsidRPr="00246D5F" w:rsidRDefault="00246D5F" w:rsidP="00246D5F">
      <w:pPr>
        <w:pStyle w:val="Descripcin"/>
        <w:rPr>
          <w:color w:val="auto"/>
          <w:sz w:val="24"/>
          <w:szCs w:val="24"/>
        </w:rPr>
      </w:pPr>
      <w:bookmarkStart w:id="128" w:name="_Toc154852502"/>
      <w:bookmarkStart w:id="129" w:name="_Toc158753725"/>
      <w:r w:rsidRPr="00246D5F">
        <w:rPr>
          <w:color w:val="auto"/>
        </w:rPr>
        <w:t xml:space="preserve">Ilustración </w:t>
      </w:r>
      <w:r w:rsidRPr="00246D5F">
        <w:rPr>
          <w:color w:val="auto"/>
        </w:rPr>
        <w:fldChar w:fldCharType="begin"/>
      </w:r>
      <w:r w:rsidRPr="00246D5F">
        <w:rPr>
          <w:color w:val="auto"/>
        </w:rPr>
        <w:instrText xml:space="preserve"> SEQ Ilustración \* ARABIC </w:instrText>
      </w:r>
      <w:r w:rsidRPr="00246D5F">
        <w:rPr>
          <w:color w:val="auto"/>
        </w:rPr>
        <w:fldChar w:fldCharType="separate"/>
      </w:r>
      <w:r w:rsidR="000B15E5">
        <w:rPr>
          <w:noProof/>
          <w:color w:val="auto"/>
        </w:rPr>
        <w:t>18</w:t>
      </w:r>
      <w:r w:rsidRPr="00246D5F">
        <w:rPr>
          <w:color w:val="auto"/>
        </w:rPr>
        <w:fldChar w:fldCharType="end"/>
      </w:r>
      <w:r w:rsidRPr="00246D5F">
        <w:rPr>
          <w:color w:val="auto"/>
        </w:rPr>
        <w:t xml:space="preserve"> - Implementación de Meta Business Suite</w:t>
      </w:r>
      <w:bookmarkEnd w:id="128"/>
      <w:bookmarkEnd w:id="129"/>
    </w:p>
    <w:p w14:paraId="413AAFB4" w14:textId="77777777" w:rsidR="00246D5F" w:rsidRDefault="00E22AE0" w:rsidP="00246D5F">
      <w:pPr>
        <w:keepNext/>
        <w:tabs>
          <w:tab w:val="left" w:pos="1482"/>
        </w:tabs>
        <w:spacing w:before="128" w:line="360" w:lineRule="auto"/>
        <w:ind w:right="1288"/>
        <w:jc w:val="center"/>
      </w:pPr>
      <w:r>
        <w:rPr>
          <w:noProof/>
        </w:rPr>
        <w:drawing>
          <wp:inline distT="0" distB="0" distL="0" distR="0" wp14:anchorId="1BCB88B1" wp14:editId="4A8557F3">
            <wp:extent cx="6229975" cy="2849880"/>
            <wp:effectExtent l="0" t="0" r="0" b="7620"/>
            <wp:docPr id="1990969438" name="Imagen 1990969438"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969438" name="Imagen 13" descr="Interfaz de usuario gráfica, Texto, Aplicación&#10;&#10;Descripción generada automáticamente"/>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276865" cy="2871330"/>
                    </a:xfrm>
                    <a:prstGeom prst="rect">
                      <a:avLst/>
                    </a:prstGeom>
                    <a:noFill/>
                    <a:ln>
                      <a:noFill/>
                    </a:ln>
                  </pic:spPr>
                </pic:pic>
              </a:graphicData>
            </a:graphic>
          </wp:inline>
        </w:drawing>
      </w:r>
    </w:p>
    <w:p w14:paraId="03736A0E" w14:textId="5333BF33" w:rsidR="00246D5F" w:rsidRPr="00246D5F" w:rsidRDefault="00246D5F" w:rsidP="00246D5F">
      <w:pPr>
        <w:pStyle w:val="Descripcin"/>
        <w:rPr>
          <w:color w:val="auto"/>
        </w:rPr>
      </w:pPr>
      <w:bookmarkStart w:id="130" w:name="_Toc154852503"/>
      <w:bookmarkStart w:id="131" w:name="_Toc158753726"/>
      <w:r w:rsidRPr="00246D5F">
        <w:rPr>
          <w:color w:val="auto"/>
        </w:rPr>
        <w:t xml:space="preserve">Ilustración </w:t>
      </w:r>
      <w:r w:rsidRPr="00246D5F">
        <w:rPr>
          <w:color w:val="auto"/>
        </w:rPr>
        <w:fldChar w:fldCharType="begin"/>
      </w:r>
      <w:r w:rsidRPr="00246D5F">
        <w:rPr>
          <w:color w:val="auto"/>
        </w:rPr>
        <w:instrText xml:space="preserve"> SEQ Ilustración \* ARABIC </w:instrText>
      </w:r>
      <w:r w:rsidRPr="00246D5F">
        <w:rPr>
          <w:color w:val="auto"/>
        </w:rPr>
        <w:fldChar w:fldCharType="separate"/>
      </w:r>
      <w:r w:rsidR="000B15E5">
        <w:rPr>
          <w:noProof/>
          <w:color w:val="auto"/>
        </w:rPr>
        <w:t>19</w:t>
      </w:r>
      <w:r w:rsidRPr="00246D5F">
        <w:rPr>
          <w:color w:val="auto"/>
        </w:rPr>
        <w:fldChar w:fldCharType="end"/>
      </w:r>
      <w:r w:rsidRPr="00246D5F">
        <w:rPr>
          <w:color w:val="auto"/>
        </w:rPr>
        <w:t xml:space="preserve"> - Implementación de Meta Business Suite</w:t>
      </w:r>
      <w:bookmarkEnd w:id="130"/>
      <w:bookmarkEnd w:id="131"/>
    </w:p>
    <w:p w14:paraId="21A23F05" w14:textId="77777777" w:rsidR="00246D5F" w:rsidRDefault="00E22AE0" w:rsidP="00246D5F">
      <w:pPr>
        <w:keepNext/>
        <w:tabs>
          <w:tab w:val="left" w:pos="1482"/>
        </w:tabs>
        <w:spacing w:before="128" w:line="360" w:lineRule="auto"/>
        <w:ind w:right="1288"/>
        <w:jc w:val="center"/>
      </w:pPr>
      <w:r>
        <w:rPr>
          <w:noProof/>
        </w:rPr>
        <w:lastRenderedPageBreak/>
        <w:drawing>
          <wp:inline distT="0" distB="0" distL="0" distR="0" wp14:anchorId="6A47BB53" wp14:editId="4B078B85">
            <wp:extent cx="6187276" cy="2842260"/>
            <wp:effectExtent l="0" t="0" r="4445" b="0"/>
            <wp:docPr id="662271443" name="Imagen 66227144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271443" name="Imagen 12" descr="Interfaz de usuario gráfica, Texto, Aplicación&#10;&#10;Descripción generada automáticamente"/>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232168" cy="2862882"/>
                    </a:xfrm>
                    <a:prstGeom prst="rect">
                      <a:avLst/>
                    </a:prstGeom>
                    <a:noFill/>
                    <a:ln>
                      <a:noFill/>
                    </a:ln>
                  </pic:spPr>
                </pic:pic>
              </a:graphicData>
            </a:graphic>
          </wp:inline>
        </w:drawing>
      </w:r>
    </w:p>
    <w:p w14:paraId="68587802" w14:textId="60CA4751" w:rsidR="00246D5F" w:rsidRPr="00545DEC" w:rsidRDefault="00246D5F" w:rsidP="00246D5F">
      <w:pPr>
        <w:pStyle w:val="Descripcin"/>
        <w:rPr>
          <w:color w:val="auto"/>
        </w:rPr>
      </w:pPr>
      <w:bookmarkStart w:id="132" w:name="_Toc154852504"/>
      <w:bookmarkStart w:id="133" w:name="_Toc158753727"/>
      <w:r w:rsidRPr="00545DEC">
        <w:rPr>
          <w:color w:val="auto"/>
        </w:rPr>
        <w:t xml:space="preserve">Ilustración </w:t>
      </w:r>
      <w:r w:rsidRPr="00545DEC">
        <w:rPr>
          <w:color w:val="auto"/>
        </w:rPr>
        <w:fldChar w:fldCharType="begin"/>
      </w:r>
      <w:r w:rsidRPr="00545DEC">
        <w:rPr>
          <w:color w:val="auto"/>
        </w:rPr>
        <w:instrText xml:space="preserve"> SEQ Ilustración \* ARABIC </w:instrText>
      </w:r>
      <w:r w:rsidRPr="00545DEC">
        <w:rPr>
          <w:color w:val="auto"/>
        </w:rPr>
        <w:fldChar w:fldCharType="separate"/>
      </w:r>
      <w:r w:rsidR="000B15E5">
        <w:rPr>
          <w:noProof/>
          <w:color w:val="auto"/>
        </w:rPr>
        <w:t>20</w:t>
      </w:r>
      <w:r w:rsidRPr="00545DEC">
        <w:rPr>
          <w:color w:val="auto"/>
        </w:rPr>
        <w:fldChar w:fldCharType="end"/>
      </w:r>
      <w:r w:rsidRPr="00545DEC">
        <w:rPr>
          <w:color w:val="auto"/>
        </w:rPr>
        <w:t xml:space="preserve"> - Implementación de Meta Business Suite</w:t>
      </w:r>
      <w:bookmarkEnd w:id="132"/>
      <w:bookmarkEnd w:id="133"/>
    </w:p>
    <w:p w14:paraId="48935634" w14:textId="77777777" w:rsidR="00545DEC" w:rsidRDefault="00E22AE0" w:rsidP="00545DEC">
      <w:pPr>
        <w:keepNext/>
        <w:tabs>
          <w:tab w:val="left" w:pos="1482"/>
        </w:tabs>
        <w:spacing w:before="128" w:line="360" w:lineRule="auto"/>
        <w:ind w:right="1288"/>
        <w:jc w:val="center"/>
      </w:pPr>
      <w:r>
        <w:rPr>
          <w:noProof/>
        </w:rPr>
        <w:drawing>
          <wp:inline distT="0" distB="0" distL="0" distR="0" wp14:anchorId="5CEA54DD" wp14:editId="121EBD8F">
            <wp:extent cx="6164580" cy="2823713"/>
            <wp:effectExtent l="0" t="0" r="7620" b="0"/>
            <wp:docPr id="880632681" name="Imagen 88063268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632681" name="Imagen 11" descr="Interfaz de usuario gráfica, Aplicación&#10;&#10;Descripción generada automáticamente"/>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209773" cy="2844414"/>
                    </a:xfrm>
                    <a:prstGeom prst="rect">
                      <a:avLst/>
                    </a:prstGeom>
                    <a:noFill/>
                    <a:ln>
                      <a:noFill/>
                    </a:ln>
                  </pic:spPr>
                </pic:pic>
              </a:graphicData>
            </a:graphic>
          </wp:inline>
        </w:drawing>
      </w:r>
    </w:p>
    <w:p w14:paraId="18D26FB0" w14:textId="4B5E4835" w:rsidR="00C85DDB" w:rsidRPr="00545DEC" w:rsidRDefault="00545DEC" w:rsidP="00545DEC">
      <w:pPr>
        <w:pStyle w:val="Descripcin"/>
        <w:rPr>
          <w:color w:val="auto"/>
          <w:sz w:val="24"/>
          <w:szCs w:val="24"/>
        </w:rPr>
      </w:pPr>
      <w:bookmarkStart w:id="134" w:name="_Toc154852505"/>
      <w:bookmarkStart w:id="135" w:name="_Toc158753728"/>
      <w:r w:rsidRPr="00545DEC">
        <w:rPr>
          <w:color w:val="auto"/>
        </w:rPr>
        <w:t xml:space="preserve">Ilustración </w:t>
      </w:r>
      <w:r w:rsidRPr="00545DEC">
        <w:rPr>
          <w:color w:val="auto"/>
        </w:rPr>
        <w:fldChar w:fldCharType="begin"/>
      </w:r>
      <w:r w:rsidRPr="00545DEC">
        <w:rPr>
          <w:color w:val="auto"/>
        </w:rPr>
        <w:instrText xml:space="preserve"> SEQ Ilustración \* ARABIC </w:instrText>
      </w:r>
      <w:r w:rsidRPr="00545DEC">
        <w:rPr>
          <w:color w:val="auto"/>
        </w:rPr>
        <w:fldChar w:fldCharType="separate"/>
      </w:r>
      <w:r w:rsidR="000B15E5">
        <w:rPr>
          <w:noProof/>
          <w:color w:val="auto"/>
        </w:rPr>
        <w:t>21</w:t>
      </w:r>
      <w:r w:rsidRPr="00545DEC">
        <w:rPr>
          <w:color w:val="auto"/>
        </w:rPr>
        <w:fldChar w:fldCharType="end"/>
      </w:r>
      <w:r w:rsidRPr="00545DEC">
        <w:rPr>
          <w:color w:val="auto"/>
        </w:rPr>
        <w:t xml:space="preserve"> - Implementación de Meta Business Suite</w:t>
      </w:r>
      <w:bookmarkEnd w:id="134"/>
      <w:bookmarkEnd w:id="135"/>
    </w:p>
    <w:p w14:paraId="33E63C2D" w14:textId="7184D889" w:rsidR="00B61095" w:rsidRDefault="00B61095" w:rsidP="00B61095">
      <w:pPr>
        <w:tabs>
          <w:tab w:val="left" w:pos="1482"/>
        </w:tabs>
        <w:spacing w:before="128" w:line="360" w:lineRule="auto"/>
        <w:ind w:right="1288"/>
        <w:rPr>
          <w:b/>
          <w:bCs/>
          <w:sz w:val="24"/>
          <w:szCs w:val="24"/>
        </w:rPr>
      </w:pPr>
      <w:bookmarkStart w:id="136" w:name="_Hlk153022276"/>
      <w:r w:rsidRPr="00D33EEF">
        <w:rPr>
          <w:b/>
          <w:bCs/>
          <w:sz w:val="24"/>
          <w:szCs w:val="24"/>
        </w:rPr>
        <w:t xml:space="preserve">Tácticas de la Estrategia de </w:t>
      </w:r>
      <w:r>
        <w:rPr>
          <w:b/>
          <w:bCs/>
          <w:sz w:val="24"/>
          <w:szCs w:val="24"/>
        </w:rPr>
        <w:t xml:space="preserve">SEO y SEM </w:t>
      </w:r>
      <w:r w:rsidRPr="00D33EEF">
        <w:rPr>
          <w:b/>
          <w:bCs/>
          <w:sz w:val="24"/>
          <w:szCs w:val="24"/>
        </w:rPr>
        <w:t xml:space="preserve">del </w:t>
      </w:r>
      <w:r w:rsidR="0081387A">
        <w:rPr>
          <w:b/>
          <w:bCs/>
          <w:sz w:val="24"/>
          <w:szCs w:val="24"/>
        </w:rPr>
        <w:t>2ndo O</w:t>
      </w:r>
      <w:r w:rsidRPr="00D33EEF">
        <w:rPr>
          <w:b/>
          <w:bCs/>
          <w:sz w:val="24"/>
          <w:szCs w:val="24"/>
        </w:rPr>
        <w:t xml:space="preserve">bjetivo: </w:t>
      </w:r>
    </w:p>
    <w:bookmarkEnd w:id="136"/>
    <w:p w14:paraId="229F5EA5" w14:textId="77777777" w:rsidR="00B61095" w:rsidRPr="00A2278C" w:rsidRDefault="00B61095" w:rsidP="00CA4C23">
      <w:pPr>
        <w:pStyle w:val="Prrafodelista"/>
        <w:widowControl/>
        <w:numPr>
          <w:ilvl w:val="0"/>
          <w:numId w:val="11"/>
        </w:numPr>
        <w:autoSpaceDE/>
        <w:autoSpaceDN/>
        <w:spacing w:before="240" w:line="360" w:lineRule="auto"/>
        <w:ind w:left="723" w:right="198"/>
        <w:contextualSpacing/>
        <w:rPr>
          <w:rFonts w:eastAsia="Calibri"/>
          <w:sz w:val="24"/>
          <w:szCs w:val="24"/>
          <w:lang w:val="es-HN"/>
        </w:rPr>
      </w:pPr>
      <w:r w:rsidRPr="00A2278C">
        <w:rPr>
          <w:rFonts w:eastAsia="Calibri"/>
          <w:sz w:val="24"/>
          <w:szCs w:val="24"/>
          <w:lang w:val="es-HN"/>
        </w:rPr>
        <w:t xml:space="preserve">Realizar un etiquetado de palabras claves al principio de cada mes para revisar el engagement y respuestas que han dado dichas palabras durante el primer trimestre del 2024, mediante la herramienta “Google Keywords” para lograr un mejor posicionamiento del sitio web y redes sociales de BANHPROVI en el buscador “Google” de honduras, y lograr de esta manera establecerlo como primer resultado de búsqueda con resultados orgánicos. Se utilizarán palabras como:  </w:t>
      </w:r>
    </w:p>
    <w:p w14:paraId="56FEA0AE" w14:textId="59350DF5" w:rsidR="00B61095" w:rsidRPr="00A2278C" w:rsidRDefault="00836D65"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Pr>
          <w:rFonts w:eastAsia="Calibri"/>
          <w:sz w:val="24"/>
          <w:szCs w:val="24"/>
          <w:lang w:val="es-HN"/>
        </w:rPr>
        <w:t>Banhprovi</w:t>
      </w:r>
    </w:p>
    <w:p w14:paraId="01670AA8" w14:textId="77777777" w:rsidR="00B61095" w:rsidRPr="00A2278C" w:rsidRDefault="00B61095"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sidRPr="00A2278C">
        <w:rPr>
          <w:rFonts w:eastAsia="Calibri"/>
          <w:sz w:val="24"/>
          <w:szCs w:val="24"/>
          <w:lang w:val="es-HN"/>
        </w:rPr>
        <w:t>Compra de Casa</w:t>
      </w:r>
    </w:p>
    <w:p w14:paraId="69108188" w14:textId="01902063" w:rsidR="00B61095" w:rsidRPr="00A2278C" w:rsidRDefault="00836D65"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Pr>
          <w:rFonts w:eastAsia="Calibri"/>
          <w:sz w:val="24"/>
          <w:szCs w:val="24"/>
          <w:lang w:val="es-HN"/>
        </w:rPr>
        <w:t>Casas en Tegucigalpa</w:t>
      </w:r>
    </w:p>
    <w:p w14:paraId="39462895" w14:textId="1C6DB8C1" w:rsidR="00B61095" w:rsidRPr="00A2278C" w:rsidRDefault="00852392"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Pr>
          <w:rFonts w:eastAsia="Calibri"/>
          <w:sz w:val="24"/>
          <w:szCs w:val="24"/>
          <w:lang w:val="es-HN"/>
        </w:rPr>
        <w:lastRenderedPageBreak/>
        <w:t>Préstamos para casa</w:t>
      </w:r>
    </w:p>
    <w:p w14:paraId="538FA9D4" w14:textId="743E49DE" w:rsidR="00B61095" w:rsidRPr="00A2278C" w:rsidRDefault="00852392"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Pr>
          <w:rFonts w:eastAsia="Calibri"/>
          <w:sz w:val="24"/>
          <w:szCs w:val="24"/>
          <w:lang w:val="es-HN"/>
        </w:rPr>
        <w:t>Tasas bajas</w:t>
      </w:r>
    </w:p>
    <w:p w14:paraId="497311B7" w14:textId="77777777" w:rsidR="00B61095" w:rsidRPr="00A2278C" w:rsidRDefault="00B61095"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sidRPr="00A2278C">
        <w:rPr>
          <w:rFonts w:eastAsia="Calibri"/>
          <w:sz w:val="24"/>
          <w:szCs w:val="24"/>
          <w:lang w:val="es-HN"/>
        </w:rPr>
        <w:t>Vivienda Media</w:t>
      </w:r>
    </w:p>
    <w:p w14:paraId="36B1032B" w14:textId="77777777" w:rsidR="00852392" w:rsidRDefault="00B61095"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sidRPr="00A2278C">
        <w:rPr>
          <w:rFonts w:eastAsia="Calibri"/>
          <w:sz w:val="24"/>
          <w:szCs w:val="24"/>
          <w:lang w:val="es-HN"/>
        </w:rPr>
        <w:t>Vivienda Social</w:t>
      </w:r>
    </w:p>
    <w:p w14:paraId="4FD9A28C" w14:textId="0F3FF553" w:rsidR="00AB6EB7" w:rsidRDefault="00852392" w:rsidP="00CA4C23">
      <w:pPr>
        <w:pStyle w:val="Prrafodelista"/>
        <w:widowControl/>
        <w:numPr>
          <w:ilvl w:val="1"/>
          <w:numId w:val="11"/>
        </w:numPr>
        <w:autoSpaceDE/>
        <w:autoSpaceDN/>
        <w:spacing w:before="240" w:line="360" w:lineRule="auto"/>
        <w:ind w:left="723" w:right="198"/>
        <w:contextualSpacing/>
        <w:rPr>
          <w:rFonts w:eastAsia="Calibri"/>
          <w:sz w:val="24"/>
          <w:szCs w:val="24"/>
          <w:lang w:val="es-HN"/>
        </w:rPr>
      </w:pPr>
      <w:r>
        <w:rPr>
          <w:rFonts w:eastAsia="Calibri"/>
          <w:sz w:val="24"/>
          <w:szCs w:val="24"/>
          <w:lang w:val="es-HN"/>
        </w:rPr>
        <w:t>Bienes inmuebles en Tegucigalpa</w:t>
      </w:r>
      <w:r w:rsidR="00B61095" w:rsidRPr="00A2278C">
        <w:rPr>
          <w:rFonts w:eastAsia="Calibri"/>
          <w:sz w:val="24"/>
          <w:szCs w:val="24"/>
          <w:lang w:val="es-HN"/>
        </w:rPr>
        <w:t xml:space="preserve"> </w:t>
      </w:r>
    </w:p>
    <w:p w14:paraId="00BE4C3C" w14:textId="77777777" w:rsidR="007D4692" w:rsidRDefault="00AB6EB7" w:rsidP="007D4692">
      <w:pPr>
        <w:keepNext/>
        <w:widowControl/>
        <w:autoSpaceDE/>
        <w:autoSpaceDN/>
        <w:spacing w:before="128" w:line="360" w:lineRule="auto"/>
        <w:ind w:right="1287"/>
        <w:contextualSpacing/>
        <w:jc w:val="center"/>
      </w:pPr>
      <w:r w:rsidRPr="00202B52">
        <w:rPr>
          <w:noProof/>
        </w:rPr>
        <w:lastRenderedPageBreak/>
        <w:drawing>
          <wp:inline distT="0" distB="0" distL="0" distR="0" wp14:anchorId="2455C531" wp14:editId="2F482277">
            <wp:extent cx="8588956" cy="4013701"/>
            <wp:effectExtent l="1588" t="0" r="4762" b="4763"/>
            <wp:docPr id="262246622" name="Imagen 262246622"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246622" name="Imagen 1" descr="Interfaz de usuario gráfica, Aplicación, Tabla&#10;&#10;Descripción generada automáticamente"/>
                    <pic:cNvPicPr/>
                  </pic:nvPicPr>
                  <pic:blipFill>
                    <a:blip r:embed="rId55" cstate="print">
                      <a:extLst>
                        <a:ext uri="{28A0092B-C50C-407E-A947-70E740481C1C}">
                          <a14:useLocalDpi xmlns:a14="http://schemas.microsoft.com/office/drawing/2010/main" val="0"/>
                        </a:ext>
                      </a:extLst>
                    </a:blip>
                    <a:stretch>
                      <a:fillRect/>
                    </a:stretch>
                  </pic:blipFill>
                  <pic:spPr>
                    <a:xfrm rot="16200000">
                      <a:off x="0" y="0"/>
                      <a:ext cx="8664954" cy="4049215"/>
                    </a:xfrm>
                    <a:prstGeom prst="rect">
                      <a:avLst/>
                    </a:prstGeom>
                  </pic:spPr>
                </pic:pic>
              </a:graphicData>
            </a:graphic>
          </wp:inline>
        </w:drawing>
      </w:r>
    </w:p>
    <w:p w14:paraId="5E7B824E" w14:textId="61539F6B" w:rsidR="00B61095" w:rsidRPr="007D4692" w:rsidRDefault="007D4692" w:rsidP="007D4692">
      <w:pPr>
        <w:pStyle w:val="Descripcin"/>
        <w:jc w:val="both"/>
        <w:rPr>
          <w:rFonts w:eastAsia="Calibri"/>
          <w:color w:val="auto"/>
          <w:sz w:val="24"/>
          <w:szCs w:val="24"/>
          <w:lang w:val="es-HN"/>
        </w:rPr>
      </w:pPr>
      <w:bookmarkStart w:id="137" w:name="_Toc153660491"/>
      <w:bookmarkStart w:id="138" w:name="_Toc154852506"/>
      <w:bookmarkStart w:id="139" w:name="_Toc158753729"/>
      <w:r w:rsidRPr="007D4692">
        <w:rPr>
          <w:color w:val="auto"/>
        </w:rPr>
        <w:t xml:space="preserve">Ilustración </w:t>
      </w:r>
      <w:r w:rsidRPr="007D4692">
        <w:rPr>
          <w:color w:val="auto"/>
        </w:rPr>
        <w:fldChar w:fldCharType="begin"/>
      </w:r>
      <w:r w:rsidRPr="007D4692">
        <w:rPr>
          <w:color w:val="auto"/>
        </w:rPr>
        <w:instrText xml:space="preserve"> SEQ Ilustración \* ARABIC </w:instrText>
      </w:r>
      <w:r w:rsidRPr="007D4692">
        <w:rPr>
          <w:color w:val="auto"/>
        </w:rPr>
        <w:fldChar w:fldCharType="separate"/>
      </w:r>
      <w:r w:rsidR="000B15E5">
        <w:rPr>
          <w:noProof/>
          <w:color w:val="auto"/>
        </w:rPr>
        <w:t>22</w:t>
      </w:r>
      <w:r w:rsidRPr="007D4692">
        <w:rPr>
          <w:color w:val="auto"/>
        </w:rPr>
        <w:fldChar w:fldCharType="end"/>
      </w:r>
      <w:r w:rsidRPr="007D4692">
        <w:rPr>
          <w:color w:val="auto"/>
        </w:rPr>
        <w:t xml:space="preserve"> - Etiquetado de palabras claves en "Google Keywords"</w:t>
      </w:r>
      <w:bookmarkEnd w:id="137"/>
      <w:bookmarkEnd w:id="138"/>
      <w:bookmarkEnd w:id="139"/>
    </w:p>
    <w:p w14:paraId="4BABABF4" w14:textId="77777777" w:rsidR="008F04A4" w:rsidRDefault="00E16B5A" w:rsidP="008F04A4">
      <w:pPr>
        <w:keepNext/>
        <w:widowControl/>
        <w:autoSpaceDE/>
        <w:autoSpaceDN/>
        <w:spacing w:before="128" w:line="360" w:lineRule="auto"/>
        <w:ind w:right="1287"/>
        <w:contextualSpacing/>
        <w:jc w:val="center"/>
      </w:pPr>
      <w:r w:rsidRPr="00EA033E">
        <w:rPr>
          <w:noProof/>
        </w:rPr>
        <w:lastRenderedPageBreak/>
        <w:drawing>
          <wp:inline distT="0" distB="0" distL="0" distR="0" wp14:anchorId="59DF69E0" wp14:editId="3D2BCB43">
            <wp:extent cx="8383950" cy="3917900"/>
            <wp:effectExtent l="4445" t="0" r="2540" b="2540"/>
            <wp:docPr id="703906092" name="Imagen 703906092"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906092" name="Imagen 1" descr="Interfaz de usuario gráfica, Texto, Aplicación, Correo electrónico&#10;&#10;Descripción generada automáticamente"/>
                    <pic:cNvPicPr/>
                  </pic:nvPicPr>
                  <pic:blipFill>
                    <a:blip r:embed="rId56" cstate="print">
                      <a:extLst>
                        <a:ext uri="{28A0092B-C50C-407E-A947-70E740481C1C}">
                          <a14:useLocalDpi xmlns:a14="http://schemas.microsoft.com/office/drawing/2010/main" val="0"/>
                        </a:ext>
                      </a:extLst>
                    </a:blip>
                    <a:stretch>
                      <a:fillRect/>
                    </a:stretch>
                  </pic:blipFill>
                  <pic:spPr>
                    <a:xfrm rot="16200000">
                      <a:off x="0" y="0"/>
                      <a:ext cx="8442549" cy="3945284"/>
                    </a:xfrm>
                    <a:prstGeom prst="rect">
                      <a:avLst/>
                    </a:prstGeom>
                  </pic:spPr>
                </pic:pic>
              </a:graphicData>
            </a:graphic>
          </wp:inline>
        </w:drawing>
      </w:r>
    </w:p>
    <w:p w14:paraId="5C636E0A" w14:textId="5537208C" w:rsidR="00E16B5A" w:rsidRPr="008F04A4" w:rsidRDefault="008F04A4" w:rsidP="008F04A4">
      <w:pPr>
        <w:pStyle w:val="Descripcin"/>
        <w:rPr>
          <w:rFonts w:eastAsia="Calibri"/>
          <w:color w:val="auto"/>
          <w:sz w:val="24"/>
          <w:szCs w:val="24"/>
          <w:lang w:val="es-HN"/>
        </w:rPr>
      </w:pPr>
      <w:bookmarkStart w:id="140" w:name="_Toc154852507"/>
      <w:bookmarkStart w:id="141" w:name="_Toc158753730"/>
      <w:r w:rsidRPr="008F04A4">
        <w:rPr>
          <w:color w:val="auto"/>
        </w:rPr>
        <w:t xml:space="preserve">Ilustración </w:t>
      </w:r>
      <w:r w:rsidRPr="008F04A4">
        <w:rPr>
          <w:color w:val="auto"/>
        </w:rPr>
        <w:fldChar w:fldCharType="begin"/>
      </w:r>
      <w:r w:rsidRPr="008F04A4">
        <w:rPr>
          <w:color w:val="auto"/>
        </w:rPr>
        <w:instrText xml:space="preserve"> SEQ Ilustración \* ARABIC </w:instrText>
      </w:r>
      <w:r w:rsidRPr="008F04A4">
        <w:rPr>
          <w:color w:val="auto"/>
        </w:rPr>
        <w:fldChar w:fldCharType="separate"/>
      </w:r>
      <w:r w:rsidR="000B15E5">
        <w:rPr>
          <w:noProof/>
          <w:color w:val="auto"/>
        </w:rPr>
        <w:t>23</w:t>
      </w:r>
      <w:r w:rsidRPr="008F04A4">
        <w:rPr>
          <w:color w:val="auto"/>
        </w:rPr>
        <w:fldChar w:fldCharType="end"/>
      </w:r>
      <w:r w:rsidRPr="008F04A4">
        <w:rPr>
          <w:color w:val="auto"/>
        </w:rPr>
        <w:t xml:space="preserve"> - Etiquetado de palabras claves en "Google Keywords"</w:t>
      </w:r>
      <w:bookmarkEnd w:id="140"/>
      <w:bookmarkEnd w:id="141"/>
    </w:p>
    <w:p w14:paraId="4D20F7A1" w14:textId="77777777" w:rsidR="008F04A4" w:rsidRPr="00AB6EB7" w:rsidRDefault="008F04A4" w:rsidP="001A38CD">
      <w:pPr>
        <w:widowControl/>
        <w:autoSpaceDE/>
        <w:autoSpaceDN/>
        <w:spacing w:before="128" w:line="360" w:lineRule="auto"/>
        <w:ind w:right="1287"/>
        <w:contextualSpacing/>
        <w:rPr>
          <w:rFonts w:eastAsia="Calibri"/>
          <w:sz w:val="24"/>
          <w:szCs w:val="24"/>
          <w:lang w:val="es-HN"/>
        </w:rPr>
      </w:pPr>
    </w:p>
    <w:p w14:paraId="4342C899" w14:textId="2C698FBB" w:rsidR="00B61095" w:rsidRDefault="00B61095" w:rsidP="00CA4C23">
      <w:pPr>
        <w:pStyle w:val="Prrafodelista"/>
        <w:widowControl/>
        <w:numPr>
          <w:ilvl w:val="0"/>
          <w:numId w:val="11"/>
        </w:numPr>
        <w:autoSpaceDE/>
        <w:autoSpaceDN/>
        <w:spacing w:before="240" w:line="360" w:lineRule="auto"/>
        <w:ind w:left="723" w:right="198"/>
        <w:contextualSpacing/>
        <w:rPr>
          <w:rFonts w:eastAsia="Calibri"/>
          <w:sz w:val="24"/>
          <w:szCs w:val="24"/>
          <w:lang w:val="es-HN"/>
        </w:rPr>
      </w:pPr>
      <w:r w:rsidRPr="00A2278C">
        <w:rPr>
          <w:rFonts w:eastAsia="Calibri"/>
          <w:sz w:val="24"/>
          <w:szCs w:val="24"/>
          <w:lang w:val="es-HN"/>
        </w:rPr>
        <w:lastRenderedPageBreak/>
        <w:t xml:space="preserve">Elaboración e implementación de una </w:t>
      </w:r>
      <w:r w:rsidR="008C0C44">
        <w:rPr>
          <w:rFonts w:eastAsia="Calibri"/>
          <w:sz w:val="24"/>
          <w:szCs w:val="24"/>
          <w:lang w:val="es-HN"/>
        </w:rPr>
        <w:t>l</w:t>
      </w:r>
      <w:r w:rsidRPr="00A2278C">
        <w:rPr>
          <w:rFonts w:eastAsia="Calibri"/>
          <w:sz w:val="24"/>
          <w:szCs w:val="24"/>
          <w:lang w:val="es-HN"/>
        </w:rPr>
        <w:t>anding page en el Sitio Web de Banhprovi en el mes de enero incluyendo un formulario que pedirá la siguiente información: Nombre, Teléfono y Correo electrónico; con el fin de crear una base de datos de clientes potenciales interesados en la obtención de préstamos para la compra de bienes inmuebles, inversión en producción de bienes o en la agroindustria. Lo cual permitirá crear un antecedente para la siguiente estrategia: email marketing, también servirá para que las personas puedan realizar una precalificación para la obtención del crédito hipotecario y se obtenga un mejor conocimiento de los millennials que están interesados en la adquisición de una casa o bien inmueble.</w:t>
      </w:r>
    </w:p>
    <w:p w14:paraId="37CE35B4" w14:textId="77777777" w:rsidR="00E37473" w:rsidRDefault="00D118C1" w:rsidP="00E37473">
      <w:pPr>
        <w:keepNext/>
        <w:widowControl/>
        <w:autoSpaceDE/>
        <w:autoSpaceDN/>
        <w:spacing w:before="128" w:line="360" w:lineRule="auto"/>
        <w:ind w:right="1287"/>
        <w:contextualSpacing/>
        <w:jc w:val="center"/>
      </w:pPr>
      <w:r>
        <w:rPr>
          <w:noProof/>
        </w:rPr>
        <w:drawing>
          <wp:inline distT="0" distB="0" distL="0" distR="0" wp14:anchorId="56231C7A" wp14:editId="7BB263EB">
            <wp:extent cx="5600700" cy="2966045"/>
            <wp:effectExtent l="0" t="0" r="0" b="6350"/>
            <wp:docPr id="2062261813" name="Imagen 2062261813"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261813" name="Imagen 22" descr="Interfaz de usuario gráfica, Aplicación&#10;&#10;Descripción generada automáticamente"/>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49456" cy="2991865"/>
                    </a:xfrm>
                    <a:prstGeom prst="rect">
                      <a:avLst/>
                    </a:prstGeom>
                    <a:noFill/>
                    <a:ln>
                      <a:noFill/>
                    </a:ln>
                  </pic:spPr>
                </pic:pic>
              </a:graphicData>
            </a:graphic>
          </wp:inline>
        </w:drawing>
      </w:r>
    </w:p>
    <w:p w14:paraId="58CB7C4B" w14:textId="1C639275" w:rsidR="00475577" w:rsidRPr="00E37473" w:rsidRDefault="00E37473" w:rsidP="00E37473">
      <w:pPr>
        <w:pStyle w:val="Descripcin"/>
        <w:jc w:val="both"/>
        <w:rPr>
          <w:rFonts w:eastAsia="Calibri"/>
          <w:color w:val="auto"/>
          <w:sz w:val="24"/>
          <w:szCs w:val="24"/>
          <w:lang w:val="es-HN"/>
        </w:rPr>
      </w:pPr>
      <w:bookmarkStart w:id="142" w:name="_Toc153660492"/>
      <w:bookmarkStart w:id="143" w:name="_Toc154852508"/>
      <w:bookmarkStart w:id="144" w:name="_Toc158753731"/>
      <w:r w:rsidRPr="00E37473">
        <w:rPr>
          <w:color w:val="auto"/>
        </w:rPr>
        <w:t xml:space="preserve">Ilustración </w:t>
      </w:r>
      <w:r w:rsidRPr="00E37473">
        <w:rPr>
          <w:color w:val="auto"/>
        </w:rPr>
        <w:fldChar w:fldCharType="begin"/>
      </w:r>
      <w:r w:rsidRPr="00E37473">
        <w:rPr>
          <w:color w:val="auto"/>
        </w:rPr>
        <w:instrText xml:space="preserve"> SEQ Ilustración \* ARABIC </w:instrText>
      </w:r>
      <w:r w:rsidRPr="00E37473">
        <w:rPr>
          <w:color w:val="auto"/>
        </w:rPr>
        <w:fldChar w:fldCharType="separate"/>
      </w:r>
      <w:r w:rsidR="000B15E5">
        <w:rPr>
          <w:noProof/>
          <w:color w:val="auto"/>
        </w:rPr>
        <w:t>24</w:t>
      </w:r>
      <w:r w:rsidRPr="00E37473">
        <w:rPr>
          <w:color w:val="auto"/>
        </w:rPr>
        <w:fldChar w:fldCharType="end"/>
      </w:r>
      <w:r w:rsidRPr="00E37473">
        <w:rPr>
          <w:color w:val="auto"/>
        </w:rPr>
        <w:t xml:space="preserve"> - Implementación de Landing Page en el sitio web de BANHPROVI</w:t>
      </w:r>
      <w:bookmarkEnd w:id="142"/>
      <w:bookmarkEnd w:id="143"/>
      <w:bookmarkEnd w:id="144"/>
    </w:p>
    <w:p w14:paraId="7FE191BB" w14:textId="15DAAD2B" w:rsidR="00E774D4" w:rsidRDefault="00B61095" w:rsidP="00AF73FB">
      <w:pPr>
        <w:pStyle w:val="Prrafodelista"/>
        <w:widowControl/>
        <w:numPr>
          <w:ilvl w:val="0"/>
          <w:numId w:val="11"/>
        </w:numPr>
        <w:autoSpaceDE/>
        <w:autoSpaceDN/>
        <w:spacing w:before="240" w:line="360" w:lineRule="auto"/>
        <w:ind w:left="723" w:right="198"/>
        <w:contextualSpacing/>
        <w:rPr>
          <w:rFonts w:eastAsia="Calibri"/>
          <w:sz w:val="24"/>
          <w:szCs w:val="24"/>
          <w:lang w:val="es-HN"/>
        </w:rPr>
      </w:pPr>
      <w:r w:rsidRPr="00A2278C">
        <w:rPr>
          <w:rFonts w:eastAsia="Calibri"/>
          <w:sz w:val="24"/>
          <w:szCs w:val="24"/>
          <w:lang w:val="es-HN"/>
        </w:rPr>
        <w:t xml:space="preserve">Se utilizará “Google Ads” con el propósito de mejorar el uso de las Keywords que se establecerán en la primera táctica y de esta manera poder ofrecerle a </w:t>
      </w:r>
      <w:r w:rsidR="0094002F">
        <w:rPr>
          <w:rFonts w:eastAsia="Calibri"/>
          <w:sz w:val="24"/>
          <w:szCs w:val="24"/>
          <w:lang w:val="es-HN"/>
        </w:rPr>
        <w:t>los</w:t>
      </w:r>
      <w:r w:rsidRPr="00A2278C">
        <w:rPr>
          <w:rFonts w:eastAsia="Calibri"/>
          <w:sz w:val="24"/>
          <w:szCs w:val="24"/>
          <w:lang w:val="es-HN"/>
        </w:rPr>
        <w:t xml:space="preserve"> </w:t>
      </w:r>
      <w:r w:rsidR="00AE1A6B">
        <w:rPr>
          <w:rFonts w:eastAsia="Calibri"/>
          <w:sz w:val="24"/>
          <w:szCs w:val="24"/>
          <w:lang w:val="es-HN"/>
        </w:rPr>
        <w:t>M</w:t>
      </w:r>
      <w:r w:rsidRPr="00A2278C">
        <w:rPr>
          <w:rFonts w:eastAsia="Calibri"/>
          <w:sz w:val="24"/>
          <w:szCs w:val="24"/>
          <w:lang w:val="es-HN"/>
        </w:rPr>
        <w:t xml:space="preserve">illennials los cuales </w:t>
      </w:r>
      <w:r w:rsidR="00580DEE">
        <w:rPr>
          <w:rFonts w:eastAsia="Calibri"/>
          <w:sz w:val="24"/>
          <w:szCs w:val="24"/>
          <w:lang w:val="es-HN"/>
        </w:rPr>
        <w:t>se desea</w:t>
      </w:r>
      <w:r w:rsidRPr="00A2278C">
        <w:rPr>
          <w:rFonts w:eastAsia="Calibri"/>
          <w:sz w:val="24"/>
          <w:szCs w:val="24"/>
          <w:lang w:val="es-HN"/>
        </w:rPr>
        <w:t xml:space="preserve"> fidelizar con los anuncios apropiados para llamar su atención al sitio web y redes sociales de BANHPROVI. Con títulos como “Conoce Banhprovi”, “Comprar una casa comienza así” y “Financiamientos a tu alcance” se pretende crear anuncios llamativos que generen tráfico en el sitio web durante todo el primer trimestre del 2024. </w:t>
      </w:r>
    </w:p>
    <w:p w14:paraId="2B25BD16" w14:textId="1D04072F" w:rsidR="00707518" w:rsidRPr="008754C5" w:rsidRDefault="006E107D" w:rsidP="00AF73FB">
      <w:pPr>
        <w:widowControl/>
        <w:autoSpaceDE/>
        <w:autoSpaceDN/>
        <w:spacing w:before="128" w:line="360" w:lineRule="auto"/>
        <w:ind w:right="1287"/>
        <w:contextualSpacing/>
        <w:rPr>
          <w:rFonts w:eastAsia="Calibri"/>
          <w:sz w:val="24"/>
          <w:szCs w:val="24"/>
          <w:lang w:val="es-HN"/>
        </w:rPr>
      </w:pPr>
      <w:r>
        <w:rPr>
          <w:rFonts w:eastAsia="Calibri"/>
          <w:sz w:val="24"/>
          <w:szCs w:val="24"/>
          <w:lang w:val="es-HN"/>
        </w:rPr>
        <w:t xml:space="preserve">Ver </w:t>
      </w:r>
      <w:hyperlink w:anchor="_Anexo_11_–" w:history="1">
        <w:r w:rsidRPr="006E107D">
          <w:rPr>
            <w:rStyle w:val="Hipervnculo"/>
            <w:rFonts w:eastAsia="Calibri"/>
            <w:sz w:val="24"/>
            <w:szCs w:val="24"/>
            <w:lang w:val="es-HN"/>
          </w:rPr>
          <w:t>Anexo 11 – Google Ads</w:t>
        </w:r>
      </w:hyperlink>
    </w:p>
    <w:p w14:paraId="18E334C2" w14:textId="7432F209" w:rsidR="00B61095" w:rsidRDefault="00B61095" w:rsidP="001D7676">
      <w:pPr>
        <w:tabs>
          <w:tab w:val="left" w:pos="1482"/>
        </w:tabs>
        <w:spacing w:before="240" w:line="360" w:lineRule="auto"/>
        <w:ind w:left="363" w:right="198"/>
        <w:rPr>
          <w:b/>
          <w:bCs/>
          <w:sz w:val="24"/>
          <w:szCs w:val="24"/>
        </w:rPr>
      </w:pPr>
      <w:r w:rsidRPr="00161A5E">
        <w:rPr>
          <w:b/>
          <w:bCs/>
          <w:sz w:val="24"/>
          <w:szCs w:val="24"/>
        </w:rPr>
        <w:t xml:space="preserve">Tácticas de la Estrategia de </w:t>
      </w:r>
      <w:r>
        <w:rPr>
          <w:b/>
          <w:bCs/>
          <w:sz w:val="24"/>
          <w:szCs w:val="24"/>
        </w:rPr>
        <w:t>Email Marketing</w:t>
      </w:r>
      <w:r w:rsidRPr="00161A5E">
        <w:rPr>
          <w:b/>
          <w:bCs/>
          <w:sz w:val="24"/>
          <w:szCs w:val="24"/>
        </w:rPr>
        <w:t xml:space="preserve"> del </w:t>
      </w:r>
      <w:r w:rsidR="0081387A">
        <w:rPr>
          <w:b/>
          <w:bCs/>
          <w:sz w:val="24"/>
          <w:szCs w:val="24"/>
        </w:rPr>
        <w:t>2ndo</w:t>
      </w:r>
      <w:r w:rsidRPr="00161A5E">
        <w:rPr>
          <w:b/>
          <w:bCs/>
          <w:sz w:val="24"/>
          <w:szCs w:val="24"/>
        </w:rPr>
        <w:t xml:space="preserve"> Objetivo: </w:t>
      </w:r>
    </w:p>
    <w:p w14:paraId="5F6BB471" w14:textId="0C5BCD67" w:rsidR="00B61095" w:rsidRDefault="00B61095" w:rsidP="00CA4C23">
      <w:pPr>
        <w:pStyle w:val="Prrafodelista"/>
        <w:widowControl/>
        <w:numPr>
          <w:ilvl w:val="0"/>
          <w:numId w:val="12"/>
        </w:numPr>
        <w:autoSpaceDE/>
        <w:autoSpaceDN/>
        <w:spacing w:before="240" w:line="360" w:lineRule="auto"/>
        <w:ind w:left="363" w:right="198"/>
        <w:contextualSpacing/>
        <w:rPr>
          <w:rFonts w:eastAsia="Calibri"/>
          <w:sz w:val="24"/>
          <w:szCs w:val="24"/>
          <w:lang w:val="es-HN"/>
        </w:rPr>
      </w:pPr>
      <w:r w:rsidRPr="00E00391">
        <w:rPr>
          <w:rFonts w:eastAsia="Calibri"/>
          <w:sz w:val="24"/>
          <w:szCs w:val="24"/>
          <w:lang w:val="es-HN"/>
        </w:rPr>
        <w:t>Se empleará una personalización en los emails con la idea de crear un mensaje más orgánico y especializado para el cliente, dicha información que será utilizada en los emails</w:t>
      </w:r>
      <w:r w:rsidR="00026775">
        <w:rPr>
          <w:rFonts w:eastAsia="Calibri"/>
          <w:sz w:val="24"/>
          <w:szCs w:val="24"/>
          <w:lang w:val="es-HN"/>
        </w:rPr>
        <w:t xml:space="preserve"> remitidos a</w:t>
      </w:r>
      <w:r w:rsidRPr="00E00391">
        <w:rPr>
          <w:rFonts w:eastAsia="Calibri"/>
          <w:sz w:val="24"/>
          <w:szCs w:val="24"/>
          <w:lang w:val="es-HN"/>
        </w:rPr>
        <w:t xml:space="preserve"> la base de datos que </w:t>
      </w:r>
      <w:r w:rsidR="00026775">
        <w:rPr>
          <w:rFonts w:eastAsia="Calibri"/>
          <w:sz w:val="24"/>
          <w:szCs w:val="24"/>
          <w:lang w:val="es-HN"/>
        </w:rPr>
        <w:t>se obtendrán</w:t>
      </w:r>
      <w:r w:rsidRPr="00E00391">
        <w:rPr>
          <w:rFonts w:eastAsia="Calibri"/>
          <w:sz w:val="24"/>
          <w:szCs w:val="24"/>
          <w:lang w:val="es-HN"/>
        </w:rPr>
        <w:t xml:space="preserve"> de todos aquellos millennials que llenen el formulario que se presentará en el </w:t>
      </w:r>
      <w:r w:rsidR="00DD1195">
        <w:rPr>
          <w:rFonts w:eastAsia="Calibri"/>
          <w:sz w:val="24"/>
          <w:szCs w:val="24"/>
          <w:lang w:val="es-HN"/>
        </w:rPr>
        <w:t>l</w:t>
      </w:r>
      <w:r w:rsidRPr="00E00391">
        <w:rPr>
          <w:rFonts w:eastAsia="Calibri"/>
          <w:sz w:val="24"/>
          <w:szCs w:val="24"/>
          <w:lang w:val="es-HN"/>
        </w:rPr>
        <w:t xml:space="preserve">anding page en el sitio web de BANHPROVI. </w:t>
      </w:r>
      <w:r w:rsidR="00DD1195">
        <w:rPr>
          <w:rFonts w:eastAsia="Calibri"/>
          <w:sz w:val="24"/>
          <w:szCs w:val="24"/>
          <w:lang w:val="es-HN"/>
        </w:rPr>
        <w:t>Se tendrá</w:t>
      </w:r>
      <w:r w:rsidRPr="00E00391">
        <w:rPr>
          <w:rFonts w:eastAsia="Calibri"/>
          <w:sz w:val="24"/>
          <w:szCs w:val="24"/>
          <w:lang w:val="es-HN"/>
        </w:rPr>
        <w:t xml:space="preserve"> un call to action más directo no el </w:t>
      </w:r>
      <w:r w:rsidRPr="00E00391">
        <w:rPr>
          <w:rFonts w:eastAsia="Calibri"/>
          <w:sz w:val="24"/>
          <w:szCs w:val="24"/>
          <w:lang w:val="es-HN"/>
        </w:rPr>
        <w:lastRenderedPageBreak/>
        <w:t>típico “Estimado cliente” si</w:t>
      </w:r>
      <w:r w:rsidR="002C26CF">
        <w:rPr>
          <w:rFonts w:eastAsia="Calibri"/>
          <w:sz w:val="24"/>
          <w:szCs w:val="24"/>
          <w:lang w:val="es-HN"/>
        </w:rPr>
        <w:t>n</w:t>
      </w:r>
      <w:r w:rsidRPr="00E00391">
        <w:rPr>
          <w:rFonts w:eastAsia="Calibri"/>
          <w:sz w:val="24"/>
          <w:szCs w:val="24"/>
          <w:lang w:val="es-HN"/>
        </w:rPr>
        <w:t>o un “Querido José, gracias por…” para crear una experiencia fluida y de engagement con el millennial desde el primer momento.</w:t>
      </w:r>
    </w:p>
    <w:p w14:paraId="33572297" w14:textId="77777777" w:rsidR="0031378A" w:rsidRDefault="0031378A" w:rsidP="0031378A">
      <w:pPr>
        <w:keepNext/>
        <w:widowControl/>
        <w:autoSpaceDE/>
        <w:autoSpaceDN/>
        <w:spacing w:before="240" w:line="360" w:lineRule="auto"/>
        <w:ind w:left="3" w:right="198"/>
        <w:contextualSpacing/>
        <w:jc w:val="center"/>
      </w:pPr>
      <w:r>
        <w:rPr>
          <w:noProof/>
        </w:rPr>
        <w:drawing>
          <wp:inline distT="0" distB="0" distL="0" distR="0" wp14:anchorId="59F10FDE" wp14:editId="48BDAF63">
            <wp:extent cx="4579620" cy="3131094"/>
            <wp:effectExtent l="0" t="0" r="0" b="0"/>
            <wp:docPr id="655648401" name="Imagen 65564840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648401" name="Imagen 2" descr="Diagrama&#10;&#10;Descripción generada automáticamente"/>
                    <pic:cNvPicPr>
                      <a:picLocks noChangeAspect="1" noChangeArrowheads="1"/>
                    </pic:cNvPicPr>
                  </pic:nvPicPr>
                  <pic:blipFill rotWithShape="1">
                    <a:blip r:embed="rId58">
                      <a:extLst>
                        <a:ext uri="{28A0092B-C50C-407E-A947-70E740481C1C}">
                          <a14:useLocalDpi xmlns:a14="http://schemas.microsoft.com/office/drawing/2010/main" val="0"/>
                        </a:ext>
                      </a:extLst>
                    </a:blip>
                    <a:srcRect l="6444" t="6970" r="5532" b="12792"/>
                    <a:stretch/>
                  </pic:blipFill>
                  <pic:spPr bwMode="auto">
                    <a:xfrm>
                      <a:off x="0" y="0"/>
                      <a:ext cx="4597252" cy="3143149"/>
                    </a:xfrm>
                    <a:prstGeom prst="rect">
                      <a:avLst/>
                    </a:prstGeom>
                    <a:noFill/>
                    <a:ln>
                      <a:noFill/>
                    </a:ln>
                    <a:extLst>
                      <a:ext uri="{53640926-AAD7-44D8-BBD7-CCE9431645EC}">
                        <a14:shadowObscured xmlns:a14="http://schemas.microsoft.com/office/drawing/2010/main"/>
                      </a:ext>
                    </a:extLst>
                  </pic:spPr>
                </pic:pic>
              </a:graphicData>
            </a:graphic>
          </wp:inline>
        </w:drawing>
      </w:r>
    </w:p>
    <w:p w14:paraId="37BBCF46" w14:textId="0F1D0F2D" w:rsidR="00FC2B98" w:rsidRPr="0031378A" w:rsidRDefault="0031378A" w:rsidP="0031378A">
      <w:pPr>
        <w:pStyle w:val="Descripcin"/>
        <w:rPr>
          <w:rFonts w:eastAsia="Calibri"/>
          <w:color w:val="auto"/>
          <w:sz w:val="24"/>
          <w:szCs w:val="24"/>
          <w:lang w:val="es-HN"/>
        </w:rPr>
      </w:pPr>
      <w:bookmarkStart w:id="145" w:name="_Toc154852509"/>
      <w:bookmarkStart w:id="146" w:name="_Toc158753732"/>
      <w:r w:rsidRPr="0031378A">
        <w:rPr>
          <w:color w:val="auto"/>
        </w:rPr>
        <w:t xml:space="preserve">Ilustración </w:t>
      </w:r>
      <w:r w:rsidRPr="0031378A">
        <w:rPr>
          <w:color w:val="auto"/>
        </w:rPr>
        <w:fldChar w:fldCharType="begin"/>
      </w:r>
      <w:r w:rsidRPr="0031378A">
        <w:rPr>
          <w:color w:val="auto"/>
        </w:rPr>
        <w:instrText xml:space="preserve"> SEQ Ilustración \* ARABIC </w:instrText>
      </w:r>
      <w:r w:rsidRPr="0031378A">
        <w:rPr>
          <w:color w:val="auto"/>
        </w:rPr>
        <w:fldChar w:fldCharType="separate"/>
      </w:r>
      <w:r w:rsidR="000B15E5">
        <w:rPr>
          <w:noProof/>
          <w:color w:val="auto"/>
        </w:rPr>
        <w:t>25</w:t>
      </w:r>
      <w:r w:rsidRPr="0031378A">
        <w:rPr>
          <w:color w:val="auto"/>
        </w:rPr>
        <w:fldChar w:fldCharType="end"/>
      </w:r>
      <w:r w:rsidRPr="0031378A">
        <w:rPr>
          <w:color w:val="auto"/>
        </w:rPr>
        <w:t xml:space="preserve"> - Diagrama de Flujo sobre el proceso en la estrategia de email marketing</w:t>
      </w:r>
      <w:bookmarkEnd w:id="145"/>
      <w:bookmarkEnd w:id="146"/>
    </w:p>
    <w:p w14:paraId="0537DBD4" w14:textId="77777777" w:rsidR="00C656F7" w:rsidRDefault="00BE0B4D" w:rsidP="00C656F7">
      <w:pPr>
        <w:keepNext/>
        <w:widowControl/>
        <w:autoSpaceDE/>
        <w:autoSpaceDN/>
        <w:spacing w:before="128" w:line="360" w:lineRule="auto"/>
        <w:ind w:right="1287"/>
        <w:contextualSpacing/>
        <w:jc w:val="center"/>
      </w:pPr>
      <w:r>
        <w:rPr>
          <w:noProof/>
        </w:rPr>
        <w:drawing>
          <wp:inline distT="0" distB="0" distL="0" distR="0" wp14:anchorId="2C8BF4CA" wp14:editId="46FFC743">
            <wp:extent cx="5948623" cy="3346450"/>
            <wp:effectExtent l="0" t="0" r="0" b="6350"/>
            <wp:docPr id="529448743" name="Imagen 529448743" descr="Interfaz de usuario gráfica, Aplicación, Correo electrón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448743" name="Imagen 12" descr="Interfaz de usuario gráfica, Aplicación, Correo electrónico"/>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992475" cy="3371119"/>
                    </a:xfrm>
                    <a:prstGeom prst="rect">
                      <a:avLst/>
                    </a:prstGeom>
                  </pic:spPr>
                </pic:pic>
              </a:graphicData>
            </a:graphic>
          </wp:inline>
        </w:drawing>
      </w:r>
    </w:p>
    <w:p w14:paraId="1C3B85D2" w14:textId="59C11F32" w:rsidR="0022603C" w:rsidRPr="00136091" w:rsidRDefault="00C656F7" w:rsidP="00136091">
      <w:pPr>
        <w:pStyle w:val="Descripcin"/>
        <w:rPr>
          <w:rFonts w:eastAsia="Calibri"/>
          <w:color w:val="auto"/>
          <w:sz w:val="22"/>
          <w:szCs w:val="22"/>
        </w:rPr>
      </w:pPr>
      <w:bookmarkStart w:id="147" w:name="_Toc154852510"/>
      <w:bookmarkStart w:id="148" w:name="_Toc158753733"/>
      <w:r w:rsidRPr="00C656F7">
        <w:rPr>
          <w:color w:val="auto"/>
        </w:rPr>
        <w:t xml:space="preserve">Ilustración </w:t>
      </w:r>
      <w:r w:rsidRPr="00C656F7">
        <w:rPr>
          <w:color w:val="auto"/>
        </w:rPr>
        <w:fldChar w:fldCharType="begin"/>
      </w:r>
      <w:r w:rsidRPr="00C656F7">
        <w:rPr>
          <w:color w:val="auto"/>
        </w:rPr>
        <w:instrText xml:space="preserve"> SEQ Ilustración \* ARABIC </w:instrText>
      </w:r>
      <w:r w:rsidRPr="00C656F7">
        <w:rPr>
          <w:color w:val="auto"/>
        </w:rPr>
        <w:fldChar w:fldCharType="separate"/>
      </w:r>
      <w:r w:rsidR="000B15E5">
        <w:rPr>
          <w:noProof/>
          <w:color w:val="auto"/>
        </w:rPr>
        <w:t>26</w:t>
      </w:r>
      <w:r w:rsidRPr="00C656F7">
        <w:rPr>
          <w:color w:val="auto"/>
        </w:rPr>
        <w:fldChar w:fldCharType="end"/>
      </w:r>
      <w:r w:rsidRPr="00C656F7">
        <w:rPr>
          <w:color w:val="auto"/>
        </w:rPr>
        <w:t xml:space="preserve"> - Implementación de email marketing</w:t>
      </w:r>
      <w:bookmarkEnd w:id="147"/>
      <w:bookmarkEnd w:id="148"/>
    </w:p>
    <w:p w14:paraId="0828B895" w14:textId="77777777" w:rsidR="00136091" w:rsidRDefault="00823307" w:rsidP="00136091">
      <w:pPr>
        <w:keepNext/>
        <w:widowControl/>
        <w:autoSpaceDE/>
        <w:autoSpaceDN/>
        <w:spacing w:before="128" w:line="360" w:lineRule="auto"/>
        <w:ind w:right="1287"/>
        <w:contextualSpacing/>
        <w:jc w:val="center"/>
      </w:pPr>
      <w:r>
        <w:rPr>
          <w:noProof/>
        </w:rPr>
        <w:lastRenderedPageBreak/>
        <w:drawing>
          <wp:inline distT="0" distB="0" distL="0" distR="0" wp14:anchorId="5EB1BF5C" wp14:editId="6DF9E547">
            <wp:extent cx="5969000" cy="3357914"/>
            <wp:effectExtent l="0" t="0" r="0" b="0"/>
            <wp:docPr id="936332194" name="Imagen 93633219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332194" name="Imagen 16" descr="Interfaz de usuario gráfica, Texto, Aplicación&#10;&#10;Descripción generada automáticamente"/>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94417" cy="3372212"/>
                    </a:xfrm>
                    <a:prstGeom prst="rect">
                      <a:avLst/>
                    </a:prstGeom>
                    <a:noFill/>
                    <a:ln>
                      <a:noFill/>
                    </a:ln>
                  </pic:spPr>
                </pic:pic>
              </a:graphicData>
            </a:graphic>
          </wp:inline>
        </w:drawing>
      </w:r>
    </w:p>
    <w:p w14:paraId="2A6E459E" w14:textId="6734227A" w:rsidR="00BE0B4D" w:rsidRPr="00136091" w:rsidRDefault="00136091" w:rsidP="00136091">
      <w:pPr>
        <w:pStyle w:val="Descripcin"/>
        <w:rPr>
          <w:rFonts w:eastAsia="Calibri"/>
          <w:color w:val="auto"/>
          <w:sz w:val="24"/>
          <w:szCs w:val="24"/>
          <w:lang w:val="es-HN"/>
        </w:rPr>
      </w:pPr>
      <w:bookmarkStart w:id="149" w:name="_Toc154852511"/>
      <w:bookmarkStart w:id="150" w:name="_Toc158753734"/>
      <w:r w:rsidRPr="00136091">
        <w:rPr>
          <w:color w:val="auto"/>
        </w:rPr>
        <w:t xml:space="preserve">Ilustración </w:t>
      </w:r>
      <w:r w:rsidRPr="00136091">
        <w:rPr>
          <w:color w:val="auto"/>
        </w:rPr>
        <w:fldChar w:fldCharType="begin"/>
      </w:r>
      <w:r w:rsidRPr="00136091">
        <w:rPr>
          <w:color w:val="auto"/>
        </w:rPr>
        <w:instrText xml:space="preserve"> SEQ Ilustración \* ARABIC </w:instrText>
      </w:r>
      <w:r w:rsidRPr="00136091">
        <w:rPr>
          <w:color w:val="auto"/>
        </w:rPr>
        <w:fldChar w:fldCharType="separate"/>
      </w:r>
      <w:r w:rsidR="000B15E5">
        <w:rPr>
          <w:noProof/>
          <w:color w:val="auto"/>
        </w:rPr>
        <w:t>27</w:t>
      </w:r>
      <w:r w:rsidRPr="00136091">
        <w:rPr>
          <w:color w:val="auto"/>
        </w:rPr>
        <w:fldChar w:fldCharType="end"/>
      </w:r>
      <w:r w:rsidRPr="00136091">
        <w:rPr>
          <w:color w:val="auto"/>
        </w:rPr>
        <w:t xml:space="preserve"> - Implementación de email marketing</w:t>
      </w:r>
      <w:bookmarkEnd w:id="149"/>
      <w:bookmarkEnd w:id="150"/>
    </w:p>
    <w:p w14:paraId="2DC179C1" w14:textId="77777777" w:rsidR="00136091" w:rsidRDefault="00C44D8F" w:rsidP="00136091">
      <w:pPr>
        <w:keepNext/>
        <w:widowControl/>
        <w:autoSpaceDE/>
        <w:autoSpaceDN/>
        <w:spacing w:before="128" w:line="360" w:lineRule="auto"/>
        <w:ind w:right="1287"/>
        <w:contextualSpacing/>
        <w:jc w:val="center"/>
      </w:pPr>
      <w:r>
        <w:rPr>
          <w:noProof/>
        </w:rPr>
        <w:drawing>
          <wp:inline distT="0" distB="0" distL="0" distR="0" wp14:anchorId="3E722FBB" wp14:editId="239F2D87">
            <wp:extent cx="5948623" cy="3346450"/>
            <wp:effectExtent l="0" t="0" r="0" b="6350"/>
            <wp:docPr id="1117009373" name="Imagen 1117009373"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009373" name="Imagen 13" descr="Interfaz de usuario gráfica, Texto, Aplicación, Correo electrónico&#10;&#10;Descripción generada automá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86578" cy="3367802"/>
                    </a:xfrm>
                    <a:prstGeom prst="rect">
                      <a:avLst/>
                    </a:prstGeom>
                    <a:noFill/>
                    <a:ln>
                      <a:noFill/>
                    </a:ln>
                  </pic:spPr>
                </pic:pic>
              </a:graphicData>
            </a:graphic>
          </wp:inline>
        </w:drawing>
      </w:r>
    </w:p>
    <w:p w14:paraId="0B24E7E9" w14:textId="173E7470" w:rsidR="00823307" w:rsidRPr="00136091" w:rsidRDefault="00136091" w:rsidP="00136091">
      <w:pPr>
        <w:pStyle w:val="Descripcin"/>
        <w:rPr>
          <w:rFonts w:eastAsia="Calibri"/>
          <w:color w:val="auto"/>
          <w:sz w:val="24"/>
          <w:szCs w:val="24"/>
          <w:lang w:val="es-HN"/>
        </w:rPr>
      </w:pPr>
      <w:bookmarkStart w:id="151" w:name="_Toc154852512"/>
      <w:bookmarkStart w:id="152" w:name="_Toc158753735"/>
      <w:r w:rsidRPr="00136091">
        <w:rPr>
          <w:color w:val="auto"/>
        </w:rPr>
        <w:t xml:space="preserve">Ilustración </w:t>
      </w:r>
      <w:r w:rsidRPr="00136091">
        <w:rPr>
          <w:color w:val="auto"/>
        </w:rPr>
        <w:fldChar w:fldCharType="begin"/>
      </w:r>
      <w:r w:rsidRPr="00136091">
        <w:rPr>
          <w:color w:val="auto"/>
        </w:rPr>
        <w:instrText xml:space="preserve"> SEQ Ilustración \* ARABIC </w:instrText>
      </w:r>
      <w:r w:rsidRPr="00136091">
        <w:rPr>
          <w:color w:val="auto"/>
        </w:rPr>
        <w:fldChar w:fldCharType="separate"/>
      </w:r>
      <w:r w:rsidR="000B15E5">
        <w:rPr>
          <w:noProof/>
          <w:color w:val="auto"/>
        </w:rPr>
        <w:t>28</w:t>
      </w:r>
      <w:r w:rsidRPr="00136091">
        <w:rPr>
          <w:color w:val="auto"/>
        </w:rPr>
        <w:fldChar w:fldCharType="end"/>
      </w:r>
      <w:r w:rsidRPr="00136091">
        <w:rPr>
          <w:color w:val="auto"/>
        </w:rPr>
        <w:t xml:space="preserve"> - Implementación de email marketing</w:t>
      </w:r>
      <w:bookmarkEnd w:id="151"/>
      <w:bookmarkEnd w:id="152"/>
    </w:p>
    <w:p w14:paraId="57D5A4EE" w14:textId="77777777" w:rsidR="00136091" w:rsidRDefault="000132B7" w:rsidP="00136091">
      <w:pPr>
        <w:keepNext/>
        <w:widowControl/>
        <w:autoSpaceDE/>
        <w:autoSpaceDN/>
        <w:spacing w:before="128" w:line="360" w:lineRule="auto"/>
        <w:ind w:right="1287"/>
        <w:contextualSpacing/>
        <w:jc w:val="center"/>
      </w:pPr>
      <w:r w:rsidRPr="007D65A6">
        <w:rPr>
          <w:noProof/>
        </w:rPr>
        <w:lastRenderedPageBreak/>
        <w:drawing>
          <wp:inline distT="0" distB="0" distL="0" distR="0" wp14:anchorId="1C55FEA4" wp14:editId="331DDF96">
            <wp:extent cx="5948064" cy="2825750"/>
            <wp:effectExtent l="0" t="0" r="0" b="0"/>
            <wp:docPr id="1780071278" name="Imagen 1780071278"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071278" name="Imagen 1" descr="Una captura de pantalla de una computadora&#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995814" cy="2848435"/>
                    </a:xfrm>
                    <a:prstGeom prst="rect">
                      <a:avLst/>
                    </a:prstGeom>
                  </pic:spPr>
                </pic:pic>
              </a:graphicData>
            </a:graphic>
          </wp:inline>
        </w:drawing>
      </w:r>
    </w:p>
    <w:p w14:paraId="73714A00" w14:textId="78A19A13" w:rsidR="00C44D8F" w:rsidRPr="00136091" w:rsidRDefault="00136091" w:rsidP="00136091">
      <w:pPr>
        <w:pStyle w:val="Descripcin"/>
        <w:rPr>
          <w:rFonts w:eastAsia="Calibri"/>
          <w:color w:val="auto"/>
          <w:sz w:val="24"/>
          <w:szCs w:val="24"/>
          <w:lang w:val="es-HN"/>
        </w:rPr>
      </w:pPr>
      <w:bookmarkStart w:id="153" w:name="_Toc154852513"/>
      <w:bookmarkStart w:id="154" w:name="_Toc158753736"/>
      <w:r w:rsidRPr="00136091">
        <w:rPr>
          <w:color w:val="auto"/>
        </w:rPr>
        <w:t xml:space="preserve">Ilustración </w:t>
      </w:r>
      <w:r w:rsidRPr="00136091">
        <w:rPr>
          <w:color w:val="auto"/>
        </w:rPr>
        <w:fldChar w:fldCharType="begin"/>
      </w:r>
      <w:r w:rsidRPr="00136091">
        <w:rPr>
          <w:color w:val="auto"/>
        </w:rPr>
        <w:instrText xml:space="preserve"> SEQ Ilustración \* ARABIC </w:instrText>
      </w:r>
      <w:r w:rsidRPr="00136091">
        <w:rPr>
          <w:color w:val="auto"/>
        </w:rPr>
        <w:fldChar w:fldCharType="separate"/>
      </w:r>
      <w:r w:rsidR="000B15E5">
        <w:rPr>
          <w:noProof/>
          <w:color w:val="auto"/>
        </w:rPr>
        <w:t>29</w:t>
      </w:r>
      <w:r w:rsidRPr="00136091">
        <w:rPr>
          <w:color w:val="auto"/>
        </w:rPr>
        <w:fldChar w:fldCharType="end"/>
      </w:r>
      <w:r w:rsidRPr="00136091">
        <w:rPr>
          <w:color w:val="auto"/>
        </w:rPr>
        <w:t xml:space="preserve"> - Implementación de email marketing</w:t>
      </w:r>
      <w:bookmarkEnd w:id="153"/>
      <w:bookmarkEnd w:id="154"/>
    </w:p>
    <w:p w14:paraId="3CC36E8F" w14:textId="77777777" w:rsidR="00EA1C91" w:rsidRDefault="005327DD" w:rsidP="00EA1C91">
      <w:pPr>
        <w:keepNext/>
        <w:widowControl/>
        <w:autoSpaceDE/>
        <w:autoSpaceDN/>
        <w:spacing w:before="128" w:line="360" w:lineRule="auto"/>
        <w:ind w:right="1287"/>
        <w:contextualSpacing/>
        <w:jc w:val="center"/>
      </w:pPr>
      <w:r w:rsidRPr="00B54E4D">
        <w:rPr>
          <w:noProof/>
        </w:rPr>
        <w:drawing>
          <wp:inline distT="0" distB="0" distL="0" distR="0" wp14:anchorId="42608820" wp14:editId="189F28A7">
            <wp:extent cx="6042184" cy="2933700"/>
            <wp:effectExtent l="0" t="0" r="0" b="0"/>
            <wp:docPr id="338636591" name="Imagen 33863659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636591" name="Imagen 1" descr="Interfaz de usuario gráfica, Aplicación, Word&#10;&#10;Descripción generada automáticament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078242" cy="2951207"/>
                    </a:xfrm>
                    <a:prstGeom prst="rect">
                      <a:avLst/>
                    </a:prstGeom>
                  </pic:spPr>
                </pic:pic>
              </a:graphicData>
            </a:graphic>
          </wp:inline>
        </w:drawing>
      </w:r>
    </w:p>
    <w:p w14:paraId="3C367C72" w14:textId="489F51FF" w:rsidR="000132B7" w:rsidRPr="00EA1C91" w:rsidRDefault="00EA1C91" w:rsidP="00EA1C91">
      <w:pPr>
        <w:pStyle w:val="Descripcin"/>
        <w:rPr>
          <w:rFonts w:eastAsia="Calibri"/>
          <w:color w:val="auto"/>
          <w:sz w:val="24"/>
          <w:szCs w:val="24"/>
          <w:lang w:val="es-HN"/>
        </w:rPr>
      </w:pPr>
      <w:bookmarkStart w:id="155" w:name="_Toc154852514"/>
      <w:bookmarkStart w:id="156" w:name="_Toc158753737"/>
      <w:r w:rsidRPr="00EA1C91">
        <w:rPr>
          <w:color w:val="auto"/>
        </w:rPr>
        <w:t xml:space="preserve">Ilustración </w:t>
      </w:r>
      <w:r w:rsidRPr="00EA1C91">
        <w:rPr>
          <w:color w:val="auto"/>
        </w:rPr>
        <w:fldChar w:fldCharType="begin"/>
      </w:r>
      <w:r w:rsidRPr="00EA1C91">
        <w:rPr>
          <w:color w:val="auto"/>
        </w:rPr>
        <w:instrText xml:space="preserve"> SEQ Ilustración \* ARABIC </w:instrText>
      </w:r>
      <w:r w:rsidRPr="00EA1C91">
        <w:rPr>
          <w:color w:val="auto"/>
        </w:rPr>
        <w:fldChar w:fldCharType="separate"/>
      </w:r>
      <w:r w:rsidR="000B15E5">
        <w:rPr>
          <w:noProof/>
          <w:color w:val="auto"/>
        </w:rPr>
        <w:t>30</w:t>
      </w:r>
      <w:r w:rsidRPr="00EA1C91">
        <w:rPr>
          <w:color w:val="auto"/>
        </w:rPr>
        <w:fldChar w:fldCharType="end"/>
      </w:r>
      <w:r w:rsidRPr="00EA1C91">
        <w:rPr>
          <w:color w:val="auto"/>
        </w:rPr>
        <w:t xml:space="preserve"> - Implementación de email marketing</w:t>
      </w:r>
      <w:bookmarkEnd w:id="155"/>
      <w:bookmarkEnd w:id="156"/>
    </w:p>
    <w:p w14:paraId="30949CDA" w14:textId="77777777" w:rsidR="00EA1C91" w:rsidRDefault="00053722" w:rsidP="00EA1C91">
      <w:pPr>
        <w:keepNext/>
        <w:widowControl/>
        <w:autoSpaceDE/>
        <w:autoSpaceDN/>
        <w:spacing w:before="128" w:line="360" w:lineRule="auto"/>
        <w:ind w:right="1287"/>
        <w:contextualSpacing/>
        <w:jc w:val="center"/>
      </w:pPr>
      <w:r w:rsidRPr="00242AF1">
        <w:rPr>
          <w:noProof/>
        </w:rPr>
        <w:lastRenderedPageBreak/>
        <w:drawing>
          <wp:inline distT="0" distB="0" distL="0" distR="0" wp14:anchorId="05D8559C" wp14:editId="3C673158">
            <wp:extent cx="5997047" cy="2825750"/>
            <wp:effectExtent l="0" t="0" r="3810" b="0"/>
            <wp:docPr id="1026915138" name="Imagen 1026915138"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915138" name="Imagen 1" descr="Interfaz de usuario gráfica, Texto, Aplicación&#10;&#10;Descripción generada automáticament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034506" cy="2843400"/>
                    </a:xfrm>
                    <a:prstGeom prst="rect">
                      <a:avLst/>
                    </a:prstGeom>
                  </pic:spPr>
                </pic:pic>
              </a:graphicData>
            </a:graphic>
          </wp:inline>
        </w:drawing>
      </w:r>
    </w:p>
    <w:p w14:paraId="641A03F3" w14:textId="389EA3CF" w:rsidR="005327DD" w:rsidRPr="00EA1C91" w:rsidRDefault="00EA1C91" w:rsidP="00EA1C91">
      <w:pPr>
        <w:pStyle w:val="Descripcin"/>
        <w:rPr>
          <w:rFonts w:eastAsia="Calibri"/>
          <w:color w:val="auto"/>
          <w:sz w:val="24"/>
          <w:szCs w:val="24"/>
          <w:lang w:val="es-HN"/>
        </w:rPr>
      </w:pPr>
      <w:bookmarkStart w:id="157" w:name="_Toc154852515"/>
      <w:bookmarkStart w:id="158" w:name="_Toc158753738"/>
      <w:r w:rsidRPr="00EA1C91">
        <w:rPr>
          <w:color w:val="auto"/>
        </w:rPr>
        <w:t xml:space="preserve">Ilustración </w:t>
      </w:r>
      <w:r w:rsidRPr="00EA1C91">
        <w:rPr>
          <w:color w:val="auto"/>
        </w:rPr>
        <w:fldChar w:fldCharType="begin"/>
      </w:r>
      <w:r w:rsidRPr="00EA1C91">
        <w:rPr>
          <w:color w:val="auto"/>
        </w:rPr>
        <w:instrText xml:space="preserve"> SEQ Ilustración \* ARABIC </w:instrText>
      </w:r>
      <w:r w:rsidRPr="00EA1C91">
        <w:rPr>
          <w:color w:val="auto"/>
        </w:rPr>
        <w:fldChar w:fldCharType="separate"/>
      </w:r>
      <w:r w:rsidR="000B15E5">
        <w:rPr>
          <w:noProof/>
          <w:color w:val="auto"/>
        </w:rPr>
        <w:t>31</w:t>
      </w:r>
      <w:r w:rsidRPr="00EA1C91">
        <w:rPr>
          <w:color w:val="auto"/>
        </w:rPr>
        <w:fldChar w:fldCharType="end"/>
      </w:r>
      <w:r w:rsidRPr="00EA1C91">
        <w:rPr>
          <w:color w:val="auto"/>
        </w:rPr>
        <w:t xml:space="preserve"> - Implementación de email marketing</w:t>
      </w:r>
      <w:bookmarkEnd w:id="157"/>
      <w:bookmarkEnd w:id="158"/>
    </w:p>
    <w:p w14:paraId="581284A5" w14:textId="77777777" w:rsidR="00EA1C91" w:rsidRDefault="00BB2E79" w:rsidP="00EA1C91">
      <w:pPr>
        <w:keepNext/>
        <w:widowControl/>
        <w:autoSpaceDE/>
        <w:autoSpaceDN/>
        <w:spacing w:before="128" w:line="360" w:lineRule="auto"/>
        <w:ind w:right="1287"/>
        <w:contextualSpacing/>
        <w:jc w:val="center"/>
      </w:pPr>
      <w:r>
        <w:rPr>
          <w:noProof/>
        </w:rPr>
        <w:drawing>
          <wp:inline distT="0" distB="0" distL="0" distR="0" wp14:anchorId="5EE2AD76" wp14:editId="16DD4A77">
            <wp:extent cx="5782093" cy="2863850"/>
            <wp:effectExtent l="0" t="0" r="9525" b="0"/>
            <wp:docPr id="2011979594" name="Imagen 2011979594"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979594" name="Imagen 14" descr="Interfaz de usuario gráfica, Aplicación&#10;&#10;Descripción generada automáticamente"/>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b="11956"/>
                    <a:stretch/>
                  </pic:blipFill>
                  <pic:spPr bwMode="auto">
                    <a:xfrm>
                      <a:off x="0" y="0"/>
                      <a:ext cx="5812885" cy="2879101"/>
                    </a:xfrm>
                    <a:prstGeom prst="rect">
                      <a:avLst/>
                    </a:prstGeom>
                    <a:noFill/>
                    <a:ln>
                      <a:noFill/>
                    </a:ln>
                    <a:extLst>
                      <a:ext uri="{53640926-AAD7-44D8-BBD7-CCE9431645EC}">
                        <a14:shadowObscured xmlns:a14="http://schemas.microsoft.com/office/drawing/2010/main"/>
                      </a:ext>
                    </a:extLst>
                  </pic:spPr>
                </pic:pic>
              </a:graphicData>
            </a:graphic>
          </wp:inline>
        </w:drawing>
      </w:r>
    </w:p>
    <w:p w14:paraId="6F31EAF8" w14:textId="38E9CB5D" w:rsidR="008B1EEF" w:rsidRPr="00EA1C91" w:rsidRDefault="00EA1C91" w:rsidP="00EA1C91">
      <w:pPr>
        <w:pStyle w:val="Descripcin"/>
        <w:rPr>
          <w:rFonts w:eastAsia="Calibri"/>
          <w:color w:val="auto"/>
          <w:sz w:val="24"/>
          <w:szCs w:val="24"/>
          <w:lang w:val="es-HN"/>
        </w:rPr>
      </w:pPr>
      <w:bookmarkStart w:id="159" w:name="_Toc154852516"/>
      <w:bookmarkStart w:id="160" w:name="_Toc158753739"/>
      <w:r w:rsidRPr="00EA1C91">
        <w:rPr>
          <w:color w:val="auto"/>
        </w:rPr>
        <w:t xml:space="preserve">Ilustración </w:t>
      </w:r>
      <w:r w:rsidRPr="00EA1C91">
        <w:rPr>
          <w:color w:val="auto"/>
        </w:rPr>
        <w:fldChar w:fldCharType="begin"/>
      </w:r>
      <w:r w:rsidRPr="00EA1C91">
        <w:rPr>
          <w:color w:val="auto"/>
        </w:rPr>
        <w:instrText xml:space="preserve"> SEQ Ilustración \* ARABIC </w:instrText>
      </w:r>
      <w:r w:rsidRPr="00EA1C91">
        <w:rPr>
          <w:color w:val="auto"/>
        </w:rPr>
        <w:fldChar w:fldCharType="separate"/>
      </w:r>
      <w:r w:rsidR="000B15E5">
        <w:rPr>
          <w:noProof/>
          <w:color w:val="auto"/>
        </w:rPr>
        <w:t>32</w:t>
      </w:r>
      <w:r w:rsidRPr="00EA1C91">
        <w:rPr>
          <w:color w:val="auto"/>
        </w:rPr>
        <w:fldChar w:fldCharType="end"/>
      </w:r>
      <w:r w:rsidRPr="00EA1C91">
        <w:rPr>
          <w:color w:val="auto"/>
        </w:rPr>
        <w:t xml:space="preserve"> - Implementación de email marketing</w:t>
      </w:r>
      <w:bookmarkEnd w:id="159"/>
      <w:bookmarkEnd w:id="160"/>
    </w:p>
    <w:p w14:paraId="41F63535" w14:textId="7F43AAC7" w:rsidR="00B61095" w:rsidRDefault="00B61095" w:rsidP="00CA4C23">
      <w:pPr>
        <w:pStyle w:val="Prrafodelista"/>
        <w:widowControl/>
        <w:numPr>
          <w:ilvl w:val="0"/>
          <w:numId w:val="12"/>
        </w:numPr>
        <w:autoSpaceDE/>
        <w:autoSpaceDN/>
        <w:spacing w:before="240" w:line="360" w:lineRule="auto"/>
        <w:ind w:left="363" w:right="198"/>
        <w:contextualSpacing/>
        <w:rPr>
          <w:rFonts w:eastAsia="Calibri"/>
          <w:sz w:val="24"/>
          <w:szCs w:val="24"/>
          <w:lang w:val="es-HN"/>
        </w:rPr>
      </w:pPr>
      <w:r w:rsidRPr="00E00391">
        <w:rPr>
          <w:rFonts w:eastAsia="Calibri"/>
          <w:sz w:val="24"/>
          <w:szCs w:val="24"/>
          <w:lang w:val="es-HN"/>
        </w:rPr>
        <w:t>Procurar que los emails no solamente sean amigables para el computador, en camb</w:t>
      </w:r>
      <w:r w:rsidR="00C44F9C">
        <w:rPr>
          <w:rFonts w:eastAsia="Calibri"/>
          <w:sz w:val="24"/>
          <w:szCs w:val="24"/>
          <w:lang w:val="es-HN"/>
        </w:rPr>
        <w:t>io</w:t>
      </w:r>
      <w:r w:rsidRPr="00E00391">
        <w:rPr>
          <w:rFonts w:eastAsia="Calibri"/>
          <w:sz w:val="24"/>
          <w:szCs w:val="24"/>
          <w:lang w:val="es-HN"/>
        </w:rPr>
        <w:t xml:space="preserve"> </w:t>
      </w:r>
      <w:r w:rsidR="00C44F9C">
        <w:rPr>
          <w:rFonts w:eastAsia="Calibri"/>
          <w:sz w:val="24"/>
          <w:szCs w:val="24"/>
          <w:lang w:val="es-HN"/>
        </w:rPr>
        <w:t>el</w:t>
      </w:r>
      <w:r w:rsidRPr="00E00391">
        <w:rPr>
          <w:rFonts w:eastAsia="Calibri"/>
          <w:sz w:val="24"/>
          <w:szCs w:val="24"/>
          <w:lang w:val="es-HN"/>
        </w:rPr>
        <w:t xml:space="preserve"> objetivo será que los emails sean amigables para teléfonos móviles ya que el segmento con el cual </w:t>
      </w:r>
      <w:r w:rsidR="00A07F2A">
        <w:rPr>
          <w:rFonts w:eastAsia="Calibri"/>
          <w:sz w:val="24"/>
          <w:szCs w:val="24"/>
          <w:lang w:val="es-HN"/>
        </w:rPr>
        <w:t>se está</w:t>
      </w:r>
      <w:r w:rsidRPr="00E00391">
        <w:rPr>
          <w:rFonts w:eastAsia="Calibri"/>
          <w:sz w:val="24"/>
          <w:szCs w:val="24"/>
          <w:lang w:val="es-HN"/>
        </w:rPr>
        <w:t xml:space="preserve"> trabajando consume contenido directamente a través del teléfono más que en la computadora. El formato del email será adaptado al teléfono con el call to action “Compra de Casa” o “Inversión en ti, invierte en tu futuro” favoreciendo que sea grande, llamativo y directo para el lector, y </w:t>
      </w:r>
      <w:r w:rsidR="00A12F81">
        <w:rPr>
          <w:rFonts w:eastAsia="Calibri"/>
          <w:sz w:val="24"/>
          <w:szCs w:val="24"/>
          <w:lang w:val="es-HN"/>
        </w:rPr>
        <w:t>se pueda</w:t>
      </w:r>
      <w:r w:rsidRPr="00E00391">
        <w:rPr>
          <w:rFonts w:eastAsia="Calibri"/>
          <w:sz w:val="24"/>
          <w:szCs w:val="24"/>
          <w:lang w:val="es-HN"/>
        </w:rPr>
        <w:t xml:space="preserve"> obtener ese clic en el email para lograr que no sea desechado por el millennial que lo recibirá. Los emails serán enviados cada dos días de por medio para que no sean tan insistente</w:t>
      </w:r>
      <w:r w:rsidR="00A12F81">
        <w:rPr>
          <w:rFonts w:eastAsia="Calibri"/>
          <w:sz w:val="24"/>
          <w:szCs w:val="24"/>
          <w:lang w:val="es-HN"/>
        </w:rPr>
        <w:t>s</w:t>
      </w:r>
      <w:r w:rsidRPr="00E00391">
        <w:rPr>
          <w:rFonts w:eastAsia="Calibri"/>
          <w:sz w:val="24"/>
          <w:szCs w:val="24"/>
          <w:lang w:val="es-HN"/>
        </w:rPr>
        <w:t xml:space="preserve"> con las personas que recibirán dichos emails. </w:t>
      </w:r>
    </w:p>
    <w:p w14:paraId="584F8403" w14:textId="468827D8" w:rsidR="008B1EEF" w:rsidRDefault="008B1EEF" w:rsidP="001D7676">
      <w:pPr>
        <w:widowControl/>
        <w:autoSpaceDE/>
        <w:autoSpaceDN/>
        <w:spacing w:before="240" w:line="360" w:lineRule="auto"/>
        <w:ind w:left="363" w:right="198"/>
        <w:contextualSpacing/>
        <w:jc w:val="center"/>
        <w:rPr>
          <w:rFonts w:eastAsia="Calibri"/>
          <w:b/>
          <w:bCs/>
          <w:sz w:val="24"/>
          <w:szCs w:val="24"/>
          <w:lang w:val="es-HN"/>
        </w:rPr>
      </w:pPr>
      <w:r w:rsidRPr="008B1EEF">
        <w:rPr>
          <w:rFonts w:eastAsia="Calibri"/>
          <w:b/>
          <w:bCs/>
          <w:sz w:val="24"/>
          <w:szCs w:val="24"/>
          <w:lang w:val="es-HN"/>
        </w:rPr>
        <w:lastRenderedPageBreak/>
        <w:t xml:space="preserve">Arte que será incluido en el email de bienvenida </w:t>
      </w:r>
      <w:r w:rsidR="00536204">
        <w:rPr>
          <w:rFonts w:eastAsia="Calibri"/>
          <w:b/>
          <w:bCs/>
          <w:sz w:val="24"/>
          <w:szCs w:val="24"/>
          <w:lang w:val="es-HN"/>
        </w:rPr>
        <w:t xml:space="preserve">en teléfono móvil </w:t>
      </w:r>
      <w:r w:rsidRPr="008B1EEF">
        <w:rPr>
          <w:rFonts w:eastAsia="Calibri"/>
          <w:b/>
          <w:bCs/>
          <w:sz w:val="24"/>
          <w:szCs w:val="24"/>
          <w:lang w:val="es-HN"/>
        </w:rPr>
        <w:t>al inscribir su información en el Landing page</w:t>
      </w:r>
      <w:r>
        <w:rPr>
          <w:rFonts w:eastAsia="Calibri"/>
          <w:b/>
          <w:bCs/>
          <w:sz w:val="24"/>
          <w:szCs w:val="24"/>
          <w:lang w:val="es-HN"/>
        </w:rPr>
        <w:t>.</w:t>
      </w:r>
    </w:p>
    <w:p w14:paraId="707F716C" w14:textId="77777777" w:rsidR="008B1EEF" w:rsidRPr="008B1EEF" w:rsidRDefault="008B1EEF" w:rsidP="008B1EEF">
      <w:pPr>
        <w:widowControl/>
        <w:autoSpaceDE/>
        <w:autoSpaceDN/>
        <w:spacing w:before="128" w:line="360" w:lineRule="auto"/>
        <w:ind w:right="1287"/>
        <w:contextualSpacing/>
        <w:jc w:val="center"/>
        <w:rPr>
          <w:rFonts w:eastAsia="Calibri"/>
          <w:b/>
          <w:bCs/>
          <w:sz w:val="24"/>
          <w:szCs w:val="24"/>
          <w:lang w:val="es-HN"/>
        </w:rPr>
      </w:pPr>
    </w:p>
    <w:p w14:paraId="49B78F16" w14:textId="77777777" w:rsidR="00FE535F" w:rsidRDefault="00F76B28" w:rsidP="00FE535F">
      <w:pPr>
        <w:keepNext/>
        <w:widowControl/>
        <w:autoSpaceDE/>
        <w:autoSpaceDN/>
        <w:spacing w:before="128" w:line="360" w:lineRule="auto"/>
        <w:ind w:right="1287"/>
        <w:contextualSpacing/>
        <w:jc w:val="center"/>
      </w:pPr>
      <w:r>
        <w:rPr>
          <w:noProof/>
        </w:rPr>
        <w:drawing>
          <wp:inline distT="0" distB="0" distL="0" distR="0" wp14:anchorId="0BB44F67" wp14:editId="641D5EE1">
            <wp:extent cx="2613660" cy="6534855"/>
            <wp:effectExtent l="0" t="0" r="0" b="0"/>
            <wp:docPr id="1013417443" name="Imagen 1013417443" descr="Interfaz de usuario gráfica, Aplicación,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417443" name="Imagen 1013417443" descr="Interfaz de usuario gráfica, Aplicación, Escala de tiempo&#10;&#10;Descripción generada automáticament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627835" cy="6570297"/>
                    </a:xfrm>
                    <a:prstGeom prst="rect">
                      <a:avLst/>
                    </a:prstGeom>
                  </pic:spPr>
                </pic:pic>
              </a:graphicData>
            </a:graphic>
          </wp:inline>
        </w:drawing>
      </w:r>
    </w:p>
    <w:p w14:paraId="1D640A26" w14:textId="78405194" w:rsidR="00B61095" w:rsidRPr="00FE535F" w:rsidRDefault="00FE535F" w:rsidP="00FE535F">
      <w:pPr>
        <w:pStyle w:val="Descripcin"/>
        <w:jc w:val="center"/>
        <w:rPr>
          <w:rFonts w:eastAsia="Calibri"/>
          <w:color w:val="auto"/>
          <w:sz w:val="24"/>
          <w:szCs w:val="24"/>
          <w:lang w:val="es-HN"/>
        </w:rPr>
      </w:pPr>
      <w:bookmarkStart w:id="161" w:name="_Toc153660495"/>
      <w:bookmarkStart w:id="162" w:name="_Toc154852517"/>
      <w:bookmarkStart w:id="163" w:name="_Toc158753740"/>
      <w:r w:rsidRPr="00FE535F">
        <w:rPr>
          <w:color w:val="auto"/>
        </w:rPr>
        <w:t xml:space="preserve">Ilustración </w:t>
      </w:r>
      <w:r w:rsidRPr="00FE535F">
        <w:rPr>
          <w:color w:val="auto"/>
        </w:rPr>
        <w:fldChar w:fldCharType="begin"/>
      </w:r>
      <w:r w:rsidRPr="00FE535F">
        <w:rPr>
          <w:color w:val="auto"/>
        </w:rPr>
        <w:instrText xml:space="preserve"> SEQ Ilustración \* ARABIC </w:instrText>
      </w:r>
      <w:r w:rsidRPr="00FE535F">
        <w:rPr>
          <w:color w:val="auto"/>
        </w:rPr>
        <w:fldChar w:fldCharType="separate"/>
      </w:r>
      <w:r w:rsidR="000B15E5">
        <w:rPr>
          <w:noProof/>
          <w:color w:val="auto"/>
        </w:rPr>
        <w:t>33</w:t>
      </w:r>
      <w:r w:rsidRPr="00FE535F">
        <w:rPr>
          <w:color w:val="auto"/>
        </w:rPr>
        <w:fldChar w:fldCharType="end"/>
      </w:r>
      <w:r w:rsidRPr="00FE535F">
        <w:rPr>
          <w:color w:val="auto"/>
        </w:rPr>
        <w:t xml:space="preserve"> - Arte para email marketing</w:t>
      </w:r>
      <w:bookmarkEnd w:id="161"/>
      <w:bookmarkEnd w:id="162"/>
      <w:bookmarkEnd w:id="163"/>
    </w:p>
    <w:p w14:paraId="21E609C1" w14:textId="37908366" w:rsidR="00B61095" w:rsidRDefault="00B61095" w:rsidP="001D7676">
      <w:pPr>
        <w:tabs>
          <w:tab w:val="left" w:pos="1482"/>
        </w:tabs>
        <w:spacing w:before="240" w:line="360" w:lineRule="auto"/>
        <w:ind w:left="363" w:right="198"/>
        <w:jc w:val="both"/>
        <w:rPr>
          <w:b/>
          <w:bCs/>
          <w:sz w:val="24"/>
          <w:szCs w:val="24"/>
        </w:rPr>
      </w:pPr>
      <w:r w:rsidRPr="00416D61">
        <w:rPr>
          <w:b/>
          <w:bCs/>
          <w:sz w:val="24"/>
          <w:szCs w:val="24"/>
        </w:rPr>
        <w:t>Tácticas de</w:t>
      </w:r>
      <w:r>
        <w:rPr>
          <w:b/>
          <w:bCs/>
          <w:sz w:val="24"/>
          <w:szCs w:val="24"/>
        </w:rPr>
        <w:t xml:space="preserve">l </w:t>
      </w:r>
      <w:r w:rsidR="0081387A">
        <w:rPr>
          <w:b/>
          <w:bCs/>
          <w:sz w:val="24"/>
          <w:szCs w:val="24"/>
        </w:rPr>
        <w:t>3er</w:t>
      </w:r>
      <w:r w:rsidRPr="00416D61">
        <w:rPr>
          <w:b/>
          <w:bCs/>
          <w:sz w:val="24"/>
          <w:szCs w:val="24"/>
        </w:rPr>
        <w:t xml:space="preserve"> Objetivo: </w:t>
      </w:r>
    </w:p>
    <w:p w14:paraId="11110290" w14:textId="77777777" w:rsidR="00B61095" w:rsidRDefault="00B61095" w:rsidP="00CA4C23">
      <w:pPr>
        <w:pStyle w:val="Prrafodelista"/>
        <w:widowControl/>
        <w:numPr>
          <w:ilvl w:val="0"/>
          <w:numId w:val="13"/>
        </w:numPr>
        <w:autoSpaceDE/>
        <w:autoSpaceDN/>
        <w:spacing w:before="240" w:line="360" w:lineRule="auto"/>
        <w:ind w:left="363" w:right="198"/>
        <w:contextualSpacing/>
        <w:rPr>
          <w:rFonts w:eastAsia="Calibri"/>
          <w:sz w:val="24"/>
          <w:szCs w:val="24"/>
          <w:lang w:val="es-HN"/>
        </w:rPr>
      </w:pPr>
      <w:r w:rsidRPr="00416D61">
        <w:rPr>
          <w:rFonts w:eastAsia="Calibri"/>
          <w:sz w:val="24"/>
          <w:szCs w:val="24"/>
          <w:lang w:val="es-HN"/>
        </w:rPr>
        <w:t xml:space="preserve">Creación de Infografías para su publicación en Facebook e Instagram sobre temas como: “Procesos a seguir para la aplicación a un crédito detallando los requisitos necesarios”, “Papeles a presentar durante el proceso de inversión en bienes inmuebles”, “Tiempo que conlleva el proceso de principio a fin”, “Perfil necesario para aplicar al préstamo hipotecario”, “Tipo de planes de </w:t>
      </w:r>
      <w:r w:rsidRPr="00416D61">
        <w:rPr>
          <w:rFonts w:eastAsia="Calibri"/>
          <w:sz w:val="24"/>
          <w:szCs w:val="24"/>
          <w:lang w:val="es-HN"/>
        </w:rPr>
        <w:lastRenderedPageBreak/>
        <w:t xml:space="preserve">financiamiento que existen”, “Entidades bancarias comerciales que trabajan mano a mano con BANHPROVI”, etc. Dichas infografías serán una manera de conectar con los millennials a través de animaciones en formato de información la cual es necesaria para el comienzo de su futuro en el mundo de los bienes inmuebles. Serán publicadas 1 vez a la semana con diferentes tópicos cada vez que se haga la publicación, durante el primer trimestre del 2024 ya que esto dará espacio a que los millennials puedan procesar la información y si tienen preguntas podrán hacerlas en la táctica del Q&amp;A. </w:t>
      </w:r>
    </w:p>
    <w:p w14:paraId="17579E71" w14:textId="77777777" w:rsidR="002442D0" w:rsidRDefault="00DE6E4B" w:rsidP="002442D0">
      <w:pPr>
        <w:keepNext/>
        <w:widowControl/>
        <w:autoSpaceDE/>
        <w:autoSpaceDN/>
        <w:spacing w:before="128" w:line="360" w:lineRule="auto"/>
        <w:ind w:right="1287"/>
        <w:contextualSpacing/>
        <w:jc w:val="center"/>
      </w:pPr>
      <w:r w:rsidRPr="00DE6E4B">
        <w:rPr>
          <w:rFonts w:eastAsia="Calibri"/>
          <w:noProof/>
          <w:sz w:val="24"/>
          <w:szCs w:val="24"/>
          <w:lang w:val="es-HN"/>
        </w:rPr>
        <w:drawing>
          <wp:inline distT="0" distB="0" distL="0" distR="0" wp14:anchorId="17CBFEA0" wp14:editId="6C116C34">
            <wp:extent cx="5378450" cy="3186746"/>
            <wp:effectExtent l="0" t="0" r="0" b="0"/>
            <wp:docPr id="1367592879" name="Imagen 1367592879"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592879" name="Imagen 1" descr="Interfaz de usuario gráfica, Texto, Aplicación, Chat o mensaje de texto&#10;&#10;Descripción generada automáticamente"/>
                    <pic:cNvPicPr/>
                  </pic:nvPicPr>
                  <pic:blipFill>
                    <a:blip r:embed="rId67"/>
                    <a:stretch>
                      <a:fillRect/>
                    </a:stretch>
                  </pic:blipFill>
                  <pic:spPr>
                    <a:xfrm>
                      <a:off x="0" y="0"/>
                      <a:ext cx="5391423" cy="3194433"/>
                    </a:xfrm>
                    <a:prstGeom prst="rect">
                      <a:avLst/>
                    </a:prstGeom>
                  </pic:spPr>
                </pic:pic>
              </a:graphicData>
            </a:graphic>
          </wp:inline>
        </w:drawing>
      </w:r>
    </w:p>
    <w:p w14:paraId="7ED7DA70" w14:textId="1F48FBD5" w:rsidR="00AD3ECA" w:rsidRPr="002442D0" w:rsidRDefault="002442D0" w:rsidP="002442D0">
      <w:pPr>
        <w:pStyle w:val="Descripcin"/>
        <w:jc w:val="both"/>
        <w:rPr>
          <w:rFonts w:eastAsia="Calibri"/>
          <w:color w:val="auto"/>
          <w:sz w:val="24"/>
          <w:szCs w:val="24"/>
          <w:lang w:val="es-HN"/>
        </w:rPr>
      </w:pPr>
      <w:bookmarkStart w:id="164" w:name="_Toc153660496"/>
      <w:bookmarkStart w:id="165" w:name="_Toc154852518"/>
      <w:bookmarkStart w:id="166" w:name="_Toc158753741"/>
      <w:r w:rsidRPr="002442D0">
        <w:rPr>
          <w:color w:val="auto"/>
        </w:rPr>
        <w:t xml:space="preserve">Ilustración </w:t>
      </w:r>
      <w:r w:rsidRPr="002442D0">
        <w:rPr>
          <w:color w:val="auto"/>
        </w:rPr>
        <w:fldChar w:fldCharType="begin"/>
      </w:r>
      <w:r w:rsidRPr="002442D0">
        <w:rPr>
          <w:color w:val="auto"/>
        </w:rPr>
        <w:instrText xml:space="preserve"> SEQ Ilustración \* ARABIC </w:instrText>
      </w:r>
      <w:r w:rsidRPr="002442D0">
        <w:rPr>
          <w:color w:val="auto"/>
        </w:rPr>
        <w:fldChar w:fldCharType="separate"/>
      </w:r>
      <w:r w:rsidR="000B15E5">
        <w:rPr>
          <w:noProof/>
          <w:color w:val="auto"/>
        </w:rPr>
        <w:t>34</w:t>
      </w:r>
      <w:r w:rsidRPr="002442D0">
        <w:rPr>
          <w:color w:val="auto"/>
        </w:rPr>
        <w:fldChar w:fldCharType="end"/>
      </w:r>
      <w:r w:rsidRPr="002442D0">
        <w:rPr>
          <w:color w:val="auto"/>
        </w:rPr>
        <w:t xml:space="preserve"> - Infografías de BANHPROVI</w:t>
      </w:r>
      <w:bookmarkEnd w:id="164"/>
      <w:bookmarkEnd w:id="165"/>
      <w:bookmarkEnd w:id="166"/>
    </w:p>
    <w:p w14:paraId="549C12CC" w14:textId="77777777" w:rsidR="00B61095"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416D61">
        <w:rPr>
          <w:rFonts w:eastAsia="Calibri"/>
          <w:sz w:val="24"/>
          <w:szCs w:val="24"/>
          <w:lang w:val="es-HN"/>
        </w:rPr>
        <w:t>Se realizarán Q&amp;A´s en Instagram Stories para conocer y aclarar dudas por parte de los millennials que por primera vez están realizando este complejo proceso de adquisición de un bien inmueble. Los Q&amp;A´s serán programados para el día después de la publicación de las infografías para obtener las mejores preguntas y poder contestarlas con las respuestas correctas de acorde al tema mencionado en las infografías.</w:t>
      </w:r>
    </w:p>
    <w:p w14:paraId="4A90FF38" w14:textId="77777777" w:rsidR="004371B2" w:rsidRDefault="00DB552F" w:rsidP="004371B2">
      <w:pPr>
        <w:keepNext/>
        <w:widowControl/>
        <w:autoSpaceDE/>
        <w:autoSpaceDN/>
        <w:spacing w:before="128" w:line="360" w:lineRule="auto"/>
        <w:ind w:right="1287"/>
        <w:contextualSpacing/>
        <w:jc w:val="center"/>
      </w:pPr>
      <w:r>
        <w:rPr>
          <w:rFonts w:eastAsia="Calibri"/>
          <w:noProof/>
          <w:sz w:val="24"/>
          <w:szCs w:val="24"/>
          <w:lang w:val="es-HN"/>
        </w:rPr>
        <w:lastRenderedPageBreak/>
        <w:drawing>
          <wp:inline distT="0" distB="0" distL="0" distR="0" wp14:anchorId="598587E4" wp14:editId="2ABB1BE8">
            <wp:extent cx="2190750" cy="3894956"/>
            <wp:effectExtent l="0" t="0" r="0" b="0"/>
            <wp:docPr id="538746628" name="Imagen 538746628"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746628" name="Imagen 538746628" descr="Interfaz de usuario gráfica, Texto, Aplicación, Chat o mensaje de texto&#10;&#10;Descripción generada automáticament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202295" cy="3915482"/>
                    </a:xfrm>
                    <a:prstGeom prst="rect">
                      <a:avLst/>
                    </a:prstGeom>
                  </pic:spPr>
                </pic:pic>
              </a:graphicData>
            </a:graphic>
          </wp:inline>
        </w:drawing>
      </w:r>
    </w:p>
    <w:p w14:paraId="43A65278" w14:textId="57F20550" w:rsidR="00020612" w:rsidRPr="004371B2" w:rsidRDefault="004371B2" w:rsidP="004371B2">
      <w:pPr>
        <w:pStyle w:val="Descripcin"/>
        <w:jc w:val="both"/>
        <w:rPr>
          <w:rFonts w:eastAsia="Calibri"/>
          <w:color w:val="auto"/>
          <w:sz w:val="24"/>
          <w:szCs w:val="24"/>
          <w:lang w:val="es-HN"/>
        </w:rPr>
      </w:pPr>
      <w:bookmarkStart w:id="167" w:name="_Toc153660497"/>
      <w:bookmarkStart w:id="168" w:name="_Toc154852519"/>
      <w:bookmarkStart w:id="169" w:name="_Toc158753742"/>
      <w:r w:rsidRPr="004371B2">
        <w:rPr>
          <w:color w:val="auto"/>
        </w:rPr>
        <w:t xml:space="preserve">Ilustración </w:t>
      </w:r>
      <w:r w:rsidRPr="004371B2">
        <w:rPr>
          <w:color w:val="auto"/>
        </w:rPr>
        <w:fldChar w:fldCharType="begin"/>
      </w:r>
      <w:r w:rsidRPr="004371B2">
        <w:rPr>
          <w:color w:val="auto"/>
        </w:rPr>
        <w:instrText xml:space="preserve"> SEQ Ilustración \* ARABIC </w:instrText>
      </w:r>
      <w:r w:rsidRPr="004371B2">
        <w:rPr>
          <w:color w:val="auto"/>
        </w:rPr>
        <w:fldChar w:fldCharType="separate"/>
      </w:r>
      <w:r w:rsidR="000B15E5">
        <w:rPr>
          <w:noProof/>
          <w:color w:val="auto"/>
        </w:rPr>
        <w:t>35</w:t>
      </w:r>
      <w:r w:rsidRPr="004371B2">
        <w:rPr>
          <w:color w:val="auto"/>
        </w:rPr>
        <w:fldChar w:fldCharType="end"/>
      </w:r>
      <w:r w:rsidRPr="004371B2">
        <w:rPr>
          <w:color w:val="auto"/>
        </w:rPr>
        <w:t xml:space="preserve"> - Story sobre preguntas acerca de las infografías</w:t>
      </w:r>
      <w:bookmarkEnd w:id="167"/>
      <w:bookmarkEnd w:id="168"/>
      <w:bookmarkEnd w:id="169"/>
    </w:p>
    <w:p w14:paraId="0289F6B4" w14:textId="77777777" w:rsidR="00B61095"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416D61">
        <w:rPr>
          <w:rFonts w:eastAsia="Calibri"/>
          <w:sz w:val="24"/>
          <w:szCs w:val="24"/>
          <w:lang w:val="es-HN"/>
        </w:rPr>
        <w:t xml:space="preserve">Se publicarán posts en carrusel de mínimo 6 imágenes a máximo 10 imágenes dos veces a la semana durante el primer trimestre del 2024, con temas como “Tipo de planes de financiamiento”, “Conoce la mejor edad para sacar tu préstamo hipotecario”, “¿Cuál es el plan indicado para tu primera compra en bienes inmuebles?” entre otros temas relacionados. Con el propósito que sean digeridos por el millennial de una manera diferente a verlo en un video. Este tipo de publicaciones lograrán que los millennials puedan visualizar la información de una manera más enfocada y con detenimiento, y así lograr entender los procesos, los préstamos, y la información necesaria para empezar su viaje en la compra de bienes inmuebles. </w:t>
      </w:r>
    </w:p>
    <w:p w14:paraId="18CD1B0C" w14:textId="77777777" w:rsidR="004371B2" w:rsidRDefault="004A325F" w:rsidP="004371B2">
      <w:pPr>
        <w:keepNext/>
        <w:widowControl/>
        <w:autoSpaceDE/>
        <w:autoSpaceDN/>
        <w:spacing w:before="128" w:line="360" w:lineRule="auto"/>
        <w:ind w:right="1287"/>
        <w:contextualSpacing/>
        <w:jc w:val="center"/>
      </w:pPr>
      <w:r w:rsidRPr="004A325F">
        <w:rPr>
          <w:rFonts w:eastAsia="Calibri"/>
          <w:noProof/>
          <w:sz w:val="24"/>
          <w:szCs w:val="24"/>
          <w:lang w:val="es-HN"/>
        </w:rPr>
        <w:lastRenderedPageBreak/>
        <w:drawing>
          <wp:inline distT="0" distB="0" distL="0" distR="0" wp14:anchorId="08F5B904" wp14:editId="3AC6929E">
            <wp:extent cx="8686125" cy="3074905"/>
            <wp:effectExtent l="5080" t="0" r="6350" b="6350"/>
            <wp:docPr id="352031649" name="Imagen 352031649"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031649" name="Imagen 1" descr="Interfaz de usuario gráfica, Aplicación&#10;&#10;Descripción generada automáticamente"/>
                    <pic:cNvPicPr/>
                  </pic:nvPicPr>
                  <pic:blipFill>
                    <a:blip r:embed="rId69"/>
                    <a:stretch>
                      <a:fillRect/>
                    </a:stretch>
                  </pic:blipFill>
                  <pic:spPr>
                    <a:xfrm rot="16200000">
                      <a:off x="0" y="0"/>
                      <a:ext cx="8721709" cy="3087502"/>
                    </a:xfrm>
                    <a:prstGeom prst="rect">
                      <a:avLst/>
                    </a:prstGeom>
                  </pic:spPr>
                </pic:pic>
              </a:graphicData>
            </a:graphic>
          </wp:inline>
        </w:drawing>
      </w:r>
    </w:p>
    <w:p w14:paraId="77D5A534" w14:textId="1C27C2A5" w:rsidR="00DB552F" w:rsidRPr="004371B2" w:rsidRDefault="004371B2" w:rsidP="004371B2">
      <w:pPr>
        <w:pStyle w:val="Descripcin"/>
        <w:jc w:val="both"/>
        <w:rPr>
          <w:rFonts w:eastAsia="Calibri"/>
          <w:color w:val="auto"/>
          <w:sz w:val="24"/>
          <w:szCs w:val="24"/>
          <w:lang w:val="es-HN"/>
        </w:rPr>
      </w:pPr>
      <w:bookmarkStart w:id="170" w:name="_Toc153660498"/>
      <w:bookmarkStart w:id="171" w:name="_Toc154852520"/>
      <w:bookmarkStart w:id="172" w:name="_Toc158753743"/>
      <w:r w:rsidRPr="004371B2">
        <w:rPr>
          <w:color w:val="auto"/>
        </w:rPr>
        <w:t xml:space="preserve">Ilustración </w:t>
      </w:r>
      <w:r w:rsidRPr="004371B2">
        <w:rPr>
          <w:color w:val="auto"/>
        </w:rPr>
        <w:fldChar w:fldCharType="begin"/>
      </w:r>
      <w:r w:rsidRPr="004371B2">
        <w:rPr>
          <w:color w:val="auto"/>
        </w:rPr>
        <w:instrText xml:space="preserve"> SEQ Ilustración \* ARABIC </w:instrText>
      </w:r>
      <w:r w:rsidRPr="004371B2">
        <w:rPr>
          <w:color w:val="auto"/>
        </w:rPr>
        <w:fldChar w:fldCharType="separate"/>
      </w:r>
      <w:r w:rsidR="000B15E5">
        <w:rPr>
          <w:noProof/>
          <w:color w:val="auto"/>
        </w:rPr>
        <w:t>36</w:t>
      </w:r>
      <w:r w:rsidRPr="004371B2">
        <w:rPr>
          <w:color w:val="auto"/>
        </w:rPr>
        <w:fldChar w:fldCharType="end"/>
      </w:r>
      <w:r w:rsidRPr="004371B2">
        <w:rPr>
          <w:color w:val="auto"/>
        </w:rPr>
        <w:t xml:space="preserve"> - Post en carrusel en Instagram</w:t>
      </w:r>
      <w:bookmarkEnd w:id="170"/>
      <w:bookmarkEnd w:id="171"/>
      <w:bookmarkEnd w:id="172"/>
    </w:p>
    <w:p w14:paraId="01C9FBA9" w14:textId="38506A3A" w:rsidR="00B61095"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416D61">
        <w:rPr>
          <w:rFonts w:eastAsia="Calibri"/>
          <w:sz w:val="24"/>
          <w:szCs w:val="24"/>
          <w:lang w:val="es-HN"/>
        </w:rPr>
        <w:lastRenderedPageBreak/>
        <w:t>Implementar la opción de “Guía” en el perfil de Instagram de BANHPROVI para las diferentes publicaciones en formato de video o foto que detallen ciertos procesos de la adquisición del financiamiento, de la elección del bien entr</w:t>
      </w:r>
      <w:r w:rsidR="00710F77">
        <w:rPr>
          <w:rFonts w:eastAsia="Calibri"/>
          <w:sz w:val="24"/>
          <w:szCs w:val="24"/>
          <w:lang w:val="es-HN"/>
        </w:rPr>
        <w:t>e</w:t>
      </w:r>
      <w:r w:rsidRPr="00416D61">
        <w:rPr>
          <w:rFonts w:eastAsia="Calibri"/>
          <w:sz w:val="24"/>
          <w:szCs w:val="24"/>
          <w:lang w:val="es-HN"/>
        </w:rPr>
        <w:t xml:space="preserve"> otros temas que requieran de varios pasos. En vista de la producción de contenido de valor de los diferentes pasos a seguir, se busca englobar todo en un solo lugar dejando de forma más accesible en el perfil de Instagram el acceso para las personas que lo deseen en el momento que lo deseen. Se estará realizando de forma mensual durante los primeros tres meses del 2024 según se agregue el contenido.</w:t>
      </w:r>
    </w:p>
    <w:p w14:paraId="79ACAB4A" w14:textId="77777777" w:rsidR="004371B2" w:rsidRDefault="00C23919" w:rsidP="004371B2">
      <w:pPr>
        <w:keepNext/>
        <w:widowControl/>
        <w:autoSpaceDE/>
        <w:autoSpaceDN/>
        <w:spacing w:before="128" w:line="360" w:lineRule="auto"/>
        <w:ind w:right="1287"/>
        <w:contextualSpacing/>
        <w:jc w:val="center"/>
      </w:pPr>
      <w:r>
        <w:rPr>
          <w:rFonts w:eastAsia="Calibri"/>
          <w:noProof/>
          <w:sz w:val="24"/>
          <w:szCs w:val="24"/>
          <w:lang w:val="es-HN"/>
        </w:rPr>
        <w:drawing>
          <wp:inline distT="0" distB="0" distL="0" distR="0" wp14:anchorId="048E2590" wp14:editId="1AA198BB">
            <wp:extent cx="3421380" cy="2867298"/>
            <wp:effectExtent l="0" t="0" r="7620" b="9525"/>
            <wp:docPr id="1216405786" name="Imagen 1216405786"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405786" name="Imagen 17" descr="Interfaz de usuario gráfica, Aplicación&#10;&#10;Descripción generada automáticament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433420" cy="2877388"/>
                    </a:xfrm>
                    <a:prstGeom prst="rect">
                      <a:avLst/>
                    </a:prstGeom>
                  </pic:spPr>
                </pic:pic>
              </a:graphicData>
            </a:graphic>
          </wp:inline>
        </w:drawing>
      </w:r>
    </w:p>
    <w:p w14:paraId="6F27B9F1" w14:textId="1AE6FA99" w:rsidR="00393706" w:rsidRPr="004371B2" w:rsidRDefault="004371B2" w:rsidP="004371B2">
      <w:pPr>
        <w:pStyle w:val="Descripcin"/>
        <w:jc w:val="both"/>
        <w:rPr>
          <w:rFonts w:eastAsia="Calibri"/>
          <w:color w:val="auto"/>
          <w:sz w:val="24"/>
          <w:szCs w:val="24"/>
          <w:lang w:val="es-HN"/>
        </w:rPr>
      </w:pPr>
      <w:bookmarkStart w:id="173" w:name="_Toc153660499"/>
      <w:bookmarkStart w:id="174" w:name="_Toc154852521"/>
      <w:bookmarkStart w:id="175" w:name="_Toc158753744"/>
      <w:r w:rsidRPr="004371B2">
        <w:rPr>
          <w:color w:val="auto"/>
        </w:rPr>
        <w:t xml:space="preserve">Ilustración </w:t>
      </w:r>
      <w:r w:rsidRPr="004371B2">
        <w:rPr>
          <w:color w:val="auto"/>
        </w:rPr>
        <w:fldChar w:fldCharType="begin"/>
      </w:r>
      <w:r w:rsidRPr="004371B2">
        <w:rPr>
          <w:color w:val="auto"/>
        </w:rPr>
        <w:instrText xml:space="preserve"> SEQ Ilustración \* ARABIC </w:instrText>
      </w:r>
      <w:r w:rsidRPr="004371B2">
        <w:rPr>
          <w:color w:val="auto"/>
        </w:rPr>
        <w:fldChar w:fldCharType="separate"/>
      </w:r>
      <w:r w:rsidR="000B15E5">
        <w:rPr>
          <w:noProof/>
          <w:color w:val="auto"/>
        </w:rPr>
        <w:t>37</w:t>
      </w:r>
      <w:r w:rsidRPr="004371B2">
        <w:rPr>
          <w:color w:val="auto"/>
        </w:rPr>
        <w:fldChar w:fldCharType="end"/>
      </w:r>
      <w:r w:rsidRPr="004371B2">
        <w:rPr>
          <w:color w:val="auto"/>
        </w:rPr>
        <w:t xml:space="preserve"> - Post en formato Guía en Instagram</w:t>
      </w:r>
      <w:bookmarkEnd w:id="173"/>
      <w:bookmarkEnd w:id="174"/>
      <w:bookmarkEnd w:id="175"/>
    </w:p>
    <w:p w14:paraId="5A7EF459" w14:textId="77777777" w:rsidR="00710F77" w:rsidRDefault="003A526B" w:rsidP="00710F77">
      <w:pPr>
        <w:keepNext/>
        <w:widowControl/>
        <w:autoSpaceDE/>
        <w:autoSpaceDN/>
        <w:spacing w:before="128" w:line="360" w:lineRule="auto"/>
        <w:ind w:right="1287"/>
        <w:contextualSpacing/>
        <w:jc w:val="center"/>
      </w:pPr>
      <w:r>
        <w:rPr>
          <w:rFonts w:eastAsia="Calibri"/>
          <w:noProof/>
          <w:sz w:val="24"/>
          <w:szCs w:val="24"/>
          <w:lang w:val="es-HN"/>
        </w:rPr>
        <w:drawing>
          <wp:inline distT="0" distB="0" distL="0" distR="0" wp14:anchorId="64C7D78F" wp14:editId="585DFF8E">
            <wp:extent cx="3352800" cy="2946311"/>
            <wp:effectExtent l="0" t="0" r="0" b="6985"/>
            <wp:docPr id="681855370" name="Imagen 681855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855370" name="Imagen 681855370"/>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379273" cy="2969574"/>
                    </a:xfrm>
                    <a:prstGeom prst="rect">
                      <a:avLst/>
                    </a:prstGeom>
                  </pic:spPr>
                </pic:pic>
              </a:graphicData>
            </a:graphic>
          </wp:inline>
        </w:drawing>
      </w:r>
    </w:p>
    <w:p w14:paraId="24870306" w14:textId="326F890B" w:rsidR="00C23919" w:rsidRPr="000D6789" w:rsidRDefault="00710F77" w:rsidP="000D6789">
      <w:pPr>
        <w:pStyle w:val="Descripcin"/>
        <w:rPr>
          <w:rFonts w:eastAsia="Calibri"/>
          <w:color w:val="auto"/>
          <w:sz w:val="24"/>
          <w:szCs w:val="24"/>
          <w:lang w:val="es-HN"/>
        </w:rPr>
      </w:pPr>
      <w:bookmarkStart w:id="176" w:name="_Toc154852522"/>
      <w:bookmarkStart w:id="177" w:name="_Toc158753745"/>
      <w:r w:rsidRPr="000D6789">
        <w:rPr>
          <w:color w:val="auto"/>
        </w:rPr>
        <w:t xml:space="preserve">Ilustración </w:t>
      </w:r>
      <w:r w:rsidRPr="000D6789">
        <w:rPr>
          <w:color w:val="auto"/>
        </w:rPr>
        <w:fldChar w:fldCharType="begin"/>
      </w:r>
      <w:r w:rsidRPr="000D6789">
        <w:rPr>
          <w:color w:val="auto"/>
        </w:rPr>
        <w:instrText xml:space="preserve"> SEQ Ilustración \* ARABIC </w:instrText>
      </w:r>
      <w:r w:rsidRPr="000D6789">
        <w:rPr>
          <w:color w:val="auto"/>
        </w:rPr>
        <w:fldChar w:fldCharType="separate"/>
      </w:r>
      <w:r w:rsidR="000B15E5">
        <w:rPr>
          <w:noProof/>
          <w:color w:val="auto"/>
        </w:rPr>
        <w:t>38</w:t>
      </w:r>
      <w:r w:rsidRPr="000D6789">
        <w:rPr>
          <w:color w:val="auto"/>
        </w:rPr>
        <w:fldChar w:fldCharType="end"/>
      </w:r>
      <w:r w:rsidRPr="000D6789">
        <w:rPr>
          <w:color w:val="auto"/>
        </w:rPr>
        <w:t xml:space="preserve"> - Post en formato Guía en Instagram</w:t>
      </w:r>
      <w:bookmarkEnd w:id="176"/>
      <w:bookmarkEnd w:id="177"/>
    </w:p>
    <w:p w14:paraId="3CC83294" w14:textId="77777777" w:rsidR="00B61095"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416D61">
        <w:rPr>
          <w:rFonts w:eastAsia="Calibri"/>
          <w:sz w:val="24"/>
          <w:szCs w:val="24"/>
          <w:lang w:val="es-HN"/>
        </w:rPr>
        <w:t xml:space="preserve">Se publicarán una serie de videos cortos de 30 segundos a 1 minuto en Instagram una vez al mes durante el primer trimestre de 2024, en Facebook y TikTok de BANHPROVI mostrando </w:t>
      </w:r>
      <w:r w:rsidRPr="00416D61">
        <w:rPr>
          <w:rFonts w:eastAsia="Calibri"/>
          <w:sz w:val="24"/>
          <w:szCs w:val="24"/>
          <w:lang w:val="es-HN"/>
        </w:rPr>
        <w:lastRenderedPageBreak/>
        <w:t>las diferentes ubicaciones del banco en todo el país. Se detallará donde se deben avocar para la solicitud de su préstamo hipotecario, demostrando el trato y recibimiento que se les dará desde el primer momento. Este tipo de contenido logra demostrar la atención y el cuidado que se le dará a cada millennial desde el primer momento que deciden obtener su financiamiento con BANHPROVI y como serán la prioridad número 1 del banco en esta nueva etapa del banco.</w:t>
      </w:r>
    </w:p>
    <w:p w14:paraId="459B2DD4" w14:textId="77777777" w:rsidR="004371B2" w:rsidRDefault="00900608" w:rsidP="004371B2">
      <w:pPr>
        <w:keepNext/>
        <w:widowControl/>
        <w:autoSpaceDE/>
        <w:autoSpaceDN/>
        <w:spacing w:before="128" w:line="360" w:lineRule="auto"/>
        <w:ind w:right="1287"/>
        <w:contextualSpacing/>
        <w:jc w:val="center"/>
      </w:pPr>
      <w:r>
        <w:rPr>
          <w:rFonts w:eastAsia="Calibri"/>
          <w:noProof/>
          <w:sz w:val="24"/>
          <w:szCs w:val="24"/>
          <w:lang w:val="es-HN"/>
        </w:rPr>
        <w:drawing>
          <wp:inline distT="0" distB="0" distL="0" distR="0" wp14:anchorId="2C46A8EB" wp14:editId="78E12606">
            <wp:extent cx="1874520" cy="3633532"/>
            <wp:effectExtent l="0" t="0" r="0" b="5080"/>
            <wp:docPr id="1547098775" name="Imagen 154709877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098775" name="Imagen 26" descr="Interfaz de usuario gráfica, Aplicación&#10;&#10;Descripción generada automáticamente"/>
                    <pic:cNvPicPr/>
                  </pic:nvPicPr>
                  <pic:blipFill rotWithShape="1">
                    <a:blip r:embed="rId72" cstate="print">
                      <a:extLst>
                        <a:ext uri="{28A0092B-C50C-407E-A947-70E740481C1C}">
                          <a14:useLocalDpi xmlns:a14="http://schemas.microsoft.com/office/drawing/2010/main" val="0"/>
                        </a:ext>
                      </a:extLst>
                    </a:blip>
                    <a:srcRect r="8276"/>
                    <a:stretch/>
                  </pic:blipFill>
                  <pic:spPr bwMode="auto">
                    <a:xfrm>
                      <a:off x="0" y="0"/>
                      <a:ext cx="1878382" cy="3641017"/>
                    </a:xfrm>
                    <a:prstGeom prst="rect">
                      <a:avLst/>
                    </a:prstGeom>
                    <a:ln>
                      <a:noFill/>
                    </a:ln>
                    <a:extLst>
                      <a:ext uri="{53640926-AAD7-44D8-BBD7-CCE9431645EC}">
                        <a14:shadowObscured xmlns:a14="http://schemas.microsoft.com/office/drawing/2010/main"/>
                      </a:ext>
                    </a:extLst>
                  </pic:spPr>
                </pic:pic>
              </a:graphicData>
            </a:graphic>
          </wp:inline>
        </w:drawing>
      </w:r>
    </w:p>
    <w:p w14:paraId="136A4DE1" w14:textId="35BA4303" w:rsidR="003A526B" w:rsidRPr="004371B2" w:rsidRDefault="004371B2" w:rsidP="004371B2">
      <w:pPr>
        <w:pStyle w:val="Descripcin"/>
        <w:jc w:val="both"/>
        <w:rPr>
          <w:rFonts w:eastAsia="Calibri"/>
          <w:color w:val="auto"/>
          <w:sz w:val="24"/>
          <w:szCs w:val="24"/>
          <w:lang w:val="es-HN"/>
        </w:rPr>
      </w:pPr>
      <w:bookmarkStart w:id="178" w:name="_Toc153660500"/>
      <w:bookmarkStart w:id="179" w:name="_Toc154852523"/>
      <w:bookmarkStart w:id="180" w:name="_Toc158753746"/>
      <w:r w:rsidRPr="004371B2">
        <w:rPr>
          <w:color w:val="auto"/>
        </w:rPr>
        <w:t xml:space="preserve">Ilustración </w:t>
      </w:r>
      <w:r w:rsidRPr="004371B2">
        <w:rPr>
          <w:color w:val="auto"/>
        </w:rPr>
        <w:fldChar w:fldCharType="begin"/>
      </w:r>
      <w:r w:rsidRPr="004371B2">
        <w:rPr>
          <w:color w:val="auto"/>
        </w:rPr>
        <w:instrText xml:space="preserve"> SEQ Ilustración \* ARABIC </w:instrText>
      </w:r>
      <w:r w:rsidRPr="004371B2">
        <w:rPr>
          <w:color w:val="auto"/>
        </w:rPr>
        <w:fldChar w:fldCharType="separate"/>
      </w:r>
      <w:r w:rsidR="000B15E5">
        <w:rPr>
          <w:noProof/>
          <w:color w:val="auto"/>
        </w:rPr>
        <w:t>39</w:t>
      </w:r>
      <w:r w:rsidRPr="004371B2">
        <w:rPr>
          <w:color w:val="auto"/>
        </w:rPr>
        <w:fldChar w:fldCharType="end"/>
      </w:r>
      <w:r w:rsidRPr="004371B2">
        <w:rPr>
          <w:color w:val="auto"/>
        </w:rPr>
        <w:t xml:space="preserve"> - Post o reels de las ubicaciones de BANHPROVI dentro del país</w:t>
      </w:r>
      <w:bookmarkEnd w:id="178"/>
      <w:bookmarkEnd w:id="179"/>
      <w:bookmarkEnd w:id="180"/>
    </w:p>
    <w:p w14:paraId="67491A5F" w14:textId="5FFC96C4" w:rsidR="00B61095"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416D61">
        <w:rPr>
          <w:rFonts w:eastAsia="Calibri"/>
          <w:sz w:val="24"/>
          <w:szCs w:val="24"/>
          <w:lang w:val="es-HN"/>
        </w:rPr>
        <w:t xml:space="preserve">Se estarán </w:t>
      </w:r>
      <w:r w:rsidR="0052056C">
        <w:rPr>
          <w:rFonts w:eastAsia="Calibri"/>
          <w:sz w:val="24"/>
          <w:szCs w:val="24"/>
          <w:lang w:val="es-HN"/>
        </w:rPr>
        <w:t>realizando</w:t>
      </w:r>
      <w:r w:rsidRPr="00416D61">
        <w:rPr>
          <w:rFonts w:eastAsia="Calibri"/>
          <w:sz w:val="24"/>
          <w:szCs w:val="24"/>
          <w:lang w:val="es-HN"/>
        </w:rPr>
        <w:t xml:space="preserve"> una serie de publicaciones en el sitio web, Facebook e Instagram de BAHNPROVI compartiendo los diferentes tipos de personas que han adquirido su bien inmueble a través del banco, dichas publicaciones serán una vez a la semana durante el primer trimestre del 2024. </w:t>
      </w:r>
      <w:r w:rsidR="002B54C1">
        <w:rPr>
          <w:rFonts w:eastAsia="Calibri"/>
          <w:sz w:val="24"/>
          <w:szCs w:val="24"/>
          <w:lang w:val="es-HN"/>
        </w:rPr>
        <w:t>Se mostrarán las</w:t>
      </w:r>
      <w:r w:rsidRPr="00416D61">
        <w:rPr>
          <w:rFonts w:eastAsia="Calibri"/>
          <w:sz w:val="24"/>
          <w:szCs w:val="24"/>
          <w:lang w:val="es-HN"/>
        </w:rPr>
        <w:t xml:space="preserve"> experiencias, fotos del proceso durante la compra y después de la compra del bien inmueble y no solo nos enfocaremos en millennials que ya tengan una familia propia sino también en millennials solteros/as, millennials que han comprado sus casas para regalárselas a un familiar, millennials separados o divorciados que desean empezar un nuevo capítulo en sus vidas, etc., que servirá para obtener una mejor reacción por parte de los interesados.</w:t>
      </w:r>
    </w:p>
    <w:p w14:paraId="64B72F82" w14:textId="77777777" w:rsidR="004F35F5" w:rsidRDefault="00197F5D" w:rsidP="004F35F5">
      <w:pPr>
        <w:keepNext/>
        <w:widowControl/>
        <w:autoSpaceDE/>
        <w:autoSpaceDN/>
        <w:spacing w:before="128" w:line="360" w:lineRule="auto"/>
        <w:ind w:right="1287"/>
        <w:contextualSpacing/>
        <w:jc w:val="center"/>
      </w:pPr>
      <w:r>
        <w:rPr>
          <w:rFonts w:eastAsia="Calibri"/>
          <w:noProof/>
          <w:lang w:val="es-HN"/>
        </w:rPr>
        <w:lastRenderedPageBreak/>
        <w:drawing>
          <wp:inline distT="0" distB="0" distL="0" distR="0" wp14:anchorId="4DA1B744" wp14:editId="6EA2814E">
            <wp:extent cx="1836420" cy="3597555"/>
            <wp:effectExtent l="0" t="0" r="0" b="3175"/>
            <wp:docPr id="712766006" name="Imagen 712766006"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766006" name="Imagen 25" descr="Interfaz de usuario gráfica, Aplicación&#10;&#10;Descripción generada automáticamente"/>
                    <pic:cNvPicPr/>
                  </pic:nvPicPr>
                  <pic:blipFill rotWithShape="1">
                    <a:blip r:embed="rId73" cstate="print">
                      <a:extLst>
                        <a:ext uri="{28A0092B-C50C-407E-A947-70E740481C1C}">
                          <a14:useLocalDpi xmlns:a14="http://schemas.microsoft.com/office/drawing/2010/main" val="0"/>
                        </a:ext>
                      </a:extLst>
                    </a:blip>
                    <a:srcRect l="4640" t="1160" r="5669"/>
                    <a:stretch/>
                  </pic:blipFill>
                  <pic:spPr bwMode="auto">
                    <a:xfrm>
                      <a:off x="0" y="0"/>
                      <a:ext cx="1840879" cy="3606290"/>
                    </a:xfrm>
                    <a:prstGeom prst="rect">
                      <a:avLst/>
                    </a:prstGeom>
                    <a:ln>
                      <a:noFill/>
                    </a:ln>
                    <a:extLst>
                      <a:ext uri="{53640926-AAD7-44D8-BBD7-CCE9431645EC}">
                        <a14:shadowObscured xmlns:a14="http://schemas.microsoft.com/office/drawing/2010/main"/>
                      </a:ext>
                    </a:extLst>
                  </pic:spPr>
                </pic:pic>
              </a:graphicData>
            </a:graphic>
          </wp:inline>
        </w:drawing>
      </w:r>
    </w:p>
    <w:p w14:paraId="62A6751A" w14:textId="185F1D83" w:rsidR="004F35F5" w:rsidRPr="004F35F5" w:rsidRDefault="004F35F5" w:rsidP="004F35F5">
      <w:pPr>
        <w:pStyle w:val="Descripcin"/>
        <w:jc w:val="both"/>
        <w:rPr>
          <w:color w:val="auto"/>
        </w:rPr>
      </w:pPr>
      <w:bookmarkStart w:id="181" w:name="_Toc153660501"/>
      <w:bookmarkStart w:id="182" w:name="_Toc154852524"/>
      <w:bookmarkStart w:id="183" w:name="_Toc158753747"/>
      <w:r w:rsidRPr="004F35F5">
        <w:rPr>
          <w:color w:val="auto"/>
        </w:rPr>
        <w:t xml:space="preserve">Ilustración </w:t>
      </w:r>
      <w:r w:rsidRPr="004F35F5">
        <w:rPr>
          <w:color w:val="auto"/>
        </w:rPr>
        <w:fldChar w:fldCharType="begin"/>
      </w:r>
      <w:r w:rsidRPr="004F35F5">
        <w:rPr>
          <w:color w:val="auto"/>
        </w:rPr>
        <w:instrText xml:space="preserve"> SEQ Ilustración \* ARABIC </w:instrText>
      </w:r>
      <w:r w:rsidRPr="004F35F5">
        <w:rPr>
          <w:color w:val="auto"/>
        </w:rPr>
        <w:fldChar w:fldCharType="separate"/>
      </w:r>
      <w:r w:rsidR="000B15E5">
        <w:rPr>
          <w:noProof/>
          <w:color w:val="auto"/>
        </w:rPr>
        <w:t>40</w:t>
      </w:r>
      <w:r w:rsidRPr="004F35F5">
        <w:rPr>
          <w:color w:val="auto"/>
        </w:rPr>
        <w:fldChar w:fldCharType="end"/>
      </w:r>
      <w:r w:rsidRPr="004F35F5">
        <w:rPr>
          <w:color w:val="auto"/>
        </w:rPr>
        <w:t xml:space="preserve"> - Posts en Instagram sobre las personas que han adquirido sus casas propias.</w:t>
      </w:r>
      <w:bookmarkEnd w:id="181"/>
      <w:bookmarkEnd w:id="182"/>
      <w:bookmarkEnd w:id="183"/>
    </w:p>
    <w:p w14:paraId="7CF1BDF3" w14:textId="77777777" w:rsidR="006627AE" w:rsidRDefault="00E02311" w:rsidP="006627AE">
      <w:pPr>
        <w:keepNext/>
        <w:widowControl/>
        <w:autoSpaceDE/>
        <w:autoSpaceDN/>
        <w:spacing w:before="128" w:line="360" w:lineRule="auto"/>
        <w:ind w:right="1287"/>
        <w:contextualSpacing/>
        <w:jc w:val="center"/>
      </w:pPr>
      <w:r>
        <w:rPr>
          <w:rFonts w:eastAsia="Calibri"/>
          <w:noProof/>
          <w:lang w:val="es-HN"/>
        </w:rPr>
        <w:drawing>
          <wp:inline distT="0" distB="0" distL="0" distR="0" wp14:anchorId="5D83FBA9" wp14:editId="2D17BC69">
            <wp:extent cx="1838894" cy="3581400"/>
            <wp:effectExtent l="0" t="0" r="9525" b="0"/>
            <wp:docPr id="581741630" name="Imagen 581741630"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741630" name="Imagen 24" descr="Interfaz de usuario gráfica&#10;&#10;Descripción generada automáticamente"/>
                    <pic:cNvPicPr/>
                  </pic:nvPicPr>
                  <pic:blipFill rotWithShape="1">
                    <a:blip r:embed="rId74" cstate="print">
                      <a:extLst>
                        <a:ext uri="{28A0092B-C50C-407E-A947-70E740481C1C}">
                          <a14:useLocalDpi xmlns:a14="http://schemas.microsoft.com/office/drawing/2010/main" val="0"/>
                        </a:ext>
                      </a:extLst>
                    </a:blip>
                    <a:srcRect l="5609" t="1147" r="4147"/>
                    <a:stretch/>
                  </pic:blipFill>
                  <pic:spPr bwMode="auto">
                    <a:xfrm>
                      <a:off x="0" y="0"/>
                      <a:ext cx="1851398" cy="3605752"/>
                    </a:xfrm>
                    <a:prstGeom prst="rect">
                      <a:avLst/>
                    </a:prstGeom>
                    <a:ln>
                      <a:noFill/>
                    </a:ln>
                    <a:extLst>
                      <a:ext uri="{53640926-AAD7-44D8-BBD7-CCE9431645EC}">
                        <a14:shadowObscured xmlns:a14="http://schemas.microsoft.com/office/drawing/2010/main"/>
                      </a:ext>
                    </a:extLst>
                  </pic:spPr>
                </pic:pic>
              </a:graphicData>
            </a:graphic>
          </wp:inline>
        </w:drawing>
      </w:r>
    </w:p>
    <w:p w14:paraId="76ADDDC3" w14:textId="1F003BEF" w:rsidR="007956FE" w:rsidRPr="006627AE" w:rsidRDefault="006627AE" w:rsidP="006627AE">
      <w:pPr>
        <w:pStyle w:val="Descripcin"/>
        <w:rPr>
          <w:rFonts w:eastAsia="Calibri"/>
          <w:color w:val="auto"/>
          <w:sz w:val="24"/>
          <w:szCs w:val="24"/>
          <w:lang w:val="es-HN"/>
        </w:rPr>
      </w:pPr>
      <w:bookmarkStart w:id="184" w:name="_Toc154852525"/>
      <w:bookmarkStart w:id="185" w:name="_Toc158753748"/>
      <w:r w:rsidRPr="006627AE">
        <w:rPr>
          <w:color w:val="auto"/>
        </w:rPr>
        <w:t xml:space="preserve">Ilustración </w:t>
      </w:r>
      <w:r w:rsidRPr="006627AE">
        <w:rPr>
          <w:color w:val="auto"/>
        </w:rPr>
        <w:fldChar w:fldCharType="begin"/>
      </w:r>
      <w:r w:rsidRPr="006627AE">
        <w:rPr>
          <w:color w:val="auto"/>
        </w:rPr>
        <w:instrText xml:space="preserve"> SEQ Ilustración \* ARABIC </w:instrText>
      </w:r>
      <w:r w:rsidRPr="006627AE">
        <w:rPr>
          <w:color w:val="auto"/>
        </w:rPr>
        <w:fldChar w:fldCharType="separate"/>
      </w:r>
      <w:r w:rsidR="000B15E5">
        <w:rPr>
          <w:noProof/>
          <w:color w:val="auto"/>
        </w:rPr>
        <w:t>41</w:t>
      </w:r>
      <w:r w:rsidRPr="006627AE">
        <w:rPr>
          <w:color w:val="auto"/>
        </w:rPr>
        <w:fldChar w:fldCharType="end"/>
      </w:r>
      <w:r w:rsidRPr="006627AE">
        <w:rPr>
          <w:color w:val="auto"/>
        </w:rPr>
        <w:t xml:space="preserve"> - Posts en Instagram sobre las personas que han adquirido sus casas propias.</w:t>
      </w:r>
      <w:bookmarkEnd w:id="184"/>
      <w:bookmarkEnd w:id="185"/>
    </w:p>
    <w:p w14:paraId="7A859310" w14:textId="77777777" w:rsidR="00B61095" w:rsidRPr="00416D61" w:rsidRDefault="00B61095" w:rsidP="00CA4C23">
      <w:pPr>
        <w:pStyle w:val="Prrafodelista"/>
        <w:widowControl/>
        <w:numPr>
          <w:ilvl w:val="0"/>
          <w:numId w:val="13"/>
        </w:numPr>
        <w:autoSpaceDE/>
        <w:autoSpaceDN/>
        <w:spacing w:before="240" w:line="360" w:lineRule="auto"/>
        <w:ind w:left="363" w:right="198"/>
        <w:contextualSpacing/>
        <w:rPr>
          <w:rFonts w:eastAsia="Calibri"/>
          <w:sz w:val="24"/>
          <w:szCs w:val="24"/>
          <w:lang w:val="es-HN"/>
        </w:rPr>
      </w:pPr>
      <w:r w:rsidRPr="00416D61">
        <w:rPr>
          <w:rFonts w:eastAsia="Calibri"/>
          <w:sz w:val="24"/>
          <w:szCs w:val="24"/>
          <w:lang w:val="es-HN"/>
        </w:rPr>
        <w:t>Implementación de herramienta Meta Business Suite</w:t>
      </w:r>
      <w:r>
        <w:rPr>
          <w:rFonts w:eastAsia="Calibri"/>
          <w:sz w:val="24"/>
          <w:szCs w:val="24"/>
          <w:lang w:val="es-HN"/>
        </w:rPr>
        <w:t>.</w:t>
      </w:r>
    </w:p>
    <w:p w14:paraId="7167C3DF" w14:textId="2EE9C323" w:rsidR="00B61095" w:rsidRPr="00225530" w:rsidRDefault="00B61095" w:rsidP="00546DDD">
      <w:pPr>
        <w:tabs>
          <w:tab w:val="left" w:pos="1482"/>
        </w:tabs>
        <w:spacing w:before="240" w:line="360" w:lineRule="auto"/>
        <w:ind w:left="363" w:right="198"/>
        <w:rPr>
          <w:b/>
          <w:bCs/>
          <w:sz w:val="24"/>
          <w:szCs w:val="24"/>
        </w:rPr>
      </w:pPr>
      <w:r w:rsidRPr="00225530">
        <w:rPr>
          <w:b/>
          <w:bCs/>
          <w:sz w:val="24"/>
          <w:szCs w:val="24"/>
        </w:rPr>
        <w:t xml:space="preserve">Tácticas del </w:t>
      </w:r>
      <w:r w:rsidR="0081387A">
        <w:rPr>
          <w:b/>
          <w:bCs/>
          <w:sz w:val="24"/>
          <w:szCs w:val="24"/>
        </w:rPr>
        <w:t>4to</w:t>
      </w:r>
      <w:r w:rsidRPr="00225530">
        <w:rPr>
          <w:b/>
          <w:bCs/>
          <w:sz w:val="24"/>
          <w:szCs w:val="24"/>
        </w:rPr>
        <w:t xml:space="preserve"> Objetivo: </w:t>
      </w:r>
    </w:p>
    <w:p w14:paraId="34D233FB" w14:textId="77777777" w:rsidR="00B61095" w:rsidRDefault="00B61095" w:rsidP="00CA4C23">
      <w:pPr>
        <w:pStyle w:val="Prrafodelista"/>
        <w:widowControl/>
        <w:numPr>
          <w:ilvl w:val="0"/>
          <w:numId w:val="13"/>
        </w:numPr>
        <w:autoSpaceDE/>
        <w:autoSpaceDN/>
        <w:spacing w:before="240" w:line="360" w:lineRule="auto"/>
        <w:ind w:left="363" w:right="198"/>
        <w:contextualSpacing/>
        <w:rPr>
          <w:rFonts w:eastAsia="Calibri"/>
          <w:sz w:val="24"/>
          <w:szCs w:val="24"/>
          <w:lang w:val="es-HN"/>
        </w:rPr>
      </w:pPr>
      <w:r w:rsidRPr="003F001A">
        <w:rPr>
          <w:rFonts w:eastAsia="Calibri"/>
          <w:sz w:val="24"/>
          <w:szCs w:val="24"/>
          <w:lang w:val="es-HN"/>
        </w:rPr>
        <w:lastRenderedPageBreak/>
        <w:t xml:space="preserve">Realizar un sorteo de la condonación de 1 cuota del préstamo que mantengan las personas que compartan vía TikTok su experiencia de compra de un bien inmuebles a través de los financiamientos colocado por BANHPROVI mediante su Banca de Primer o Segundo Piso en formato de story telling. El premio no será mayor a L40,000.00 sorteados a finales de marzo de 2024. </w:t>
      </w:r>
    </w:p>
    <w:p w14:paraId="243A5467" w14:textId="77777777" w:rsidR="0087407A" w:rsidRDefault="004C0E4E" w:rsidP="0087407A">
      <w:pPr>
        <w:keepNext/>
        <w:widowControl/>
        <w:autoSpaceDE/>
        <w:autoSpaceDN/>
        <w:spacing w:before="128" w:line="360" w:lineRule="auto"/>
        <w:ind w:right="1287"/>
        <w:contextualSpacing/>
        <w:jc w:val="center"/>
      </w:pPr>
      <w:r>
        <w:rPr>
          <w:rFonts w:eastAsia="Calibri"/>
          <w:noProof/>
          <w:sz w:val="24"/>
          <w:szCs w:val="24"/>
          <w:lang w:val="es-HN"/>
        </w:rPr>
        <w:drawing>
          <wp:inline distT="0" distB="0" distL="0" distR="0" wp14:anchorId="4209E6D9" wp14:editId="4E35D9D1">
            <wp:extent cx="1539240" cy="2736630"/>
            <wp:effectExtent l="0" t="0" r="3810" b="6985"/>
            <wp:docPr id="513678379" name="Imagen 513678379" descr="Imagen de la pantalla de un celular con la imagen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678379" name="Imagen 513678379" descr="Imagen de la pantalla de un celular con la imagen de una persona&#10;&#10;Descripción generada automáticamente con confianza media"/>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555005" cy="2764658"/>
                    </a:xfrm>
                    <a:prstGeom prst="rect">
                      <a:avLst/>
                    </a:prstGeom>
                  </pic:spPr>
                </pic:pic>
              </a:graphicData>
            </a:graphic>
          </wp:inline>
        </w:drawing>
      </w:r>
    </w:p>
    <w:p w14:paraId="6CC4B8B9" w14:textId="4B06114D" w:rsidR="0087407A" w:rsidRPr="0087407A" w:rsidRDefault="0087407A" w:rsidP="0087407A">
      <w:pPr>
        <w:pStyle w:val="Descripcin"/>
        <w:jc w:val="both"/>
        <w:rPr>
          <w:color w:val="auto"/>
        </w:rPr>
      </w:pPr>
      <w:bookmarkStart w:id="186" w:name="_Toc153660502"/>
      <w:bookmarkStart w:id="187" w:name="_Toc154852526"/>
      <w:bookmarkStart w:id="188" w:name="_Toc158753749"/>
      <w:r w:rsidRPr="0087407A">
        <w:rPr>
          <w:color w:val="auto"/>
        </w:rPr>
        <w:t xml:space="preserve">Ilustración </w:t>
      </w:r>
      <w:r w:rsidRPr="0087407A">
        <w:rPr>
          <w:color w:val="auto"/>
        </w:rPr>
        <w:fldChar w:fldCharType="begin"/>
      </w:r>
      <w:r w:rsidRPr="0087407A">
        <w:rPr>
          <w:color w:val="auto"/>
        </w:rPr>
        <w:instrText xml:space="preserve"> SEQ Ilustración \* ARABIC </w:instrText>
      </w:r>
      <w:r w:rsidRPr="0087407A">
        <w:rPr>
          <w:color w:val="auto"/>
        </w:rPr>
        <w:fldChar w:fldCharType="separate"/>
      </w:r>
      <w:r w:rsidR="000B15E5">
        <w:rPr>
          <w:noProof/>
          <w:color w:val="auto"/>
        </w:rPr>
        <w:t>42</w:t>
      </w:r>
      <w:r w:rsidRPr="0087407A">
        <w:rPr>
          <w:color w:val="auto"/>
        </w:rPr>
        <w:fldChar w:fldCharType="end"/>
      </w:r>
      <w:r w:rsidRPr="0087407A">
        <w:rPr>
          <w:color w:val="auto"/>
        </w:rPr>
        <w:t xml:space="preserve"> - Sorteo de la condonación de cuota al compartir su experiencia en TikTok</w:t>
      </w:r>
      <w:bookmarkEnd w:id="186"/>
      <w:bookmarkEnd w:id="187"/>
      <w:bookmarkEnd w:id="188"/>
    </w:p>
    <w:p w14:paraId="44B597A2" w14:textId="49DC51C8" w:rsidR="004C0E4E" w:rsidRPr="004C0E4E" w:rsidRDefault="00B14253" w:rsidP="004C0E4E">
      <w:pPr>
        <w:widowControl/>
        <w:autoSpaceDE/>
        <w:autoSpaceDN/>
        <w:spacing w:before="128" w:line="360" w:lineRule="auto"/>
        <w:ind w:right="1287"/>
        <w:contextualSpacing/>
        <w:jc w:val="center"/>
        <w:rPr>
          <w:rFonts w:eastAsia="Calibri"/>
          <w:sz w:val="24"/>
          <w:szCs w:val="24"/>
          <w:lang w:val="es-HN"/>
        </w:rPr>
      </w:pPr>
      <w:r>
        <w:rPr>
          <w:rFonts w:eastAsia="Calibri"/>
          <w:noProof/>
          <w:sz w:val="24"/>
          <w:szCs w:val="24"/>
          <w:lang w:val="es-HN"/>
        </w:rPr>
        <w:drawing>
          <wp:inline distT="0" distB="0" distL="0" distR="0" wp14:anchorId="0186410E" wp14:editId="16AC682A">
            <wp:extent cx="1542887" cy="2743113"/>
            <wp:effectExtent l="0" t="0" r="635" b="635"/>
            <wp:docPr id="1664161416" name="Imagen 1664161416"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161416" name="Imagen 28" descr="Interfaz de usuario gráfica, Texto, Aplicación&#10;&#10;Descripción generada automáticamente"/>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554196" cy="2763220"/>
                    </a:xfrm>
                    <a:prstGeom prst="rect">
                      <a:avLst/>
                    </a:prstGeom>
                  </pic:spPr>
                </pic:pic>
              </a:graphicData>
            </a:graphic>
          </wp:inline>
        </w:drawing>
      </w:r>
    </w:p>
    <w:p w14:paraId="7F20E24C" w14:textId="77777777" w:rsidR="00B61095"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3F001A">
        <w:rPr>
          <w:rFonts w:eastAsia="Calibri"/>
          <w:sz w:val="24"/>
          <w:szCs w:val="24"/>
          <w:lang w:val="es-HN"/>
        </w:rPr>
        <w:t xml:space="preserve">Realizar y publicar 2 TikTok de forma semanal durante el primer trimestre de 2024, en formato de story telling. Los videos serán realizados por millennials que han podido adquirir su propia casa, terreno, apartamento, etc. Relatarán toda la experiencia de compra desde el proceso del crédito con BANHPROVI, elección de la ubicación, elección del tipo de bien, y los posibles problemas o contingencias que tuvieron en el proceso. El relato se realizará en un tono coloquial semi formal (sin mencionar palabras soez ni ofensivo) se utilizarán hondureñismos, </w:t>
      </w:r>
      <w:r w:rsidRPr="003F001A">
        <w:rPr>
          <w:rFonts w:eastAsia="Calibri"/>
          <w:sz w:val="24"/>
          <w:szCs w:val="24"/>
          <w:lang w:val="es-HN"/>
        </w:rPr>
        <w:lastRenderedPageBreak/>
        <w:t xml:space="preserve">y mientras la persona se encuentre relatando todo lo acontecido estará realizando otra actividad como cocinar, maquillaje, limpiando etc. Así mismo, se mencionará la facilidad que brindan las entidades bancarias y BANHPROVI en sus financiamientos de forma indirecta (Sin sentir que se les está vendiendo).  </w:t>
      </w:r>
    </w:p>
    <w:p w14:paraId="469EDD17" w14:textId="77777777" w:rsidR="002469EC" w:rsidRDefault="005E3BDC" w:rsidP="002469EC">
      <w:pPr>
        <w:keepNext/>
        <w:widowControl/>
        <w:autoSpaceDE/>
        <w:autoSpaceDN/>
        <w:spacing w:before="128" w:line="360" w:lineRule="auto"/>
        <w:ind w:right="1287"/>
        <w:contextualSpacing/>
        <w:jc w:val="center"/>
      </w:pPr>
      <w:r>
        <w:rPr>
          <w:rFonts w:eastAsia="Calibri"/>
          <w:noProof/>
          <w:sz w:val="24"/>
          <w:szCs w:val="24"/>
          <w:lang w:val="es-HN"/>
        </w:rPr>
        <w:drawing>
          <wp:inline distT="0" distB="0" distL="0" distR="0" wp14:anchorId="6C24676E" wp14:editId="79806B59">
            <wp:extent cx="1859280" cy="3638174"/>
            <wp:effectExtent l="0" t="0" r="7620" b="635"/>
            <wp:docPr id="864177531" name="Imagen 86417753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177531" name="Imagen 27" descr="Interfaz de usuario gráfica, Aplicación&#10;&#10;Descripción generada automáticamente"/>
                    <pic:cNvPicPr/>
                  </pic:nvPicPr>
                  <pic:blipFill rotWithShape="1">
                    <a:blip r:embed="rId77" cstate="print">
                      <a:extLst>
                        <a:ext uri="{28A0092B-C50C-407E-A947-70E740481C1C}">
                          <a14:useLocalDpi xmlns:a14="http://schemas.microsoft.com/office/drawing/2010/main" val="0"/>
                        </a:ext>
                      </a:extLst>
                    </a:blip>
                    <a:srcRect r="9140"/>
                    <a:stretch/>
                  </pic:blipFill>
                  <pic:spPr bwMode="auto">
                    <a:xfrm>
                      <a:off x="0" y="0"/>
                      <a:ext cx="1861635" cy="3642782"/>
                    </a:xfrm>
                    <a:prstGeom prst="rect">
                      <a:avLst/>
                    </a:prstGeom>
                    <a:ln>
                      <a:noFill/>
                    </a:ln>
                    <a:extLst>
                      <a:ext uri="{53640926-AAD7-44D8-BBD7-CCE9431645EC}">
                        <a14:shadowObscured xmlns:a14="http://schemas.microsoft.com/office/drawing/2010/main"/>
                      </a:ext>
                    </a:extLst>
                  </pic:spPr>
                </pic:pic>
              </a:graphicData>
            </a:graphic>
          </wp:inline>
        </w:drawing>
      </w:r>
    </w:p>
    <w:p w14:paraId="1543BC2E" w14:textId="4D9F3947" w:rsidR="005E3BDC" w:rsidRPr="002469EC" w:rsidRDefault="002469EC" w:rsidP="002469EC">
      <w:pPr>
        <w:pStyle w:val="Descripcin"/>
        <w:jc w:val="both"/>
        <w:rPr>
          <w:rFonts w:eastAsia="Calibri"/>
          <w:color w:val="auto"/>
          <w:sz w:val="24"/>
          <w:szCs w:val="24"/>
          <w:lang w:val="es-HN"/>
        </w:rPr>
      </w:pPr>
      <w:bookmarkStart w:id="189" w:name="_Toc153660503"/>
      <w:bookmarkStart w:id="190" w:name="_Toc154852527"/>
      <w:bookmarkStart w:id="191" w:name="_Toc158753750"/>
      <w:r w:rsidRPr="002469EC">
        <w:rPr>
          <w:color w:val="auto"/>
        </w:rPr>
        <w:t xml:space="preserve">Ilustración </w:t>
      </w:r>
      <w:r w:rsidRPr="002469EC">
        <w:rPr>
          <w:color w:val="auto"/>
        </w:rPr>
        <w:fldChar w:fldCharType="begin"/>
      </w:r>
      <w:r w:rsidRPr="002469EC">
        <w:rPr>
          <w:color w:val="auto"/>
        </w:rPr>
        <w:instrText xml:space="preserve"> SEQ Ilustración \* ARABIC </w:instrText>
      </w:r>
      <w:r w:rsidRPr="002469EC">
        <w:rPr>
          <w:color w:val="auto"/>
        </w:rPr>
        <w:fldChar w:fldCharType="separate"/>
      </w:r>
      <w:r w:rsidR="000B15E5">
        <w:rPr>
          <w:noProof/>
          <w:color w:val="auto"/>
        </w:rPr>
        <w:t>43</w:t>
      </w:r>
      <w:r w:rsidRPr="002469EC">
        <w:rPr>
          <w:color w:val="auto"/>
        </w:rPr>
        <w:fldChar w:fldCharType="end"/>
      </w:r>
      <w:r w:rsidRPr="002469EC">
        <w:rPr>
          <w:color w:val="auto"/>
        </w:rPr>
        <w:t xml:space="preserve"> - TikTok de </w:t>
      </w:r>
      <w:bookmarkEnd w:id="189"/>
      <w:bookmarkEnd w:id="190"/>
      <w:r w:rsidR="00D97614" w:rsidRPr="002469EC">
        <w:rPr>
          <w:color w:val="auto"/>
        </w:rPr>
        <w:t>Story telling</w:t>
      </w:r>
      <w:bookmarkEnd w:id="191"/>
    </w:p>
    <w:p w14:paraId="2B966DB4" w14:textId="77777777" w:rsidR="00B61095" w:rsidRPr="003F001A" w:rsidRDefault="00B61095" w:rsidP="00CA4C23">
      <w:pPr>
        <w:pStyle w:val="Prrafodelista"/>
        <w:widowControl/>
        <w:numPr>
          <w:ilvl w:val="0"/>
          <w:numId w:val="13"/>
        </w:numPr>
        <w:autoSpaceDE/>
        <w:autoSpaceDN/>
        <w:spacing w:before="240" w:line="360" w:lineRule="auto"/>
        <w:ind w:right="198"/>
        <w:contextualSpacing/>
        <w:rPr>
          <w:rFonts w:eastAsia="Calibri"/>
          <w:sz w:val="24"/>
          <w:szCs w:val="24"/>
          <w:lang w:val="es-HN"/>
        </w:rPr>
      </w:pPr>
      <w:r w:rsidRPr="003F001A">
        <w:rPr>
          <w:rFonts w:eastAsia="Calibri"/>
          <w:sz w:val="24"/>
          <w:szCs w:val="24"/>
          <w:lang w:val="es-HN"/>
        </w:rPr>
        <w:t xml:space="preserve">Realizar y publicar 3 videos cortos por mes de consejos de Millennials que han adquirido una casa o bien inmueble a temprana edad a través del financiamiento bancario. Detallarán 3 consejos que crean que son imprescindibles en las finanzas personales para poder optar a un financiamiento de vivienda o bien inmueble, así mismo detallarán hábitos o costumbres que en el corto o largo plazo ayudarán a poder lograr el objetivo. Como ser métodos de ahorro, control de gastos, y deudas sanas. Reels en Instagram y Facebook.  </w:t>
      </w:r>
    </w:p>
    <w:p w14:paraId="6FC0D511" w14:textId="023160C1" w:rsidR="00B61095" w:rsidRDefault="00B61095" w:rsidP="00005C19">
      <w:pPr>
        <w:pStyle w:val="Ttulo2"/>
        <w:numPr>
          <w:ilvl w:val="1"/>
          <w:numId w:val="1"/>
        </w:numPr>
        <w:spacing w:line="360" w:lineRule="auto"/>
        <w:jc w:val="both"/>
        <w:rPr>
          <w:i w:val="0"/>
          <w:sz w:val="28"/>
          <w:szCs w:val="28"/>
        </w:rPr>
      </w:pPr>
      <w:bookmarkStart w:id="192" w:name="_Toc158753671"/>
      <w:r w:rsidRPr="0012494A">
        <w:rPr>
          <w:i w:val="0"/>
          <w:iCs w:val="0"/>
          <w:sz w:val="28"/>
          <w:szCs w:val="28"/>
        </w:rPr>
        <w:t>Medidas</w:t>
      </w:r>
      <w:r w:rsidRPr="0012494A">
        <w:rPr>
          <w:i w:val="0"/>
          <w:iCs w:val="0"/>
          <w:spacing w:val="-3"/>
          <w:sz w:val="28"/>
          <w:szCs w:val="28"/>
        </w:rPr>
        <w:t xml:space="preserve"> </w:t>
      </w:r>
      <w:r w:rsidRPr="0012494A">
        <w:rPr>
          <w:i w:val="0"/>
          <w:iCs w:val="0"/>
          <w:sz w:val="28"/>
          <w:szCs w:val="28"/>
        </w:rPr>
        <w:t>de</w:t>
      </w:r>
      <w:r w:rsidRPr="0012494A">
        <w:rPr>
          <w:i w:val="0"/>
          <w:iCs w:val="0"/>
          <w:spacing w:val="-6"/>
          <w:sz w:val="28"/>
          <w:szCs w:val="28"/>
        </w:rPr>
        <w:t xml:space="preserve"> </w:t>
      </w:r>
      <w:r w:rsidRPr="0012494A">
        <w:rPr>
          <w:i w:val="0"/>
          <w:iCs w:val="0"/>
          <w:sz w:val="28"/>
          <w:szCs w:val="28"/>
        </w:rPr>
        <w:t>control</w:t>
      </w:r>
      <w:bookmarkEnd w:id="192"/>
    </w:p>
    <w:p w14:paraId="7360F6F3" w14:textId="1BB25A35" w:rsidR="00A40867" w:rsidRDefault="00A40867" w:rsidP="00005C19">
      <w:pPr>
        <w:spacing w:line="360" w:lineRule="auto"/>
        <w:jc w:val="both"/>
        <w:rPr>
          <w:sz w:val="24"/>
          <w:szCs w:val="24"/>
        </w:rPr>
      </w:pPr>
      <w:r>
        <w:rPr>
          <w:sz w:val="24"/>
          <w:szCs w:val="24"/>
        </w:rPr>
        <w:t xml:space="preserve">Para la medición de las estrategias y tácticas mencionadas en los </w:t>
      </w:r>
      <w:r w:rsidR="00BE12D3">
        <w:rPr>
          <w:sz w:val="24"/>
          <w:szCs w:val="24"/>
        </w:rPr>
        <w:t>puntos anteriores se estarán utilizando l</w:t>
      </w:r>
      <w:r w:rsidR="007410FC">
        <w:rPr>
          <w:sz w:val="24"/>
          <w:szCs w:val="24"/>
        </w:rPr>
        <w:t xml:space="preserve">os </w:t>
      </w:r>
      <w:r w:rsidR="00041541">
        <w:rPr>
          <w:sz w:val="24"/>
          <w:szCs w:val="24"/>
        </w:rPr>
        <w:t>siguientes</w:t>
      </w:r>
      <w:r w:rsidR="007410FC">
        <w:rPr>
          <w:sz w:val="24"/>
          <w:szCs w:val="24"/>
        </w:rPr>
        <w:t xml:space="preserve"> KPI´s medibles </w:t>
      </w:r>
      <w:r w:rsidR="00904CD2">
        <w:rPr>
          <w:sz w:val="24"/>
          <w:szCs w:val="24"/>
        </w:rPr>
        <w:t>comparadas con nuestr</w:t>
      </w:r>
      <w:r w:rsidR="003D7854">
        <w:rPr>
          <w:sz w:val="24"/>
          <w:szCs w:val="24"/>
        </w:rPr>
        <w:t>a investigación y resultados arrojados</w:t>
      </w:r>
      <w:r w:rsidR="00005C19">
        <w:rPr>
          <w:sz w:val="24"/>
          <w:szCs w:val="24"/>
        </w:rPr>
        <w:t xml:space="preserve">. </w:t>
      </w:r>
    </w:p>
    <w:p w14:paraId="40ECBCE6" w14:textId="7C88DFDD" w:rsidR="00EF2741" w:rsidRPr="00256A5E" w:rsidRDefault="00256A5E" w:rsidP="000269D6">
      <w:pPr>
        <w:spacing w:line="360" w:lineRule="auto"/>
        <w:jc w:val="both"/>
        <w:rPr>
          <w:b/>
          <w:bCs/>
          <w:sz w:val="24"/>
          <w:szCs w:val="24"/>
        </w:rPr>
      </w:pPr>
      <w:r w:rsidRPr="00256A5E">
        <w:rPr>
          <w:b/>
          <w:bCs/>
          <w:sz w:val="24"/>
          <w:szCs w:val="24"/>
        </w:rPr>
        <w:t xml:space="preserve">KPI´S para el Objetivo 1: </w:t>
      </w:r>
    </w:p>
    <w:p w14:paraId="53357790" w14:textId="16773AD3" w:rsidR="00A82278" w:rsidRPr="00A82278" w:rsidRDefault="00A82278" w:rsidP="00CA4C23">
      <w:pPr>
        <w:pStyle w:val="Prrafodelista"/>
        <w:numPr>
          <w:ilvl w:val="0"/>
          <w:numId w:val="12"/>
        </w:numPr>
        <w:spacing w:line="360" w:lineRule="auto"/>
        <w:rPr>
          <w:rFonts w:eastAsia="Calibri"/>
          <w:lang w:val="es-HN"/>
        </w:rPr>
      </w:pPr>
      <w:r w:rsidRPr="00A82278">
        <w:rPr>
          <w:rFonts w:eastAsia="Calibri"/>
          <w:lang w:val="es-HN"/>
        </w:rPr>
        <w:t>Tasa de Apertura (Open rate)</w:t>
      </w:r>
    </w:p>
    <w:p w14:paraId="4538AD59" w14:textId="1443D110" w:rsidR="00A82278" w:rsidRPr="00A82278" w:rsidRDefault="00A82278" w:rsidP="00CA4C23">
      <w:pPr>
        <w:pStyle w:val="Prrafodelista"/>
        <w:numPr>
          <w:ilvl w:val="0"/>
          <w:numId w:val="12"/>
        </w:numPr>
        <w:spacing w:line="360" w:lineRule="auto"/>
        <w:rPr>
          <w:rFonts w:eastAsia="Calibri"/>
          <w:lang w:val="es-HN"/>
        </w:rPr>
      </w:pPr>
      <w:r w:rsidRPr="00A82278">
        <w:rPr>
          <w:rFonts w:eastAsia="Calibri"/>
          <w:lang w:val="es-HN"/>
        </w:rPr>
        <w:t>Tasa de Clicks</w:t>
      </w:r>
    </w:p>
    <w:p w14:paraId="2A5F0799" w14:textId="77187895" w:rsidR="00A82278" w:rsidRPr="00A82278" w:rsidRDefault="00A82278" w:rsidP="00CA4C23">
      <w:pPr>
        <w:pStyle w:val="Prrafodelista"/>
        <w:numPr>
          <w:ilvl w:val="0"/>
          <w:numId w:val="12"/>
        </w:numPr>
        <w:spacing w:line="360" w:lineRule="auto"/>
        <w:rPr>
          <w:rFonts w:eastAsia="Calibri"/>
          <w:lang w:val="es-HN"/>
        </w:rPr>
      </w:pPr>
      <w:r w:rsidRPr="00A82278">
        <w:rPr>
          <w:rFonts w:eastAsia="Calibri"/>
          <w:lang w:val="es-HN"/>
        </w:rPr>
        <w:t>Tasa de Conversión</w:t>
      </w:r>
    </w:p>
    <w:p w14:paraId="1AB35160" w14:textId="00D6D45C" w:rsidR="00A82278" w:rsidRPr="00A82278" w:rsidRDefault="00A82278" w:rsidP="00CA4C23">
      <w:pPr>
        <w:pStyle w:val="Prrafodelista"/>
        <w:numPr>
          <w:ilvl w:val="0"/>
          <w:numId w:val="12"/>
        </w:numPr>
        <w:spacing w:line="360" w:lineRule="auto"/>
        <w:rPr>
          <w:rFonts w:eastAsia="Calibri"/>
          <w:lang w:val="es-HN"/>
        </w:rPr>
      </w:pPr>
      <w:r w:rsidRPr="00A82278">
        <w:rPr>
          <w:rFonts w:eastAsia="Calibri"/>
          <w:lang w:val="es-HN"/>
        </w:rPr>
        <w:t xml:space="preserve">Costo de Adquisición </w:t>
      </w:r>
    </w:p>
    <w:p w14:paraId="0A5FD3B6" w14:textId="5BCB5A9B" w:rsidR="00256A5E" w:rsidRPr="000269D6" w:rsidRDefault="00A82278" w:rsidP="00CA4C23">
      <w:pPr>
        <w:pStyle w:val="Prrafodelista"/>
        <w:numPr>
          <w:ilvl w:val="0"/>
          <w:numId w:val="12"/>
        </w:numPr>
        <w:spacing w:line="360" w:lineRule="auto"/>
        <w:rPr>
          <w:rFonts w:eastAsia="Calibri"/>
          <w:lang w:val="es-HN"/>
        </w:rPr>
      </w:pPr>
      <w:r w:rsidRPr="00A82278">
        <w:rPr>
          <w:rFonts w:eastAsia="Calibri"/>
          <w:lang w:val="es-HN"/>
        </w:rPr>
        <w:t>Tasa de Suscriptores que se dan de baja</w:t>
      </w:r>
    </w:p>
    <w:p w14:paraId="16FD8AD1" w14:textId="1CAEE7FF" w:rsidR="00256A5E" w:rsidRPr="00F5579F" w:rsidRDefault="00256A5E" w:rsidP="000269D6">
      <w:pPr>
        <w:spacing w:line="360" w:lineRule="auto"/>
        <w:rPr>
          <w:rFonts w:eastAsia="Calibri"/>
          <w:b/>
          <w:bCs/>
          <w:lang w:val="es-HN"/>
        </w:rPr>
      </w:pPr>
      <w:r w:rsidRPr="00F5579F">
        <w:rPr>
          <w:rFonts w:eastAsia="Calibri"/>
          <w:b/>
          <w:bCs/>
          <w:lang w:val="es-HN"/>
        </w:rPr>
        <w:lastRenderedPageBreak/>
        <w:t>KPI´S para el Objetivo 2:</w:t>
      </w:r>
    </w:p>
    <w:p w14:paraId="23769C8B" w14:textId="721BC00E" w:rsidR="00F5579F" w:rsidRPr="00F5579F" w:rsidRDefault="00F5579F" w:rsidP="00CA4C23">
      <w:pPr>
        <w:pStyle w:val="Prrafodelista"/>
        <w:numPr>
          <w:ilvl w:val="0"/>
          <w:numId w:val="48"/>
        </w:numPr>
        <w:spacing w:line="360" w:lineRule="auto"/>
        <w:rPr>
          <w:rFonts w:eastAsia="Calibri"/>
          <w:lang w:val="es-HN"/>
        </w:rPr>
      </w:pPr>
      <w:r w:rsidRPr="00F5579F">
        <w:rPr>
          <w:rFonts w:eastAsia="Calibri"/>
          <w:lang w:val="es-HN"/>
        </w:rPr>
        <w:t>Número de visitas al perfil</w:t>
      </w:r>
    </w:p>
    <w:p w14:paraId="186050AC" w14:textId="696A9158" w:rsidR="00F5579F" w:rsidRPr="00F5579F" w:rsidRDefault="00F5579F" w:rsidP="00CA4C23">
      <w:pPr>
        <w:pStyle w:val="Prrafodelista"/>
        <w:numPr>
          <w:ilvl w:val="0"/>
          <w:numId w:val="48"/>
        </w:numPr>
        <w:spacing w:line="360" w:lineRule="auto"/>
        <w:rPr>
          <w:rFonts w:eastAsia="Calibri"/>
          <w:lang w:val="es-HN"/>
        </w:rPr>
      </w:pPr>
      <w:r w:rsidRPr="00F5579F">
        <w:rPr>
          <w:rFonts w:eastAsia="Calibri"/>
          <w:lang w:val="es-HN"/>
        </w:rPr>
        <w:t>Número de “Guardados”</w:t>
      </w:r>
    </w:p>
    <w:p w14:paraId="021E7A45" w14:textId="01DEF48B" w:rsidR="00F5579F" w:rsidRPr="000269D6" w:rsidRDefault="00F5579F" w:rsidP="00CA4C23">
      <w:pPr>
        <w:pStyle w:val="Prrafodelista"/>
        <w:numPr>
          <w:ilvl w:val="0"/>
          <w:numId w:val="48"/>
        </w:numPr>
        <w:spacing w:line="360" w:lineRule="auto"/>
        <w:rPr>
          <w:rFonts w:eastAsia="Calibri"/>
          <w:lang w:val="es-HN"/>
        </w:rPr>
      </w:pPr>
      <w:r w:rsidRPr="00F5579F">
        <w:rPr>
          <w:rFonts w:eastAsia="Calibri"/>
          <w:lang w:val="es-HN"/>
        </w:rPr>
        <w:t>Número de reproducciones y visualizaciones</w:t>
      </w:r>
    </w:p>
    <w:p w14:paraId="1723443F" w14:textId="4C204F65" w:rsidR="00F5579F" w:rsidRDefault="00F5579F" w:rsidP="000269D6">
      <w:pPr>
        <w:spacing w:line="360" w:lineRule="auto"/>
        <w:rPr>
          <w:rFonts w:eastAsia="Calibri"/>
          <w:b/>
          <w:bCs/>
          <w:lang w:val="es-HN"/>
        </w:rPr>
      </w:pPr>
      <w:r>
        <w:rPr>
          <w:rFonts w:eastAsia="Calibri"/>
          <w:lang w:val="es-HN"/>
        </w:rPr>
        <w:t>KPI´S para el Objetivo 3:</w:t>
      </w:r>
    </w:p>
    <w:p w14:paraId="22C83E9A" w14:textId="3136DBEC" w:rsidR="00AC572D" w:rsidRPr="00AC572D" w:rsidRDefault="00AC572D" w:rsidP="00CA4C23">
      <w:pPr>
        <w:pStyle w:val="Prrafodelista"/>
        <w:numPr>
          <w:ilvl w:val="0"/>
          <w:numId w:val="49"/>
        </w:numPr>
        <w:spacing w:line="360" w:lineRule="auto"/>
        <w:rPr>
          <w:rFonts w:eastAsia="Calibri"/>
          <w:lang w:val="es-HN"/>
        </w:rPr>
      </w:pPr>
      <w:r w:rsidRPr="00AC572D">
        <w:rPr>
          <w:rFonts w:eastAsia="Calibri"/>
          <w:lang w:val="es-HN"/>
        </w:rPr>
        <w:t>Número de visitas al Blog</w:t>
      </w:r>
    </w:p>
    <w:p w14:paraId="77164DCB" w14:textId="0454FEBC" w:rsidR="00AC572D" w:rsidRPr="00AC572D" w:rsidRDefault="00AC572D" w:rsidP="00CA4C23">
      <w:pPr>
        <w:pStyle w:val="Prrafodelista"/>
        <w:numPr>
          <w:ilvl w:val="0"/>
          <w:numId w:val="49"/>
        </w:numPr>
        <w:spacing w:line="360" w:lineRule="auto"/>
        <w:rPr>
          <w:rFonts w:eastAsia="Calibri"/>
          <w:lang w:val="es-HN"/>
        </w:rPr>
      </w:pPr>
      <w:r w:rsidRPr="00AC572D">
        <w:rPr>
          <w:rFonts w:eastAsia="Calibri"/>
          <w:lang w:val="es-HN"/>
        </w:rPr>
        <w:t>Porcentaje de Rebote (Tiempo de navegación)</w:t>
      </w:r>
    </w:p>
    <w:p w14:paraId="2DB35943" w14:textId="3543C7CE" w:rsidR="00AC572D" w:rsidRPr="00AC572D" w:rsidRDefault="00AC572D" w:rsidP="00CA4C23">
      <w:pPr>
        <w:pStyle w:val="Prrafodelista"/>
        <w:numPr>
          <w:ilvl w:val="0"/>
          <w:numId w:val="49"/>
        </w:numPr>
        <w:spacing w:line="360" w:lineRule="auto"/>
        <w:rPr>
          <w:rFonts w:eastAsia="Calibri"/>
          <w:lang w:val="es-HN"/>
        </w:rPr>
      </w:pPr>
      <w:r w:rsidRPr="00AC572D">
        <w:rPr>
          <w:rFonts w:eastAsia="Calibri"/>
          <w:lang w:val="es-HN"/>
        </w:rPr>
        <w:t>Número de “Compartidos”</w:t>
      </w:r>
    </w:p>
    <w:p w14:paraId="2D6D3A2E" w14:textId="1EAE7099" w:rsidR="00F5579F" w:rsidRPr="00AC572D" w:rsidRDefault="00AC572D" w:rsidP="00CA4C23">
      <w:pPr>
        <w:pStyle w:val="Prrafodelista"/>
        <w:numPr>
          <w:ilvl w:val="0"/>
          <w:numId w:val="49"/>
        </w:numPr>
        <w:spacing w:line="360" w:lineRule="auto"/>
        <w:rPr>
          <w:rFonts w:eastAsia="Calibri"/>
          <w:lang w:val="es-HN"/>
        </w:rPr>
      </w:pPr>
      <w:r w:rsidRPr="00AC572D">
        <w:rPr>
          <w:rFonts w:eastAsia="Calibri"/>
          <w:lang w:val="es-HN"/>
        </w:rPr>
        <w:t>Páginas visitadas por usuario</w:t>
      </w:r>
    </w:p>
    <w:p w14:paraId="2F5688F2" w14:textId="43C71F9F" w:rsidR="00B73985" w:rsidRPr="0012494A" w:rsidRDefault="00B61095" w:rsidP="0012494A">
      <w:pPr>
        <w:pStyle w:val="Ttulo2"/>
        <w:numPr>
          <w:ilvl w:val="1"/>
          <w:numId w:val="1"/>
        </w:numPr>
        <w:spacing w:line="360" w:lineRule="auto"/>
        <w:jc w:val="both"/>
        <w:rPr>
          <w:i w:val="0"/>
          <w:iCs w:val="0"/>
          <w:sz w:val="28"/>
          <w:szCs w:val="28"/>
        </w:rPr>
        <w:sectPr w:rsidR="00B73985" w:rsidRPr="0012494A" w:rsidSect="006A0613">
          <w:headerReference w:type="default" r:id="rId78"/>
          <w:footerReference w:type="default" r:id="rId79"/>
          <w:pgSz w:w="11930" w:h="16850"/>
          <w:pgMar w:top="1320" w:right="560" w:bottom="280" w:left="1500" w:header="720" w:footer="720" w:gutter="0"/>
          <w:cols w:space="720"/>
        </w:sectPr>
      </w:pPr>
      <w:bookmarkStart w:id="193" w:name="_Toc158753672"/>
      <w:r w:rsidRPr="0012494A">
        <w:rPr>
          <w:i w:val="0"/>
          <w:iCs w:val="0"/>
          <w:sz w:val="28"/>
          <w:szCs w:val="28"/>
        </w:rPr>
        <w:t>Cronograma</w:t>
      </w:r>
      <w:r w:rsidRPr="0012494A">
        <w:rPr>
          <w:i w:val="0"/>
          <w:iCs w:val="0"/>
          <w:spacing w:val="1"/>
          <w:sz w:val="28"/>
          <w:szCs w:val="28"/>
        </w:rPr>
        <w:t xml:space="preserve"> </w:t>
      </w:r>
      <w:r w:rsidRPr="0012494A">
        <w:rPr>
          <w:i w:val="0"/>
          <w:iCs w:val="0"/>
          <w:sz w:val="28"/>
          <w:szCs w:val="28"/>
        </w:rPr>
        <w:t>de</w:t>
      </w:r>
      <w:r w:rsidRPr="0012494A">
        <w:rPr>
          <w:i w:val="0"/>
          <w:iCs w:val="0"/>
          <w:spacing w:val="-3"/>
          <w:sz w:val="28"/>
          <w:szCs w:val="28"/>
        </w:rPr>
        <w:t xml:space="preserve"> </w:t>
      </w:r>
      <w:r w:rsidRPr="0012494A">
        <w:rPr>
          <w:i w:val="0"/>
          <w:iCs w:val="0"/>
          <w:sz w:val="28"/>
          <w:szCs w:val="28"/>
        </w:rPr>
        <w:t>implementación</w:t>
      </w:r>
      <w:r w:rsidRPr="0012494A">
        <w:rPr>
          <w:i w:val="0"/>
          <w:iCs w:val="0"/>
          <w:spacing w:val="-2"/>
          <w:sz w:val="28"/>
          <w:szCs w:val="28"/>
        </w:rPr>
        <w:t xml:space="preserve"> </w:t>
      </w:r>
      <w:r w:rsidRPr="0012494A">
        <w:rPr>
          <w:i w:val="0"/>
          <w:iCs w:val="0"/>
          <w:sz w:val="28"/>
          <w:szCs w:val="28"/>
        </w:rPr>
        <w:t>y</w:t>
      </w:r>
      <w:r w:rsidRPr="0012494A">
        <w:rPr>
          <w:i w:val="0"/>
          <w:iCs w:val="0"/>
          <w:spacing w:val="-4"/>
          <w:sz w:val="28"/>
          <w:szCs w:val="28"/>
        </w:rPr>
        <w:t xml:space="preserve"> </w:t>
      </w:r>
      <w:r w:rsidRPr="0012494A">
        <w:rPr>
          <w:i w:val="0"/>
          <w:iCs w:val="0"/>
          <w:sz w:val="28"/>
          <w:szCs w:val="28"/>
        </w:rPr>
        <w:t>presupuesto</w:t>
      </w:r>
      <w:r w:rsidR="007D0CFE" w:rsidRPr="0012494A">
        <w:rPr>
          <w:i w:val="0"/>
          <w:iCs w:val="0"/>
          <w:sz w:val="28"/>
          <w:szCs w:val="28"/>
        </w:rPr>
        <w:t>.</w:t>
      </w:r>
      <w:bookmarkEnd w:id="193"/>
    </w:p>
    <w:p w14:paraId="4871F3C6" w14:textId="19644DBB" w:rsidR="00B73985" w:rsidRPr="007D0CFE" w:rsidRDefault="007D0CFE" w:rsidP="00DB334E">
      <w:pPr>
        <w:pStyle w:val="Ttulo3"/>
        <w:numPr>
          <w:ilvl w:val="2"/>
          <w:numId w:val="1"/>
        </w:numPr>
        <w:spacing w:line="360" w:lineRule="auto"/>
        <w:jc w:val="both"/>
      </w:pPr>
      <w:bookmarkStart w:id="194" w:name="_Toc158753673"/>
      <w:r w:rsidRPr="00DB334E">
        <w:rPr>
          <w:sz w:val="24"/>
          <w:szCs w:val="24"/>
        </w:rPr>
        <w:lastRenderedPageBreak/>
        <w:t>Cronograma Propuesta 1:</w:t>
      </w:r>
      <w:bookmarkEnd w:id="194"/>
      <w:r w:rsidRPr="00DB334E">
        <w:rPr>
          <w:sz w:val="24"/>
          <w:szCs w:val="24"/>
        </w:rPr>
        <w:t xml:space="preserve"> </w:t>
      </w:r>
      <w:r w:rsidRPr="007D0CFE">
        <w:tab/>
      </w:r>
    </w:p>
    <w:p w14:paraId="0DB7C701" w14:textId="77777777" w:rsidR="0056381C" w:rsidRDefault="003277E6" w:rsidP="0056381C">
      <w:pPr>
        <w:keepNext/>
        <w:tabs>
          <w:tab w:val="left" w:pos="534"/>
        </w:tabs>
        <w:spacing w:before="139" w:line="360" w:lineRule="auto"/>
        <w:jc w:val="center"/>
      </w:pPr>
      <w:r w:rsidRPr="003277E6">
        <w:rPr>
          <w:noProof/>
        </w:rPr>
        <w:drawing>
          <wp:inline distT="0" distB="0" distL="0" distR="0" wp14:anchorId="65832BE9" wp14:editId="18DC23D3">
            <wp:extent cx="8050677" cy="1075055"/>
            <wp:effectExtent l="1587" t="0" r="9208" b="9207"/>
            <wp:docPr id="571078602" name="Imagen 571078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rot="16200000">
                      <a:off x="0" y="0"/>
                      <a:ext cx="8059059" cy="1076174"/>
                    </a:xfrm>
                    <a:prstGeom prst="rect">
                      <a:avLst/>
                    </a:prstGeom>
                    <a:noFill/>
                    <a:ln>
                      <a:noFill/>
                    </a:ln>
                  </pic:spPr>
                </pic:pic>
              </a:graphicData>
            </a:graphic>
          </wp:inline>
        </w:drawing>
      </w:r>
    </w:p>
    <w:p w14:paraId="1A70A01F" w14:textId="028068B6" w:rsidR="001B51CD" w:rsidRPr="0056381C" w:rsidRDefault="0056381C" w:rsidP="0056381C">
      <w:pPr>
        <w:pStyle w:val="Descripcin"/>
        <w:rPr>
          <w:color w:val="auto"/>
          <w:sz w:val="22"/>
          <w:szCs w:val="22"/>
        </w:rPr>
      </w:pPr>
      <w:bookmarkStart w:id="195" w:name="_Toc154852533"/>
      <w:bookmarkStart w:id="196" w:name="_Toc158753692"/>
      <w:r w:rsidRPr="0056381C">
        <w:rPr>
          <w:color w:val="auto"/>
        </w:rPr>
        <w:t xml:space="preserve">Tabla </w:t>
      </w:r>
      <w:r w:rsidR="00111186">
        <w:rPr>
          <w:color w:val="auto"/>
        </w:rPr>
        <w:fldChar w:fldCharType="begin"/>
      </w:r>
      <w:r w:rsidR="00111186">
        <w:rPr>
          <w:color w:val="auto"/>
        </w:rPr>
        <w:instrText xml:space="preserve"> SEQ Tabla \* ARABIC </w:instrText>
      </w:r>
      <w:r w:rsidR="00111186">
        <w:rPr>
          <w:color w:val="auto"/>
        </w:rPr>
        <w:fldChar w:fldCharType="separate"/>
      </w:r>
      <w:r w:rsidR="000B15E5">
        <w:rPr>
          <w:noProof/>
          <w:color w:val="auto"/>
        </w:rPr>
        <w:t>4</w:t>
      </w:r>
      <w:r w:rsidR="00111186">
        <w:rPr>
          <w:color w:val="auto"/>
        </w:rPr>
        <w:fldChar w:fldCharType="end"/>
      </w:r>
      <w:r w:rsidRPr="0056381C">
        <w:rPr>
          <w:color w:val="auto"/>
        </w:rPr>
        <w:t xml:space="preserve"> - Cronograma de tácticas Propuesta 1</w:t>
      </w:r>
      <w:bookmarkEnd w:id="195"/>
      <w:bookmarkEnd w:id="196"/>
    </w:p>
    <w:p w14:paraId="546BF5E9" w14:textId="76CBB67B" w:rsidR="003F001A" w:rsidRPr="00DB334E" w:rsidRDefault="007F7F63" w:rsidP="00DB334E">
      <w:pPr>
        <w:pStyle w:val="Ttulo3"/>
        <w:numPr>
          <w:ilvl w:val="2"/>
          <w:numId w:val="1"/>
        </w:numPr>
        <w:spacing w:line="360" w:lineRule="auto"/>
        <w:jc w:val="both"/>
        <w:rPr>
          <w:sz w:val="24"/>
          <w:szCs w:val="24"/>
        </w:rPr>
      </w:pPr>
      <w:bookmarkStart w:id="197" w:name="_Toc158753674"/>
      <w:bookmarkStart w:id="198" w:name="_Hlk158728248"/>
      <w:r w:rsidRPr="00DB334E">
        <w:rPr>
          <w:sz w:val="24"/>
          <w:szCs w:val="24"/>
        </w:rPr>
        <w:lastRenderedPageBreak/>
        <w:t>Cronograma Propuesta 2:</w:t>
      </w:r>
      <w:bookmarkEnd w:id="197"/>
      <w:r w:rsidRPr="00DB334E">
        <w:rPr>
          <w:sz w:val="24"/>
          <w:szCs w:val="24"/>
        </w:rPr>
        <w:t xml:space="preserve"> </w:t>
      </w:r>
    </w:p>
    <w:bookmarkEnd w:id="198"/>
    <w:p w14:paraId="5F46CF08" w14:textId="49589CC8" w:rsidR="00913476" w:rsidRDefault="00FA73B0" w:rsidP="00910829">
      <w:pPr>
        <w:keepNext/>
        <w:tabs>
          <w:tab w:val="left" w:pos="534"/>
        </w:tabs>
        <w:spacing w:before="139" w:line="360" w:lineRule="auto"/>
        <w:jc w:val="center"/>
      </w:pPr>
      <w:r w:rsidRPr="00FA73B0">
        <w:rPr>
          <w:noProof/>
        </w:rPr>
        <w:drawing>
          <wp:inline distT="0" distB="0" distL="0" distR="0" wp14:anchorId="4D579665" wp14:editId="40F58193">
            <wp:extent cx="8291635" cy="1539875"/>
            <wp:effectExtent l="3810" t="0" r="0" b="0"/>
            <wp:docPr id="198899564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rot="16200000">
                      <a:off x="0" y="0"/>
                      <a:ext cx="8376826" cy="1555696"/>
                    </a:xfrm>
                    <a:prstGeom prst="rect">
                      <a:avLst/>
                    </a:prstGeom>
                    <a:noFill/>
                    <a:ln>
                      <a:noFill/>
                    </a:ln>
                  </pic:spPr>
                </pic:pic>
              </a:graphicData>
            </a:graphic>
          </wp:inline>
        </w:drawing>
      </w:r>
    </w:p>
    <w:p w14:paraId="350F5247" w14:textId="43058CCC" w:rsidR="004D760C" w:rsidRPr="004D760C" w:rsidRDefault="00913476" w:rsidP="004D760C">
      <w:pPr>
        <w:pStyle w:val="Descripcin"/>
        <w:jc w:val="both"/>
        <w:rPr>
          <w:color w:val="auto"/>
        </w:rPr>
      </w:pPr>
      <w:bookmarkStart w:id="199" w:name="_Toc153656978"/>
      <w:bookmarkStart w:id="200" w:name="_Toc154852534"/>
      <w:bookmarkStart w:id="201" w:name="_Toc158753693"/>
      <w:r w:rsidRPr="00721471">
        <w:rPr>
          <w:color w:val="auto"/>
        </w:rPr>
        <w:t xml:space="preserve">Tabla </w:t>
      </w:r>
      <w:r w:rsidR="00111186">
        <w:rPr>
          <w:color w:val="auto"/>
        </w:rPr>
        <w:fldChar w:fldCharType="begin"/>
      </w:r>
      <w:r w:rsidR="00111186">
        <w:rPr>
          <w:color w:val="auto"/>
        </w:rPr>
        <w:instrText xml:space="preserve"> SEQ Tabla \* ARABIC </w:instrText>
      </w:r>
      <w:r w:rsidR="00111186">
        <w:rPr>
          <w:color w:val="auto"/>
        </w:rPr>
        <w:fldChar w:fldCharType="separate"/>
      </w:r>
      <w:r w:rsidR="000B15E5">
        <w:rPr>
          <w:noProof/>
          <w:color w:val="auto"/>
        </w:rPr>
        <w:t>5</w:t>
      </w:r>
      <w:r w:rsidR="00111186">
        <w:rPr>
          <w:color w:val="auto"/>
        </w:rPr>
        <w:fldChar w:fldCharType="end"/>
      </w:r>
      <w:r w:rsidRPr="00721471">
        <w:rPr>
          <w:color w:val="auto"/>
        </w:rPr>
        <w:t xml:space="preserve"> - Cronograma de tácticas Propuesta 2</w:t>
      </w:r>
      <w:bookmarkEnd w:id="199"/>
      <w:bookmarkEnd w:id="200"/>
      <w:bookmarkEnd w:id="201"/>
    </w:p>
    <w:p w14:paraId="4B2AC376" w14:textId="75F7237B" w:rsidR="004D760C" w:rsidRPr="00F10758" w:rsidRDefault="004D760C" w:rsidP="004D760C">
      <w:pPr>
        <w:pStyle w:val="Prrafodelista"/>
        <w:numPr>
          <w:ilvl w:val="2"/>
          <w:numId w:val="1"/>
        </w:numPr>
        <w:rPr>
          <w:b/>
          <w:bCs/>
          <w:sz w:val="24"/>
          <w:szCs w:val="24"/>
          <w:highlight w:val="yellow"/>
        </w:rPr>
      </w:pPr>
      <w:r w:rsidRPr="00F10758">
        <w:rPr>
          <w:b/>
          <w:bCs/>
          <w:sz w:val="24"/>
          <w:szCs w:val="24"/>
          <w:highlight w:val="yellow"/>
        </w:rPr>
        <w:lastRenderedPageBreak/>
        <w:t>Cronograma Propuesta 3:</w:t>
      </w:r>
    </w:p>
    <w:p w14:paraId="7A1CD7C2" w14:textId="77777777" w:rsidR="00111186" w:rsidRDefault="00111186" w:rsidP="00111186">
      <w:pPr>
        <w:keepNext/>
        <w:jc w:val="center"/>
      </w:pPr>
      <w:r w:rsidRPr="00111186">
        <w:rPr>
          <w:noProof/>
        </w:rPr>
        <w:drawing>
          <wp:inline distT="0" distB="0" distL="0" distR="0" wp14:anchorId="4C173F92" wp14:editId="40C36B21">
            <wp:extent cx="8576130" cy="752475"/>
            <wp:effectExtent l="6350" t="0" r="3175" b="3175"/>
            <wp:docPr id="21196890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rot="16200000">
                      <a:off x="0" y="0"/>
                      <a:ext cx="8584985" cy="753252"/>
                    </a:xfrm>
                    <a:prstGeom prst="rect">
                      <a:avLst/>
                    </a:prstGeom>
                    <a:noFill/>
                    <a:ln>
                      <a:noFill/>
                    </a:ln>
                  </pic:spPr>
                </pic:pic>
              </a:graphicData>
            </a:graphic>
          </wp:inline>
        </w:drawing>
      </w:r>
    </w:p>
    <w:p w14:paraId="4CA7B710" w14:textId="5031ADDE" w:rsidR="004D760C" w:rsidRPr="00F10758" w:rsidRDefault="00111186" w:rsidP="00EA1504">
      <w:pPr>
        <w:pStyle w:val="Descripcin"/>
        <w:rPr>
          <w:b/>
          <w:bCs/>
          <w:color w:val="auto"/>
          <w:sz w:val="24"/>
          <w:szCs w:val="24"/>
        </w:rPr>
      </w:pPr>
      <w:bookmarkStart w:id="202" w:name="_Toc158753694"/>
      <w:r w:rsidRPr="00F10758">
        <w:rPr>
          <w:color w:val="auto"/>
        </w:rPr>
        <w:t xml:space="preserve">Tabla </w:t>
      </w:r>
      <w:r w:rsidRPr="00F10758">
        <w:rPr>
          <w:color w:val="auto"/>
        </w:rPr>
        <w:fldChar w:fldCharType="begin"/>
      </w:r>
      <w:r w:rsidRPr="00F10758">
        <w:rPr>
          <w:color w:val="auto"/>
        </w:rPr>
        <w:instrText xml:space="preserve"> SEQ Tabla \* ARABIC </w:instrText>
      </w:r>
      <w:r w:rsidRPr="00F10758">
        <w:rPr>
          <w:color w:val="auto"/>
        </w:rPr>
        <w:fldChar w:fldCharType="separate"/>
      </w:r>
      <w:r w:rsidR="000B15E5">
        <w:rPr>
          <w:noProof/>
          <w:color w:val="auto"/>
        </w:rPr>
        <w:t>6</w:t>
      </w:r>
      <w:r w:rsidRPr="00F10758">
        <w:rPr>
          <w:color w:val="auto"/>
        </w:rPr>
        <w:fldChar w:fldCharType="end"/>
      </w:r>
      <w:r w:rsidRPr="00F10758">
        <w:rPr>
          <w:color w:val="auto"/>
        </w:rPr>
        <w:t xml:space="preserve"> - Cronograma de tácticas Propuesta 3</w:t>
      </w:r>
      <w:bookmarkEnd w:id="202"/>
    </w:p>
    <w:p w14:paraId="77909203" w14:textId="0E576E2F" w:rsidR="00124365" w:rsidRPr="00DB334E" w:rsidRDefault="00124365" w:rsidP="00DB334E">
      <w:pPr>
        <w:pStyle w:val="Ttulo3"/>
        <w:numPr>
          <w:ilvl w:val="2"/>
          <w:numId w:val="1"/>
        </w:numPr>
        <w:spacing w:line="360" w:lineRule="auto"/>
        <w:jc w:val="both"/>
        <w:rPr>
          <w:sz w:val="24"/>
          <w:szCs w:val="24"/>
        </w:rPr>
      </w:pPr>
      <w:bookmarkStart w:id="203" w:name="_Toc158753675"/>
      <w:r w:rsidRPr="00DB334E">
        <w:rPr>
          <w:sz w:val="24"/>
          <w:szCs w:val="24"/>
        </w:rPr>
        <w:lastRenderedPageBreak/>
        <w:t>Presupuesto:</w:t>
      </w:r>
      <w:bookmarkEnd w:id="203"/>
      <w:r w:rsidRPr="00DB334E">
        <w:rPr>
          <w:sz w:val="24"/>
          <w:szCs w:val="24"/>
        </w:rPr>
        <w:t xml:space="preserve"> </w:t>
      </w:r>
    </w:p>
    <w:tbl>
      <w:tblPr>
        <w:tblW w:w="9400" w:type="dxa"/>
        <w:tblCellMar>
          <w:left w:w="70" w:type="dxa"/>
          <w:right w:w="70" w:type="dxa"/>
        </w:tblCellMar>
        <w:tblLook w:val="04A0" w:firstRow="1" w:lastRow="0" w:firstColumn="1" w:lastColumn="0" w:noHBand="0" w:noVBand="1"/>
      </w:tblPr>
      <w:tblGrid>
        <w:gridCol w:w="3390"/>
        <w:gridCol w:w="1175"/>
        <w:gridCol w:w="1175"/>
        <w:gridCol w:w="1175"/>
        <w:gridCol w:w="1175"/>
        <w:gridCol w:w="1310"/>
      </w:tblGrid>
      <w:tr w:rsidR="00152872" w:rsidRPr="00152872" w14:paraId="476D4095" w14:textId="77777777" w:rsidTr="00152872">
        <w:trPr>
          <w:trHeight w:val="360"/>
        </w:trPr>
        <w:tc>
          <w:tcPr>
            <w:tcW w:w="9400" w:type="dxa"/>
            <w:gridSpan w:val="6"/>
            <w:tcBorders>
              <w:top w:val="single" w:sz="4" w:space="0" w:color="auto"/>
              <w:left w:val="single" w:sz="4" w:space="0" w:color="auto"/>
              <w:bottom w:val="single" w:sz="4" w:space="0" w:color="auto"/>
              <w:right w:val="single" w:sz="4" w:space="0" w:color="auto"/>
            </w:tcBorders>
            <w:shd w:val="clear" w:color="000000" w:fill="A9D08E"/>
            <w:noWrap/>
            <w:vAlign w:val="bottom"/>
            <w:hideMark/>
          </w:tcPr>
          <w:p w14:paraId="5425C116" w14:textId="440D8E71" w:rsidR="00152872" w:rsidRPr="00152872" w:rsidRDefault="00152872" w:rsidP="00152872">
            <w:pPr>
              <w:widowControl/>
              <w:autoSpaceDE/>
              <w:autoSpaceDN/>
              <w:jc w:val="center"/>
              <w:rPr>
                <w:rFonts w:ascii="Calibri" w:hAnsi="Calibri" w:cs="Calibri"/>
                <w:b/>
                <w:bCs/>
                <w:color w:val="000000"/>
                <w:sz w:val="28"/>
                <w:szCs w:val="28"/>
                <w:lang w:val="es-HN" w:eastAsia="zh-CN"/>
              </w:rPr>
            </w:pPr>
            <w:bookmarkStart w:id="204" w:name="_Toc153656979"/>
            <w:bookmarkStart w:id="205" w:name="_Toc154852535"/>
            <w:r w:rsidRPr="00152872">
              <w:rPr>
                <w:rFonts w:ascii="Calibri" w:hAnsi="Calibri" w:cs="Calibri"/>
                <w:b/>
                <w:bCs/>
                <w:color w:val="000000"/>
                <w:sz w:val="28"/>
                <w:szCs w:val="28"/>
                <w:lang w:val="es-HN" w:eastAsia="zh-CN"/>
              </w:rPr>
              <w:t>Presupuesto de Campaña</w:t>
            </w:r>
            <w:r>
              <w:rPr>
                <w:rFonts w:ascii="Calibri" w:hAnsi="Calibri" w:cs="Calibri"/>
                <w:b/>
                <w:bCs/>
                <w:color w:val="000000"/>
                <w:sz w:val="28"/>
                <w:szCs w:val="28"/>
                <w:lang w:val="es-HN" w:eastAsia="zh-CN"/>
              </w:rPr>
              <w:t xml:space="preserve"> </w:t>
            </w:r>
            <w:r w:rsidRPr="00152872">
              <w:rPr>
                <w:rFonts w:ascii="Calibri" w:hAnsi="Calibri" w:cs="Calibri"/>
                <w:b/>
                <w:bCs/>
                <w:color w:val="000000"/>
                <w:sz w:val="28"/>
                <w:szCs w:val="28"/>
                <w:lang w:val="es-HN" w:eastAsia="zh-CN"/>
              </w:rPr>
              <w:t>Marketing Digital BAN</w:t>
            </w:r>
            <w:r>
              <w:rPr>
                <w:rFonts w:ascii="Calibri" w:hAnsi="Calibri" w:cs="Calibri"/>
                <w:b/>
                <w:bCs/>
                <w:color w:val="000000"/>
                <w:sz w:val="28"/>
                <w:szCs w:val="28"/>
                <w:lang w:val="es-HN" w:eastAsia="zh-CN"/>
              </w:rPr>
              <w:t>H</w:t>
            </w:r>
            <w:r w:rsidRPr="00152872">
              <w:rPr>
                <w:rFonts w:ascii="Calibri" w:hAnsi="Calibri" w:cs="Calibri"/>
                <w:b/>
                <w:bCs/>
                <w:color w:val="000000"/>
                <w:sz w:val="28"/>
                <w:szCs w:val="28"/>
                <w:lang w:val="es-HN" w:eastAsia="zh-CN"/>
              </w:rPr>
              <w:t>PROVI 2024</w:t>
            </w:r>
          </w:p>
        </w:tc>
      </w:tr>
      <w:tr w:rsidR="00152872" w:rsidRPr="00152872" w14:paraId="29302030" w14:textId="77777777" w:rsidTr="00152872">
        <w:trPr>
          <w:trHeight w:val="360"/>
        </w:trPr>
        <w:tc>
          <w:tcPr>
            <w:tcW w:w="3390" w:type="dxa"/>
            <w:tcBorders>
              <w:top w:val="nil"/>
              <w:left w:val="single" w:sz="4" w:space="0" w:color="auto"/>
              <w:bottom w:val="single" w:sz="4" w:space="0" w:color="auto"/>
              <w:right w:val="single" w:sz="4" w:space="0" w:color="auto"/>
            </w:tcBorders>
            <w:shd w:val="clear" w:color="000000" w:fill="A9D08E"/>
            <w:noWrap/>
            <w:vAlign w:val="center"/>
            <w:hideMark/>
          </w:tcPr>
          <w:p w14:paraId="45537AEE"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Estrategias</w:t>
            </w:r>
          </w:p>
        </w:tc>
        <w:tc>
          <w:tcPr>
            <w:tcW w:w="1175" w:type="dxa"/>
            <w:tcBorders>
              <w:top w:val="nil"/>
              <w:left w:val="nil"/>
              <w:bottom w:val="single" w:sz="4" w:space="0" w:color="auto"/>
              <w:right w:val="single" w:sz="4" w:space="0" w:color="auto"/>
            </w:tcBorders>
            <w:shd w:val="clear" w:color="000000" w:fill="A9D08E"/>
            <w:noWrap/>
            <w:vAlign w:val="center"/>
            <w:hideMark/>
          </w:tcPr>
          <w:p w14:paraId="2E9FDE65"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xml:space="preserve">Enero </w:t>
            </w:r>
          </w:p>
        </w:tc>
        <w:tc>
          <w:tcPr>
            <w:tcW w:w="1175" w:type="dxa"/>
            <w:tcBorders>
              <w:top w:val="nil"/>
              <w:left w:val="nil"/>
              <w:bottom w:val="single" w:sz="4" w:space="0" w:color="auto"/>
              <w:right w:val="single" w:sz="4" w:space="0" w:color="auto"/>
            </w:tcBorders>
            <w:shd w:val="clear" w:color="000000" w:fill="A9D08E"/>
            <w:noWrap/>
            <w:vAlign w:val="center"/>
            <w:hideMark/>
          </w:tcPr>
          <w:p w14:paraId="46238BAD"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xml:space="preserve">Febrero </w:t>
            </w:r>
          </w:p>
        </w:tc>
        <w:tc>
          <w:tcPr>
            <w:tcW w:w="1175" w:type="dxa"/>
            <w:tcBorders>
              <w:top w:val="nil"/>
              <w:left w:val="nil"/>
              <w:bottom w:val="single" w:sz="4" w:space="0" w:color="auto"/>
              <w:right w:val="single" w:sz="4" w:space="0" w:color="auto"/>
            </w:tcBorders>
            <w:shd w:val="clear" w:color="000000" w:fill="A9D08E"/>
            <w:noWrap/>
            <w:vAlign w:val="center"/>
            <w:hideMark/>
          </w:tcPr>
          <w:p w14:paraId="5CB25485"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Marzo</w:t>
            </w:r>
          </w:p>
        </w:tc>
        <w:tc>
          <w:tcPr>
            <w:tcW w:w="1175" w:type="dxa"/>
            <w:tcBorders>
              <w:top w:val="nil"/>
              <w:left w:val="nil"/>
              <w:bottom w:val="single" w:sz="4" w:space="0" w:color="auto"/>
              <w:right w:val="single" w:sz="4" w:space="0" w:color="auto"/>
            </w:tcBorders>
            <w:shd w:val="clear" w:color="000000" w:fill="A9D08E"/>
            <w:noWrap/>
            <w:vAlign w:val="center"/>
            <w:hideMark/>
          </w:tcPr>
          <w:p w14:paraId="40616901"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Abril</w:t>
            </w:r>
          </w:p>
        </w:tc>
        <w:tc>
          <w:tcPr>
            <w:tcW w:w="1310" w:type="dxa"/>
            <w:tcBorders>
              <w:top w:val="nil"/>
              <w:left w:val="nil"/>
              <w:bottom w:val="single" w:sz="4" w:space="0" w:color="auto"/>
              <w:right w:val="single" w:sz="4" w:space="0" w:color="auto"/>
            </w:tcBorders>
            <w:shd w:val="clear" w:color="000000" w:fill="A9D08E"/>
            <w:noWrap/>
            <w:vAlign w:val="center"/>
            <w:hideMark/>
          </w:tcPr>
          <w:p w14:paraId="74061A69"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TOTAL</w:t>
            </w:r>
          </w:p>
        </w:tc>
      </w:tr>
      <w:tr w:rsidR="00152872" w:rsidRPr="00152872" w14:paraId="1248478D" w14:textId="77777777" w:rsidTr="00152872">
        <w:trPr>
          <w:trHeight w:val="360"/>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364F9699"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xml:space="preserve">Personal </w:t>
            </w:r>
          </w:p>
        </w:tc>
        <w:tc>
          <w:tcPr>
            <w:tcW w:w="1175" w:type="dxa"/>
            <w:tcBorders>
              <w:top w:val="nil"/>
              <w:left w:val="nil"/>
              <w:bottom w:val="single" w:sz="4" w:space="0" w:color="auto"/>
              <w:right w:val="single" w:sz="4" w:space="0" w:color="auto"/>
            </w:tcBorders>
            <w:shd w:val="clear" w:color="000000" w:fill="FFFFFF"/>
            <w:noWrap/>
            <w:vAlign w:val="center"/>
            <w:hideMark/>
          </w:tcPr>
          <w:p w14:paraId="26513829"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w:t>
            </w:r>
          </w:p>
        </w:tc>
        <w:tc>
          <w:tcPr>
            <w:tcW w:w="1175" w:type="dxa"/>
            <w:tcBorders>
              <w:top w:val="nil"/>
              <w:left w:val="nil"/>
              <w:bottom w:val="single" w:sz="4" w:space="0" w:color="auto"/>
              <w:right w:val="single" w:sz="4" w:space="0" w:color="auto"/>
            </w:tcBorders>
            <w:shd w:val="clear" w:color="000000" w:fill="FFFFFF"/>
            <w:noWrap/>
            <w:vAlign w:val="center"/>
            <w:hideMark/>
          </w:tcPr>
          <w:p w14:paraId="14E448CD"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w:t>
            </w:r>
          </w:p>
        </w:tc>
        <w:tc>
          <w:tcPr>
            <w:tcW w:w="1175" w:type="dxa"/>
            <w:tcBorders>
              <w:top w:val="nil"/>
              <w:left w:val="nil"/>
              <w:bottom w:val="single" w:sz="4" w:space="0" w:color="auto"/>
              <w:right w:val="single" w:sz="4" w:space="0" w:color="auto"/>
            </w:tcBorders>
            <w:shd w:val="clear" w:color="000000" w:fill="FFFFFF"/>
            <w:noWrap/>
            <w:vAlign w:val="center"/>
            <w:hideMark/>
          </w:tcPr>
          <w:p w14:paraId="14C99407"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w:t>
            </w:r>
          </w:p>
        </w:tc>
        <w:tc>
          <w:tcPr>
            <w:tcW w:w="1175" w:type="dxa"/>
            <w:tcBorders>
              <w:top w:val="nil"/>
              <w:left w:val="nil"/>
              <w:bottom w:val="single" w:sz="4" w:space="0" w:color="auto"/>
              <w:right w:val="single" w:sz="4" w:space="0" w:color="auto"/>
            </w:tcBorders>
            <w:shd w:val="clear" w:color="000000" w:fill="FFFFFF"/>
            <w:noWrap/>
            <w:vAlign w:val="center"/>
            <w:hideMark/>
          </w:tcPr>
          <w:p w14:paraId="144082D3"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w:t>
            </w:r>
          </w:p>
        </w:tc>
        <w:tc>
          <w:tcPr>
            <w:tcW w:w="1310" w:type="dxa"/>
            <w:tcBorders>
              <w:top w:val="nil"/>
              <w:left w:val="nil"/>
              <w:bottom w:val="single" w:sz="4" w:space="0" w:color="auto"/>
              <w:right w:val="single" w:sz="4" w:space="0" w:color="auto"/>
            </w:tcBorders>
            <w:shd w:val="clear" w:color="000000" w:fill="FFFFFF"/>
            <w:noWrap/>
            <w:vAlign w:val="center"/>
            <w:hideMark/>
          </w:tcPr>
          <w:p w14:paraId="09E78790" w14:textId="77777777" w:rsidR="00152872" w:rsidRPr="00152872" w:rsidRDefault="00152872" w:rsidP="00152872">
            <w:pPr>
              <w:widowControl/>
              <w:autoSpaceDE/>
              <w:autoSpaceDN/>
              <w:jc w:val="center"/>
              <w:rPr>
                <w:rFonts w:ascii="Calibri" w:hAnsi="Calibri" w:cs="Calibri"/>
                <w:b/>
                <w:bCs/>
                <w:color w:val="000000"/>
                <w:sz w:val="28"/>
                <w:szCs w:val="28"/>
                <w:lang w:val="es-HN" w:eastAsia="zh-CN"/>
              </w:rPr>
            </w:pPr>
            <w:r w:rsidRPr="00152872">
              <w:rPr>
                <w:rFonts w:ascii="Calibri" w:hAnsi="Calibri" w:cs="Calibri"/>
                <w:b/>
                <w:bCs/>
                <w:color w:val="000000"/>
                <w:sz w:val="28"/>
                <w:szCs w:val="28"/>
                <w:lang w:val="es-HN" w:eastAsia="zh-CN"/>
              </w:rPr>
              <w:t> </w:t>
            </w:r>
          </w:p>
        </w:tc>
      </w:tr>
      <w:tr w:rsidR="00152872" w:rsidRPr="00152872" w14:paraId="526C869B"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79EDB473" w14:textId="77777777" w:rsidR="00152872" w:rsidRPr="00152872" w:rsidRDefault="00152872" w:rsidP="00152872">
            <w:pPr>
              <w:widowControl/>
              <w:autoSpaceDE/>
              <w:autoSpaceDN/>
              <w:rPr>
                <w:rFonts w:ascii="Calibri" w:hAnsi="Calibri" w:cs="Calibri"/>
                <w:b/>
                <w:bCs/>
                <w:color w:val="000000"/>
                <w:lang w:val="es-HN" w:eastAsia="zh-CN"/>
              </w:rPr>
            </w:pPr>
            <w:r w:rsidRPr="00152872">
              <w:rPr>
                <w:rFonts w:ascii="Calibri" w:hAnsi="Calibri" w:cs="Calibri"/>
                <w:b/>
                <w:bCs/>
                <w:color w:val="000000"/>
                <w:lang w:val="es-HN" w:eastAsia="zh-CN"/>
              </w:rPr>
              <w:t xml:space="preserve">Diseñador Gráfico </w:t>
            </w:r>
          </w:p>
        </w:tc>
        <w:tc>
          <w:tcPr>
            <w:tcW w:w="1175" w:type="dxa"/>
            <w:tcBorders>
              <w:top w:val="nil"/>
              <w:left w:val="nil"/>
              <w:bottom w:val="single" w:sz="4" w:space="0" w:color="auto"/>
              <w:right w:val="single" w:sz="4" w:space="0" w:color="auto"/>
            </w:tcBorders>
            <w:shd w:val="clear" w:color="auto" w:fill="auto"/>
            <w:noWrap/>
            <w:vAlign w:val="bottom"/>
            <w:hideMark/>
          </w:tcPr>
          <w:p w14:paraId="2F30A3E1"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L30,000.00</w:t>
            </w:r>
          </w:p>
        </w:tc>
        <w:tc>
          <w:tcPr>
            <w:tcW w:w="1175" w:type="dxa"/>
            <w:tcBorders>
              <w:top w:val="nil"/>
              <w:left w:val="nil"/>
              <w:bottom w:val="single" w:sz="4" w:space="0" w:color="auto"/>
              <w:right w:val="single" w:sz="4" w:space="0" w:color="auto"/>
            </w:tcBorders>
            <w:shd w:val="clear" w:color="auto" w:fill="auto"/>
            <w:noWrap/>
            <w:vAlign w:val="bottom"/>
            <w:hideMark/>
          </w:tcPr>
          <w:p w14:paraId="780BAB34"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L30,000.00</w:t>
            </w:r>
          </w:p>
        </w:tc>
        <w:tc>
          <w:tcPr>
            <w:tcW w:w="1175" w:type="dxa"/>
            <w:tcBorders>
              <w:top w:val="nil"/>
              <w:left w:val="nil"/>
              <w:bottom w:val="single" w:sz="4" w:space="0" w:color="auto"/>
              <w:right w:val="single" w:sz="4" w:space="0" w:color="auto"/>
            </w:tcBorders>
            <w:shd w:val="clear" w:color="auto" w:fill="auto"/>
            <w:noWrap/>
            <w:vAlign w:val="bottom"/>
            <w:hideMark/>
          </w:tcPr>
          <w:p w14:paraId="72B3DA21"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L30,000.00</w:t>
            </w:r>
          </w:p>
        </w:tc>
        <w:tc>
          <w:tcPr>
            <w:tcW w:w="1175" w:type="dxa"/>
            <w:tcBorders>
              <w:top w:val="nil"/>
              <w:left w:val="nil"/>
              <w:bottom w:val="single" w:sz="4" w:space="0" w:color="auto"/>
              <w:right w:val="single" w:sz="4" w:space="0" w:color="auto"/>
            </w:tcBorders>
            <w:shd w:val="clear" w:color="auto" w:fill="auto"/>
            <w:noWrap/>
            <w:vAlign w:val="bottom"/>
            <w:hideMark/>
          </w:tcPr>
          <w:p w14:paraId="78C42815"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L30,000.00</w:t>
            </w:r>
          </w:p>
        </w:tc>
        <w:tc>
          <w:tcPr>
            <w:tcW w:w="1310" w:type="dxa"/>
            <w:tcBorders>
              <w:top w:val="nil"/>
              <w:left w:val="nil"/>
              <w:bottom w:val="single" w:sz="4" w:space="0" w:color="auto"/>
              <w:right w:val="single" w:sz="4" w:space="0" w:color="auto"/>
            </w:tcBorders>
            <w:shd w:val="clear" w:color="auto" w:fill="auto"/>
            <w:noWrap/>
            <w:vAlign w:val="bottom"/>
            <w:hideMark/>
          </w:tcPr>
          <w:p w14:paraId="1842B6D3"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L120,000.00</w:t>
            </w:r>
          </w:p>
        </w:tc>
      </w:tr>
      <w:tr w:rsidR="00152872" w:rsidRPr="00152872" w14:paraId="51977DCE"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2874CCDD" w14:textId="0F2F98B0" w:rsidR="00152872" w:rsidRPr="00152872" w:rsidRDefault="00152872" w:rsidP="00152872">
            <w:pPr>
              <w:widowControl/>
              <w:autoSpaceDE/>
              <w:autoSpaceDN/>
              <w:rPr>
                <w:rFonts w:ascii="Calibri" w:hAnsi="Calibri" w:cs="Calibri"/>
                <w:b/>
                <w:bCs/>
                <w:color w:val="000000"/>
                <w:lang w:val="es-HN" w:eastAsia="zh-CN"/>
              </w:rPr>
            </w:pPr>
            <w:r w:rsidRPr="00152872">
              <w:rPr>
                <w:rFonts w:ascii="Calibri" w:hAnsi="Calibri" w:cs="Calibri"/>
                <w:b/>
                <w:bCs/>
                <w:color w:val="000000"/>
                <w:lang w:val="es-HN" w:eastAsia="zh-CN"/>
              </w:rPr>
              <w:t xml:space="preserve">Community Manager </w:t>
            </w:r>
          </w:p>
        </w:tc>
        <w:tc>
          <w:tcPr>
            <w:tcW w:w="1175" w:type="dxa"/>
            <w:tcBorders>
              <w:top w:val="nil"/>
              <w:left w:val="nil"/>
              <w:bottom w:val="single" w:sz="4" w:space="0" w:color="auto"/>
              <w:right w:val="single" w:sz="4" w:space="0" w:color="auto"/>
            </w:tcBorders>
            <w:shd w:val="clear" w:color="auto" w:fill="auto"/>
            <w:noWrap/>
            <w:vAlign w:val="bottom"/>
            <w:hideMark/>
          </w:tcPr>
          <w:p w14:paraId="23E40AF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L21,000.00</w:t>
            </w:r>
          </w:p>
        </w:tc>
        <w:tc>
          <w:tcPr>
            <w:tcW w:w="1175" w:type="dxa"/>
            <w:tcBorders>
              <w:top w:val="nil"/>
              <w:left w:val="nil"/>
              <w:bottom w:val="single" w:sz="4" w:space="0" w:color="auto"/>
              <w:right w:val="single" w:sz="4" w:space="0" w:color="auto"/>
            </w:tcBorders>
            <w:shd w:val="clear" w:color="auto" w:fill="auto"/>
            <w:noWrap/>
            <w:vAlign w:val="bottom"/>
            <w:hideMark/>
          </w:tcPr>
          <w:p w14:paraId="7E86311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L21,000.00</w:t>
            </w:r>
          </w:p>
        </w:tc>
        <w:tc>
          <w:tcPr>
            <w:tcW w:w="1175" w:type="dxa"/>
            <w:tcBorders>
              <w:top w:val="nil"/>
              <w:left w:val="nil"/>
              <w:bottom w:val="single" w:sz="4" w:space="0" w:color="auto"/>
              <w:right w:val="single" w:sz="4" w:space="0" w:color="auto"/>
            </w:tcBorders>
            <w:shd w:val="clear" w:color="auto" w:fill="auto"/>
            <w:noWrap/>
            <w:vAlign w:val="bottom"/>
            <w:hideMark/>
          </w:tcPr>
          <w:p w14:paraId="7D158356"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L21,000.00</w:t>
            </w:r>
          </w:p>
        </w:tc>
        <w:tc>
          <w:tcPr>
            <w:tcW w:w="1175" w:type="dxa"/>
            <w:tcBorders>
              <w:top w:val="nil"/>
              <w:left w:val="nil"/>
              <w:bottom w:val="single" w:sz="4" w:space="0" w:color="auto"/>
              <w:right w:val="single" w:sz="4" w:space="0" w:color="auto"/>
            </w:tcBorders>
            <w:shd w:val="clear" w:color="auto" w:fill="auto"/>
            <w:noWrap/>
            <w:vAlign w:val="bottom"/>
            <w:hideMark/>
          </w:tcPr>
          <w:p w14:paraId="3D5C6790"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L21,000.00</w:t>
            </w:r>
          </w:p>
        </w:tc>
        <w:tc>
          <w:tcPr>
            <w:tcW w:w="1310" w:type="dxa"/>
            <w:tcBorders>
              <w:top w:val="nil"/>
              <w:left w:val="nil"/>
              <w:bottom w:val="single" w:sz="4" w:space="0" w:color="auto"/>
              <w:right w:val="single" w:sz="4" w:space="0" w:color="auto"/>
            </w:tcBorders>
            <w:shd w:val="clear" w:color="auto" w:fill="auto"/>
            <w:noWrap/>
            <w:vAlign w:val="bottom"/>
            <w:hideMark/>
          </w:tcPr>
          <w:p w14:paraId="1CFDD9C1"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L84,000.00</w:t>
            </w:r>
          </w:p>
        </w:tc>
      </w:tr>
      <w:tr w:rsidR="00152872" w:rsidRPr="00152872" w14:paraId="535F6C55"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3BC2269F" w14:textId="77777777" w:rsidR="00152872" w:rsidRPr="00152872" w:rsidRDefault="00152872" w:rsidP="00152872">
            <w:pPr>
              <w:widowControl/>
              <w:autoSpaceDE/>
              <w:autoSpaceDN/>
              <w:rPr>
                <w:rFonts w:ascii="Calibri" w:hAnsi="Calibri" w:cs="Calibri"/>
                <w:b/>
                <w:bCs/>
                <w:color w:val="000000"/>
                <w:lang w:val="es-HN" w:eastAsia="zh-CN"/>
              </w:rPr>
            </w:pPr>
            <w:r w:rsidRPr="00152872">
              <w:rPr>
                <w:rFonts w:ascii="Calibri" w:hAnsi="Calibri" w:cs="Calibri"/>
                <w:b/>
                <w:bCs/>
                <w:color w:val="000000"/>
                <w:lang w:val="es-HN" w:eastAsia="zh-CN"/>
              </w:rPr>
              <w:t xml:space="preserve">Asistente Ejecutivo </w:t>
            </w:r>
          </w:p>
        </w:tc>
        <w:tc>
          <w:tcPr>
            <w:tcW w:w="1175" w:type="dxa"/>
            <w:tcBorders>
              <w:top w:val="nil"/>
              <w:left w:val="nil"/>
              <w:bottom w:val="single" w:sz="4" w:space="0" w:color="auto"/>
              <w:right w:val="single" w:sz="4" w:space="0" w:color="auto"/>
            </w:tcBorders>
            <w:shd w:val="clear" w:color="auto" w:fill="auto"/>
            <w:noWrap/>
            <w:vAlign w:val="bottom"/>
            <w:hideMark/>
          </w:tcPr>
          <w:p w14:paraId="225072F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L15,000.00</w:t>
            </w:r>
          </w:p>
        </w:tc>
        <w:tc>
          <w:tcPr>
            <w:tcW w:w="1175" w:type="dxa"/>
            <w:tcBorders>
              <w:top w:val="nil"/>
              <w:left w:val="nil"/>
              <w:bottom w:val="single" w:sz="4" w:space="0" w:color="auto"/>
              <w:right w:val="single" w:sz="4" w:space="0" w:color="auto"/>
            </w:tcBorders>
            <w:shd w:val="clear" w:color="auto" w:fill="auto"/>
            <w:noWrap/>
            <w:vAlign w:val="bottom"/>
            <w:hideMark/>
          </w:tcPr>
          <w:p w14:paraId="0358037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L15,000.00</w:t>
            </w:r>
          </w:p>
        </w:tc>
        <w:tc>
          <w:tcPr>
            <w:tcW w:w="1175" w:type="dxa"/>
            <w:tcBorders>
              <w:top w:val="nil"/>
              <w:left w:val="nil"/>
              <w:bottom w:val="single" w:sz="4" w:space="0" w:color="auto"/>
              <w:right w:val="single" w:sz="4" w:space="0" w:color="auto"/>
            </w:tcBorders>
            <w:shd w:val="clear" w:color="auto" w:fill="auto"/>
            <w:noWrap/>
            <w:vAlign w:val="bottom"/>
            <w:hideMark/>
          </w:tcPr>
          <w:p w14:paraId="628AB95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L15,000.00</w:t>
            </w:r>
          </w:p>
        </w:tc>
        <w:tc>
          <w:tcPr>
            <w:tcW w:w="1175" w:type="dxa"/>
            <w:tcBorders>
              <w:top w:val="nil"/>
              <w:left w:val="nil"/>
              <w:bottom w:val="single" w:sz="4" w:space="0" w:color="auto"/>
              <w:right w:val="single" w:sz="4" w:space="0" w:color="auto"/>
            </w:tcBorders>
            <w:shd w:val="clear" w:color="auto" w:fill="auto"/>
            <w:noWrap/>
            <w:vAlign w:val="bottom"/>
            <w:hideMark/>
          </w:tcPr>
          <w:p w14:paraId="7EF5EE4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L15,000.00</w:t>
            </w:r>
          </w:p>
        </w:tc>
        <w:tc>
          <w:tcPr>
            <w:tcW w:w="1310" w:type="dxa"/>
            <w:tcBorders>
              <w:top w:val="nil"/>
              <w:left w:val="nil"/>
              <w:bottom w:val="single" w:sz="4" w:space="0" w:color="auto"/>
              <w:right w:val="single" w:sz="4" w:space="0" w:color="auto"/>
            </w:tcBorders>
            <w:shd w:val="clear" w:color="auto" w:fill="auto"/>
            <w:noWrap/>
            <w:vAlign w:val="bottom"/>
            <w:hideMark/>
          </w:tcPr>
          <w:p w14:paraId="3BC36DF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L60,000.00</w:t>
            </w:r>
          </w:p>
        </w:tc>
      </w:tr>
      <w:tr w:rsidR="00152872" w:rsidRPr="00152872" w14:paraId="3FA428E2" w14:textId="77777777" w:rsidTr="00152872">
        <w:trPr>
          <w:trHeight w:val="288"/>
        </w:trPr>
        <w:tc>
          <w:tcPr>
            <w:tcW w:w="940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ECBE886" w14:textId="77777777" w:rsidR="00152872" w:rsidRPr="00152872" w:rsidRDefault="00152872" w:rsidP="00152872">
            <w:pPr>
              <w:widowControl/>
              <w:autoSpaceDE/>
              <w:autoSpaceDN/>
              <w:jc w:val="center"/>
              <w:rPr>
                <w:rFonts w:ascii="Calibri" w:hAnsi="Calibri" w:cs="Calibri"/>
                <w:b/>
                <w:bCs/>
                <w:color w:val="000000"/>
                <w:lang w:val="es-HN" w:eastAsia="zh-CN"/>
              </w:rPr>
            </w:pPr>
            <w:r w:rsidRPr="00152872">
              <w:rPr>
                <w:rFonts w:ascii="Calibri" w:hAnsi="Calibri" w:cs="Calibri"/>
                <w:b/>
                <w:bCs/>
                <w:color w:val="000000"/>
                <w:lang w:val="es-HN" w:eastAsia="zh-CN"/>
              </w:rPr>
              <w:t>Estrategia de educación financiera</w:t>
            </w:r>
          </w:p>
        </w:tc>
      </w:tr>
      <w:tr w:rsidR="00152872" w:rsidRPr="00152872" w14:paraId="7196C14F"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17C13587"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Posts Webinars</w:t>
            </w:r>
          </w:p>
        </w:tc>
        <w:tc>
          <w:tcPr>
            <w:tcW w:w="1175" w:type="dxa"/>
            <w:tcBorders>
              <w:top w:val="nil"/>
              <w:left w:val="nil"/>
              <w:bottom w:val="single" w:sz="4" w:space="0" w:color="auto"/>
              <w:right w:val="single" w:sz="4" w:space="0" w:color="auto"/>
            </w:tcBorders>
            <w:shd w:val="clear" w:color="auto" w:fill="auto"/>
            <w:noWrap/>
            <w:vAlign w:val="bottom"/>
            <w:hideMark/>
          </w:tcPr>
          <w:p w14:paraId="6A2F443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32582F4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7C1B371F"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3B1E892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310" w:type="dxa"/>
            <w:tcBorders>
              <w:top w:val="nil"/>
              <w:left w:val="nil"/>
              <w:bottom w:val="single" w:sz="4" w:space="0" w:color="auto"/>
              <w:right w:val="single" w:sz="4" w:space="0" w:color="auto"/>
            </w:tcBorders>
            <w:shd w:val="clear" w:color="auto" w:fill="auto"/>
            <w:noWrap/>
            <w:vAlign w:val="bottom"/>
            <w:hideMark/>
          </w:tcPr>
          <w:p w14:paraId="1D80CF20"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L24,000.00</w:t>
            </w:r>
          </w:p>
        </w:tc>
      </w:tr>
      <w:tr w:rsidR="00152872" w:rsidRPr="00152872" w14:paraId="311CF194"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3F82E6DD"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Zoom meeting (Licencia)</w:t>
            </w:r>
          </w:p>
        </w:tc>
        <w:tc>
          <w:tcPr>
            <w:tcW w:w="1175" w:type="dxa"/>
            <w:tcBorders>
              <w:top w:val="nil"/>
              <w:left w:val="nil"/>
              <w:bottom w:val="single" w:sz="4" w:space="0" w:color="auto"/>
              <w:right w:val="single" w:sz="4" w:space="0" w:color="auto"/>
            </w:tcBorders>
            <w:shd w:val="clear" w:color="auto" w:fill="auto"/>
            <w:noWrap/>
            <w:vAlign w:val="bottom"/>
            <w:hideMark/>
          </w:tcPr>
          <w:p w14:paraId="1BDF8D2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6A377F23"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6E155DB8"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44B94D4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13D6C3A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r>
      <w:tr w:rsidR="00152872" w:rsidRPr="00152872" w14:paraId="0D60D87A"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3E6C83AC"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Posts Podcasts</w:t>
            </w:r>
          </w:p>
        </w:tc>
        <w:tc>
          <w:tcPr>
            <w:tcW w:w="1175" w:type="dxa"/>
            <w:tcBorders>
              <w:top w:val="nil"/>
              <w:left w:val="nil"/>
              <w:bottom w:val="single" w:sz="4" w:space="0" w:color="auto"/>
              <w:right w:val="single" w:sz="4" w:space="0" w:color="auto"/>
            </w:tcBorders>
            <w:shd w:val="clear" w:color="auto" w:fill="auto"/>
            <w:noWrap/>
            <w:vAlign w:val="bottom"/>
            <w:hideMark/>
          </w:tcPr>
          <w:p w14:paraId="64042D35"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0F472E4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38C76CC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55A5DCD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310" w:type="dxa"/>
            <w:tcBorders>
              <w:top w:val="nil"/>
              <w:left w:val="nil"/>
              <w:bottom w:val="single" w:sz="4" w:space="0" w:color="auto"/>
              <w:right w:val="single" w:sz="4" w:space="0" w:color="auto"/>
            </w:tcBorders>
            <w:shd w:val="clear" w:color="auto" w:fill="auto"/>
            <w:noWrap/>
            <w:vAlign w:val="bottom"/>
            <w:hideMark/>
          </w:tcPr>
          <w:p w14:paraId="57164BA5"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r>
      <w:tr w:rsidR="00152872" w:rsidRPr="00152872" w14:paraId="089A45B7"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575D8A80"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Posts Charlas Universitarias</w:t>
            </w:r>
          </w:p>
        </w:tc>
        <w:tc>
          <w:tcPr>
            <w:tcW w:w="1175" w:type="dxa"/>
            <w:tcBorders>
              <w:top w:val="nil"/>
              <w:left w:val="nil"/>
              <w:bottom w:val="single" w:sz="4" w:space="0" w:color="auto"/>
              <w:right w:val="single" w:sz="4" w:space="0" w:color="auto"/>
            </w:tcBorders>
            <w:shd w:val="clear" w:color="auto" w:fill="auto"/>
            <w:noWrap/>
            <w:vAlign w:val="bottom"/>
            <w:hideMark/>
          </w:tcPr>
          <w:p w14:paraId="3A97239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533D68EA"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75EECC05"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6515D50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310" w:type="dxa"/>
            <w:tcBorders>
              <w:top w:val="nil"/>
              <w:left w:val="nil"/>
              <w:bottom w:val="single" w:sz="4" w:space="0" w:color="auto"/>
              <w:right w:val="single" w:sz="4" w:space="0" w:color="auto"/>
            </w:tcBorders>
            <w:shd w:val="clear" w:color="auto" w:fill="auto"/>
            <w:noWrap/>
            <w:vAlign w:val="bottom"/>
            <w:hideMark/>
          </w:tcPr>
          <w:p w14:paraId="119B29AB"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r>
      <w:tr w:rsidR="00152872" w:rsidRPr="00152872" w14:paraId="43481E5F" w14:textId="77777777" w:rsidTr="00152872">
        <w:trPr>
          <w:trHeight w:val="288"/>
        </w:trPr>
        <w:tc>
          <w:tcPr>
            <w:tcW w:w="3390" w:type="dxa"/>
            <w:tcBorders>
              <w:top w:val="nil"/>
              <w:left w:val="single" w:sz="4" w:space="0" w:color="auto"/>
              <w:bottom w:val="single" w:sz="4" w:space="0" w:color="auto"/>
              <w:right w:val="nil"/>
            </w:tcBorders>
            <w:shd w:val="clear" w:color="auto" w:fill="auto"/>
            <w:noWrap/>
            <w:vAlign w:val="bottom"/>
            <w:hideMark/>
          </w:tcPr>
          <w:p w14:paraId="217120A0"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Conferencistas</w:t>
            </w:r>
          </w:p>
        </w:tc>
        <w:tc>
          <w:tcPr>
            <w:tcW w:w="1175" w:type="dxa"/>
            <w:tcBorders>
              <w:top w:val="nil"/>
              <w:left w:val="nil"/>
              <w:bottom w:val="single" w:sz="4" w:space="0" w:color="auto"/>
              <w:right w:val="nil"/>
            </w:tcBorders>
            <w:shd w:val="clear" w:color="auto" w:fill="auto"/>
            <w:noWrap/>
            <w:vAlign w:val="bottom"/>
            <w:hideMark/>
          </w:tcPr>
          <w:p w14:paraId="0BFD54DF"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L49,000.00</w:t>
            </w:r>
          </w:p>
        </w:tc>
        <w:tc>
          <w:tcPr>
            <w:tcW w:w="1175" w:type="dxa"/>
            <w:tcBorders>
              <w:top w:val="nil"/>
              <w:left w:val="nil"/>
              <w:bottom w:val="single" w:sz="4" w:space="0" w:color="auto"/>
              <w:right w:val="nil"/>
            </w:tcBorders>
            <w:shd w:val="clear" w:color="auto" w:fill="auto"/>
            <w:noWrap/>
            <w:vAlign w:val="bottom"/>
            <w:hideMark/>
          </w:tcPr>
          <w:p w14:paraId="10ADB213"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L49,000.00</w:t>
            </w:r>
          </w:p>
        </w:tc>
        <w:tc>
          <w:tcPr>
            <w:tcW w:w="1175" w:type="dxa"/>
            <w:tcBorders>
              <w:top w:val="nil"/>
              <w:left w:val="nil"/>
              <w:bottom w:val="single" w:sz="4" w:space="0" w:color="auto"/>
              <w:right w:val="nil"/>
            </w:tcBorders>
            <w:shd w:val="clear" w:color="auto" w:fill="auto"/>
            <w:noWrap/>
            <w:vAlign w:val="bottom"/>
            <w:hideMark/>
          </w:tcPr>
          <w:p w14:paraId="72954C2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L20,000.00</w:t>
            </w:r>
          </w:p>
        </w:tc>
        <w:tc>
          <w:tcPr>
            <w:tcW w:w="1175" w:type="dxa"/>
            <w:tcBorders>
              <w:top w:val="nil"/>
              <w:left w:val="nil"/>
              <w:bottom w:val="single" w:sz="4" w:space="0" w:color="auto"/>
              <w:right w:val="nil"/>
            </w:tcBorders>
            <w:shd w:val="clear" w:color="auto" w:fill="auto"/>
            <w:noWrap/>
            <w:vAlign w:val="bottom"/>
            <w:hideMark/>
          </w:tcPr>
          <w:p w14:paraId="64987346"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478B3A4B"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L118,000.00</w:t>
            </w:r>
          </w:p>
        </w:tc>
      </w:tr>
      <w:tr w:rsidR="00152872" w:rsidRPr="00152872" w14:paraId="6BE6E6C8" w14:textId="77777777" w:rsidTr="00152872">
        <w:trPr>
          <w:trHeight w:val="288"/>
        </w:trPr>
        <w:tc>
          <w:tcPr>
            <w:tcW w:w="940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0C1F528" w14:textId="77777777" w:rsidR="00152872" w:rsidRPr="00152872" w:rsidRDefault="00152872" w:rsidP="00152872">
            <w:pPr>
              <w:widowControl/>
              <w:autoSpaceDE/>
              <w:autoSpaceDN/>
              <w:jc w:val="center"/>
              <w:rPr>
                <w:rFonts w:ascii="Calibri" w:hAnsi="Calibri" w:cs="Calibri"/>
                <w:b/>
                <w:bCs/>
                <w:color w:val="000000"/>
                <w:lang w:val="es-HN" w:eastAsia="zh-CN"/>
              </w:rPr>
            </w:pPr>
            <w:r w:rsidRPr="00152872">
              <w:rPr>
                <w:rFonts w:ascii="Calibri" w:hAnsi="Calibri" w:cs="Calibri"/>
                <w:b/>
                <w:bCs/>
                <w:color w:val="000000"/>
                <w:lang w:val="es-HN" w:eastAsia="zh-CN"/>
              </w:rPr>
              <w:t>Estrategia en Redes Sociales</w:t>
            </w:r>
          </w:p>
        </w:tc>
      </w:tr>
      <w:tr w:rsidR="00152872" w:rsidRPr="00152872" w14:paraId="1BD63F16"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14306C0A"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Instagram Ads</w:t>
            </w:r>
          </w:p>
        </w:tc>
        <w:tc>
          <w:tcPr>
            <w:tcW w:w="1175" w:type="dxa"/>
            <w:tcBorders>
              <w:top w:val="nil"/>
              <w:left w:val="nil"/>
              <w:bottom w:val="single" w:sz="4" w:space="0" w:color="auto"/>
              <w:right w:val="single" w:sz="4" w:space="0" w:color="auto"/>
            </w:tcBorders>
            <w:shd w:val="clear" w:color="auto" w:fill="auto"/>
            <w:noWrap/>
            <w:vAlign w:val="bottom"/>
            <w:hideMark/>
          </w:tcPr>
          <w:p w14:paraId="20AD65F8"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372DA69F"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6D5DFF32"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4A140E69"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310" w:type="dxa"/>
            <w:tcBorders>
              <w:top w:val="nil"/>
              <w:left w:val="nil"/>
              <w:bottom w:val="single" w:sz="4" w:space="0" w:color="auto"/>
              <w:right w:val="single" w:sz="4" w:space="0" w:color="auto"/>
            </w:tcBorders>
            <w:shd w:val="clear" w:color="auto" w:fill="auto"/>
            <w:noWrap/>
            <w:vAlign w:val="bottom"/>
            <w:hideMark/>
          </w:tcPr>
          <w:p w14:paraId="7E79A5B0"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r>
      <w:tr w:rsidR="00152872" w:rsidRPr="00152872" w14:paraId="67F98712"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053EE312"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Reels</w:t>
            </w:r>
          </w:p>
        </w:tc>
        <w:tc>
          <w:tcPr>
            <w:tcW w:w="1175" w:type="dxa"/>
            <w:tcBorders>
              <w:top w:val="nil"/>
              <w:left w:val="nil"/>
              <w:bottom w:val="single" w:sz="4" w:space="0" w:color="auto"/>
              <w:right w:val="single" w:sz="4" w:space="0" w:color="auto"/>
            </w:tcBorders>
            <w:shd w:val="clear" w:color="auto" w:fill="auto"/>
            <w:noWrap/>
            <w:vAlign w:val="bottom"/>
            <w:hideMark/>
          </w:tcPr>
          <w:p w14:paraId="5899E63B"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L3,600.00</w:t>
            </w:r>
          </w:p>
        </w:tc>
        <w:tc>
          <w:tcPr>
            <w:tcW w:w="1175" w:type="dxa"/>
            <w:tcBorders>
              <w:top w:val="nil"/>
              <w:left w:val="nil"/>
              <w:bottom w:val="single" w:sz="4" w:space="0" w:color="auto"/>
              <w:right w:val="single" w:sz="4" w:space="0" w:color="auto"/>
            </w:tcBorders>
            <w:shd w:val="clear" w:color="auto" w:fill="auto"/>
            <w:noWrap/>
            <w:vAlign w:val="bottom"/>
            <w:hideMark/>
          </w:tcPr>
          <w:p w14:paraId="23224438"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w:t>
            </w:r>
          </w:p>
        </w:tc>
        <w:tc>
          <w:tcPr>
            <w:tcW w:w="1175" w:type="dxa"/>
            <w:tcBorders>
              <w:top w:val="nil"/>
              <w:left w:val="nil"/>
              <w:bottom w:val="single" w:sz="4" w:space="0" w:color="auto"/>
              <w:right w:val="single" w:sz="4" w:space="0" w:color="auto"/>
            </w:tcBorders>
            <w:shd w:val="clear" w:color="auto" w:fill="auto"/>
            <w:noWrap/>
            <w:vAlign w:val="bottom"/>
            <w:hideMark/>
          </w:tcPr>
          <w:p w14:paraId="749FE990"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w:t>
            </w:r>
          </w:p>
        </w:tc>
        <w:tc>
          <w:tcPr>
            <w:tcW w:w="1175" w:type="dxa"/>
            <w:tcBorders>
              <w:top w:val="nil"/>
              <w:left w:val="nil"/>
              <w:bottom w:val="single" w:sz="4" w:space="0" w:color="auto"/>
              <w:right w:val="single" w:sz="4" w:space="0" w:color="auto"/>
            </w:tcBorders>
            <w:shd w:val="clear" w:color="auto" w:fill="auto"/>
            <w:noWrap/>
            <w:vAlign w:val="bottom"/>
            <w:hideMark/>
          </w:tcPr>
          <w:p w14:paraId="35D0359F"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0FA5D56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L7,200.00</w:t>
            </w:r>
          </w:p>
        </w:tc>
      </w:tr>
      <w:tr w:rsidR="00152872" w:rsidRPr="00152872" w14:paraId="66570713"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6ABF9A86"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Carrusel</w:t>
            </w:r>
          </w:p>
        </w:tc>
        <w:tc>
          <w:tcPr>
            <w:tcW w:w="1175" w:type="dxa"/>
            <w:tcBorders>
              <w:top w:val="nil"/>
              <w:left w:val="nil"/>
              <w:bottom w:val="single" w:sz="4" w:space="0" w:color="auto"/>
              <w:right w:val="single" w:sz="4" w:space="0" w:color="auto"/>
            </w:tcBorders>
            <w:shd w:val="clear" w:color="auto" w:fill="auto"/>
            <w:noWrap/>
            <w:vAlign w:val="bottom"/>
            <w:hideMark/>
          </w:tcPr>
          <w:p w14:paraId="5397F07A"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06F1647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75A7210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27AA4164"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499B4FF3"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r>
      <w:tr w:rsidR="00152872" w:rsidRPr="00152872" w14:paraId="6662755B"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33B75006"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Posts</w:t>
            </w:r>
          </w:p>
        </w:tc>
        <w:tc>
          <w:tcPr>
            <w:tcW w:w="1175" w:type="dxa"/>
            <w:tcBorders>
              <w:top w:val="nil"/>
              <w:left w:val="nil"/>
              <w:bottom w:val="single" w:sz="4" w:space="0" w:color="auto"/>
              <w:right w:val="single" w:sz="4" w:space="0" w:color="auto"/>
            </w:tcBorders>
            <w:shd w:val="clear" w:color="auto" w:fill="auto"/>
            <w:noWrap/>
            <w:vAlign w:val="bottom"/>
            <w:hideMark/>
          </w:tcPr>
          <w:p w14:paraId="1A85D424"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1B283A61"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715451C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4AD26EDA"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05F36B27"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r>
      <w:tr w:rsidR="00152872" w:rsidRPr="00152872" w14:paraId="4C2D6FF2"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6A3D1B1E"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Facebook Ads</w:t>
            </w:r>
          </w:p>
        </w:tc>
        <w:tc>
          <w:tcPr>
            <w:tcW w:w="1175" w:type="dxa"/>
            <w:tcBorders>
              <w:top w:val="nil"/>
              <w:left w:val="nil"/>
              <w:bottom w:val="single" w:sz="4" w:space="0" w:color="auto"/>
              <w:right w:val="single" w:sz="4" w:space="0" w:color="auto"/>
            </w:tcBorders>
            <w:shd w:val="clear" w:color="auto" w:fill="auto"/>
            <w:noWrap/>
            <w:vAlign w:val="bottom"/>
            <w:hideMark/>
          </w:tcPr>
          <w:p w14:paraId="45463FCA"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330A05D2"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228E102C"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3F0F3B61"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310" w:type="dxa"/>
            <w:tcBorders>
              <w:top w:val="nil"/>
              <w:left w:val="nil"/>
              <w:bottom w:val="single" w:sz="4" w:space="0" w:color="auto"/>
              <w:right w:val="single" w:sz="4" w:space="0" w:color="auto"/>
            </w:tcBorders>
            <w:shd w:val="clear" w:color="auto" w:fill="auto"/>
            <w:noWrap/>
            <w:vAlign w:val="bottom"/>
            <w:hideMark/>
          </w:tcPr>
          <w:p w14:paraId="4665D872"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r>
      <w:tr w:rsidR="00152872" w:rsidRPr="00152872" w14:paraId="176779B6"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062C6B4A"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xml:space="preserve">Videos </w:t>
            </w:r>
          </w:p>
        </w:tc>
        <w:tc>
          <w:tcPr>
            <w:tcW w:w="1175" w:type="dxa"/>
            <w:tcBorders>
              <w:top w:val="nil"/>
              <w:left w:val="nil"/>
              <w:bottom w:val="single" w:sz="4" w:space="0" w:color="auto"/>
              <w:right w:val="single" w:sz="4" w:space="0" w:color="auto"/>
            </w:tcBorders>
            <w:shd w:val="clear" w:color="auto" w:fill="auto"/>
            <w:noWrap/>
            <w:vAlign w:val="bottom"/>
            <w:hideMark/>
          </w:tcPr>
          <w:p w14:paraId="711C973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w:t>
            </w:r>
          </w:p>
        </w:tc>
        <w:tc>
          <w:tcPr>
            <w:tcW w:w="1175" w:type="dxa"/>
            <w:tcBorders>
              <w:top w:val="nil"/>
              <w:left w:val="nil"/>
              <w:bottom w:val="single" w:sz="4" w:space="0" w:color="auto"/>
              <w:right w:val="single" w:sz="4" w:space="0" w:color="auto"/>
            </w:tcBorders>
            <w:shd w:val="clear" w:color="auto" w:fill="auto"/>
            <w:noWrap/>
            <w:vAlign w:val="bottom"/>
            <w:hideMark/>
          </w:tcPr>
          <w:p w14:paraId="70E25F63"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w:t>
            </w:r>
          </w:p>
        </w:tc>
        <w:tc>
          <w:tcPr>
            <w:tcW w:w="1175" w:type="dxa"/>
            <w:tcBorders>
              <w:top w:val="nil"/>
              <w:left w:val="nil"/>
              <w:bottom w:val="single" w:sz="4" w:space="0" w:color="auto"/>
              <w:right w:val="single" w:sz="4" w:space="0" w:color="auto"/>
            </w:tcBorders>
            <w:shd w:val="clear" w:color="auto" w:fill="auto"/>
            <w:noWrap/>
            <w:vAlign w:val="bottom"/>
            <w:hideMark/>
          </w:tcPr>
          <w:p w14:paraId="3772589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w:t>
            </w:r>
          </w:p>
        </w:tc>
        <w:tc>
          <w:tcPr>
            <w:tcW w:w="1175" w:type="dxa"/>
            <w:tcBorders>
              <w:top w:val="nil"/>
              <w:left w:val="nil"/>
              <w:bottom w:val="single" w:sz="4" w:space="0" w:color="auto"/>
              <w:right w:val="single" w:sz="4" w:space="0" w:color="auto"/>
            </w:tcBorders>
            <w:shd w:val="clear" w:color="auto" w:fill="auto"/>
            <w:noWrap/>
            <w:vAlign w:val="bottom"/>
            <w:hideMark/>
          </w:tcPr>
          <w:p w14:paraId="38BC9967"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3655DF6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L5,400.00</w:t>
            </w:r>
          </w:p>
        </w:tc>
      </w:tr>
      <w:tr w:rsidR="00152872" w:rsidRPr="00152872" w14:paraId="47E3DA8C"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77B4FD0D"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Posts Proceso de Adquisición</w:t>
            </w:r>
          </w:p>
        </w:tc>
        <w:tc>
          <w:tcPr>
            <w:tcW w:w="1175" w:type="dxa"/>
            <w:tcBorders>
              <w:top w:val="nil"/>
              <w:left w:val="nil"/>
              <w:bottom w:val="single" w:sz="4" w:space="0" w:color="auto"/>
              <w:right w:val="single" w:sz="4" w:space="0" w:color="auto"/>
            </w:tcBorders>
            <w:shd w:val="clear" w:color="auto" w:fill="auto"/>
            <w:noWrap/>
            <w:vAlign w:val="bottom"/>
            <w:hideMark/>
          </w:tcPr>
          <w:p w14:paraId="755CD5E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0587EF3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4AEFFBA6"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L6,000.00</w:t>
            </w:r>
          </w:p>
        </w:tc>
        <w:tc>
          <w:tcPr>
            <w:tcW w:w="1175" w:type="dxa"/>
            <w:tcBorders>
              <w:top w:val="nil"/>
              <w:left w:val="nil"/>
              <w:bottom w:val="single" w:sz="4" w:space="0" w:color="auto"/>
              <w:right w:val="single" w:sz="4" w:space="0" w:color="auto"/>
            </w:tcBorders>
            <w:shd w:val="clear" w:color="auto" w:fill="auto"/>
            <w:noWrap/>
            <w:vAlign w:val="bottom"/>
            <w:hideMark/>
          </w:tcPr>
          <w:p w14:paraId="7395E8C4"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590FA2C2"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r>
      <w:tr w:rsidR="00152872" w:rsidRPr="00152872" w14:paraId="4AC7BDF3" w14:textId="77777777" w:rsidTr="00152872">
        <w:trPr>
          <w:trHeight w:val="288"/>
        </w:trPr>
        <w:tc>
          <w:tcPr>
            <w:tcW w:w="940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B44002F" w14:textId="61C95E12" w:rsidR="00152872" w:rsidRPr="00152872" w:rsidRDefault="00E03847" w:rsidP="00152872">
            <w:pPr>
              <w:widowControl/>
              <w:autoSpaceDE/>
              <w:autoSpaceDN/>
              <w:jc w:val="center"/>
              <w:rPr>
                <w:rFonts w:ascii="Calibri" w:hAnsi="Calibri" w:cs="Calibri"/>
                <w:b/>
                <w:bCs/>
                <w:color w:val="000000"/>
                <w:lang w:val="es-HN" w:eastAsia="zh-CN"/>
              </w:rPr>
            </w:pPr>
            <w:r w:rsidRPr="00152872">
              <w:rPr>
                <w:rFonts w:ascii="Calibri" w:hAnsi="Calibri" w:cs="Calibri"/>
                <w:b/>
                <w:bCs/>
                <w:color w:val="000000"/>
                <w:lang w:val="es-HN" w:eastAsia="zh-CN"/>
              </w:rPr>
              <w:t>Estrategia</w:t>
            </w:r>
            <w:r w:rsidR="00152872" w:rsidRPr="00152872">
              <w:rPr>
                <w:rFonts w:ascii="Calibri" w:hAnsi="Calibri" w:cs="Calibri"/>
                <w:b/>
                <w:bCs/>
                <w:color w:val="000000"/>
                <w:lang w:val="es-HN" w:eastAsia="zh-CN"/>
              </w:rPr>
              <w:t xml:space="preserve"> SEM</w:t>
            </w:r>
            <w:r>
              <w:rPr>
                <w:rFonts w:ascii="Calibri" w:hAnsi="Calibri" w:cs="Calibri"/>
                <w:b/>
                <w:bCs/>
                <w:color w:val="000000"/>
                <w:lang w:val="es-HN" w:eastAsia="zh-CN"/>
              </w:rPr>
              <w:t xml:space="preserve"> y SEO</w:t>
            </w:r>
          </w:p>
        </w:tc>
      </w:tr>
      <w:tr w:rsidR="00152872" w:rsidRPr="00152872" w14:paraId="2D101229"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6BCEF9ED"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xml:space="preserve">Landing Page </w:t>
            </w:r>
          </w:p>
        </w:tc>
        <w:tc>
          <w:tcPr>
            <w:tcW w:w="1175" w:type="dxa"/>
            <w:tcBorders>
              <w:top w:val="nil"/>
              <w:left w:val="nil"/>
              <w:bottom w:val="single" w:sz="4" w:space="0" w:color="auto"/>
              <w:right w:val="single" w:sz="4" w:space="0" w:color="auto"/>
            </w:tcBorders>
            <w:shd w:val="clear" w:color="auto" w:fill="auto"/>
            <w:noWrap/>
            <w:vAlign w:val="bottom"/>
            <w:hideMark/>
          </w:tcPr>
          <w:p w14:paraId="7E56F374"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68C69AC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262DBFCE"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44241C0D"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3854ECE0"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r>
      <w:tr w:rsidR="00152872" w:rsidRPr="00152872" w14:paraId="11F4DEBB"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5C957EFE"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Mantenimiento y seguimiento</w:t>
            </w:r>
          </w:p>
        </w:tc>
        <w:tc>
          <w:tcPr>
            <w:tcW w:w="1175" w:type="dxa"/>
            <w:tcBorders>
              <w:top w:val="nil"/>
              <w:left w:val="nil"/>
              <w:bottom w:val="single" w:sz="4" w:space="0" w:color="auto"/>
              <w:right w:val="single" w:sz="4" w:space="0" w:color="auto"/>
            </w:tcBorders>
            <w:shd w:val="clear" w:color="auto" w:fill="auto"/>
            <w:noWrap/>
            <w:vAlign w:val="bottom"/>
            <w:hideMark/>
          </w:tcPr>
          <w:p w14:paraId="6E35B6C7"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c>
          <w:tcPr>
            <w:tcW w:w="1175" w:type="dxa"/>
            <w:tcBorders>
              <w:top w:val="nil"/>
              <w:left w:val="nil"/>
              <w:bottom w:val="single" w:sz="4" w:space="0" w:color="auto"/>
              <w:right w:val="single" w:sz="4" w:space="0" w:color="auto"/>
            </w:tcBorders>
            <w:shd w:val="clear" w:color="auto" w:fill="auto"/>
            <w:noWrap/>
            <w:vAlign w:val="bottom"/>
            <w:hideMark/>
          </w:tcPr>
          <w:p w14:paraId="1DB1EEB3"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c>
          <w:tcPr>
            <w:tcW w:w="1175" w:type="dxa"/>
            <w:tcBorders>
              <w:top w:val="nil"/>
              <w:left w:val="nil"/>
              <w:bottom w:val="single" w:sz="4" w:space="0" w:color="auto"/>
              <w:right w:val="single" w:sz="4" w:space="0" w:color="auto"/>
            </w:tcBorders>
            <w:shd w:val="clear" w:color="auto" w:fill="auto"/>
            <w:noWrap/>
            <w:vAlign w:val="bottom"/>
            <w:hideMark/>
          </w:tcPr>
          <w:p w14:paraId="4E1F0CFD"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c>
          <w:tcPr>
            <w:tcW w:w="1175" w:type="dxa"/>
            <w:tcBorders>
              <w:top w:val="nil"/>
              <w:left w:val="nil"/>
              <w:bottom w:val="single" w:sz="4" w:space="0" w:color="auto"/>
              <w:right w:val="single" w:sz="4" w:space="0" w:color="auto"/>
            </w:tcBorders>
            <w:shd w:val="clear" w:color="auto" w:fill="auto"/>
            <w:noWrap/>
            <w:vAlign w:val="bottom"/>
            <w:hideMark/>
          </w:tcPr>
          <w:p w14:paraId="18421616"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L18,000.00</w:t>
            </w:r>
          </w:p>
        </w:tc>
        <w:tc>
          <w:tcPr>
            <w:tcW w:w="1310" w:type="dxa"/>
            <w:tcBorders>
              <w:top w:val="nil"/>
              <w:left w:val="nil"/>
              <w:bottom w:val="single" w:sz="4" w:space="0" w:color="auto"/>
              <w:right w:val="single" w:sz="4" w:space="0" w:color="auto"/>
            </w:tcBorders>
            <w:shd w:val="clear" w:color="auto" w:fill="auto"/>
            <w:noWrap/>
            <w:vAlign w:val="bottom"/>
            <w:hideMark/>
          </w:tcPr>
          <w:p w14:paraId="3A560B1B"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L72,000.00</w:t>
            </w:r>
          </w:p>
        </w:tc>
      </w:tr>
      <w:tr w:rsidR="00152872" w:rsidRPr="00152872" w14:paraId="32017AD6"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7A117031" w14:textId="57652738"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Google Keywords Ads</w:t>
            </w:r>
          </w:p>
        </w:tc>
        <w:tc>
          <w:tcPr>
            <w:tcW w:w="1175" w:type="dxa"/>
            <w:tcBorders>
              <w:top w:val="nil"/>
              <w:left w:val="nil"/>
              <w:bottom w:val="single" w:sz="4" w:space="0" w:color="auto"/>
              <w:right w:val="single" w:sz="4" w:space="0" w:color="auto"/>
            </w:tcBorders>
            <w:shd w:val="clear" w:color="auto" w:fill="auto"/>
            <w:noWrap/>
            <w:vAlign w:val="bottom"/>
            <w:hideMark/>
          </w:tcPr>
          <w:p w14:paraId="0A09F3DA"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3ADCA2F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3D650DD0"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68CFB8DB"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03F390AA"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r>
      <w:tr w:rsidR="00152872" w:rsidRPr="00152872" w14:paraId="4860314F" w14:textId="77777777" w:rsidTr="00152872">
        <w:trPr>
          <w:trHeight w:val="288"/>
        </w:trPr>
        <w:tc>
          <w:tcPr>
            <w:tcW w:w="3390" w:type="dxa"/>
            <w:tcBorders>
              <w:top w:val="nil"/>
              <w:left w:val="single" w:sz="4" w:space="0" w:color="auto"/>
              <w:bottom w:val="single" w:sz="4" w:space="0" w:color="auto"/>
              <w:right w:val="nil"/>
            </w:tcBorders>
            <w:shd w:val="clear" w:color="auto" w:fill="auto"/>
            <w:noWrap/>
            <w:vAlign w:val="bottom"/>
            <w:hideMark/>
          </w:tcPr>
          <w:p w14:paraId="7DD23C9B"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Google Ads</w:t>
            </w:r>
          </w:p>
        </w:tc>
        <w:tc>
          <w:tcPr>
            <w:tcW w:w="1175" w:type="dxa"/>
            <w:tcBorders>
              <w:top w:val="nil"/>
              <w:left w:val="nil"/>
              <w:bottom w:val="single" w:sz="4" w:space="0" w:color="auto"/>
              <w:right w:val="nil"/>
            </w:tcBorders>
            <w:shd w:val="clear" w:color="auto" w:fill="auto"/>
            <w:noWrap/>
            <w:vAlign w:val="bottom"/>
            <w:hideMark/>
          </w:tcPr>
          <w:p w14:paraId="056BF07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nil"/>
            </w:tcBorders>
            <w:shd w:val="clear" w:color="auto" w:fill="auto"/>
            <w:noWrap/>
            <w:vAlign w:val="bottom"/>
            <w:hideMark/>
          </w:tcPr>
          <w:p w14:paraId="18F5875C"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nil"/>
            </w:tcBorders>
            <w:shd w:val="clear" w:color="auto" w:fill="auto"/>
            <w:noWrap/>
            <w:vAlign w:val="bottom"/>
            <w:hideMark/>
          </w:tcPr>
          <w:p w14:paraId="1E56A4BF"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nil"/>
            </w:tcBorders>
            <w:shd w:val="clear" w:color="auto" w:fill="auto"/>
            <w:noWrap/>
            <w:vAlign w:val="bottom"/>
            <w:hideMark/>
          </w:tcPr>
          <w:p w14:paraId="7CFB026F"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44994E5D"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r>
      <w:tr w:rsidR="00152872" w:rsidRPr="00152872" w14:paraId="01F01FB3" w14:textId="77777777" w:rsidTr="00152872">
        <w:trPr>
          <w:trHeight w:val="288"/>
        </w:trPr>
        <w:tc>
          <w:tcPr>
            <w:tcW w:w="940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D507047" w14:textId="77777777" w:rsidR="00152872" w:rsidRPr="00152872" w:rsidRDefault="00152872" w:rsidP="00152872">
            <w:pPr>
              <w:widowControl/>
              <w:autoSpaceDE/>
              <w:autoSpaceDN/>
              <w:jc w:val="center"/>
              <w:rPr>
                <w:rFonts w:ascii="Calibri" w:hAnsi="Calibri" w:cs="Calibri"/>
                <w:b/>
                <w:bCs/>
                <w:color w:val="000000"/>
                <w:lang w:val="es-HN" w:eastAsia="zh-CN"/>
              </w:rPr>
            </w:pPr>
            <w:r w:rsidRPr="00152872">
              <w:rPr>
                <w:rFonts w:ascii="Calibri" w:hAnsi="Calibri" w:cs="Calibri"/>
                <w:b/>
                <w:bCs/>
                <w:color w:val="000000"/>
                <w:lang w:val="es-HN" w:eastAsia="zh-CN"/>
              </w:rPr>
              <w:t xml:space="preserve">Email Marketing </w:t>
            </w:r>
          </w:p>
        </w:tc>
      </w:tr>
      <w:tr w:rsidR="00152872" w:rsidRPr="00152872" w14:paraId="4D378C47"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73FCC993" w14:textId="052AD61F" w:rsidR="00152872" w:rsidRPr="00152872" w:rsidRDefault="00152872" w:rsidP="00152872">
            <w:pPr>
              <w:widowControl/>
              <w:autoSpaceDE/>
              <w:autoSpaceDN/>
              <w:rPr>
                <w:rFonts w:ascii="Calibri" w:hAnsi="Calibri" w:cs="Calibri"/>
                <w:color w:val="000000"/>
                <w:lang w:val="en-US" w:eastAsia="zh-CN"/>
              </w:rPr>
            </w:pPr>
            <w:r w:rsidRPr="00152872">
              <w:rPr>
                <w:rFonts w:ascii="Calibri" w:hAnsi="Calibri" w:cs="Calibri"/>
                <w:color w:val="000000"/>
                <w:lang w:val="en-US" w:eastAsia="zh-CN"/>
              </w:rPr>
              <w:t>Mailer Lite (50,000 emails</w:t>
            </w:r>
            <w:r w:rsidR="00E03847" w:rsidRPr="00E03847">
              <w:rPr>
                <w:rFonts w:ascii="Calibri" w:hAnsi="Calibri" w:cs="Calibri"/>
                <w:color w:val="000000"/>
                <w:lang w:val="en-US" w:eastAsia="zh-CN"/>
              </w:rPr>
              <w:t xml:space="preserve"> </w:t>
            </w:r>
            <w:r w:rsidRPr="00152872">
              <w:rPr>
                <w:rFonts w:ascii="Calibri" w:hAnsi="Calibri" w:cs="Calibri"/>
                <w:color w:val="000000"/>
                <w:lang w:val="en-US" w:eastAsia="zh-CN"/>
              </w:rPr>
              <w:t>x mes)</w:t>
            </w:r>
          </w:p>
        </w:tc>
        <w:tc>
          <w:tcPr>
            <w:tcW w:w="1175" w:type="dxa"/>
            <w:tcBorders>
              <w:top w:val="nil"/>
              <w:left w:val="nil"/>
              <w:bottom w:val="single" w:sz="4" w:space="0" w:color="auto"/>
              <w:right w:val="single" w:sz="4" w:space="0" w:color="auto"/>
            </w:tcBorders>
            <w:shd w:val="clear" w:color="auto" w:fill="auto"/>
            <w:noWrap/>
            <w:vAlign w:val="bottom"/>
            <w:hideMark/>
          </w:tcPr>
          <w:p w14:paraId="43CE0B69"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5298810D"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3F9BBB9F"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175" w:type="dxa"/>
            <w:tcBorders>
              <w:top w:val="nil"/>
              <w:left w:val="nil"/>
              <w:bottom w:val="single" w:sz="4" w:space="0" w:color="auto"/>
              <w:right w:val="single" w:sz="4" w:space="0" w:color="auto"/>
            </w:tcBorders>
            <w:shd w:val="clear" w:color="auto" w:fill="auto"/>
            <w:noWrap/>
            <w:vAlign w:val="bottom"/>
            <w:hideMark/>
          </w:tcPr>
          <w:p w14:paraId="54798BD1"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c>
          <w:tcPr>
            <w:tcW w:w="1310" w:type="dxa"/>
            <w:tcBorders>
              <w:top w:val="nil"/>
              <w:left w:val="nil"/>
              <w:bottom w:val="single" w:sz="4" w:space="0" w:color="auto"/>
              <w:right w:val="single" w:sz="4" w:space="0" w:color="auto"/>
            </w:tcBorders>
            <w:shd w:val="clear" w:color="auto" w:fill="auto"/>
            <w:noWrap/>
            <w:vAlign w:val="bottom"/>
            <w:hideMark/>
          </w:tcPr>
          <w:p w14:paraId="55F5AE96"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L0.00</w:t>
            </w:r>
          </w:p>
        </w:tc>
      </w:tr>
      <w:tr w:rsidR="00152872" w:rsidRPr="00152872" w14:paraId="0922ABC6" w14:textId="77777777" w:rsidTr="00152872">
        <w:trPr>
          <w:trHeight w:val="288"/>
        </w:trPr>
        <w:tc>
          <w:tcPr>
            <w:tcW w:w="940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70D6D30" w14:textId="77777777" w:rsidR="00152872" w:rsidRPr="00152872" w:rsidRDefault="00152872" w:rsidP="00152872">
            <w:pPr>
              <w:widowControl/>
              <w:autoSpaceDE/>
              <w:autoSpaceDN/>
              <w:jc w:val="center"/>
              <w:rPr>
                <w:rFonts w:ascii="Calibri" w:hAnsi="Calibri" w:cs="Calibri"/>
                <w:b/>
                <w:bCs/>
                <w:color w:val="000000"/>
                <w:lang w:val="es-HN" w:eastAsia="zh-CN"/>
              </w:rPr>
            </w:pPr>
            <w:r w:rsidRPr="00152872">
              <w:rPr>
                <w:rFonts w:ascii="Calibri" w:hAnsi="Calibri" w:cs="Calibri"/>
                <w:b/>
                <w:bCs/>
                <w:color w:val="000000"/>
                <w:lang w:val="es-HN" w:eastAsia="zh-CN"/>
              </w:rPr>
              <w:t>Tik Tok</w:t>
            </w:r>
          </w:p>
        </w:tc>
      </w:tr>
      <w:tr w:rsidR="00152872" w:rsidRPr="00152872" w14:paraId="1F1EDC49" w14:textId="77777777" w:rsidTr="00152872">
        <w:trPr>
          <w:trHeight w:val="288"/>
        </w:trPr>
        <w:tc>
          <w:tcPr>
            <w:tcW w:w="3390" w:type="dxa"/>
            <w:tcBorders>
              <w:top w:val="nil"/>
              <w:left w:val="single" w:sz="4" w:space="0" w:color="auto"/>
              <w:bottom w:val="single" w:sz="4" w:space="0" w:color="auto"/>
              <w:right w:val="single" w:sz="4" w:space="0" w:color="auto"/>
            </w:tcBorders>
            <w:shd w:val="clear" w:color="auto" w:fill="auto"/>
            <w:noWrap/>
            <w:vAlign w:val="bottom"/>
            <w:hideMark/>
          </w:tcPr>
          <w:p w14:paraId="12247C89"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xml:space="preserve">Story Telling </w:t>
            </w:r>
          </w:p>
        </w:tc>
        <w:tc>
          <w:tcPr>
            <w:tcW w:w="1175" w:type="dxa"/>
            <w:tcBorders>
              <w:top w:val="nil"/>
              <w:left w:val="nil"/>
              <w:bottom w:val="single" w:sz="4" w:space="0" w:color="auto"/>
              <w:right w:val="single" w:sz="4" w:space="0" w:color="auto"/>
            </w:tcBorders>
            <w:shd w:val="clear" w:color="auto" w:fill="auto"/>
            <w:noWrap/>
            <w:vAlign w:val="bottom"/>
            <w:hideMark/>
          </w:tcPr>
          <w:p w14:paraId="1CCA50B0" w14:textId="77777777" w:rsidR="00152872" w:rsidRPr="00152872" w:rsidRDefault="00152872" w:rsidP="00152872">
            <w:pPr>
              <w:widowControl/>
              <w:autoSpaceDE/>
              <w:autoSpaceDN/>
              <w:jc w:val="center"/>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18863D44" w14:textId="77777777" w:rsidR="00152872" w:rsidRPr="00152872" w:rsidRDefault="00152872" w:rsidP="00152872">
            <w:pPr>
              <w:widowControl/>
              <w:autoSpaceDE/>
              <w:autoSpaceDN/>
              <w:jc w:val="center"/>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70E91E8F" w14:textId="77777777" w:rsidR="00152872" w:rsidRPr="00152872" w:rsidRDefault="00152872" w:rsidP="00152872">
            <w:pPr>
              <w:widowControl/>
              <w:autoSpaceDE/>
              <w:autoSpaceDN/>
              <w:jc w:val="center"/>
              <w:rPr>
                <w:rFonts w:ascii="Calibri" w:hAnsi="Calibri" w:cs="Calibri"/>
                <w:color w:val="000000"/>
                <w:lang w:val="es-HN" w:eastAsia="zh-CN"/>
              </w:rPr>
            </w:pPr>
            <w:r w:rsidRPr="00152872">
              <w:rPr>
                <w:rFonts w:ascii="Calibri" w:hAnsi="Calibri" w:cs="Calibri"/>
                <w:color w:val="000000"/>
                <w:lang w:val="es-HN" w:eastAsia="zh-CN"/>
              </w:rPr>
              <w:t> </w:t>
            </w:r>
          </w:p>
        </w:tc>
        <w:tc>
          <w:tcPr>
            <w:tcW w:w="1175" w:type="dxa"/>
            <w:tcBorders>
              <w:top w:val="nil"/>
              <w:left w:val="nil"/>
              <w:bottom w:val="single" w:sz="4" w:space="0" w:color="auto"/>
              <w:right w:val="single" w:sz="4" w:space="0" w:color="auto"/>
            </w:tcBorders>
            <w:shd w:val="clear" w:color="auto" w:fill="auto"/>
            <w:noWrap/>
            <w:vAlign w:val="bottom"/>
            <w:hideMark/>
          </w:tcPr>
          <w:p w14:paraId="3A465161" w14:textId="77777777" w:rsidR="00152872" w:rsidRPr="00152872" w:rsidRDefault="00152872" w:rsidP="00152872">
            <w:pPr>
              <w:widowControl/>
              <w:autoSpaceDE/>
              <w:autoSpaceDN/>
              <w:rPr>
                <w:rFonts w:ascii="Calibri" w:hAnsi="Calibri" w:cs="Calibri"/>
                <w:color w:val="000000"/>
                <w:lang w:val="es-HN" w:eastAsia="zh-CN"/>
              </w:rPr>
            </w:pPr>
            <w:r w:rsidRPr="00152872">
              <w:rPr>
                <w:rFonts w:ascii="Calibri" w:hAnsi="Calibri" w:cs="Calibri"/>
                <w:color w:val="000000"/>
                <w:lang w:val="es-HN" w:eastAsia="zh-CN"/>
              </w:rPr>
              <w:t> </w:t>
            </w:r>
          </w:p>
        </w:tc>
        <w:tc>
          <w:tcPr>
            <w:tcW w:w="1310" w:type="dxa"/>
            <w:tcBorders>
              <w:top w:val="nil"/>
              <w:left w:val="nil"/>
              <w:bottom w:val="single" w:sz="4" w:space="0" w:color="auto"/>
              <w:right w:val="single" w:sz="4" w:space="0" w:color="auto"/>
            </w:tcBorders>
            <w:shd w:val="clear" w:color="auto" w:fill="auto"/>
            <w:noWrap/>
            <w:vAlign w:val="bottom"/>
            <w:hideMark/>
          </w:tcPr>
          <w:p w14:paraId="36ACD2C7" w14:textId="77777777" w:rsidR="00152872" w:rsidRPr="00152872" w:rsidRDefault="00152872" w:rsidP="00152872">
            <w:pPr>
              <w:widowControl/>
              <w:autoSpaceDE/>
              <w:autoSpaceDN/>
              <w:jc w:val="right"/>
              <w:rPr>
                <w:rFonts w:ascii="Calibri" w:hAnsi="Calibri" w:cs="Calibri"/>
                <w:color w:val="000000"/>
                <w:lang w:val="es-HN" w:eastAsia="zh-CN"/>
              </w:rPr>
            </w:pPr>
            <w:r w:rsidRPr="00152872">
              <w:rPr>
                <w:rFonts w:ascii="Calibri" w:hAnsi="Calibri" w:cs="Calibri"/>
                <w:color w:val="000000"/>
                <w:lang w:val="es-HN" w:eastAsia="zh-CN"/>
              </w:rPr>
              <w:t>L35,000.00</w:t>
            </w:r>
          </w:p>
        </w:tc>
      </w:tr>
      <w:tr w:rsidR="00152872" w:rsidRPr="00152872" w14:paraId="7687BC46" w14:textId="77777777" w:rsidTr="00152872">
        <w:trPr>
          <w:trHeight w:val="288"/>
        </w:trPr>
        <w:tc>
          <w:tcPr>
            <w:tcW w:w="3390" w:type="dxa"/>
            <w:tcBorders>
              <w:top w:val="nil"/>
              <w:left w:val="nil"/>
              <w:bottom w:val="nil"/>
              <w:right w:val="nil"/>
            </w:tcBorders>
            <w:shd w:val="clear" w:color="auto" w:fill="auto"/>
            <w:noWrap/>
            <w:vAlign w:val="bottom"/>
            <w:hideMark/>
          </w:tcPr>
          <w:p w14:paraId="7DF594A3" w14:textId="77777777" w:rsidR="00152872" w:rsidRPr="00152872" w:rsidRDefault="00152872" w:rsidP="00152872">
            <w:pPr>
              <w:widowControl/>
              <w:autoSpaceDE/>
              <w:autoSpaceDN/>
              <w:jc w:val="right"/>
              <w:rPr>
                <w:rFonts w:ascii="Calibri" w:hAnsi="Calibri" w:cs="Calibri"/>
                <w:color w:val="000000"/>
                <w:lang w:val="es-HN" w:eastAsia="zh-CN"/>
              </w:rPr>
            </w:pPr>
          </w:p>
        </w:tc>
        <w:tc>
          <w:tcPr>
            <w:tcW w:w="1175" w:type="dxa"/>
            <w:tcBorders>
              <w:top w:val="nil"/>
              <w:left w:val="nil"/>
              <w:bottom w:val="nil"/>
              <w:right w:val="nil"/>
            </w:tcBorders>
            <w:shd w:val="clear" w:color="auto" w:fill="auto"/>
            <w:noWrap/>
            <w:vAlign w:val="bottom"/>
            <w:hideMark/>
          </w:tcPr>
          <w:p w14:paraId="5154334A" w14:textId="77777777" w:rsidR="00152872" w:rsidRPr="00152872" w:rsidRDefault="00152872" w:rsidP="00152872">
            <w:pPr>
              <w:widowControl/>
              <w:autoSpaceDE/>
              <w:autoSpaceDN/>
              <w:rPr>
                <w:sz w:val="20"/>
                <w:szCs w:val="20"/>
                <w:lang w:val="es-HN" w:eastAsia="zh-CN"/>
              </w:rPr>
            </w:pPr>
          </w:p>
        </w:tc>
        <w:tc>
          <w:tcPr>
            <w:tcW w:w="1175" w:type="dxa"/>
            <w:tcBorders>
              <w:top w:val="nil"/>
              <w:left w:val="nil"/>
              <w:bottom w:val="nil"/>
              <w:right w:val="nil"/>
            </w:tcBorders>
            <w:shd w:val="clear" w:color="auto" w:fill="auto"/>
            <w:noWrap/>
            <w:vAlign w:val="bottom"/>
            <w:hideMark/>
          </w:tcPr>
          <w:p w14:paraId="26408450" w14:textId="77777777" w:rsidR="00152872" w:rsidRPr="00152872" w:rsidRDefault="00152872" w:rsidP="00152872">
            <w:pPr>
              <w:widowControl/>
              <w:autoSpaceDE/>
              <w:autoSpaceDN/>
              <w:rPr>
                <w:sz w:val="20"/>
                <w:szCs w:val="20"/>
                <w:lang w:val="es-HN" w:eastAsia="zh-CN"/>
              </w:rPr>
            </w:pPr>
          </w:p>
        </w:tc>
        <w:tc>
          <w:tcPr>
            <w:tcW w:w="2350" w:type="dxa"/>
            <w:gridSpan w:val="2"/>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420B028" w14:textId="77777777" w:rsidR="00152872" w:rsidRPr="00152872" w:rsidRDefault="00152872" w:rsidP="00152872">
            <w:pPr>
              <w:widowControl/>
              <w:autoSpaceDE/>
              <w:autoSpaceDN/>
              <w:jc w:val="center"/>
              <w:rPr>
                <w:rFonts w:ascii="Calibri" w:hAnsi="Calibri" w:cs="Calibri"/>
                <w:b/>
                <w:bCs/>
                <w:color w:val="000000"/>
                <w:lang w:val="es-HN" w:eastAsia="zh-CN"/>
              </w:rPr>
            </w:pPr>
            <w:r w:rsidRPr="00152872">
              <w:rPr>
                <w:rFonts w:ascii="Calibri" w:hAnsi="Calibri" w:cs="Calibri"/>
                <w:b/>
                <w:bCs/>
                <w:color w:val="000000"/>
                <w:lang w:val="es-HN" w:eastAsia="zh-CN"/>
              </w:rPr>
              <w:t>TOTAL</w:t>
            </w:r>
          </w:p>
        </w:tc>
        <w:tc>
          <w:tcPr>
            <w:tcW w:w="1310" w:type="dxa"/>
            <w:tcBorders>
              <w:top w:val="nil"/>
              <w:left w:val="nil"/>
              <w:bottom w:val="single" w:sz="4" w:space="0" w:color="auto"/>
              <w:right w:val="single" w:sz="4" w:space="0" w:color="auto"/>
            </w:tcBorders>
            <w:shd w:val="clear" w:color="000000" w:fill="FFC000"/>
            <w:noWrap/>
            <w:vAlign w:val="bottom"/>
            <w:hideMark/>
          </w:tcPr>
          <w:p w14:paraId="45129FC2" w14:textId="77777777" w:rsidR="00152872" w:rsidRPr="00152872" w:rsidRDefault="00152872" w:rsidP="00152872">
            <w:pPr>
              <w:widowControl/>
              <w:autoSpaceDE/>
              <w:autoSpaceDN/>
              <w:jc w:val="right"/>
              <w:rPr>
                <w:rFonts w:ascii="Calibri" w:hAnsi="Calibri" w:cs="Calibri"/>
                <w:b/>
                <w:bCs/>
                <w:color w:val="000000"/>
                <w:lang w:val="es-HN" w:eastAsia="zh-CN"/>
              </w:rPr>
            </w:pPr>
            <w:r w:rsidRPr="00152872">
              <w:rPr>
                <w:rFonts w:ascii="Calibri" w:hAnsi="Calibri" w:cs="Calibri"/>
                <w:b/>
                <w:bCs/>
                <w:color w:val="000000"/>
                <w:lang w:val="es-HN" w:eastAsia="zh-CN"/>
              </w:rPr>
              <w:t>L556,600.00</w:t>
            </w:r>
          </w:p>
        </w:tc>
      </w:tr>
    </w:tbl>
    <w:p w14:paraId="075DBA31" w14:textId="77777777" w:rsidR="000E4434" w:rsidRPr="000E4434" w:rsidRDefault="000E4434" w:rsidP="00721471">
      <w:pPr>
        <w:pStyle w:val="Descripcin"/>
        <w:jc w:val="both"/>
        <w:rPr>
          <w:i w:val="0"/>
          <w:iCs w:val="0"/>
          <w:color w:val="auto"/>
          <w:sz w:val="20"/>
          <w:szCs w:val="20"/>
        </w:rPr>
      </w:pPr>
    </w:p>
    <w:p w14:paraId="016FD772" w14:textId="78C80AB2" w:rsidR="00124365" w:rsidRDefault="00721471" w:rsidP="00721471">
      <w:pPr>
        <w:pStyle w:val="Descripcin"/>
        <w:jc w:val="both"/>
        <w:rPr>
          <w:color w:val="auto"/>
        </w:rPr>
      </w:pPr>
      <w:bookmarkStart w:id="206" w:name="_Toc158753695"/>
      <w:r w:rsidRPr="00721471">
        <w:rPr>
          <w:color w:val="auto"/>
        </w:rPr>
        <w:t xml:space="preserve">Tabla </w:t>
      </w:r>
      <w:r w:rsidR="00111186">
        <w:rPr>
          <w:color w:val="auto"/>
        </w:rPr>
        <w:fldChar w:fldCharType="begin"/>
      </w:r>
      <w:r w:rsidR="00111186">
        <w:rPr>
          <w:color w:val="auto"/>
        </w:rPr>
        <w:instrText xml:space="preserve"> SEQ Tabla \* ARABIC </w:instrText>
      </w:r>
      <w:r w:rsidR="00111186">
        <w:rPr>
          <w:color w:val="auto"/>
        </w:rPr>
        <w:fldChar w:fldCharType="separate"/>
      </w:r>
      <w:r w:rsidR="000B15E5">
        <w:rPr>
          <w:noProof/>
          <w:color w:val="auto"/>
        </w:rPr>
        <w:t>7</w:t>
      </w:r>
      <w:r w:rsidR="00111186">
        <w:rPr>
          <w:color w:val="auto"/>
        </w:rPr>
        <w:fldChar w:fldCharType="end"/>
      </w:r>
      <w:r w:rsidRPr="00721471">
        <w:rPr>
          <w:color w:val="auto"/>
        </w:rPr>
        <w:t xml:space="preserve"> - Presupuesto de Campaña de Marketing Digital BANHPROVI</w:t>
      </w:r>
      <w:bookmarkEnd w:id="204"/>
      <w:bookmarkEnd w:id="205"/>
      <w:bookmarkEnd w:id="206"/>
    </w:p>
    <w:p w14:paraId="6343322C" w14:textId="77777777" w:rsidR="0065278F" w:rsidRDefault="0065278F" w:rsidP="0065278F"/>
    <w:p w14:paraId="2F696B69" w14:textId="77777777" w:rsidR="0065278F" w:rsidRDefault="0065278F" w:rsidP="0065278F"/>
    <w:p w14:paraId="2BCD1B6C" w14:textId="77777777" w:rsidR="0065278F" w:rsidRDefault="0065278F" w:rsidP="0065278F"/>
    <w:p w14:paraId="4EAC6E12" w14:textId="77777777" w:rsidR="0065278F" w:rsidRDefault="0065278F" w:rsidP="0065278F"/>
    <w:p w14:paraId="684828EC" w14:textId="77777777" w:rsidR="0065278F" w:rsidRDefault="0065278F" w:rsidP="0065278F"/>
    <w:p w14:paraId="1FD181B8" w14:textId="77777777" w:rsidR="0065278F" w:rsidRDefault="0065278F" w:rsidP="0065278F"/>
    <w:p w14:paraId="53396C6B" w14:textId="77777777" w:rsidR="0065278F" w:rsidRDefault="0065278F" w:rsidP="0065278F"/>
    <w:p w14:paraId="1307A8CF" w14:textId="77777777" w:rsidR="0065278F" w:rsidRDefault="0065278F" w:rsidP="0065278F"/>
    <w:p w14:paraId="55BE394E" w14:textId="77777777" w:rsidR="0065278F" w:rsidRDefault="0065278F" w:rsidP="0065278F"/>
    <w:p w14:paraId="1D090E56" w14:textId="77777777" w:rsidR="0065278F" w:rsidRDefault="0065278F" w:rsidP="0065278F"/>
    <w:p w14:paraId="4BB9416E" w14:textId="77777777" w:rsidR="0065278F" w:rsidRDefault="0065278F" w:rsidP="0065278F"/>
    <w:p w14:paraId="1E15D235" w14:textId="77777777" w:rsidR="0065278F" w:rsidRDefault="0065278F" w:rsidP="0065278F"/>
    <w:p w14:paraId="28056F5E" w14:textId="77777777" w:rsidR="0065278F" w:rsidRPr="0065278F" w:rsidRDefault="0065278F" w:rsidP="0065278F"/>
    <w:p w14:paraId="2B1E2EB4" w14:textId="27721B2E" w:rsidR="00B73985" w:rsidRDefault="00B73985" w:rsidP="006F748E">
      <w:pPr>
        <w:pStyle w:val="Prrafodelista"/>
        <w:tabs>
          <w:tab w:val="left" w:pos="560"/>
        </w:tabs>
        <w:spacing w:before="126" w:line="367" w:lineRule="auto"/>
        <w:ind w:left="202" w:right="3623" w:firstLine="0"/>
        <w:rPr>
          <w:sz w:val="24"/>
        </w:rPr>
        <w:sectPr w:rsidR="00B73985" w:rsidSect="006A0613">
          <w:headerReference w:type="default" r:id="rId83"/>
          <w:footerReference w:type="default" r:id="rId84"/>
          <w:pgSz w:w="11930" w:h="16850"/>
          <w:pgMar w:top="1600" w:right="560" w:bottom="280" w:left="1500" w:header="720" w:footer="720" w:gutter="0"/>
          <w:cols w:space="720"/>
        </w:sectPr>
      </w:pPr>
    </w:p>
    <w:bookmarkStart w:id="207" w:name="_Toc158753676" w:displacedByCustomXml="next"/>
    <w:sdt>
      <w:sdtPr>
        <w:rPr>
          <w:b w:val="0"/>
          <w:bCs w:val="0"/>
          <w:sz w:val="22"/>
          <w:szCs w:val="22"/>
        </w:rPr>
        <w:id w:val="-1165859660"/>
        <w:docPartObj>
          <w:docPartGallery w:val="Bibliographies"/>
          <w:docPartUnique/>
        </w:docPartObj>
      </w:sdtPr>
      <w:sdtContent>
        <w:p w14:paraId="188C3B7C" w14:textId="77777777" w:rsidR="006F748E" w:rsidRDefault="006F748E" w:rsidP="00FF23B8">
          <w:pPr>
            <w:pStyle w:val="Ttulo1"/>
            <w:spacing w:line="360" w:lineRule="auto"/>
          </w:pPr>
          <w:r>
            <w:t>Bibliografía</w:t>
          </w:r>
          <w:bookmarkEnd w:id="207"/>
        </w:p>
        <w:sdt>
          <w:sdtPr>
            <w:id w:val="111145805"/>
            <w:bibliography/>
          </w:sdtPr>
          <w:sdtContent>
            <w:p w14:paraId="0EAC4A9C" w14:textId="77777777" w:rsidR="000F5791" w:rsidRPr="00455D9E" w:rsidRDefault="006F748E" w:rsidP="000F5791">
              <w:pPr>
                <w:pStyle w:val="Bibliografa"/>
                <w:ind w:left="720" w:hanging="720"/>
                <w:rPr>
                  <w:noProof/>
                  <w:sz w:val="24"/>
                  <w:szCs w:val="24"/>
                  <w:lang w:val="en-US"/>
                </w:rPr>
              </w:pPr>
              <w:r>
                <w:fldChar w:fldCharType="begin"/>
              </w:r>
              <w:r>
                <w:instrText>BIBLIOGRAPHY</w:instrText>
              </w:r>
              <w:r>
                <w:fldChar w:fldCharType="separate"/>
              </w:r>
              <w:r w:rsidR="000F5791">
                <w:rPr>
                  <w:noProof/>
                </w:rPr>
                <w:t xml:space="preserve">Alfredo Carlos Victoria-Marín, E. S.-A. (2015). Perspectivas sobre la administración del patrimonio inmobiliario federal en México. </w:t>
              </w:r>
              <w:r w:rsidR="000F5791" w:rsidRPr="00455D9E">
                <w:rPr>
                  <w:i/>
                  <w:iCs/>
                  <w:noProof/>
                  <w:lang w:val="en-US"/>
                </w:rPr>
                <w:t>Quivera</w:t>
              </w:r>
              <w:r w:rsidR="000F5791" w:rsidRPr="00455D9E">
                <w:rPr>
                  <w:noProof/>
                  <w:lang w:val="en-US"/>
                </w:rPr>
                <w:t>.</w:t>
              </w:r>
            </w:p>
            <w:p w14:paraId="02B6F268" w14:textId="77777777" w:rsidR="000F5791" w:rsidRDefault="000F5791" w:rsidP="000F5791">
              <w:pPr>
                <w:pStyle w:val="Bibliografa"/>
                <w:ind w:left="720" w:hanging="720"/>
                <w:rPr>
                  <w:noProof/>
                </w:rPr>
              </w:pPr>
              <w:r w:rsidRPr="00455D9E">
                <w:rPr>
                  <w:noProof/>
                  <w:lang w:val="en-US"/>
                </w:rPr>
                <w:t xml:space="preserve">Alsop, R. (2008). The trophy kids grow up: How the millennial generation is shaking up the workplace. </w:t>
              </w:r>
              <w:r>
                <w:rPr>
                  <w:i/>
                  <w:iCs/>
                  <w:noProof/>
                </w:rPr>
                <w:t>Jossey-Bass/Wiley</w:t>
              </w:r>
              <w:r>
                <w:rPr>
                  <w:noProof/>
                </w:rPr>
                <w:t>.</w:t>
              </w:r>
            </w:p>
            <w:p w14:paraId="3F7E27F1" w14:textId="77777777" w:rsidR="000F5791" w:rsidRDefault="000F5791" w:rsidP="000F5791">
              <w:pPr>
                <w:pStyle w:val="Bibliografa"/>
                <w:ind w:left="720" w:hanging="720"/>
                <w:rPr>
                  <w:noProof/>
                </w:rPr>
              </w:pPr>
              <w:r>
                <w:rPr>
                  <w:noProof/>
                </w:rPr>
                <w:t xml:space="preserve">Alvargonzález, V. (13 de Abril de 2022). </w:t>
              </w:r>
              <w:r>
                <w:rPr>
                  <w:i/>
                  <w:iCs/>
                  <w:noProof/>
                </w:rPr>
                <w:t xml:space="preserve">El confidencial </w:t>
              </w:r>
              <w:r>
                <w:rPr>
                  <w:noProof/>
                </w:rPr>
                <w:t>. Obtenido de El confidencial - Telón de fondo: https://blogs.elconfidencial.com/mercados/telon-de-fondo/2022-04-13/ahora-toca-invertir-mas-como-abuelos-que-como-millennials_3408064/</w:t>
              </w:r>
            </w:p>
            <w:p w14:paraId="65CF302D" w14:textId="77777777" w:rsidR="000F5791" w:rsidRDefault="000F5791" w:rsidP="000F5791">
              <w:pPr>
                <w:pStyle w:val="Bibliografa"/>
                <w:ind w:left="720" w:hanging="720"/>
                <w:rPr>
                  <w:noProof/>
                </w:rPr>
              </w:pPr>
              <w:r>
                <w:rPr>
                  <w:noProof/>
                </w:rPr>
                <w:t xml:space="preserve">Antevenio. (6 de Mayo de 2022). </w:t>
              </w:r>
              <w:r>
                <w:rPr>
                  <w:i/>
                  <w:iCs/>
                  <w:noProof/>
                </w:rPr>
                <w:t xml:space="preserve">Antevenio </w:t>
              </w:r>
              <w:r>
                <w:rPr>
                  <w:noProof/>
                </w:rPr>
                <w:t>. Obtenido de Antevenio : https://www.antevenio.com/blog/2022/05/millennials-y-generacion-z-en-redes-sociales/</w:t>
              </w:r>
            </w:p>
            <w:p w14:paraId="58782735" w14:textId="77777777" w:rsidR="000F5791" w:rsidRDefault="000F5791" w:rsidP="000F5791">
              <w:pPr>
                <w:pStyle w:val="Bibliografa"/>
                <w:ind w:left="720" w:hanging="720"/>
                <w:rPr>
                  <w:noProof/>
                </w:rPr>
              </w:pPr>
              <w:r>
                <w:rPr>
                  <w:noProof/>
                </w:rPr>
                <w:t xml:space="preserve">Antonia Estrella Ramón, C. S. (2016). </w:t>
              </w:r>
              <w:r>
                <w:rPr>
                  <w:i/>
                  <w:iCs/>
                  <w:noProof/>
                </w:rPr>
                <w:t>Comunicación Integrada de Marketing .</w:t>
              </w:r>
              <w:r>
                <w:rPr>
                  <w:noProof/>
                </w:rPr>
                <w:t xml:space="preserve"> Madrid: ESIC EDITORIAL.</w:t>
              </w:r>
            </w:p>
            <w:p w14:paraId="1484F592" w14:textId="77777777" w:rsidR="000F5791" w:rsidRDefault="000F5791" w:rsidP="000F5791">
              <w:pPr>
                <w:pStyle w:val="Bibliografa"/>
                <w:ind w:left="720" w:hanging="720"/>
                <w:rPr>
                  <w:noProof/>
                </w:rPr>
              </w:pPr>
              <w:r>
                <w:rPr>
                  <w:noProof/>
                </w:rPr>
                <w:t xml:space="preserve">ARBACHE MORA, C. A., &amp; URETA URETA, S. M. (1 de julio de 2019). </w:t>
              </w:r>
              <w:r>
                <w:rPr>
                  <w:i/>
                  <w:iCs/>
                  <w:noProof/>
                </w:rPr>
                <w:t>scielo. peru.</w:t>
              </w:r>
              <w:r>
                <w:rPr>
                  <w:noProof/>
                </w:rPr>
                <w:t xml:space="preserve"> Obtenido de scielo.perú: http://www.scielo.org.pe/scielo.php?script=sci_arttext&amp;pid=S2219-71682019000200005</w:t>
              </w:r>
            </w:p>
            <w:p w14:paraId="4BCDA94C" w14:textId="77777777" w:rsidR="000F5791" w:rsidRDefault="000F5791" w:rsidP="000F5791">
              <w:pPr>
                <w:pStyle w:val="Bibliografa"/>
                <w:ind w:left="720" w:hanging="720"/>
                <w:rPr>
                  <w:noProof/>
                </w:rPr>
              </w:pPr>
              <w:r>
                <w:rPr>
                  <w:noProof/>
                </w:rPr>
                <w:t xml:space="preserve">Banco Hondureño Para La Produccion y La Vivienda (BANHPROVI). (Enero de 2023). </w:t>
              </w:r>
              <w:r>
                <w:rPr>
                  <w:i/>
                  <w:iCs/>
                  <w:noProof/>
                </w:rPr>
                <w:t>BANHPROVI.</w:t>
              </w:r>
              <w:r>
                <w:rPr>
                  <w:noProof/>
                </w:rPr>
                <w:t xml:space="preserve"> Obtenido de https://web.banhprovi.gob.hn/#/Mision</w:t>
              </w:r>
            </w:p>
            <w:p w14:paraId="2BE4987C" w14:textId="77777777" w:rsidR="000F5791" w:rsidRPr="00455D9E" w:rsidRDefault="000F5791" w:rsidP="000F5791">
              <w:pPr>
                <w:pStyle w:val="Bibliografa"/>
                <w:ind w:left="720" w:hanging="720"/>
                <w:rPr>
                  <w:noProof/>
                  <w:lang w:val="en-US"/>
                </w:rPr>
              </w:pPr>
              <w:r>
                <w:rPr>
                  <w:noProof/>
                </w:rPr>
                <w:t xml:space="preserve">Bruine de Bruin, W., Parker, A., Szanto, K., &amp; Alexandre y Dombronski. </w:t>
              </w:r>
              <w:r w:rsidRPr="00455D9E">
                <w:rPr>
                  <w:noProof/>
                  <w:lang w:val="en-US"/>
                </w:rPr>
                <w:t>(2015). Late-life Depression, Suicidal Ideation, and Attempted Suicide: The Role of Individual Differences in Maximizing, Regret, and Negative Decision Outcomes.</w:t>
              </w:r>
            </w:p>
            <w:p w14:paraId="7BBA98A5" w14:textId="77777777" w:rsidR="000F5791" w:rsidRDefault="000F5791" w:rsidP="000F5791">
              <w:pPr>
                <w:pStyle w:val="Bibliografa"/>
                <w:ind w:left="720" w:hanging="720"/>
                <w:rPr>
                  <w:noProof/>
                </w:rPr>
              </w:pPr>
              <w:r w:rsidRPr="00455D9E">
                <w:rPr>
                  <w:noProof/>
                  <w:lang w:val="en-US"/>
                </w:rPr>
                <w:t xml:space="preserve">Burrel, F. (s.f.). </w:t>
              </w:r>
              <w:r w:rsidRPr="00455D9E">
                <w:rPr>
                  <w:i/>
                  <w:iCs/>
                  <w:noProof/>
                  <w:lang w:val="en-US"/>
                </w:rPr>
                <w:t>NothingAD</w:t>
              </w:r>
              <w:r w:rsidRPr="00455D9E">
                <w:rPr>
                  <w:noProof/>
                  <w:lang w:val="en-US"/>
                </w:rPr>
                <w:t xml:space="preserve">. </w:t>
              </w:r>
              <w:r>
                <w:rPr>
                  <w:noProof/>
                </w:rPr>
                <w:t>Obtenido de NothingAD: https://nothingad.com/blog/estrategia-de-marketing-y-costumer-journey/</w:t>
              </w:r>
            </w:p>
            <w:p w14:paraId="407EFCB5" w14:textId="77777777" w:rsidR="000F5791" w:rsidRPr="00455D9E" w:rsidRDefault="000F5791" w:rsidP="000F5791">
              <w:pPr>
                <w:pStyle w:val="Bibliografa"/>
                <w:ind w:left="720" w:hanging="720"/>
                <w:rPr>
                  <w:noProof/>
                  <w:lang w:val="en-US"/>
                </w:rPr>
              </w:pPr>
              <w:r>
                <w:rPr>
                  <w:noProof/>
                </w:rPr>
                <w:t xml:space="preserve">Capital, L. (2023). El Creciente Interés de los Millennials en la Compra e Inversión Inmobiliaria. </w:t>
              </w:r>
              <w:r w:rsidRPr="00455D9E">
                <w:rPr>
                  <w:i/>
                  <w:iCs/>
                  <w:noProof/>
                  <w:lang w:val="en-US"/>
                </w:rPr>
                <w:t>LinkedIn</w:t>
              </w:r>
              <w:r w:rsidRPr="00455D9E">
                <w:rPr>
                  <w:noProof/>
                  <w:lang w:val="en-US"/>
                </w:rPr>
                <w:t>.</w:t>
              </w:r>
            </w:p>
            <w:p w14:paraId="62B194E0" w14:textId="77777777" w:rsidR="000F5791" w:rsidRPr="00455D9E" w:rsidRDefault="000F5791" w:rsidP="000F5791">
              <w:pPr>
                <w:pStyle w:val="Bibliografa"/>
                <w:ind w:left="720" w:hanging="720"/>
                <w:rPr>
                  <w:noProof/>
                  <w:lang w:val="en-US"/>
                </w:rPr>
              </w:pPr>
              <w:r w:rsidRPr="00455D9E">
                <w:rPr>
                  <w:noProof/>
                  <w:lang w:val="en-US"/>
                </w:rPr>
                <w:t xml:space="preserve">Chirinos, N. (2009). Características generacionales y los valores. </w:t>
              </w:r>
              <w:r w:rsidRPr="00455D9E">
                <w:rPr>
                  <w:i/>
                  <w:iCs/>
                  <w:noProof/>
                  <w:lang w:val="en-US"/>
                </w:rPr>
                <w:t>Observatorio Laboral Revista Venezolana</w:t>
              </w:r>
              <w:r w:rsidRPr="00455D9E">
                <w:rPr>
                  <w:noProof/>
                  <w:lang w:val="en-US"/>
                </w:rPr>
                <w:t>.</w:t>
              </w:r>
            </w:p>
            <w:p w14:paraId="51A94F82" w14:textId="77777777" w:rsidR="000F5791" w:rsidRDefault="000F5791" w:rsidP="000F5791">
              <w:pPr>
                <w:pStyle w:val="Bibliografa"/>
                <w:ind w:left="720" w:hanging="720"/>
                <w:rPr>
                  <w:noProof/>
                </w:rPr>
              </w:pPr>
              <w:r w:rsidRPr="00455D9E">
                <w:rPr>
                  <w:noProof/>
                  <w:lang w:val="en-US"/>
                </w:rPr>
                <w:t xml:space="preserve">Christine Barton, L. K. (2014). How millennials are changing the face of marketing forever. </w:t>
              </w:r>
              <w:r>
                <w:rPr>
                  <w:i/>
                  <w:iCs/>
                  <w:noProof/>
                </w:rPr>
                <w:t>BCG</w:t>
              </w:r>
              <w:r>
                <w:rPr>
                  <w:noProof/>
                </w:rPr>
                <w:t>. Obtenido de BCG: https://www.bcg.com/publications/2014/marketing-center-consumer-customer-insight-how-millennials-changing-marketing-forever</w:t>
              </w:r>
            </w:p>
            <w:p w14:paraId="675C0AE9" w14:textId="77777777" w:rsidR="000F5791" w:rsidRDefault="000F5791" w:rsidP="000F5791">
              <w:pPr>
                <w:pStyle w:val="Bibliografa"/>
                <w:ind w:left="720" w:hanging="720"/>
                <w:rPr>
                  <w:noProof/>
                </w:rPr>
              </w:pPr>
              <w:r>
                <w:rPr>
                  <w:noProof/>
                </w:rPr>
                <w:t xml:space="preserve">Clever, A. d. (12 de Octubre de 2022). </w:t>
              </w:r>
              <w:r>
                <w:rPr>
                  <w:i/>
                  <w:iCs/>
                  <w:noProof/>
                </w:rPr>
                <w:t>Clever by Bice</w:t>
              </w:r>
              <w:r>
                <w:rPr>
                  <w:noProof/>
                </w:rPr>
                <w:t>. Obtenido de https://clever.cl/blog-clever/millennials-quienes-son-y-como-tienden-a-invertir</w:t>
              </w:r>
            </w:p>
            <w:p w14:paraId="511B80EF" w14:textId="77777777" w:rsidR="000F5791" w:rsidRDefault="000F5791" w:rsidP="000F5791">
              <w:pPr>
                <w:pStyle w:val="Bibliografa"/>
                <w:ind w:left="720" w:hanging="720"/>
                <w:rPr>
                  <w:noProof/>
                </w:rPr>
              </w:pPr>
              <w:r>
                <w:rPr>
                  <w:noProof/>
                </w:rPr>
                <w:t xml:space="preserve">COHEP, d. (OCTUBRE-NOVIEMBRE de 2020). ENTENDIENDO A LA GENERACIÓN MILLENNIAL HONDUREÑA. </w:t>
              </w:r>
              <w:r>
                <w:rPr>
                  <w:i/>
                  <w:iCs/>
                  <w:noProof/>
                </w:rPr>
                <w:t>MILLENNIALS 2020</w:t>
              </w:r>
              <w:r>
                <w:rPr>
                  <w:noProof/>
                </w:rPr>
                <w:t>. Honduras.</w:t>
              </w:r>
            </w:p>
            <w:p w14:paraId="272E2712" w14:textId="77777777" w:rsidR="000F5791" w:rsidRDefault="000F5791" w:rsidP="000F5791">
              <w:pPr>
                <w:pStyle w:val="Bibliografa"/>
                <w:ind w:left="720" w:hanging="720"/>
                <w:rPr>
                  <w:noProof/>
                </w:rPr>
              </w:pPr>
              <w:r>
                <w:rPr>
                  <w:noProof/>
                </w:rPr>
                <w:t xml:space="preserve">Cortés Quesada, J. U. (s.f.). </w:t>
              </w:r>
              <w:r>
                <w:rPr>
                  <w:i/>
                  <w:iCs/>
                  <w:noProof/>
                </w:rPr>
                <w:t>El consumo audiovisual de los Millennials y la Generación Z: preferencia por los contenidos snackables</w:t>
              </w:r>
              <w:r>
                <w:rPr>
                  <w:noProof/>
                </w:rPr>
                <w:t>.</w:t>
              </w:r>
            </w:p>
            <w:p w14:paraId="309D93A3" w14:textId="77777777" w:rsidR="000F5791" w:rsidRDefault="000F5791" w:rsidP="000F5791">
              <w:pPr>
                <w:pStyle w:val="Bibliografa"/>
                <w:ind w:left="720" w:hanging="720"/>
                <w:rPr>
                  <w:noProof/>
                </w:rPr>
              </w:pPr>
              <w:r>
                <w:rPr>
                  <w:noProof/>
                </w:rPr>
                <w:t xml:space="preserve">Creditario, E. (2023). </w:t>
              </w:r>
              <w:r>
                <w:rPr>
                  <w:i/>
                  <w:iCs/>
                  <w:noProof/>
                </w:rPr>
                <w:t>Creditaria</w:t>
              </w:r>
              <w:r>
                <w:rPr>
                  <w:noProof/>
                </w:rPr>
                <w:t>. Obtenido de https://www.blog.creditaria.com.mx/7-razones-que-impiden-a-los-millennials-comprar-vivienda</w:t>
              </w:r>
            </w:p>
            <w:p w14:paraId="2835B39A" w14:textId="77777777" w:rsidR="000F5791" w:rsidRDefault="000F5791" w:rsidP="000F5791">
              <w:pPr>
                <w:pStyle w:val="Bibliografa"/>
                <w:ind w:left="720" w:hanging="720"/>
                <w:rPr>
                  <w:noProof/>
                </w:rPr>
              </w:pPr>
              <w:r>
                <w:rPr>
                  <w:noProof/>
                </w:rPr>
                <w:t xml:space="preserve">Cucu, E. (27 de Junio de 2023). </w:t>
              </w:r>
              <w:r>
                <w:rPr>
                  <w:i/>
                  <w:iCs/>
                  <w:noProof/>
                </w:rPr>
                <w:t>Socialinsider.</w:t>
              </w:r>
              <w:r>
                <w:rPr>
                  <w:noProof/>
                </w:rPr>
                <w:t xml:space="preserve"> Obtenido de Socialinsider Blog: https://www.socialinsider.io/blog/instagram-benchmarks/</w:t>
              </w:r>
            </w:p>
            <w:p w14:paraId="2F37D730" w14:textId="77777777" w:rsidR="000F5791" w:rsidRDefault="000F5791" w:rsidP="000F5791">
              <w:pPr>
                <w:pStyle w:val="Bibliografa"/>
                <w:ind w:left="720" w:hanging="720"/>
                <w:rPr>
                  <w:noProof/>
                </w:rPr>
              </w:pPr>
              <w:r>
                <w:rPr>
                  <w:noProof/>
                </w:rPr>
                <w:t xml:space="preserve">Deloitte. (2020). </w:t>
              </w:r>
              <w:r>
                <w:rPr>
                  <w:i/>
                  <w:iCs/>
                  <w:noProof/>
                </w:rPr>
                <w:t>Encuesta Millennial 2020.</w:t>
              </w:r>
              <w:r>
                <w:rPr>
                  <w:noProof/>
                </w:rPr>
                <w:t xml:space="preserve"> Obtenido de Deloitte.: https://www2.deloitte.com/uy/es/pages/about-deloitte/millennial-survey-2020.html</w:t>
              </w:r>
            </w:p>
            <w:p w14:paraId="0C4727C7" w14:textId="77777777" w:rsidR="000F5791" w:rsidRDefault="000F5791" w:rsidP="000F5791">
              <w:pPr>
                <w:pStyle w:val="Bibliografa"/>
                <w:ind w:left="720" w:hanging="720"/>
                <w:rPr>
                  <w:noProof/>
                </w:rPr>
              </w:pPr>
              <w:r>
                <w:rPr>
                  <w:noProof/>
                </w:rPr>
                <w:t xml:space="preserve">Desarrollos, A. (31 de Enero de 2023). </w:t>
              </w:r>
              <w:r>
                <w:rPr>
                  <w:i/>
                  <w:iCs/>
                  <w:noProof/>
                </w:rPr>
                <w:t>Atlas Desarrollos</w:t>
              </w:r>
              <w:r>
                <w:rPr>
                  <w:noProof/>
                </w:rPr>
                <w:t>. Obtenido de https://atlasdesarrollos.com/blog/tendencias/los-millennials-si-pueden-comprar-casa/#:~:text=Los%20millennials%2C%20o%20personas%20nacidas,altos%20precios%20de%20la%20vivienda.</w:t>
              </w:r>
            </w:p>
            <w:p w14:paraId="20CDC0E1" w14:textId="77777777" w:rsidR="000F5791" w:rsidRDefault="000F5791" w:rsidP="000F5791">
              <w:pPr>
                <w:pStyle w:val="Bibliografa"/>
                <w:ind w:left="720" w:hanging="720"/>
                <w:rPr>
                  <w:noProof/>
                </w:rPr>
              </w:pPr>
              <w:r>
                <w:rPr>
                  <w:noProof/>
                </w:rPr>
                <w:t xml:space="preserve">Dieckow, L. M. (2021). </w:t>
              </w:r>
              <w:r>
                <w:rPr>
                  <w:i/>
                  <w:iCs/>
                  <w:noProof/>
                </w:rPr>
                <w:t>Los Nuevos Paradigmas Económicos Y Tecnológicos En La Actividad Turística Y Su Relación Con El Ambiente, 2021) .</w:t>
              </w:r>
              <w:r>
                <w:rPr>
                  <w:noProof/>
                </w:rPr>
                <w:t xml:space="preserve"> </w:t>
              </w:r>
            </w:p>
            <w:p w14:paraId="106D4B70" w14:textId="77777777" w:rsidR="000F5791" w:rsidRDefault="000F5791" w:rsidP="000F5791">
              <w:pPr>
                <w:pStyle w:val="Bibliografa"/>
                <w:ind w:left="720" w:hanging="720"/>
                <w:rPr>
                  <w:noProof/>
                </w:rPr>
              </w:pPr>
              <w:r>
                <w:rPr>
                  <w:noProof/>
                </w:rPr>
                <w:t>Dieckow, L. M. (Enero de 2021). Los nuevos paradigmas económicos y tecnológicos en la actividad turística y su relación con el ambiente. Misiones, Argentina.</w:t>
              </w:r>
            </w:p>
            <w:p w14:paraId="4BF3B70B" w14:textId="77777777" w:rsidR="000F5791" w:rsidRDefault="000F5791" w:rsidP="000F5791">
              <w:pPr>
                <w:pStyle w:val="Bibliografa"/>
                <w:ind w:left="720" w:hanging="720"/>
                <w:rPr>
                  <w:noProof/>
                </w:rPr>
              </w:pPr>
              <w:r>
                <w:rPr>
                  <w:noProof/>
                </w:rPr>
                <w:t xml:space="preserve">elAsesorFinanciero. (2017). </w:t>
              </w:r>
              <w:r>
                <w:rPr>
                  <w:i/>
                  <w:iCs/>
                  <w:noProof/>
                </w:rPr>
                <w:t>El Asesor Financiero</w:t>
              </w:r>
              <w:r>
                <w:rPr>
                  <w:noProof/>
                </w:rPr>
                <w:t>. Obtenido de https://elasesorfinanciero.com/los-millennials-utilizan-varios-canales-inversiones-no-solo-internet/</w:t>
              </w:r>
            </w:p>
            <w:p w14:paraId="5FC1F30A" w14:textId="77777777" w:rsidR="000F5791" w:rsidRDefault="000F5791" w:rsidP="000F5791">
              <w:pPr>
                <w:pStyle w:val="Bibliografa"/>
                <w:ind w:left="720" w:hanging="720"/>
                <w:rPr>
                  <w:noProof/>
                </w:rPr>
              </w:pPr>
              <w:r w:rsidRPr="00455D9E">
                <w:rPr>
                  <w:noProof/>
                  <w:lang w:val="en-US"/>
                </w:rPr>
                <w:t xml:space="preserve">Elroy Dimson, P. M. (2021). </w:t>
              </w:r>
              <w:r w:rsidRPr="00455D9E">
                <w:rPr>
                  <w:i/>
                  <w:iCs/>
                  <w:noProof/>
                  <w:lang w:val="en-US"/>
                </w:rPr>
                <w:t>Credit Suisse Global Investment Returns Yearbook 2021 Summary Edition.</w:t>
              </w:r>
              <w:r w:rsidRPr="00455D9E">
                <w:rPr>
                  <w:noProof/>
                  <w:lang w:val="en-US"/>
                </w:rPr>
                <w:t xml:space="preserve"> </w:t>
              </w:r>
              <w:r>
                <w:rPr>
                  <w:noProof/>
                </w:rPr>
                <w:t>Londres: Credit Suisse Research Institute.</w:t>
              </w:r>
            </w:p>
            <w:p w14:paraId="2E95C2DE" w14:textId="77777777" w:rsidR="000F5791" w:rsidRDefault="000F5791" w:rsidP="000F5791">
              <w:pPr>
                <w:pStyle w:val="Bibliografa"/>
                <w:ind w:left="720" w:hanging="720"/>
                <w:rPr>
                  <w:noProof/>
                </w:rPr>
              </w:pPr>
              <w:r>
                <w:rPr>
                  <w:noProof/>
                </w:rPr>
                <w:t xml:space="preserve">Escobar, S. (2023). Panorama de vivienda de la generación millennial: Siete de cada 10 personas buscan un hogar...rentado. </w:t>
              </w:r>
              <w:r>
                <w:rPr>
                  <w:i/>
                  <w:iCs/>
                  <w:noProof/>
                </w:rPr>
                <w:t>El Economista</w:t>
              </w:r>
              <w:r>
                <w:rPr>
                  <w:noProof/>
                </w:rPr>
                <w:t>.</w:t>
              </w:r>
            </w:p>
            <w:p w14:paraId="42617845" w14:textId="77777777" w:rsidR="000F5791" w:rsidRDefault="000F5791" w:rsidP="000F5791">
              <w:pPr>
                <w:pStyle w:val="Bibliografa"/>
                <w:ind w:left="720" w:hanging="720"/>
                <w:rPr>
                  <w:noProof/>
                </w:rPr>
              </w:pPr>
              <w:r>
                <w:rPr>
                  <w:noProof/>
                </w:rPr>
                <w:t xml:space="preserve">Estrada, G. A. (2021). PLAN DE MARKETING INTEGRAL PARA LA COOPERATIVA. </w:t>
              </w:r>
              <w:r>
                <w:rPr>
                  <w:i/>
                  <w:iCs/>
                  <w:noProof/>
                </w:rPr>
                <w:t>Revista de Investigaión en Ciencias de la Administración.</w:t>
              </w:r>
              <w:r>
                <w:rPr>
                  <w:noProof/>
                </w:rPr>
                <w:t xml:space="preserve"> </w:t>
              </w:r>
            </w:p>
            <w:p w14:paraId="304FBCB2" w14:textId="77777777" w:rsidR="000F5791" w:rsidRDefault="000F5791" w:rsidP="000F5791">
              <w:pPr>
                <w:pStyle w:val="Bibliografa"/>
                <w:ind w:left="720" w:hanging="720"/>
                <w:rPr>
                  <w:noProof/>
                </w:rPr>
              </w:pPr>
              <w:r>
                <w:rPr>
                  <w:noProof/>
                </w:rPr>
                <w:t xml:space="preserve">Felice, M. (2017). “Invertir en vida”: decisiones económicas y diferencias generacionales en torno a la vivienda en jóvenes de la ciudad de Buenos Aires, Argentina *. </w:t>
              </w:r>
              <w:r>
                <w:rPr>
                  <w:i/>
                  <w:iCs/>
                  <w:noProof/>
                </w:rPr>
                <w:t xml:space="preserve">Antípoda: Revista de Antropología y </w:t>
              </w:r>
              <w:r>
                <w:rPr>
                  <w:i/>
                  <w:iCs/>
                  <w:noProof/>
                </w:rPr>
                <w:lastRenderedPageBreak/>
                <w:t>Arqueología; Bogotá</w:t>
              </w:r>
              <w:r>
                <w:rPr>
                  <w:noProof/>
                </w:rPr>
                <w:t>, 20.</w:t>
              </w:r>
            </w:p>
            <w:p w14:paraId="7E06B308" w14:textId="77777777" w:rsidR="000F5791" w:rsidRDefault="000F5791" w:rsidP="000F5791">
              <w:pPr>
                <w:pStyle w:val="Bibliografa"/>
                <w:ind w:left="720" w:hanging="720"/>
                <w:rPr>
                  <w:noProof/>
                </w:rPr>
              </w:pPr>
              <w:r>
                <w:rPr>
                  <w:noProof/>
                </w:rPr>
                <w:t xml:space="preserve">Gestión. (20 de 07 de 2014). </w:t>
              </w:r>
              <w:r>
                <w:rPr>
                  <w:i/>
                  <w:iCs/>
                  <w:noProof/>
                </w:rPr>
                <w:t>Millennials: de turistas a exploradores</w:t>
              </w:r>
              <w:r>
                <w:rPr>
                  <w:noProof/>
                </w:rPr>
                <w:t>. Obtenido de https://gestion.pe/tendencias/millennials-turistas-exploradores-66084-noticia/</w:t>
              </w:r>
            </w:p>
            <w:p w14:paraId="620F26DA" w14:textId="77777777" w:rsidR="000F5791" w:rsidRPr="00455D9E" w:rsidRDefault="000F5791" w:rsidP="000F5791">
              <w:pPr>
                <w:pStyle w:val="Bibliografa"/>
                <w:ind w:left="720" w:hanging="720"/>
                <w:rPr>
                  <w:noProof/>
                  <w:lang w:val="pt-BR"/>
                </w:rPr>
              </w:pPr>
              <w:r>
                <w:rPr>
                  <w:noProof/>
                </w:rPr>
                <w:t xml:space="preserve">Gómez - Serranillos, M. J. (16 de Febrero de 2018). NO PODER, NI QUERER, COMPRAR UNA VIVIENDA: La dificultad de acceso al crédito y el cambio de hábitos de los jóvenes frenan la adquisición de una residencia fija entre este colectivo, que opta por el alquiler u otras fórmulas. </w:t>
              </w:r>
              <w:r w:rsidRPr="00455D9E">
                <w:rPr>
                  <w:i/>
                  <w:iCs/>
                  <w:noProof/>
                  <w:lang w:val="pt-BR"/>
                </w:rPr>
                <w:t>El mundo, Madrid</w:t>
              </w:r>
              <w:r w:rsidRPr="00455D9E">
                <w:rPr>
                  <w:noProof/>
                  <w:lang w:val="pt-BR"/>
                </w:rPr>
                <w:t>, pág. 3.</w:t>
              </w:r>
            </w:p>
            <w:p w14:paraId="7A52573A" w14:textId="77777777" w:rsidR="000F5791" w:rsidRDefault="000F5791" w:rsidP="000F5791">
              <w:pPr>
                <w:pStyle w:val="Bibliografa"/>
                <w:ind w:left="720" w:hanging="720"/>
                <w:rPr>
                  <w:noProof/>
                </w:rPr>
              </w:pPr>
              <w:r w:rsidRPr="00455D9E">
                <w:rPr>
                  <w:noProof/>
                  <w:lang w:val="pt-BR"/>
                </w:rPr>
                <w:t xml:space="preserve">Hornés, M., &amp; Krause, M. (2015). Significados e usos do dinheiro: setores médios e populares de Buenos Aires. </w:t>
              </w:r>
              <w:r>
                <w:rPr>
                  <w:i/>
                  <w:iCs/>
                  <w:noProof/>
                </w:rPr>
                <w:t>Sociología &amp; Antropología 5</w:t>
              </w:r>
              <w:r>
                <w:rPr>
                  <w:noProof/>
                </w:rPr>
                <w:t>.</w:t>
              </w:r>
            </w:p>
            <w:p w14:paraId="43E94AB3" w14:textId="77777777" w:rsidR="000F5791" w:rsidRDefault="000F5791" w:rsidP="000F5791">
              <w:pPr>
                <w:pStyle w:val="Bibliografa"/>
                <w:ind w:left="720" w:hanging="720"/>
                <w:rPr>
                  <w:noProof/>
                </w:rPr>
              </w:pPr>
              <w:r>
                <w:rPr>
                  <w:noProof/>
                </w:rPr>
                <w:t xml:space="preserve">Husserl, E. (1992). </w:t>
              </w:r>
              <w:r>
                <w:rPr>
                  <w:i/>
                  <w:iCs/>
                  <w:noProof/>
                </w:rPr>
                <w:t>Invitación a la fenomenología.</w:t>
              </w:r>
              <w:r>
                <w:rPr>
                  <w:noProof/>
                </w:rPr>
                <w:t xml:space="preserve"> Paidós: Grupo Planeta.</w:t>
              </w:r>
            </w:p>
            <w:p w14:paraId="67E38DF7" w14:textId="77777777" w:rsidR="000F5791" w:rsidRDefault="000F5791" w:rsidP="000F5791">
              <w:pPr>
                <w:pStyle w:val="Bibliografa"/>
                <w:ind w:left="720" w:hanging="720"/>
                <w:rPr>
                  <w:noProof/>
                </w:rPr>
              </w:pPr>
              <w:r w:rsidRPr="00455D9E">
                <w:rPr>
                  <w:noProof/>
                  <w:lang w:val="pt-BR"/>
                </w:rPr>
                <w:t xml:space="preserve">IAB. (2019). </w:t>
              </w:r>
              <w:r w:rsidRPr="00455D9E">
                <w:rPr>
                  <w:i/>
                  <w:iCs/>
                  <w:noProof/>
                  <w:lang w:val="pt-BR"/>
                </w:rPr>
                <w:t>Estudio anual de redes sociales.</w:t>
              </w:r>
              <w:r w:rsidRPr="00455D9E">
                <w:rPr>
                  <w:noProof/>
                  <w:lang w:val="pt-BR"/>
                </w:rPr>
                <w:t xml:space="preserve"> </w:t>
              </w:r>
              <w:r>
                <w:rPr>
                  <w:noProof/>
                </w:rPr>
                <w:t xml:space="preserve">Obtenido de https://bit.ly/2R4t9M4 </w:t>
              </w:r>
            </w:p>
            <w:p w14:paraId="1FCA2DE0" w14:textId="77777777" w:rsidR="000F5791" w:rsidRDefault="000F5791" w:rsidP="000F5791">
              <w:pPr>
                <w:pStyle w:val="Bibliografa"/>
                <w:ind w:left="720" w:hanging="720"/>
                <w:rPr>
                  <w:noProof/>
                </w:rPr>
              </w:pPr>
              <w:r>
                <w:rPr>
                  <w:noProof/>
                </w:rPr>
                <w:t xml:space="preserve">inConcert. (2023). </w:t>
              </w:r>
              <w:r>
                <w:rPr>
                  <w:i/>
                  <w:iCs/>
                  <w:noProof/>
                </w:rPr>
                <w:t>inConcert</w:t>
              </w:r>
              <w:r>
                <w:rPr>
                  <w:noProof/>
                </w:rPr>
                <w:t>.</w:t>
              </w:r>
            </w:p>
            <w:p w14:paraId="2A4EA87E" w14:textId="77777777" w:rsidR="000F5791" w:rsidRDefault="000F5791" w:rsidP="000F5791">
              <w:pPr>
                <w:pStyle w:val="Bibliografa"/>
                <w:ind w:left="720" w:hanging="720"/>
                <w:rPr>
                  <w:noProof/>
                </w:rPr>
              </w:pPr>
              <w:r>
                <w:rPr>
                  <w:noProof/>
                </w:rPr>
                <w:t xml:space="preserve">Inmobiliaria, G. (2023). </w:t>
              </w:r>
              <w:r>
                <w:rPr>
                  <w:i/>
                  <w:iCs/>
                  <w:noProof/>
                </w:rPr>
                <w:t>GYA Inmobiliaria</w:t>
              </w:r>
              <w:r>
                <w:rPr>
                  <w:noProof/>
                </w:rPr>
                <w:t>. Obtenido de GYA Inmobiliaria: https://gyainmobiliaria.com/inversion-inmobiliaria-millennials-centennials/</w:t>
              </w:r>
            </w:p>
            <w:p w14:paraId="26A2B381" w14:textId="77777777" w:rsidR="000F5791" w:rsidRDefault="000F5791" w:rsidP="000F5791">
              <w:pPr>
                <w:pStyle w:val="Bibliografa"/>
                <w:ind w:left="720" w:hanging="720"/>
                <w:rPr>
                  <w:noProof/>
                </w:rPr>
              </w:pPr>
              <w:r>
                <w:rPr>
                  <w:noProof/>
                </w:rPr>
                <w:t xml:space="preserve">Instituto Nacional de Estadistica, H. (2018). </w:t>
              </w:r>
              <w:r>
                <w:rPr>
                  <w:i/>
                  <w:iCs/>
                  <w:noProof/>
                </w:rPr>
                <w:t>Población Distrito Central, Francisco Morazán .</w:t>
              </w:r>
              <w:r>
                <w:rPr>
                  <w:noProof/>
                </w:rPr>
                <w:t xml:space="preserve"> </w:t>
              </w:r>
            </w:p>
            <w:p w14:paraId="4ACD2B83" w14:textId="77777777" w:rsidR="000F5791" w:rsidRPr="00455D9E" w:rsidRDefault="000F5791" w:rsidP="000F5791">
              <w:pPr>
                <w:pStyle w:val="Bibliografa"/>
                <w:ind w:left="720" w:hanging="720"/>
                <w:rPr>
                  <w:noProof/>
                  <w:lang w:val="en-US"/>
                </w:rPr>
              </w:pPr>
              <w:r w:rsidRPr="00455D9E">
                <w:rPr>
                  <w:noProof/>
                  <w:lang w:val="en-US"/>
                </w:rPr>
                <w:t xml:space="preserve">iShares. (2023). </w:t>
              </w:r>
              <w:r w:rsidRPr="00455D9E">
                <w:rPr>
                  <w:i/>
                  <w:iCs/>
                  <w:noProof/>
                  <w:lang w:val="en-US"/>
                </w:rPr>
                <w:t>BlackRock</w:t>
              </w:r>
              <w:r w:rsidRPr="00455D9E">
                <w:rPr>
                  <w:noProof/>
                  <w:lang w:val="en-US"/>
                </w:rPr>
                <w:t>. Obtenido de BlackRock: https://www.blackrock.com/mx/intermediarios/vision-de-mercado/millennials-generacion-z-inversiones</w:t>
              </w:r>
            </w:p>
            <w:p w14:paraId="3C0B1DA7" w14:textId="77777777" w:rsidR="000F5791" w:rsidRPr="00455D9E" w:rsidRDefault="000F5791" w:rsidP="000F5791">
              <w:pPr>
                <w:pStyle w:val="Bibliografa"/>
                <w:ind w:left="720" w:hanging="720"/>
                <w:rPr>
                  <w:noProof/>
                  <w:lang w:val="en-US"/>
                </w:rPr>
              </w:pPr>
              <w:r w:rsidRPr="00455D9E">
                <w:rPr>
                  <w:noProof/>
                  <w:lang w:val="en-US"/>
                </w:rPr>
                <w:t xml:space="preserve">J. Fried, D. H. (2010). Rework. </w:t>
              </w:r>
              <w:r w:rsidRPr="00455D9E">
                <w:rPr>
                  <w:i/>
                  <w:iCs/>
                  <w:noProof/>
                  <w:lang w:val="en-US"/>
                </w:rPr>
                <w:t>Crown Business</w:t>
              </w:r>
              <w:r w:rsidRPr="00455D9E">
                <w:rPr>
                  <w:noProof/>
                  <w:lang w:val="en-US"/>
                </w:rPr>
                <w:t>.</w:t>
              </w:r>
            </w:p>
            <w:p w14:paraId="117D5A13" w14:textId="77777777" w:rsidR="000F5791" w:rsidRDefault="000F5791" w:rsidP="000F5791">
              <w:pPr>
                <w:pStyle w:val="Bibliografa"/>
                <w:ind w:left="720" w:hanging="720"/>
                <w:rPr>
                  <w:noProof/>
                </w:rPr>
              </w:pPr>
              <w:r w:rsidRPr="00455D9E">
                <w:rPr>
                  <w:noProof/>
                  <w:lang w:val="en-US"/>
                </w:rPr>
                <w:t xml:space="preserve">Jacinto, C. (2010). </w:t>
              </w:r>
              <w:r>
                <w:rPr>
                  <w:i/>
                  <w:iCs/>
                  <w:noProof/>
                </w:rPr>
                <w:t>La construcción social de las trayectorias laborales de los jóvenes. Políticas, instituciones, dispositivos y subjetividades.</w:t>
              </w:r>
              <w:r>
                <w:rPr>
                  <w:noProof/>
                </w:rPr>
                <w:t xml:space="preserve"> Buenos Aires.</w:t>
              </w:r>
            </w:p>
            <w:p w14:paraId="10F54C8B" w14:textId="77777777" w:rsidR="000F5791" w:rsidRDefault="000F5791" w:rsidP="000F5791">
              <w:pPr>
                <w:pStyle w:val="Bibliografa"/>
                <w:ind w:left="720" w:hanging="720"/>
                <w:rPr>
                  <w:noProof/>
                </w:rPr>
              </w:pPr>
              <w:r>
                <w:rPr>
                  <w:noProof/>
                </w:rPr>
                <w:t xml:space="preserve">Jan F. Klein, Y. Z. (2020). </w:t>
              </w:r>
              <w:r w:rsidRPr="00455D9E">
                <w:rPr>
                  <w:noProof/>
                  <w:lang w:val="en-US"/>
                </w:rPr>
                <w:t xml:space="preserve">Customer journey analyses in digital media: exploring the impact of cross-media exposure on customers’ purchase decisions. </w:t>
              </w:r>
              <w:r>
                <w:rPr>
                  <w:i/>
                  <w:iCs/>
                  <w:noProof/>
                </w:rPr>
                <w:t>Journal of Service Management</w:t>
              </w:r>
              <w:r>
                <w:rPr>
                  <w:noProof/>
                </w:rPr>
                <w:t>, 20.</w:t>
              </w:r>
            </w:p>
            <w:p w14:paraId="2D862878" w14:textId="77777777" w:rsidR="000F5791" w:rsidRDefault="000F5791" w:rsidP="000F5791">
              <w:pPr>
                <w:pStyle w:val="Bibliografa"/>
                <w:ind w:left="720" w:hanging="720"/>
                <w:rPr>
                  <w:noProof/>
                </w:rPr>
              </w:pPr>
              <w:r>
                <w:rPr>
                  <w:noProof/>
                </w:rPr>
                <w:t xml:space="preserve">Johana Reyes, E. G. (2019). HÁBITOS DE VIAJE DE LOS MILLENNIALS RESIDENTES EN ECUADOR. </w:t>
              </w:r>
              <w:r>
                <w:rPr>
                  <w:i/>
                  <w:iCs/>
                  <w:noProof/>
                </w:rPr>
                <w:t>Revista Ciencia e Investigación</w:t>
              </w:r>
              <w:r>
                <w:rPr>
                  <w:noProof/>
                </w:rPr>
                <w:t>, 20.</w:t>
              </w:r>
            </w:p>
            <w:p w14:paraId="0ECB515F" w14:textId="77777777" w:rsidR="000F5791" w:rsidRDefault="000F5791" w:rsidP="000F5791">
              <w:pPr>
                <w:pStyle w:val="Bibliografa"/>
                <w:ind w:left="720" w:hanging="720"/>
                <w:rPr>
                  <w:noProof/>
                </w:rPr>
              </w:pPr>
              <w:r>
                <w:rPr>
                  <w:noProof/>
                </w:rPr>
                <w:t xml:space="preserve">Juan Manuel Rocha Vargas, A. V. (2016). VALORACIÓN DE INMUEBLES COMERCIALES MEDIANTE LA APLICACIÓN DEL MÉTODO DE CAPITALIZACIÓN DIRECTA Y EL MÉTODO DE FLUJOS DE CAJA DESCONTADOS. </w:t>
              </w:r>
              <w:r>
                <w:rPr>
                  <w:i/>
                  <w:iCs/>
                  <w:noProof/>
                </w:rPr>
                <w:t>SciELO</w:t>
              </w:r>
              <w:r>
                <w:rPr>
                  <w:noProof/>
                </w:rPr>
                <w:t>.</w:t>
              </w:r>
            </w:p>
            <w:p w14:paraId="28FD71D2" w14:textId="77777777" w:rsidR="000F5791" w:rsidRDefault="000F5791" w:rsidP="000F5791">
              <w:pPr>
                <w:pStyle w:val="Bibliografa"/>
                <w:ind w:left="720" w:hanging="720"/>
                <w:rPr>
                  <w:noProof/>
                </w:rPr>
              </w:pPr>
              <w:r>
                <w:rPr>
                  <w:noProof/>
                </w:rPr>
                <w:t xml:space="preserve">Juliana, V. (s.f.). </w:t>
              </w:r>
              <w:r>
                <w:rPr>
                  <w:i/>
                  <w:iCs/>
                  <w:noProof/>
                </w:rPr>
                <w:t>Colliers Colombia</w:t>
              </w:r>
              <w:r>
                <w:rPr>
                  <w:noProof/>
                </w:rPr>
                <w:t>. Obtenido de Colliers Colombia: https://www.larepublica.co/finanzas-personales/por-que-las-inversiones-inmobiliarias-estan-llamando-la-atencion-de-los-millennials-3626915</w:t>
              </w:r>
            </w:p>
            <w:p w14:paraId="1E0443A2" w14:textId="77777777" w:rsidR="000F5791" w:rsidRPr="00455D9E" w:rsidRDefault="000F5791" w:rsidP="000F5791">
              <w:pPr>
                <w:pStyle w:val="Bibliografa"/>
                <w:ind w:left="720" w:hanging="720"/>
                <w:rPr>
                  <w:noProof/>
                  <w:lang w:val="en-US"/>
                </w:rPr>
              </w:pPr>
              <w:r>
                <w:rPr>
                  <w:noProof/>
                </w:rPr>
                <w:t xml:space="preserve">Krause, M. (2016). La temporalidad del dinero. Un mecanismo de reproducción sociocultural de las desigualdades sociales. </w:t>
              </w:r>
              <w:r w:rsidRPr="00455D9E">
                <w:rPr>
                  <w:i/>
                  <w:iCs/>
                  <w:noProof/>
                  <w:lang w:val="en-US"/>
                </w:rPr>
                <w:t xml:space="preserve">Civitas </w:t>
              </w:r>
              <w:r w:rsidRPr="00455D9E">
                <w:rPr>
                  <w:noProof/>
                  <w:lang w:val="en-US"/>
                </w:rPr>
                <w:t>.</w:t>
              </w:r>
            </w:p>
            <w:p w14:paraId="24A35620" w14:textId="77777777" w:rsidR="000F5791" w:rsidRPr="00455D9E" w:rsidRDefault="000F5791" w:rsidP="000F5791">
              <w:pPr>
                <w:pStyle w:val="Bibliografa"/>
                <w:ind w:left="720" w:hanging="720"/>
                <w:rPr>
                  <w:noProof/>
                  <w:lang w:val="en-US"/>
                </w:rPr>
              </w:pPr>
              <w:r w:rsidRPr="00455D9E">
                <w:rPr>
                  <w:noProof/>
                  <w:lang w:val="en-US"/>
                </w:rPr>
                <w:t xml:space="preserve">Linda D. Hollebeek, S. U., &amp; Sigitas , U. (2023). Customer Journey A Conceptual Framework . </w:t>
              </w:r>
              <w:r w:rsidRPr="00455D9E">
                <w:rPr>
                  <w:i/>
                  <w:iCs/>
                  <w:noProof/>
                  <w:lang w:val="en-US"/>
                </w:rPr>
                <w:t>Creating Value</w:t>
              </w:r>
              <w:r w:rsidRPr="00455D9E">
                <w:rPr>
                  <w:noProof/>
                  <w:lang w:val="en-US"/>
                </w:rPr>
                <w:t>.</w:t>
              </w:r>
            </w:p>
            <w:p w14:paraId="292BCCEA" w14:textId="77777777" w:rsidR="000F5791" w:rsidRDefault="000F5791" w:rsidP="000F5791">
              <w:pPr>
                <w:pStyle w:val="Bibliografa"/>
                <w:ind w:left="720" w:hanging="720"/>
                <w:rPr>
                  <w:noProof/>
                </w:rPr>
              </w:pPr>
              <w:r>
                <w:rPr>
                  <w:noProof/>
                </w:rPr>
                <w:t xml:space="preserve">Link, L. (2016). Cómo llegar a los millennials de Latinoamerica con medios. </w:t>
              </w:r>
              <w:r>
                <w:rPr>
                  <w:i/>
                  <w:iCs/>
                  <w:noProof/>
                </w:rPr>
                <w:t xml:space="preserve">US Media Consulting </w:t>
              </w:r>
              <w:r>
                <w:rPr>
                  <w:noProof/>
                </w:rPr>
                <w:t>.</w:t>
              </w:r>
            </w:p>
            <w:p w14:paraId="1060E4D5" w14:textId="77777777" w:rsidR="000F5791" w:rsidRDefault="000F5791" w:rsidP="000F5791">
              <w:pPr>
                <w:pStyle w:val="Bibliografa"/>
                <w:ind w:left="720" w:hanging="720"/>
                <w:rPr>
                  <w:noProof/>
                </w:rPr>
              </w:pPr>
              <w:r>
                <w:rPr>
                  <w:noProof/>
                </w:rPr>
                <w:t xml:space="preserve">López, J. C. (2023). a decisión de compra en los consumidores millennials: Caso Smartphone. </w:t>
              </w:r>
              <w:r>
                <w:rPr>
                  <w:i/>
                  <w:iCs/>
                  <w:noProof/>
                </w:rPr>
                <w:t xml:space="preserve">Integración </w:t>
              </w:r>
              <w:r>
                <w:rPr>
                  <w:noProof/>
                </w:rPr>
                <w:t>.</w:t>
              </w:r>
            </w:p>
            <w:p w14:paraId="70377F37" w14:textId="77777777" w:rsidR="000F5791" w:rsidRDefault="000F5791" w:rsidP="000F5791">
              <w:pPr>
                <w:pStyle w:val="Bibliografa"/>
                <w:ind w:left="720" w:hanging="720"/>
                <w:rPr>
                  <w:noProof/>
                </w:rPr>
              </w:pPr>
              <w:r>
                <w:rPr>
                  <w:noProof/>
                </w:rPr>
                <w:t xml:space="preserve">Mead, M. (1979). </w:t>
              </w:r>
              <w:r>
                <w:rPr>
                  <w:i/>
                  <w:iCs/>
                  <w:noProof/>
                </w:rPr>
                <w:t>Adolescencia, sexo y cultura en Samoa.</w:t>
              </w:r>
              <w:r>
                <w:rPr>
                  <w:noProof/>
                </w:rPr>
                <w:t xml:space="preserve"> Barcelona.</w:t>
              </w:r>
            </w:p>
            <w:p w14:paraId="1C1857E5" w14:textId="77777777" w:rsidR="000F5791" w:rsidRPr="00455D9E" w:rsidRDefault="000F5791" w:rsidP="000F5791">
              <w:pPr>
                <w:pStyle w:val="Bibliografa"/>
                <w:ind w:left="720" w:hanging="720"/>
                <w:rPr>
                  <w:noProof/>
                  <w:lang w:val="en-US"/>
                </w:rPr>
              </w:pPr>
              <w:r w:rsidRPr="00455D9E">
                <w:rPr>
                  <w:noProof/>
                  <w:lang w:val="en-US"/>
                </w:rPr>
                <w:t xml:space="preserve">Meiners, R. L. (1988). </w:t>
              </w:r>
              <w:r w:rsidRPr="00455D9E">
                <w:rPr>
                  <w:i/>
                  <w:iCs/>
                  <w:noProof/>
                  <w:lang w:val="en-US"/>
                </w:rPr>
                <w:t>Macroeconomía.</w:t>
              </w:r>
              <w:r w:rsidRPr="00455D9E">
                <w:rPr>
                  <w:noProof/>
                  <w:lang w:val="en-US"/>
                </w:rPr>
                <w:t xml:space="preserve"> McGraw Hill.</w:t>
              </w:r>
            </w:p>
            <w:p w14:paraId="6CF0A9DB" w14:textId="77777777" w:rsidR="000F5791" w:rsidRPr="00455D9E" w:rsidRDefault="000F5791" w:rsidP="000F5791">
              <w:pPr>
                <w:pStyle w:val="Bibliografa"/>
                <w:ind w:left="720" w:hanging="720"/>
                <w:rPr>
                  <w:noProof/>
                  <w:lang w:val="en-US"/>
                </w:rPr>
              </w:pPr>
              <w:r w:rsidRPr="00455D9E">
                <w:rPr>
                  <w:noProof/>
                  <w:lang w:val="en-US"/>
                </w:rPr>
                <w:t xml:space="preserve">Méndez, G. (2023). </w:t>
              </w:r>
              <w:r w:rsidRPr="00455D9E">
                <w:rPr>
                  <w:i/>
                  <w:iCs/>
                  <w:noProof/>
                  <w:lang w:val="en-US"/>
                </w:rPr>
                <w:t>Deloitte.</w:t>
              </w:r>
              <w:r w:rsidRPr="00455D9E">
                <w:rPr>
                  <w:noProof/>
                  <w:lang w:val="en-US"/>
                </w:rPr>
                <w:t xml:space="preserve"> Obtenido de Deloitte: https://www2.deloitte.com/mx/es/pages/financial-services/articles/millennials-genz-generaciones-sin-ahorros.html</w:t>
              </w:r>
            </w:p>
            <w:p w14:paraId="67B12334" w14:textId="77777777" w:rsidR="000F5791" w:rsidRPr="00455D9E" w:rsidRDefault="000F5791" w:rsidP="000F5791">
              <w:pPr>
                <w:pStyle w:val="Bibliografa"/>
                <w:ind w:left="720" w:hanging="720"/>
                <w:rPr>
                  <w:noProof/>
                  <w:lang w:val="en-US"/>
                </w:rPr>
              </w:pPr>
              <w:r w:rsidRPr="00455D9E">
                <w:rPr>
                  <w:noProof/>
                  <w:lang w:val="en-US"/>
                </w:rPr>
                <w:t>Mironski, J., &amp; Gawlik, M. (2018). Job Expectations of Millennials in</w:t>
              </w:r>
              <w:r>
                <w:rPr>
                  <w:noProof/>
                </w:rPr>
                <w:t></w:t>
              </w:r>
              <w:r w:rsidRPr="00455D9E">
                <w:rPr>
                  <w:noProof/>
                  <w:lang w:val="en-US"/>
                </w:rPr>
                <w:t xml:space="preserve"> Poland, Germany and</w:t>
              </w:r>
              <w:r>
                <w:rPr>
                  <w:noProof/>
                </w:rPr>
                <w:t></w:t>
              </w:r>
              <w:r w:rsidRPr="00455D9E">
                <w:rPr>
                  <w:noProof/>
                  <w:lang w:val="en-US"/>
                </w:rPr>
                <w:t>Chile. Gospodorka Narodowa .</w:t>
              </w:r>
            </w:p>
            <w:p w14:paraId="11A06A6B" w14:textId="77777777" w:rsidR="000F5791" w:rsidRDefault="000F5791" w:rsidP="000F5791">
              <w:pPr>
                <w:pStyle w:val="Bibliografa"/>
                <w:ind w:left="720" w:hanging="720"/>
                <w:rPr>
                  <w:noProof/>
                </w:rPr>
              </w:pPr>
              <w:r w:rsidRPr="00455D9E">
                <w:rPr>
                  <w:noProof/>
                  <w:lang w:val="en-US"/>
                </w:rPr>
                <w:t xml:space="preserve">Mizelle, Elizabeth y Melissa Schwartz Beck. (2018). Engaging Millennials: Best Practice for Using Pinterest . </w:t>
              </w:r>
              <w:r>
                <w:rPr>
                  <w:i/>
                  <w:iCs/>
                  <w:noProof/>
                </w:rPr>
                <w:t>Sciencie Direct</w:t>
              </w:r>
              <w:r>
                <w:rPr>
                  <w:noProof/>
                </w:rPr>
                <w:t>.</w:t>
              </w:r>
            </w:p>
            <w:p w14:paraId="521F4D42" w14:textId="77777777" w:rsidR="000F5791" w:rsidRDefault="000F5791" w:rsidP="000F5791">
              <w:pPr>
                <w:pStyle w:val="Bibliografa"/>
                <w:ind w:left="720" w:hanging="720"/>
                <w:rPr>
                  <w:noProof/>
                </w:rPr>
              </w:pPr>
              <w:r>
                <w:rPr>
                  <w:noProof/>
                </w:rPr>
                <w:t xml:space="preserve">Moyano Díaz, E., &amp; Mendoza Llanos , R. (2022). Millenials Quieren Lo Mejor Y Experimentan Más Pesar Al Decidir. Un Análisis De La Maximización Según Generaciones. </w:t>
              </w:r>
              <w:r>
                <w:rPr>
                  <w:i/>
                  <w:iCs/>
                  <w:noProof/>
                </w:rPr>
                <w:t>Interciencia</w:t>
              </w:r>
              <w:r>
                <w:rPr>
                  <w:noProof/>
                </w:rPr>
                <w:t>, 39-45.</w:t>
              </w:r>
            </w:p>
            <w:p w14:paraId="15E3B445" w14:textId="77777777" w:rsidR="000F5791" w:rsidRDefault="000F5791" w:rsidP="000F5791">
              <w:pPr>
                <w:pStyle w:val="Bibliografa"/>
                <w:ind w:left="720" w:hanging="720"/>
                <w:rPr>
                  <w:noProof/>
                </w:rPr>
              </w:pPr>
              <w:r>
                <w:rPr>
                  <w:noProof/>
                </w:rPr>
                <w:t>Moyano Díaz, E., Cornejo, F., Carreño, M., &amp; Muñoz, A. (2013). Bienestar Subjetivo en Maximizadores y Satisfacedores. Santiago, Chile.</w:t>
              </w:r>
            </w:p>
            <w:p w14:paraId="5B8785FE" w14:textId="77777777" w:rsidR="000F5791" w:rsidRDefault="000F5791" w:rsidP="000F5791">
              <w:pPr>
                <w:pStyle w:val="Bibliografa"/>
                <w:ind w:left="720" w:hanging="720"/>
                <w:rPr>
                  <w:noProof/>
                </w:rPr>
              </w:pPr>
              <w:r>
                <w:rPr>
                  <w:noProof/>
                </w:rPr>
                <w:t xml:space="preserve">Pedreschi, R., &amp; Nieto, M. (2022). L EMAIL MARKETING COMO ESTRATEGIA DE COMUNICACIÓN EN LA EXTENSIÓN UNIVERSITARIA DE AGUADULCE. </w:t>
              </w:r>
              <w:r>
                <w:rPr>
                  <w:i/>
                  <w:iCs/>
                  <w:noProof/>
                </w:rPr>
                <w:t>CENTROS Revista Cientifica</w:t>
              </w:r>
              <w:r>
                <w:rPr>
                  <w:noProof/>
                </w:rPr>
                <w:t>, 13.</w:t>
              </w:r>
            </w:p>
            <w:p w14:paraId="792C53B0" w14:textId="77777777" w:rsidR="000F5791" w:rsidRDefault="000F5791" w:rsidP="000F5791">
              <w:pPr>
                <w:pStyle w:val="Bibliografa"/>
                <w:ind w:left="720" w:hanging="720"/>
                <w:rPr>
                  <w:noProof/>
                </w:rPr>
              </w:pPr>
              <w:r>
                <w:rPr>
                  <w:noProof/>
                </w:rPr>
                <w:t xml:space="preserve">Ramírez, L. (2019). </w:t>
              </w:r>
              <w:r>
                <w:rPr>
                  <w:i/>
                  <w:iCs/>
                  <w:noProof/>
                </w:rPr>
                <w:t>Aproximación a la caracterización del perfil de los millennials.</w:t>
              </w:r>
              <w:r>
                <w:rPr>
                  <w:noProof/>
                </w:rPr>
                <w:t xml:space="preserve"> Centro Editorial FCE-CID. Obtenido de www.http://fce.unal.edu.co/centro- editorial/documentos.html</w:t>
              </w:r>
            </w:p>
            <w:p w14:paraId="34936ECA" w14:textId="77777777" w:rsidR="000F5791" w:rsidRPr="00455D9E" w:rsidRDefault="000F5791" w:rsidP="000F5791">
              <w:pPr>
                <w:pStyle w:val="Bibliografa"/>
                <w:ind w:left="720" w:hanging="720"/>
                <w:rPr>
                  <w:noProof/>
                  <w:lang w:val="en-US"/>
                </w:rPr>
              </w:pPr>
              <w:r>
                <w:rPr>
                  <w:noProof/>
                </w:rPr>
                <w:t xml:space="preserve">Reyes, U. (2023). ¿Qué es financiamiento de bienes raíces? </w:t>
              </w:r>
              <w:r w:rsidRPr="00455D9E">
                <w:rPr>
                  <w:i/>
                  <w:iCs/>
                  <w:noProof/>
                  <w:lang w:val="en-US"/>
                </w:rPr>
                <w:t>LinkedIn</w:t>
              </w:r>
              <w:r w:rsidRPr="00455D9E">
                <w:rPr>
                  <w:noProof/>
                  <w:lang w:val="en-US"/>
                </w:rPr>
                <w:t>.</w:t>
              </w:r>
            </w:p>
            <w:p w14:paraId="170E0BEF" w14:textId="77777777" w:rsidR="000F5791" w:rsidRPr="00455D9E" w:rsidRDefault="000F5791" w:rsidP="000F5791">
              <w:pPr>
                <w:pStyle w:val="Bibliografa"/>
                <w:ind w:left="720" w:hanging="720"/>
                <w:rPr>
                  <w:noProof/>
                  <w:lang w:val="en-US"/>
                </w:rPr>
              </w:pPr>
              <w:r w:rsidRPr="00455D9E">
                <w:rPr>
                  <w:noProof/>
                  <w:lang w:val="en-US"/>
                </w:rPr>
                <w:t xml:space="preserve">Ron Zemke, C. B. (2013). </w:t>
              </w:r>
              <w:r w:rsidRPr="00455D9E">
                <w:rPr>
                  <w:i/>
                  <w:iCs/>
                  <w:noProof/>
                  <w:lang w:val="en-US"/>
                </w:rPr>
                <w:t>Managing Knock Your Socks Off Service .</w:t>
              </w:r>
              <w:r w:rsidRPr="00455D9E">
                <w:rPr>
                  <w:noProof/>
                  <w:lang w:val="en-US"/>
                </w:rPr>
                <w:t xml:space="preserve"> Nueva York: American Management Association.</w:t>
              </w:r>
            </w:p>
            <w:p w14:paraId="10EC8D6B" w14:textId="77777777" w:rsidR="000F5791" w:rsidRDefault="000F5791" w:rsidP="000F5791">
              <w:pPr>
                <w:pStyle w:val="Bibliografa"/>
                <w:ind w:left="720" w:hanging="720"/>
                <w:rPr>
                  <w:noProof/>
                </w:rPr>
              </w:pPr>
              <w:r w:rsidRPr="00455D9E">
                <w:rPr>
                  <w:noProof/>
                  <w:lang w:val="en-US"/>
                </w:rPr>
                <w:t xml:space="preserve">Ruth N. Bolton, A. P. (2013). Understanding Generation Y and their use of social media: a review and research </w:t>
              </w:r>
              <w:r w:rsidRPr="00455D9E">
                <w:rPr>
                  <w:noProof/>
                  <w:lang w:val="en-US"/>
                </w:rPr>
                <w:lastRenderedPageBreak/>
                <w:t xml:space="preserve">agenda. </w:t>
              </w:r>
              <w:r>
                <w:rPr>
                  <w:i/>
                  <w:iCs/>
                  <w:noProof/>
                </w:rPr>
                <w:t>Journal of Service Management</w:t>
              </w:r>
              <w:r>
                <w:rPr>
                  <w:noProof/>
                </w:rPr>
                <w:t>.</w:t>
              </w:r>
            </w:p>
            <w:p w14:paraId="5DFA012F" w14:textId="77777777" w:rsidR="000F5791" w:rsidRDefault="000F5791" w:rsidP="000F5791">
              <w:pPr>
                <w:pStyle w:val="Bibliografa"/>
                <w:ind w:left="720" w:hanging="720"/>
                <w:rPr>
                  <w:noProof/>
                </w:rPr>
              </w:pPr>
              <w:r>
                <w:rPr>
                  <w:noProof/>
                </w:rPr>
                <w:t xml:space="preserve">Sánchez, A. J. (2013). </w:t>
              </w:r>
              <w:r>
                <w:rPr>
                  <w:i/>
                  <w:iCs/>
                  <w:noProof/>
                </w:rPr>
                <w:t>La vivienda Social en HONDURAS: Una Propuesta Estrategica .</w:t>
              </w:r>
              <w:r>
                <w:rPr>
                  <w:noProof/>
                </w:rPr>
                <w:t xml:space="preserve"> </w:t>
              </w:r>
            </w:p>
            <w:p w14:paraId="5B0C5492" w14:textId="77777777" w:rsidR="000F5791" w:rsidRDefault="000F5791" w:rsidP="000F5791">
              <w:pPr>
                <w:pStyle w:val="Bibliografa"/>
                <w:ind w:left="720" w:hanging="720"/>
                <w:rPr>
                  <w:noProof/>
                </w:rPr>
              </w:pPr>
              <w:r>
                <w:rPr>
                  <w:noProof/>
                </w:rPr>
                <w:t xml:space="preserve">Sarmiento, M. Á. (2018). </w:t>
              </w:r>
              <w:r>
                <w:rPr>
                  <w:i/>
                  <w:iCs/>
                  <w:noProof/>
                </w:rPr>
                <w:t>Elementos de economía: Cátedra de Economía y Administración Forestal : apuntes de clase / Miguel Ángel S. .</w:t>
              </w:r>
              <w:r>
                <w:rPr>
                  <w:noProof/>
                </w:rPr>
                <w:t xml:space="preserve"> Santiago del Estero : Santiago del Estero ed.</w:t>
              </w:r>
            </w:p>
            <w:p w14:paraId="03153F7B" w14:textId="77777777" w:rsidR="000F5791" w:rsidRDefault="000F5791" w:rsidP="000F5791">
              <w:pPr>
                <w:pStyle w:val="Bibliografa"/>
                <w:ind w:left="720" w:hanging="720"/>
                <w:rPr>
                  <w:noProof/>
                </w:rPr>
              </w:pPr>
              <w:r>
                <w:rPr>
                  <w:noProof/>
                </w:rPr>
                <w:t xml:space="preserve">Smith, K. T. (2012). </w:t>
              </w:r>
              <w:r w:rsidRPr="00455D9E">
                <w:rPr>
                  <w:noProof/>
                  <w:lang w:val="en-US"/>
                </w:rPr>
                <w:t xml:space="preserve">Longitudinal study of digital marketing strategies targeting Millennials. </w:t>
              </w:r>
              <w:r>
                <w:rPr>
                  <w:i/>
                  <w:iCs/>
                  <w:noProof/>
                </w:rPr>
                <w:t>Journal of Consumer Marketing</w:t>
              </w:r>
              <w:r>
                <w:rPr>
                  <w:noProof/>
                </w:rPr>
                <w:t>.</w:t>
              </w:r>
            </w:p>
            <w:p w14:paraId="61310E60" w14:textId="77777777" w:rsidR="000F5791" w:rsidRDefault="000F5791" w:rsidP="000F5791">
              <w:pPr>
                <w:pStyle w:val="Bibliografa"/>
                <w:ind w:left="720" w:hanging="720"/>
                <w:rPr>
                  <w:noProof/>
                </w:rPr>
              </w:pPr>
              <w:r>
                <w:rPr>
                  <w:noProof/>
                </w:rPr>
                <w:t xml:space="preserve">úñez-Cansado, M. L. (2021). </w:t>
              </w:r>
              <w:r>
                <w:rPr>
                  <w:i/>
                  <w:iCs/>
                  <w:noProof/>
                </w:rPr>
                <w:t>Revisión teórico-cientifíciadel marco conceptual de la emoción y el sentimiento y su aplicación al neuromarketing.</w:t>
              </w:r>
              <w:r>
                <w:rPr>
                  <w:noProof/>
                </w:rPr>
                <w:t xml:space="preserve"> Valladolid: Vivat Academia.</w:t>
              </w:r>
            </w:p>
            <w:p w14:paraId="320157AA" w14:textId="77777777" w:rsidR="000F5791" w:rsidRDefault="000F5791" w:rsidP="000F5791">
              <w:pPr>
                <w:pStyle w:val="Bibliografa"/>
                <w:ind w:left="720" w:hanging="720"/>
                <w:rPr>
                  <w:noProof/>
                </w:rPr>
              </w:pPr>
              <w:r>
                <w:rPr>
                  <w:noProof/>
                </w:rPr>
                <w:t xml:space="preserve">Usellers. (17 de Mayo de 2023). </w:t>
              </w:r>
              <w:r>
                <w:rPr>
                  <w:i/>
                  <w:iCs/>
                  <w:noProof/>
                </w:rPr>
                <w:t>Usellers</w:t>
              </w:r>
              <w:r>
                <w:rPr>
                  <w:noProof/>
                </w:rPr>
                <w:t>. Obtenido de https://www.u-sellers.com/blog/millennials/#:~:text=Al%20estar%20tan%20familiarizados%20con,digitales%20para%20hacer%20sus%20compras.</w:t>
              </w:r>
            </w:p>
            <w:p w14:paraId="788CD69E" w14:textId="77777777" w:rsidR="000F5791" w:rsidRPr="00455D9E" w:rsidRDefault="000F5791" w:rsidP="000F5791">
              <w:pPr>
                <w:pStyle w:val="Bibliografa"/>
                <w:ind w:left="720" w:hanging="720"/>
                <w:rPr>
                  <w:noProof/>
                  <w:lang w:val="en-US"/>
                </w:rPr>
              </w:pPr>
              <w:r w:rsidRPr="00455D9E">
                <w:rPr>
                  <w:noProof/>
                  <w:lang w:val="en-US"/>
                </w:rPr>
                <w:t xml:space="preserve">Williams, Kaylene &amp; Robert Page . (2012). ResearchGate . </w:t>
              </w:r>
              <w:r w:rsidRPr="00455D9E">
                <w:rPr>
                  <w:i/>
                  <w:iCs/>
                  <w:noProof/>
                  <w:lang w:val="en-US"/>
                </w:rPr>
                <w:t>Marketing to the Generations</w:t>
              </w:r>
              <w:r w:rsidRPr="00455D9E">
                <w:rPr>
                  <w:noProof/>
                  <w:lang w:val="en-US"/>
                </w:rPr>
                <w:t>.</w:t>
              </w:r>
            </w:p>
            <w:p w14:paraId="4E125EA3" w14:textId="77777777" w:rsidR="000F5791" w:rsidRDefault="000F5791" w:rsidP="000F5791">
              <w:pPr>
                <w:pStyle w:val="Bibliografa"/>
                <w:ind w:left="720" w:hanging="720"/>
                <w:rPr>
                  <w:noProof/>
                </w:rPr>
              </w:pPr>
              <w:r w:rsidRPr="00455D9E">
                <w:rPr>
                  <w:noProof/>
                  <w:lang w:val="en-US"/>
                </w:rPr>
                <w:t xml:space="preserve">X Martínez-Rolán, O. T.-O. (2019). </w:t>
              </w:r>
              <w:r>
                <w:rPr>
                  <w:i/>
                  <w:iCs/>
                  <w:noProof/>
                </w:rPr>
                <w:t>Instagram como red de promoción e hipermediación del turismo rural: el caso de Aldeias Históricas.</w:t>
              </w:r>
              <w:r>
                <w:rPr>
                  <w:noProof/>
                </w:rPr>
                <w:t xml:space="preserve"> Revista Latina de Comunicación Social, 74, pp.1610 a 1632. Obtenido de https://nuevaepoca.revistalatinacs.org/index.php/revista/article/view/244/191</w:t>
              </w:r>
            </w:p>
            <w:p w14:paraId="31C57B24" w14:textId="77777777" w:rsidR="000F5791" w:rsidRDefault="000F5791" w:rsidP="000F5791">
              <w:pPr>
                <w:pStyle w:val="Bibliografa"/>
                <w:ind w:left="720" w:hanging="720"/>
                <w:rPr>
                  <w:noProof/>
                </w:rPr>
              </w:pPr>
              <w:r>
                <w:rPr>
                  <w:noProof/>
                </w:rPr>
                <w:t xml:space="preserve">Zuckeberg, M. (2023). </w:t>
              </w:r>
              <w:r>
                <w:rPr>
                  <w:i/>
                  <w:iCs/>
                  <w:noProof/>
                </w:rPr>
                <w:t>Facebook</w:t>
              </w:r>
              <w:r>
                <w:rPr>
                  <w:noProof/>
                </w:rPr>
                <w:t>. Obtenido de Facebook: https://www.facebook.com/business/m/get-started-meta-advertising?content_id=vT103iTCU7uT4jR&amp;ref=sem_smb&amp;utm_term=meta%20business&amp;gclid=Cj0KCQiAsvWrBhC0ARIsAO4E6f9ajoKJWeZneiJRRMPHymHnmiqrDKBw986TeW4KnfXCzxN_GCjLrmkaArtQEALw_wcB</w:t>
              </w:r>
            </w:p>
            <w:p w14:paraId="3B92A694" w14:textId="13892526" w:rsidR="00B73985" w:rsidRDefault="006F748E" w:rsidP="000F5791">
              <w:pPr>
                <w:spacing w:line="360" w:lineRule="auto"/>
                <w:jc w:val="both"/>
              </w:pPr>
              <w:r>
                <w:rPr>
                  <w:b/>
                  <w:bCs/>
                </w:rPr>
                <w:fldChar w:fldCharType="end"/>
              </w:r>
            </w:p>
          </w:sdtContent>
        </w:sdt>
      </w:sdtContent>
    </w:sdt>
    <w:bookmarkStart w:id="208" w:name="_TOC_250009" w:displacedByCustomXml="prev"/>
    <w:bookmarkEnd w:id="208" w:displacedByCustomXml="prev"/>
    <w:bookmarkStart w:id="209" w:name="_TOC_250010" w:displacedByCustomXml="prev"/>
    <w:bookmarkEnd w:id="209" w:displacedByCustomXml="prev"/>
    <w:p w14:paraId="45ED8476" w14:textId="77777777" w:rsidR="00610ED8" w:rsidRDefault="00610ED8">
      <w:pPr>
        <w:rPr>
          <w:b/>
          <w:bCs/>
          <w:sz w:val="32"/>
          <w:szCs w:val="32"/>
          <w:lang w:val="pt-BR"/>
        </w:rPr>
      </w:pPr>
      <w:r>
        <w:rPr>
          <w:lang w:val="pt-BR"/>
        </w:rPr>
        <w:br w:type="page"/>
      </w:r>
    </w:p>
    <w:p w14:paraId="15BD4C98" w14:textId="160A8CBC" w:rsidR="00F052DD" w:rsidRPr="00D76283" w:rsidRDefault="00306DC6" w:rsidP="00DB23C2">
      <w:pPr>
        <w:pStyle w:val="Ttulo1"/>
        <w:spacing w:line="360" w:lineRule="auto"/>
        <w:ind w:left="0"/>
        <w:jc w:val="both"/>
        <w:rPr>
          <w:lang w:val="pt-BR"/>
        </w:rPr>
      </w:pPr>
      <w:bookmarkStart w:id="210" w:name="_Toc158753677"/>
      <w:r w:rsidRPr="00D76283">
        <w:rPr>
          <w:lang w:val="pt-BR"/>
        </w:rPr>
        <w:lastRenderedPageBreak/>
        <w:t>ANEXOS</w:t>
      </w:r>
      <w:bookmarkEnd w:id="210"/>
    </w:p>
    <w:p w14:paraId="36CA2C89" w14:textId="00E992E5" w:rsidR="00306DC6" w:rsidRPr="00D76283" w:rsidRDefault="00306DC6" w:rsidP="00327A52">
      <w:pPr>
        <w:pStyle w:val="Ttulo3"/>
        <w:rPr>
          <w:lang w:val="pt-BR"/>
        </w:rPr>
      </w:pPr>
      <w:bookmarkStart w:id="211" w:name="_Anexo_1_–"/>
      <w:bookmarkStart w:id="212" w:name="_Toc158753678"/>
      <w:bookmarkEnd w:id="211"/>
      <w:r w:rsidRPr="00D76283">
        <w:rPr>
          <w:lang w:val="pt-BR"/>
        </w:rPr>
        <w:t xml:space="preserve">Anexo 1 </w:t>
      </w:r>
      <w:r w:rsidR="00802C79" w:rsidRPr="00D76283">
        <w:rPr>
          <w:lang w:val="pt-BR"/>
        </w:rPr>
        <w:t>– Población</w:t>
      </w:r>
      <w:bookmarkEnd w:id="212"/>
      <w:r w:rsidR="00802C79" w:rsidRPr="00D76283">
        <w:rPr>
          <w:lang w:val="pt-BR"/>
        </w:rPr>
        <w:t xml:space="preserve"> </w:t>
      </w:r>
    </w:p>
    <w:p w14:paraId="0305EB80" w14:textId="6DC2B6BD" w:rsidR="00B16A74" w:rsidRPr="00D76283" w:rsidRDefault="00CF5401" w:rsidP="005A2CDD">
      <w:pPr>
        <w:jc w:val="center"/>
        <w:rPr>
          <w:lang w:val="pt-BR"/>
        </w:rPr>
      </w:pPr>
      <w:r>
        <w:rPr>
          <w:noProof/>
        </w:rPr>
        <w:drawing>
          <wp:inline distT="0" distB="0" distL="0" distR="0" wp14:anchorId="199587E5" wp14:editId="7ABD0831">
            <wp:extent cx="5343492" cy="2537460"/>
            <wp:effectExtent l="0" t="0" r="0" b="0"/>
            <wp:docPr id="2" name="Imagen 2" descr="Tabla&#10;&#10;Descripción generada automáticamente">
              <a:extLst xmlns:a="http://schemas.openxmlformats.org/drawingml/2006/main">
                <a:ext uri="{FF2B5EF4-FFF2-40B4-BE49-F238E27FC236}">
                  <a16:creationId xmlns:a16="http://schemas.microsoft.com/office/drawing/2014/main" id="{9B2A35ED-DA08-C061-0D30-50A06D4C74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Tabla&#10;&#10;Descripción generada automáticamente">
                      <a:extLst>
                        <a:ext uri="{FF2B5EF4-FFF2-40B4-BE49-F238E27FC236}">
                          <a16:creationId xmlns:a16="http://schemas.microsoft.com/office/drawing/2014/main" id="{9B2A35ED-DA08-C061-0D30-50A06D4C7431}"/>
                        </a:ext>
                      </a:extLst>
                    </pic:cNvPr>
                    <pic:cNvPicPr>
                      <a:picLocks noChangeAspect="1"/>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366129" cy="2548209"/>
                    </a:xfrm>
                    <a:prstGeom prst="rect">
                      <a:avLst/>
                    </a:prstGeom>
                  </pic:spPr>
                </pic:pic>
              </a:graphicData>
            </a:graphic>
          </wp:inline>
        </w:drawing>
      </w:r>
    </w:p>
    <w:p w14:paraId="16CF8684" w14:textId="2C91DBF4" w:rsidR="00F052DD" w:rsidRPr="00D76283" w:rsidRDefault="00F052DD" w:rsidP="00B16A74">
      <w:pPr>
        <w:rPr>
          <w:lang w:val="pt-BR"/>
        </w:rPr>
      </w:pPr>
    </w:p>
    <w:p w14:paraId="15282E52" w14:textId="6837F818" w:rsidR="00B16A74" w:rsidRPr="00D76283" w:rsidRDefault="003D6027" w:rsidP="00547BFE">
      <w:pPr>
        <w:pStyle w:val="Ttulo3"/>
        <w:rPr>
          <w:lang w:val="pt-BR"/>
        </w:rPr>
      </w:pPr>
      <w:bookmarkStart w:id="213" w:name="_Anexo_2"/>
      <w:bookmarkStart w:id="214" w:name="_Toc158753679"/>
      <w:bookmarkEnd w:id="213"/>
      <w:r w:rsidRPr="00D76283">
        <w:rPr>
          <w:lang w:val="pt-BR"/>
        </w:rPr>
        <w:t>Anexo 2</w:t>
      </w:r>
      <w:bookmarkEnd w:id="214"/>
    </w:p>
    <w:p w14:paraId="4185C8B2" w14:textId="16D86AAC" w:rsidR="00B16A74" w:rsidRPr="00D76283" w:rsidRDefault="00B16A74" w:rsidP="00B16A74">
      <w:pPr>
        <w:rPr>
          <w:lang w:val="pt-BR"/>
        </w:rPr>
      </w:pPr>
    </w:p>
    <w:p w14:paraId="2EF9DB96" w14:textId="3D59EE54" w:rsidR="00F052DD" w:rsidRPr="00D76283" w:rsidRDefault="00F052DD" w:rsidP="004366AE">
      <w:pPr>
        <w:jc w:val="center"/>
        <w:rPr>
          <w:lang w:val="pt-BR"/>
        </w:rPr>
      </w:pPr>
      <w:r>
        <w:rPr>
          <w:noProof/>
        </w:rPr>
        <w:drawing>
          <wp:inline distT="0" distB="0" distL="0" distR="0" wp14:anchorId="7122CEF6" wp14:editId="13B5F49D">
            <wp:extent cx="4781261" cy="2804160"/>
            <wp:effectExtent l="0" t="0" r="635" b="0"/>
            <wp:docPr id="901699646" name="Imagen 901699646"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699646" name="Imagen 10" descr="Gráfico, Gráfico de barras&#10;&#10;Descripción generada automáticamente"/>
                    <pic:cNvPicPr>
                      <a:picLocks noChangeAspect="1" noChangeArrowheads="1"/>
                    </pic:cNvPicPr>
                  </pic:nvPicPr>
                  <pic:blipFill>
                    <a:blip r:embed="rId86">
                      <a:extLst>
                        <a:ext uri="{28A0092B-C50C-407E-A947-70E740481C1C}">
                          <a14:useLocalDpi xmlns:a14="http://schemas.microsoft.com/office/drawing/2010/main" val="0"/>
                        </a:ext>
                      </a:extLst>
                    </a:blip>
                    <a:srcRect b="9628"/>
                    <a:stretch>
                      <a:fillRect/>
                    </a:stretch>
                  </pic:blipFill>
                  <pic:spPr bwMode="auto">
                    <a:xfrm>
                      <a:off x="0" y="0"/>
                      <a:ext cx="4791730" cy="2810300"/>
                    </a:xfrm>
                    <a:prstGeom prst="rect">
                      <a:avLst/>
                    </a:prstGeom>
                    <a:noFill/>
                  </pic:spPr>
                </pic:pic>
              </a:graphicData>
            </a:graphic>
          </wp:inline>
        </w:drawing>
      </w:r>
    </w:p>
    <w:p w14:paraId="3C9AFBC3" w14:textId="2583C609" w:rsidR="00B16A74" w:rsidRPr="004366AE" w:rsidRDefault="00547BFE" w:rsidP="00547BFE">
      <w:pPr>
        <w:pStyle w:val="Ttulo3"/>
        <w:rPr>
          <w:lang w:val="es-HN"/>
        </w:rPr>
      </w:pPr>
      <w:bookmarkStart w:id="215" w:name="_Anexos_3"/>
      <w:bookmarkStart w:id="216" w:name="_Toc158753680"/>
      <w:bookmarkEnd w:id="215"/>
      <w:r w:rsidRPr="004366AE">
        <w:rPr>
          <w:lang w:val="es-HN"/>
        </w:rPr>
        <w:t>Anexos 3</w:t>
      </w:r>
      <w:r w:rsidR="004366AE" w:rsidRPr="004366AE">
        <w:rPr>
          <w:lang w:val="es-HN"/>
        </w:rPr>
        <w:t xml:space="preserve"> - </w:t>
      </w:r>
      <w:r w:rsidR="004366AE">
        <w:t>TABLA DE EXPERIENCIAS MÁS CONSUMIDAS</w:t>
      </w:r>
      <w:bookmarkEnd w:id="216"/>
    </w:p>
    <w:p w14:paraId="20B940C8" w14:textId="77777777" w:rsidR="00B16A74" w:rsidRPr="004366AE" w:rsidRDefault="00B16A74" w:rsidP="00B16A74">
      <w:pPr>
        <w:rPr>
          <w:lang w:val="es-HN"/>
        </w:rPr>
      </w:pPr>
    </w:p>
    <w:p w14:paraId="084B9DCF" w14:textId="3712C739" w:rsidR="00B16A74" w:rsidRDefault="00B16A74" w:rsidP="004366AE">
      <w:pPr>
        <w:jc w:val="center"/>
      </w:pPr>
      <w:r>
        <w:rPr>
          <w:noProof/>
          <w:lang w:eastAsia="es-HN"/>
        </w:rPr>
        <w:drawing>
          <wp:inline distT="0" distB="0" distL="0" distR="0" wp14:anchorId="675CFF26" wp14:editId="71404A92">
            <wp:extent cx="4696933" cy="2171700"/>
            <wp:effectExtent l="0" t="0" r="8890" b="0"/>
            <wp:docPr id="63220720" name="Imagen 6322072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720" name="Imagen 5" descr="Tabla&#10;&#10;Descripción generada automáticamente"/>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699152" cy="2172726"/>
                    </a:xfrm>
                    <a:prstGeom prst="rect">
                      <a:avLst/>
                    </a:prstGeom>
                    <a:noFill/>
                    <a:ln>
                      <a:noFill/>
                    </a:ln>
                  </pic:spPr>
                </pic:pic>
              </a:graphicData>
            </a:graphic>
          </wp:inline>
        </w:drawing>
      </w:r>
    </w:p>
    <w:p w14:paraId="57F1B1A4" w14:textId="77777777" w:rsidR="00B16A74" w:rsidRDefault="00B16A74" w:rsidP="00B16A74"/>
    <w:p w14:paraId="6E38B731" w14:textId="77777777" w:rsidR="00B16A74" w:rsidRDefault="00B16A74" w:rsidP="00B16A74"/>
    <w:p w14:paraId="50CCF10E" w14:textId="77777777" w:rsidR="00B16A74" w:rsidRDefault="00B16A74" w:rsidP="00B16A74"/>
    <w:p w14:paraId="757250EB" w14:textId="2DE9AA62" w:rsidR="00891124" w:rsidRDefault="00547BFE" w:rsidP="00AD4A9F">
      <w:pPr>
        <w:pStyle w:val="Ttulo3"/>
      </w:pPr>
      <w:bookmarkStart w:id="217" w:name="_Anexos_4"/>
      <w:bookmarkStart w:id="218" w:name="_Toc158753681"/>
      <w:bookmarkEnd w:id="217"/>
      <w:r>
        <w:t>Anexos 4</w:t>
      </w:r>
      <w:r w:rsidR="00891124">
        <w:t xml:space="preserve"> – </w:t>
      </w:r>
      <w:r w:rsidR="00AD4A9F">
        <w:t>Clasificación de compra de experiencias según su ingreso.</w:t>
      </w:r>
      <w:bookmarkEnd w:id="218"/>
      <w:r w:rsidR="00AD4A9F">
        <w:t xml:space="preserve"> </w:t>
      </w:r>
    </w:p>
    <w:p w14:paraId="494B4998" w14:textId="5E0809F1" w:rsidR="00B16A74" w:rsidRDefault="00B16A74" w:rsidP="00AD4A9F">
      <w:pPr>
        <w:jc w:val="center"/>
      </w:pPr>
      <w:r>
        <w:rPr>
          <w:noProof/>
        </w:rPr>
        <w:drawing>
          <wp:inline distT="0" distB="0" distL="0" distR="0" wp14:anchorId="5F6AB0B8" wp14:editId="2F296725">
            <wp:extent cx="3787140" cy="2457873"/>
            <wp:effectExtent l="0" t="0" r="3810" b="0"/>
            <wp:docPr id="631162320" name="Imagen 631162320"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162320" name="Imagen 9" descr="Gráfico&#10;&#10;Descripción generada automáticamente"/>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796000" cy="2463623"/>
                    </a:xfrm>
                    <a:prstGeom prst="rect">
                      <a:avLst/>
                    </a:prstGeom>
                    <a:noFill/>
                  </pic:spPr>
                </pic:pic>
              </a:graphicData>
            </a:graphic>
          </wp:inline>
        </w:drawing>
      </w:r>
    </w:p>
    <w:p w14:paraId="68532335" w14:textId="77777777" w:rsidR="00B16A74" w:rsidRDefault="00B16A74" w:rsidP="00B16A74"/>
    <w:p w14:paraId="587AA409" w14:textId="77777777" w:rsidR="00B16A74" w:rsidRDefault="00B16A74" w:rsidP="00B16A74"/>
    <w:p w14:paraId="18F253FF" w14:textId="15A917B4" w:rsidR="00B16A74" w:rsidRDefault="00B16A74" w:rsidP="00AD4A9F">
      <w:pPr>
        <w:tabs>
          <w:tab w:val="left" w:pos="1725"/>
        </w:tabs>
      </w:pPr>
    </w:p>
    <w:p w14:paraId="79C19592" w14:textId="0562E57D" w:rsidR="00B16A74" w:rsidRDefault="00B16A74" w:rsidP="00B048DF">
      <w:pPr>
        <w:pStyle w:val="Ttulo3"/>
        <w:ind w:left="0"/>
      </w:pPr>
      <w:bookmarkStart w:id="219" w:name="_Anexos_5"/>
      <w:bookmarkStart w:id="220" w:name="_Toc158753682"/>
      <w:bookmarkEnd w:id="219"/>
      <w:r>
        <w:t>Anexos</w:t>
      </w:r>
      <w:r w:rsidR="00273640">
        <w:t xml:space="preserve"> 5</w:t>
      </w:r>
      <w:bookmarkEnd w:id="220"/>
    </w:p>
    <w:p w14:paraId="1293FDA3" w14:textId="2E17698D" w:rsidR="00B16A74" w:rsidRDefault="00B16A74" w:rsidP="00B16A74">
      <w:pPr>
        <w:tabs>
          <w:tab w:val="left" w:pos="1530"/>
        </w:tabs>
      </w:pPr>
    </w:p>
    <w:p w14:paraId="21BC042C" w14:textId="7C9A9454" w:rsidR="00273640" w:rsidRDefault="00273640" w:rsidP="00B048DF">
      <w:pPr>
        <w:tabs>
          <w:tab w:val="left" w:pos="1530"/>
        </w:tabs>
      </w:pPr>
      <w:r>
        <w:rPr>
          <w:noProof/>
        </w:rPr>
        <w:drawing>
          <wp:inline distT="0" distB="0" distL="0" distR="0" wp14:anchorId="1B0A7EB4" wp14:editId="7DEE4903">
            <wp:extent cx="4743450" cy="2019300"/>
            <wp:effectExtent l="0" t="0" r="0" b="0"/>
            <wp:docPr id="84505593" name="Imagen 8450559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05593" name="Imagen 8" descr="Tabla&#10;&#10;Descripción generada automáticamente"/>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743450" cy="2019300"/>
                    </a:xfrm>
                    <a:prstGeom prst="rect">
                      <a:avLst/>
                    </a:prstGeom>
                    <a:noFill/>
                  </pic:spPr>
                </pic:pic>
              </a:graphicData>
            </a:graphic>
          </wp:inline>
        </w:drawing>
      </w:r>
    </w:p>
    <w:p w14:paraId="7BAA6128" w14:textId="0CE43525" w:rsidR="00273640" w:rsidRDefault="00954C7B" w:rsidP="00B16A74">
      <w:pPr>
        <w:tabs>
          <w:tab w:val="left" w:pos="900"/>
        </w:tabs>
      </w:pPr>
      <w:r>
        <w:rPr>
          <w:noProof/>
        </w:rPr>
        <w:drawing>
          <wp:inline distT="0" distB="0" distL="0" distR="0" wp14:anchorId="75B533F6" wp14:editId="577BC4F9">
            <wp:extent cx="4248150" cy="2753312"/>
            <wp:effectExtent l="0" t="0" r="0" b="0"/>
            <wp:docPr id="935810519" name="Imagen 93581051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10519" name="Imagen 4" descr="Gráfico, Gráfico de barras&#10;&#10;Descripción generada automáticamente"/>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248150" cy="2753312"/>
                    </a:xfrm>
                    <a:prstGeom prst="rect">
                      <a:avLst/>
                    </a:prstGeom>
                    <a:noFill/>
                    <a:ln>
                      <a:noFill/>
                    </a:ln>
                  </pic:spPr>
                </pic:pic>
              </a:graphicData>
            </a:graphic>
          </wp:inline>
        </w:drawing>
      </w:r>
    </w:p>
    <w:p w14:paraId="160B1537" w14:textId="5E61CE42" w:rsidR="00B16A74" w:rsidRDefault="00273640" w:rsidP="00B048DF">
      <w:pPr>
        <w:pStyle w:val="Ttulo3"/>
      </w:pPr>
      <w:bookmarkStart w:id="221" w:name="_Anexos_6"/>
      <w:bookmarkStart w:id="222" w:name="_Toc158753683"/>
      <w:bookmarkEnd w:id="221"/>
      <w:r>
        <w:t>Anexos 6</w:t>
      </w:r>
      <w:r w:rsidR="00B048DF">
        <w:t xml:space="preserve"> -</w:t>
      </w:r>
      <w:r w:rsidR="00B16A74">
        <w:t xml:space="preserve"> Organizaciones Que Brindan financiamientos</w:t>
      </w:r>
      <w:bookmarkEnd w:id="222"/>
      <w:r w:rsidR="00B16A74">
        <w:tab/>
      </w:r>
    </w:p>
    <w:p w14:paraId="4239A749" w14:textId="74B4FA34" w:rsidR="00B16A74" w:rsidRDefault="00273640" w:rsidP="00B16A74">
      <w:r>
        <w:rPr>
          <w:noProof/>
          <w:lang w:eastAsia="es-HN"/>
        </w:rPr>
        <w:lastRenderedPageBreak/>
        <w:drawing>
          <wp:inline distT="0" distB="0" distL="0" distR="0" wp14:anchorId="4397586E" wp14:editId="70AB2299">
            <wp:extent cx="5257800" cy="1857375"/>
            <wp:effectExtent l="0" t="0" r="0" b="9525"/>
            <wp:docPr id="1369211328" name="Imagen 136921132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211328" name="Imagen 3" descr="Tabla&#10;&#10;Descripción generada automáticament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257800" cy="1857375"/>
                    </a:xfrm>
                    <a:prstGeom prst="rect">
                      <a:avLst/>
                    </a:prstGeom>
                    <a:noFill/>
                    <a:ln>
                      <a:noFill/>
                    </a:ln>
                  </pic:spPr>
                </pic:pic>
              </a:graphicData>
            </a:graphic>
          </wp:inline>
        </w:drawing>
      </w:r>
    </w:p>
    <w:p w14:paraId="38D38039" w14:textId="145E1E0A" w:rsidR="00B16A74" w:rsidRDefault="00B16A74" w:rsidP="00B16A74"/>
    <w:p w14:paraId="11A65563" w14:textId="6C3F522B" w:rsidR="00547BFE" w:rsidRDefault="00B16A74" w:rsidP="00B16A74">
      <w:pPr>
        <w:tabs>
          <w:tab w:val="left" w:pos="1230"/>
        </w:tabs>
      </w:pPr>
      <w:r>
        <w:tab/>
      </w:r>
    </w:p>
    <w:p w14:paraId="1DF3A10B" w14:textId="20ABE713" w:rsidR="00547BFE" w:rsidRDefault="00547BFE" w:rsidP="00B16A74">
      <w:pPr>
        <w:tabs>
          <w:tab w:val="left" w:pos="1230"/>
        </w:tabs>
      </w:pPr>
    </w:p>
    <w:p w14:paraId="521A0A57" w14:textId="46EC6C30" w:rsidR="00D91EAF" w:rsidRDefault="00D91EAF" w:rsidP="00954C7B">
      <w:pPr>
        <w:pStyle w:val="Ttulo3"/>
      </w:pPr>
      <w:bookmarkStart w:id="223" w:name="_Anexo_7"/>
      <w:bookmarkStart w:id="224" w:name="_Toc158753684"/>
      <w:bookmarkEnd w:id="223"/>
      <w:r>
        <w:t xml:space="preserve">Anexo </w:t>
      </w:r>
      <w:r w:rsidR="00954C7B">
        <w:t>7</w:t>
      </w:r>
      <w:r w:rsidR="00B048DF">
        <w:t xml:space="preserve"> - Porcentaje destinado para experiencias según el Género.</w:t>
      </w:r>
      <w:bookmarkEnd w:id="224"/>
      <w:r w:rsidR="00B048DF">
        <w:t xml:space="preserve"> </w:t>
      </w:r>
    </w:p>
    <w:p w14:paraId="503DD0E4" w14:textId="295B7320" w:rsidR="00DB59ED" w:rsidRDefault="00D91EAF" w:rsidP="000773A9">
      <w:pPr>
        <w:ind w:left="720" w:hanging="720"/>
      </w:pPr>
      <w:r>
        <w:rPr>
          <w:noProof/>
        </w:rPr>
        <w:drawing>
          <wp:inline distT="0" distB="0" distL="0" distR="0" wp14:anchorId="20285BBD" wp14:editId="08482EC7">
            <wp:extent cx="5400675" cy="2105025"/>
            <wp:effectExtent l="0" t="0" r="9525" b="9525"/>
            <wp:docPr id="1013850056" name="Imagen 101385005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850056" name="Imagen 2" descr="Tabla&#10;&#10;Descripción generada automáticamente"/>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400675" cy="2105025"/>
                    </a:xfrm>
                    <a:prstGeom prst="rect">
                      <a:avLst/>
                    </a:prstGeom>
                    <a:noFill/>
                    <a:ln>
                      <a:noFill/>
                    </a:ln>
                  </pic:spPr>
                </pic:pic>
              </a:graphicData>
            </a:graphic>
          </wp:inline>
        </w:drawing>
      </w:r>
    </w:p>
    <w:p w14:paraId="2A61C6D9" w14:textId="77777777" w:rsidR="00C27A5F" w:rsidRDefault="00C27A5F" w:rsidP="000773A9">
      <w:pPr>
        <w:ind w:left="720" w:hanging="720"/>
      </w:pPr>
    </w:p>
    <w:p w14:paraId="627A82D7" w14:textId="5B9140AF" w:rsidR="00C27A5F" w:rsidRDefault="00C27A5F" w:rsidP="001243F6">
      <w:pPr>
        <w:pStyle w:val="Ttulo3"/>
        <w:spacing w:line="360" w:lineRule="auto"/>
        <w:jc w:val="both"/>
      </w:pPr>
      <w:bookmarkStart w:id="225" w:name="_Toc158753685"/>
      <w:r>
        <w:t>Anexo 8 – Encuesta</w:t>
      </w:r>
      <w:bookmarkEnd w:id="225"/>
      <w:r>
        <w:t xml:space="preserve"> </w:t>
      </w:r>
    </w:p>
    <w:p w14:paraId="1862BB91"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PREGUNTAS PARA LA ENCUESTA (GOOGLE FORM)</w:t>
      </w:r>
    </w:p>
    <w:p w14:paraId="1EC25DD4"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 Fecha de Nacimiento</w:t>
      </w:r>
    </w:p>
    <w:p w14:paraId="219651AE" w14:textId="77777777" w:rsidR="003A43EF" w:rsidRPr="003A43EF" w:rsidRDefault="003A43EF" w:rsidP="00CA4C23">
      <w:pPr>
        <w:widowControl/>
        <w:numPr>
          <w:ilvl w:val="0"/>
          <w:numId w:val="25"/>
        </w:numPr>
        <w:autoSpaceDE/>
        <w:autoSpaceDN/>
        <w:spacing w:after="160" w:line="360" w:lineRule="auto"/>
        <w:contextualSpacing/>
        <w:jc w:val="both"/>
        <w:rPr>
          <w:rFonts w:ascii="Calibri" w:eastAsia="Calibri" w:hAnsi="Calibri"/>
        </w:rPr>
      </w:pPr>
      <w:r w:rsidRPr="003A43EF">
        <w:rPr>
          <w:rFonts w:ascii="Calibri" w:eastAsia="Calibri" w:hAnsi="Calibri"/>
        </w:rPr>
        <w:t xml:space="preserve">Año de Nacimiento </w:t>
      </w:r>
    </w:p>
    <w:p w14:paraId="1EC83483" w14:textId="77777777" w:rsidR="003A43EF" w:rsidRPr="003A43EF" w:rsidRDefault="003A43EF" w:rsidP="00A23FF6">
      <w:pPr>
        <w:widowControl/>
        <w:autoSpaceDE/>
        <w:autoSpaceDN/>
        <w:spacing w:after="160" w:line="360" w:lineRule="auto"/>
        <w:jc w:val="both"/>
        <w:rPr>
          <w:rFonts w:ascii="Calibri" w:eastAsia="Calibri" w:hAnsi="Calibri"/>
        </w:rPr>
      </w:pPr>
      <w:r w:rsidRPr="003A43EF">
        <w:rPr>
          <w:rFonts w:ascii="Calibri" w:eastAsia="Calibri" w:hAnsi="Calibri"/>
          <w:b/>
          <w:bCs/>
        </w:rPr>
        <w:t>P2. Colonia donde reside actualmente</w:t>
      </w:r>
      <w:r w:rsidRPr="003A43EF">
        <w:rPr>
          <w:rFonts w:ascii="Calibri" w:eastAsia="Calibri" w:hAnsi="Calibri"/>
        </w:rPr>
        <w:t xml:space="preserve"> </w:t>
      </w:r>
    </w:p>
    <w:p w14:paraId="01935731"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P3. ¿Actualmente en qué tipo de residencia vive?</w:t>
      </w:r>
    </w:p>
    <w:p w14:paraId="0C849EDD" w14:textId="77777777" w:rsidR="003A43EF" w:rsidRPr="003A43EF" w:rsidRDefault="003A43EF" w:rsidP="00CA4C23">
      <w:pPr>
        <w:widowControl/>
        <w:numPr>
          <w:ilvl w:val="0"/>
          <w:numId w:val="26"/>
        </w:numPr>
        <w:autoSpaceDE/>
        <w:autoSpaceDN/>
        <w:spacing w:after="160" w:line="360" w:lineRule="auto"/>
        <w:contextualSpacing/>
        <w:jc w:val="both"/>
        <w:rPr>
          <w:rFonts w:ascii="Calibri" w:eastAsia="Calibri" w:hAnsi="Calibri"/>
        </w:rPr>
      </w:pPr>
      <w:r w:rsidRPr="003A43EF">
        <w:rPr>
          <w:rFonts w:ascii="Calibri" w:eastAsia="Calibri" w:hAnsi="Calibri"/>
        </w:rPr>
        <w:t>Vivienda Propia</w:t>
      </w:r>
    </w:p>
    <w:p w14:paraId="56CF3045" w14:textId="77777777" w:rsidR="003A43EF" w:rsidRPr="003A43EF" w:rsidRDefault="003A43EF" w:rsidP="00CA4C23">
      <w:pPr>
        <w:widowControl/>
        <w:numPr>
          <w:ilvl w:val="0"/>
          <w:numId w:val="26"/>
        </w:numPr>
        <w:autoSpaceDE/>
        <w:autoSpaceDN/>
        <w:spacing w:after="160" w:line="360" w:lineRule="auto"/>
        <w:contextualSpacing/>
        <w:jc w:val="both"/>
        <w:rPr>
          <w:rFonts w:ascii="Calibri" w:eastAsia="Calibri" w:hAnsi="Calibri"/>
        </w:rPr>
      </w:pPr>
      <w:r w:rsidRPr="003A43EF">
        <w:rPr>
          <w:rFonts w:ascii="Calibri" w:eastAsia="Calibri" w:hAnsi="Calibri"/>
        </w:rPr>
        <w:t>Vivienda Alquilada</w:t>
      </w:r>
    </w:p>
    <w:p w14:paraId="657B9DF2" w14:textId="77777777" w:rsidR="003A43EF" w:rsidRPr="003A43EF" w:rsidRDefault="003A43EF" w:rsidP="00CA4C23">
      <w:pPr>
        <w:widowControl/>
        <w:numPr>
          <w:ilvl w:val="0"/>
          <w:numId w:val="26"/>
        </w:numPr>
        <w:autoSpaceDE/>
        <w:autoSpaceDN/>
        <w:spacing w:after="160" w:line="360" w:lineRule="auto"/>
        <w:contextualSpacing/>
        <w:jc w:val="both"/>
        <w:rPr>
          <w:rFonts w:ascii="Calibri" w:eastAsia="Calibri" w:hAnsi="Calibri"/>
        </w:rPr>
      </w:pPr>
      <w:r w:rsidRPr="003A43EF">
        <w:rPr>
          <w:rFonts w:ascii="Calibri" w:eastAsia="Calibri" w:hAnsi="Calibri"/>
        </w:rPr>
        <w:t>Vivienda Familiar (Vive con sus padres o con algún familiar)</w:t>
      </w:r>
    </w:p>
    <w:p w14:paraId="52672B06"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P4. ¿Para usted que representa la compra de una casa o bien inmueble?</w:t>
      </w:r>
    </w:p>
    <w:p w14:paraId="5AEA646A" w14:textId="77777777" w:rsidR="003A43EF" w:rsidRPr="003A43EF" w:rsidRDefault="003A43EF" w:rsidP="00CA4C23">
      <w:pPr>
        <w:widowControl/>
        <w:numPr>
          <w:ilvl w:val="0"/>
          <w:numId w:val="27"/>
        </w:numPr>
        <w:autoSpaceDE/>
        <w:autoSpaceDN/>
        <w:spacing w:after="160" w:line="360" w:lineRule="auto"/>
        <w:contextualSpacing/>
        <w:jc w:val="both"/>
        <w:rPr>
          <w:rFonts w:ascii="Calibri" w:eastAsia="Calibri" w:hAnsi="Calibri"/>
        </w:rPr>
      </w:pPr>
      <w:r w:rsidRPr="003A43EF">
        <w:rPr>
          <w:rFonts w:ascii="Calibri" w:eastAsia="Calibri" w:hAnsi="Calibri"/>
        </w:rPr>
        <w:t xml:space="preserve">Gasto </w:t>
      </w:r>
    </w:p>
    <w:p w14:paraId="6D1B0B2D" w14:textId="77777777" w:rsidR="003A43EF" w:rsidRPr="003A43EF" w:rsidRDefault="003A43EF" w:rsidP="00CA4C23">
      <w:pPr>
        <w:widowControl/>
        <w:numPr>
          <w:ilvl w:val="0"/>
          <w:numId w:val="27"/>
        </w:numPr>
        <w:autoSpaceDE/>
        <w:autoSpaceDN/>
        <w:spacing w:after="160" w:line="360" w:lineRule="auto"/>
        <w:contextualSpacing/>
        <w:jc w:val="both"/>
        <w:rPr>
          <w:rFonts w:ascii="Calibri" w:eastAsia="Calibri" w:hAnsi="Calibri"/>
        </w:rPr>
      </w:pPr>
      <w:r w:rsidRPr="003A43EF">
        <w:rPr>
          <w:rFonts w:ascii="Calibri" w:eastAsia="Calibri" w:hAnsi="Calibri"/>
        </w:rPr>
        <w:t>Una Inversión</w:t>
      </w:r>
    </w:p>
    <w:p w14:paraId="4188A0ED" w14:textId="77777777" w:rsidR="003A43EF" w:rsidRPr="003A43EF" w:rsidRDefault="003A43EF" w:rsidP="00CA4C23">
      <w:pPr>
        <w:widowControl/>
        <w:numPr>
          <w:ilvl w:val="0"/>
          <w:numId w:val="27"/>
        </w:numPr>
        <w:autoSpaceDE/>
        <w:autoSpaceDN/>
        <w:spacing w:after="160" w:line="360" w:lineRule="auto"/>
        <w:contextualSpacing/>
        <w:jc w:val="both"/>
        <w:rPr>
          <w:rFonts w:ascii="Calibri" w:eastAsia="Calibri" w:hAnsi="Calibri"/>
        </w:rPr>
      </w:pPr>
      <w:r w:rsidRPr="003A43EF">
        <w:rPr>
          <w:rFonts w:ascii="Calibri" w:eastAsia="Calibri" w:hAnsi="Calibri"/>
        </w:rPr>
        <w:t>Un lujo</w:t>
      </w:r>
    </w:p>
    <w:p w14:paraId="31928D60" w14:textId="77777777" w:rsidR="003A43EF" w:rsidRPr="003A43EF" w:rsidRDefault="003A43EF" w:rsidP="00CA4C23">
      <w:pPr>
        <w:widowControl/>
        <w:numPr>
          <w:ilvl w:val="0"/>
          <w:numId w:val="27"/>
        </w:numPr>
        <w:autoSpaceDE/>
        <w:autoSpaceDN/>
        <w:spacing w:after="160" w:line="360" w:lineRule="auto"/>
        <w:contextualSpacing/>
        <w:jc w:val="both"/>
        <w:rPr>
          <w:rFonts w:ascii="Calibri" w:eastAsia="Calibri" w:hAnsi="Calibri"/>
        </w:rPr>
      </w:pPr>
      <w:r w:rsidRPr="003A43EF">
        <w:rPr>
          <w:rFonts w:ascii="Calibri" w:eastAsia="Calibri" w:hAnsi="Calibri"/>
        </w:rPr>
        <w:t>Un patrimonio o Herencia Familiar</w:t>
      </w:r>
    </w:p>
    <w:p w14:paraId="5E465737"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lastRenderedPageBreak/>
        <w:t>P5. ¿A qué edad cree usted que es el momento ideal para adquirir una casa o bien inmueble?</w:t>
      </w:r>
    </w:p>
    <w:p w14:paraId="4B8CD3CA" w14:textId="77777777" w:rsidR="003A43EF" w:rsidRPr="003A43EF" w:rsidRDefault="003A43EF" w:rsidP="00CA4C23">
      <w:pPr>
        <w:widowControl/>
        <w:numPr>
          <w:ilvl w:val="0"/>
          <w:numId w:val="28"/>
        </w:numPr>
        <w:autoSpaceDE/>
        <w:autoSpaceDN/>
        <w:spacing w:after="160" w:line="360" w:lineRule="auto"/>
        <w:contextualSpacing/>
        <w:jc w:val="both"/>
        <w:rPr>
          <w:rFonts w:ascii="Calibri" w:eastAsia="Calibri" w:hAnsi="Calibri"/>
        </w:rPr>
      </w:pPr>
      <w:r w:rsidRPr="003A43EF">
        <w:rPr>
          <w:rFonts w:ascii="Calibri" w:eastAsia="Calibri" w:hAnsi="Calibri"/>
        </w:rPr>
        <w:t xml:space="preserve">20 a 25 años </w:t>
      </w:r>
    </w:p>
    <w:p w14:paraId="74A5BB0E" w14:textId="77777777" w:rsidR="003A43EF" w:rsidRPr="003A43EF" w:rsidRDefault="003A43EF" w:rsidP="00CA4C23">
      <w:pPr>
        <w:widowControl/>
        <w:numPr>
          <w:ilvl w:val="0"/>
          <w:numId w:val="28"/>
        </w:numPr>
        <w:autoSpaceDE/>
        <w:autoSpaceDN/>
        <w:spacing w:after="160" w:line="360" w:lineRule="auto"/>
        <w:contextualSpacing/>
        <w:jc w:val="both"/>
        <w:rPr>
          <w:rFonts w:ascii="Calibri" w:eastAsia="Calibri" w:hAnsi="Calibri"/>
        </w:rPr>
      </w:pPr>
      <w:r w:rsidRPr="003A43EF">
        <w:rPr>
          <w:rFonts w:ascii="Calibri" w:eastAsia="Calibri" w:hAnsi="Calibri"/>
        </w:rPr>
        <w:t xml:space="preserve">25-30 años </w:t>
      </w:r>
    </w:p>
    <w:p w14:paraId="1505FDA7" w14:textId="77777777" w:rsidR="003A43EF" w:rsidRPr="003A43EF" w:rsidRDefault="003A43EF" w:rsidP="00CA4C23">
      <w:pPr>
        <w:widowControl/>
        <w:numPr>
          <w:ilvl w:val="0"/>
          <w:numId w:val="28"/>
        </w:numPr>
        <w:autoSpaceDE/>
        <w:autoSpaceDN/>
        <w:spacing w:after="160" w:line="360" w:lineRule="auto"/>
        <w:contextualSpacing/>
        <w:jc w:val="both"/>
        <w:rPr>
          <w:rFonts w:ascii="Calibri" w:eastAsia="Calibri" w:hAnsi="Calibri"/>
        </w:rPr>
      </w:pPr>
      <w:r w:rsidRPr="003A43EF">
        <w:rPr>
          <w:rFonts w:ascii="Calibri" w:eastAsia="Calibri" w:hAnsi="Calibri"/>
        </w:rPr>
        <w:t xml:space="preserve">30 a 35 años </w:t>
      </w:r>
    </w:p>
    <w:p w14:paraId="21E0A2FF" w14:textId="77777777" w:rsidR="003A43EF" w:rsidRPr="003A43EF" w:rsidRDefault="003A43EF" w:rsidP="00CA4C23">
      <w:pPr>
        <w:widowControl/>
        <w:numPr>
          <w:ilvl w:val="0"/>
          <w:numId w:val="28"/>
        </w:numPr>
        <w:autoSpaceDE/>
        <w:autoSpaceDN/>
        <w:spacing w:after="160" w:line="360" w:lineRule="auto"/>
        <w:contextualSpacing/>
        <w:jc w:val="both"/>
        <w:rPr>
          <w:rFonts w:ascii="Calibri" w:eastAsia="Calibri" w:hAnsi="Calibri"/>
        </w:rPr>
      </w:pPr>
      <w:r w:rsidRPr="003A43EF">
        <w:rPr>
          <w:rFonts w:ascii="Calibri" w:eastAsia="Calibri" w:hAnsi="Calibri"/>
        </w:rPr>
        <w:t xml:space="preserve">35 a 40 años </w:t>
      </w:r>
    </w:p>
    <w:p w14:paraId="41D9D45F" w14:textId="77777777" w:rsidR="003A43EF" w:rsidRPr="003A43EF" w:rsidRDefault="003A43EF" w:rsidP="00CA4C23">
      <w:pPr>
        <w:widowControl/>
        <w:numPr>
          <w:ilvl w:val="0"/>
          <w:numId w:val="28"/>
        </w:numPr>
        <w:autoSpaceDE/>
        <w:autoSpaceDN/>
        <w:spacing w:after="160" w:line="360" w:lineRule="auto"/>
        <w:contextualSpacing/>
        <w:jc w:val="both"/>
        <w:rPr>
          <w:rFonts w:ascii="Calibri" w:eastAsia="Calibri" w:hAnsi="Calibri"/>
        </w:rPr>
      </w:pPr>
      <w:r w:rsidRPr="003A43EF">
        <w:rPr>
          <w:rFonts w:ascii="Calibri" w:eastAsia="Calibri" w:hAnsi="Calibri"/>
        </w:rPr>
        <w:t xml:space="preserve">40 a 50 años </w:t>
      </w:r>
    </w:p>
    <w:p w14:paraId="5CB52224"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P6. ¿Está usted interesado en adquirir una casa o bien inmueble en el corto o mediano plazo? (Si su respuesta fue “SI” proceder con la pregunta 5, sino pasar a la pregunta 11)</w:t>
      </w:r>
    </w:p>
    <w:p w14:paraId="2BEBB2EB" w14:textId="77777777" w:rsidR="003A43EF" w:rsidRPr="003A43EF" w:rsidRDefault="003A43EF" w:rsidP="00CA4C23">
      <w:pPr>
        <w:widowControl/>
        <w:numPr>
          <w:ilvl w:val="0"/>
          <w:numId w:val="29"/>
        </w:numPr>
        <w:autoSpaceDE/>
        <w:autoSpaceDN/>
        <w:spacing w:after="160" w:line="360" w:lineRule="auto"/>
        <w:contextualSpacing/>
        <w:jc w:val="both"/>
        <w:rPr>
          <w:rFonts w:ascii="Calibri" w:eastAsia="Calibri" w:hAnsi="Calibri"/>
        </w:rPr>
      </w:pPr>
      <w:r w:rsidRPr="003A43EF">
        <w:rPr>
          <w:rFonts w:ascii="Calibri" w:eastAsia="Calibri" w:hAnsi="Calibri"/>
        </w:rPr>
        <w:t>Si</w:t>
      </w:r>
    </w:p>
    <w:p w14:paraId="0C3BB42C" w14:textId="77777777" w:rsidR="003A43EF" w:rsidRPr="003A43EF" w:rsidRDefault="003A43EF" w:rsidP="00CA4C23">
      <w:pPr>
        <w:widowControl/>
        <w:numPr>
          <w:ilvl w:val="0"/>
          <w:numId w:val="29"/>
        </w:numPr>
        <w:autoSpaceDE/>
        <w:autoSpaceDN/>
        <w:spacing w:after="160" w:line="360" w:lineRule="auto"/>
        <w:contextualSpacing/>
        <w:jc w:val="both"/>
        <w:rPr>
          <w:rFonts w:ascii="Calibri" w:eastAsia="Calibri" w:hAnsi="Calibri"/>
        </w:rPr>
      </w:pPr>
      <w:r w:rsidRPr="003A43EF">
        <w:rPr>
          <w:rFonts w:ascii="Calibri" w:eastAsia="Calibri" w:hAnsi="Calibri"/>
        </w:rPr>
        <w:t>No</w:t>
      </w:r>
    </w:p>
    <w:p w14:paraId="697BA472"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P7. ¿Qué tipo de bien inmueble está interesado en adquirir?</w:t>
      </w:r>
    </w:p>
    <w:p w14:paraId="4760868D" w14:textId="77777777" w:rsidR="003A43EF" w:rsidRPr="003A43EF" w:rsidRDefault="003A43EF" w:rsidP="00CA4C23">
      <w:pPr>
        <w:widowControl/>
        <w:numPr>
          <w:ilvl w:val="0"/>
          <w:numId w:val="30"/>
        </w:numPr>
        <w:autoSpaceDE/>
        <w:autoSpaceDN/>
        <w:spacing w:after="160" w:line="360" w:lineRule="auto"/>
        <w:contextualSpacing/>
        <w:jc w:val="both"/>
        <w:rPr>
          <w:rFonts w:ascii="Calibri" w:eastAsia="Calibri" w:hAnsi="Calibri"/>
        </w:rPr>
      </w:pPr>
      <w:r w:rsidRPr="003A43EF">
        <w:rPr>
          <w:rFonts w:ascii="Calibri" w:eastAsia="Calibri" w:hAnsi="Calibri"/>
        </w:rPr>
        <w:t xml:space="preserve">-Casa </w:t>
      </w:r>
    </w:p>
    <w:p w14:paraId="5D16A098" w14:textId="77777777" w:rsidR="003A43EF" w:rsidRPr="003A43EF" w:rsidRDefault="003A43EF" w:rsidP="00CA4C23">
      <w:pPr>
        <w:widowControl/>
        <w:numPr>
          <w:ilvl w:val="0"/>
          <w:numId w:val="30"/>
        </w:numPr>
        <w:autoSpaceDE/>
        <w:autoSpaceDN/>
        <w:spacing w:after="160" w:line="360" w:lineRule="auto"/>
        <w:contextualSpacing/>
        <w:jc w:val="both"/>
        <w:rPr>
          <w:rFonts w:ascii="Calibri" w:eastAsia="Calibri" w:hAnsi="Calibri"/>
        </w:rPr>
      </w:pPr>
      <w:r w:rsidRPr="003A43EF">
        <w:rPr>
          <w:rFonts w:ascii="Calibri" w:eastAsia="Calibri" w:hAnsi="Calibri"/>
        </w:rPr>
        <w:t xml:space="preserve">-Apartamento (Piso de un Edificio) </w:t>
      </w:r>
    </w:p>
    <w:p w14:paraId="481BCB19" w14:textId="77777777" w:rsidR="003A43EF" w:rsidRPr="003A43EF" w:rsidRDefault="003A43EF" w:rsidP="00CA4C23">
      <w:pPr>
        <w:widowControl/>
        <w:numPr>
          <w:ilvl w:val="0"/>
          <w:numId w:val="30"/>
        </w:numPr>
        <w:autoSpaceDE/>
        <w:autoSpaceDN/>
        <w:spacing w:after="160" w:line="360" w:lineRule="auto"/>
        <w:contextualSpacing/>
        <w:jc w:val="both"/>
        <w:rPr>
          <w:rFonts w:ascii="Calibri" w:eastAsia="Calibri" w:hAnsi="Calibri"/>
        </w:rPr>
      </w:pPr>
      <w:r w:rsidRPr="003A43EF">
        <w:rPr>
          <w:rFonts w:ascii="Calibri" w:eastAsia="Calibri" w:hAnsi="Calibri"/>
        </w:rPr>
        <w:t>-Condominios (Cuartos o habitaciones)</w:t>
      </w:r>
    </w:p>
    <w:p w14:paraId="6D4B5CCA" w14:textId="77777777" w:rsidR="003A43EF" w:rsidRPr="003A43EF" w:rsidRDefault="003A43EF" w:rsidP="00CA4C23">
      <w:pPr>
        <w:widowControl/>
        <w:numPr>
          <w:ilvl w:val="0"/>
          <w:numId w:val="30"/>
        </w:numPr>
        <w:autoSpaceDE/>
        <w:autoSpaceDN/>
        <w:spacing w:after="160" w:line="360" w:lineRule="auto"/>
        <w:contextualSpacing/>
        <w:jc w:val="both"/>
        <w:rPr>
          <w:rFonts w:ascii="Calibri" w:eastAsia="Calibri" w:hAnsi="Calibri"/>
        </w:rPr>
      </w:pPr>
      <w:r w:rsidRPr="003A43EF">
        <w:rPr>
          <w:rFonts w:ascii="Calibri" w:eastAsia="Calibri" w:hAnsi="Calibri"/>
        </w:rPr>
        <w:t xml:space="preserve">-Terrenos  </w:t>
      </w:r>
    </w:p>
    <w:p w14:paraId="7F33A1FF"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P8. ¿Qué Porcentaje de su ingreso estaría dispuesto a comprometer para la adquisición de una casa o bien inmueble?</w:t>
      </w:r>
    </w:p>
    <w:p w14:paraId="7ADAB423" w14:textId="77777777" w:rsidR="003A43EF" w:rsidRPr="003A43EF" w:rsidRDefault="003A43EF" w:rsidP="00CA4C23">
      <w:pPr>
        <w:widowControl/>
        <w:numPr>
          <w:ilvl w:val="0"/>
          <w:numId w:val="31"/>
        </w:numPr>
        <w:autoSpaceDE/>
        <w:autoSpaceDN/>
        <w:spacing w:after="160" w:line="360" w:lineRule="auto"/>
        <w:contextualSpacing/>
        <w:jc w:val="both"/>
        <w:rPr>
          <w:rFonts w:ascii="Calibri" w:eastAsia="Calibri" w:hAnsi="Calibri"/>
        </w:rPr>
      </w:pPr>
      <w:r w:rsidRPr="003A43EF">
        <w:rPr>
          <w:rFonts w:ascii="Calibri" w:eastAsia="Calibri" w:hAnsi="Calibri"/>
        </w:rPr>
        <w:t>-20%</w:t>
      </w:r>
    </w:p>
    <w:p w14:paraId="333D9056" w14:textId="77777777" w:rsidR="003A43EF" w:rsidRPr="003A43EF" w:rsidRDefault="003A43EF" w:rsidP="00CA4C23">
      <w:pPr>
        <w:widowControl/>
        <w:numPr>
          <w:ilvl w:val="0"/>
          <w:numId w:val="31"/>
        </w:numPr>
        <w:autoSpaceDE/>
        <w:autoSpaceDN/>
        <w:spacing w:after="160" w:line="360" w:lineRule="auto"/>
        <w:contextualSpacing/>
        <w:jc w:val="both"/>
        <w:rPr>
          <w:rFonts w:ascii="Calibri" w:eastAsia="Calibri" w:hAnsi="Calibri"/>
        </w:rPr>
      </w:pPr>
      <w:r w:rsidRPr="003A43EF">
        <w:rPr>
          <w:rFonts w:ascii="Calibri" w:eastAsia="Calibri" w:hAnsi="Calibri"/>
        </w:rPr>
        <w:t>-30%</w:t>
      </w:r>
    </w:p>
    <w:p w14:paraId="5BD70330" w14:textId="77777777" w:rsidR="003A43EF" w:rsidRPr="003A43EF" w:rsidRDefault="003A43EF" w:rsidP="00CA4C23">
      <w:pPr>
        <w:widowControl/>
        <w:numPr>
          <w:ilvl w:val="0"/>
          <w:numId w:val="31"/>
        </w:numPr>
        <w:autoSpaceDE/>
        <w:autoSpaceDN/>
        <w:spacing w:after="160" w:line="360" w:lineRule="auto"/>
        <w:contextualSpacing/>
        <w:jc w:val="both"/>
        <w:rPr>
          <w:rFonts w:ascii="Calibri" w:eastAsia="Calibri" w:hAnsi="Calibri"/>
        </w:rPr>
      </w:pPr>
      <w:r w:rsidRPr="003A43EF">
        <w:rPr>
          <w:rFonts w:ascii="Calibri" w:eastAsia="Calibri" w:hAnsi="Calibri"/>
        </w:rPr>
        <w:t>-40%</w:t>
      </w:r>
    </w:p>
    <w:p w14:paraId="62A2415F" w14:textId="77777777" w:rsidR="003A43EF" w:rsidRPr="003A43EF" w:rsidRDefault="003A43EF" w:rsidP="00CA4C23">
      <w:pPr>
        <w:widowControl/>
        <w:numPr>
          <w:ilvl w:val="0"/>
          <w:numId w:val="31"/>
        </w:numPr>
        <w:autoSpaceDE/>
        <w:autoSpaceDN/>
        <w:spacing w:after="160" w:line="360" w:lineRule="auto"/>
        <w:contextualSpacing/>
        <w:jc w:val="both"/>
        <w:rPr>
          <w:rFonts w:ascii="Calibri" w:eastAsia="Calibri" w:hAnsi="Calibri"/>
        </w:rPr>
      </w:pPr>
      <w:r w:rsidRPr="003A43EF">
        <w:rPr>
          <w:rFonts w:ascii="Calibri" w:eastAsia="Calibri" w:hAnsi="Calibri"/>
        </w:rPr>
        <w:t>-50%</w:t>
      </w:r>
    </w:p>
    <w:p w14:paraId="05B2B9CC" w14:textId="77777777" w:rsidR="003A43EF" w:rsidRPr="003A43EF" w:rsidRDefault="003A43EF" w:rsidP="00CA4C23">
      <w:pPr>
        <w:widowControl/>
        <w:numPr>
          <w:ilvl w:val="0"/>
          <w:numId w:val="31"/>
        </w:numPr>
        <w:autoSpaceDE/>
        <w:autoSpaceDN/>
        <w:spacing w:after="160" w:line="360" w:lineRule="auto"/>
        <w:contextualSpacing/>
        <w:jc w:val="both"/>
        <w:rPr>
          <w:rFonts w:ascii="Calibri" w:eastAsia="Calibri" w:hAnsi="Calibri"/>
        </w:rPr>
      </w:pPr>
      <w:r w:rsidRPr="003A43EF">
        <w:rPr>
          <w:rFonts w:ascii="Calibri" w:eastAsia="Calibri" w:hAnsi="Calibri"/>
        </w:rPr>
        <w:t>-+ del 50%</w:t>
      </w:r>
    </w:p>
    <w:p w14:paraId="348E8A3F"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P9. ¿En algún momento de su vida algún familiar (Padres o Tutor), amistad o conocido le ha comentado cual es el proceso para la adquisición de un bien inmueble o una casa?</w:t>
      </w:r>
    </w:p>
    <w:p w14:paraId="5B5A6322" w14:textId="77777777" w:rsidR="003A43EF" w:rsidRPr="003A43EF" w:rsidRDefault="003A43EF" w:rsidP="00CA4C23">
      <w:pPr>
        <w:widowControl/>
        <w:numPr>
          <w:ilvl w:val="0"/>
          <w:numId w:val="32"/>
        </w:numPr>
        <w:autoSpaceDE/>
        <w:autoSpaceDN/>
        <w:spacing w:after="160" w:line="360" w:lineRule="auto"/>
        <w:contextualSpacing/>
        <w:jc w:val="both"/>
        <w:rPr>
          <w:rFonts w:ascii="Calibri" w:eastAsia="Calibri" w:hAnsi="Calibri"/>
        </w:rPr>
      </w:pPr>
      <w:r w:rsidRPr="003A43EF">
        <w:rPr>
          <w:rFonts w:ascii="Calibri" w:eastAsia="Calibri" w:hAnsi="Calibri"/>
        </w:rPr>
        <w:t>Si ¿Quién? _________</w:t>
      </w:r>
    </w:p>
    <w:p w14:paraId="3599FDCC" w14:textId="77777777" w:rsidR="003A43EF" w:rsidRPr="003A43EF" w:rsidRDefault="003A43EF" w:rsidP="00CA4C23">
      <w:pPr>
        <w:widowControl/>
        <w:numPr>
          <w:ilvl w:val="0"/>
          <w:numId w:val="32"/>
        </w:numPr>
        <w:autoSpaceDE/>
        <w:autoSpaceDN/>
        <w:spacing w:after="160" w:line="360" w:lineRule="auto"/>
        <w:contextualSpacing/>
        <w:jc w:val="both"/>
        <w:rPr>
          <w:rFonts w:ascii="Calibri" w:eastAsia="Calibri" w:hAnsi="Calibri"/>
        </w:rPr>
      </w:pPr>
      <w:r w:rsidRPr="003A43EF">
        <w:rPr>
          <w:rFonts w:ascii="Calibri" w:eastAsia="Calibri" w:hAnsi="Calibri"/>
        </w:rPr>
        <w:t>No</w:t>
      </w:r>
    </w:p>
    <w:p w14:paraId="6FAA4AE8"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P10. Seleccione las organizaciones que conozca que brinden la posibilidad de adquirir un bien inmueble o una casa a través de sus productos. Múltiples respuestas</w:t>
      </w:r>
    </w:p>
    <w:p w14:paraId="73089147" w14:textId="77777777" w:rsidR="003A43EF" w:rsidRPr="003A43EF" w:rsidRDefault="003A43EF" w:rsidP="00CA4C23">
      <w:pPr>
        <w:widowControl/>
        <w:numPr>
          <w:ilvl w:val="0"/>
          <w:numId w:val="33"/>
        </w:numPr>
        <w:autoSpaceDE/>
        <w:autoSpaceDN/>
        <w:spacing w:after="160" w:line="360" w:lineRule="auto"/>
        <w:contextualSpacing/>
        <w:jc w:val="both"/>
        <w:rPr>
          <w:rFonts w:ascii="Calibri" w:eastAsia="Calibri" w:hAnsi="Calibri"/>
        </w:rPr>
      </w:pPr>
      <w:r w:rsidRPr="003A43EF">
        <w:rPr>
          <w:rFonts w:ascii="Calibri" w:eastAsia="Calibri" w:hAnsi="Calibri"/>
        </w:rPr>
        <w:t>Bancos Comerciales (Bco. Atlántida, Bco. Occidente, Bco. BAC Credomatic etc.)</w:t>
      </w:r>
    </w:p>
    <w:p w14:paraId="2ABA3952" w14:textId="77777777" w:rsidR="003A43EF" w:rsidRPr="003A43EF" w:rsidRDefault="003A43EF" w:rsidP="00CA4C23">
      <w:pPr>
        <w:widowControl/>
        <w:numPr>
          <w:ilvl w:val="0"/>
          <w:numId w:val="33"/>
        </w:numPr>
        <w:autoSpaceDE/>
        <w:autoSpaceDN/>
        <w:spacing w:after="160" w:line="360" w:lineRule="auto"/>
        <w:contextualSpacing/>
        <w:jc w:val="both"/>
        <w:rPr>
          <w:rFonts w:ascii="Calibri" w:eastAsia="Calibri" w:hAnsi="Calibri"/>
        </w:rPr>
      </w:pPr>
      <w:r w:rsidRPr="003A43EF">
        <w:rPr>
          <w:rFonts w:ascii="Calibri" w:eastAsia="Calibri" w:hAnsi="Calibri"/>
        </w:rPr>
        <w:t>Banco de Desarrollo (BANHPROVI)</w:t>
      </w:r>
    </w:p>
    <w:p w14:paraId="4535C140" w14:textId="77777777" w:rsidR="003A43EF" w:rsidRPr="003A43EF" w:rsidRDefault="003A43EF" w:rsidP="00CA4C23">
      <w:pPr>
        <w:widowControl/>
        <w:numPr>
          <w:ilvl w:val="0"/>
          <w:numId w:val="33"/>
        </w:numPr>
        <w:autoSpaceDE/>
        <w:autoSpaceDN/>
        <w:spacing w:after="160" w:line="360" w:lineRule="auto"/>
        <w:contextualSpacing/>
        <w:jc w:val="both"/>
        <w:rPr>
          <w:rFonts w:ascii="Calibri" w:eastAsia="Calibri" w:hAnsi="Calibri"/>
        </w:rPr>
      </w:pPr>
      <w:r w:rsidRPr="003A43EF">
        <w:rPr>
          <w:rFonts w:ascii="Calibri" w:eastAsia="Calibri" w:hAnsi="Calibri"/>
          <w:lang w:val="pt-BR"/>
        </w:rPr>
        <w:t xml:space="preserve">Cooperativas (Coop. Elga, Coop. Chorotega, Coop. </w:t>
      </w:r>
      <w:r w:rsidRPr="003A43EF">
        <w:rPr>
          <w:rFonts w:ascii="Calibri" w:eastAsia="Calibri" w:hAnsi="Calibri"/>
        </w:rPr>
        <w:t xml:space="preserve">Sagrada Familia, Coop. San Isidro etc.) </w:t>
      </w:r>
    </w:p>
    <w:p w14:paraId="3A439283" w14:textId="1E813621" w:rsidR="003A43EF" w:rsidRPr="003A43EF" w:rsidRDefault="00A23FF6" w:rsidP="00CA4C23">
      <w:pPr>
        <w:widowControl/>
        <w:numPr>
          <w:ilvl w:val="0"/>
          <w:numId w:val="33"/>
        </w:numPr>
        <w:autoSpaceDE/>
        <w:autoSpaceDN/>
        <w:spacing w:after="160" w:line="360" w:lineRule="auto"/>
        <w:contextualSpacing/>
        <w:jc w:val="both"/>
        <w:rPr>
          <w:rFonts w:ascii="Calibri" w:eastAsia="Calibri" w:hAnsi="Calibri"/>
          <w:lang w:val="pt-BR"/>
        </w:rPr>
      </w:pPr>
      <w:r w:rsidRPr="00CB6287">
        <w:rPr>
          <w:rFonts w:ascii="Calibri" w:eastAsia="Calibri" w:hAnsi="Calibri"/>
          <w:lang w:val="pt-BR"/>
        </w:rPr>
        <w:t>Microfinancieras</w:t>
      </w:r>
      <w:r w:rsidR="003A43EF" w:rsidRPr="003A43EF">
        <w:rPr>
          <w:rFonts w:ascii="Calibri" w:eastAsia="Calibri" w:hAnsi="Calibri"/>
          <w:lang w:val="pt-BR"/>
        </w:rPr>
        <w:t xml:space="preserve"> (Finsol, Finacoop, Credi Q, Finca etc.)</w:t>
      </w:r>
    </w:p>
    <w:p w14:paraId="4D587266"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lastRenderedPageBreak/>
        <w:t>P11. ¿Ha tenido alguna experiencia con algún Banco, Cooperativa o Financiera para la obtención de un bien inmueble?</w:t>
      </w:r>
    </w:p>
    <w:p w14:paraId="55297F7B" w14:textId="77777777" w:rsidR="003A43EF" w:rsidRPr="003A43EF" w:rsidRDefault="003A43EF" w:rsidP="00CA4C23">
      <w:pPr>
        <w:widowControl/>
        <w:numPr>
          <w:ilvl w:val="0"/>
          <w:numId w:val="34"/>
        </w:numPr>
        <w:autoSpaceDE/>
        <w:autoSpaceDN/>
        <w:spacing w:after="160" w:line="360" w:lineRule="auto"/>
        <w:contextualSpacing/>
        <w:jc w:val="both"/>
        <w:rPr>
          <w:rFonts w:ascii="Calibri" w:eastAsia="Calibri" w:hAnsi="Calibri"/>
        </w:rPr>
      </w:pPr>
      <w:r w:rsidRPr="003A43EF">
        <w:rPr>
          <w:rFonts w:ascii="Calibri" w:eastAsia="Calibri" w:hAnsi="Calibri"/>
        </w:rPr>
        <w:t>Si____</w:t>
      </w:r>
    </w:p>
    <w:p w14:paraId="340C7603" w14:textId="77777777" w:rsidR="003A43EF" w:rsidRPr="003A43EF" w:rsidRDefault="003A43EF" w:rsidP="00CA4C23">
      <w:pPr>
        <w:widowControl/>
        <w:numPr>
          <w:ilvl w:val="0"/>
          <w:numId w:val="34"/>
        </w:numPr>
        <w:autoSpaceDE/>
        <w:autoSpaceDN/>
        <w:spacing w:after="160" w:line="360" w:lineRule="auto"/>
        <w:contextualSpacing/>
        <w:jc w:val="both"/>
        <w:rPr>
          <w:rFonts w:ascii="Calibri" w:eastAsia="Calibri" w:hAnsi="Calibri"/>
        </w:rPr>
      </w:pPr>
      <w:r w:rsidRPr="003A43EF">
        <w:rPr>
          <w:rFonts w:ascii="Calibri" w:eastAsia="Calibri" w:hAnsi="Calibri"/>
        </w:rPr>
        <w:t>No_____</w:t>
      </w:r>
    </w:p>
    <w:p w14:paraId="5D18333F"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P12. Si su respuesta es “Si” a la pregunta anterior califique de 1 a 10 la experiencia siendo 1 “Muy Mala” y 10 “Muy Buena”</w:t>
      </w:r>
    </w:p>
    <w:p w14:paraId="0472CFC8"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1          2         3         4          5          6         7          8          9         10</w:t>
      </w:r>
    </w:p>
    <w:p w14:paraId="4399E19B"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P13. ¿Cuál cree usted que sea la principal razón por la que los jóvenes no están adquiriendo bienes inmuebles en los últimos 5 años?</w:t>
      </w:r>
    </w:p>
    <w:p w14:paraId="0170C8C3" w14:textId="77777777" w:rsidR="003A43EF" w:rsidRPr="003A43EF" w:rsidRDefault="003A43EF" w:rsidP="00CA4C23">
      <w:pPr>
        <w:widowControl/>
        <w:numPr>
          <w:ilvl w:val="0"/>
          <w:numId w:val="35"/>
        </w:numPr>
        <w:autoSpaceDE/>
        <w:autoSpaceDN/>
        <w:spacing w:after="160" w:line="360" w:lineRule="auto"/>
        <w:contextualSpacing/>
        <w:jc w:val="both"/>
        <w:rPr>
          <w:rFonts w:ascii="Calibri" w:eastAsia="Calibri" w:hAnsi="Calibri"/>
        </w:rPr>
      </w:pPr>
      <w:r w:rsidRPr="003A43EF">
        <w:rPr>
          <w:rFonts w:ascii="Calibri" w:eastAsia="Calibri" w:hAnsi="Calibri"/>
        </w:rPr>
        <w:t>Condiciones Económicas desfavorables</w:t>
      </w:r>
    </w:p>
    <w:p w14:paraId="5ED27EF6" w14:textId="77777777" w:rsidR="003A43EF" w:rsidRPr="003A43EF" w:rsidRDefault="003A43EF" w:rsidP="00CA4C23">
      <w:pPr>
        <w:widowControl/>
        <w:numPr>
          <w:ilvl w:val="0"/>
          <w:numId w:val="35"/>
        </w:numPr>
        <w:autoSpaceDE/>
        <w:autoSpaceDN/>
        <w:spacing w:after="160" w:line="360" w:lineRule="auto"/>
        <w:contextualSpacing/>
        <w:jc w:val="both"/>
        <w:rPr>
          <w:rFonts w:ascii="Calibri" w:eastAsia="Calibri" w:hAnsi="Calibri"/>
        </w:rPr>
      </w:pPr>
      <w:r w:rsidRPr="003A43EF">
        <w:rPr>
          <w:rFonts w:ascii="Calibri" w:eastAsia="Calibri" w:hAnsi="Calibri"/>
        </w:rPr>
        <w:t>Falta de Información</w:t>
      </w:r>
    </w:p>
    <w:p w14:paraId="4C5D7DF5" w14:textId="77777777" w:rsidR="003A43EF" w:rsidRPr="003A43EF" w:rsidRDefault="003A43EF" w:rsidP="00CA4C23">
      <w:pPr>
        <w:widowControl/>
        <w:numPr>
          <w:ilvl w:val="0"/>
          <w:numId w:val="35"/>
        </w:numPr>
        <w:autoSpaceDE/>
        <w:autoSpaceDN/>
        <w:spacing w:after="160" w:line="360" w:lineRule="auto"/>
        <w:contextualSpacing/>
        <w:jc w:val="both"/>
        <w:rPr>
          <w:rFonts w:ascii="Calibri" w:eastAsia="Calibri" w:hAnsi="Calibri"/>
        </w:rPr>
      </w:pPr>
      <w:r w:rsidRPr="003A43EF">
        <w:rPr>
          <w:rFonts w:ascii="Calibri" w:eastAsia="Calibri" w:hAnsi="Calibri"/>
        </w:rPr>
        <w:t>Falta de oportunidades para Financiamiento</w:t>
      </w:r>
    </w:p>
    <w:p w14:paraId="39B5F619" w14:textId="77777777" w:rsidR="003A43EF" w:rsidRPr="003A43EF" w:rsidRDefault="003A43EF" w:rsidP="00CA4C23">
      <w:pPr>
        <w:widowControl/>
        <w:numPr>
          <w:ilvl w:val="0"/>
          <w:numId w:val="35"/>
        </w:numPr>
        <w:autoSpaceDE/>
        <w:autoSpaceDN/>
        <w:spacing w:after="160" w:line="360" w:lineRule="auto"/>
        <w:contextualSpacing/>
        <w:jc w:val="both"/>
        <w:rPr>
          <w:rFonts w:ascii="Calibri" w:eastAsia="Calibri" w:hAnsi="Calibri"/>
        </w:rPr>
      </w:pPr>
      <w:r w:rsidRPr="003A43EF">
        <w:rPr>
          <w:rFonts w:ascii="Calibri" w:eastAsia="Calibri" w:hAnsi="Calibri"/>
        </w:rPr>
        <w:t>Ahorros misceláneos</w:t>
      </w:r>
    </w:p>
    <w:p w14:paraId="14AEEB9C"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P14. Seleccione las categorías en las cuales invierte su dinero anualmente</w:t>
      </w:r>
    </w:p>
    <w:p w14:paraId="159180F0" w14:textId="77777777" w:rsidR="003A43EF" w:rsidRPr="003A43EF" w:rsidRDefault="003A43EF" w:rsidP="00CA4C23">
      <w:pPr>
        <w:widowControl/>
        <w:numPr>
          <w:ilvl w:val="0"/>
          <w:numId w:val="36"/>
        </w:numPr>
        <w:autoSpaceDE/>
        <w:autoSpaceDN/>
        <w:spacing w:after="160" w:line="360" w:lineRule="auto"/>
        <w:contextualSpacing/>
        <w:jc w:val="both"/>
        <w:rPr>
          <w:rFonts w:ascii="Calibri" w:eastAsia="Calibri" w:hAnsi="Calibri"/>
        </w:rPr>
      </w:pPr>
      <w:r w:rsidRPr="003A43EF">
        <w:rPr>
          <w:rFonts w:ascii="Calibri" w:eastAsia="Calibri" w:hAnsi="Calibri"/>
        </w:rPr>
        <w:t xml:space="preserve">Viajes </w:t>
      </w:r>
    </w:p>
    <w:p w14:paraId="0A0C32AF" w14:textId="77777777" w:rsidR="003A43EF" w:rsidRPr="003A43EF" w:rsidRDefault="003A43EF" w:rsidP="00CA4C23">
      <w:pPr>
        <w:widowControl/>
        <w:numPr>
          <w:ilvl w:val="0"/>
          <w:numId w:val="36"/>
        </w:numPr>
        <w:autoSpaceDE/>
        <w:autoSpaceDN/>
        <w:spacing w:after="160" w:line="360" w:lineRule="auto"/>
        <w:contextualSpacing/>
        <w:jc w:val="both"/>
        <w:rPr>
          <w:rFonts w:ascii="Calibri" w:eastAsia="Calibri" w:hAnsi="Calibri"/>
        </w:rPr>
      </w:pPr>
      <w:r w:rsidRPr="003A43EF">
        <w:rPr>
          <w:rFonts w:ascii="Calibri" w:eastAsia="Calibri" w:hAnsi="Calibri"/>
        </w:rPr>
        <w:t xml:space="preserve">Compras (Ropa, Zapatos, Accesorios etc.) </w:t>
      </w:r>
    </w:p>
    <w:p w14:paraId="11011F98" w14:textId="77777777" w:rsidR="003A43EF" w:rsidRPr="003A43EF" w:rsidRDefault="003A43EF" w:rsidP="00CA4C23">
      <w:pPr>
        <w:widowControl/>
        <w:numPr>
          <w:ilvl w:val="0"/>
          <w:numId w:val="36"/>
        </w:numPr>
        <w:autoSpaceDE/>
        <w:autoSpaceDN/>
        <w:spacing w:after="160" w:line="360" w:lineRule="auto"/>
        <w:contextualSpacing/>
        <w:jc w:val="both"/>
        <w:rPr>
          <w:rFonts w:ascii="Calibri" w:eastAsia="Calibri" w:hAnsi="Calibri"/>
        </w:rPr>
      </w:pPr>
      <w:r w:rsidRPr="003A43EF">
        <w:rPr>
          <w:rFonts w:ascii="Calibri" w:eastAsia="Calibri" w:hAnsi="Calibri"/>
        </w:rPr>
        <w:t>Automóvil</w:t>
      </w:r>
    </w:p>
    <w:p w14:paraId="7325D0A6" w14:textId="77777777" w:rsidR="003A43EF" w:rsidRPr="003A43EF" w:rsidRDefault="003A43EF" w:rsidP="00CA4C23">
      <w:pPr>
        <w:widowControl/>
        <w:numPr>
          <w:ilvl w:val="0"/>
          <w:numId w:val="36"/>
        </w:numPr>
        <w:autoSpaceDE/>
        <w:autoSpaceDN/>
        <w:spacing w:after="160" w:line="360" w:lineRule="auto"/>
        <w:contextualSpacing/>
        <w:jc w:val="both"/>
        <w:rPr>
          <w:rFonts w:ascii="Calibri" w:eastAsia="Calibri" w:hAnsi="Calibri"/>
        </w:rPr>
      </w:pPr>
      <w:r w:rsidRPr="003A43EF">
        <w:rPr>
          <w:rFonts w:ascii="Calibri" w:eastAsia="Calibri" w:hAnsi="Calibri"/>
        </w:rPr>
        <w:t>Tecnología</w:t>
      </w:r>
    </w:p>
    <w:p w14:paraId="0CC2669F" w14:textId="77777777" w:rsidR="003A43EF" w:rsidRPr="003A43EF" w:rsidRDefault="003A43EF" w:rsidP="00CA4C23">
      <w:pPr>
        <w:widowControl/>
        <w:numPr>
          <w:ilvl w:val="0"/>
          <w:numId w:val="36"/>
        </w:numPr>
        <w:autoSpaceDE/>
        <w:autoSpaceDN/>
        <w:spacing w:after="160" w:line="360" w:lineRule="auto"/>
        <w:contextualSpacing/>
        <w:jc w:val="both"/>
        <w:rPr>
          <w:rFonts w:ascii="Calibri" w:eastAsia="Calibri" w:hAnsi="Calibri"/>
        </w:rPr>
      </w:pPr>
      <w:r w:rsidRPr="003A43EF">
        <w:rPr>
          <w:rFonts w:ascii="Calibri" w:eastAsia="Calibri" w:hAnsi="Calibri"/>
        </w:rPr>
        <w:t xml:space="preserve">Estudios </w:t>
      </w:r>
    </w:p>
    <w:p w14:paraId="18E78E0C"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P15. Seleccione cuales han sido las experiencias que más ha consumido en el último año. </w:t>
      </w:r>
    </w:p>
    <w:p w14:paraId="06412340" w14:textId="77777777" w:rsidR="003A43EF" w:rsidRPr="003A43EF" w:rsidRDefault="003A43EF" w:rsidP="00CA4C23">
      <w:pPr>
        <w:widowControl/>
        <w:numPr>
          <w:ilvl w:val="0"/>
          <w:numId w:val="37"/>
        </w:numPr>
        <w:autoSpaceDE/>
        <w:autoSpaceDN/>
        <w:spacing w:after="160" w:line="360" w:lineRule="auto"/>
        <w:contextualSpacing/>
        <w:jc w:val="both"/>
        <w:rPr>
          <w:rFonts w:ascii="Calibri" w:eastAsia="Calibri" w:hAnsi="Calibri"/>
        </w:rPr>
      </w:pPr>
      <w:r w:rsidRPr="003A43EF">
        <w:rPr>
          <w:rFonts w:ascii="Calibri" w:eastAsia="Calibri" w:hAnsi="Calibri"/>
        </w:rPr>
        <w:t xml:space="preserve">Viajes </w:t>
      </w:r>
    </w:p>
    <w:p w14:paraId="0BF20D45" w14:textId="77777777" w:rsidR="003A43EF" w:rsidRPr="003A43EF" w:rsidRDefault="003A43EF" w:rsidP="00CA4C23">
      <w:pPr>
        <w:widowControl/>
        <w:numPr>
          <w:ilvl w:val="0"/>
          <w:numId w:val="37"/>
        </w:numPr>
        <w:autoSpaceDE/>
        <w:autoSpaceDN/>
        <w:spacing w:after="160" w:line="360" w:lineRule="auto"/>
        <w:contextualSpacing/>
        <w:jc w:val="both"/>
        <w:rPr>
          <w:rFonts w:ascii="Calibri" w:eastAsia="Calibri" w:hAnsi="Calibri"/>
        </w:rPr>
      </w:pPr>
      <w:r w:rsidRPr="003A43EF">
        <w:rPr>
          <w:rFonts w:ascii="Calibri" w:eastAsia="Calibri" w:hAnsi="Calibri"/>
        </w:rPr>
        <w:t>Conciertos</w:t>
      </w:r>
    </w:p>
    <w:p w14:paraId="5FF3BA53" w14:textId="77777777" w:rsidR="003A43EF" w:rsidRPr="003A43EF" w:rsidRDefault="003A43EF" w:rsidP="00CA4C23">
      <w:pPr>
        <w:widowControl/>
        <w:numPr>
          <w:ilvl w:val="0"/>
          <w:numId w:val="37"/>
        </w:numPr>
        <w:autoSpaceDE/>
        <w:autoSpaceDN/>
        <w:spacing w:after="160" w:line="360" w:lineRule="auto"/>
        <w:contextualSpacing/>
        <w:jc w:val="both"/>
        <w:rPr>
          <w:rFonts w:ascii="Calibri" w:eastAsia="Calibri" w:hAnsi="Calibri"/>
        </w:rPr>
      </w:pPr>
      <w:r w:rsidRPr="003A43EF">
        <w:rPr>
          <w:rFonts w:ascii="Calibri" w:eastAsia="Calibri" w:hAnsi="Calibri"/>
        </w:rPr>
        <w:t>Viajes de Fin de semana</w:t>
      </w:r>
    </w:p>
    <w:p w14:paraId="243FED14" w14:textId="77777777" w:rsidR="003A43EF" w:rsidRPr="003A43EF" w:rsidRDefault="003A43EF" w:rsidP="00CA4C23">
      <w:pPr>
        <w:widowControl/>
        <w:numPr>
          <w:ilvl w:val="0"/>
          <w:numId w:val="37"/>
        </w:numPr>
        <w:autoSpaceDE/>
        <w:autoSpaceDN/>
        <w:spacing w:after="160" w:line="360" w:lineRule="auto"/>
        <w:contextualSpacing/>
        <w:jc w:val="both"/>
        <w:rPr>
          <w:rFonts w:ascii="Calibri" w:eastAsia="Calibri" w:hAnsi="Calibri"/>
        </w:rPr>
      </w:pPr>
      <w:r w:rsidRPr="003A43EF">
        <w:rPr>
          <w:rFonts w:ascii="Calibri" w:eastAsia="Calibri" w:hAnsi="Calibri"/>
        </w:rPr>
        <w:t xml:space="preserve">Eventos </w:t>
      </w:r>
    </w:p>
    <w:p w14:paraId="4376D376" w14:textId="77777777" w:rsidR="003A43EF" w:rsidRPr="003A43EF" w:rsidRDefault="003A43EF" w:rsidP="00CA4C23">
      <w:pPr>
        <w:widowControl/>
        <w:numPr>
          <w:ilvl w:val="0"/>
          <w:numId w:val="37"/>
        </w:numPr>
        <w:autoSpaceDE/>
        <w:autoSpaceDN/>
        <w:spacing w:after="160" w:line="360" w:lineRule="auto"/>
        <w:contextualSpacing/>
        <w:jc w:val="both"/>
        <w:rPr>
          <w:rFonts w:ascii="Calibri" w:eastAsia="Calibri" w:hAnsi="Calibri"/>
        </w:rPr>
      </w:pPr>
      <w:r w:rsidRPr="003A43EF">
        <w:rPr>
          <w:rFonts w:ascii="Calibri" w:eastAsia="Calibri" w:hAnsi="Calibri"/>
        </w:rPr>
        <w:t>Servicios (Streamings, Licencias)</w:t>
      </w:r>
    </w:p>
    <w:p w14:paraId="409B1C60"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P16. ¿Cuándo realiza la compra de algún viaje, concierto o experiencia con que fondos lo realiza? </w:t>
      </w:r>
    </w:p>
    <w:p w14:paraId="199C65CB" w14:textId="77777777" w:rsidR="003A43EF" w:rsidRPr="003A43EF" w:rsidRDefault="003A43EF" w:rsidP="00CA4C23">
      <w:pPr>
        <w:widowControl/>
        <w:numPr>
          <w:ilvl w:val="0"/>
          <w:numId w:val="38"/>
        </w:numPr>
        <w:autoSpaceDE/>
        <w:autoSpaceDN/>
        <w:spacing w:after="160" w:line="360" w:lineRule="auto"/>
        <w:contextualSpacing/>
        <w:jc w:val="both"/>
        <w:rPr>
          <w:rFonts w:ascii="Calibri" w:eastAsia="Calibri" w:hAnsi="Calibri"/>
        </w:rPr>
      </w:pPr>
      <w:r w:rsidRPr="003A43EF">
        <w:rPr>
          <w:rFonts w:ascii="Calibri" w:eastAsia="Calibri" w:hAnsi="Calibri"/>
        </w:rPr>
        <w:t>Préstamo</w:t>
      </w:r>
    </w:p>
    <w:p w14:paraId="1FF9EB33" w14:textId="77777777" w:rsidR="003A43EF" w:rsidRPr="003A43EF" w:rsidRDefault="003A43EF" w:rsidP="00CA4C23">
      <w:pPr>
        <w:widowControl/>
        <w:numPr>
          <w:ilvl w:val="0"/>
          <w:numId w:val="38"/>
        </w:numPr>
        <w:autoSpaceDE/>
        <w:autoSpaceDN/>
        <w:spacing w:after="160" w:line="360" w:lineRule="auto"/>
        <w:contextualSpacing/>
        <w:jc w:val="both"/>
        <w:rPr>
          <w:rFonts w:ascii="Calibri" w:eastAsia="Calibri" w:hAnsi="Calibri"/>
        </w:rPr>
      </w:pPr>
      <w:r w:rsidRPr="003A43EF">
        <w:rPr>
          <w:rFonts w:ascii="Calibri" w:eastAsia="Calibri" w:hAnsi="Calibri"/>
        </w:rPr>
        <w:t>Ahorros</w:t>
      </w:r>
    </w:p>
    <w:p w14:paraId="51C0BDD2" w14:textId="77777777" w:rsidR="003A43EF" w:rsidRPr="003A43EF" w:rsidRDefault="003A43EF" w:rsidP="00CA4C23">
      <w:pPr>
        <w:widowControl/>
        <w:numPr>
          <w:ilvl w:val="0"/>
          <w:numId w:val="38"/>
        </w:numPr>
        <w:autoSpaceDE/>
        <w:autoSpaceDN/>
        <w:spacing w:after="160" w:line="360" w:lineRule="auto"/>
        <w:contextualSpacing/>
        <w:jc w:val="both"/>
        <w:rPr>
          <w:rFonts w:ascii="Calibri" w:eastAsia="Calibri" w:hAnsi="Calibri"/>
        </w:rPr>
      </w:pPr>
      <w:r w:rsidRPr="003A43EF">
        <w:rPr>
          <w:rFonts w:ascii="Calibri" w:eastAsia="Calibri" w:hAnsi="Calibri"/>
        </w:rPr>
        <w:t xml:space="preserve">Tarjeta de crédito  </w:t>
      </w:r>
    </w:p>
    <w:p w14:paraId="6A3F0744" w14:textId="77777777" w:rsidR="003A43EF" w:rsidRPr="003A43EF" w:rsidRDefault="003A43EF" w:rsidP="00CA4C23">
      <w:pPr>
        <w:widowControl/>
        <w:numPr>
          <w:ilvl w:val="0"/>
          <w:numId w:val="38"/>
        </w:numPr>
        <w:autoSpaceDE/>
        <w:autoSpaceDN/>
        <w:spacing w:after="160" w:line="360" w:lineRule="auto"/>
        <w:contextualSpacing/>
        <w:jc w:val="both"/>
        <w:rPr>
          <w:rFonts w:ascii="Calibri" w:eastAsia="Calibri" w:hAnsi="Calibri"/>
        </w:rPr>
      </w:pPr>
      <w:r w:rsidRPr="003A43EF">
        <w:rPr>
          <w:rFonts w:ascii="Calibri" w:eastAsia="Calibri" w:hAnsi="Calibri"/>
        </w:rPr>
        <w:t>Efectivo</w:t>
      </w:r>
    </w:p>
    <w:p w14:paraId="0F069DB6"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P17. ¿Qué porcentaje de su ingreso mensual destina para la compra de experiencias (Viajes, Conciertos, Salidas)?</w:t>
      </w:r>
    </w:p>
    <w:p w14:paraId="0BDD1913" w14:textId="77777777" w:rsidR="003A43EF" w:rsidRPr="003A43EF" w:rsidRDefault="003A43EF" w:rsidP="00CA4C23">
      <w:pPr>
        <w:widowControl/>
        <w:numPr>
          <w:ilvl w:val="0"/>
          <w:numId w:val="39"/>
        </w:numPr>
        <w:autoSpaceDE/>
        <w:autoSpaceDN/>
        <w:spacing w:after="160" w:line="360" w:lineRule="auto"/>
        <w:contextualSpacing/>
        <w:jc w:val="both"/>
        <w:rPr>
          <w:rFonts w:ascii="Calibri" w:eastAsia="Calibri" w:hAnsi="Calibri"/>
        </w:rPr>
      </w:pPr>
      <w:r w:rsidRPr="003A43EF">
        <w:rPr>
          <w:rFonts w:ascii="Calibri" w:eastAsia="Calibri" w:hAnsi="Calibri"/>
        </w:rPr>
        <w:lastRenderedPageBreak/>
        <w:t xml:space="preserve">0%-10% </w:t>
      </w:r>
    </w:p>
    <w:p w14:paraId="3C17AC18" w14:textId="631D14DE" w:rsidR="003A43EF" w:rsidRPr="003A43EF" w:rsidRDefault="003A43EF" w:rsidP="00CA4C23">
      <w:pPr>
        <w:widowControl/>
        <w:numPr>
          <w:ilvl w:val="0"/>
          <w:numId w:val="39"/>
        </w:numPr>
        <w:autoSpaceDE/>
        <w:autoSpaceDN/>
        <w:spacing w:after="160" w:line="360" w:lineRule="auto"/>
        <w:contextualSpacing/>
        <w:jc w:val="both"/>
        <w:rPr>
          <w:rFonts w:ascii="Calibri" w:eastAsia="Calibri" w:hAnsi="Calibri"/>
        </w:rPr>
      </w:pPr>
      <w:r w:rsidRPr="003A43EF">
        <w:rPr>
          <w:rFonts w:ascii="Calibri" w:eastAsia="Calibri" w:hAnsi="Calibri"/>
        </w:rPr>
        <w:t>1</w:t>
      </w:r>
      <w:r w:rsidR="008F331B">
        <w:rPr>
          <w:rFonts w:ascii="Calibri" w:eastAsia="Calibri" w:hAnsi="Calibri"/>
        </w:rPr>
        <w:t>1</w:t>
      </w:r>
      <w:r w:rsidRPr="003A43EF">
        <w:rPr>
          <w:rFonts w:ascii="Calibri" w:eastAsia="Calibri" w:hAnsi="Calibri"/>
        </w:rPr>
        <w:t xml:space="preserve">%-20% </w:t>
      </w:r>
    </w:p>
    <w:p w14:paraId="7331E56A" w14:textId="0C2BE1B6" w:rsidR="003A43EF" w:rsidRPr="003A43EF" w:rsidRDefault="003A43EF" w:rsidP="00CA4C23">
      <w:pPr>
        <w:widowControl/>
        <w:numPr>
          <w:ilvl w:val="0"/>
          <w:numId w:val="39"/>
        </w:numPr>
        <w:autoSpaceDE/>
        <w:autoSpaceDN/>
        <w:spacing w:after="160" w:line="360" w:lineRule="auto"/>
        <w:contextualSpacing/>
        <w:jc w:val="both"/>
        <w:rPr>
          <w:rFonts w:ascii="Calibri" w:eastAsia="Calibri" w:hAnsi="Calibri"/>
        </w:rPr>
      </w:pPr>
      <w:r w:rsidRPr="003A43EF">
        <w:rPr>
          <w:rFonts w:ascii="Calibri" w:eastAsia="Calibri" w:hAnsi="Calibri"/>
        </w:rPr>
        <w:t>2</w:t>
      </w:r>
      <w:r w:rsidR="008F331B">
        <w:rPr>
          <w:rFonts w:ascii="Calibri" w:eastAsia="Calibri" w:hAnsi="Calibri"/>
        </w:rPr>
        <w:t>1</w:t>
      </w:r>
      <w:r w:rsidRPr="003A43EF">
        <w:rPr>
          <w:rFonts w:ascii="Calibri" w:eastAsia="Calibri" w:hAnsi="Calibri"/>
        </w:rPr>
        <w:t xml:space="preserve">%-30% </w:t>
      </w:r>
    </w:p>
    <w:p w14:paraId="5C3B0566" w14:textId="39DF3A83" w:rsidR="003A43EF" w:rsidRPr="003A43EF" w:rsidRDefault="003A43EF" w:rsidP="00CA4C23">
      <w:pPr>
        <w:widowControl/>
        <w:numPr>
          <w:ilvl w:val="0"/>
          <w:numId w:val="39"/>
        </w:numPr>
        <w:autoSpaceDE/>
        <w:autoSpaceDN/>
        <w:spacing w:after="160" w:line="360" w:lineRule="auto"/>
        <w:contextualSpacing/>
        <w:jc w:val="both"/>
        <w:rPr>
          <w:rFonts w:ascii="Calibri" w:eastAsia="Calibri" w:hAnsi="Calibri"/>
        </w:rPr>
      </w:pPr>
      <w:r w:rsidRPr="003A43EF">
        <w:rPr>
          <w:rFonts w:ascii="Calibri" w:eastAsia="Calibri" w:hAnsi="Calibri"/>
        </w:rPr>
        <w:t>4</w:t>
      </w:r>
      <w:r w:rsidR="008F331B">
        <w:rPr>
          <w:rFonts w:ascii="Calibri" w:eastAsia="Calibri" w:hAnsi="Calibri"/>
        </w:rPr>
        <w:t>1</w:t>
      </w:r>
      <w:r w:rsidRPr="003A43EF">
        <w:rPr>
          <w:rFonts w:ascii="Calibri" w:eastAsia="Calibri" w:hAnsi="Calibri"/>
        </w:rPr>
        <w:t xml:space="preserve">%-50% </w:t>
      </w:r>
    </w:p>
    <w:p w14:paraId="5F4AF77D" w14:textId="4C3CC6E4" w:rsidR="003A43EF" w:rsidRPr="003A43EF" w:rsidRDefault="003A43EF" w:rsidP="00CA4C23">
      <w:pPr>
        <w:widowControl/>
        <w:numPr>
          <w:ilvl w:val="0"/>
          <w:numId w:val="39"/>
        </w:numPr>
        <w:autoSpaceDE/>
        <w:autoSpaceDN/>
        <w:spacing w:after="160" w:line="360" w:lineRule="auto"/>
        <w:contextualSpacing/>
        <w:jc w:val="both"/>
        <w:rPr>
          <w:rFonts w:ascii="Calibri" w:eastAsia="Calibri" w:hAnsi="Calibri"/>
        </w:rPr>
      </w:pPr>
      <w:r w:rsidRPr="003A43EF">
        <w:rPr>
          <w:rFonts w:ascii="Calibri" w:eastAsia="Calibri" w:hAnsi="Calibri"/>
        </w:rPr>
        <w:t>Más del 5</w:t>
      </w:r>
      <w:r w:rsidR="008F331B">
        <w:rPr>
          <w:rFonts w:ascii="Calibri" w:eastAsia="Calibri" w:hAnsi="Calibri"/>
        </w:rPr>
        <w:t>1</w:t>
      </w:r>
      <w:r w:rsidRPr="003A43EF">
        <w:rPr>
          <w:rFonts w:ascii="Calibri" w:eastAsia="Calibri" w:hAnsi="Calibri"/>
        </w:rPr>
        <w:t xml:space="preserve">%  </w:t>
      </w:r>
    </w:p>
    <w:p w14:paraId="5A0563A8"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P18. Al momento de realizar compras como viajes, conciertos, utensilios etc. ¿Mediante que medio realiza la compras normalmente? </w:t>
      </w:r>
    </w:p>
    <w:p w14:paraId="1BCCF76E" w14:textId="77777777" w:rsidR="003A43EF" w:rsidRPr="003A43EF" w:rsidRDefault="003A43EF" w:rsidP="00CA4C23">
      <w:pPr>
        <w:widowControl/>
        <w:numPr>
          <w:ilvl w:val="0"/>
          <w:numId w:val="40"/>
        </w:numPr>
        <w:autoSpaceDE/>
        <w:autoSpaceDN/>
        <w:spacing w:after="160" w:line="360" w:lineRule="auto"/>
        <w:contextualSpacing/>
        <w:jc w:val="both"/>
        <w:rPr>
          <w:rFonts w:ascii="Calibri" w:eastAsia="Calibri" w:hAnsi="Calibri"/>
        </w:rPr>
      </w:pPr>
      <w:r w:rsidRPr="003A43EF">
        <w:rPr>
          <w:rFonts w:ascii="Calibri" w:eastAsia="Calibri" w:hAnsi="Calibri"/>
        </w:rPr>
        <w:t>Redes Sociales</w:t>
      </w:r>
    </w:p>
    <w:p w14:paraId="213CF0CF" w14:textId="77777777" w:rsidR="003A43EF" w:rsidRPr="003A43EF" w:rsidRDefault="003A43EF" w:rsidP="00CA4C23">
      <w:pPr>
        <w:widowControl/>
        <w:numPr>
          <w:ilvl w:val="0"/>
          <w:numId w:val="40"/>
        </w:numPr>
        <w:autoSpaceDE/>
        <w:autoSpaceDN/>
        <w:spacing w:after="160" w:line="360" w:lineRule="auto"/>
        <w:contextualSpacing/>
        <w:jc w:val="both"/>
        <w:rPr>
          <w:rFonts w:ascii="Calibri" w:eastAsia="Calibri" w:hAnsi="Calibri"/>
        </w:rPr>
      </w:pPr>
      <w:r w:rsidRPr="003A43EF">
        <w:rPr>
          <w:rFonts w:ascii="Calibri" w:eastAsia="Calibri" w:hAnsi="Calibri"/>
        </w:rPr>
        <w:t>Sitios Web</w:t>
      </w:r>
    </w:p>
    <w:p w14:paraId="39EEF15E" w14:textId="77777777" w:rsidR="003A43EF" w:rsidRPr="003A43EF" w:rsidRDefault="003A43EF" w:rsidP="00CA4C23">
      <w:pPr>
        <w:widowControl/>
        <w:numPr>
          <w:ilvl w:val="0"/>
          <w:numId w:val="40"/>
        </w:numPr>
        <w:autoSpaceDE/>
        <w:autoSpaceDN/>
        <w:spacing w:after="160" w:line="360" w:lineRule="auto"/>
        <w:contextualSpacing/>
        <w:jc w:val="both"/>
        <w:rPr>
          <w:rFonts w:ascii="Calibri" w:eastAsia="Calibri" w:hAnsi="Calibri"/>
        </w:rPr>
      </w:pPr>
      <w:r w:rsidRPr="003A43EF">
        <w:rPr>
          <w:rFonts w:ascii="Calibri" w:eastAsia="Calibri" w:hAnsi="Calibri"/>
        </w:rPr>
        <w:t xml:space="preserve">Tiendas Físicas </w:t>
      </w:r>
    </w:p>
    <w:p w14:paraId="1EAE7785" w14:textId="77777777" w:rsidR="003A43EF" w:rsidRPr="003A43EF" w:rsidRDefault="003A43EF" w:rsidP="00CA4C23">
      <w:pPr>
        <w:widowControl/>
        <w:numPr>
          <w:ilvl w:val="0"/>
          <w:numId w:val="40"/>
        </w:numPr>
        <w:autoSpaceDE/>
        <w:autoSpaceDN/>
        <w:spacing w:after="160" w:line="360" w:lineRule="auto"/>
        <w:contextualSpacing/>
        <w:jc w:val="both"/>
        <w:rPr>
          <w:rFonts w:ascii="Calibri" w:eastAsia="Calibri" w:hAnsi="Calibri"/>
        </w:rPr>
      </w:pPr>
      <w:r w:rsidRPr="003A43EF">
        <w:rPr>
          <w:rFonts w:ascii="Calibri" w:eastAsia="Calibri" w:hAnsi="Calibri"/>
        </w:rPr>
        <w:t>Asesor Personal</w:t>
      </w:r>
    </w:p>
    <w:p w14:paraId="262BF106"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P19. ¿Qué sensaciones experimenta al momento de comprar un viaje, un carro u alguna experiencia? Selección Múltiple</w:t>
      </w:r>
    </w:p>
    <w:p w14:paraId="7ECA467F" w14:textId="77777777" w:rsidR="003A43EF" w:rsidRPr="003A43EF" w:rsidRDefault="003A43EF" w:rsidP="00CA4C23">
      <w:pPr>
        <w:widowControl/>
        <w:numPr>
          <w:ilvl w:val="0"/>
          <w:numId w:val="41"/>
        </w:numPr>
        <w:autoSpaceDE/>
        <w:autoSpaceDN/>
        <w:spacing w:after="160" w:line="360" w:lineRule="auto"/>
        <w:contextualSpacing/>
        <w:jc w:val="both"/>
        <w:rPr>
          <w:rFonts w:ascii="Calibri" w:eastAsia="Calibri" w:hAnsi="Calibri"/>
        </w:rPr>
      </w:pPr>
      <w:r w:rsidRPr="003A43EF">
        <w:rPr>
          <w:rFonts w:ascii="Calibri" w:eastAsia="Calibri" w:hAnsi="Calibri"/>
        </w:rPr>
        <w:t xml:space="preserve">Felicidad </w:t>
      </w:r>
    </w:p>
    <w:p w14:paraId="30FF75BE" w14:textId="77777777" w:rsidR="003A43EF" w:rsidRPr="003A43EF" w:rsidRDefault="003A43EF" w:rsidP="00CA4C23">
      <w:pPr>
        <w:widowControl/>
        <w:numPr>
          <w:ilvl w:val="0"/>
          <w:numId w:val="41"/>
        </w:numPr>
        <w:autoSpaceDE/>
        <w:autoSpaceDN/>
        <w:spacing w:after="160" w:line="360" w:lineRule="auto"/>
        <w:contextualSpacing/>
        <w:jc w:val="both"/>
        <w:rPr>
          <w:rFonts w:ascii="Calibri" w:eastAsia="Calibri" w:hAnsi="Calibri"/>
        </w:rPr>
      </w:pPr>
      <w:r w:rsidRPr="003A43EF">
        <w:rPr>
          <w:rFonts w:ascii="Calibri" w:eastAsia="Calibri" w:hAnsi="Calibri"/>
        </w:rPr>
        <w:t>Paz</w:t>
      </w:r>
    </w:p>
    <w:p w14:paraId="5354BA63" w14:textId="77777777" w:rsidR="003A43EF" w:rsidRPr="003A43EF" w:rsidRDefault="003A43EF" w:rsidP="00CA4C23">
      <w:pPr>
        <w:widowControl/>
        <w:numPr>
          <w:ilvl w:val="0"/>
          <w:numId w:val="41"/>
        </w:numPr>
        <w:autoSpaceDE/>
        <w:autoSpaceDN/>
        <w:spacing w:after="160" w:line="360" w:lineRule="auto"/>
        <w:contextualSpacing/>
        <w:jc w:val="both"/>
        <w:rPr>
          <w:rFonts w:ascii="Calibri" w:eastAsia="Calibri" w:hAnsi="Calibri"/>
        </w:rPr>
      </w:pPr>
      <w:r w:rsidRPr="003A43EF">
        <w:rPr>
          <w:rFonts w:ascii="Calibri" w:eastAsia="Calibri" w:hAnsi="Calibri"/>
        </w:rPr>
        <w:t>Satisfacción</w:t>
      </w:r>
    </w:p>
    <w:p w14:paraId="747F42ED" w14:textId="77777777" w:rsidR="003A43EF" w:rsidRPr="003A43EF" w:rsidRDefault="003A43EF" w:rsidP="00CA4C23">
      <w:pPr>
        <w:widowControl/>
        <w:numPr>
          <w:ilvl w:val="0"/>
          <w:numId w:val="41"/>
        </w:numPr>
        <w:autoSpaceDE/>
        <w:autoSpaceDN/>
        <w:spacing w:after="160" w:line="360" w:lineRule="auto"/>
        <w:contextualSpacing/>
        <w:jc w:val="both"/>
        <w:rPr>
          <w:rFonts w:ascii="Calibri" w:eastAsia="Calibri" w:hAnsi="Calibri"/>
        </w:rPr>
      </w:pPr>
      <w:r w:rsidRPr="003A43EF">
        <w:rPr>
          <w:rFonts w:ascii="Calibri" w:eastAsia="Calibri" w:hAnsi="Calibri"/>
        </w:rPr>
        <w:t xml:space="preserve">Agobio </w:t>
      </w:r>
    </w:p>
    <w:p w14:paraId="51376B91"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P20. Mencione que tipo de contenido o información le gustaría ver en medios digitales previo a dar inicio al proceso adquisición de un bien inmueble</w:t>
      </w:r>
    </w:p>
    <w:p w14:paraId="5626820D" w14:textId="77777777" w:rsidR="003A43EF" w:rsidRPr="003A43EF" w:rsidRDefault="003A43EF" w:rsidP="00CA4C23">
      <w:pPr>
        <w:widowControl/>
        <w:numPr>
          <w:ilvl w:val="0"/>
          <w:numId w:val="42"/>
        </w:numPr>
        <w:autoSpaceDE/>
        <w:autoSpaceDN/>
        <w:spacing w:after="160" w:line="360" w:lineRule="auto"/>
        <w:contextualSpacing/>
        <w:jc w:val="both"/>
        <w:rPr>
          <w:rFonts w:ascii="Calibri" w:eastAsia="Calibri" w:hAnsi="Calibri"/>
        </w:rPr>
      </w:pPr>
      <w:r w:rsidRPr="003A43EF">
        <w:rPr>
          <w:rFonts w:ascii="Calibri" w:eastAsia="Calibri" w:hAnsi="Calibri"/>
        </w:rPr>
        <w:t xml:space="preserve"> Respuesta Libre</w:t>
      </w:r>
    </w:p>
    <w:p w14:paraId="1E58078A"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P21. Sexo </w:t>
      </w:r>
    </w:p>
    <w:p w14:paraId="3225F24E" w14:textId="77777777" w:rsidR="003A43EF" w:rsidRPr="003A43EF" w:rsidRDefault="003A43EF" w:rsidP="00CA4C23">
      <w:pPr>
        <w:widowControl/>
        <w:numPr>
          <w:ilvl w:val="0"/>
          <w:numId w:val="46"/>
        </w:numPr>
        <w:autoSpaceDE/>
        <w:autoSpaceDN/>
        <w:spacing w:after="160" w:line="360" w:lineRule="auto"/>
        <w:contextualSpacing/>
        <w:jc w:val="both"/>
        <w:rPr>
          <w:rFonts w:ascii="Calibri" w:eastAsia="Calibri" w:hAnsi="Calibri"/>
        </w:rPr>
      </w:pPr>
      <w:r w:rsidRPr="003A43EF">
        <w:rPr>
          <w:rFonts w:ascii="Calibri" w:eastAsia="Calibri" w:hAnsi="Calibri"/>
        </w:rPr>
        <w:t>Femenino</w:t>
      </w:r>
    </w:p>
    <w:p w14:paraId="74CD6483" w14:textId="77777777" w:rsidR="003A43EF" w:rsidRPr="003A43EF" w:rsidRDefault="003A43EF" w:rsidP="00CA4C23">
      <w:pPr>
        <w:widowControl/>
        <w:numPr>
          <w:ilvl w:val="0"/>
          <w:numId w:val="46"/>
        </w:numPr>
        <w:autoSpaceDE/>
        <w:autoSpaceDN/>
        <w:spacing w:after="160" w:line="360" w:lineRule="auto"/>
        <w:contextualSpacing/>
        <w:jc w:val="both"/>
        <w:rPr>
          <w:rFonts w:ascii="Calibri" w:eastAsia="Calibri" w:hAnsi="Calibri"/>
        </w:rPr>
      </w:pPr>
      <w:r w:rsidRPr="003A43EF">
        <w:rPr>
          <w:rFonts w:ascii="Calibri" w:eastAsia="Calibri" w:hAnsi="Calibri"/>
        </w:rPr>
        <w:t>Masculino</w:t>
      </w:r>
    </w:p>
    <w:p w14:paraId="0695EF0D"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P22. Edad </w:t>
      </w:r>
    </w:p>
    <w:p w14:paraId="41008A22" w14:textId="77777777" w:rsidR="003A43EF" w:rsidRPr="003A43EF" w:rsidRDefault="003A43EF" w:rsidP="00CA4C23">
      <w:pPr>
        <w:widowControl/>
        <w:numPr>
          <w:ilvl w:val="0"/>
          <w:numId w:val="43"/>
        </w:numPr>
        <w:autoSpaceDE/>
        <w:autoSpaceDN/>
        <w:spacing w:after="160" w:line="360" w:lineRule="auto"/>
        <w:contextualSpacing/>
        <w:jc w:val="both"/>
        <w:rPr>
          <w:rFonts w:ascii="Calibri" w:eastAsia="Calibri" w:hAnsi="Calibri"/>
        </w:rPr>
      </w:pPr>
      <w:r w:rsidRPr="003A43EF">
        <w:rPr>
          <w:rFonts w:ascii="Calibri" w:eastAsia="Calibri" w:hAnsi="Calibri"/>
        </w:rPr>
        <w:t>Número de años</w:t>
      </w:r>
    </w:p>
    <w:p w14:paraId="4CC00DF9"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P23. Ingreso </w:t>
      </w:r>
    </w:p>
    <w:p w14:paraId="7EE4D834" w14:textId="77777777" w:rsidR="003A43EF" w:rsidRPr="003A43EF" w:rsidRDefault="003A43EF" w:rsidP="00CA4C23">
      <w:pPr>
        <w:widowControl/>
        <w:numPr>
          <w:ilvl w:val="0"/>
          <w:numId w:val="44"/>
        </w:numPr>
        <w:autoSpaceDE/>
        <w:autoSpaceDN/>
        <w:spacing w:after="160" w:line="360" w:lineRule="auto"/>
        <w:contextualSpacing/>
        <w:jc w:val="both"/>
        <w:rPr>
          <w:rFonts w:ascii="Calibri" w:eastAsia="Calibri" w:hAnsi="Calibri"/>
        </w:rPr>
      </w:pPr>
      <w:r w:rsidRPr="003A43EF">
        <w:rPr>
          <w:rFonts w:ascii="Calibri" w:eastAsia="Calibri" w:hAnsi="Calibri"/>
        </w:rPr>
        <w:t xml:space="preserve">Dos veces por debajo del salario mínimo. </w:t>
      </w:r>
    </w:p>
    <w:p w14:paraId="2C473F6C" w14:textId="77777777" w:rsidR="003A43EF" w:rsidRPr="003A43EF" w:rsidRDefault="003A43EF" w:rsidP="00CA4C23">
      <w:pPr>
        <w:widowControl/>
        <w:numPr>
          <w:ilvl w:val="0"/>
          <w:numId w:val="44"/>
        </w:numPr>
        <w:autoSpaceDE/>
        <w:autoSpaceDN/>
        <w:spacing w:after="160" w:line="360" w:lineRule="auto"/>
        <w:contextualSpacing/>
        <w:jc w:val="both"/>
        <w:rPr>
          <w:rFonts w:ascii="Calibri" w:eastAsia="Calibri" w:hAnsi="Calibri"/>
        </w:rPr>
      </w:pPr>
      <w:r w:rsidRPr="003A43EF">
        <w:rPr>
          <w:rFonts w:ascii="Calibri" w:eastAsia="Calibri" w:hAnsi="Calibri"/>
        </w:rPr>
        <w:t xml:space="preserve">Por debajo del Salario mínimo </w:t>
      </w:r>
    </w:p>
    <w:p w14:paraId="4458E7E1" w14:textId="77777777" w:rsidR="003A43EF" w:rsidRPr="003A43EF" w:rsidRDefault="003A43EF" w:rsidP="00CA4C23">
      <w:pPr>
        <w:widowControl/>
        <w:numPr>
          <w:ilvl w:val="0"/>
          <w:numId w:val="44"/>
        </w:numPr>
        <w:autoSpaceDE/>
        <w:autoSpaceDN/>
        <w:spacing w:after="160" w:line="360" w:lineRule="auto"/>
        <w:contextualSpacing/>
        <w:jc w:val="both"/>
        <w:rPr>
          <w:rFonts w:ascii="Calibri" w:eastAsia="Calibri" w:hAnsi="Calibri"/>
        </w:rPr>
      </w:pPr>
      <w:r w:rsidRPr="003A43EF">
        <w:rPr>
          <w:rFonts w:ascii="Calibri" w:eastAsia="Calibri" w:hAnsi="Calibri"/>
        </w:rPr>
        <w:t xml:space="preserve">Salario Mínimo </w:t>
      </w:r>
    </w:p>
    <w:p w14:paraId="21C46DD2" w14:textId="77777777" w:rsidR="003A43EF" w:rsidRPr="003A43EF" w:rsidRDefault="003A43EF" w:rsidP="00CA4C23">
      <w:pPr>
        <w:widowControl/>
        <w:numPr>
          <w:ilvl w:val="0"/>
          <w:numId w:val="44"/>
        </w:numPr>
        <w:autoSpaceDE/>
        <w:autoSpaceDN/>
        <w:spacing w:after="160" w:line="360" w:lineRule="auto"/>
        <w:contextualSpacing/>
        <w:jc w:val="both"/>
        <w:rPr>
          <w:rFonts w:ascii="Calibri" w:eastAsia="Calibri" w:hAnsi="Calibri"/>
        </w:rPr>
      </w:pPr>
      <w:r w:rsidRPr="003A43EF">
        <w:rPr>
          <w:rFonts w:ascii="Calibri" w:eastAsia="Calibri" w:hAnsi="Calibri"/>
        </w:rPr>
        <w:t xml:space="preserve">Dos veces sobre el salario mínimo </w:t>
      </w:r>
    </w:p>
    <w:p w14:paraId="6350249D" w14:textId="56333186" w:rsidR="003A43EF" w:rsidRPr="003A43EF" w:rsidRDefault="003A43EF" w:rsidP="00CA4C23">
      <w:pPr>
        <w:widowControl/>
        <w:numPr>
          <w:ilvl w:val="0"/>
          <w:numId w:val="44"/>
        </w:numPr>
        <w:autoSpaceDE/>
        <w:autoSpaceDN/>
        <w:spacing w:after="160" w:line="360" w:lineRule="auto"/>
        <w:contextualSpacing/>
        <w:jc w:val="both"/>
        <w:rPr>
          <w:rFonts w:ascii="Calibri" w:eastAsia="Calibri" w:hAnsi="Calibri"/>
        </w:rPr>
      </w:pPr>
      <w:r w:rsidRPr="003A43EF">
        <w:rPr>
          <w:rFonts w:ascii="Calibri" w:eastAsia="Calibri" w:hAnsi="Calibri"/>
        </w:rPr>
        <w:t>Superior a dos veces el salario mínimo.</w:t>
      </w:r>
    </w:p>
    <w:p w14:paraId="1499928C" w14:textId="77777777" w:rsidR="003A43EF" w:rsidRPr="003A43EF" w:rsidRDefault="003A43EF" w:rsidP="00A23FF6">
      <w:pPr>
        <w:widowControl/>
        <w:autoSpaceDE/>
        <w:autoSpaceDN/>
        <w:spacing w:after="160" w:line="360" w:lineRule="auto"/>
        <w:jc w:val="both"/>
        <w:rPr>
          <w:rFonts w:ascii="Calibri" w:eastAsia="Calibri" w:hAnsi="Calibri"/>
          <w:b/>
          <w:bCs/>
        </w:rPr>
      </w:pPr>
      <w:r w:rsidRPr="003A43EF">
        <w:rPr>
          <w:rFonts w:ascii="Calibri" w:eastAsia="Calibri" w:hAnsi="Calibri"/>
          <w:b/>
          <w:bCs/>
        </w:rPr>
        <w:t xml:space="preserve">P24.  Nivel Académico </w:t>
      </w:r>
    </w:p>
    <w:p w14:paraId="6297D3D5" w14:textId="77777777" w:rsidR="003A43EF" w:rsidRPr="003A43EF" w:rsidRDefault="003A43EF" w:rsidP="00CA4C23">
      <w:pPr>
        <w:widowControl/>
        <w:numPr>
          <w:ilvl w:val="0"/>
          <w:numId w:val="45"/>
        </w:numPr>
        <w:autoSpaceDE/>
        <w:autoSpaceDN/>
        <w:spacing w:after="160" w:line="360" w:lineRule="auto"/>
        <w:contextualSpacing/>
        <w:jc w:val="both"/>
        <w:rPr>
          <w:rFonts w:ascii="Calibri" w:eastAsia="Calibri" w:hAnsi="Calibri"/>
        </w:rPr>
      </w:pPr>
      <w:r w:rsidRPr="003A43EF">
        <w:rPr>
          <w:rFonts w:ascii="Calibri" w:eastAsia="Calibri" w:hAnsi="Calibri"/>
        </w:rPr>
        <w:t>Bachillerato</w:t>
      </w:r>
    </w:p>
    <w:p w14:paraId="75A67D73" w14:textId="77777777" w:rsidR="003A43EF" w:rsidRPr="003A43EF" w:rsidRDefault="003A43EF" w:rsidP="00CA4C23">
      <w:pPr>
        <w:widowControl/>
        <w:numPr>
          <w:ilvl w:val="0"/>
          <w:numId w:val="45"/>
        </w:numPr>
        <w:autoSpaceDE/>
        <w:autoSpaceDN/>
        <w:spacing w:after="160" w:line="360" w:lineRule="auto"/>
        <w:contextualSpacing/>
        <w:jc w:val="both"/>
        <w:rPr>
          <w:rFonts w:ascii="Calibri" w:eastAsia="Calibri" w:hAnsi="Calibri"/>
        </w:rPr>
      </w:pPr>
      <w:r w:rsidRPr="003A43EF">
        <w:rPr>
          <w:rFonts w:ascii="Calibri" w:eastAsia="Calibri" w:hAnsi="Calibri"/>
        </w:rPr>
        <w:lastRenderedPageBreak/>
        <w:t xml:space="preserve">Pre-Grado </w:t>
      </w:r>
    </w:p>
    <w:p w14:paraId="26A55898" w14:textId="79467822" w:rsidR="00C27A5F" w:rsidRDefault="003A43EF" w:rsidP="00CA4C23">
      <w:pPr>
        <w:widowControl/>
        <w:numPr>
          <w:ilvl w:val="0"/>
          <w:numId w:val="45"/>
        </w:numPr>
        <w:autoSpaceDE/>
        <w:autoSpaceDN/>
        <w:spacing w:after="160" w:line="360" w:lineRule="auto"/>
        <w:contextualSpacing/>
        <w:jc w:val="both"/>
        <w:rPr>
          <w:rFonts w:ascii="Calibri" w:eastAsia="Calibri" w:hAnsi="Calibri"/>
        </w:rPr>
      </w:pPr>
      <w:r w:rsidRPr="003A43EF">
        <w:rPr>
          <w:rFonts w:ascii="Calibri" w:eastAsia="Calibri" w:hAnsi="Calibri"/>
        </w:rPr>
        <w:t xml:space="preserve">Postgrado </w:t>
      </w:r>
    </w:p>
    <w:p w14:paraId="68369DA3" w14:textId="77777777" w:rsidR="00DC2F31" w:rsidRDefault="00DC2F31" w:rsidP="00DC2F31">
      <w:pPr>
        <w:widowControl/>
        <w:autoSpaceDE/>
        <w:autoSpaceDN/>
        <w:spacing w:after="160" w:line="360" w:lineRule="auto"/>
        <w:contextualSpacing/>
        <w:jc w:val="both"/>
        <w:rPr>
          <w:rFonts w:ascii="Calibri" w:eastAsia="Calibri" w:hAnsi="Calibri"/>
        </w:rPr>
      </w:pPr>
    </w:p>
    <w:p w14:paraId="4B3DF49B" w14:textId="31F342D8" w:rsidR="00DC2F31" w:rsidRDefault="00DC2F31" w:rsidP="00DC2F31">
      <w:pPr>
        <w:pStyle w:val="Ttulo3"/>
        <w:rPr>
          <w:rFonts w:eastAsia="Calibri"/>
        </w:rPr>
      </w:pPr>
      <w:bookmarkStart w:id="226" w:name="_Toc158753686"/>
      <w:r>
        <w:rPr>
          <w:rFonts w:eastAsia="Calibri"/>
        </w:rPr>
        <w:t>Anexo 9 – Encuesta Virtual</w:t>
      </w:r>
      <w:bookmarkEnd w:id="226"/>
    </w:p>
    <w:p w14:paraId="3AE5BC88" w14:textId="0D2E20B6" w:rsidR="00DC2F31" w:rsidRDefault="00DC2F31" w:rsidP="00DC2F31">
      <w:pPr>
        <w:rPr>
          <w:rFonts w:eastAsia="Calibri"/>
        </w:rPr>
      </w:pPr>
      <w:r w:rsidRPr="00DC2F31">
        <w:rPr>
          <w:rFonts w:eastAsia="Calibri"/>
          <w:noProof/>
        </w:rPr>
        <w:drawing>
          <wp:inline distT="0" distB="0" distL="0" distR="0" wp14:anchorId="3DA98B22" wp14:editId="74547D93">
            <wp:extent cx="6267450" cy="2839720"/>
            <wp:effectExtent l="0" t="0" r="0" b="0"/>
            <wp:docPr id="849790467" name="Imagen 849790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790467" name=""/>
                    <pic:cNvPicPr/>
                  </pic:nvPicPr>
                  <pic:blipFill>
                    <a:blip r:embed="rId93"/>
                    <a:stretch>
                      <a:fillRect/>
                    </a:stretch>
                  </pic:blipFill>
                  <pic:spPr>
                    <a:xfrm>
                      <a:off x="0" y="0"/>
                      <a:ext cx="6267450" cy="2839720"/>
                    </a:xfrm>
                    <a:prstGeom prst="rect">
                      <a:avLst/>
                    </a:prstGeom>
                  </pic:spPr>
                </pic:pic>
              </a:graphicData>
            </a:graphic>
          </wp:inline>
        </w:drawing>
      </w:r>
    </w:p>
    <w:p w14:paraId="1F81AA5B" w14:textId="5F40C331" w:rsidR="00DC2F31" w:rsidRDefault="008D3A3C" w:rsidP="00DC2F31">
      <w:pPr>
        <w:rPr>
          <w:rFonts w:eastAsia="Calibri"/>
        </w:rPr>
      </w:pPr>
      <w:r w:rsidRPr="008D3A3C">
        <w:rPr>
          <w:rFonts w:eastAsia="Calibri"/>
          <w:noProof/>
        </w:rPr>
        <w:drawing>
          <wp:inline distT="0" distB="0" distL="0" distR="0" wp14:anchorId="528D11DB" wp14:editId="39B9D2FA">
            <wp:extent cx="6267450" cy="2839720"/>
            <wp:effectExtent l="0" t="0" r="0" b="0"/>
            <wp:docPr id="1305907762" name="Imagen 130590776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907762" name="Imagen 1" descr="Interfaz de usuario gráfica, Aplicación&#10;&#10;Descripción generada automáticamente"/>
                    <pic:cNvPicPr/>
                  </pic:nvPicPr>
                  <pic:blipFill>
                    <a:blip r:embed="rId94"/>
                    <a:stretch>
                      <a:fillRect/>
                    </a:stretch>
                  </pic:blipFill>
                  <pic:spPr>
                    <a:xfrm>
                      <a:off x="0" y="0"/>
                      <a:ext cx="6267450" cy="2839720"/>
                    </a:xfrm>
                    <a:prstGeom prst="rect">
                      <a:avLst/>
                    </a:prstGeom>
                  </pic:spPr>
                </pic:pic>
              </a:graphicData>
            </a:graphic>
          </wp:inline>
        </w:drawing>
      </w:r>
    </w:p>
    <w:p w14:paraId="1E763806" w14:textId="77777777" w:rsidR="000433E6" w:rsidRDefault="000433E6" w:rsidP="00DC2F31">
      <w:pPr>
        <w:rPr>
          <w:rFonts w:eastAsia="Calibri"/>
        </w:rPr>
      </w:pPr>
    </w:p>
    <w:p w14:paraId="70FBC8E9" w14:textId="6ED0647E" w:rsidR="000433E6" w:rsidRDefault="000433E6" w:rsidP="006524D3">
      <w:pPr>
        <w:pStyle w:val="Ttulo3"/>
        <w:spacing w:line="360" w:lineRule="auto"/>
        <w:jc w:val="both"/>
        <w:rPr>
          <w:rFonts w:eastAsia="Calibri"/>
        </w:rPr>
      </w:pPr>
      <w:bookmarkStart w:id="227" w:name="_Toc158753687"/>
      <w:r>
        <w:rPr>
          <w:rFonts w:eastAsia="Calibri"/>
        </w:rPr>
        <w:t xml:space="preserve">Anexo </w:t>
      </w:r>
      <w:r w:rsidR="00634E5E">
        <w:rPr>
          <w:rFonts w:eastAsia="Calibri"/>
        </w:rPr>
        <w:t>10 – Ejemplo de Entrevista</w:t>
      </w:r>
      <w:bookmarkEnd w:id="227"/>
    </w:p>
    <w:p w14:paraId="52496F1A"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Entrevista 1 (En proceso y finalización de compra) </w:t>
      </w:r>
    </w:p>
    <w:p w14:paraId="66381F8B"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 xml:space="preserve">Nombre: Alexa Andino </w:t>
      </w:r>
    </w:p>
    <w:p w14:paraId="121F154E"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Edad: 26</w:t>
      </w:r>
    </w:p>
    <w:p w14:paraId="4D8103D6"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Estado Civil: Casada </w:t>
      </w:r>
    </w:p>
    <w:p w14:paraId="697D12EA"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Hijos: 1</w:t>
      </w:r>
    </w:p>
    <w:p w14:paraId="7E4B839B"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 </w:t>
      </w:r>
    </w:p>
    <w:p w14:paraId="3204C107"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¿Cuándo comenzó con el trámite de su casa? </w:t>
      </w:r>
    </w:p>
    <w:p w14:paraId="7B6DFCC9" w14:textId="77777777" w:rsidR="006524D3" w:rsidRPr="006524D3"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lastRenderedPageBreak/>
        <w:t xml:space="preserve">El año pasado en el mes de noviembre, a los 25 años con mi esposo empezamos el proceso de empezar a buscar </w:t>
      </w:r>
    </w:p>
    <w:p w14:paraId="4587A3A7"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p>
    <w:p w14:paraId="7F9E2896"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 xml:space="preserve">¿Cuánto tiempo les llevó la aprobación de su préstamo y obtención de su casa? ¿O todavía no han comenzado con el proceso del préstamo? </w:t>
      </w:r>
    </w:p>
    <w:p w14:paraId="71880A69" w14:textId="77777777" w:rsidR="006524D3" w:rsidRPr="006524D3"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t xml:space="preserve">El financiamiento nos tardó unas dos semanas, y el tiempo depende de la persona que atiende el caso y fuimos a varios bancos y a la persona que le aprobaron el financiamiento fue a mi esposo. </w:t>
      </w:r>
    </w:p>
    <w:p w14:paraId="0B044B2B"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p>
    <w:p w14:paraId="3EC46F30"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¿Dónde Solicitó su préstamo? </w:t>
      </w:r>
    </w:p>
    <w:p w14:paraId="10EA519E" w14:textId="77777777" w:rsidR="006524D3" w:rsidRPr="006524D3"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t xml:space="preserve">En entidades bancarias: en Davivienda, Ficohsa y Banpaís (el financiamiento va a ser dado por tres bancos) </w:t>
      </w:r>
    </w:p>
    <w:p w14:paraId="0849D153"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p>
    <w:p w14:paraId="12F0161A"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¿Qué contingencias encontraron en el transcurso de la obtención de su casa? </w:t>
      </w:r>
    </w:p>
    <w:p w14:paraId="1F8C98B9" w14:textId="77777777" w:rsidR="006524D3" w:rsidRPr="006524D3"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t xml:space="preserve">Los asesores financieros para empezar dan mala información, por ejemplo, en Davivienda la asesora nos dijo que, si aplicábamos y después nos dijo que, si aplicábamos, pero con fondos Banphrovi lo cual no lo habían mencionado antes. En Ficohsa nos dijeron que ciertas zonas o colonias no aplicaban y en Banpaís nos dijeron que debíamos dar la prima del valor total de la casa. </w:t>
      </w:r>
    </w:p>
    <w:p w14:paraId="6FCBAA4D"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 </w:t>
      </w:r>
    </w:p>
    <w:p w14:paraId="7351358B"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¿Qué factores tuvo presente para saber dónde comprar?  </w:t>
      </w:r>
    </w:p>
    <w:p w14:paraId="0D801327" w14:textId="77777777" w:rsidR="006524D3" w:rsidRPr="006524D3"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t xml:space="preserve">Estar cerca de mi familia principalmente mi mamá, que mi hijo no fuera sacrificado en andarlo llevando a tanto lugar ya que mi mamá lo cuida y que la zona fuera segura. </w:t>
      </w:r>
    </w:p>
    <w:p w14:paraId="056B8A2D"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p>
    <w:p w14:paraId="09A08D02"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¿Qué le motivo a adquirir su casa? </w:t>
      </w:r>
    </w:p>
    <w:p w14:paraId="6F4E4317" w14:textId="77777777" w:rsidR="006524D3" w:rsidRPr="006524D3"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t xml:space="preserve">Estabilidad emocional y la seguridad de tener su propia vivienda, tener mi propio hogar y estar tranquila de que la casa que yo estoy pagando va a ser mía y no estarle pagando a alguien más. Además de darle una seguridad a mi hijo para el futuro. </w:t>
      </w:r>
    </w:p>
    <w:p w14:paraId="2870C07E" w14:textId="77777777" w:rsidR="006524D3" w:rsidRPr="006524D3" w:rsidRDefault="006524D3" w:rsidP="006524D3">
      <w:pPr>
        <w:widowControl/>
        <w:autoSpaceDE/>
        <w:autoSpaceDN/>
        <w:spacing w:line="360" w:lineRule="auto"/>
        <w:jc w:val="both"/>
        <w:textAlignment w:val="baseline"/>
        <w:rPr>
          <w:rFonts w:ascii="Segoe UI" w:hAnsi="Segoe UI" w:cs="Segoe UI"/>
          <w:sz w:val="18"/>
          <w:szCs w:val="18"/>
          <w:lang w:val="es-HN" w:eastAsia="zh-CN"/>
        </w:rPr>
      </w:pPr>
    </w:p>
    <w:p w14:paraId="0895746C" w14:textId="77777777" w:rsidR="006524D3" w:rsidRPr="006524D3" w:rsidRDefault="006524D3" w:rsidP="00CA4C23">
      <w:pPr>
        <w:widowControl/>
        <w:numPr>
          <w:ilvl w:val="0"/>
          <w:numId w:val="47"/>
        </w:numPr>
        <w:autoSpaceDE/>
        <w:autoSpaceDN/>
        <w:spacing w:after="160" w:line="360" w:lineRule="auto"/>
        <w:jc w:val="both"/>
        <w:textAlignment w:val="baseline"/>
        <w:rPr>
          <w:rFonts w:ascii="Segoe UI" w:hAnsi="Segoe UI" w:cs="Segoe UI"/>
          <w:sz w:val="18"/>
          <w:szCs w:val="18"/>
          <w:lang w:val="es-HN" w:eastAsia="zh-CN"/>
        </w:rPr>
      </w:pPr>
      <w:r w:rsidRPr="006524D3">
        <w:rPr>
          <w:rFonts w:ascii="Calibri" w:hAnsi="Calibri" w:cs="Calibri"/>
          <w:lang w:val="es-HN" w:eastAsia="zh-CN"/>
        </w:rPr>
        <w:t>¿Cómo Inversión, que le genera su casa? ¿Qué sensaciones? </w:t>
      </w:r>
    </w:p>
    <w:p w14:paraId="24D9B506" w14:textId="4026343B" w:rsidR="00CF5401" w:rsidRDefault="006524D3" w:rsidP="006524D3">
      <w:pPr>
        <w:widowControl/>
        <w:autoSpaceDE/>
        <w:autoSpaceDN/>
        <w:spacing w:line="360" w:lineRule="auto"/>
        <w:jc w:val="both"/>
        <w:textAlignment w:val="baseline"/>
        <w:rPr>
          <w:rFonts w:ascii="Calibri" w:hAnsi="Calibri" w:cs="Calibri"/>
          <w:lang w:val="es-HN" w:eastAsia="zh-CN"/>
        </w:rPr>
      </w:pPr>
      <w:r w:rsidRPr="006524D3">
        <w:rPr>
          <w:rFonts w:ascii="Calibri" w:hAnsi="Calibri" w:cs="Calibri"/>
          <w:lang w:val="es-HN" w:eastAsia="zh-CN"/>
        </w:rPr>
        <w:t xml:space="preserve">Más que una inversión para mi es un patrimonio que le voy a dejar a mi familia, a mi hijo y sus hijos más en el futuro. Y las sensaciones creo que fueron felicidad, realización personal, estabilidad, seguridad, un poco de paz, satisfacción. </w:t>
      </w:r>
    </w:p>
    <w:p w14:paraId="536B248F" w14:textId="77777777" w:rsidR="002B141B" w:rsidRDefault="002B141B" w:rsidP="006524D3">
      <w:pPr>
        <w:widowControl/>
        <w:autoSpaceDE/>
        <w:autoSpaceDN/>
        <w:spacing w:line="360" w:lineRule="auto"/>
        <w:jc w:val="both"/>
        <w:textAlignment w:val="baseline"/>
        <w:rPr>
          <w:rFonts w:ascii="Calibri" w:hAnsi="Calibri" w:cs="Calibri"/>
          <w:lang w:val="es-HN" w:eastAsia="zh-CN"/>
        </w:rPr>
      </w:pPr>
    </w:p>
    <w:p w14:paraId="1C53898A" w14:textId="7346D971" w:rsidR="002B141B" w:rsidRDefault="00725592" w:rsidP="00725592">
      <w:pPr>
        <w:pStyle w:val="Ttulo3"/>
        <w:rPr>
          <w:lang w:val="es-HN" w:eastAsia="zh-CN"/>
        </w:rPr>
      </w:pPr>
      <w:bookmarkStart w:id="228" w:name="_Toc158753688"/>
      <w:r>
        <w:rPr>
          <w:lang w:val="es-HN" w:eastAsia="zh-CN"/>
        </w:rPr>
        <w:t xml:space="preserve">Anexo 11 </w:t>
      </w:r>
      <w:r w:rsidR="001E5AD2">
        <w:rPr>
          <w:lang w:val="es-HN" w:eastAsia="zh-CN"/>
        </w:rPr>
        <w:t>–</w:t>
      </w:r>
      <w:r>
        <w:rPr>
          <w:lang w:val="es-HN" w:eastAsia="zh-CN"/>
        </w:rPr>
        <w:t xml:space="preserve"> </w:t>
      </w:r>
      <w:r w:rsidR="001E5AD2">
        <w:rPr>
          <w:lang w:val="es-HN" w:eastAsia="zh-CN"/>
        </w:rPr>
        <w:t>Google Ads</w:t>
      </w:r>
      <w:bookmarkEnd w:id="228"/>
    </w:p>
    <w:p w14:paraId="48BB2B94" w14:textId="6D9B88AE" w:rsidR="002B141B" w:rsidRPr="00C656F7" w:rsidRDefault="002B141B" w:rsidP="002B141B">
      <w:pPr>
        <w:keepNext/>
        <w:widowControl/>
        <w:autoSpaceDE/>
        <w:autoSpaceDN/>
        <w:spacing w:before="128" w:line="360" w:lineRule="auto"/>
        <w:ind w:right="1287"/>
        <w:contextualSpacing/>
        <w:jc w:val="center"/>
      </w:pPr>
      <w:r>
        <w:rPr>
          <w:noProof/>
        </w:rPr>
        <w:lastRenderedPageBreak/>
        <w:drawing>
          <wp:inline distT="0" distB="0" distL="0" distR="0" wp14:anchorId="664DBAF8" wp14:editId="75225C4B">
            <wp:extent cx="5933902" cy="3016250"/>
            <wp:effectExtent l="0" t="0" r="0" b="0"/>
            <wp:docPr id="1008923996" name="Imagen 1008923996"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664867" name="Imagen 24" descr="Interfaz de usuario gráfica&#10;&#10;Descripción generada automáticamente"/>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6041976" cy="3071185"/>
                    </a:xfrm>
                    <a:prstGeom prst="rect">
                      <a:avLst/>
                    </a:prstGeom>
                    <a:noFill/>
                    <a:ln>
                      <a:noFill/>
                    </a:ln>
                  </pic:spPr>
                </pic:pic>
              </a:graphicData>
            </a:graphic>
          </wp:inline>
        </w:drawing>
      </w:r>
    </w:p>
    <w:p w14:paraId="4F83AEEC"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drawing>
          <wp:inline distT="0" distB="0" distL="0" distR="0" wp14:anchorId="65B65185" wp14:editId="3BCD1108">
            <wp:extent cx="6234701" cy="3143250"/>
            <wp:effectExtent l="0" t="0" r="0" b="0"/>
            <wp:docPr id="794934321" name="Imagen 79493432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687201" name="Imagen 23" descr="Interfaz de usuario gráfica, Texto, Aplicación, Correo electrónico&#10;&#10;Descripción generada automáticamente"/>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6302503" cy="3177433"/>
                    </a:xfrm>
                    <a:prstGeom prst="rect">
                      <a:avLst/>
                    </a:prstGeom>
                    <a:noFill/>
                    <a:ln>
                      <a:noFill/>
                    </a:ln>
                  </pic:spPr>
                </pic:pic>
              </a:graphicData>
            </a:graphic>
          </wp:inline>
        </w:drawing>
      </w:r>
    </w:p>
    <w:p w14:paraId="09DA6BA1"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lastRenderedPageBreak/>
        <w:drawing>
          <wp:inline distT="0" distB="0" distL="0" distR="0" wp14:anchorId="38F16D74" wp14:editId="227DA48E">
            <wp:extent cx="5902309" cy="2997200"/>
            <wp:effectExtent l="0" t="0" r="3810" b="0"/>
            <wp:docPr id="1431864062" name="Imagen 1431864062"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08984" name="Imagen 40" descr="Interfaz de usuario gráfica, Texto, Aplicación, Correo electrónico&#10;&#10;Descripción generada automáticamente"/>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927571" cy="3010028"/>
                    </a:xfrm>
                    <a:prstGeom prst="rect">
                      <a:avLst/>
                    </a:prstGeom>
                    <a:noFill/>
                    <a:ln>
                      <a:noFill/>
                    </a:ln>
                  </pic:spPr>
                </pic:pic>
              </a:graphicData>
            </a:graphic>
          </wp:inline>
        </w:drawing>
      </w:r>
    </w:p>
    <w:p w14:paraId="1B5FB570"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drawing>
          <wp:inline distT="0" distB="0" distL="0" distR="0" wp14:anchorId="373C9B43" wp14:editId="1A431643">
            <wp:extent cx="5927316" cy="3009900"/>
            <wp:effectExtent l="0" t="0" r="0" b="0"/>
            <wp:docPr id="598990067" name="Imagen 598990067"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934781" name="Imagen 41" descr="Interfaz de usuario gráfica, Texto, Aplicación&#10;&#10;Descripción generada automáticamente"/>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966798" cy="3029949"/>
                    </a:xfrm>
                    <a:prstGeom prst="rect">
                      <a:avLst/>
                    </a:prstGeom>
                    <a:noFill/>
                    <a:ln>
                      <a:noFill/>
                    </a:ln>
                  </pic:spPr>
                </pic:pic>
              </a:graphicData>
            </a:graphic>
          </wp:inline>
        </w:drawing>
      </w:r>
    </w:p>
    <w:p w14:paraId="41C05B23"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lastRenderedPageBreak/>
        <w:drawing>
          <wp:inline distT="0" distB="0" distL="0" distR="0" wp14:anchorId="1A161F53" wp14:editId="0322D46A">
            <wp:extent cx="5882806" cy="2971800"/>
            <wp:effectExtent l="0" t="0" r="3810" b="0"/>
            <wp:docPr id="1114175121" name="Imagen 1114175121" descr="Interfaz de usuario gráfica, Texto,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643185" name="Imagen 42" descr="Interfaz de usuario gráfica, Texto, Correo electrónico&#10;&#10;Descripción generada automáticamente"/>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914077" cy="2987597"/>
                    </a:xfrm>
                    <a:prstGeom prst="rect">
                      <a:avLst/>
                    </a:prstGeom>
                    <a:noFill/>
                    <a:ln>
                      <a:noFill/>
                    </a:ln>
                  </pic:spPr>
                </pic:pic>
              </a:graphicData>
            </a:graphic>
          </wp:inline>
        </w:drawing>
      </w:r>
    </w:p>
    <w:p w14:paraId="0B751234"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drawing>
          <wp:inline distT="0" distB="0" distL="0" distR="0" wp14:anchorId="232C7876" wp14:editId="13AFFDD3">
            <wp:extent cx="6152176" cy="3117850"/>
            <wp:effectExtent l="0" t="0" r="1270" b="6350"/>
            <wp:docPr id="380627293" name="Imagen 380627293"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728807" name="Imagen 43" descr="Interfaz de usuario gráfica, Texto, Aplicación, Correo electrónico&#10;&#10;Descripción generada automáticamente"/>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6197879" cy="3141012"/>
                    </a:xfrm>
                    <a:prstGeom prst="rect">
                      <a:avLst/>
                    </a:prstGeom>
                    <a:noFill/>
                    <a:ln>
                      <a:noFill/>
                    </a:ln>
                  </pic:spPr>
                </pic:pic>
              </a:graphicData>
            </a:graphic>
          </wp:inline>
        </w:drawing>
      </w:r>
    </w:p>
    <w:p w14:paraId="2548091E"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lastRenderedPageBreak/>
        <w:drawing>
          <wp:inline distT="0" distB="0" distL="0" distR="0" wp14:anchorId="724032FE" wp14:editId="58B25EC7">
            <wp:extent cx="6008173" cy="3060700"/>
            <wp:effectExtent l="0" t="0" r="0" b="6350"/>
            <wp:docPr id="905920978" name="Imagen 905920978"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237570" name="Imagen 44" descr="Interfaz de usuario gráfica, Texto, Aplicación, Correo electrónico&#10;&#10;Descripción generada automáticamente"/>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6039474" cy="3076646"/>
                    </a:xfrm>
                    <a:prstGeom prst="rect">
                      <a:avLst/>
                    </a:prstGeom>
                    <a:noFill/>
                    <a:ln>
                      <a:noFill/>
                    </a:ln>
                  </pic:spPr>
                </pic:pic>
              </a:graphicData>
            </a:graphic>
          </wp:inline>
        </w:drawing>
      </w:r>
    </w:p>
    <w:p w14:paraId="57928E87"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drawing>
          <wp:inline distT="0" distB="0" distL="0" distR="0" wp14:anchorId="75385047" wp14:editId="44DB1CDB">
            <wp:extent cx="6294875" cy="3206750"/>
            <wp:effectExtent l="0" t="0" r="0" b="0"/>
            <wp:docPr id="403224978" name="Imagen 403224978"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963939" name="Imagen 45" descr="Interfaz de usuario gráfica, Aplicación, Word&#10;&#10;Descripción generada automáticamente"/>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6328603" cy="3223932"/>
                    </a:xfrm>
                    <a:prstGeom prst="rect">
                      <a:avLst/>
                    </a:prstGeom>
                    <a:noFill/>
                    <a:ln>
                      <a:noFill/>
                    </a:ln>
                  </pic:spPr>
                </pic:pic>
              </a:graphicData>
            </a:graphic>
          </wp:inline>
        </w:drawing>
      </w:r>
    </w:p>
    <w:p w14:paraId="2C72A796"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lastRenderedPageBreak/>
        <w:drawing>
          <wp:inline distT="0" distB="0" distL="0" distR="0" wp14:anchorId="3CEF6140" wp14:editId="5C81F9A1">
            <wp:extent cx="6352313" cy="3232150"/>
            <wp:effectExtent l="0" t="0" r="0" b="6350"/>
            <wp:docPr id="420147860" name="Imagen 420147860"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092901" name="Imagen 46" descr="Interfaz de usuario gráfica, Texto, Aplicación, Correo electrónico&#10;&#10;Descripción generada automáticamente"/>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6381173" cy="3246834"/>
                    </a:xfrm>
                    <a:prstGeom prst="rect">
                      <a:avLst/>
                    </a:prstGeom>
                    <a:noFill/>
                    <a:ln>
                      <a:noFill/>
                    </a:ln>
                  </pic:spPr>
                </pic:pic>
              </a:graphicData>
            </a:graphic>
          </wp:inline>
        </w:drawing>
      </w:r>
    </w:p>
    <w:p w14:paraId="4593F777"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drawing>
          <wp:inline distT="0" distB="0" distL="0" distR="0" wp14:anchorId="36E12D4C" wp14:editId="72A26A91">
            <wp:extent cx="6352314" cy="3232150"/>
            <wp:effectExtent l="0" t="0" r="0" b="6350"/>
            <wp:docPr id="1903914735" name="Imagen 1903914735"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607394" name="Imagen 47" descr="Interfaz de usuario gráfica, Texto, Aplicación, Correo electrónico&#10;&#10;Descripción generada automáticamente"/>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6373893" cy="3243130"/>
                    </a:xfrm>
                    <a:prstGeom prst="rect">
                      <a:avLst/>
                    </a:prstGeom>
                    <a:noFill/>
                    <a:ln>
                      <a:noFill/>
                    </a:ln>
                  </pic:spPr>
                </pic:pic>
              </a:graphicData>
            </a:graphic>
          </wp:inline>
        </w:drawing>
      </w:r>
    </w:p>
    <w:p w14:paraId="58895F21" w14:textId="77777777" w:rsidR="002B141B" w:rsidRDefault="002B141B" w:rsidP="002B141B">
      <w:pPr>
        <w:widowControl/>
        <w:autoSpaceDE/>
        <w:autoSpaceDN/>
        <w:spacing w:before="128" w:line="360" w:lineRule="auto"/>
        <w:ind w:right="1287"/>
        <w:contextualSpacing/>
        <w:jc w:val="center"/>
        <w:rPr>
          <w:rFonts w:eastAsia="Calibri"/>
          <w:sz w:val="24"/>
          <w:szCs w:val="24"/>
          <w:lang w:val="es-HN"/>
        </w:rPr>
      </w:pPr>
      <w:r>
        <w:rPr>
          <w:noProof/>
        </w:rPr>
        <w:lastRenderedPageBreak/>
        <w:drawing>
          <wp:inline distT="0" distB="0" distL="0" distR="0" wp14:anchorId="73F6EBD6" wp14:editId="54133189">
            <wp:extent cx="5613400" cy="2856180"/>
            <wp:effectExtent l="0" t="0" r="6350" b="1905"/>
            <wp:docPr id="1415783442" name="Imagen 1415783442"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513004" name="Imagen 48" descr="Interfaz de usuario gráfica, Texto, Aplicación, Correo electrónico&#10;&#10;Descripción generada automáticament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646604" cy="2873074"/>
                    </a:xfrm>
                    <a:prstGeom prst="rect">
                      <a:avLst/>
                    </a:prstGeom>
                    <a:noFill/>
                    <a:ln>
                      <a:noFill/>
                    </a:ln>
                  </pic:spPr>
                </pic:pic>
              </a:graphicData>
            </a:graphic>
          </wp:inline>
        </w:drawing>
      </w:r>
    </w:p>
    <w:p w14:paraId="29135918" w14:textId="77777777" w:rsidR="002B141B" w:rsidRPr="008754C5" w:rsidRDefault="002B141B" w:rsidP="002B141B">
      <w:pPr>
        <w:widowControl/>
        <w:autoSpaceDE/>
        <w:autoSpaceDN/>
        <w:spacing w:before="128" w:line="360" w:lineRule="auto"/>
        <w:ind w:right="1287"/>
        <w:contextualSpacing/>
        <w:jc w:val="center"/>
        <w:rPr>
          <w:rFonts w:eastAsia="Calibri"/>
          <w:sz w:val="24"/>
          <w:szCs w:val="24"/>
          <w:lang w:val="es-HN"/>
        </w:rPr>
      </w:pPr>
      <w:r>
        <w:rPr>
          <w:noProof/>
        </w:rPr>
        <w:drawing>
          <wp:inline distT="0" distB="0" distL="0" distR="0" wp14:anchorId="547FF32F" wp14:editId="09D0F4BF">
            <wp:extent cx="6073352" cy="3079750"/>
            <wp:effectExtent l="0" t="0" r="3810" b="6350"/>
            <wp:docPr id="78219518" name="Imagen 78219518"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480763" name="Imagen 49" descr="Interfaz de usuario gráfica, Texto, Aplicación&#10;&#10;Descripción generada automáticamente"/>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6097123" cy="3091804"/>
                    </a:xfrm>
                    <a:prstGeom prst="rect">
                      <a:avLst/>
                    </a:prstGeom>
                    <a:noFill/>
                    <a:ln>
                      <a:noFill/>
                    </a:ln>
                  </pic:spPr>
                </pic:pic>
              </a:graphicData>
            </a:graphic>
          </wp:inline>
        </w:drawing>
      </w:r>
    </w:p>
    <w:p w14:paraId="005DD742" w14:textId="77777777" w:rsidR="00CF5401" w:rsidRPr="006524D3" w:rsidRDefault="00CF5401" w:rsidP="006524D3">
      <w:pPr>
        <w:widowControl/>
        <w:autoSpaceDE/>
        <w:autoSpaceDN/>
        <w:spacing w:line="360" w:lineRule="auto"/>
        <w:jc w:val="both"/>
        <w:textAlignment w:val="baseline"/>
        <w:rPr>
          <w:rFonts w:ascii="Calibri" w:hAnsi="Calibri" w:cs="Calibri"/>
          <w:lang w:val="es-HN" w:eastAsia="zh-CN"/>
        </w:rPr>
      </w:pPr>
    </w:p>
    <w:sectPr w:rsidR="00CF5401" w:rsidRPr="006524D3">
      <w:headerReference w:type="default" r:id="rId107"/>
      <w:footerReference w:type="default" r:id="rId108"/>
      <w:pgSz w:w="11930" w:h="16850"/>
      <w:pgMar w:top="1320" w:right="560" w:bottom="280" w:left="15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FB0C73" w14:textId="77777777" w:rsidR="006A0613" w:rsidRDefault="006A0613" w:rsidP="00CC6D98">
      <w:r>
        <w:separator/>
      </w:r>
    </w:p>
  </w:endnote>
  <w:endnote w:type="continuationSeparator" w:id="0">
    <w:p w14:paraId="168FB066" w14:textId="77777777" w:rsidR="006A0613" w:rsidRDefault="006A0613" w:rsidP="00CC6D98">
      <w:r>
        <w:continuationSeparator/>
      </w:r>
    </w:p>
  </w:endnote>
  <w:endnote w:type="continuationNotice" w:id="1">
    <w:p w14:paraId="3774EF14" w14:textId="77777777" w:rsidR="006A0613" w:rsidRDefault="006A06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Eras Light ITC">
    <w:altName w:val="Calibri"/>
    <w:panose1 w:val="020B04020305040208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40"/>
      <w:gridCol w:w="3140"/>
      <w:gridCol w:w="3140"/>
    </w:tblGrid>
    <w:tr w:rsidR="523F7138" w14:paraId="2522A968" w14:textId="77777777" w:rsidTr="523F7138">
      <w:trPr>
        <w:trHeight w:val="300"/>
      </w:trPr>
      <w:tc>
        <w:tcPr>
          <w:tcW w:w="3140" w:type="dxa"/>
        </w:tcPr>
        <w:p w14:paraId="2E32E1F0" w14:textId="637A75D1" w:rsidR="523F7138" w:rsidRDefault="523F7138" w:rsidP="523F7138">
          <w:pPr>
            <w:pStyle w:val="Encabezado"/>
            <w:ind w:left="-115"/>
          </w:pPr>
        </w:p>
      </w:tc>
      <w:tc>
        <w:tcPr>
          <w:tcW w:w="3140" w:type="dxa"/>
        </w:tcPr>
        <w:p w14:paraId="0974F1EB" w14:textId="3E4BF851" w:rsidR="523F7138" w:rsidRDefault="523F7138" w:rsidP="523F7138">
          <w:pPr>
            <w:pStyle w:val="Encabezado"/>
            <w:jc w:val="center"/>
          </w:pPr>
        </w:p>
      </w:tc>
      <w:tc>
        <w:tcPr>
          <w:tcW w:w="3140" w:type="dxa"/>
        </w:tcPr>
        <w:p w14:paraId="7F62D1D0" w14:textId="6E689470" w:rsidR="523F7138" w:rsidRDefault="523F7138" w:rsidP="523F7138">
          <w:pPr>
            <w:pStyle w:val="Encabezado"/>
            <w:ind w:right="-115"/>
            <w:jc w:val="right"/>
          </w:pPr>
        </w:p>
      </w:tc>
    </w:tr>
  </w:tbl>
  <w:p w14:paraId="6273F495" w14:textId="67362E88" w:rsidR="00F71D43" w:rsidRDefault="00F71D43">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523958"/>
      <w:docPartObj>
        <w:docPartGallery w:val="Page Numbers (Bottom of Page)"/>
        <w:docPartUnique/>
      </w:docPartObj>
    </w:sdtPr>
    <w:sdtContent>
      <w:p w14:paraId="7404D6E3" w14:textId="3EE56E37" w:rsidR="00136342" w:rsidRDefault="00136342">
        <w:pPr>
          <w:pStyle w:val="Piedepgina"/>
          <w:jc w:val="right"/>
        </w:pPr>
        <w:r>
          <w:fldChar w:fldCharType="begin"/>
        </w:r>
        <w:r>
          <w:instrText>PAGE   \* MERGEFORMAT</w:instrText>
        </w:r>
        <w:r>
          <w:fldChar w:fldCharType="separate"/>
        </w:r>
        <w:r>
          <w:t>2</w:t>
        </w:r>
        <w:r>
          <w:fldChar w:fldCharType="end"/>
        </w:r>
      </w:p>
    </w:sdtContent>
  </w:sdt>
  <w:p w14:paraId="2501FD57" w14:textId="52ACBE77" w:rsidR="00F71D43" w:rsidRDefault="00F71D43">
    <w:pPr>
      <w:pStyle w:val="Piedep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1560764"/>
      <w:docPartObj>
        <w:docPartGallery w:val="Page Numbers (Bottom of Page)"/>
        <w:docPartUnique/>
      </w:docPartObj>
    </w:sdtPr>
    <w:sdtContent>
      <w:p w14:paraId="40A0195E" w14:textId="335F0EA7" w:rsidR="00F0071E" w:rsidRDefault="00F0071E">
        <w:pPr>
          <w:pStyle w:val="Piedepgina"/>
          <w:jc w:val="right"/>
        </w:pPr>
        <w:r>
          <w:fldChar w:fldCharType="begin"/>
        </w:r>
        <w:r>
          <w:instrText>PAGE   \* MERGEFORMAT</w:instrText>
        </w:r>
        <w:r>
          <w:fldChar w:fldCharType="separate"/>
        </w:r>
        <w:r>
          <w:t>2</w:t>
        </w:r>
        <w:r>
          <w:fldChar w:fldCharType="end"/>
        </w:r>
      </w:p>
    </w:sdtContent>
  </w:sdt>
  <w:p w14:paraId="4E983AA4" w14:textId="1935A967" w:rsidR="00F71D43" w:rsidRDefault="00F71D43">
    <w:pPr>
      <w:pStyle w:val="Piedepgina"/>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2804655"/>
      <w:docPartObj>
        <w:docPartGallery w:val="Page Numbers (Bottom of Page)"/>
        <w:docPartUnique/>
      </w:docPartObj>
    </w:sdtPr>
    <w:sdtContent>
      <w:p w14:paraId="530E1747" w14:textId="3FB6302F" w:rsidR="00F0071E" w:rsidRDefault="00F0071E">
        <w:pPr>
          <w:pStyle w:val="Piedepgina"/>
          <w:jc w:val="right"/>
        </w:pPr>
        <w:r>
          <w:fldChar w:fldCharType="begin"/>
        </w:r>
        <w:r>
          <w:instrText>PAGE   \* MERGEFORMAT</w:instrText>
        </w:r>
        <w:r>
          <w:fldChar w:fldCharType="separate"/>
        </w:r>
        <w:r>
          <w:t>2</w:t>
        </w:r>
        <w:r>
          <w:fldChar w:fldCharType="end"/>
        </w:r>
      </w:p>
    </w:sdtContent>
  </w:sdt>
  <w:p w14:paraId="0597BC4F" w14:textId="580F45ED" w:rsidR="00F71D43" w:rsidRDefault="00F71D4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7217564"/>
      <w:docPartObj>
        <w:docPartGallery w:val="Page Numbers (Bottom of Page)"/>
        <w:docPartUnique/>
      </w:docPartObj>
    </w:sdtPr>
    <w:sdtContent>
      <w:p w14:paraId="3F2E2009" w14:textId="0E4F3523" w:rsidR="00C37030" w:rsidRDefault="00C37030">
        <w:pPr>
          <w:pStyle w:val="Piedepgina"/>
          <w:jc w:val="right"/>
        </w:pPr>
        <w:r>
          <w:fldChar w:fldCharType="begin"/>
        </w:r>
        <w:r>
          <w:instrText>PAGE   \* MERGEFORMAT</w:instrText>
        </w:r>
        <w:r>
          <w:fldChar w:fldCharType="separate"/>
        </w:r>
        <w:r>
          <w:t>2</w:t>
        </w:r>
        <w:r>
          <w:fldChar w:fldCharType="end"/>
        </w:r>
      </w:p>
    </w:sdtContent>
  </w:sdt>
  <w:p w14:paraId="7234044F" w14:textId="692A4BA8" w:rsidR="00F71D43" w:rsidRDefault="00F71D4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5001406"/>
      <w:docPartObj>
        <w:docPartGallery w:val="Page Numbers (Bottom of Page)"/>
        <w:docPartUnique/>
      </w:docPartObj>
    </w:sdtPr>
    <w:sdtContent>
      <w:p w14:paraId="094E24C4" w14:textId="4F482C4D" w:rsidR="005248B5" w:rsidRDefault="005248B5">
        <w:pPr>
          <w:pStyle w:val="Piedepgina"/>
          <w:jc w:val="right"/>
        </w:pPr>
        <w:r>
          <w:fldChar w:fldCharType="begin"/>
        </w:r>
        <w:r>
          <w:instrText>PAGE   \* MERGEFORMAT</w:instrText>
        </w:r>
        <w:r>
          <w:fldChar w:fldCharType="separate"/>
        </w:r>
        <w:r>
          <w:t>2</w:t>
        </w:r>
        <w:r>
          <w:fldChar w:fldCharType="end"/>
        </w:r>
      </w:p>
    </w:sdtContent>
  </w:sdt>
  <w:p w14:paraId="64D5F0FC" w14:textId="77777777" w:rsidR="003204A7" w:rsidRDefault="003204A7">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0168116"/>
      <w:docPartObj>
        <w:docPartGallery w:val="Page Numbers (Bottom of Page)"/>
        <w:docPartUnique/>
      </w:docPartObj>
    </w:sdtPr>
    <w:sdtContent>
      <w:p w14:paraId="740C8512" w14:textId="0F54C07D" w:rsidR="00007371" w:rsidRDefault="00007371">
        <w:pPr>
          <w:pStyle w:val="Piedepgina"/>
          <w:jc w:val="right"/>
        </w:pPr>
        <w:r>
          <w:fldChar w:fldCharType="begin"/>
        </w:r>
        <w:r>
          <w:instrText>PAGE   \* MERGEFORMAT</w:instrText>
        </w:r>
        <w:r>
          <w:fldChar w:fldCharType="separate"/>
        </w:r>
        <w:r>
          <w:t>2</w:t>
        </w:r>
        <w:r>
          <w:fldChar w:fldCharType="end"/>
        </w:r>
      </w:p>
    </w:sdtContent>
  </w:sdt>
  <w:p w14:paraId="6D405A65" w14:textId="75C5974D" w:rsidR="00F71D43" w:rsidRDefault="00F71D43">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4522219"/>
      <w:docPartObj>
        <w:docPartGallery w:val="Page Numbers (Bottom of Page)"/>
        <w:docPartUnique/>
      </w:docPartObj>
    </w:sdtPr>
    <w:sdtContent>
      <w:p w14:paraId="15B3972A" w14:textId="497F7291" w:rsidR="00006211" w:rsidRDefault="00006211">
        <w:pPr>
          <w:pStyle w:val="Piedepgina"/>
          <w:jc w:val="right"/>
        </w:pPr>
        <w:r>
          <w:fldChar w:fldCharType="begin"/>
        </w:r>
        <w:r>
          <w:instrText>PAGE   \* MERGEFORMAT</w:instrText>
        </w:r>
        <w:r>
          <w:fldChar w:fldCharType="separate"/>
        </w:r>
        <w:r>
          <w:t>2</w:t>
        </w:r>
        <w:r>
          <w:fldChar w:fldCharType="end"/>
        </w:r>
      </w:p>
    </w:sdtContent>
  </w:sdt>
  <w:p w14:paraId="468C2CB9" w14:textId="7D0CCA08" w:rsidR="00F71D43" w:rsidRDefault="00F71D43">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9915043"/>
      <w:docPartObj>
        <w:docPartGallery w:val="Page Numbers (Bottom of Page)"/>
        <w:docPartUnique/>
      </w:docPartObj>
    </w:sdtPr>
    <w:sdtContent>
      <w:p w14:paraId="460D8BD8" w14:textId="450D3132" w:rsidR="00006211" w:rsidRDefault="00006211">
        <w:pPr>
          <w:pStyle w:val="Piedepgina"/>
          <w:jc w:val="right"/>
        </w:pPr>
        <w:r>
          <w:fldChar w:fldCharType="begin"/>
        </w:r>
        <w:r>
          <w:instrText>PAGE   \* MERGEFORMAT</w:instrText>
        </w:r>
        <w:r>
          <w:fldChar w:fldCharType="separate"/>
        </w:r>
        <w:r>
          <w:t>2</w:t>
        </w:r>
        <w:r>
          <w:fldChar w:fldCharType="end"/>
        </w:r>
      </w:p>
    </w:sdtContent>
  </w:sdt>
  <w:p w14:paraId="363E216C" w14:textId="77777777" w:rsidR="001B369D" w:rsidRDefault="001B369D">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2907975"/>
      <w:docPartObj>
        <w:docPartGallery w:val="Page Numbers (Bottom of Page)"/>
        <w:docPartUnique/>
      </w:docPartObj>
    </w:sdtPr>
    <w:sdtContent>
      <w:p w14:paraId="4666C79D" w14:textId="2F820789" w:rsidR="00006211" w:rsidRDefault="00006211">
        <w:pPr>
          <w:pStyle w:val="Piedepgina"/>
          <w:jc w:val="right"/>
        </w:pPr>
        <w:r>
          <w:fldChar w:fldCharType="begin"/>
        </w:r>
        <w:r>
          <w:instrText>PAGE   \* MERGEFORMAT</w:instrText>
        </w:r>
        <w:r>
          <w:fldChar w:fldCharType="separate"/>
        </w:r>
        <w:r>
          <w:t>2</w:t>
        </w:r>
        <w:r>
          <w:fldChar w:fldCharType="end"/>
        </w:r>
      </w:p>
    </w:sdtContent>
  </w:sdt>
  <w:p w14:paraId="26089F2F" w14:textId="77777777" w:rsidR="001B3C92" w:rsidRDefault="001B3C92">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2320125"/>
      <w:docPartObj>
        <w:docPartGallery w:val="Page Numbers (Bottom of Page)"/>
        <w:docPartUnique/>
      </w:docPartObj>
    </w:sdtPr>
    <w:sdtContent>
      <w:p w14:paraId="0B811788" w14:textId="50821D6F" w:rsidR="00616F36" w:rsidRDefault="00616F36">
        <w:pPr>
          <w:pStyle w:val="Piedepgina"/>
          <w:jc w:val="right"/>
        </w:pPr>
        <w:r>
          <w:fldChar w:fldCharType="begin"/>
        </w:r>
        <w:r>
          <w:instrText>PAGE   \* MERGEFORMAT</w:instrText>
        </w:r>
        <w:r>
          <w:fldChar w:fldCharType="separate"/>
        </w:r>
        <w:r>
          <w:t>2</w:t>
        </w:r>
        <w:r>
          <w:fldChar w:fldCharType="end"/>
        </w:r>
      </w:p>
    </w:sdtContent>
  </w:sdt>
  <w:p w14:paraId="595F7E1A" w14:textId="77777777" w:rsidR="00D73581" w:rsidRDefault="00D73581">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5572310"/>
      <w:docPartObj>
        <w:docPartGallery w:val="Page Numbers (Bottom of Page)"/>
        <w:docPartUnique/>
      </w:docPartObj>
    </w:sdtPr>
    <w:sdtContent>
      <w:p w14:paraId="48FFEF93" w14:textId="51647315" w:rsidR="00616F36" w:rsidRDefault="00616F36">
        <w:pPr>
          <w:pStyle w:val="Piedepgina"/>
          <w:jc w:val="right"/>
        </w:pPr>
        <w:r>
          <w:fldChar w:fldCharType="begin"/>
        </w:r>
        <w:r>
          <w:instrText>PAGE   \* MERGEFORMAT</w:instrText>
        </w:r>
        <w:r>
          <w:fldChar w:fldCharType="separate"/>
        </w:r>
        <w:r>
          <w:t>2</w:t>
        </w:r>
        <w:r>
          <w:fldChar w:fldCharType="end"/>
        </w:r>
      </w:p>
    </w:sdtContent>
  </w:sdt>
  <w:p w14:paraId="74225244" w14:textId="5D194D9F" w:rsidR="00F71D43" w:rsidRDefault="00F71D4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DE9459" w14:textId="77777777" w:rsidR="006A0613" w:rsidRDefault="006A0613" w:rsidP="00CC6D98">
      <w:r>
        <w:separator/>
      </w:r>
    </w:p>
  </w:footnote>
  <w:footnote w:type="continuationSeparator" w:id="0">
    <w:p w14:paraId="067E2786" w14:textId="77777777" w:rsidR="006A0613" w:rsidRDefault="006A0613" w:rsidP="00CC6D98">
      <w:r>
        <w:continuationSeparator/>
      </w:r>
    </w:p>
  </w:footnote>
  <w:footnote w:type="continuationNotice" w:id="1">
    <w:p w14:paraId="2B3AB7E8" w14:textId="77777777" w:rsidR="006A0613" w:rsidRDefault="006A061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40"/>
      <w:gridCol w:w="3140"/>
      <w:gridCol w:w="3140"/>
    </w:tblGrid>
    <w:tr w:rsidR="523F7138" w14:paraId="31DCE4D9" w14:textId="77777777" w:rsidTr="523F7138">
      <w:trPr>
        <w:trHeight w:val="300"/>
      </w:trPr>
      <w:tc>
        <w:tcPr>
          <w:tcW w:w="3140" w:type="dxa"/>
        </w:tcPr>
        <w:p w14:paraId="479F566E" w14:textId="0B5844FB" w:rsidR="523F7138" w:rsidRDefault="523F7138" w:rsidP="523F7138">
          <w:pPr>
            <w:pStyle w:val="Encabezado"/>
            <w:ind w:left="-115"/>
          </w:pPr>
        </w:p>
      </w:tc>
      <w:tc>
        <w:tcPr>
          <w:tcW w:w="3140" w:type="dxa"/>
        </w:tcPr>
        <w:p w14:paraId="776B8A3E" w14:textId="0F7FE037" w:rsidR="523F7138" w:rsidRDefault="523F7138" w:rsidP="523F7138">
          <w:pPr>
            <w:pStyle w:val="Encabezado"/>
            <w:jc w:val="center"/>
          </w:pPr>
        </w:p>
      </w:tc>
      <w:tc>
        <w:tcPr>
          <w:tcW w:w="3140" w:type="dxa"/>
        </w:tcPr>
        <w:p w14:paraId="23935B11" w14:textId="3A9EB27B" w:rsidR="523F7138" w:rsidRDefault="523F7138" w:rsidP="523F7138">
          <w:pPr>
            <w:pStyle w:val="Encabezado"/>
            <w:ind w:right="-115"/>
            <w:jc w:val="right"/>
          </w:pPr>
        </w:p>
      </w:tc>
    </w:tr>
  </w:tbl>
  <w:p w14:paraId="7BF894C3" w14:textId="622AE072" w:rsidR="00F71D43" w:rsidRDefault="00F71D43">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90"/>
      <w:gridCol w:w="3290"/>
      <w:gridCol w:w="3290"/>
    </w:tblGrid>
    <w:tr w:rsidR="523F7138" w14:paraId="3E4B8ADF" w14:textId="77777777" w:rsidTr="523F7138">
      <w:trPr>
        <w:trHeight w:val="300"/>
      </w:trPr>
      <w:tc>
        <w:tcPr>
          <w:tcW w:w="3290" w:type="dxa"/>
        </w:tcPr>
        <w:p w14:paraId="245ABC81" w14:textId="6946B9E6" w:rsidR="523F7138" w:rsidRDefault="523F7138" w:rsidP="523F7138">
          <w:pPr>
            <w:pStyle w:val="Encabezado"/>
            <w:ind w:left="-115"/>
          </w:pPr>
        </w:p>
      </w:tc>
      <w:tc>
        <w:tcPr>
          <w:tcW w:w="3290" w:type="dxa"/>
        </w:tcPr>
        <w:p w14:paraId="04A4A4CA" w14:textId="7C2AD7E3" w:rsidR="523F7138" w:rsidRDefault="523F7138" w:rsidP="523F7138">
          <w:pPr>
            <w:pStyle w:val="Encabezado"/>
            <w:jc w:val="center"/>
          </w:pPr>
        </w:p>
      </w:tc>
      <w:tc>
        <w:tcPr>
          <w:tcW w:w="3290" w:type="dxa"/>
        </w:tcPr>
        <w:p w14:paraId="366F30A1" w14:textId="66514496" w:rsidR="523F7138" w:rsidRDefault="523F7138" w:rsidP="523F7138">
          <w:pPr>
            <w:pStyle w:val="Encabezado"/>
            <w:ind w:right="-115"/>
            <w:jc w:val="right"/>
          </w:pPr>
        </w:p>
      </w:tc>
    </w:tr>
  </w:tbl>
  <w:p w14:paraId="55730CAA" w14:textId="37E9F00A" w:rsidR="00F71D43" w:rsidRDefault="00F71D43">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90"/>
      <w:gridCol w:w="3290"/>
      <w:gridCol w:w="3290"/>
    </w:tblGrid>
    <w:tr w:rsidR="523F7138" w14:paraId="514468E2" w14:textId="77777777" w:rsidTr="523F7138">
      <w:trPr>
        <w:trHeight w:val="300"/>
      </w:trPr>
      <w:tc>
        <w:tcPr>
          <w:tcW w:w="3290" w:type="dxa"/>
        </w:tcPr>
        <w:p w14:paraId="6A1FBB90" w14:textId="2C554C2E" w:rsidR="523F7138" w:rsidRDefault="523F7138" w:rsidP="523F7138">
          <w:pPr>
            <w:pStyle w:val="Encabezado"/>
            <w:ind w:left="-115"/>
          </w:pPr>
        </w:p>
      </w:tc>
      <w:tc>
        <w:tcPr>
          <w:tcW w:w="3290" w:type="dxa"/>
        </w:tcPr>
        <w:p w14:paraId="4C671FCB" w14:textId="5F41222D" w:rsidR="523F7138" w:rsidRDefault="523F7138" w:rsidP="523F7138">
          <w:pPr>
            <w:pStyle w:val="Encabezado"/>
            <w:jc w:val="center"/>
          </w:pPr>
        </w:p>
      </w:tc>
      <w:tc>
        <w:tcPr>
          <w:tcW w:w="3290" w:type="dxa"/>
        </w:tcPr>
        <w:p w14:paraId="675E19C0" w14:textId="5CE487C7" w:rsidR="523F7138" w:rsidRDefault="523F7138" w:rsidP="523F7138">
          <w:pPr>
            <w:pStyle w:val="Encabezado"/>
            <w:ind w:right="-115"/>
            <w:jc w:val="right"/>
          </w:pPr>
        </w:p>
      </w:tc>
    </w:tr>
  </w:tbl>
  <w:p w14:paraId="707F40BC" w14:textId="65A659CE" w:rsidR="00F71D43" w:rsidRDefault="00F71D43">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90"/>
      <w:gridCol w:w="3290"/>
      <w:gridCol w:w="3290"/>
    </w:tblGrid>
    <w:tr w:rsidR="523F7138" w14:paraId="1B4FF6DF" w14:textId="77777777" w:rsidTr="523F7138">
      <w:trPr>
        <w:trHeight w:val="300"/>
      </w:trPr>
      <w:tc>
        <w:tcPr>
          <w:tcW w:w="3290" w:type="dxa"/>
        </w:tcPr>
        <w:p w14:paraId="7BB698FD" w14:textId="0067AFC2" w:rsidR="523F7138" w:rsidRDefault="523F7138" w:rsidP="523F7138">
          <w:pPr>
            <w:pStyle w:val="Encabezado"/>
            <w:ind w:left="-115"/>
          </w:pPr>
        </w:p>
      </w:tc>
      <w:tc>
        <w:tcPr>
          <w:tcW w:w="3290" w:type="dxa"/>
        </w:tcPr>
        <w:p w14:paraId="2396FA92" w14:textId="6E29924F" w:rsidR="523F7138" w:rsidRDefault="523F7138" w:rsidP="523F7138">
          <w:pPr>
            <w:pStyle w:val="Encabezado"/>
            <w:jc w:val="center"/>
          </w:pPr>
        </w:p>
      </w:tc>
      <w:tc>
        <w:tcPr>
          <w:tcW w:w="3290" w:type="dxa"/>
        </w:tcPr>
        <w:p w14:paraId="33F06639" w14:textId="1272E9C1" w:rsidR="523F7138" w:rsidRDefault="523F7138" w:rsidP="523F7138">
          <w:pPr>
            <w:pStyle w:val="Encabezado"/>
            <w:ind w:right="-115"/>
            <w:jc w:val="right"/>
          </w:pPr>
        </w:p>
      </w:tc>
    </w:tr>
  </w:tbl>
  <w:p w14:paraId="69369397" w14:textId="49035221" w:rsidR="00F71D43" w:rsidRDefault="00F71D4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80"/>
      <w:gridCol w:w="2980"/>
      <w:gridCol w:w="2980"/>
    </w:tblGrid>
    <w:tr w:rsidR="523F7138" w14:paraId="30E9BD49" w14:textId="77777777" w:rsidTr="523F7138">
      <w:trPr>
        <w:trHeight w:val="300"/>
      </w:trPr>
      <w:tc>
        <w:tcPr>
          <w:tcW w:w="2980" w:type="dxa"/>
        </w:tcPr>
        <w:p w14:paraId="4F2A8519" w14:textId="014E5FFE" w:rsidR="523F7138" w:rsidRDefault="523F7138" w:rsidP="523F7138">
          <w:pPr>
            <w:pStyle w:val="Encabezado"/>
            <w:ind w:left="-115"/>
          </w:pPr>
        </w:p>
      </w:tc>
      <w:tc>
        <w:tcPr>
          <w:tcW w:w="2980" w:type="dxa"/>
        </w:tcPr>
        <w:p w14:paraId="63822EC7" w14:textId="3AC517B0" w:rsidR="523F7138" w:rsidRDefault="523F7138" w:rsidP="523F7138">
          <w:pPr>
            <w:pStyle w:val="Encabezado"/>
            <w:jc w:val="center"/>
          </w:pPr>
        </w:p>
      </w:tc>
      <w:tc>
        <w:tcPr>
          <w:tcW w:w="2980" w:type="dxa"/>
        </w:tcPr>
        <w:p w14:paraId="3081AF33" w14:textId="2220F703" w:rsidR="523F7138" w:rsidRDefault="523F7138" w:rsidP="523F7138">
          <w:pPr>
            <w:pStyle w:val="Encabezado"/>
            <w:ind w:right="-115"/>
            <w:jc w:val="right"/>
          </w:pPr>
        </w:p>
      </w:tc>
    </w:tr>
  </w:tbl>
  <w:p w14:paraId="661A42C8" w14:textId="6B25385C" w:rsidR="00F71D43" w:rsidRDefault="00F71D4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80"/>
      <w:gridCol w:w="2980"/>
      <w:gridCol w:w="2980"/>
    </w:tblGrid>
    <w:tr w:rsidR="003204A7" w14:paraId="54D83DE5" w14:textId="77777777" w:rsidTr="523F7138">
      <w:trPr>
        <w:trHeight w:val="300"/>
      </w:trPr>
      <w:tc>
        <w:tcPr>
          <w:tcW w:w="2980" w:type="dxa"/>
        </w:tcPr>
        <w:p w14:paraId="5E8B8934" w14:textId="77777777" w:rsidR="003204A7" w:rsidRDefault="003204A7" w:rsidP="523F7138">
          <w:pPr>
            <w:pStyle w:val="Encabezado"/>
            <w:ind w:left="-115"/>
          </w:pPr>
        </w:p>
      </w:tc>
      <w:tc>
        <w:tcPr>
          <w:tcW w:w="2980" w:type="dxa"/>
        </w:tcPr>
        <w:p w14:paraId="2A1B7B6A" w14:textId="77777777" w:rsidR="003204A7" w:rsidRDefault="003204A7" w:rsidP="523F7138">
          <w:pPr>
            <w:pStyle w:val="Encabezado"/>
            <w:jc w:val="center"/>
          </w:pPr>
        </w:p>
      </w:tc>
      <w:tc>
        <w:tcPr>
          <w:tcW w:w="2980" w:type="dxa"/>
        </w:tcPr>
        <w:p w14:paraId="7B5A5E15" w14:textId="77777777" w:rsidR="003204A7" w:rsidRDefault="003204A7" w:rsidP="523F7138">
          <w:pPr>
            <w:pStyle w:val="Encabezado"/>
            <w:ind w:right="-115"/>
            <w:jc w:val="right"/>
          </w:pPr>
        </w:p>
      </w:tc>
    </w:tr>
  </w:tbl>
  <w:p w14:paraId="06CB542F" w14:textId="77777777" w:rsidR="003204A7" w:rsidRDefault="003204A7">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80"/>
      <w:gridCol w:w="2980"/>
      <w:gridCol w:w="2980"/>
    </w:tblGrid>
    <w:tr w:rsidR="523F7138" w14:paraId="2C8A13E9" w14:textId="77777777" w:rsidTr="523F7138">
      <w:trPr>
        <w:trHeight w:val="300"/>
      </w:trPr>
      <w:tc>
        <w:tcPr>
          <w:tcW w:w="2980" w:type="dxa"/>
        </w:tcPr>
        <w:p w14:paraId="06CD3638" w14:textId="2F40B60A" w:rsidR="523F7138" w:rsidRDefault="523F7138" w:rsidP="523F7138">
          <w:pPr>
            <w:pStyle w:val="Encabezado"/>
            <w:ind w:left="-115"/>
          </w:pPr>
        </w:p>
      </w:tc>
      <w:tc>
        <w:tcPr>
          <w:tcW w:w="2980" w:type="dxa"/>
        </w:tcPr>
        <w:p w14:paraId="773EB607" w14:textId="4050DADA" w:rsidR="523F7138" w:rsidRDefault="523F7138" w:rsidP="523F7138">
          <w:pPr>
            <w:pStyle w:val="Encabezado"/>
            <w:jc w:val="center"/>
          </w:pPr>
        </w:p>
      </w:tc>
      <w:tc>
        <w:tcPr>
          <w:tcW w:w="2980" w:type="dxa"/>
        </w:tcPr>
        <w:p w14:paraId="14335341" w14:textId="3630A6AD" w:rsidR="523F7138" w:rsidRDefault="523F7138" w:rsidP="523F7138">
          <w:pPr>
            <w:pStyle w:val="Encabezado"/>
            <w:ind w:right="-115"/>
            <w:jc w:val="right"/>
          </w:pPr>
        </w:p>
      </w:tc>
    </w:tr>
  </w:tbl>
  <w:p w14:paraId="514435CD" w14:textId="594E0212" w:rsidR="00F71D43" w:rsidRDefault="00F71D43">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80"/>
      <w:gridCol w:w="2980"/>
      <w:gridCol w:w="2980"/>
    </w:tblGrid>
    <w:tr w:rsidR="523F7138" w14:paraId="03482D6C" w14:textId="77777777" w:rsidTr="523F7138">
      <w:trPr>
        <w:trHeight w:val="300"/>
      </w:trPr>
      <w:tc>
        <w:tcPr>
          <w:tcW w:w="2980" w:type="dxa"/>
        </w:tcPr>
        <w:p w14:paraId="1E1EB914" w14:textId="45B66DB2" w:rsidR="523F7138" w:rsidRDefault="523F7138" w:rsidP="523F7138">
          <w:pPr>
            <w:pStyle w:val="Encabezado"/>
            <w:ind w:left="-115"/>
          </w:pPr>
        </w:p>
      </w:tc>
      <w:tc>
        <w:tcPr>
          <w:tcW w:w="2980" w:type="dxa"/>
        </w:tcPr>
        <w:p w14:paraId="7225DB33" w14:textId="3D3338C3" w:rsidR="523F7138" w:rsidRDefault="523F7138" w:rsidP="523F7138">
          <w:pPr>
            <w:pStyle w:val="Encabezado"/>
            <w:jc w:val="center"/>
          </w:pPr>
        </w:p>
      </w:tc>
      <w:tc>
        <w:tcPr>
          <w:tcW w:w="2980" w:type="dxa"/>
        </w:tcPr>
        <w:p w14:paraId="00A24F6D" w14:textId="48DE8987" w:rsidR="523F7138" w:rsidRDefault="523F7138" w:rsidP="523F7138">
          <w:pPr>
            <w:pStyle w:val="Encabezado"/>
            <w:ind w:right="-115"/>
            <w:jc w:val="right"/>
          </w:pPr>
        </w:p>
      </w:tc>
    </w:tr>
  </w:tbl>
  <w:p w14:paraId="44DB2417" w14:textId="6698AA4B" w:rsidR="00F71D43" w:rsidRDefault="00F71D43">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720"/>
      <w:gridCol w:w="4720"/>
      <w:gridCol w:w="4720"/>
    </w:tblGrid>
    <w:tr w:rsidR="001B369D" w14:paraId="16EABB78" w14:textId="77777777" w:rsidTr="523F7138">
      <w:trPr>
        <w:trHeight w:val="300"/>
      </w:trPr>
      <w:tc>
        <w:tcPr>
          <w:tcW w:w="4720" w:type="dxa"/>
        </w:tcPr>
        <w:p w14:paraId="4F71734C" w14:textId="77777777" w:rsidR="001B369D" w:rsidRDefault="001B369D" w:rsidP="523F7138">
          <w:pPr>
            <w:pStyle w:val="Encabezado"/>
            <w:ind w:left="-115"/>
          </w:pPr>
        </w:p>
      </w:tc>
      <w:tc>
        <w:tcPr>
          <w:tcW w:w="4720" w:type="dxa"/>
        </w:tcPr>
        <w:p w14:paraId="4E6107AB" w14:textId="77777777" w:rsidR="001B369D" w:rsidRDefault="001B369D" w:rsidP="523F7138">
          <w:pPr>
            <w:pStyle w:val="Encabezado"/>
            <w:jc w:val="center"/>
          </w:pPr>
        </w:p>
      </w:tc>
      <w:tc>
        <w:tcPr>
          <w:tcW w:w="4720" w:type="dxa"/>
        </w:tcPr>
        <w:p w14:paraId="7B701BE3" w14:textId="77777777" w:rsidR="001B369D" w:rsidRDefault="001B369D" w:rsidP="523F7138">
          <w:pPr>
            <w:pStyle w:val="Encabezado"/>
            <w:ind w:right="-115"/>
            <w:jc w:val="right"/>
          </w:pPr>
        </w:p>
      </w:tc>
    </w:tr>
  </w:tbl>
  <w:p w14:paraId="4626A291" w14:textId="77777777" w:rsidR="001B369D" w:rsidRDefault="001B369D">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90"/>
      <w:gridCol w:w="3290"/>
      <w:gridCol w:w="3290"/>
    </w:tblGrid>
    <w:tr w:rsidR="001B3C92" w14:paraId="6844B7D1" w14:textId="77777777" w:rsidTr="523F7138">
      <w:trPr>
        <w:trHeight w:val="300"/>
      </w:trPr>
      <w:tc>
        <w:tcPr>
          <w:tcW w:w="3290" w:type="dxa"/>
        </w:tcPr>
        <w:p w14:paraId="539E4FDC" w14:textId="77777777" w:rsidR="001B3C92" w:rsidRDefault="001B3C92" w:rsidP="523F7138">
          <w:pPr>
            <w:pStyle w:val="Encabezado"/>
            <w:ind w:left="-115"/>
          </w:pPr>
        </w:p>
      </w:tc>
      <w:tc>
        <w:tcPr>
          <w:tcW w:w="3290" w:type="dxa"/>
        </w:tcPr>
        <w:p w14:paraId="7B6A85A8" w14:textId="77777777" w:rsidR="001B3C92" w:rsidRDefault="001B3C92" w:rsidP="523F7138">
          <w:pPr>
            <w:pStyle w:val="Encabezado"/>
            <w:jc w:val="center"/>
          </w:pPr>
        </w:p>
      </w:tc>
      <w:tc>
        <w:tcPr>
          <w:tcW w:w="3290" w:type="dxa"/>
        </w:tcPr>
        <w:p w14:paraId="40967CF6" w14:textId="77777777" w:rsidR="001B3C92" w:rsidRDefault="001B3C92" w:rsidP="523F7138">
          <w:pPr>
            <w:pStyle w:val="Encabezado"/>
            <w:ind w:right="-115"/>
            <w:jc w:val="right"/>
          </w:pPr>
        </w:p>
      </w:tc>
    </w:tr>
  </w:tbl>
  <w:p w14:paraId="2F4CAD96" w14:textId="77777777" w:rsidR="001B3C92" w:rsidRDefault="001B3C92">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90"/>
      <w:gridCol w:w="3290"/>
      <w:gridCol w:w="3290"/>
    </w:tblGrid>
    <w:tr w:rsidR="00D73581" w14:paraId="4C3CD777" w14:textId="77777777" w:rsidTr="523F7138">
      <w:trPr>
        <w:trHeight w:val="300"/>
      </w:trPr>
      <w:tc>
        <w:tcPr>
          <w:tcW w:w="3290" w:type="dxa"/>
        </w:tcPr>
        <w:p w14:paraId="78EDCDE0" w14:textId="77777777" w:rsidR="00D73581" w:rsidRDefault="00D73581" w:rsidP="523F7138">
          <w:pPr>
            <w:pStyle w:val="Encabezado"/>
            <w:ind w:left="-115"/>
          </w:pPr>
        </w:p>
      </w:tc>
      <w:tc>
        <w:tcPr>
          <w:tcW w:w="3290" w:type="dxa"/>
        </w:tcPr>
        <w:p w14:paraId="55FFF18D" w14:textId="77777777" w:rsidR="00D73581" w:rsidRDefault="00D73581" w:rsidP="523F7138">
          <w:pPr>
            <w:pStyle w:val="Encabezado"/>
            <w:jc w:val="center"/>
          </w:pPr>
        </w:p>
      </w:tc>
      <w:tc>
        <w:tcPr>
          <w:tcW w:w="3290" w:type="dxa"/>
        </w:tcPr>
        <w:p w14:paraId="56E28CB5" w14:textId="77777777" w:rsidR="00D73581" w:rsidRDefault="00D73581" w:rsidP="523F7138">
          <w:pPr>
            <w:pStyle w:val="Encabezado"/>
            <w:ind w:right="-115"/>
            <w:jc w:val="right"/>
          </w:pPr>
        </w:p>
      </w:tc>
    </w:tr>
  </w:tbl>
  <w:p w14:paraId="5522D6A8" w14:textId="77777777" w:rsidR="00D73581" w:rsidRDefault="00D73581">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90"/>
      <w:gridCol w:w="3290"/>
      <w:gridCol w:w="3290"/>
    </w:tblGrid>
    <w:tr w:rsidR="523F7138" w14:paraId="26E01677" w14:textId="77777777" w:rsidTr="523F7138">
      <w:trPr>
        <w:trHeight w:val="300"/>
      </w:trPr>
      <w:tc>
        <w:tcPr>
          <w:tcW w:w="3290" w:type="dxa"/>
        </w:tcPr>
        <w:p w14:paraId="730C871D" w14:textId="1AC7029F" w:rsidR="523F7138" w:rsidRDefault="523F7138" w:rsidP="523F7138">
          <w:pPr>
            <w:pStyle w:val="Encabezado"/>
            <w:ind w:left="-115"/>
          </w:pPr>
        </w:p>
      </w:tc>
      <w:tc>
        <w:tcPr>
          <w:tcW w:w="3290" w:type="dxa"/>
        </w:tcPr>
        <w:p w14:paraId="3E02B2D6" w14:textId="7DB8B41B" w:rsidR="523F7138" w:rsidRDefault="523F7138" w:rsidP="523F7138">
          <w:pPr>
            <w:pStyle w:val="Encabezado"/>
            <w:jc w:val="center"/>
          </w:pPr>
        </w:p>
      </w:tc>
      <w:tc>
        <w:tcPr>
          <w:tcW w:w="3290" w:type="dxa"/>
        </w:tcPr>
        <w:p w14:paraId="5756A486" w14:textId="2257003A" w:rsidR="523F7138" w:rsidRDefault="523F7138" w:rsidP="523F7138">
          <w:pPr>
            <w:pStyle w:val="Encabezado"/>
            <w:ind w:right="-115"/>
            <w:jc w:val="right"/>
          </w:pPr>
        </w:p>
      </w:tc>
    </w:tr>
  </w:tbl>
  <w:p w14:paraId="64F22CEC" w14:textId="023D96AD" w:rsidR="00F71D43" w:rsidRDefault="00F71D4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6578"/>
    <w:multiLevelType w:val="hybridMultilevel"/>
    <w:tmpl w:val="DCE6F86E"/>
    <w:lvl w:ilvl="0" w:tplc="480A0001">
      <w:start w:val="1"/>
      <w:numFmt w:val="bullet"/>
      <w:lvlText w:val=""/>
      <w:lvlJc w:val="left"/>
      <w:pPr>
        <w:ind w:left="1083" w:hanging="360"/>
      </w:pPr>
      <w:rPr>
        <w:rFonts w:ascii="Symbol" w:hAnsi="Symbol" w:hint="default"/>
      </w:rPr>
    </w:lvl>
    <w:lvl w:ilvl="1" w:tplc="480A0003" w:tentative="1">
      <w:start w:val="1"/>
      <w:numFmt w:val="bullet"/>
      <w:lvlText w:val="o"/>
      <w:lvlJc w:val="left"/>
      <w:pPr>
        <w:ind w:left="1803" w:hanging="360"/>
      </w:pPr>
      <w:rPr>
        <w:rFonts w:ascii="Courier New" w:hAnsi="Courier New" w:cs="Courier New" w:hint="default"/>
      </w:rPr>
    </w:lvl>
    <w:lvl w:ilvl="2" w:tplc="480A0005" w:tentative="1">
      <w:start w:val="1"/>
      <w:numFmt w:val="bullet"/>
      <w:lvlText w:val=""/>
      <w:lvlJc w:val="left"/>
      <w:pPr>
        <w:ind w:left="2523" w:hanging="360"/>
      </w:pPr>
      <w:rPr>
        <w:rFonts w:ascii="Wingdings" w:hAnsi="Wingdings" w:hint="default"/>
      </w:rPr>
    </w:lvl>
    <w:lvl w:ilvl="3" w:tplc="480A0001" w:tentative="1">
      <w:start w:val="1"/>
      <w:numFmt w:val="bullet"/>
      <w:lvlText w:val=""/>
      <w:lvlJc w:val="left"/>
      <w:pPr>
        <w:ind w:left="3243" w:hanging="360"/>
      </w:pPr>
      <w:rPr>
        <w:rFonts w:ascii="Symbol" w:hAnsi="Symbol" w:hint="default"/>
      </w:rPr>
    </w:lvl>
    <w:lvl w:ilvl="4" w:tplc="480A0003" w:tentative="1">
      <w:start w:val="1"/>
      <w:numFmt w:val="bullet"/>
      <w:lvlText w:val="o"/>
      <w:lvlJc w:val="left"/>
      <w:pPr>
        <w:ind w:left="3963" w:hanging="360"/>
      </w:pPr>
      <w:rPr>
        <w:rFonts w:ascii="Courier New" w:hAnsi="Courier New" w:cs="Courier New" w:hint="default"/>
      </w:rPr>
    </w:lvl>
    <w:lvl w:ilvl="5" w:tplc="480A0005" w:tentative="1">
      <w:start w:val="1"/>
      <w:numFmt w:val="bullet"/>
      <w:lvlText w:val=""/>
      <w:lvlJc w:val="left"/>
      <w:pPr>
        <w:ind w:left="4683" w:hanging="360"/>
      </w:pPr>
      <w:rPr>
        <w:rFonts w:ascii="Wingdings" w:hAnsi="Wingdings" w:hint="default"/>
      </w:rPr>
    </w:lvl>
    <w:lvl w:ilvl="6" w:tplc="480A0001" w:tentative="1">
      <w:start w:val="1"/>
      <w:numFmt w:val="bullet"/>
      <w:lvlText w:val=""/>
      <w:lvlJc w:val="left"/>
      <w:pPr>
        <w:ind w:left="5403" w:hanging="360"/>
      </w:pPr>
      <w:rPr>
        <w:rFonts w:ascii="Symbol" w:hAnsi="Symbol" w:hint="default"/>
      </w:rPr>
    </w:lvl>
    <w:lvl w:ilvl="7" w:tplc="480A0003" w:tentative="1">
      <w:start w:val="1"/>
      <w:numFmt w:val="bullet"/>
      <w:lvlText w:val="o"/>
      <w:lvlJc w:val="left"/>
      <w:pPr>
        <w:ind w:left="6123" w:hanging="360"/>
      </w:pPr>
      <w:rPr>
        <w:rFonts w:ascii="Courier New" w:hAnsi="Courier New" w:cs="Courier New" w:hint="default"/>
      </w:rPr>
    </w:lvl>
    <w:lvl w:ilvl="8" w:tplc="480A0005" w:tentative="1">
      <w:start w:val="1"/>
      <w:numFmt w:val="bullet"/>
      <w:lvlText w:val=""/>
      <w:lvlJc w:val="left"/>
      <w:pPr>
        <w:ind w:left="6843" w:hanging="360"/>
      </w:pPr>
      <w:rPr>
        <w:rFonts w:ascii="Wingdings" w:hAnsi="Wingdings" w:hint="default"/>
      </w:rPr>
    </w:lvl>
  </w:abstractNum>
  <w:abstractNum w:abstractNumId="1" w15:restartNumberingAfterBreak="0">
    <w:nsid w:val="03337638"/>
    <w:multiLevelType w:val="hybridMultilevel"/>
    <w:tmpl w:val="3836E39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42E77E1"/>
    <w:multiLevelType w:val="hybridMultilevel"/>
    <w:tmpl w:val="D37CD110"/>
    <w:lvl w:ilvl="0" w:tplc="B6B25FF6">
      <w:start w:val="1"/>
      <w:numFmt w:val="decimal"/>
      <w:lvlText w:val="%1."/>
      <w:lvlJc w:val="left"/>
      <w:pPr>
        <w:ind w:left="720" w:hanging="360"/>
      </w:pPr>
      <w:rPr>
        <w:rFonts w:ascii="Calibri" w:hAnsi="Calibri" w:cs="Calibri" w:hint="default"/>
        <w:sz w:val="22"/>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4EA2AA1"/>
    <w:multiLevelType w:val="hybridMultilevel"/>
    <w:tmpl w:val="B9601EB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0603558B"/>
    <w:multiLevelType w:val="hybridMultilevel"/>
    <w:tmpl w:val="32CACBA2"/>
    <w:lvl w:ilvl="0" w:tplc="B4522D96">
      <w:start w:val="6"/>
      <w:numFmt w:val="bullet"/>
      <w:lvlText w:val="-"/>
      <w:lvlJc w:val="left"/>
      <w:pPr>
        <w:ind w:left="720" w:hanging="360"/>
      </w:pPr>
      <w:rPr>
        <w:rFonts w:ascii="Times New Roman" w:eastAsia="Times New Roman"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06E05EA9"/>
    <w:multiLevelType w:val="multilevel"/>
    <w:tmpl w:val="98A0BE2C"/>
    <w:lvl w:ilvl="0">
      <w:start w:val="6"/>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2706" w:hanging="720"/>
      </w:pPr>
      <w:rPr>
        <w:rFonts w:hint="default"/>
        <w:sz w:val="28"/>
      </w:rPr>
    </w:lvl>
    <w:lvl w:ilvl="3">
      <w:start w:val="1"/>
      <w:numFmt w:val="decimal"/>
      <w:lvlText w:val="%1.%2.%3.%4"/>
      <w:lvlJc w:val="left"/>
      <w:pPr>
        <w:ind w:left="3699" w:hanging="720"/>
      </w:pPr>
      <w:rPr>
        <w:rFonts w:hint="default"/>
        <w:sz w:val="28"/>
      </w:rPr>
    </w:lvl>
    <w:lvl w:ilvl="4">
      <w:start w:val="1"/>
      <w:numFmt w:val="decimal"/>
      <w:lvlText w:val="%1.%2.%3.%4.%5"/>
      <w:lvlJc w:val="left"/>
      <w:pPr>
        <w:ind w:left="4692" w:hanging="720"/>
      </w:pPr>
      <w:rPr>
        <w:rFonts w:hint="default"/>
        <w:sz w:val="28"/>
      </w:rPr>
    </w:lvl>
    <w:lvl w:ilvl="5">
      <w:start w:val="1"/>
      <w:numFmt w:val="decimal"/>
      <w:lvlText w:val="%1.%2.%3.%4.%5.%6"/>
      <w:lvlJc w:val="left"/>
      <w:pPr>
        <w:ind w:left="6045" w:hanging="1080"/>
      </w:pPr>
      <w:rPr>
        <w:rFonts w:hint="default"/>
        <w:sz w:val="28"/>
      </w:rPr>
    </w:lvl>
    <w:lvl w:ilvl="6">
      <w:start w:val="1"/>
      <w:numFmt w:val="decimal"/>
      <w:lvlText w:val="%1.%2.%3.%4.%5.%6.%7"/>
      <w:lvlJc w:val="left"/>
      <w:pPr>
        <w:ind w:left="7038" w:hanging="1080"/>
      </w:pPr>
      <w:rPr>
        <w:rFonts w:hint="default"/>
        <w:sz w:val="28"/>
      </w:rPr>
    </w:lvl>
    <w:lvl w:ilvl="7">
      <w:start w:val="1"/>
      <w:numFmt w:val="decimal"/>
      <w:lvlText w:val="%1.%2.%3.%4.%5.%6.%7.%8"/>
      <w:lvlJc w:val="left"/>
      <w:pPr>
        <w:ind w:left="8391" w:hanging="1440"/>
      </w:pPr>
      <w:rPr>
        <w:rFonts w:hint="default"/>
        <w:sz w:val="28"/>
      </w:rPr>
    </w:lvl>
    <w:lvl w:ilvl="8">
      <w:start w:val="1"/>
      <w:numFmt w:val="decimal"/>
      <w:lvlText w:val="%1.%2.%3.%4.%5.%6.%7.%8.%9"/>
      <w:lvlJc w:val="left"/>
      <w:pPr>
        <w:ind w:left="9384" w:hanging="1440"/>
      </w:pPr>
      <w:rPr>
        <w:rFonts w:hint="default"/>
        <w:sz w:val="28"/>
      </w:rPr>
    </w:lvl>
  </w:abstractNum>
  <w:abstractNum w:abstractNumId="6" w15:restartNumberingAfterBreak="0">
    <w:nsid w:val="083C17EE"/>
    <w:multiLevelType w:val="hybridMultilevel"/>
    <w:tmpl w:val="0A1060A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 w15:restartNumberingAfterBreak="0">
    <w:nsid w:val="0A533704"/>
    <w:multiLevelType w:val="multilevel"/>
    <w:tmpl w:val="DF5666BE"/>
    <w:lvl w:ilvl="0">
      <w:start w:val="3"/>
      <w:numFmt w:val="decimal"/>
      <w:lvlText w:val="%1"/>
      <w:lvlJc w:val="left"/>
      <w:pPr>
        <w:ind w:left="608" w:hanging="346"/>
      </w:pPr>
      <w:rPr>
        <w:rFonts w:hint="default"/>
        <w:lang w:val="es-ES" w:eastAsia="en-US" w:bidi="ar-SA"/>
      </w:rPr>
    </w:lvl>
    <w:lvl w:ilvl="1">
      <w:start w:val="1"/>
      <w:numFmt w:val="decimal"/>
      <w:lvlText w:val="%1.%2"/>
      <w:lvlJc w:val="left"/>
      <w:pPr>
        <w:ind w:left="1197" w:hanging="346"/>
        <w:jc w:val="right"/>
      </w:pPr>
      <w:rPr>
        <w:rFonts w:ascii="Times New Roman" w:eastAsia="Times New Roman" w:hAnsi="Times New Roman" w:cs="Times New Roman" w:hint="default"/>
        <w:w w:val="100"/>
        <w:sz w:val="28"/>
        <w:szCs w:val="28"/>
        <w:lang w:val="es-ES" w:eastAsia="en-US" w:bidi="ar-SA"/>
      </w:rPr>
    </w:lvl>
    <w:lvl w:ilvl="2">
      <w:start w:val="1"/>
      <w:numFmt w:val="decimal"/>
      <w:lvlText w:val="%1.%2.%3"/>
      <w:lvlJc w:val="left"/>
      <w:pPr>
        <w:ind w:left="1083" w:hanging="516"/>
      </w:pPr>
      <w:rPr>
        <w:rFonts w:ascii="Times New Roman" w:eastAsia="Times New Roman" w:hAnsi="Times New Roman" w:cs="Times New Roman" w:hint="default"/>
        <w:spacing w:val="-5"/>
        <w:w w:val="100"/>
        <w:sz w:val="24"/>
        <w:szCs w:val="24"/>
        <w:lang w:val="es-ES" w:eastAsia="en-US" w:bidi="ar-SA"/>
      </w:rPr>
    </w:lvl>
    <w:lvl w:ilvl="3">
      <w:numFmt w:val="bullet"/>
      <w:lvlText w:val="•"/>
      <w:lvlJc w:val="left"/>
      <w:pPr>
        <w:ind w:left="2375" w:hanging="516"/>
      </w:pPr>
      <w:rPr>
        <w:rFonts w:hint="default"/>
        <w:lang w:val="es-ES" w:eastAsia="en-US" w:bidi="ar-SA"/>
      </w:rPr>
    </w:lvl>
    <w:lvl w:ilvl="4">
      <w:numFmt w:val="bullet"/>
      <w:lvlText w:val="•"/>
      <w:lvlJc w:val="left"/>
      <w:pPr>
        <w:ind w:left="3330" w:hanging="516"/>
      </w:pPr>
      <w:rPr>
        <w:rFonts w:hint="default"/>
        <w:lang w:val="es-ES" w:eastAsia="en-US" w:bidi="ar-SA"/>
      </w:rPr>
    </w:lvl>
    <w:lvl w:ilvl="5">
      <w:numFmt w:val="bullet"/>
      <w:lvlText w:val="•"/>
      <w:lvlJc w:val="left"/>
      <w:pPr>
        <w:ind w:left="4285" w:hanging="516"/>
      </w:pPr>
      <w:rPr>
        <w:rFonts w:hint="default"/>
        <w:lang w:val="es-ES" w:eastAsia="en-US" w:bidi="ar-SA"/>
      </w:rPr>
    </w:lvl>
    <w:lvl w:ilvl="6">
      <w:numFmt w:val="bullet"/>
      <w:lvlText w:val="•"/>
      <w:lvlJc w:val="left"/>
      <w:pPr>
        <w:ind w:left="5240" w:hanging="516"/>
      </w:pPr>
      <w:rPr>
        <w:rFonts w:hint="default"/>
        <w:lang w:val="es-ES" w:eastAsia="en-US" w:bidi="ar-SA"/>
      </w:rPr>
    </w:lvl>
    <w:lvl w:ilvl="7">
      <w:numFmt w:val="bullet"/>
      <w:lvlText w:val="•"/>
      <w:lvlJc w:val="left"/>
      <w:pPr>
        <w:ind w:left="6195" w:hanging="516"/>
      </w:pPr>
      <w:rPr>
        <w:rFonts w:hint="default"/>
        <w:lang w:val="es-ES" w:eastAsia="en-US" w:bidi="ar-SA"/>
      </w:rPr>
    </w:lvl>
    <w:lvl w:ilvl="8">
      <w:numFmt w:val="bullet"/>
      <w:lvlText w:val="•"/>
      <w:lvlJc w:val="left"/>
      <w:pPr>
        <w:ind w:left="7150" w:hanging="516"/>
      </w:pPr>
      <w:rPr>
        <w:rFonts w:hint="default"/>
        <w:lang w:val="es-ES" w:eastAsia="en-US" w:bidi="ar-SA"/>
      </w:rPr>
    </w:lvl>
  </w:abstractNum>
  <w:abstractNum w:abstractNumId="8" w15:restartNumberingAfterBreak="0">
    <w:nsid w:val="10973434"/>
    <w:multiLevelType w:val="hybridMultilevel"/>
    <w:tmpl w:val="BD68D974"/>
    <w:lvl w:ilvl="0" w:tplc="480A000F">
      <w:start w:val="1"/>
      <w:numFmt w:val="decimal"/>
      <w:lvlText w:val="%1."/>
      <w:lvlJc w:val="left"/>
      <w:pPr>
        <w:ind w:left="1083" w:hanging="360"/>
      </w:pPr>
    </w:lvl>
    <w:lvl w:ilvl="1" w:tplc="480A0019" w:tentative="1">
      <w:start w:val="1"/>
      <w:numFmt w:val="lowerLetter"/>
      <w:lvlText w:val="%2."/>
      <w:lvlJc w:val="left"/>
      <w:pPr>
        <w:ind w:left="1803" w:hanging="360"/>
      </w:pPr>
    </w:lvl>
    <w:lvl w:ilvl="2" w:tplc="480A001B" w:tentative="1">
      <w:start w:val="1"/>
      <w:numFmt w:val="lowerRoman"/>
      <w:lvlText w:val="%3."/>
      <w:lvlJc w:val="right"/>
      <w:pPr>
        <w:ind w:left="2523" w:hanging="180"/>
      </w:pPr>
    </w:lvl>
    <w:lvl w:ilvl="3" w:tplc="480A000F" w:tentative="1">
      <w:start w:val="1"/>
      <w:numFmt w:val="decimal"/>
      <w:lvlText w:val="%4."/>
      <w:lvlJc w:val="left"/>
      <w:pPr>
        <w:ind w:left="3243" w:hanging="360"/>
      </w:pPr>
    </w:lvl>
    <w:lvl w:ilvl="4" w:tplc="480A0019" w:tentative="1">
      <w:start w:val="1"/>
      <w:numFmt w:val="lowerLetter"/>
      <w:lvlText w:val="%5."/>
      <w:lvlJc w:val="left"/>
      <w:pPr>
        <w:ind w:left="3963" w:hanging="360"/>
      </w:pPr>
    </w:lvl>
    <w:lvl w:ilvl="5" w:tplc="480A001B" w:tentative="1">
      <w:start w:val="1"/>
      <w:numFmt w:val="lowerRoman"/>
      <w:lvlText w:val="%6."/>
      <w:lvlJc w:val="right"/>
      <w:pPr>
        <w:ind w:left="4683" w:hanging="180"/>
      </w:pPr>
    </w:lvl>
    <w:lvl w:ilvl="6" w:tplc="480A000F" w:tentative="1">
      <w:start w:val="1"/>
      <w:numFmt w:val="decimal"/>
      <w:lvlText w:val="%7."/>
      <w:lvlJc w:val="left"/>
      <w:pPr>
        <w:ind w:left="5403" w:hanging="360"/>
      </w:pPr>
    </w:lvl>
    <w:lvl w:ilvl="7" w:tplc="480A0019" w:tentative="1">
      <w:start w:val="1"/>
      <w:numFmt w:val="lowerLetter"/>
      <w:lvlText w:val="%8."/>
      <w:lvlJc w:val="left"/>
      <w:pPr>
        <w:ind w:left="6123" w:hanging="360"/>
      </w:pPr>
    </w:lvl>
    <w:lvl w:ilvl="8" w:tplc="480A001B" w:tentative="1">
      <w:start w:val="1"/>
      <w:numFmt w:val="lowerRoman"/>
      <w:lvlText w:val="%9."/>
      <w:lvlJc w:val="right"/>
      <w:pPr>
        <w:ind w:left="6843" w:hanging="180"/>
      </w:pPr>
    </w:lvl>
  </w:abstractNum>
  <w:abstractNum w:abstractNumId="9" w15:restartNumberingAfterBreak="0">
    <w:nsid w:val="12200325"/>
    <w:multiLevelType w:val="multilevel"/>
    <w:tmpl w:val="C596B3C0"/>
    <w:lvl w:ilvl="0">
      <w:start w:val="6"/>
      <w:numFmt w:val="decimal"/>
      <w:lvlText w:val="%1"/>
      <w:lvlJc w:val="left"/>
      <w:pPr>
        <w:ind w:left="533" w:hanging="332"/>
      </w:pPr>
      <w:rPr>
        <w:rFonts w:hint="default"/>
        <w:lang w:val="es-ES" w:eastAsia="en-US" w:bidi="ar-SA"/>
      </w:rPr>
    </w:lvl>
    <w:lvl w:ilvl="1">
      <w:start w:val="3"/>
      <w:numFmt w:val="decimal"/>
      <w:lvlText w:val="%1.%2"/>
      <w:lvlJc w:val="left"/>
      <w:pPr>
        <w:ind w:left="533" w:hanging="332"/>
      </w:pPr>
      <w:rPr>
        <w:rFonts w:hint="default"/>
        <w:w w:val="100"/>
        <w:lang w:val="es-ES" w:eastAsia="en-US" w:bidi="ar-SA"/>
      </w:rPr>
    </w:lvl>
    <w:lvl w:ilvl="2">
      <w:start w:val="1"/>
      <w:numFmt w:val="decimal"/>
      <w:lvlText w:val="%1.%2.%3"/>
      <w:lvlJc w:val="left"/>
      <w:pPr>
        <w:ind w:left="497" w:hanging="497"/>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264" w:hanging="497"/>
      </w:pPr>
      <w:rPr>
        <w:rFonts w:hint="default"/>
        <w:lang w:val="es-ES" w:eastAsia="en-US" w:bidi="ar-SA"/>
      </w:rPr>
    </w:lvl>
    <w:lvl w:ilvl="4">
      <w:numFmt w:val="bullet"/>
      <w:lvlText w:val="•"/>
      <w:lvlJc w:val="left"/>
      <w:pPr>
        <w:ind w:left="4206" w:hanging="497"/>
      </w:pPr>
      <w:rPr>
        <w:rFonts w:hint="default"/>
        <w:lang w:val="es-ES" w:eastAsia="en-US" w:bidi="ar-SA"/>
      </w:rPr>
    </w:lvl>
    <w:lvl w:ilvl="5">
      <w:numFmt w:val="bullet"/>
      <w:lvlText w:val="•"/>
      <w:lvlJc w:val="left"/>
      <w:pPr>
        <w:ind w:left="5149" w:hanging="497"/>
      </w:pPr>
      <w:rPr>
        <w:rFonts w:hint="default"/>
        <w:lang w:val="es-ES" w:eastAsia="en-US" w:bidi="ar-SA"/>
      </w:rPr>
    </w:lvl>
    <w:lvl w:ilvl="6">
      <w:numFmt w:val="bullet"/>
      <w:lvlText w:val="•"/>
      <w:lvlJc w:val="left"/>
      <w:pPr>
        <w:ind w:left="6091" w:hanging="497"/>
      </w:pPr>
      <w:rPr>
        <w:rFonts w:hint="default"/>
        <w:lang w:val="es-ES" w:eastAsia="en-US" w:bidi="ar-SA"/>
      </w:rPr>
    </w:lvl>
    <w:lvl w:ilvl="7">
      <w:numFmt w:val="bullet"/>
      <w:lvlText w:val="•"/>
      <w:lvlJc w:val="left"/>
      <w:pPr>
        <w:ind w:left="7033" w:hanging="497"/>
      </w:pPr>
      <w:rPr>
        <w:rFonts w:hint="default"/>
        <w:lang w:val="es-ES" w:eastAsia="en-US" w:bidi="ar-SA"/>
      </w:rPr>
    </w:lvl>
    <w:lvl w:ilvl="8">
      <w:numFmt w:val="bullet"/>
      <w:lvlText w:val="•"/>
      <w:lvlJc w:val="left"/>
      <w:pPr>
        <w:ind w:left="7976" w:hanging="497"/>
      </w:pPr>
      <w:rPr>
        <w:rFonts w:hint="default"/>
        <w:lang w:val="es-ES" w:eastAsia="en-US" w:bidi="ar-SA"/>
      </w:rPr>
    </w:lvl>
  </w:abstractNum>
  <w:abstractNum w:abstractNumId="10" w15:restartNumberingAfterBreak="0">
    <w:nsid w:val="1564439A"/>
    <w:multiLevelType w:val="hybridMultilevel"/>
    <w:tmpl w:val="5D08625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1BFD61B6"/>
    <w:multiLevelType w:val="hybridMultilevel"/>
    <w:tmpl w:val="9B9ACA0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 w15:restartNumberingAfterBreak="0">
    <w:nsid w:val="1E100200"/>
    <w:multiLevelType w:val="hybridMultilevel"/>
    <w:tmpl w:val="D87CCF8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 w15:restartNumberingAfterBreak="0">
    <w:nsid w:val="1F3C6583"/>
    <w:multiLevelType w:val="hybridMultilevel"/>
    <w:tmpl w:val="5698863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1F9D0497"/>
    <w:multiLevelType w:val="hybridMultilevel"/>
    <w:tmpl w:val="70C221F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213C3E2D"/>
    <w:multiLevelType w:val="hybridMultilevel"/>
    <w:tmpl w:val="6916CA4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22E6062F"/>
    <w:multiLevelType w:val="hybridMultilevel"/>
    <w:tmpl w:val="D32CB4C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25F6194F"/>
    <w:multiLevelType w:val="hybridMultilevel"/>
    <w:tmpl w:val="1108B44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28DE0714"/>
    <w:multiLevelType w:val="hybridMultilevel"/>
    <w:tmpl w:val="862E309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2D7D4265"/>
    <w:multiLevelType w:val="hybridMultilevel"/>
    <w:tmpl w:val="C36A4BB4"/>
    <w:lvl w:ilvl="0" w:tplc="480A0001">
      <w:start w:val="1"/>
      <w:numFmt w:val="bullet"/>
      <w:lvlText w:val=""/>
      <w:lvlJc w:val="left"/>
      <w:pPr>
        <w:ind w:left="1083" w:hanging="360"/>
      </w:pPr>
      <w:rPr>
        <w:rFonts w:ascii="Symbol" w:hAnsi="Symbol" w:hint="default"/>
      </w:rPr>
    </w:lvl>
    <w:lvl w:ilvl="1" w:tplc="480A0003" w:tentative="1">
      <w:start w:val="1"/>
      <w:numFmt w:val="bullet"/>
      <w:lvlText w:val="o"/>
      <w:lvlJc w:val="left"/>
      <w:pPr>
        <w:ind w:left="1803" w:hanging="360"/>
      </w:pPr>
      <w:rPr>
        <w:rFonts w:ascii="Courier New" w:hAnsi="Courier New" w:cs="Courier New" w:hint="default"/>
      </w:rPr>
    </w:lvl>
    <w:lvl w:ilvl="2" w:tplc="480A0005" w:tentative="1">
      <w:start w:val="1"/>
      <w:numFmt w:val="bullet"/>
      <w:lvlText w:val=""/>
      <w:lvlJc w:val="left"/>
      <w:pPr>
        <w:ind w:left="2523" w:hanging="360"/>
      </w:pPr>
      <w:rPr>
        <w:rFonts w:ascii="Wingdings" w:hAnsi="Wingdings" w:hint="default"/>
      </w:rPr>
    </w:lvl>
    <w:lvl w:ilvl="3" w:tplc="480A0001" w:tentative="1">
      <w:start w:val="1"/>
      <w:numFmt w:val="bullet"/>
      <w:lvlText w:val=""/>
      <w:lvlJc w:val="left"/>
      <w:pPr>
        <w:ind w:left="3243" w:hanging="360"/>
      </w:pPr>
      <w:rPr>
        <w:rFonts w:ascii="Symbol" w:hAnsi="Symbol" w:hint="default"/>
      </w:rPr>
    </w:lvl>
    <w:lvl w:ilvl="4" w:tplc="480A0003" w:tentative="1">
      <w:start w:val="1"/>
      <w:numFmt w:val="bullet"/>
      <w:lvlText w:val="o"/>
      <w:lvlJc w:val="left"/>
      <w:pPr>
        <w:ind w:left="3963" w:hanging="360"/>
      </w:pPr>
      <w:rPr>
        <w:rFonts w:ascii="Courier New" w:hAnsi="Courier New" w:cs="Courier New" w:hint="default"/>
      </w:rPr>
    </w:lvl>
    <w:lvl w:ilvl="5" w:tplc="480A0005" w:tentative="1">
      <w:start w:val="1"/>
      <w:numFmt w:val="bullet"/>
      <w:lvlText w:val=""/>
      <w:lvlJc w:val="left"/>
      <w:pPr>
        <w:ind w:left="4683" w:hanging="360"/>
      </w:pPr>
      <w:rPr>
        <w:rFonts w:ascii="Wingdings" w:hAnsi="Wingdings" w:hint="default"/>
      </w:rPr>
    </w:lvl>
    <w:lvl w:ilvl="6" w:tplc="480A0001" w:tentative="1">
      <w:start w:val="1"/>
      <w:numFmt w:val="bullet"/>
      <w:lvlText w:val=""/>
      <w:lvlJc w:val="left"/>
      <w:pPr>
        <w:ind w:left="5403" w:hanging="360"/>
      </w:pPr>
      <w:rPr>
        <w:rFonts w:ascii="Symbol" w:hAnsi="Symbol" w:hint="default"/>
      </w:rPr>
    </w:lvl>
    <w:lvl w:ilvl="7" w:tplc="480A0003" w:tentative="1">
      <w:start w:val="1"/>
      <w:numFmt w:val="bullet"/>
      <w:lvlText w:val="o"/>
      <w:lvlJc w:val="left"/>
      <w:pPr>
        <w:ind w:left="6123" w:hanging="360"/>
      </w:pPr>
      <w:rPr>
        <w:rFonts w:ascii="Courier New" w:hAnsi="Courier New" w:cs="Courier New" w:hint="default"/>
      </w:rPr>
    </w:lvl>
    <w:lvl w:ilvl="8" w:tplc="480A0005" w:tentative="1">
      <w:start w:val="1"/>
      <w:numFmt w:val="bullet"/>
      <w:lvlText w:val=""/>
      <w:lvlJc w:val="left"/>
      <w:pPr>
        <w:ind w:left="6843" w:hanging="360"/>
      </w:pPr>
      <w:rPr>
        <w:rFonts w:ascii="Wingdings" w:hAnsi="Wingdings" w:hint="default"/>
      </w:rPr>
    </w:lvl>
  </w:abstractNum>
  <w:abstractNum w:abstractNumId="20" w15:restartNumberingAfterBreak="0">
    <w:nsid w:val="2F0F1CE0"/>
    <w:multiLevelType w:val="hybridMultilevel"/>
    <w:tmpl w:val="07022EB4"/>
    <w:lvl w:ilvl="0" w:tplc="480A0001">
      <w:start w:val="1"/>
      <w:numFmt w:val="bullet"/>
      <w:lvlText w:val=""/>
      <w:lvlJc w:val="left"/>
      <w:pPr>
        <w:ind w:left="821" w:hanging="360"/>
      </w:pPr>
      <w:rPr>
        <w:rFonts w:ascii="Symbol" w:hAnsi="Symbol" w:hint="default"/>
      </w:rPr>
    </w:lvl>
    <w:lvl w:ilvl="1" w:tplc="480A0003" w:tentative="1">
      <w:start w:val="1"/>
      <w:numFmt w:val="bullet"/>
      <w:lvlText w:val="o"/>
      <w:lvlJc w:val="left"/>
      <w:pPr>
        <w:ind w:left="1541" w:hanging="360"/>
      </w:pPr>
      <w:rPr>
        <w:rFonts w:ascii="Courier New" w:hAnsi="Courier New" w:cs="Courier New" w:hint="default"/>
      </w:rPr>
    </w:lvl>
    <w:lvl w:ilvl="2" w:tplc="480A0005" w:tentative="1">
      <w:start w:val="1"/>
      <w:numFmt w:val="bullet"/>
      <w:lvlText w:val=""/>
      <w:lvlJc w:val="left"/>
      <w:pPr>
        <w:ind w:left="2261" w:hanging="360"/>
      </w:pPr>
      <w:rPr>
        <w:rFonts w:ascii="Wingdings" w:hAnsi="Wingdings" w:hint="default"/>
      </w:rPr>
    </w:lvl>
    <w:lvl w:ilvl="3" w:tplc="480A0001" w:tentative="1">
      <w:start w:val="1"/>
      <w:numFmt w:val="bullet"/>
      <w:lvlText w:val=""/>
      <w:lvlJc w:val="left"/>
      <w:pPr>
        <w:ind w:left="2981" w:hanging="360"/>
      </w:pPr>
      <w:rPr>
        <w:rFonts w:ascii="Symbol" w:hAnsi="Symbol" w:hint="default"/>
      </w:rPr>
    </w:lvl>
    <w:lvl w:ilvl="4" w:tplc="480A0003" w:tentative="1">
      <w:start w:val="1"/>
      <w:numFmt w:val="bullet"/>
      <w:lvlText w:val="o"/>
      <w:lvlJc w:val="left"/>
      <w:pPr>
        <w:ind w:left="3701" w:hanging="360"/>
      </w:pPr>
      <w:rPr>
        <w:rFonts w:ascii="Courier New" w:hAnsi="Courier New" w:cs="Courier New" w:hint="default"/>
      </w:rPr>
    </w:lvl>
    <w:lvl w:ilvl="5" w:tplc="480A0005" w:tentative="1">
      <w:start w:val="1"/>
      <w:numFmt w:val="bullet"/>
      <w:lvlText w:val=""/>
      <w:lvlJc w:val="left"/>
      <w:pPr>
        <w:ind w:left="4421" w:hanging="360"/>
      </w:pPr>
      <w:rPr>
        <w:rFonts w:ascii="Wingdings" w:hAnsi="Wingdings" w:hint="default"/>
      </w:rPr>
    </w:lvl>
    <w:lvl w:ilvl="6" w:tplc="480A0001" w:tentative="1">
      <w:start w:val="1"/>
      <w:numFmt w:val="bullet"/>
      <w:lvlText w:val=""/>
      <w:lvlJc w:val="left"/>
      <w:pPr>
        <w:ind w:left="5141" w:hanging="360"/>
      </w:pPr>
      <w:rPr>
        <w:rFonts w:ascii="Symbol" w:hAnsi="Symbol" w:hint="default"/>
      </w:rPr>
    </w:lvl>
    <w:lvl w:ilvl="7" w:tplc="480A0003" w:tentative="1">
      <w:start w:val="1"/>
      <w:numFmt w:val="bullet"/>
      <w:lvlText w:val="o"/>
      <w:lvlJc w:val="left"/>
      <w:pPr>
        <w:ind w:left="5861" w:hanging="360"/>
      </w:pPr>
      <w:rPr>
        <w:rFonts w:ascii="Courier New" w:hAnsi="Courier New" w:cs="Courier New" w:hint="default"/>
      </w:rPr>
    </w:lvl>
    <w:lvl w:ilvl="8" w:tplc="480A0005" w:tentative="1">
      <w:start w:val="1"/>
      <w:numFmt w:val="bullet"/>
      <w:lvlText w:val=""/>
      <w:lvlJc w:val="left"/>
      <w:pPr>
        <w:ind w:left="6581" w:hanging="360"/>
      </w:pPr>
      <w:rPr>
        <w:rFonts w:ascii="Wingdings" w:hAnsi="Wingdings" w:hint="default"/>
      </w:rPr>
    </w:lvl>
  </w:abstractNum>
  <w:abstractNum w:abstractNumId="21" w15:restartNumberingAfterBreak="0">
    <w:nsid w:val="32A36346"/>
    <w:multiLevelType w:val="hybridMultilevel"/>
    <w:tmpl w:val="63203454"/>
    <w:lvl w:ilvl="0" w:tplc="480A000F">
      <w:start w:val="1"/>
      <w:numFmt w:val="decimal"/>
      <w:lvlText w:val="%1."/>
      <w:lvlJc w:val="left"/>
      <w:pPr>
        <w:ind w:left="720" w:hanging="360"/>
      </w:pPr>
    </w:lvl>
    <w:lvl w:ilvl="1" w:tplc="FB32783C">
      <w:numFmt w:val="bullet"/>
      <w:lvlText w:val="-"/>
      <w:lvlJc w:val="left"/>
      <w:pPr>
        <w:ind w:left="1440" w:hanging="360"/>
      </w:pPr>
      <w:rPr>
        <w:rFonts w:ascii="Calibri" w:eastAsiaTheme="minorHAnsi" w:hAnsi="Calibri" w:cs="Calibri" w:hint="default"/>
      </w:r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33D65D39"/>
    <w:multiLevelType w:val="hybridMultilevel"/>
    <w:tmpl w:val="4540FAF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39C27B8A"/>
    <w:multiLevelType w:val="hybridMultilevel"/>
    <w:tmpl w:val="A718DC7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3A4950AD"/>
    <w:multiLevelType w:val="hybridMultilevel"/>
    <w:tmpl w:val="8BB07C86"/>
    <w:lvl w:ilvl="0" w:tplc="480A0001">
      <w:start w:val="1"/>
      <w:numFmt w:val="bullet"/>
      <w:lvlText w:val=""/>
      <w:lvlJc w:val="left"/>
      <w:pPr>
        <w:ind w:left="1228" w:hanging="360"/>
      </w:pPr>
      <w:rPr>
        <w:rFonts w:ascii="Symbol" w:hAnsi="Symbol" w:hint="default"/>
      </w:rPr>
    </w:lvl>
    <w:lvl w:ilvl="1" w:tplc="480A0003" w:tentative="1">
      <w:start w:val="1"/>
      <w:numFmt w:val="bullet"/>
      <w:lvlText w:val="o"/>
      <w:lvlJc w:val="left"/>
      <w:pPr>
        <w:ind w:left="1948" w:hanging="360"/>
      </w:pPr>
      <w:rPr>
        <w:rFonts w:ascii="Courier New" w:hAnsi="Courier New" w:cs="Courier New" w:hint="default"/>
      </w:rPr>
    </w:lvl>
    <w:lvl w:ilvl="2" w:tplc="480A0005" w:tentative="1">
      <w:start w:val="1"/>
      <w:numFmt w:val="bullet"/>
      <w:lvlText w:val=""/>
      <w:lvlJc w:val="left"/>
      <w:pPr>
        <w:ind w:left="2668" w:hanging="360"/>
      </w:pPr>
      <w:rPr>
        <w:rFonts w:ascii="Wingdings" w:hAnsi="Wingdings" w:hint="default"/>
      </w:rPr>
    </w:lvl>
    <w:lvl w:ilvl="3" w:tplc="480A0001" w:tentative="1">
      <w:start w:val="1"/>
      <w:numFmt w:val="bullet"/>
      <w:lvlText w:val=""/>
      <w:lvlJc w:val="left"/>
      <w:pPr>
        <w:ind w:left="3388" w:hanging="360"/>
      </w:pPr>
      <w:rPr>
        <w:rFonts w:ascii="Symbol" w:hAnsi="Symbol" w:hint="default"/>
      </w:rPr>
    </w:lvl>
    <w:lvl w:ilvl="4" w:tplc="480A0003" w:tentative="1">
      <w:start w:val="1"/>
      <w:numFmt w:val="bullet"/>
      <w:lvlText w:val="o"/>
      <w:lvlJc w:val="left"/>
      <w:pPr>
        <w:ind w:left="4108" w:hanging="360"/>
      </w:pPr>
      <w:rPr>
        <w:rFonts w:ascii="Courier New" w:hAnsi="Courier New" w:cs="Courier New" w:hint="default"/>
      </w:rPr>
    </w:lvl>
    <w:lvl w:ilvl="5" w:tplc="480A0005" w:tentative="1">
      <w:start w:val="1"/>
      <w:numFmt w:val="bullet"/>
      <w:lvlText w:val=""/>
      <w:lvlJc w:val="left"/>
      <w:pPr>
        <w:ind w:left="4828" w:hanging="360"/>
      </w:pPr>
      <w:rPr>
        <w:rFonts w:ascii="Wingdings" w:hAnsi="Wingdings" w:hint="default"/>
      </w:rPr>
    </w:lvl>
    <w:lvl w:ilvl="6" w:tplc="480A0001" w:tentative="1">
      <w:start w:val="1"/>
      <w:numFmt w:val="bullet"/>
      <w:lvlText w:val=""/>
      <w:lvlJc w:val="left"/>
      <w:pPr>
        <w:ind w:left="5548" w:hanging="360"/>
      </w:pPr>
      <w:rPr>
        <w:rFonts w:ascii="Symbol" w:hAnsi="Symbol" w:hint="default"/>
      </w:rPr>
    </w:lvl>
    <w:lvl w:ilvl="7" w:tplc="480A0003" w:tentative="1">
      <w:start w:val="1"/>
      <w:numFmt w:val="bullet"/>
      <w:lvlText w:val="o"/>
      <w:lvlJc w:val="left"/>
      <w:pPr>
        <w:ind w:left="6268" w:hanging="360"/>
      </w:pPr>
      <w:rPr>
        <w:rFonts w:ascii="Courier New" w:hAnsi="Courier New" w:cs="Courier New" w:hint="default"/>
      </w:rPr>
    </w:lvl>
    <w:lvl w:ilvl="8" w:tplc="480A0005" w:tentative="1">
      <w:start w:val="1"/>
      <w:numFmt w:val="bullet"/>
      <w:lvlText w:val=""/>
      <w:lvlJc w:val="left"/>
      <w:pPr>
        <w:ind w:left="6988" w:hanging="360"/>
      </w:pPr>
      <w:rPr>
        <w:rFonts w:ascii="Wingdings" w:hAnsi="Wingdings" w:hint="default"/>
      </w:rPr>
    </w:lvl>
  </w:abstractNum>
  <w:abstractNum w:abstractNumId="25" w15:restartNumberingAfterBreak="0">
    <w:nsid w:val="3BAD09D2"/>
    <w:multiLevelType w:val="hybridMultilevel"/>
    <w:tmpl w:val="EB2EFC42"/>
    <w:lvl w:ilvl="0" w:tplc="480A000F">
      <w:start w:val="1"/>
      <w:numFmt w:val="decimal"/>
      <w:lvlText w:val="%1."/>
      <w:lvlJc w:val="left"/>
      <w:pPr>
        <w:ind w:left="644" w:hanging="360"/>
      </w:pPr>
    </w:lvl>
    <w:lvl w:ilvl="1" w:tplc="480A0019" w:tentative="1">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26" w15:restartNumberingAfterBreak="0">
    <w:nsid w:val="3ECD0BAA"/>
    <w:multiLevelType w:val="hybridMultilevel"/>
    <w:tmpl w:val="4794868C"/>
    <w:lvl w:ilvl="0" w:tplc="480A0001">
      <w:start w:val="1"/>
      <w:numFmt w:val="bullet"/>
      <w:lvlText w:val=""/>
      <w:lvlJc w:val="left"/>
      <w:pPr>
        <w:ind w:left="921" w:hanging="360"/>
      </w:pPr>
      <w:rPr>
        <w:rFonts w:ascii="Symbol" w:hAnsi="Symbol" w:hint="default"/>
      </w:rPr>
    </w:lvl>
    <w:lvl w:ilvl="1" w:tplc="480A0003" w:tentative="1">
      <w:start w:val="1"/>
      <w:numFmt w:val="bullet"/>
      <w:lvlText w:val="o"/>
      <w:lvlJc w:val="left"/>
      <w:pPr>
        <w:ind w:left="1641" w:hanging="360"/>
      </w:pPr>
      <w:rPr>
        <w:rFonts w:ascii="Courier New" w:hAnsi="Courier New" w:cs="Courier New" w:hint="default"/>
      </w:rPr>
    </w:lvl>
    <w:lvl w:ilvl="2" w:tplc="480A0005" w:tentative="1">
      <w:start w:val="1"/>
      <w:numFmt w:val="bullet"/>
      <w:lvlText w:val=""/>
      <w:lvlJc w:val="left"/>
      <w:pPr>
        <w:ind w:left="2361" w:hanging="360"/>
      </w:pPr>
      <w:rPr>
        <w:rFonts w:ascii="Wingdings" w:hAnsi="Wingdings" w:hint="default"/>
      </w:rPr>
    </w:lvl>
    <w:lvl w:ilvl="3" w:tplc="480A0001" w:tentative="1">
      <w:start w:val="1"/>
      <w:numFmt w:val="bullet"/>
      <w:lvlText w:val=""/>
      <w:lvlJc w:val="left"/>
      <w:pPr>
        <w:ind w:left="3081" w:hanging="360"/>
      </w:pPr>
      <w:rPr>
        <w:rFonts w:ascii="Symbol" w:hAnsi="Symbol" w:hint="default"/>
      </w:rPr>
    </w:lvl>
    <w:lvl w:ilvl="4" w:tplc="480A0003" w:tentative="1">
      <w:start w:val="1"/>
      <w:numFmt w:val="bullet"/>
      <w:lvlText w:val="o"/>
      <w:lvlJc w:val="left"/>
      <w:pPr>
        <w:ind w:left="3801" w:hanging="360"/>
      </w:pPr>
      <w:rPr>
        <w:rFonts w:ascii="Courier New" w:hAnsi="Courier New" w:cs="Courier New" w:hint="default"/>
      </w:rPr>
    </w:lvl>
    <w:lvl w:ilvl="5" w:tplc="480A0005" w:tentative="1">
      <w:start w:val="1"/>
      <w:numFmt w:val="bullet"/>
      <w:lvlText w:val=""/>
      <w:lvlJc w:val="left"/>
      <w:pPr>
        <w:ind w:left="4521" w:hanging="360"/>
      </w:pPr>
      <w:rPr>
        <w:rFonts w:ascii="Wingdings" w:hAnsi="Wingdings" w:hint="default"/>
      </w:rPr>
    </w:lvl>
    <w:lvl w:ilvl="6" w:tplc="480A0001" w:tentative="1">
      <w:start w:val="1"/>
      <w:numFmt w:val="bullet"/>
      <w:lvlText w:val=""/>
      <w:lvlJc w:val="left"/>
      <w:pPr>
        <w:ind w:left="5241" w:hanging="360"/>
      </w:pPr>
      <w:rPr>
        <w:rFonts w:ascii="Symbol" w:hAnsi="Symbol" w:hint="default"/>
      </w:rPr>
    </w:lvl>
    <w:lvl w:ilvl="7" w:tplc="480A0003" w:tentative="1">
      <w:start w:val="1"/>
      <w:numFmt w:val="bullet"/>
      <w:lvlText w:val="o"/>
      <w:lvlJc w:val="left"/>
      <w:pPr>
        <w:ind w:left="5961" w:hanging="360"/>
      </w:pPr>
      <w:rPr>
        <w:rFonts w:ascii="Courier New" w:hAnsi="Courier New" w:cs="Courier New" w:hint="default"/>
      </w:rPr>
    </w:lvl>
    <w:lvl w:ilvl="8" w:tplc="480A0005" w:tentative="1">
      <w:start w:val="1"/>
      <w:numFmt w:val="bullet"/>
      <w:lvlText w:val=""/>
      <w:lvlJc w:val="left"/>
      <w:pPr>
        <w:ind w:left="6681" w:hanging="360"/>
      </w:pPr>
      <w:rPr>
        <w:rFonts w:ascii="Wingdings" w:hAnsi="Wingdings" w:hint="default"/>
      </w:rPr>
    </w:lvl>
  </w:abstractNum>
  <w:abstractNum w:abstractNumId="27" w15:restartNumberingAfterBreak="0">
    <w:nsid w:val="43D04876"/>
    <w:multiLevelType w:val="hybridMultilevel"/>
    <w:tmpl w:val="428074E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8" w15:restartNumberingAfterBreak="0">
    <w:nsid w:val="43F70CC8"/>
    <w:multiLevelType w:val="hybridMultilevel"/>
    <w:tmpl w:val="24147BD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9" w15:restartNumberingAfterBreak="0">
    <w:nsid w:val="43FD0066"/>
    <w:multiLevelType w:val="hybridMultilevel"/>
    <w:tmpl w:val="915C1C6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475142DC"/>
    <w:multiLevelType w:val="multilevel"/>
    <w:tmpl w:val="7BEEDF24"/>
    <w:lvl w:ilvl="0">
      <w:start w:val="1"/>
      <w:numFmt w:val="decimal"/>
      <w:lvlText w:val="%1"/>
      <w:lvlJc w:val="left"/>
      <w:pPr>
        <w:ind w:left="420" w:hanging="420"/>
      </w:pPr>
      <w:rPr>
        <w:rFonts w:hint="default"/>
      </w:rPr>
    </w:lvl>
    <w:lvl w:ilvl="1">
      <w:start w:val="1"/>
      <w:numFmt w:val="decimal"/>
      <w:lvlText w:val="%1.%2"/>
      <w:lvlJc w:val="left"/>
      <w:pPr>
        <w:ind w:left="893" w:hanging="420"/>
      </w:pPr>
      <w:rPr>
        <w:rFonts w:hint="default"/>
      </w:rPr>
    </w:lvl>
    <w:lvl w:ilvl="2">
      <w:start w:val="1"/>
      <w:numFmt w:val="decimal"/>
      <w:lvlText w:val="%1.%2.%3"/>
      <w:lvlJc w:val="left"/>
      <w:pPr>
        <w:ind w:left="1003" w:hanging="720"/>
      </w:pPr>
      <w:rPr>
        <w:rFonts w:hint="default"/>
      </w:rPr>
    </w:lvl>
    <w:lvl w:ilvl="3">
      <w:start w:val="1"/>
      <w:numFmt w:val="decimal"/>
      <w:lvlText w:val="%1.%2.%3.%4"/>
      <w:lvlJc w:val="left"/>
      <w:pPr>
        <w:ind w:left="2499" w:hanging="1080"/>
      </w:pPr>
      <w:rPr>
        <w:rFonts w:hint="default"/>
      </w:rPr>
    </w:lvl>
    <w:lvl w:ilvl="4">
      <w:start w:val="1"/>
      <w:numFmt w:val="decimal"/>
      <w:lvlText w:val="%1.%2.%3.%4.%5"/>
      <w:lvlJc w:val="left"/>
      <w:pPr>
        <w:ind w:left="2972" w:hanging="1080"/>
      </w:pPr>
      <w:rPr>
        <w:rFonts w:hint="default"/>
      </w:rPr>
    </w:lvl>
    <w:lvl w:ilvl="5">
      <w:start w:val="1"/>
      <w:numFmt w:val="decimal"/>
      <w:lvlText w:val="%1.%2.%3.%4.%5.%6"/>
      <w:lvlJc w:val="left"/>
      <w:pPr>
        <w:ind w:left="3805" w:hanging="1440"/>
      </w:pPr>
      <w:rPr>
        <w:rFonts w:hint="default"/>
      </w:rPr>
    </w:lvl>
    <w:lvl w:ilvl="6">
      <w:start w:val="1"/>
      <w:numFmt w:val="decimal"/>
      <w:lvlText w:val="%1.%2.%3.%4.%5.%6.%7"/>
      <w:lvlJc w:val="left"/>
      <w:pPr>
        <w:ind w:left="4278" w:hanging="1440"/>
      </w:pPr>
      <w:rPr>
        <w:rFonts w:hint="default"/>
      </w:rPr>
    </w:lvl>
    <w:lvl w:ilvl="7">
      <w:start w:val="1"/>
      <w:numFmt w:val="decimal"/>
      <w:lvlText w:val="%1.%2.%3.%4.%5.%6.%7.%8"/>
      <w:lvlJc w:val="left"/>
      <w:pPr>
        <w:ind w:left="5111" w:hanging="1800"/>
      </w:pPr>
      <w:rPr>
        <w:rFonts w:hint="default"/>
      </w:rPr>
    </w:lvl>
    <w:lvl w:ilvl="8">
      <w:start w:val="1"/>
      <w:numFmt w:val="decimal"/>
      <w:lvlText w:val="%1.%2.%3.%4.%5.%6.%7.%8.%9"/>
      <w:lvlJc w:val="left"/>
      <w:pPr>
        <w:ind w:left="5944" w:hanging="2160"/>
      </w:pPr>
      <w:rPr>
        <w:rFonts w:hint="default"/>
      </w:rPr>
    </w:lvl>
  </w:abstractNum>
  <w:abstractNum w:abstractNumId="31" w15:restartNumberingAfterBreak="0">
    <w:nsid w:val="47D61C5B"/>
    <w:multiLevelType w:val="hybridMultilevel"/>
    <w:tmpl w:val="FAB48ED4"/>
    <w:lvl w:ilvl="0" w:tplc="E214DA42">
      <w:start w:val="1"/>
      <w:numFmt w:val="decimal"/>
      <w:lvlText w:val="%1."/>
      <w:lvlJc w:val="left"/>
      <w:pPr>
        <w:ind w:left="644" w:hanging="360"/>
      </w:pPr>
      <w:rPr>
        <w:rFonts w:asciiTheme="minorHAnsi" w:eastAsiaTheme="minorHAnsi" w:hAnsiTheme="minorHAnsi" w:cstheme="minorBidi"/>
      </w:rPr>
    </w:lvl>
    <w:lvl w:ilvl="1" w:tplc="480A0019" w:tentative="1">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32" w15:restartNumberingAfterBreak="0">
    <w:nsid w:val="4855212F"/>
    <w:multiLevelType w:val="hybridMultilevel"/>
    <w:tmpl w:val="176CE58A"/>
    <w:lvl w:ilvl="0" w:tplc="480A0001">
      <w:start w:val="1"/>
      <w:numFmt w:val="bullet"/>
      <w:lvlText w:val=""/>
      <w:lvlJc w:val="left"/>
      <w:pPr>
        <w:ind w:left="502" w:hanging="360"/>
      </w:pPr>
      <w:rPr>
        <w:rFonts w:ascii="Symbol" w:hAnsi="Symbol" w:hint="default"/>
      </w:rPr>
    </w:lvl>
    <w:lvl w:ilvl="1" w:tplc="480A0003" w:tentative="1">
      <w:start w:val="1"/>
      <w:numFmt w:val="bullet"/>
      <w:lvlText w:val="o"/>
      <w:lvlJc w:val="left"/>
      <w:pPr>
        <w:ind w:left="1222" w:hanging="360"/>
      </w:pPr>
      <w:rPr>
        <w:rFonts w:ascii="Courier New" w:hAnsi="Courier New" w:cs="Courier New" w:hint="default"/>
      </w:rPr>
    </w:lvl>
    <w:lvl w:ilvl="2" w:tplc="480A0005" w:tentative="1">
      <w:start w:val="1"/>
      <w:numFmt w:val="bullet"/>
      <w:lvlText w:val=""/>
      <w:lvlJc w:val="left"/>
      <w:pPr>
        <w:ind w:left="1942" w:hanging="360"/>
      </w:pPr>
      <w:rPr>
        <w:rFonts w:ascii="Wingdings" w:hAnsi="Wingdings" w:hint="default"/>
      </w:rPr>
    </w:lvl>
    <w:lvl w:ilvl="3" w:tplc="480A0001" w:tentative="1">
      <w:start w:val="1"/>
      <w:numFmt w:val="bullet"/>
      <w:lvlText w:val=""/>
      <w:lvlJc w:val="left"/>
      <w:pPr>
        <w:ind w:left="2662" w:hanging="360"/>
      </w:pPr>
      <w:rPr>
        <w:rFonts w:ascii="Symbol" w:hAnsi="Symbol" w:hint="default"/>
      </w:rPr>
    </w:lvl>
    <w:lvl w:ilvl="4" w:tplc="480A0003" w:tentative="1">
      <w:start w:val="1"/>
      <w:numFmt w:val="bullet"/>
      <w:lvlText w:val="o"/>
      <w:lvlJc w:val="left"/>
      <w:pPr>
        <w:ind w:left="3382" w:hanging="360"/>
      </w:pPr>
      <w:rPr>
        <w:rFonts w:ascii="Courier New" w:hAnsi="Courier New" w:cs="Courier New" w:hint="default"/>
      </w:rPr>
    </w:lvl>
    <w:lvl w:ilvl="5" w:tplc="480A0005" w:tentative="1">
      <w:start w:val="1"/>
      <w:numFmt w:val="bullet"/>
      <w:lvlText w:val=""/>
      <w:lvlJc w:val="left"/>
      <w:pPr>
        <w:ind w:left="4102" w:hanging="360"/>
      </w:pPr>
      <w:rPr>
        <w:rFonts w:ascii="Wingdings" w:hAnsi="Wingdings" w:hint="default"/>
      </w:rPr>
    </w:lvl>
    <w:lvl w:ilvl="6" w:tplc="480A0001" w:tentative="1">
      <w:start w:val="1"/>
      <w:numFmt w:val="bullet"/>
      <w:lvlText w:val=""/>
      <w:lvlJc w:val="left"/>
      <w:pPr>
        <w:ind w:left="4822" w:hanging="360"/>
      </w:pPr>
      <w:rPr>
        <w:rFonts w:ascii="Symbol" w:hAnsi="Symbol" w:hint="default"/>
      </w:rPr>
    </w:lvl>
    <w:lvl w:ilvl="7" w:tplc="480A0003" w:tentative="1">
      <w:start w:val="1"/>
      <w:numFmt w:val="bullet"/>
      <w:lvlText w:val="o"/>
      <w:lvlJc w:val="left"/>
      <w:pPr>
        <w:ind w:left="5542" w:hanging="360"/>
      </w:pPr>
      <w:rPr>
        <w:rFonts w:ascii="Courier New" w:hAnsi="Courier New" w:cs="Courier New" w:hint="default"/>
      </w:rPr>
    </w:lvl>
    <w:lvl w:ilvl="8" w:tplc="480A0005" w:tentative="1">
      <w:start w:val="1"/>
      <w:numFmt w:val="bullet"/>
      <w:lvlText w:val=""/>
      <w:lvlJc w:val="left"/>
      <w:pPr>
        <w:ind w:left="6262" w:hanging="360"/>
      </w:pPr>
      <w:rPr>
        <w:rFonts w:ascii="Wingdings" w:hAnsi="Wingdings" w:hint="default"/>
      </w:rPr>
    </w:lvl>
  </w:abstractNum>
  <w:abstractNum w:abstractNumId="33" w15:restartNumberingAfterBreak="0">
    <w:nsid w:val="4CF87D9E"/>
    <w:multiLevelType w:val="hybridMultilevel"/>
    <w:tmpl w:val="F77005D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4" w15:restartNumberingAfterBreak="0">
    <w:nsid w:val="4E457D5E"/>
    <w:multiLevelType w:val="hybridMultilevel"/>
    <w:tmpl w:val="90B036C8"/>
    <w:lvl w:ilvl="0" w:tplc="01CC5F5E">
      <w:start w:val="1"/>
      <w:numFmt w:val="bullet"/>
      <w:lvlText w:val=""/>
      <w:lvlJc w:val="left"/>
      <w:pPr>
        <w:ind w:left="720" w:hanging="360"/>
      </w:pPr>
      <w:rPr>
        <w:rFonts w:ascii="Symbol" w:hAnsi="Symbol" w:hint="default"/>
      </w:rPr>
    </w:lvl>
    <w:lvl w:ilvl="1" w:tplc="00EA6898">
      <w:start w:val="1"/>
      <w:numFmt w:val="bullet"/>
      <w:lvlText w:val="o"/>
      <w:lvlJc w:val="left"/>
      <w:pPr>
        <w:ind w:left="1440" w:hanging="360"/>
      </w:pPr>
      <w:rPr>
        <w:rFonts w:ascii="Courier New" w:hAnsi="Courier New" w:hint="default"/>
      </w:rPr>
    </w:lvl>
    <w:lvl w:ilvl="2" w:tplc="F5705DEA">
      <w:start w:val="1"/>
      <w:numFmt w:val="bullet"/>
      <w:lvlText w:val=""/>
      <w:lvlJc w:val="left"/>
      <w:pPr>
        <w:ind w:left="2160" w:hanging="360"/>
      </w:pPr>
      <w:rPr>
        <w:rFonts w:ascii="Wingdings" w:hAnsi="Wingdings" w:hint="default"/>
      </w:rPr>
    </w:lvl>
    <w:lvl w:ilvl="3" w:tplc="4F38AF60">
      <w:start w:val="1"/>
      <w:numFmt w:val="bullet"/>
      <w:lvlText w:val=""/>
      <w:lvlJc w:val="left"/>
      <w:pPr>
        <w:ind w:left="2880" w:hanging="360"/>
      </w:pPr>
      <w:rPr>
        <w:rFonts w:ascii="Symbol" w:hAnsi="Symbol" w:hint="default"/>
      </w:rPr>
    </w:lvl>
    <w:lvl w:ilvl="4" w:tplc="6ADCD43A">
      <w:start w:val="1"/>
      <w:numFmt w:val="bullet"/>
      <w:lvlText w:val="o"/>
      <w:lvlJc w:val="left"/>
      <w:pPr>
        <w:ind w:left="3600" w:hanging="360"/>
      </w:pPr>
      <w:rPr>
        <w:rFonts w:ascii="Courier New" w:hAnsi="Courier New" w:hint="default"/>
      </w:rPr>
    </w:lvl>
    <w:lvl w:ilvl="5" w:tplc="38D004C4">
      <w:start w:val="1"/>
      <w:numFmt w:val="bullet"/>
      <w:lvlText w:val=""/>
      <w:lvlJc w:val="left"/>
      <w:pPr>
        <w:ind w:left="4320" w:hanging="360"/>
      </w:pPr>
      <w:rPr>
        <w:rFonts w:ascii="Wingdings" w:hAnsi="Wingdings" w:hint="default"/>
      </w:rPr>
    </w:lvl>
    <w:lvl w:ilvl="6" w:tplc="2E46AF96">
      <w:start w:val="1"/>
      <w:numFmt w:val="bullet"/>
      <w:lvlText w:val=""/>
      <w:lvlJc w:val="left"/>
      <w:pPr>
        <w:ind w:left="5040" w:hanging="360"/>
      </w:pPr>
      <w:rPr>
        <w:rFonts w:ascii="Symbol" w:hAnsi="Symbol" w:hint="default"/>
      </w:rPr>
    </w:lvl>
    <w:lvl w:ilvl="7" w:tplc="86E0C71C">
      <w:start w:val="1"/>
      <w:numFmt w:val="bullet"/>
      <w:lvlText w:val="o"/>
      <w:lvlJc w:val="left"/>
      <w:pPr>
        <w:ind w:left="5760" w:hanging="360"/>
      </w:pPr>
      <w:rPr>
        <w:rFonts w:ascii="Courier New" w:hAnsi="Courier New" w:hint="default"/>
      </w:rPr>
    </w:lvl>
    <w:lvl w:ilvl="8" w:tplc="09F2E474">
      <w:start w:val="1"/>
      <w:numFmt w:val="bullet"/>
      <w:lvlText w:val=""/>
      <w:lvlJc w:val="left"/>
      <w:pPr>
        <w:ind w:left="6480" w:hanging="360"/>
      </w:pPr>
      <w:rPr>
        <w:rFonts w:ascii="Wingdings" w:hAnsi="Wingdings" w:hint="default"/>
      </w:rPr>
    </w:lvl>
  </w:abstractNum>
  <w:abstractNum w:abstractNumId="35" w15:restartNumberingAfterBreak="0">
    <w:nsid w:val="50824ABA"/>
    <w:multiLevelType w:val="hybridMultilevel"/>
    <w:tmpl w:val="12B62970"/>
    <w:lvl w:ilvl="0" w:tplc="25FC85B0">
      <w:numFmt w:val="bullet"/>
      <w:lvlText w:val="•"/>
      <w:lvlJc w:val="left"/>
      <w:pPr>
        <w:ind w:left="502" w:hanging="360"/>
      </w:pPr>
      <w:rPr>
        <w:rFonts w:ascii="Times New Roman" w:eastAsia="Times New Roman" w:hAnsi="Times New Roman" w:cs="Times New Roman" w:hint="default"/>
        <w:w w:val="131"/>
        <w:sz w:val="23"/>
        <w:szCs w:val="23"/>
        <w:lang w:val="es-ES" w:eastAsia="en-US" w:bidi="ar-SA"/>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36" w15:restartNumberingAfterBreak="0">
    <w:nsid w:val="517A7488"/>
    <w:multiLevelType w:val="hybridMultilevel"/>
    <w:tmpl w:val="C3E49A20"/>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37" w15:restartNumberingAfterBreak="0">
    <w:nsid w:val="54AE65DC"/>
    <w:multiLevelType w:val="hybridMultilevel"/>
    <w:tmpl w:val="F3E67240"/>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5E760D47"/>
    <w:multiLevelType w:val="hybridMultilevel"/>
    <w:tmpl w:val="3BE4F1E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61EE2768"/>
    <w:multiLevelType w:val="hybridMultilevel"/>
    <w:tmpl w:val="15A4B6E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0" w15:restartNumberingAfterBreak="0">
    <w:nsid w:val="640A22AA"/>
    <w:multiLevelType w:val="hybridMultilevel"/>
    <w:tmpl w:val="F88CDD94"/>
    <w:lvl w:ilvl="0" w:tplc="480A0001">
      <w:start w:val="1"/>
      <w:numFmt w:val="bullet"/>
      <w:lvlText w:val=""/>
      <w:lvlJc w:val="left"/>
      <w:pPr>
        <w:ind w:left="1083" w:hanging="360"/>
      </w:pPr>
      <w:rPr>
        <w:rFonts w:ascii="Symbol" w:hAnsi="Symbol" w:hint="default"/>
      </w:rPr>
    </w:lvl>
    <w:lvl w:ilvl="1" w:tplc="480A0003" w:tentative="1">
      <w:start w:val="1"/>
      <w:numFmt w:val="bullet"/>
      <w:lvlText w:val="o"/>
      <w:lvlJc w:val="left"/>
      <w:pPr>
        <w:ind w:left="1803" w:hanging="360"/>
      </w:pPr>
      <w:rPr>
        <w:rFonts w:ascii="Courier New" w:hAnsi="Courier New" w:cs="Courier New" w:hint="default"/>
      </w:rPr>
    </w:lvl>
    <w:lvl w:ilvl="2" w:tplc="480A0005" w:tentative="1">
      <w:start w:val="1"/>
      <w:numFmt w:val="bullet"/>
      <w:lvlText w:val=""/>
      <w:lvlJc w:val="left"/>
      <w:pPr>
        <w:ind w:left="2523" w:hanging="360"/>
      </w:pPr>
      <w:rPr>
        <w:rFonts w:ascii="Wingdings" w:hAnsi="Wingdings" w:hint="default"/>
      </w:rPr>
    </w:lvl>
    <w:lvl w:ilvl="3" w:tplc="480A0001" w:tentative="1">
      <w:start w:val="1"/>
      <w:numFmt w:val="bullet"/>
      <w:lvlText w:val=""/>
      <w:lvlJc w:val="left"/>
      <w:pPr>
        <w:ind w:left="3243" w:hanging="360"/>
      </w:pPr>
      <w:rPr>
        <w:rFonts w:ascii="Symbol" w:hAnsi="Symbol" w:hint="default"/>
      </w:rPr>
    </w:lvl>
    <w:lvl w:ilvl="4" w:tplc="480A0003" w:tentative="1">
      <w:start w:val="1"/>
      <w:numFmt w:val="bullet"/>
      <w:lvlText w:val="o"/>
      <w:lvlJc w:val="left"/>
      <w:pPr>
        <w:ind w:left="3963" w:hanging="360"/>
      </w:pPr>
      <w:rPr>
        <w:rFonts w:ascii="Courier New" w:hAnsi="Courier New" w:cs="Courier New" w:hint="default"/>
      </w:rPr>
    </w:lvl>
    <w:lvl w:ilvl="5" w:tplc="480A0005" w:tentative="1">
      <w:start w:val="1"/>
      <w:numFmt w:val="bullet"/>
      <w:lvlText w:val=""/>
      <w:lvlJc w:val="left"/>
      <w:pPr>
        <w:ind w:left="4683" w:hanging="360"/>
      </w:pPr>
      <w:rPr>
        <w:rFonts w:ascii="Wingdings" w:hAnsi="Wingdings" w:hint="default"/>
      </w:rPr>
    </w:lvl>
    <w:lvl w:ilvl="6" w:tplc="480A0001" w:tentative="1">
      <w:start w:val="1"/>
      <w:numFmt w:val="bullet"/>
      <w:lvlText w:val=""/>
      <w:lvlJc w:val="left"/>
      <w:pPr>
        <w:ind w:left="5403" w:hanging="360"/>
      </w:pPr>
      <w:rPr>
        <w:rFonts w:ascii="Symbol" w:hAnsi="Symbol" w:hint="default"/>
      </w:rPr>
    </w:lvl>
    <w:lvl w:ilvl="7" w:tplc="480A0003" w:tentative="1">
      <w:start w:val="1"/>
      <w:numFmt w:val="bullet"/>
      <w:lvlText w:val="o"/>
      <w:lvlJc w:val="left"/>
      <w:pPr>
        <w:ind w:left="6123" w:hanging="360"/>
      </w:pPr>
      <w:rPr>
        <w:rFonts w:ascii="Courier New" w:hAnsi="Courier New" w:cs="Courier New" w:hint="default"/>
      </w:rPr>
    </w:lvl>
    <w:lvl w:ilvl="8" w:tplc="480A0005" w:tentative="1">
      <w:start w:val="1"/>
      <w:numFmt w:val="bullet"/>
      <w:lvlText w:val=""/>
      <w:lvlJc w:val="left"/>
      <w:pPr>
        <w:ind w:left="6843" w:hanging="360"/>
      </w:pPr>
      <w:rPr>
        <w:rFonts w:ascii="Wingdings" w:hAnsi="Wingdings" w:hint="default"/>
      </w:rPr>
    </w:lvl>
  </w:abstractNum>
  <w:abstractNum w:abstractNumId="41" w15:restartNumberingAfterBreak="0">
    <w:nsid w:val="64A67B96"/>
    <w:multiLevelType w:val="hybridMultilevel"/>
    <w:tmpl w:val="0FFA63B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2" w15:restartNumberingAfterBreak="0">
    <w:nsid w:val="662869B1"/>
    <w:multiLevelType w:val="multilevel"/>
    <w:tmpl w:val="D4E02DB0"/>
    <w:lvl w:ilvl="0">
      <w:start w:val="1"/>
      <w:numFmt w:val="decimal"/>
      <w:lvlText w:val="%1."/>
      <w:lvlJc w:val="left"/>
      <w:pPr>
        <w:ind w:left="720" w:hanging="360"/>
      </w:pPr>
    </w:lvl>
    <w:lvl w:ilvl="1">
      <w:start w:val="1"/>
      <w:numFmt w:val="decimal"/>
      <w:isLgl/>
      <w:lvlText w:val="%1.%2"/>
      <w:lvlJc w:val="left"/>
      <w:pPr>
        <w:ind w:left="1211"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9" w:hanging="720"/>
      </w:pPr>
      <w:rPr>
        <w:rFonts w:hint="default"/>
      </w:rPr>
    </w:lvl>
    <w:lvl w:ilvl="4">
      <w:start w:val="1"/>
      <w:numFmt w:val="decimal"/>
      <w:isLgl/>
      <w:lvlText w:val="%1.%2.%3.%4.%5"/>
      <w:lvlJc w:val="left"/>
      <w:pPr>
        <w:ind w:left="1452" w:hanging="1080"/>
      </w:pPr>
      <w:rPr>
        <w:rFonts w:hint="default"/>
      </w:rPr>
    </w:lvl>
    <w:lvl w:ilvl="5">
      <w:start w:val="1"/>
      <w:numFmt w:val="decimal"/>
      <w:isLgl/>
      <w:lvlText w:val="%1.%2.%3.%4.%5.%6"/>
      <w:lvlJc w:val="left"/>
      <w:pPr>
        <w:ind w:left="1455" w:hanging="1080"/>
      </w:pPr>
      <w:rPr>
        <w:rFonts w:hint="default"/>
      </w:rPr>
    </w:lvl>
    <w:lvl w:ilvl="6">
      <w:start w:val="1"/>
      <w:numFmt w:val="decimal"/>
      <w:isLgl/>
      <w:lvlText w:val="%1.%2.%3.%4.%5.%6.%7"/>
      <w:lvlJc w:val="left"/>
      <w:pPr>
        <w:ind w:left="1818" w:hanging="1440"/>
      </w:pPr>
      <w:rPr>
        <w:rFonts w:hint="default"/>
      </w:rPr>
    </w:lvl>
    <w:lvl w:ilvl="7">
      <w:start w:val="1"/>
      <w:numFmt w:val="decimal"/>
      <w:isLgl/>
      <w:lvlText w:val="%1.%2.%3.%4.%5.%6.%7.%8"/>
      <w:lvlJc w:val="left"/>
      <w:pPr>
        <w:ind w:left="1821" w:hanging="1440"/>
      </w:pPr>
      <w:rPr>
        <w:rFonts w:hint="default"/>
      </w:rPr>
    </w:lvl>
    <w:lvl w:ilvl="8">
      <w:start w:val="1"/>
      <w:numFmt w:val="decimal"/>
      <w:isLgl/>
      <w:lvlText w:val="%1.%2.%3.%4.%5.%6.%7.%8.%9"/>
      <w:lvlJc w:val="left"/>
      <w:pPr>
        <w:ind w:left="2184" w:hanging="1800"/>
      </w:pPr>
      <w:rPr>
        <w:rFonts w:hint="default"/>
      </w:rPr>
    </w:lvl>
  </w:abstractNum>
  <w:abstractNum w:abstractNumId="43" w15:restartNumberingAfterBreak="0">
    <w:nsid w:val="69BA4EEE"/>
    <w:multiLevelType w:val="hybridMultilevel"/>
    <w:tmpl w:val="9C68BF1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4" w15:restartNumberingAfterBreak="0">
    <w:nsid w:val="6A911AC6"/>
    <w:multiLevelType w:val="hybridMultilevel"/>
    <w:tmpl w:val="828831E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5" w15:restartNumberingAfterBreak="0">
    <w:nsid w:val="6D453BA8"/>
    <w:multiLevelType w:val="hybridMultilevel"/>
    <w:tmpl w:val="BF327CB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6" w15:restartNumberingAfterBreak="0">
    <w:nsid w:val="6D8E2667"/>
    <w:multiLevelType w:val="hybridMultilevel"/>
    <w:tmpl w:val="DDBAE77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7" w15:restartNumberingAfterBreak="0">
    <w:nsid w:val="6E2D0A9E"/>
    <w:multiLevelType w:val="hybridMultilevel"/>
    <w:tmpl w:val="08B0B654"/>
    <w:lvl w:ilvl="0" w:tplc="480A0001">
      <w:start w:val="1"/>
      <w:numFmt w:val="bullet"/>
      <w:lvlText w:val=""/>
      <w:lvlJc w:val="left"/>
      <w:pPr>
        <w:ind w:left="1083" w:hanging="360"/>
      </w:pPr>
      <w:rPr>
        <w:rFonts w:ascii="Symbol" w:hAnsi="Symbol" w:hint="default"/>
      </w:rPr>
    </w:lvl>
    <w:lvl w:ilvl="1" w:tplc="480A0003" w:tentative="1">
      <w:start w:val="1"/>
      <w:numFmt w:val="bullet"/>
      <w:lvlText w:val="o"/>
      <w:lvlJc w:val="left"/>
      <w:pPr>
        <w:ind w:left="1803" w:hanging="360"/>
      </w:pPr>
      <w:rPr>
        <w:rFonts w:ascii="Courier New" w:hAnsi="Courier New" w:cs="Courier New" w:hint="default"/>
      </w:rPr>
    </w:lvl>
    <w:lvl w:ilvl="2" w:tplc="480A0005" w:tentative="1">
      <w:start w:val="1"/>
      <w:numFmt w:val="bullet"/>
      <w:lvlText w:val=""/>
      <w:lvlJc w:val="left"/>
      <w:pPr>
        <w:ind w:left="2523" w:hanging="360"/>
      </w:pPr>
      <w:rPr>
        <w:rFonts w:ascii="Wingdings" w:hAnsi="Wingdings" w:hint="default"/>
      </w:rPr>
    </w:lvl>
    <w:lvl w:ilvl="3" w:tplc="480A0001" w:tentative="1">
      <w:start w:val="1"/>
      <w:numFmt w:val="bullet"/>
      <w:lvlText w:val=""/>
      <w:lvlJc w:val="left"/>
      <w:pPr>
        <w:ind w:left="3243" w:hanging="360"/>
      </w:pPr>
      <w:rPr>
        <w:rFonts w:ascii="Symbol" w:hAnsi="Symbol" w:hint="default"/>
      </w:rPr>
    </w:lvl>
    <w:lvl w:ilvl="4" w:tplc="480A0003" w:tentative="1">
      <w:start w:val="1"/>
      <w:numFmt w:val="bullet"/>
      <w:lvlText w:val="o"/>
      <w:lvlJc w:val="left"/>
      <w:pPr>
        <w:ind w:left="3963" w:hanging="360"/>
      </w:pPr>
      <w:rPr>
        <w:rFonts w:ascii="Courier New" w:hAnsi="Courier New" w:cs="Courier New" w:hint="default"/>
      </w:rPr>
    </w:lvl>
    <w:lvl w:ilvl="5" w:tplc="480A0005" w:tentative="1">
      <w:start w:val="1"/>
      <w:numFmt w:val="bullet"/>
      <w:lvlText w:val=""/>
      <w:lvlJc w:val="left"/>
      <w:pPr>
        <w:ind w:left="4683" w:hanging="360"/>
      </w:pPr>
      <w:rPr>
        <w:rFonts w:ascii="Wingdings" w:hAnsi="Wingdings" w:hint="default"/>
      </w:rPr>
    </w:lvl>
    <w:lvl w:ilvl="6" w:tplc="480A0001" w:tentative="1">
      <w:start w:val="1"/>
      <w:numFmt w:val="bullet"/>
      <w:lvlText w:val=""/>
      <w:lvlJc w:val="left"/>
      <w:pPr>
        <w:ind w:left="5403" w:hanging="360"/>
      </w:pPr>
      <w:rPr>
        <w:rFonts w:ascii="Symbol" w:hAnsi="Symbol" w:hint="default"/>
      </w:rPr>
    </w:lvl>
    <w:lvl w:ilvl="7" w:tplc="480A0003" w:tentative="1">
      <w:start w:val="1"/>
      <w:numFmt w:val="bullet"/>
      <w:lvlText w:val="o"/>
      <w:lvlJc w:val="left"/>
      <w:pPr>
        <w:ind w:left="6123" w:hanging="360"/>
      </w:pPr>
      <w:rPr>
        <w:rFonts w:ascii="Courier New" w:hAnsi="Courier New" w:cs="Courier New" w:hint="default"/>
      </w:rPr>
    </w:lvl>
    <w:lvl w:ilvl="8" w:tplc="480A0005" w:tentative="1">
      <w:start w:val="1"/>
      <w:numFmt w:val="bullet"/>
      <w:lvlText w:val=""/>
      <w:lvlJc w:val="left"/>
      <w:pPr>
        <w:ind w:left="6843" w:hanging="360"/>
      </w:pPr>
      <w:rPr>
        <w:rFonts w:ascii="Wingdings" w:hAnsi="Wingdings" w:hint="default"/>
      </w:rPr>
    </w:lvl>
  </w:abstractNum>
  <w:abstractNum w:abstractNumId="48" w15:restartNumberingAfterBreak="0">
    <w:nsid w:val="6E493BD1"/>
    <w:multiLevelType w:val="multilevel"/>
    <w:tmpl w:val="FD0A1142"/>
    <w:lvl w:ilvl="0">
      <w:start w:val="4"/>
      <w:numFmt w:val="decimal"/>
      <w:lvlText w:val="%1"/>
      <w:lvlJc w:val="left"/>
      <w:pPr>
        <w:ind w:left="480" w:hanging="480"/>
      </w:pPr>
      <w:rPr>
        <w:rFonts w:hint="default"/>
        <w:sz w:val="24"/>
      </w:rPr>
    </w:lvl>
    <w:lvl w:ilvl="1">
      <w:start w:val="1"/>
      <w:numFmt w:val="decimal"/>
      <w:lvlText w:val="%1.%2"/>
      <w:lvlJc w:val="left"/>
      <w:pPr>
        <w:ind w:left="480" w:hanging="480"/>
      </w:pPr>
      <w:rPr>
        <w:rFonts w:hint="default"/>
        <w:sz w:val="24"/>
      </w:rPr>
    </w:lvl>
    <w:lvl w:ilvl="2">
      <w:start w:val="5"/>
      <w:numFmt w:val="decimal"/>
      <w:lvlText w:val="%1.%2.%3"/>
      <w:lvlJc w:val="left"/>
      <w:pPr>
        <w:ind w:left="1004"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49" w15:restartNumberingAfterBreak="0">
    <w:nsid w:val="707A4785"/>
    <w:multiLevelType w:val="hybridMultilevel"/>
    <w:tmpl w:val="EB9431D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0" w15:restartNumberingAfterBreak="0">
    <w:nsid w:val="7A9618B0"/>
    <w:multiLevelType w:val="hybridMultilevel"/>
    <w:tmpl w:val="BFA8073C"/>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51" w15:restartNumberingAfterBreak="0">
    <w:nsid w:val="7D142CC2"/>
    <w:multiLevelType w:val="multilevel"/>
    <w:tmpl w:val="9794776E"/>
    <w:lvl w:ilvl="0">
      <w:start w:val="4"/>
      <w:numFmt w:val="decimal"/>
      <w:lvlText w:val="%1"/>
      <w:lvlJc w:val="left"/>
      <w:pPr>
        <w:ind w:left="480" w:hanging="480"/>
      </w:pPr>
      <w:rPr>
        <w:rFonts w:hint="default"/>
      </w:rPr>
    </w:lvl>
    <w:lvl w:ilvl="1">
      <w:start w:val="1"/>
      <w:numFmt w:val="decimal"/>
      <w:lvlText w:val="%1.%2"/>
      <w:lvlJc w:val="left"/>
      <w:pPr>
        <w:ind w:left="581" w:hanging="480"/>
      </w:pPr>
      <w:rPr>
        <w:rFonts w:hint="default"/>
      </w:rPr>
    </w:lvl>
    <w:lvl w:ilvl="2">
      <w:start w:val="1"/>
      <w:numFmt w:val="decimal"/>
      <w:lvlText w:val="%1.%2.%3"/>
      <w:lvlJc w:val="left"/>
      <w:pPr>
        <w:ind w:left="922" w:hanging="720"/>
      </w:pPr>
      <w:rPr>
        <w:rFonts w:hint="default"/>
      </w:rPr>
    </w:lvl>
    <w:lvl w:ilvl="3">
      <w:start w:val="1"/>
      <w:numFmt w:val="decimal"/>
      <w:lvlText w:val="%1.%2.%3.%4"/>
      <w:lvlJc w:val="left"/>
      <w:pPr>
        <w:ind w:left="1023" w:hanging="720"/>
      </w:pPr>
      <w:rPr>
        <w:rFonts w:hint="default"/>
      </w:rPr>
    </w:lvl>
    <w:lvl w:ilvl="4">
      <w:start w:val="1"/>
      <w:numFmt w:val="decimal"/>
      <w:lvlText w:val="%1.%2.%3.%4.%5"/>
      <w:lvlJc w:val="left"/>
      <w:pPr>
        <w:ind w:left="1484" w:hanging="1080"/>
      </w:pPr>
      <w:rPr>
        <w:rFonts w:hint="default"/>
      </w:rPr>
    </w:lvl>
    <w:lvl w:ilvl="5">
      <w:start w:val="1"/>
      <w:numFmt w:val="decimal"/>
      <w:lvlText w:val="%1.%2.%3.%4.%5.%6"/>
      <w:lvlJc w:val="left"/>
      <w:pPr>
        <w:ind w:left="1585" w:hanging="1080"/>
      </w:pPr>
      <w:rPr>
        <w:rFonts w:hint="default"/>
      </w:rPr>
    </w:lvl>
    <w:lvl w:ilvl="6">
      <w:start w:val="1"/>
      <w:numFmt w:val="decimal"/>
      <w:lvlText w:val="%1.%2.%3.%4.%5.%6.%7"/>
      <w:lvlJc w:val="left"/>
      <w:pPr>
        <w:ind w:left="2046" w:hanging="1440"/>
      </w:pPr>
      <w:rPr>
        <w:rFonts w:hint="default"/>
      </w:rPr>
    </w:lvl>
    <w:lvl w:ilvl="7">
      <w:start w:val="1"/>
      <w:numFmt w:val="decimal"/>
      <w:lvlText w:val="%1.%2.%3.%4.%5.%6.%7.%8"/>
      <w:lvlJc w:val="left"/>
      <w:pPr>
        <w:ind w:left="2147" w:hanging="1440"/>
      </w:pPr>
      <w:rPr>
        <w:rFonts w:hint="default"/>
      </w:rPr>
    </w:lvl>
    <w:lvl w:ilvl="8">
      <w:start w:val="1"/>
      <w:numFmt w:val="decimal"/>
      <w:lvlText w:val="%1.%2.%3.%4.%5.%6.%7.%8.%9"/>
      <w:lvlJc w:val="left"/>
      <w:pPr>
        <w:ind w:left="2608" w:hanging="1800"/>
      </w:pPr>
      <w:rPr>
        <w:rFonts w:hint="default"/>
      </w:rPr>
    </w:lvl>
  </w:abstractNum>
  <w:abstractNum w:abstractNumId="52" w15:restartNumberingAfterBreak="0">
    <w:nsid w:val="7E93184F"/>
    <w:multiLevelType w:val="multilevel"/>
    <w:tmpl w:val="E6501096"/>
    <w:lvl w:ilvl="0">
      <w:start w:val="5"/>
      <w:numFmt w:val="decimal"/>
      <w:lvlText w:val="%1"/>
      <w:lvlJc w:val="left"/>
      <w:pPr>
        <w:ind w:left="662" w:hanging="360"/>
      </w:pPr>
      <w:rPr>
        <w:rFonts w:hint="default"/>
        <w:lang w:val="es-ES" w:eastAsia="en-US" w:bidi="ar-SA"/>
      </w:rPr>
    </w:lvl>
    <w:lvl w:ilvl="1">
      <w:start w:val="1"/>
      <w:numFmt w:val="decimal"/>
      <w:lvlText w:val="%1.%2"/>
      <w:lvlJc w:val="left"/>
      <w:pPr>
        <w:ind w:left="1353" w:hanging="360"/>
      </w:pPr>
      <w:rPr>
        <w:rFonts w:ascii="Times New Roman" w:eastAsia="Times New Roman" w:hAnsi="Times New Roman" w:cs="Times New Roman" w:hint="default"/>
        <w:w w:val="100"/>
        <w:sz w:val="28"/>
        <w:szCs w:val="28"/>
        <w:lang w:val="es-ES" w:eastAsia="en-US" w:bidi="ar-SA"/>
      </w:rPr>
    </w:lvl>
    <w:lvl w:ilvl="2">
      <w:numFmt w:val="bullet"/>
      <w:lvlText w:val="•"/>
      <w:lvlJc w:val="left"/>
      <w:pPr>
        <w:ind w:left="881" w:hanging="279"/>
      </w:pPr>
      <w:rPr>
        <w:rFonts w:ascii="Times New Roman" w:eastAsia="Times New Roman" w:hAnsi="Times New Roman" w:cs="Times New Roman" w:hint="default"/>
        <w:w w:val="125"/>
        <w:sz w:val="24"/>
        <w:szCs w:val="24"/>
        <w:lang w:val="es-ES" w:eastAsia="en-US" w:bidi="ar-SA"/>
      </w:rPr>
    </w:lvl>
    <w:lvl w:ilvl="3">
      <w:numFmt w:val="bullet"/>
      <w:lvlText w:val="•"/>
      <w:lvlJc w:val="left"/>
      <w:pPr>
        <w:ind w:left="2875" w:hanging="279"/>
      </w:pPr>
      <w:rPr>
        <w:rFonts w:hint="default"/>
        <w:lang w:val="es-ES" w:eastAsia="en-US" w:bidi="ar-SA"/>
      </w:rPr>
    </w:lvl>
    <w:lvl w:ilvl="4">
      <w:numFmt w:val="bullet"/>
      <w:lvlText w:val="•"/>
      <w:lvlJc w:val="left"/>
      <w:pPr>
        <w:ind w:left="3873" w:hanging="279"/>
      </w:pPr>
      <w:rPr>
        <w:rFonts w:hint="default"/>
        <w:lang w:val="es-ES" w:eastAsia="en-US" w:bidi="ar-SA"/>
      </w:rPr>
    </w:lvl>
    <w:lvl w:ilvl="5">
      <w:numFmt w:val="bullet"/>
      <w:lvlText w:val="•"/>
      <w:lvlJc w:val="left"/>
      <w:pPr>
        <w:ind w:left="4871" w:hanging="279"/>
      </w:pPr>
      <w:rPr>
        <w:rFonts w:hint="default"/>
        <w:lang w:val="es-ES" w:eastAsia="en-US" w:bidi="ar-SA"/>
      </w:rPr>
    </w:lvl>
    <w:lvl w:ilvl="6">
      <w:numFmt w:val="bullet"/>
      <w:lvlText w:val="•"/>
      <w:lvlJc w:val="left"/>
      <w:pPr>
        <w:ind w:left="5869" w:hanging="279"/>
      </w:pPr>
      <w:rPr>
        <w:rFonts w:hint="default"/>
        <w:lang w:val="es-ES" w:eastAsia="en-US" w:bidi="ar-SA"/>
      </w:rPr>
    </w:lvl>
    <w:lvl w:ilvl="7">
      <w:numFmt w:val="bullet"/>
      <w:lvlText w:val="•"/>
      <w:lvlJc w:val="left"/>
      <w:pPr>
        <w:ind w:left="6867" w:hanging="279"/>
      </w:pPr>
      <w:rPr>
        <w:rFonts w:hint="default"/>
        <w:lang w:val="es-ES" w:eastAsia="en-US" w:bidi="ar-SA"/>
      </w:rPr>
    </w:lvl>
    <w:lvl w:ilvl="8">
      <w:numFmt w:val="bullet"/>
      <w:lvlText w:val="•"/>
      <w:lvlJc w:val="left"/>
      <w:pPr>
        <w:ind w:left="7865" w:hanging="279"/>
      </w:pPr>
      <w:rPr>
        <w:rFonts w:hint="default"/>
        <w:lang w:val="es-ES" w:eastAsia="en-US" w:bidi="ar-SA"/>
      </w:rPr>
    </w:lvl>
  </w:abstractNum>
  <w:num w:numId="1" w16cid:durableId="137845306">
    <w:abstractNumId w:val="9"/>
  </w:num>
  <w:num w:numId="2" w16cid:durableId="375935052">
    <w:abstractNumId w:val="52"/>
  </w:num>
  <w:num w:numId="3" w16cid:durableId="22903486">
    <w:abstractNumId w:val="7"/>
  </w:num>
  <w:num w:numId="4" w16cid:durableId="80953740">
    <w:abstractNumId w:val="4"/>
  </w:num>
  <w:num w:numId="5" w16cid:durableId="1449809481">
    <w:abstractNumId w:val="24"/>
  </w:num>
  <w:num w:numId="6" w16cid:durableId="894009261">
    <w:abstractNumId w:val="20"/>
  </w:num>
  <w:num w:numId="7" w16cid:durableId="2106879981">
    <w:abstractNumId w:val="50"/>
  </w:num>
  <w:num w:numId="8" w16cid:durableId="2054503784">
    <w:abstractNumId w:val="36"/>
  </w:num>
  <w:num w:numId="9" w16cid:durableId="1436636470">
    <w:abstractNumId w:val="26"/>
  </w:num>
  <w:num w:numId="10" w16cid:durableId="831526558">
    <w:abstractNumId w:val="39"/>
  </w:num>
  <w:num w:numId="11" w16cid:durableId="2011181034">
    <w:abstractNumId w:val="37"/>
  </w:num>
  <w:num w:numId="12" w16cid:durableId="1647002790">
    <w:abstractNumId w:val="33"/>
  </w:num>
  <w:num w:numId="13" w16cid:durableId="1758358172">
    <w:abstractNumId w:val="34"/>
  </w:num>
  <w:num w:numId="14" w16cid:durableId="1209030871">
    <w:abstractNumId w:val="42"/>
  </w:num>
  <w:num w:numId="15" w16cid:durableId="411006999">
    <w:abstractNumId w:val="51"/>
  </w:num>
  <w:num w:numId="16" w16cid:durableId="154029766">
    <w:abstractNumId w:val="30"/>
  </w:num>
  <w:num w:numId="17" w16cid:durableId="795754636">
    <w:abstractNumId w:val="48"/>
  </w:num>
  <w:num w:numId="18" w16cid:durableId="352000321">
    <w:abstractNumId w:val="5"/>
  </w:num>
  <w:num w:numId="19" w16cid:durableId="529992141">
    <w:abstractNumId w:val="19"/>
  </w:num>
  <w:num w:numId="20" w16cid:durableId="1620064525">
    <w:abstractNumId w:val="49"/>
  </w:num>
  <w:num w:numId="21" w16cid:durableId="749087475">
    <w:abstractNumId w:val="47"/>
  </w:num>
  <w:num w:numId="22" w16cid:durableId="1325742679">
    <w:abstractNumId w:val="43"/>
  </w:num>
  <w:num w:numId="23" w16cid:durableId="73206774">
    <w:abstractNumId w:val="0"/>
  </w:num>
  <w:num w:numId="24" w16cid:durableId="79106384">
    <w:abstractNumId w:val="35"/>
  </w:num>
  <w:num w:numId="25" w16cid:durableId="821191424">
    <w:abstractNumId w:val="23"/>
  </w:num>
  <w:num w:numId="26" w16cid:durableId="207109275">
    <w:abstractNumId w:val="11"/>
  </w:num>
  <w:num w:numId="27" w16cid:durableId="1075471721">
    <w:abstractNumId w:val="14"/>
  </w:num>
  <w:num w:numId="28" w16cid:durableId="317612250">
    <w:abstractNumId w:val="38"/>
  </w:num>
  <w:num w:numId="29" w16cid:durableId="621692472">
    <w:abstractNumId w:val="1"/>
  </w:num>
  <w:num w:numId="30" w16cid:durableId="1295453904">
    <w:abstractNumId w:val="44"/>
  </w:num>
  <w:num w:numId="31" w16cid:durableId="232277052">
    <w:abstractNumId w:val="41"/>
  </w:num>
  <w:num w:numId="32" w16cid:durableId="1420367152">
    <w:abstractNumId w:val="17"/>
  </w:num>
  <w:num w:numId="33" w16cid:durableId="1354846968">
    <w:abstractNumId w:val="21"/>
  </w:num>
  <w:num w:numId="34" w16cid:durableId="843938513">
    <w:abstractNumId w:val="6"/>
  </w:num>
  <w:num w:numId="35" w16cid:durableId="336543889">
    <w:abstractNumId w:val="31"/>
  </w:num>
  <w:num w:numId="36" w16cid:durableId="256253558">
    <w:abstractNumId w:val="28"/>
  </w:num>
  <w:num w:numId="37" w16cid:durableId="974332671">
    <w:abstractNumId w:val="25"/>
  </w:num>
  <w:num w:numId="38" w16cid:durableId="38673129">
    <w:abstractNumId w:val="10"/>
  </w:num>
  <w:num w:numId="39" w16cid:durableId="1761246060">
    <w:abstractNumId w:val="16"/>
  </w:num>
  <w:num w:numId="40" w16cid:durableId="543759190">
    <w:abstractNumId w:val="45"/>
  </w:num>
  <w:num w:numId="41" w16cid:durableId="1712611389">
    <w:abstractNumId w:val="27"/>
  </w:num>
  <w:num w:numId="42" w16cid:durableId="814370452">
    <w:abstractNumId w:val="3"/>
  </w:num>
  <w:num w:numId="43" w16cid:durableId="786506231">
    <w:abstractNumId w:val="15"/>
  </w:num>
  <w:num w:numId="44" w16cid:durableId="1171027896">
    <w:abstractNumId w:val="13"/>
  </w:num>
  <w:num w:numId="45" w16cid:durableId="1129856694">
    <w:abstractNumId w:val="12"/>
  </w:num>
  <w:num w:numId="46" w16cid:durableId="266356542">
    <w:abstractNumId w:val="29"/>
  </w:num>
  <w:num w:numId="47" w16cid:durableId="325977747">
    <w:abstractNumId w:val="2"/>
  </w:num>
  <w:num w:numId="48" w16cid:durableId="911042230">
    <w:abstractNumId w:val="22"/>
  </w:num>
  <w:num w:numId="49" w16cid:durableId="2002807752">
    <w:abstractNumId w:val="18"/>
  </w:num>
  <w:num w:numId="50" w16cid:durableId="1409617803">
    <w:abstractNumId w:val="46"/>
  </w:num>
  <w:num w:numId="51" w16cid:durableId="726031095">
    <w:abstractNumId w:val="8"/>
  </w:num>
  <w:num w:numId="52" w16cid:durableId="420683886">
    <w:abstractNumId w:val="40"/>
  </w:num>
  <w:num w:numId="53" w16cid:durableId="1790933014">
    <w:abstractNumId w:val="3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3985"/>
    <w:rsid w:val="0000001C"/>
    <w:rsid w:val="0000021F"/>
    <w:rsid w:val="00001D85"/>
    <w:rsid w:val="00002412"/>
    <w:rsid w:val="00002796"/>
    <w:rsid w:val="00002BCB"/>
    <w:rsid w:val="0000321C"/>
    <w:rsid w:val="00003268"/>
    <w:rsid w:val="000039C7"/>
    <w:rsid w:val="00003A4F"/>
    <w:rsid w:val="00004D95"/>
    <w:rsid w:val="00004E84"/>
    <w:rsid w:val="00005C19"/>
    <w:rsid w:val="00005CF8"/>
    <w:rsid w:val="00005DEB"/>
    <w:rsid w:val="00006211"/>
    <w:rsid w:val="0000638B"/>
    <w:rsid w:val="00006B52"/>
    <w:rsid w:val="00006F20"/>
    <w:rsid w:val="00006F62"/>
    <w:rsid w:val="00007371"/>
    <w:rsid w:val="000078F0"/>
    <w:rsid w:val="0000792B"/>
    <w:rsid w:val="00007AB2"/>
    <w:rsid w:val="00007FE4"/>
    <w:rsid w:val="00010218"/>
    <w:rsid w:val="00010553"/>
    <w:rsid w:val="00011044"/>
    <w:rsid w:val="00011677"/>
    <w:rsid w:val="00011B06"/>
    <w:rsid w:val="00011F46"/>
    <w:rsid w:val="000125C8"/>
    <w:rsid w:val="00012E55"/>
    <w:rsid w:val="000132B7"/>
    <w:rsid w:val="000138D9"/>
    <w:rsid w:val="00013B5D"/>
    <w:rsid w:val="00013BD0"/>
    <w:rsid w:val="00013F2C"/>
    <w:rsid w:val="0001409D"/>
    <w:rsid w:val="00014130"/>
    <w:rsid w:val="00014350"/>
    <w:rsid w:val="000148DE"/>
    <w:rsid w:val="00014A20"/>
    <w:rsid w:val="0001545C"/>
    <w:rsid w:val="000159F4"/>
    <w:rsid w:val="00016060"/>
    <w:rsid w:val="00016ED9"/>
    <w:rsid w:val="00016F5B"/>
    <w:rsid w:val="0001772A"/>
    <w:rsid w:val="00020612"/>
    <w:rsid w:val="00020ABF"/>
    <w:rsid w:val="00020B1D"/>
    <w:rsid w:val="00020B5A"/>
    <w:rsid w:val="00020C23"/>
    <w:rsid w:val="0002153D"/>
    <w:rsid w:val="00021BE0"/>
    <w:rsid w:val="00022043"/>
    <w:rsid w:val="00023643"/>
    <w:rsid w:val="000240A0"/>
    <w:rsid w:val="000241D0"/>
    <w:rsid w:val="00024532"/>
    <w:rsid w:val="00024A36"/>
    <w:rsid w:val="00024EE9"/>
    <w:rsid w:val="00024EEA"/>
    <w:rsid w:val="000251D8"/>
    <w:rsid w:val="000253AE"/>
    <w:rsid w:val="00025559"/>
    <w:rsid w:val="00025B2A"/>
    <w:rsid w:val="00025FA1"/>
    <w:rsid w:val="00026045"/>
    <w:rsid w:val="000261D1"/>
    <w:rsid w:val="0002670F"/>
    <w:rsid w:val="00026775"/>
    <w:rsid w:val="000269D6"/>
    <w:rsid w:val="00026E40"/>
    <w:rsid w:val="00027380"/>
    <w:rsid w:val="0002750D"/>
    <w:rsid w:val="000301B6"/>
    <w:rsid w:val="0003023C"/>
    <w:rsid w:val="000316FA"/>
    <w:rsid w:val="000317CF"/>
    <w:rsid w:val="00032039"/>
    <w:rsid w:val="00032362"/>
    <w:rsid w:val="000323C1"/>
    <w:rsid w:val="000323C7"/>
    <w:rsid w:val="00032559"/>
    <w:rsid w:val="00032AFB"/>
    <w:rsid w:val="00032DEB"/>
    <w:rsid w:val="00032E12"/>
    <w:rsid w:val="00032E27"/>
    <w:rsid w:val="00033661"/>
    <w:rsid w:val="00033CF1"/>
    <w:rsid w:val="000341C9"/>
    <w:rsid w:val="00034D5F"/>
    <w:rsid w:val="00035284"/>
    <w:rsid w:val="000352A6"/>
    <w:rsid w:val="00035D64"/>
    <w:rsid w:val="0003682C"/>
    <w:rsid w:val="00036C6B"/>
    <w:rsid w:val="00036E87"/>
    <w:rsid w:val="00037383"/>
    <w:rsid w:val="00040111"/>
    <w:rsid w:val="0004016E"/>
    <w:rsid w:val="00040567"/>
    <w:rsid w:val="000407CA"/>
    <w:rsid w:val="00041541"/>
    <w:rsid w:val="00041A9E"/>
    <w:rsid w:val="00041BA6"/>
    <w:rsid w:val="00041BDD"/>
    <w:rsid w:val="00041D4D"/>
    <w:rsid w:val="00042552"/>
    <w:rsid w:val="00042BA8"/>
    <w:rsid w:val="000433E6"/>
    <w:rsid w:val="00043FC1"/>
    <w:rsid w:val="0004537A"/>
    <w:rsid w:val="00045E43"/>
    <w:rsid w:val="0004696C"/>
    <w:rsid w:val="00046AFD"/>
    <w:rsid w:val="000471D8"/>
    <w:rsid w:val="0004726C"/>
    <w:rsid w:val="00047C81"/>
    <w:rsid w:val="00047E5B"/>
    <w:rsid w:val="0005082D"/>
    <w:rsid w:val="00050B64"/>
    <w:rsid w:val="00051CC0"/>
    <w:rsid w:val="00051EB1"/>
    <w:rsid w:val="000526FE"/>
    <w:rsid w:val="0005290B"/>
    <w:rsid w:val="00052990"/>
    <w:rsid w:val="00052BDA"/>
    <w:rsid w:val="00053722"/>
    <w:rsid w:val="000542CB"/>
    <w:rsid w:val="00054945"/>
    <w:rsid w:val="00054D92"/>
    <w:rsid w:val="00055141"/>
    <w:rsid w:val="00055E33"/>
    <w:rsid w:val="000562B4"/>
    <w:rsid w:val="000563CE"/>
    <w:rsid w:val="00056415"/>
    <w:rsid w:val="00057639"/>
    <w:rsid w:val="000577B4"/>
    <w:rsid w:val="000578CF"/>
    <w:rsid w:val="000578E0"/>
    <w:rsid w:val="00057C4A"/>
    <w:rsid w:val="000600F8"/>
    <w:rsid w:val="000602BB"/>
    <w:rsid w:val="00060345"/>
    <w:rsid w:val="00060B72"/>
    <w:rsid w:val="00060DB7"/>
    <w:rsid w:val="00060EDA"/>
    <w:rsid w:val="00062A20"/>
    <w:rsid w:val="00062A3A"/>
    <w:rsid w:val="00062B99"/>
    <w:rsid w:val="0006459A"/>
    <w:rsid w:val="00064912"/>
    <w:rsid w:val="00064BE9"/>
    <w:rsid w:val="00064F38"/>
    <w:rsid w:val="000651AF"/>
    <w:rsid w:val="00065949"/>
    <w:rsid w:val="00065DB6"/>
    <w:rsid w:val="00065E22"/>
    <w:rsid w:val="000662C2"/>
    <w:rsid w:val="00066D8A"/>
    <w:rsid w:val="00066DB0"/>
    <w:rsid w:val="00067187"/>
    <w:rsid w:val="000673C8"/>
    <w:rsid w:val="000677F4"/>
    <w:rsid w:val="00067ACA"/>
    <w:rsid w:val="000702A2"/>
    <w:rsid w:val="00070ADD"/>
    <w:rsid w:val="00070AE0"/>
    <w:rsid w:val="00070E2B"/>
    <w:rsid w:val="00071429"/>
    <w:rsid w:val="00071588"/>
    <w:rsid w:val="00071608"/>
    <w:rsid w:val="00071B7A"/>
    <w:rsid w:val="00071DDC"/>
    <w:rsid w:val="000721AA"/>
    <w:rsid w:val="00073005"/>
    <w:rsid w:val="00073503"/>
    <w:rsid w:val="00073E46"/>
    <w:rsid w:val="0007430C"/>
    <w:rsid w:val="00074972"/>
    <w:rsid w:val="00074CC6"/>
    <w:rsid w:val="00075E12"/>
    <w:rsid w:val="00076848"/>
    <w:rsid w:val="00077076"/>
    <w:rsid w:val="00077375"/>
    <w:rsid w:val="000773A9"/>
    <w:rsid w:val="000774B3"/>
    <w:rsid w:val="00077F38"/>
    <w:rsid w:val="00080165"/>
    <w:rsid w:val="000806BA"/>
    <w:rsid w:val="00081069"/>
    <w:rsid w:val="00081C68"/>
    <w:rsid w:val="00081CBE"/>
    <w:rsid w:val="00082432"/>
    <w:rsid w:val="00082B07"/>
    <w:rsid w:val="00082DE1"/>
    <w:rsid w:val="000834BF"/>
    <w:rsid w:val="000837EB"/>
    <w:rsid w:val="00083BD5"/>
    <w:rsid w:val="00083D63"/>
    <w:rsid w:val="00083DDE"/>
    <w:rsid w:val="0008459F"/>
    <w:rsid w:val="000847F3"/>
    <w:rsid w:val="00084FE6"/>
    <w:rsid w:val="000851A6"/>
    <w:rsid w:val="00085794"/>
    <w:rsid w:val="000863A6"/>
    <w:rsid w:val="0008696B"/>
    <w:rsid w:val="00087456"/>
    <w:rsid w:val="0008753A"/>
    <w:rsid w:val="00087942"/>
    <w:rsid w:val="00087D31"/>
    <w:rsid w:val="00087F4E"/>
    <w:rsid w:val="0009057D"/>
    <w:rsid w:val="00090798"/>
    <w:rsid w:val="000907ED"/>
    <w:rsid w:val="0009087B"/>
    <w:rsid w:val="00090959"/>
    <w:rsid w:val="00091031"/>
    <w:rsid w:val="000916B9"/>
    <w:rsid w:val="000927EE"/>
    <w:rsid w:val="0009295F"/>
    <w:rsid w:val="00092EC6"/>
    <w:rsid w:val="00092F59"/>
    <w:rsid w:val="000933AD"/>
    <w:rsid w:val="00093D80"/>
    <w:rsid w:val="00093F76"/>
    <w:rsid w:val="00093F7B"/>
    <w:rsid w:val="00094D06"/>
    <w:rsid w:val="00095092"/>
    <w:rsid w:val="00096012"/>
    <w:rsid w:val="00096569"/>
    <w:rsid w:val="000969ED"/>
    <w:rsid w:val="000969F1"/>
    <w:rsid w:val="00097484"/>
    <w:rsid w:val="0009795C"/>
    <w:rsid w:val="00097E4B"/>
    <w:rsid w:val="000A035E"/>
    <w:rsid w:val="000A04EA"/>
    <w:rsid w:val="000A09BD"/>
    <w:rsid w:val="000A0E64"/>
    <w:rsid w:val="000A115D"/>
    <w:rsid w:val="000A21F5"/>
    <w:rsid w:val="000A2688"/>
    <w:rsid w:val="000A2A24"/>
    <w:rsid w:val="000A3113"/>
    <w:rsid w:val="000A3A96"/>
    <w:rsid w:val="000A4671"/>
    <w:rsid w:val="000A549B"/>
    <w:rsid w:val="000A5CC8"/>
    <w:rsid w:val="000A5F3B"/>
    <w:rsid w:val="000A649C"/>
    <w:rsid w:val="000A6812"/>
    <w:rsid w:val="000A73D4"/>
    <w:rsid w:val="000B09E8"/>
    <w:rsid w:val="000B0C31"/>
    <w:rsid w:val="000B15E5"/>
    <w:rsid w:val="000B166A"/>
    <w:rsid w:val="000B18AC"/>
    <w:rsid w:val="000B1FBE"/>
    <w:rsid w:val="000B2358"/>
    <w:rsid w:val="000B2789"/>
    <w:rsid w:val="000B2A1E"/>
    <w:rsid w:val="000B303E"/>
    <w:rsid w:val="000B30AB"/>
    <w:rsid w:val="000B322E"/>
    <w:rsid w:val="000B463E"/>
    <w:rsid w:val="000B491F"/>
    <w:rsid w:val="000B4EE4"/>
    <w:rsid w:val="000B5AB7"/>
    <w:rsid w:val="000B5B98"/>
    <w:rsid w:val="000B655E"/>
    <w:rsid w:val="000B65FB"/>
    <w:rsid w:val="000B6C05"/>
    <w:rsid w:val="000B6E44"/>
    <w:rsid w:val="000C00EE"/>
    <w:rsid w:val="000C05C6"/>
    <w:rsid w:val="000C08D1"/>
    <w:rsid w:val="000C0A09"/>
    <w:rsid w:val="000C1264"/>
    <w:rsid w:val="000C1290"/>
    <w:rsid w:val="000C1A23"/>
    <w:rsid w:val="000C1F14"/>
    <w:rsid w:val="000C1F1A"/>
    <w:rsid w:val="000C201E"/>
    <w:rsid w:val="000C432C"/>
    <w:rsid w:val="000C43DD"/>
    <w:rsid w:val="000C52F1"/>
    <w:rsid w:val="000C576A"/>
    <w:rsid w:val="000C5B09"/>
    <w:rsid w:val="000C6263"/>
    <w:rsid w:val="000C64DC"/>
    <w:rsid w:val="000C6A13"/>
    <w:rsid w:val="000C6AE5"/>
    <w:rsid w:val="000C6B46"/>
    <w:rsid w:val="000C7DF3"/>
    <w:rsid w:val="000D02FE"/>
    <w:rsid w:val="000D0ACF"/>
    <w:rsid w:val="000D0B3E"/>
    <w:rsid w:val="000D0F15"/>
    <w:rsid w:val="000D141F"/>
    <w:rsid w:val="000D1AAC"/>
    <w:rsid w:val="000D1D7E"/>
    <w:rsid w:val="000D21F9"/>
    <w:rsid w:val="000D2DDD"/>
    <w:rsid w:val="000D3103"/>
    <w:rsid w:val="000D336B"/>
    <w:rsid w:val="000D35A8"/>
    <w:rsid w:val="000D3982"/>
    <w:rsid w:val="000D39E6"/>
    <w:rsid w:val="000D3E9D"/>
    <w:rsid w:val="000D482B"/>
    <w:rsid w:val="000D4AB4"/>
    <w:rsid w:val="000D4CDC"/>
    <w:rsid w:val="000D4DAA"/>
    <w:rsid w:val="000D4F11"/>
    <w:rsid w:val="000D5465"/>
    <w:rsid w:val="000D5DC9"/>
    <w:rsid w:val="000D5FD4"/>
    <w:rsid w:val="000D6789"/>
    <w:rsid w:val="000D6B19"/>
    <w:rsid w:val="000D6CE9"/>
    <w:rsid w:val="000D75EA"/>
    <w:rsid w:val="000D772E"/>
    <w:rsid w:val="000E05F4"/>
    <w:rsid w:val="000E11AF"/>
    <w:rsid w:val="000E1228"/>
    <w:rsid w:val="000E1D4D"/>
    <w:rsid w:val="000E207D"/>
    <w:rsid w:val="000E2478"/>
    <w:rsid w:val="000E2D57"/>
    <w:rsid w:val="000E3313"/>
    <w:rsid w:val="000E404B"/>
    <w:rsid w:val="000E4434"/>
    <w:rsid w:val="000E4658"/>
    <w:rsid w:val="000E501F"/>
    <w:rsid w:val="000E5293"/>
    <w:rsid w:val="000E551B"/>
    <w:rsid w:val="000E5D17"/>
    <w:rsid w:val="000E62B3"/>
    <w:rsid w:val="000E66D0"/>
    <w:rsid w:val="000E6708"/>
    <w:rsid w:val="000E7124"/>
    <w:rsid w:val="000E736E"/>
    <w:rsid w:val="000E73DB"/>
    <w:rsid w:val="000E76BB"/>
    <w:rsid w:val="000F007F"/>
    <w:rsid w:val="000F00B2"/>
    <w:rsid w:val="000F00C5"/>
    <w:rsid w:val="000F1012"/>
    <w:rsid w:val="000F118F"/>
    <w:rsid w:val="000F1378"/>
    <w:rsid w:val="000F184B"/>
    <w:rsid w:val="000F188C"/>
    <w:rsid w:val="000F1C42"/>
    <w:rsid w:val="000F1E4A"/>
    <w:rsid w:val="000F2016"/>
    <w:rsid w:val="000F2252"/>
    <w:rsid w:val="000F36E1"/>
    <w:rsid w:val="000F5791"/>
    <w:rsid w:val="000F5934"/>
    <w:rsid w:val="000F5C0A"/>
    <w:rsid w:val="000F5F23"/>
    <w:rsid w:val="000F741E"/>
    <w:rsid w:val="000F77E9"/>
    <w:rsid w:val="000F7A51"/>
    <w:rsid w:val="000F7BA7"/>
    <w:rsid w:val="001006DD"/>
    <w:rsid w:val="00100A97"/>
    <w:rsid w:val="00100D1F"/>
    <w:rsid w:val="001011CA"/>
    <w:rsid w:val="0010171A"/>
    <w:rsid w:val="00101FB2"/>
    <w:rsid w:val="00102E7C"/>
    <w:rsid w:val="00103770"/>
    <w:rsid w:val="0010457B"/>
    <w:rsid w:val="00104653"/>
    <w:rsid w:val="00104E1F"/>
    <w:rsid w:val="00104E9D"/>
    <w:rsid w:val="001059B9"/>
    <w:rsid w:val="00105D68"/>
    <w:rsid w:val="00105DFF"/>
    <w:rsid w:val="0010606F"/>
    <w:rsid w:val="0010749E"/>
    <w:rsid w:val="00107A38"/>
    <w:rsid w:val="0011042E"/>
    <w:rsid w:val="00110615"/>
    <w:rsid w:val="00110A0E"/>
    <w:rsid w:val="00110BFE"/>
    <w:rsid w:val="00110DF0"/>
    <w:rsid w:val="00111186"/>
    <w:rsid w:val="0011125E"/>
    <w:rsid w:val="00111A8F"/>
    <w:rsid w:val="00112775"/>
    <w:rsid w:val="00112C76"/>
    <w:rsid w:val="001135A1"/>
    <w:rsid w:val="001135F5"/>
    <w:rsid w:val="00114285"/>
    <w:rsid w:val="00114651"/>
    <w:rsid w:val="001147A3"/>
    <w:rsid w:val="00114B7A"/>
    <w:rsid w:val="001153BF"/>
    <w:rsid w:val="00115B4F"/>
    <w:rsid w:val="00115D5A"/>
    <w:rsid w:val="0011620E"/>
    <w:rsid w:val="001163C9"/>
    <w:rsid w:val="001167B6"/>
    <w:rsid w:val="001167BD"/>
    <w:rsid w:val="00116D1D"/>
    <w:rsid w:val="00117756"/>
    <w:rsid w:val="00117996"/>
    <w:rsid w:val="00117F4E"/>
    <w:rsid w:val="001201B8"/>
    <w:rsid w:val="001205E5"/>
    <w:rsid w:val="001208C4"/>
    <w:rsid w:val="00121154"/>
    <w:rsid w:val="001212D2"/>
    <w:rsid w:val="001212E8"/>
    <w:rsid w:val="0012162E"/>
    <w:rsid w:val="00121834"/>
    <w:rsid w:val="00121A30"/>
    <w:rsid w:val="00121D10"/>
    <w:rsid w:val="001229F1"/>
    <w:rsid w:val="00122E81"/>
    <w:rsid w:val="001231F1"/>
    <w:rsid w:val="00123364"/>
    <w:rsid w:val="00123688"/>
    <w:rsid w:val="00123762"/>
    <w:rsid w:val="00123886"/>
    <w:rsid w:val="001238F4"/>
    <w:rsid w:val="00123B0A"/>
    <w:rsid w:val="00124365"/>
    <w:rsid w:val="001243F6"/>
    <w:rsid w:val="00124491"/>
    <w:rsid w:val="0012494A"/>
    <w:rsid w:val="00124A76"/>
    <w:rsid w:val="00124C89"/>
    <w:rsid w:val="00124F29"/>
    <w:rsid w:val="0012515F"/>
    <w:rsid w:val="0012539D"/>
    <w:rsid w:val="001254E9"/>
    <w:rsid w:val="0012583F"/>
    <w:rsid w:val="00125EC3"/>
    <w:rsid w:val="001260D5"/>
    <w:rsid w:val="0012619B"/>
    <w:rsid w:val="00126440"/>
    <w:rsid w:val="001268E2"/>
    <w:rsid w:val="00127029"/>
    <w:rsid w:val="001276F6"/>
    <w:rsid w:val="001278EA"/>
    <w:rsid w:val="00127A6D"/>
    <w:rsid w:val="00127C79"/>
    <w:rsid w:val="00130C8D"/>
    <w:rsid w:val="00130F6B"/>
    <w:rsid w:val="00131CF0"/>
    <w:rsid w:val="00131EDE"/>
    <w:rsid w:val="00132316"/>
    <w:rsid w:val="00132DC6"/>
    <w:rsid w:val="001336E4"/>
    <w:rsid w:val="001339BA"/>
    <w:rsid w:val="00133F18"/>
    <w:rsid w:val="00133FF8"/>
    <w:rsid w:val="0013409C"/>
    <w:rsid w:val="00134541"/>
    <w:rsid w:val="00134860"/>
    <w:rsid w:val="00134AB6"/>
    <w:rsid w:val="00134B16"/>
    <w:rsid w:val="00134C76"/>
    <w:rsid w:val="00135549"/>
    <w:rsid w:val="0013585B"/>
    <w:rsid w:val="00135A44"/>
    <w:rsid w:val="00135EBB"/>
    <w:rsid w:val="00136091"/>
    <w:rsid w:val="00136342"/>
    <w:rsid w:val="001368FC"/>
    <w:rsid w:val="00136C31"/>
    <w:rsid w:val="001374A7"/>
    <w:rsid w:val="0013752B"/>
    <w:rsid w:val="001401C6"/>
    <w:rsid w:val="00140364"/>
    <w:rsid w:val="0014070D"/>
    <w:rsid w:val="0014074E"/>
    <w:rsid w:val="0014081E"/>
    <w:rsid w:val="00140F1A"/>
    <w:rsid w:val="00141F31"/>
    <w:rsid w:val="00142373"/>
    <w:rsid w:val="001429FD"/>
    <w:rsid w:val="00142CA2"/>
    <w:rsid w:val="00142E5D"/>
    <w:rsid w:val="00142EBF"/>
    <w:rsid w:val="001433A1"/>
    <w:rsid w:val="00143C01"/>
    <w:rsid w:val="0014567A"/>
    <w:rsid w:val="00145A5E"/>
    <w:rsid w:val="001466D7"/>
    <w:rsid w:val="0014675D"/>
    <w:rsid w:val="0014734F"/>
    <w:rsid w:val="00147413"/>
    <w:rsid w:val="00147E39"/>
    <w:rsid w:val="00150517"/>
    <w:rsid w:val="001508D0"/>
    <w:rsid w:val="0015172C"/>
    <w:rsid w:val="00151A29"/>
    <w:rsid w:val="00151F8C"/>
    <w:rsid w:val="001522AA"/>
    <w:rsid w:val="00152872"/>
    <w:rsid w:val="00152BA8"/>
    <w:rsid w:val="00152C12"/>
    <w:rsid w:val="00153206"/>
    <w:rsid w:val="00153AB9"/>
    <w:rsid w:val="00153AEA"/>
    <w:rsid w:val="00153BA9"/>
    <w:rsid w:val="00153E13"/>
    <w:rsid w:val="0015427E"/>
    <w:rsid w:val="00154BEA"/>
    <w:rsid w:val="00154C4B"/>
    <w:rsid w:val="00154D31"/>
    <w:rsid w:val="001553E5"/>
    <w:rsid w:val="00155C6B"/>
    <w:rsid w:val="0015610E"/>
    <w:rsid w:val="001563D7"/>
    <w:rsid w:val="00156864"/>
    <w:rsid w:val="00156896"/>
    <w:rsid w:val="00156AC0"/>
    <w:rsid w:val="00156B1E"/>
    <w:rsid w:val="001571DC"/>
    <w:rsid w:val="001574D4"/>
    <w:rsid w:val="00160004"/>
    <w:rsid w:val="001601EB"/>
    <w:rsid w:val="00160201"/>
    <w:rsid w:val="001605F6"/>
    <w:rsid w:val="00160983"/>
    <w:rsid w:val="00160D0B"/>
    <w:rsid w:val="00160D14"/>
    <w:rsid w:val="00161329"/>
    <w:rsid w:val="0016193D"/>
    <w:rsid w:val="001619BA"/>
    <w:rsid w:val="00161A5E"/>
    <w:rsid w:val="00161F28"/>
    <w:rsid w:val="00162475"/>
    <w:rsid w:val="001624DF"/>
    <w:rsid w:val="001628F4"/>
    <w:rsid w:val="00162906"/>
    <w:rsid w:val="001632AB"/>
    <w:rsid w:val="00163C15"/>
    <w:rsid w:val="00163DDA"/>
    <w:rsid w:val="0016444B"/>
    <w:rsid w:val="00164465"/>
    <w:rsid w:val="001645F4"/>
    <w:rsid w:val="00164ADF"/>
    <w:rsid w:val="00164CFC"/>
    <w:rsid w:val="0016518A"/>
    <w:rsid w:val="001651C7"/>
    <w:rsid w:val="00165390"/>
    <w:rsid w:val="00165B60"/>
    <w:rsid w:val="00165CD8"/>
    <w:rsid w:val="00165EDE"/>
    <w:rsid w:val="00166395"/>
    <w:rsid w:val="001676E8"/>
    <w:rsid w:val="00167DEC"/>
    <w:rsid w:val="00167E94"/>
    <w:rsid w:val="00170473"/>
    <w:rsid w:val="00170574"/>
    <w:rsid w:val="0017080B"/>
    <w:rsid w:val="001714CE"/>
    <w:rsid w:val="00171C41"/>
    <w:rsid w:val="00172032"/>
    <w:rsid w:val="0017246E"/>
    <w:rsid w:val="001727E7"/>
    <w:rsid w:val="00172B10"/>
    <w:rsid w:val="00173DE3"/>
    <w:rsid w:val="00173F2C"/>
    <w:rsid w:val="00173F69"/>
    <w:rsid w:val="001745D6"/>
    <w:rsid w:val="00174DBB"/>
    <w:rsid w:val="00175C4F"/>
    <w:rsid w:val="00175D95"/>
    <w:rsid w:val="001764BB"/>
    <w:rsid w:val="00176B34"/>
    <w:rsid w:val="00176B7E"/>
    <w:rsid w:val="00176CF0"/>
    <w:rsid w:val="00176E32"/>
    <w:rsid w:val="0017713B"/>
    <w:rsid w:val="0017742C"/>
    <w:rsid w:val="00177893"/>
    <w:rsid w:val="00177A02"/>
    <w:rsid w:val="0018039D"/>
    <w:rsid w:val="00180C30"/>
    <w:rsid w:val="00180F27"/>
    <w:rsid w:val="0018122F"/>
    <w:rsid w:val="00181387"/>
    <w:rsid w:val="001818A7"/>
    <w:rsid w:val="00181B06"/>
    <w:rsid w:val="00182093"/>
    <w:rsid w:val="00182281"/>
    <w:rsid w:val="001822B4"/>
    <w:rsid w:val="001829CB"/>
    <w:rsid w:val="00182C52"/>
    <w:rsid w:val="001836AD"/>
    <w:rsid w:val="001837BF"/>
    <w:rsid w:val="00183825"/>
    <w:rsid w:val="00183DC9"/>
    <w:rsid w:val="00184257"/>
    <w:rsid w:val="00184A2F"/>
    <w:rsid w:val="001852CD"/>
    <w:rsid w:val="001857B4"/>
    <w:rsid w:val="00185A2C"/>
    <w:rsid w:val="0018640F"/>
    <w:rsid w:val="0018712E"/>
    <w:rsid w:val="0018752D"/>
    <w:rsid w:val="00187C17"/>
    <w:rsid w:val="00190546"/>
    <w:rsid w:val="001908D4"/>
    <w:rsid w:val="00190B62"/>
    <w:rsid w:val="00190CD7"/>
    <w:rsid w:val="00190E9D"/>
    <w:rsid w:val="00191461"/>
    <w:rsid w:val="00191AA2"/>
    <w:rsid w:val="00192327"/>
    <w:rsid w:val="00192543"/>
    <w:rsid w:val="00192962"/>
    <w:rsid w:val="00192D72"/>
    <w:rsid w:val="00192FC6"/>
    <w:rsid w:val="001932E3"/>
    <w:rsid w:val="00193790"/>
    <w:rsid w:val="00193D17"/>
    <w:rsid w:val="00193FCB"/>
    <w:rsid w:val="0019497C"/>
    <w:rsid w:val="00194C7C"/>
    <w:rsid w:val="0019529A"/>
    <w:rsid w:val="00195364"/>
    <w:rsid w:val="00195492"/>
    <w:rsid w:val="00195755"/>
    <w:rsid w:val="00195860"/>
    <w:rsid w:val="0019593B"/>
    <w:rsid w:val="001961B1"/>
    <w:rsid w:val="001961ED"/>
    <w:rsid w:val="00196650"/>
    <w:rsid w:val="0019672C"/>
    <w:rsid w:val="00196902"/>
    <w:rsid w:val="00196E4C"/>
    <w:rsid w:val="00197063"/>
    <w:rsid w:val="001976C8"/>
    <w:rsid w:val="00197F5D"/>
    <w:rsid w:val="001A0700"/>
    <w:rsid w:val="001A077B"/>
    <w:rsid w:val="001A0AAC"/>
    <w:rsid w:val="001A1721"/>
    <w:rsid w:val="001A1BC4"/>
    <w:rsid w:val="001A1EC4"/>
    <w:rsid w:val="001A20BB"/>
    <w:rsid w:val="001A21DF"/>
    <w:rsid w:val="001A295A"/>
    <w:rsid w:val="001A2B83"/>
    <w:rsid w:val="001A2BDB"/>
    <w:rsid w:val="001A2CC6"/>
    <w:rsid w:val="001A3118"/>
    <w:rsid w:val="001A33B5"/>
    <w:rsid w:val="001A38CD"/>
    <w:rsid w:val="001A3E54"/>
    <w:rsid w:val="001A4190"/>
    <w:rsid w:val="001A43F7"/>
    <w:rsid w:val="001A441E"/>
    <w:rsid w:val="001A461D"/>
    <w:rsid w:val="001A4990"/>
    <w:rsid w:val="001A49D7"/>
    <w:rsid w:val="001A4F57"/>
    <w:rsid w:val="001A51A0"/>
    <w:rsid w:val="001A61F1"/>
    <w:rsid w:val="001A652A"/>
    <w:rsid w:val="001A677B"/>
    <w:rsid w:val="001A6DAA"/>
    <w:rsid w:val="001A79EF"/>
    <w:rsid w:val="001A7B9D"/>
    <w:rsid w:val="001B0675"/>
    <w:rsid w:val="001B07EA"/>
    <w:rsid w:val="001B08F5"/>
    <w:rsid w:val="001B0927"/>
    <w:rsid w:val="001B124C"/>
    <w:rsid w:val="001B12FB"/>
    <w:rsid w:val="001B1355"/>
    <w:rsid w:val="001B18FE"/>
    <w:rsid w:val="001B1914"/>
    <w:rsid w:val="001B1AA6"/>
    <w:rsid w:val="001B1D83"/>
    <w:rsid w:val="001B31DA"/>
    <w:rsid w:val="001B35B6"/>
    <w:rsid w:val="001B369D"/>
    <w:rsid w:val="001B3957"/>
    <w:rsid w:val="001B3C92"/>
    <w:rsid w:val="001B51CD"/>
    <w:rsid w:val="001B5645"/>
    <w:rsid w:val="001B630F"/>
    <w:rsid w:val="001B7865"/>
    <w:rsid w:val="001B7EDC"/>
    <w:rsid w:val="001C024A"/>
    <w:rsid w:val="001C1122"/>
    <w:rsid w:val="001C131D"/>
    <w:rsid w:val="001C2A82"/>
    <w:rsid w:val="001C2BD7"/>
    <w:rsid w:val="001C319C"/>
    <w:rsid w:val="001C351C"/>
    <w:rsid w:val="001C41A5"/>
    <w:rsid w:val="001C42DD"/>
    <w:rsid w:val="001C4678"/>
    <w:rsid w:val="001C474F"/>
    <w:rsid w:val="001C4B21"/>
    <w:rsid w:val="001C5389"/>
    <w:rsid w:val="001C566C"/>
    <w:rsid w:val="001C57CD"/>
    <w:rsid w:val="001C5D40"/>
    <w:rsid w:val="001C61AB"/>
    <w:rsid w:val="001C6330"/>
    <w:rsid w:val="001C68F0"/>
    <w:rsid w:val="001C6DD2"/>
    <w:rsid w:val="001C76DE"/>
    <w:rsid w:val="001D0043"/>
    <w:rsid w:val="001D0BF7"/>
    <w:rsid w:val="001D178B"/>
    <w:rsid w:val="001D1D3F"/>
    <w:rsid w:val="001D22B8"/>
    <w:rsid w:val="001D30AE"/>
    <w:rsid w:val="001D31AC"/>
    <w:rsid w:val="001D3386"/>
    <w:rsid w:val="001D3C6F"/>
    <w:rsid w:val="001D3C9A"/>
    <w:rsid w:val="001D3D85"/>
    <w:rsid w:val="001D40AA"/>
    <w:rsid w:val="001D4978"/>
    <w:rsid w:val="001D51C7"/>
    <w:rsid w:val="001D5E2B"/>
    <w:rsid w:val="001D6556"/>
    <w:rsid w:val="001D65C8"/>
    <w:rsid w:val="001D6AEA"/>
    <w:rsid w:val="001D7010"/>
    <w:rsid w:val="001D7012"/>
    <w:rsid w:val="001D7124"/>
    <w:rsid w:val="001D7360"/>
    <w:rsid w:val="001D75FB"/>
    <w:rsid w:val="001D7676"/>
    <w:rsid w:val="001D7CDB"/>
    <w:rsid w:val="001D7F3F"/>
    <w:rsid w:val="001E0A85"/>
    <w:rsid w:val="001E0FB7"/>
    <w:rsid w:val="001E2051"/>
    <w:rsid w:val="001E26F8"/>
    <w:rsid w:val="001E27F2"/>
    <w:rsid w:val="001E2F6F"/>
    <w:rsid w:val="001E3514"/>
    <w:rsid w:val="001E36EB"/>
    <w:rsid w:val="001E3A04"/>
    <w:rsid w:val="001E3E6D"/>
    <w:rsid w:val="001E3F61"/>
    <w:rsid w:val="001E3FB7"/>
    <w:rsid w:val="001E469F"/>
    <w:rsid w:val="001E46A2"/>
    <w:rsid w:val="001E4792"/>
    <w:rsid w:val="001E4BE9"/>
    <w:rsid w:val="001E5AD2"/>
    <w:rsid w:val="001E64AD"/>
    <w:rsid w:val="001E694A"/>
    <w:rsid w:val="001E69C5"/>
    <w:rsid w:val="001E6E86"/>
    <w:rsid w:val="001E7224"/>
    <w:rsid w:val="001E73C3"/>
    <w:rsid w:val="001F0821"/>
    <w:rsid w:val="001F0A45"/>
    <w:rsid w:val="001F0F4C"/>
    <w:rsid w:val="001F1B51"/>
    <w:rsid w:val="001F31DD"/>
    <w:rsid w:val="001F396C"/>
    <w:rsid w:val="001F3B34"/>
    <w:rsid w:val="001F4AFA"/>
    <w:rsid w:val="001F4B3E"/>
    <w:rsid w:val="001F4C26"/>
    <w:rsid w:val="001F4D8B"/>
    <w:rsid w:val="001F4E58"/>
    <w:rsid w:val="001F511E"/>
    <w:rsid w:val="001F5264"/>
    <w:rsid w:val="001F5527"/>
    <w:rsid w:val="001F57EF"/>
    <w:rsid w:val="001F6595"/>
    <w:rsid w:val="001F66A2"/>
    <w:rsid w:val="001F6BD4"/>
    <w:rsid w:val="001F6EE5"/>
    <w:rsid w:val="001F78EE"/>
    <w:rsid w:val="001F7915"/>
    <w:rsid w:val="001F7B84"/>
    <w:rsid w:val="001F7ED0"/>
    <w:rsid w:val="001F7F4E"/>
    <w:rsid w:val="002006AC"/>
    <w:rsid w:val="00200CA3"/>
    <w:rsid w:val="00200E09"/>
    <w:rsid w:val="00201162"/>
    <w:rsid w:val="00201B60"/>
    <w:rsid w:val="0020241E"/>
    <w:rsid w:val="00202851"/>
    <w:rsid w:val="00202B1E"/>
    <w:rsid w:val="00202C6B"/>
    <w:rsid w:val="00202D9D"/>
    <w:rsid w:val="00203520"/>
    <w:rsid w:val="002036E9"/>
    <w:rsid w:val="00203722"/>
    <w:rsid w:val="00203A20"/>
    <w:rsid w:val="00203CAE"/>
    <w:rsid w:val="002042DD"/>
    <w:rsid w:val="0020435C"/>
    <w:rsid w:val="002044D0"/>
    <w:rsid w:val="00204542"/>
    <w:rsid w:val="0020458D"/>
    <w:rsid w:val="00204773"/>
    <w:rsid w:val="002048BF"/>
    <w:rsid w:val="00204CAB"/>
    <w:rsid w:val="00204D1C"/>
    <w:rsid w:val="00205045"/>
    <w:rsid w:val="002055A0"/>
    <w:rsid w:val="00205B35"/>
    <w:rsid w:val="00205EC7"/>
    <w:rsid w:val="00206105"/>
    <w:rsid w:val="002069B1"/>
    <w:rsid w:val="00206DB6"/>
    <w:rsid w:val="00206F9C"/>
    <w:rsid w:val="002074A5"/>
    <w:rsid w:val="00210123"/>
    <w:rsid w:val="00210744"/>
    <w:rsid w:val="00210C26"/>
    <w:rsid w:val="00211CA6"/>
    <w:rsid w:val="00211DF2"/>
    <w:rsid w:val="00211F37"/>
    <w:rsid w:val="002126C5"/>
    <w:rsid w:val="00212CB0"/>
    <w:rsid w:val="00213619"/>
    <w:rsid w:val="00214069"/>
    <w:rsid w:val="002144CA"/>
    <w:rsid w:val="002147A9"/>
    <w:rsid w:val="002151D8"/>
    <w:rsid w:val="0021535F"/>
    <w:rsid w:val="002153CE"/>
    <w:rsid w:val="00215BF3"/>
    <w:rsid w:val="00216173"/>
    <w:rsid w:val="002165EE"/>
    <w:rsid w:val="0021717F"/>
    <w:rsid w:val="00217E54"/>
    <w:rsid w:val="00217E7C"/>
    <w:rsid w:val="00217EAC"/>
    <w:rsid w:val="00217FA3"/>
    <w:rsid w:val="00220496"/>
    <w:rsid w:val="0022076E"/>
    <w:rsid w:val="00220C3A"/>
    <w:rsid w:val="00220ECC"/>
    <w:rsid w:val="0022132A"/>
    <w:rsid w:val="002214FC"/>
    <w:rsid w:val="00221783"/>
    <w:rsid w:val="002219E9"/>
    <w:rsid w:val="00222011"/>
    <w:rsid w:val="002224E8"/>
    <w:rsid w:val="00222F31"/>
    <w:rsid w:val="002238EA"/>
    <w:rsid w:val="00223945"/>
    <w:rsid w:val="00223A60"/>
    <w:rsid w:val="0022468E"/>
    <w:rsid w:val="00224BD2"/>
    <w:rsid w:val="00224BE4"/>
    <w:rsid w:val="00225530"/>
    <w:rsid w:val="002255F1"/>
    <w:rsid w:val="00225AE7"/>
    <w:rsid w:val="00225F42"/>
    <w:rsid w:val="0022603C"/>
    <w:rsid w:val="002261B4"/>
    <w:rsid w:val="002270B7"/>
    <w:rsid w:val="00230713"/>
    <w:rsid w:val="00230834"/>
    <w:rsid w:val="00230980"/>
    <w:rsid w:val="00231047"/>
    <w:rsid w:val="0023127A"/>
    <w:rsid w:val="002324EC"/>
    <w:rsid w:val="00232BA6"/>
    <w:rsid w:val="00233AA8"/>
    <w:rsid w:val="00233D57"/>
    <w:rsid w:val="00233E70"/>
    <w:rsid w:val="00234363"/>
    <w:rsid w:val="00234731"/>
    <w:rsid w:val="00234FE0"/>
    <w:rsid w:val="0023541D"/>
    <w:rsid w:val="00235DBD"/>
    <w:rsid w:val="00235F21"/>
    <w:rsid w:val="00236227"/>
    <w:rsid w:val="00236A91"/>
    <w:rsid w:val="00236FBC"/>
    <w:rsid w:val="00237208"/>
    <w:rsid w:val="002372EB"/>
    <w:rsid w:val="0023746D"/>
    <w:rsid w:val="00237B12"/>
    <w:rsid w:val="002401E3"/>
    <w:rsid w:val="00240464"/>
    <w:rsid w:val="00240A61"/>
    <w:rsid w:val="00241183"/>
    <w:rsid w:val="00241C1D"/>
    <w:rsid w:val="00241C24"/>
    <w:rsid w:val="00242199"/>
    <w:rsid w:val="0024296F"/>
    <w:rsid w:val="00242EDE"/>
    <w:rsid w:val="00242F37"/>
    <w:rsid w:val="00242F52"/>
    <w:rsid w:val="002430DF"/>
    <w:rsid w:val="002433DF"/>
    <w:rsid w:val="002439C5"/>
    <w:rsid w:val="002442D0"/>
    <w:rsid w:val="00244477"/>
    <w:rsid w:val="00244C74"/>
    <w:rsid w:val="00244FF5"/>
    <w:rsid w:val="002462D0"/>
    <w:rsid w:val="002463D9"/>
    <w:rsid w:val="00246468"/>
    <w:rsid w:val="00246713"/>
    <w:rsid w:val="002469EC"/>
    <w:rsid w:val="00246D5F"/>
    <w:rsid w:val="00246FD8"/>
    <w:rsid w:val="002477EC"/>
    <w:rsid w:val="00247D35"/>
    <w:rsid w:val="00250185"/>
    <w:rsid w:val="0025053C"/>
    <w:rsid w:val="002505BD"/>
    <w:rsid w:val="00250AB5"/>
    <w:rsid w:val="00250CAB"/>
    <w:rsid w:val="00251264"/>
    <w:rsid w:val="00252065"/>
    <w:rsid w:val="00252248"/>
    <w:rsid w:val="002524EC"/>
    <w:rsid w:val="0025273E"/>
    <w:rsid w:val="00252F9A"/>
    <w:rsid w:val="00253200"/>
    <w:rsid w:val="002532BD"/>
    <w:rsid w:val="00253B59"/>
    <w:rsid w:val="00253DDF"/>
    <w:rsid w:val="00253F4D"/>
    <w:rsid w:val="00254E41"/>
    <w:rsid w:val="002550EB"/>
    <w:rsid w:val="0025571E"/>
    <w:rsid w:val="0025572A"/>
    <w:rsid w:val="00255DCA"/>
    <w:rsid w:val="00255F1C"/>
    <w:rsid w:val="00256A5E"/>
    <w:rsid w:val="00256AAB"/>
    <w:rsid w:val="002572EF"/>
    <w:rsid w:val="002573FB"/>
    <w:rsid w:val="00257675"/>
    <w:rsid w:val="00257C45"/>
    <w:rsid w:val="00257FF9"/>
    <w:rsid w:val="002601C7"/>
    <w:rsid w:val="002603EC"/>
    <w:rsid w:val="002608E9"/>
    <w:rsid w:val="00260DDD"/>
    <w:rsid w:val="002613F2"/>
    <w:rsid w:val="002615DA"/>
    <w:rsid w:val="00261746"/>
    <w:rsid w:val="00261BB1"/>
    <w:rsid w:val="002621CE"/>
    <w:rsid w:val="00262419"/>
    <w:rsid w:val="00262565"/>
    <w:rsid w:val="00262B3C"/>
    <w:rsid w:val="002630CE"/>
    <w:rsid w:val="0026352C"/>
    <w:rsid w:val="0026356D"/>
    <w:rsid w:val="002636F2"/>
    <w:rsid w:val="0026439C"/>
    <w:rsid w:val="002644B6"/>
    <w:rsid w:val="002645F2"/>
    <w:rsid w:val="00264F2C"/>
    <w:rsid w:val="002659CE"/>
    <w:rsid w:val="00265C7F"/>
    <w:rsid w:val="002666E6"/>
    <w:rsid w:val="00266DA7"/>
    <w:rsid w:val="00267488"/>
    <w:rsid w:val="00267AB9"/>
    <w:rsid w:val="002700EC"/>
    <w:rsid w:val="00271244"/>
    <w:rsid w:val="002712F8"/>
    <w:rsid w:val="00271F30"/>
    <w:rsid w:val="0027212E"/>
    <w:rsid w:val="002721C0"/>
    <w:rsid w:val="00272672"/>
    <w:rsid w:val="002727B8"/>
    <w:rsid w:val="002728DF"/>
    <w:rsid w:val="002729C3"/>
    <w:rsid w:val="00272DB9"/>
    <w:rsid w:val="002730D3"/>
    <w:rsid w:val="00273640"/>
    <w:rsid w:val="002738A7"/>
    <w:rsid w:val="0027458E"/>
    <w:rsid w:val="00274597"/>
    <w:rsid w:val="0027480B"/>
    <w:rsid w:val="002748C6"/>
    <w:rsid w:val="00274933"/>
    <w:rsid w:val="00274BA8"/>
    <w:rsid w:val="00275620"/>
    <w:rsid w:val="002758C6"/>
    <w:rsid w:val="0027685D"/>
    <w:rsid w:val="00276D11"/>
    <w:rsid w:val="00277047"/>
    <w:rsid w:val="002770C2"/>
    <w:rsid w:val="002775A7"/>
    <w:rsid w:val="00277687"/>
    <w:rsid w:val="002776B7"/>
    <w:rsid w:val="00277996"/>
    <w:rsid w:val="00277B28"/>
    <w:rsid w:val="00277CC4"/>
    <w:rsid w:val="0028040F"/>
    <w:rsid w:val="00281032"/>
    <w:rsid w:val="00281418"/>
    <w:rsid w:val="00281758"/>
    <w:rsid w:val="002817AD"/>
    <w:rsid w:val="00281A5A"/>
    <w:rsid w:val="002821D4"/>
    <w:rsid w:val="002823FF"/>
    <w:rsid w:val="0028273B"/>
    <w:rsid w:val="00282B62"/>
    <w:rsid w:val="0028322A"/>
    <w:rsid w:val="00283555"/>
    <w:rsid w:val="00283FE8"/>
    <w:rsid w:val="0028407B"/>
    <w:rsid w:val="002844D1"/>
    <w:rsid w:val="0028552C"/>
    <w:rsid w:val="002858EB"/>
    <w:rsid w:val="0028597D"/>
    <w:rsid w:val="00286123"/>
    <w:rsid w:val="002861F0"/>
    <w:rsid w:val="0028647B"/>
    <w:rsid w:val="002866FF"/>
    <w:rsid w:val="00286786"/>
    <w:rsid w:val="0028687E"/>
    <w:rsid w:val="002868E4"/>
    <w:rsid w:val="00286B78"/>
    <w:rsid w:val="00287D58"/>
    <w:rsid w:val="002909ED"/>
    <w:rsid w:val="00290D2A"/>
    <w:rsid w:val="00290F0A"/>
    <w:rsid w:val="00291265"/>
    <w:rsid w:val="002912B0"/>
    <w:rsid w:val="0029151C"/>
    <w:rsid w:val="002915F1"/>
    <w:rsid w:val="00291E2A"/>
    <w:rsid w:val="002926B6"/>
    <w:rsid w:val="0029286E"/>
    <w:rsid w:val="00292A2D"/>
    <w:rsid w:val="00292A4D"/>
    <w:rsid w:val="00293182"/>
    <w:rsid w:val="002931CF"/>
    <w:rsid w:val="00293258"/>
    <w:rsid w:val="00293568"/>
    <w:rsid w:val="00293F99"/>
    <w:rsid w:val="002940D1"/>
    <w:rsid w:val="0029419F"/>
    <w:rsid w:val="00294935"/>
    <w:rsid w:val="00294E61"/>
    <w:rsid w:val="00295252"/>
    <w:rsid w:val="002957BB"/>
    <w:rsid w:val="00295945"/>
    <w:rsid w:val="00295BF9"/>
    <w:rsid w:val="00296DD3"/>
    <w:rsid w:val="00296DDA"/>
    <w:rsid w:val="00297381"/>
    <w:rsid w:val="0029746E"/>
    <w:rsid w:val="002978B6"/>
    <w:rsid w:val="002A03DF"/>
    <w:rsid w:val="002A0714"/>
    <w:rsid w:val="002A0764"/>
    <w:rsid w:val="002A0E78"/>
    <w:rsid w:val="002A0EDD"/>
    <w:rsid w:val="002A0F78"/>
    <w:rsid w:val="002A1549"/>
    <w:rsid w:val="002A1596"/>
    <w:rsid w:val="002A16B8"/>
    <w:rsid w:val="002A1C05"/>
    <w:rsid w:val="002A2954"/>
    <w:rsid w:val="002A2E33"/>
    <w:rsid w:val="002A320D"/>
    <w:rsid w:val="002A356F"/>
    <w:rsid w:val="002A3C9F"/>
    <w:rsid w:val="002A4C42"/>
    <w:rsid w:val="002A4CAD"/>
    <w:rsid w:val="002A4D7D"/>
    <w:rsid w:val="002A54B6"/>
    <w:rsid w:val="002A576E"/>
    <w:rsid w:val="002A5BD4"/>
    <w:rsid w:val="002A5FF3"/>
    <w:rsid w:val="002A62C7"/>
    <w:rsid w:val="002A6993"/>
    <w:rsid w:val="002A6C31"/>
    <w:rsid w:val="002A7509"/>
    <w:rsid w:val="002A761B"/>
    <w:rsid w:val="002A7D76"/>
    <w:rsid w:val="002B0376"/>
    <w:rsid w:val="002B141B"/>
    <w:rsid w:val="002B1E7A"/>
    <w:rsid w:val="002B324B"/>
    <w:rsid w:val="002B39D5"/>
    <w:rsid w:val="002B39E8"/>
    <w:rsid w:val="002B3E07"/>
    <w:rsid w:val="002B457C"/>
    <w:rsid w:val="002B477D"/>
    <w:rsid w:val="002B48C7"/>
    <w:rsid w:val="002B490C"/>
    <w:rsid w:val="002B54C1"/>
    <w:rsid w:val="002B605F"/>
    <w:rsid w:val="002B61F9"/>
    <w:rsid w:val="002B6690"/>
    <w:rsid w:val="002B67CD"/>
    <w:rsid w:val="002B6B48"/>
    <w:rsid w:val="002B7194"/>
    <w:rsid w:val="002B7393"/>
    <w:rsid w:val="002C04A6"/>
    <w:rsid w:val="002C04F7"/>
    <w:rsid w:val="002C0767"/>
    <w:rsid w:val="002C07E6"/>
    <w:rsid w:val="002C16A1"/>
    <w:rsid w:val="002C18CD"/>
    <w:rsid w:val="002C1D82"/>
    <w:rsid w:val="002C26CF"/>
    <w:rsid w:val="002C27A7"/>
    <w:rsid w:val="002C2943"/>
    <w:rsid w:val="002C2E1C"/>
    <w:rsid w:val="002C424D"/>
    <w:rsid w:val="002C527A"/>
    <w:rsid w:val="002C5637"/>
    <w:rsid w:val="002C6530"/>
    <w:rsid w:val="002C760A"/>
    <w:rsid w:val="002C7875"/>
    <w:rsid w:val="002D0202"/>
    <w:rsid w:val="002D0AF0"/>
    <w:rsid w:val="002D117F"/>
    <w:rsid w:val="002D131E"/>
    <w:rsid w:val="002D1363"/>
    <w:rsid w:val="002D16B3"/>
    <w:rsid w:val="002D18F0"/>
    <w:rsid w:val="002D193B"/>
    <w:rsid w:val="002D1B45"/>
    <w:rsid w:val="002D1FB8"/>
    <w:rsid w:val="002D2881"/>
    <w:rsid w:val="002D304C"/>
    <w:rsid w:val="002D332F"/>
    <w:rsid w:val="002D400E"/>
    <w:rsid w:val="002D4227"/>
    <w:rsid w:val="002D4359"/>
    <w:rsid w:val="002D4593"/>
    <w:rsid w:val="002D45A4"/>
    <w:rsid w:val="002D4772"/>
    <w:rsid w:val="002D533B"/>
    <w:rsid w:val="002D5409"/>
    <w:rsid w:val="002D593F"/>
    <w:rsid w:val="002D5D1E"/>
    <w:rsid w:val="002D6159"/>
    <w:rsid w:val="002D68C9"/>
    <w:rsid w:val="002D7209"/>
    <w:rsid w:val="002D78E1"/>
    <w:rsid w:val="002D7BD0"/>
    <w:rsid w:val="002D7CA3"/>
    <w:rsid w:val="002D7E31"/>
    <w:rsid w:val="002D7E5A"/>
    <w:rsid w:val="002E1206"/>
    <w:rsid w:val="002E15F1"/>
    <w:rsid w:val="002E28C2"/>
    <w:rsid w:val="002E2C8A"/>
    <w:rsid w:val="002E3D44"/>
    <w:rsid w:val="002E3D98"/>
    <w:rsid w:val="002E3F67"/>
    <w:rsid w:val="002E4316"/>
    <w:rsid w:val="002E45AF"/>
    <w:rsid w:val="002E4C74"/>
    <w:rsid w:val="002E4EB1"/>
    <w:rsid w:val="002E51E6"/>
    <w:rsid w:val="002E53CC"/>
    <w:rsid w:val="002E5A17"/>
    <w:rsid w:val="002E5D4C"/>
    <w:rsid w:val="002E6E6D"/>
    <w:rsid w:val="002E6E7E"/>
    <w:rsid w:val="002E6EC5"/>
    <w:rsid w:val="002E708B"/>
    <w:rsid w:val="002E72C6"/>
    <w:rsid w:val="002E79D0"/>
    <w:rsid w:val="002F05A7"/>
    <w:rsid w:val="002F0A00"/>
    <w:rsid w:val="002F0C7E"/>
    <w:rsid w:val="002F14F8"/>
    <w:rsid w:val="002F1994"/>
    <w:rsid w:val="002F1A4C"/>
    <w:rsid w:val="002F2446"/>
    <w:rsid w:val="002F249E"/>
    <w:rsid w:val="002F2830"/>
    <w:rsid w:val="002F32E5"/>
    <w:rsid w:val="002F37F9"/>
    <w:rsid w:val="002F3B23"/>
    <w:rsid w:val="002F42DE"/>
    <w:rsid w:val="002F49E2"/>
    <w:rsid w:val="002F4AA4"/>
    <w:rsid w:val="002F4B5D"/>
    <w:rsid w:val="002F5508"/>
    <w:rsid w:val="002F55C4"/>
    <w:rsid w:val="002F58E4"/>
    <w:rsid w:val="002F5A06"/>
    <w:rsid w:val="002F64A0"/>
    <w:rsid w:val="002F661A"/>
    <w:rsid w:val="002F7ED7"/>
    <w:rsid w:val="003004C6"/>
    <w:rsid w:val="0030072D"/>
    <w:rsid w:val="00300996"/>
    <w:rsid w:val="0030103C"/>
    <w:rsid w:val="00301242"/>
    <w:rsid w:val="003014E0"/>
    <w:rsid w:val="00301605"/>
    <w:rsid w:val="00301A02"/>
    <w:rsid w:val="00301F59"/>
    <w:rsid w:val="00302F80"/>
    <w:rsid w:val="00303B02"/>
    <w:rsid w:val="00303ED8"/>
    <w:rsid w:val="00303F75"/>
    <w:rsid w:val="003043BC"/>
    <w:rsid w:val="00304889"/>
    <w:rsid w:val="0030494F"/>
    <w:rsid w:val="0030580E"/>
    <w:rsid w:val="00305A9C"/>
    <w:rsid w:val="00305F73"/>
    <w:rsid w:val="00305F8B"/>
    <w:rsid w:val="00306434"/>
    <w:rsid w:val="003065B0"/>
    <w:rsid w:val="00306C92"/>
    <w:rsid w:val="00306CD0"/>
    <w:rsid w:val="00306DC6"/>
    <w:rsid w:val="0030703A"/>
    <w:rsid w:val="00307931"/>
    <w:rsid w:val="00307C03"/>
    <w:rsid w:val="00307FD6"/>
    <w:rsid w:val="003108A1"/>
    <w:rsid w:val="00310997"/>
    <w:rsid w:val="00310C3B"/>
    <w:rsid w:val="00310C7C"/>
    <w:rsid w:val="00310D7C"/>
    <w:rsid w:val="00311D54"/>
    <w:rsid w:val="00312A93"/>
    <w:rsid w:val="00313763"/>
    <w:rsid w:val="0031378A"/>
    <w:rsid w:val="00313DE0"/>
    <w:rsid w:val="003143D5"/>
    <w:rsid w:val="00314889"/>
    <w:rsid w:val="00315782"/>
    <w:rsid w:val="003159AC"/>
    <w:rsid w:val="00315BA7"/>
    <w:rsid w:val="00315EFF"/>
    <w:rsid w:val="00316D7C"/>
    <w:rsid w:val="0031735B"/>
    <w:rsid w:val="00317DCD"/>
    <w:rsid w:val="00317F4E"/>
    <w:rsid w:val="00317FDD"/>
    <w:rsid w:val="003202A6"/>
    <w:rsid w:val="003204A7"/>
    <w:rsid w:val="00320F89"/>
    <w:rsid w:val="003210E7"/>
    <w:rsid w:val="003211AF"/>
    <w:rsid w:val="0032155E"/>
    <w:rsid w:val="0032187A"/>
    <w:rsid w:val="00321CCD"/>
    <w:rsid w:val="00322714"/>
    <w:rsid w:val="0032279E"/>
    <w:rsid w:val="00322B62"/>
    <w:rsid w:val="00322ED7"/>
    <w:rsid w:val="00323558"/>
    <w:rsid w:val="00323579"/>
    <w:rsid w:val="00323642"/>
    <w:rsid w:val="00323D74"/>
    <w:rsid w:val="00323D7B"/>
    <w:rsid w:val="00324262"/>
    <w:rsid w:val="0032459E"/>
    <w:rsid w:val="003245DA"/>
    <w:rsid w:val="0032475C"/>
    <w:rsid w:val="003250AD"/>
    <w:rsid w:val="00325228"/>
    <w:rsid w:val="00325240"/>
    <w:rsid w:val="00325EA5"/>
    <w:rsid w:val="00325FA1"/>
    <w:rsid w:val="00327666"/>
    <w:rsid w:val="003277E6"/>
    <w:rsid w:val="00327A52"/>
    <w:rsid w:val="00327C52"/>
    <w:rsid w:val="00327FBB"/>
    <w:rsid w:val="00330E51"/>
    <w:rsid w:val="00330F86"/>
    <w:rsid w:val="0033116F"/>
    <w:rsid w:val="003317B1"/>
    <w:rsid w:val="00331978"/>
    <w:rsid w:val="0033393A"/>
    <w:rsid w:val="003339AA"/>
    <w:rsid w:val="0033407E"/>
    <w:rsid w:val="00334746"/>
    <w:rsid w:val="00334D68"/>
    <w:rsid w:val="0033541F"/>
    <w:rsid w:val="00335807"/>
    <w:rsid w:val="0033581A"/>
    <w:rsid w:val="003360CC"/>
    <w:rsid w:val="00336571"/>
    <w:rsid w:val="00336F93"/>
    <w:rsid w:val="00337E56"/>
    <w:rsid w:val="003407D4"/>
    <w:rsid w:val="0034093E"/>
    <w:rsid w:val="00340987"/>
    <w:rsid w:val="00340A1E"/>
    <w:rsid w:val="00340E2C"/>
    <w:rsid w:val="003413B7"/>
    <w:rsid w:val="00341E8F"/>
    <w:rsid w:val="0034206E"/>
    <w:rsid w:val="003420C4"/>
    <w:rsid w:val="0034349A"/>
    <w:rsid w:val="00343551"/>
    <w:rsid w:val="00343840"/>
    <w:rsid w:val="00344653"/>
    <w:rsid w:val="00344979"/>
    <w:rsid w:val="00344AEF"/>
    <w:rsid w:val="0034500D"/>
    <w:rsid w:val="0034538F"/>
    <w:rsid w:val="00345735"/>
    <w:rsid w:val="00345946"/>
    <w:rsid w:val="00345ABD"/>
    <w:rsid w:val="0034678A"/>
    <w:rsid w:val="003469BA"/>
    <w:rsid w:val="00346B1B"/>
    <w:rsid w:val="00347E18"/>
    <w:rsid w:val="00350872"/>
    <w:rsid w:val="00350902"/>
    <w:rsid w:val="00350E17"/>
    <w:rsid w:val="003523E2"/>
    <w:rsid w:val="00352EF0"/>
    <w:rsid w:val="00352F75"/>
    <w:rsid w:val="0035362D"/>
    <w:rsid w:val="00353A11"/>
    <w:rsid w:val="00353E79"/>
    <w:rsid w:val="00353F31"/>
    <w:rsid w:val="00354017"/>
    <w:rsid w:val="00354027"/>
    <w:rsid w:val="003549D3"/>
    <w:rsid w:val="00354BB8"/>
    <w:rsid w:val="003550B3"/>
    <w:rsid w:val="003551A5"/>
    <w:rsid w:val="00355502"/>
    <w:rsid w:val="00355612"/>
    <w:rsid w:val="00355633"/>
    <w:rsid w:val="0035574F"/>
    <w:rsid w:val="00355A2A"/>
    <w:rsid w:val="00355AC0"/>
    <w:rsid w:val="003560EA"/>
    <w:rsid w:val="0035611B"/>
    <w:rsid w:val="003564D4"/>
    <w:rsid w:val="003571A3"/>
    <w:rsid w:val="00357275"/>
    <w:rsid w:val="003573AB"/>
    <w:rsid w:val="003576D1"/>
    <w:rsid w:val="0035798F"/>
    <w:rsid w:val="00357A47"/>
    <w:rsid w:val="00357FF2"/>
    <w:rsid w:val="00360950"/>
    <w:rsid w:val="00360FBD"/>
    <w:rsid w:val="0036184B"/>
    <w:rsid w:val="00361E92"/>
    <w:rsid w:val="00361F04"/>
    <w:rsid w:val="003622AB"/>
    <w:rsid w:val="003624CE"/>
    <w:rsid w:val="00362569"/>
    <w:rsid w:val="00362AEF"/>
    <w:rsid w:val="00362F86"/>
    <w:rsid w:val="0036384A"/>
    <w:rsid w:val="003643AB"/>
    <w:rsid w:val="003648AA"/>
    <w:rsid w:val="003649A1"/>
    <w:rsid w:val="00364A91"/>
    <w:rsid w:val="00364E25"/>
    <w:rsid w:val="00365361"/>
    <w:rsid w:val="0036565A"/>
    <w:rsid w:val="00365EE9"/>
    <w:rsid w:val="00366D28"/>
    <w:rsid w:val="003709D0"/>
    <w:rsid w:val="00370B3D"/>
    <w:rsid w:val="00372012"/>
    <w:rsid w:val="0037228B"/>
    <w:rsid w:val="003723D7"/>
    <w:rsid w:val="003738C2"/>
    <w:rsid w:val="00373FFF"/>
    <w:rsid w:val="00374768"/>
    <w:rsid w:val="00374D0F"/>
    <w:rsid w:val="003750A8"/>
    <w:rsid w:val="003751B8"/>
    <w:rsid w:val="003756F8"/>
    <w:rsid w:val="003757D0"/>
    <w:rsid w:val="0037585A"/>
    <w:rsid w:val="00375AA2"/>
    <w:rsid w:val="00375ADD"/>
    <w:rsid w:val="00375F80"/>
    <w:rsid w:val="00376680"/>
    <w:rsid w:val="00376A01"/>
    <w:rsid w:val="00376CA5"/>
    <w:rsid w:val="00376D9B"/>
    <w:rsid w:val="003770EB"/>
    <w:rsid w:val="00377208"/>
    <w:rsid w:val="003772A8"/>
    <w:rsid w:val="0037777E"/>
    <w:rsid w:val="003778CB"/>
    <w:rsid w:val="00377FD1"/>
    <w:rsid w:val="00380041"/>
    <w:rsid w:val="003805D3"/>
    <w:rsid w:val="003805F2"/>
    <w:rsid w:val="0038062A"/>
    <w:rsid w:val="00380759"/>
    <w:rsid w:val="00380DBF"/>
    <w:rsid w:val="00380FCD"/>
    <w:rsid w:val="0038147E"/>
    <w:rsid w:val="00381A08"/>
    <w:rsid w:val="00381B8C"/>
    <w:rsid w:val="00381D45"/>
    <w:rsid w:val="003821BA"/>
    <w:rsid w:val="00382304"/>
    <w:rsid w:val="0038238D"/>
    <w:rsid w:val="003826B1"/>
    <w:rsid w:val="00382A39"/>
    <w:rsid w:val="00382D09"/>
    <w:rsid w:val="00382E47"/>
    <w:rsid w:val="00383D6F"/>
    <w:rsid w:val="00383E82"/>
    <w:rsid w:val="00384035"/>
    <w:rsid w:val="003846EA"/>
    <w:rsid w:val="003847DC"/>
    <w:rsid w:val="00384C04"/>
    <w:rsid w:val="00385298"/>
    <w:rsid w:val="00385309"/>
    <w:rsid w:val="003854B7"/>
    <w:rsid w:val="003857B8"/>
    <w:rsid w:val="00386011"/>
    <w:rsid w:val="0038650A"/>
    <w:rsid w:val="00386F26"/>
    <w:rsid w:val="0039042C"/>
    <w:rsid w:val="00390E62"/>
    <w:rsid w:val="003915E2"/>
    <w:rsid w:val="00391A8B"/>
    <w:rsid w:val="00391CA1"/>
    <w:rsid w:val="00391E01"/>
    <w:rsid w:val="00391F32"/>
    <w:rsid w:val="00392356"/>
    <w:rsid w:val="00392796"/>
    <w:rsid w:val="00393706"/>
    <w:rsid w:val="00393952"/>
    <w:rsid w:val="00393B79"/>
    <w:rsid w:val="00393C59"/>
    <w:rsid w:val="0039409E"/>
    <w:rsid w:val="00394349"/>
    <w:rsid w:val="00394397"/>
    <w:rsid w:val="00394493"/>
    <w:rsid w:val="003944C3"/>
    <w:rsid w:val="003946C8"/>
    <w:rsid w:val="003957A5"/>
    <w:rsid w:val="00396104"/>
    <w:rsid w:val="00396845"/>
    <w:rsid w:val="0039685B"/>
    <w:rsid w:val="00396EC9"/>
    <w:rsid w:val="0039719C"/>
    <w:rsid w:val="00397498"/>
    <w:rsid w:val="0039791A"/>
    <w:rsid w:val="00397A2D"/>
    <w:rsid w:val="00397FA5"/>
    <w:rsid w:val="003A04A7"/>
    <w:rsid w:val="003A08CB"/>
    <w:rsid w:val="003A0E75"/>
    <w:rsid w:val="003A0F74"/>
    <w:rsid w:val="003A1429"/>
    <w:rsid w:val="003A160C"/>
    <w:rsid w:val="003A2E48"/>
    <w:rsid w:val="003A3533"/>
    <w:rsid w:val="003A43DE"/>
    <w:rsid w:val="003A43EF"/>
    <w:rsid w:val="003A4745"/>
    <w:rsid w:val="003A4C30"/>
    <w:rsid w:val="003A4F52"/>
    <w:rsid w:val="003A526B"/>
    <w:rsid w:val="003A57E8"/>
    <w:rsid w:val="003A61A8"/>
    <w:rsid w:val="003A6FE4"/>
    <w:rsid w:val="003B0080"/>
    <w:rsid w:val="003B00F7"/>
    <w:rsid w:val="003B05D5"/>
    <w:rsid w:val="003B0792"/>
    <w:rsid w:val="003B093E"/>
    <w:rsid w:val="003B0AF6"/>
    <w:rsid w:val="003B0FFF"/>
    <w:rsid w:val="003B1FED"/>
    <w:rsid w:val="003B21D5"/>
    <w:rsid w:val="003B25CC"/>
    <w:rsid w:val="003B264C"/>
    <w:rsid w:val="003B3BD0"/>
    <w:rsid w:val="003B45E4"/>
    <w:rsid w:val="003B4648"/>
    <w:rsid w:val="003B4902"/>
    <w:rsid w:val="003B495B"/>
    <w:rsid w:val="003B49E0"/>
    <w:rsid w:val="003B5AFC"/>
    <w:rsid w:val="003B5D28"/>
    <w:rsid w:val="003B5F4C"/>
    <w:rsid w:val="003B618D"/>
    <w:rsid w:val="003B6A17"/>
    <w:rsid w:val="003B6BA1"/>
    <w:rsid w:val="003B70C8"/>
    <w:rsid w:val="003B7BBC"/>
    <w:rsid w:val="003C05CF"/>
    <w:rsid w:val="003C0AD0"/>
    <w:rsid w:val="003C0E3E"/>
    <w:rsid w:val="003C15F4"/>
    <w:rsid w:val="003C18BA"/>
    <w:rsid w:val="003C1EEB"/>
    <w:rsid w:val="003C25BE"/>
    <w:rsid w:val="003C33CB"/>
    <w:rsid w:val="003C3B47"/>
    <w:rsid w:val="003C3E5B"/>
    <w:rsid w:val="003C4263"/>
    <w:rsid w:val="003C427C"/>
    <w:rsid w:val="003C4939"/>
    <w:rsid w:val="003C49A4"/>
    <w:rsid w:val="003C5032"/>
    <w:rsid w:val="003C54F7"/>
    <w:rsid w:val="003C5623"/>
    <w:rsid w:val="003C5A77"/>
    <w:rsid w:val="003C5F43"/>
    <w:rsid w:val="003C6482"/>
    <w:rsid w:val="003C6FF4"/>
    <w:rsid w:val="003C797B"/>
    <w:rsid w:val="003C7D37"/>
    <w:rsid w:val="003D0132"/>
    <w:rsid w:val="003D03C1"/>
    <w:rsid w:val="003D0687"/>
    <w:rsid w:val="003D0856"/>
    <w:rsid w:val="003D0A45"/>
    <w:rsid w:val="003D0C75"/>
    <w:rsid w:val="003D0E14"/>
    <w:rsid w:val="003D10E6"/>
    <w:rsid w:val="003D14FD"/>
    <w:rsid w:val="003D19A3"/>
    <w:rsid w:val="003D1CCC"/>
    <w:rsid w:val="003D1F3B"/>
    <w:rsid w:val="003D2A29"/>
    <w:rsid w:val="003D3E59"/>
    <w:rsid w:val="003D4120"/>
    <w:rsid w:val="003D4688"/>
    <w:rsid w:val="003D4788"/>
    <w:rsid w:val="003D4852"/>
    <w:rsid w:val="003D4B5D"/>
    <w:rsid w:val="003D4C80"/>
    <w:rsid w:val="003D6027"/>
    <w:rsid w:val="003D6E0C"/>
    <w:rsid w:val="003D6EE9"/>
    <w:rsid w:val="003D7854"/>
    <w:rsid w:val="003D7A4D"/>
    <w:rsid w:val="003D7F4F"/>
    <w:rsid w:val="003E0DEB"/>
    <w:rsid w:val="003E0E94"/>
    <w:rsid w:val="003E1060"/>
    <w:rsid w:val="003E10BB"/>
    <w:rsid w:val="003E174D"/>
    <w:rsid w:val="003E1B17"/>
    <w:rsid w:val="003E1F42"/>
    <w:rsid w:val="003E2324"/>
    <w:rsid w:val="003E2A67"/>
    <w:rsid w:val="003E37A6"/>
    <w:rsid w:val="003E396A"/>
    <w:rsid w:val="003E39A4"/>
    <w:rsid w:val="003E3EB4"/>
    <w:rsid w:val="003E45D1"/>
    <w:rsid w:val="003E4B93"/>
    <w:rsid w:val="003E4DD0"/>
    <w:rsid w:val="003E5741"/>
    <w:rsid w:val="003E5A09"/>
    <w:rsid w:val="003E663A"/>
    <w:rsid w:val="003E6962"/>
    <w:rsid w:val="003E6B1D"/>
    <w:rsid w:val="003E6C11"/>
    <w:rsid w:val="003E6EA1"/>
    <w:rsid w:val="003E7A05"/>
    <w:rsid w:val="003E7F22"/>
    <w:rsid w:val="003F0016"/>
    <w:rsid w:val="003F001A"/>
    <w:rsid w:val="003F0CBB"/>
    <w:rsid w:val="003F0D44"/>
    <w:rsid w:val="003F0D77"/>
    <w:rsid w:val="003F11B1"/>
    <w:rsid w:val="003F1442"/>
    <w:rsid w:val="003F1A9A"/>
    <w:rsid w:val="003F1C7A"/>
    <w:rsid w:val="003F1D16"/>
    <w:rsid w:val="003F224B"/>
    <w:rsid w:val="003F23F3"/>
    <w:rsid w:val="003F2B31"/>
    <w:rsid w:val="003F2C16"/>
    <w:rsid w:val="003F3449"/>
    <w:rsid w:val="003F38D6"/>
    <w:rsid w:val="003F38FE"/>
    <w:rsid w:val="003F3E6F"/>
    <w:rsid w:val="003F3F20"/>
    <w:rsid w:val="003F413D"/>
    <w:rsid w:val="003F464F"/>
    <w:rsid w:val="003F4DF2"/>
    <w:rsid w:val="003F4F74"/>
    <w:rsid w:val="003F5523"/>
    <w:rsid w:val="003F553E"/>
    <w:rsid w:val="003F55DD"/>
    <w:rsid w:val="003F5601"/>
    <w:rsid w:val="003F56E7"/>
    <w:rsid w:val="003F5A81"/>
    <w:rsid w:val="003F5BE4"/>
    <w:rsid w:val="003F607A"/>
    <w:rsid w:val="003F617C"/>
    <w:rsid w:val="003F6224"/>
    <w:rsid w:val="003F628A"/>
    <w:rsid w:val="003F64E2"/>
    <w:rsid w:val="003F6D2F"/>
    <w:rsid w:val="003F7441"/>
    <w:rsid w:val="003F7916"/>
    <w:rsid w:val="003F7B81"/>
    <w:rsid w:val="003F7DB4"/>
    <w:rsid w:val="00400038"/>
    <w:rsid w:val="00400596"/>
    <w:rsid w:val="004006F5"/>
    <w:rsid w:val="00400842"/>
    <w:rsid w:val="00401215"/>
    <w:rsid w:val="004014CB"/>
    <w:rsid w:val="004017F5"/>
    <w:rsid w:val="00401C67"/>
    <w:rsid w:val="00401CC5"/>
    <w:rsid w:val="004021A5"/>
    <w:rsid w:val="00402829"/>
    <w:rsid w:val="00402C9B"/>
    <w:rsid w:val="00402D02"/>
    <w:rsid w:val="00402FF6"/>
    <w:rsid w:val="004035C5"/>
    <w:rsid w:val="004044D2"/>
    <w:rsid w:val="00404578"/>
    <w:rsid w:val="0040486F"/>
    <w:rsid w:val="00405054"/>
    <w:rsid w:val="0040509E"/>
    <w:rsid w:val="00405190"/>
    <w:rsid w:val="00405252"/>
    <w:rsid w:val="004057D2"/>
    <w:rsid w:val="00405875"/>
    <w:rsid w:val="00405C1E"/>
    <w:rsid w:val="00405FCC"/>
    <w:rsid w:val="004066D6"/>
    <w:rsid w:val="00407C37"/>
    <w:rsid w:val="00410901"/>
    <w:rsid w:val="00410C00"/>
    <w:rsid w:val="0041184D"/>
    <w:rsid w:val="00412128"/>
    <w:rsid w:val="0041254E"/>
    <w:rsid w:val="00412B39"/>
    <w:rsid w:val="00412C0F"/>
    <w:rsid w:val="004131EC"/>
    <w:rsid w:val="00413C2E"/>
    <w:rsid w:val="00414771"/>
    <w:rsid w:val="0041547E"/>
    <w:rsid w:val="00415517"/>
    <w:rsid w:val="0041569C"/>
    <w:rsid w:val="00415862"/>
    <w:rsid w:val="00415EB8"/>
    <w:rsid w:val="004163C6"/>
    <w:rsid w:val="004166E2"/>
    <w:rsid w:val="00416C51"/>
    <w:rsid w:val="00416D61"/>
    <w:rsid w:val="004173A1"/>
    <w:rsid w:val="00420D90"/>
    <w:rsid w:val="004211B3"/>
    <w:rsid w:val="004211DB"/>
    <w:rsid w:val="004216D0"/>
    <w:rsid w:val="004216EC"/>
    <w:rsid w:val="004219F1"/>
    <w:rsid w:val="00421AFB"/>
    <w:rsid w:val="00421E61"/>
    <w:rsid w:val="0042241B"/>
    <w:rsid w:val="004229D3"/>
    <w:rsid w:val="00422B85"/>
    <w:rsid w:val="00423ADD"/>
    <w:rsid w:val="00423C99"/>
    <w:rsid w:val="00424686"/>
    <w:rsid w:val="0042472F"/>
    <w:rsid w:val="0042536B"/>
    <w:rsid w:val="00425745"/>
    <w:rsid w:val="00425AA8"/>
    <w:rsid w:val="00425B0F"/>
    <w:rsid w:val="00425B97"/>
    <w:rsid w:val="00425DCE"/>
    <w:rsid w:val="004263BE"/>
    <w:rsid w:val="00426998"/>
    <w:rsid w:val="00427604"/>
    <w:rsid w:val="004302FB"/>
    <w:rsid w:val="004303D9"/>
    <w:rsid w:val="00430636"/>
    <w:rsid w:val="00430993"/>
    <w:rsid w:val="004309ED"/>
    <w:rsid w:val="00430A24"/>
    <w:rsid w:val="00430CBB"/>
    <w:rsid w:val="00431146"/>
    <w:rsid w:val="00431E2E"/>
    <w:rsid w:val="00431E8B"/>
    <w:rsid w:val="004321BA"/>
    <w:rsid w:val="0043249F"/>
    <w:rsid w:val="00432F07"/>
    <w:rsid w:val="00432FB2"/>
    <w:rsid w:val="0043326A"/>
    <w:rsid w:val="00433301"/>
    <w:rsid w:val="004338E7"/>
    <w:rsid w:val="00433E4D"/>
    <w:rsid w:val="00433E92"/>
    <w:rsid w:val="00434698"/>
    <w:rsid w:val="00435AF7"/>
    <w:rsid w:val="00435BE9"/>
    <w:rsid w:val="00436612"/>
    <w:rsid w:val="004366AE"/>
    <w:rsid w:val="00436F43"/>
    <w:rsid w:val="004371B2"/>
    <w:rsid w:val="0043760A"/>
    <w:rsid w:val="0043775B"/>
    <w:rsid w:val="0043780B"/>
    <w:rsid w:val="00437CD6"/>
    <w:rsid w:val="00437D7B"/>
    <w:rsid w:val="00437DE5"/>
    <w:rsid w:val="00440409"/>
    <w:rsid w:val="00441D50"/>
    <w:rsid w:val="00441D58"/>
    <w:rsid w:val="00441D9A"/>
    <w:rsid w:val="00442405"/>
    <w:rsid w:val="00442546"/>
    <w:rsid w:val="0044276E"/>
    <w:rsid w:val="00442DD4"/>
    <w:rsid w:val="00442F8C"/>
    <w:rsid w:val="00443490"/>
    <w:rsid w:val="004438F7"/>
    <w:rsid w:val="00443911"/>
    <w:rsid w:val="00443A49"/>
    <w:rsid w:val="004443AE"/>
    <w:rsid w:val="004444A0"/>
    <w:rsid w:val="004444DE"/>
    <w:rsid w:val="00444DDA"/>
    <w:rsid w:val="00445465"/>
    <w:rsid w:val="00446C4E"/>
    <w:rsid w:val="00446F1D"/>
    <w:rsid w:val="00446F29"/>
    <w:rsid w:val="0045014E"/>
    <w:rsid w:val="00450284"/>
    <w:rsid w:val="00450362"/>
    <w:rsid w:val="004504C6"/>
    <w:rsid w:val="004507B3"/>
    <w:rsid w:val="004509A0"/>
    <w:rsid w:val="00450A63"/>
    <w:rsid w:val="0045103B"/>
    <w:rsid w:val="00451056"/>
    <w:rsid w:val="00451501"/>
    <w:rsid w:val="00451F2E"/>
    <w:rsid w:val="0045203A"/>
    <w:rsid w:val="00452298"/>
    <w:rsid w:val="0045280B"/>
    <w:rsid w:val="00453DDA"/>
    <w:rsid w:val="00453F4E"/>
    <w:rsid w:val="00454185"/>
    <w:rsid w:val="00454450"/>
    <w:rsid w:val="00454513"/>
    <w:rsid w:val="004557AD"/>
    <w:rsid w:val="004558C7"/>
    <w:rsid w:val="004558E4"/>
    <w:rsid w:val="00455B02"/>
    <w:rsid w:val="00455D9E"/>
    <w:rsid w:val="00455F8B"/>
    <w:rsid w:val="00456479"/>
    <w:rsid w:val="0045692C"/>
    <w:rsid w:val="00457068"/>
    <w:rsid w:val="004575E5"/>
    <w:rsid w:val="00457F45"/>
    <w:rsid w:val="00460F18"/>
    <w:rsid w:val="0046139B"/>
    <w:rsid w:val="00462E41"/>
    <w:rsid w:val="004634E6"/>
    <w:rsid w:val="00463549"/>
    <w:rsid w:val="00463DDC"/>
    <w:rsid w:val="00464010"/>
    <w:rsid w:val="004646B2"/>
    <w:rsid w:val="004647C2"/>
    <w:rsid w:val="00465608"/>
    <w:rsid w:val="0046582D"/>
    <w:rsid w:val="00465A53"/>
    <w:rsid w:val="00465AAE"/>
    <w:rsid w:val="00466ADA"/>
    <w:rsid w:val="00466D17"/>
    <w:rsid w:val="00466FFE"/>
    <w:rsid w:val="0046749E"/>
    <w:rsid w:val="004709E0"/>
    <w:rsid w:val="00470D38"/>
    <w:rsid w:val="004714E3"/>
    <w:rsid w:val="00471D8A"/>
    <w:rsid w:val="0047209C"/>
    <w:rsid w:val="004723A4"/>
    <w:rsid w:val="00472AD7"/>
    <w:rsid w:val="00473016"/>
    <w:rsid w:val="00473209"/>
    <w:rsid w:val="004734CC"/>
    <w:rsid w:val="00473E16"/>
    <w:rsid w:val="004740C1"/>
    <w:rsid w:val="00474BD6"/>
    <w:rsid w:val="004750EE"/>
    <w:rsid w:val="00475577"/>
    <w:rsid w:val="00475D06"/>
    <w:rsid w:val="00475DD4"/>
    <w:rsid w:val="00475F52"/>
    <w:rsid w:val="00476146"/>
    <w:rsid w:val="004764C6"/>
    <w:rsid w:val="004764F8"/>
    <w:rsid w:val="00476F57"/>
    <w:rsid w:val="00477981"/>
    <w:rsid w:val="0048014A"/>
    <w:rsid w:val="00480B9D"/>
    <w:rsid w:val="00480BB8"/>
    <w:rsid w:val="00480D99"/>
    <w:rsid w:val="00481F00"/>
    <w:rsid w:val="004824D9"/>
    <w:rsid w:val="0048255E"/>
    <w:rsid w:val="00482E9F"/>
    <w:rsid w:val="0048316A"/>
    <w:rsid w:val="0048355C"/>
    <w:rsid w:val="00483B84"/>
    <w:rsid w:val="00483FCC"/>
    <w:rsid w:val="00484697"/>
    <w:rsid w:val="00484A28"/>
    <w:rsid w:val="00484E4A"/>
    <w:rsid w:val="004858AB"/>
    <w:rsid w:val="00485D4C"/>
    <w:rsid w:val="00486C2A"/>
    <w:rsid w:val="00486E83"/>
    <w:rsid w:val="00487482"/>
    <w:rsid w:val="00487B33"/>
    <w:rsid w:val="00491038"/>
    <w:rsid w:val="004915C8"/>
    <w:rsid w:val="004916F8"/>
    <w:rsid w:val="00491BD1"/>
    <w:rsid w:val="00491ED4"/>
    <w:rsid w:val="0049242A"/>
    <w:rsid w:val="004928CA"/>
    <w:rsid w:val="00492BD7"/>
    <w:rsid w:val="004932C9"/>
    <w:rsid w:val="00493600"/>
    <w:rsid w:val="0049366E"/>
    <w:rsid w:val="004936D8"/>
    <w:rsid w:val="00493848"/>
    <w:rsid w:val="00493B3F"/>
    <w:rsid w:val="00493CA4"/>
    <w:rsid w:val="00493CAB"/>
    <w:rsid w:val="0049457C"/>
    <w:rsid w:val="00494D6C"/>
    <w:rsid w:val="00494EA6"/>
    <w:rsid w:val="004954F0"/>
    <w:rsid w:val="00495571"/>
    <w:rsid w:val="00495666"/>
    <w:rsid w:val="004961FB"/>
    <w:rsid w:val="004963BD"/>
    <w:rsid w:val="004966EF"/>
    <w:rsid w:val="004966F5"/>
    <w:rsid w:val="00496E13"/>
    <w:rsid w:val="004979A0"/>
    <w:rsid w:val="00497A72"/>
    <w:rsid w:val="00497DB4"/>
    <w:rsid w:val="00497E32"/>
    <w:rsid w:val="00497F41"/>
    <w:rsid w:val="004A1098"/>
    <w:rsid w:val="004A115E"/>
    <w:rsid w:val="004A13D6"/>
    <w:rsid w:val="004A1D92"/>
    <w:rsid w:val="004A2358"/>
    <w:rsid w:val="004A236A"/>
    <w:rsid w:val="004A27B6"/>
    <w:rsid w:val="004A2CFB"/>
    <w:rsid w:val="004A2DE4"/>
    <w:rsid w:val="004A325F"/>
    <w:rsid w:val="004A3FEA"/>
    <w:rsid w:val="004A3FFF"/>
    <w:rsid w:val="004A4632"/>
    <w:rsid w:val="004A4978"/>
    <w:rsid w:val="004A55CA"/>
    <w:rsid w:val="004A590A"/>
    <w:rsid w:val="004A603D"/>
    <w:rsid w:val="004A6105"/>
    <w:rsid w:val="004A630C"/>
    <w:rsid w:val="004A65C5"/>
    <w:rsid w:val="004A6726"/>
    <w:rsid w:val="004A7482"/>
    <w:rsid w:val="004A7FCB"/>
    <w:rsid w:val="004B046D"/>
    <w:rsid w:val="004B06DA"/>
    <w:rsid w:val="004B0980"/>
    <w:rsid w:val="004B0E1A"/>
    <w:rsid w:val="004B1EF2"/>
    <w:rsid w:val="004B2004"/>
    <w:rsid w:val="004B2059"/>
    <w:rsid w:val="004B2355"/>
    <w:rsid w:val="004B2AEB"/>
    <w:rsid w:val="004B3528"/>
    <w:rsid w:val="004B35FE"/>
    <w:rsid w:val="004B3C13"/>
    <w:rsid w:val="004B4076"/>
    <w:rsid w:val="004B42AB"/>
    <w:rsid w:val="004B4AFF"/>
    <w:rsid w:val="004B511C"/>
    <w:rsid w:val="004B5B9F"/>
    <w:rsid w:val="004B60B5"/>
    <w:rsid w:val="004B658D"/>
    <w:rsid w:val="004B6A75"/>
    <w:rsid w:val="004B6B24"/>
    <w:rsid w:val="004B6DC1"/>
    <w:rsid w:val="004C0E4E"/>
    <w:rsid w:val="004C0E65"/>
    <w:rsid w:val="004C0FCB"/>
    <w:rsid w:val="004C1240"/>
    <w:rsid w:val="004C16A0"/>
    <w:rsid w:val="004C1A37"/>
    <w:rsid w:val="004C1C15"/>
    <w:rsid w:val="004C22E2"/>
    <w:rsid w:val="004C2648"/>
    <w:rsid w:val="004C288A"/>
    <w:rsid w:val="004C2B38"/>
    <w:rsid w:val="004C3311"/>
    <w:rsid w:val="004C3706"/>
    <w:rsid w:val="004C399E"/>
    <w:rsid w:val="004C3BA1"/>
    <w:rsid w:val="004C3BA2"/>
    <w:rsid w:val="004C41FA"/>
    <w:rsid w:val="004C4727"/>
    <w:rsid w:val="004C472E"/>
    <w:rsid w:val="004C4C3E"/>
    <w:rsid w:val="004C546D"/>
    <w:rsid w:val="004C59D0"/>
    <w:rsid w:val="004C5AC5"/>
    <w:rsid w:val="004C5AD5"/>
    <w:rsid w:val="004C697B"/>
    <w:rsid w:val="004C6BE3"/>
    <w:rsid w:val="004C6FF8"/>
    <w:rsid w:val="004C78E1"/>
    <w:rsid w:val="004C7ADC"/>
    <w:rsid w:val="004D063F"/>
    <w:rsid w:val="004D0692"/>
    <w:rsid w:val="004D09B8"/>
    <w:rsid w:val="004D0DCE"/>
    <w:rsid w:val="004D137A"/>
    <w:rsid w:val="004D1456"/>
    <w:rsid w:val="004D15CB"/>
    <w:rsid w:val="004D167B"/>
    <w:rsid w:val="004D2258"/>
    <w:rsid w:val="004D27EC"/>
    <w:rsid w:val="004D2C1A"/>
    <w:rsid w:val="004D328D"/>
    <w:rsid w:val="004D33F6"/>
    <w:rsid w:val="004D367B"/>
    <w:rsid w:val="004D3CD1"/>
    <w:rsid w:val="004D3DA1"/>
    <w:rsid w:val="004D3E68"/>
    <w:rsid w:val="004D3F90"/>
    <w:rsid w:val="004D467F"/>
    <w:rsid w:val="004D4744"/>
    <w:rsid w:val="004D56AD"/>
    <w:rsid w:val="004D5A8A"/>
    <w:rsid w:val="004D6225"/>
    <w:rsid w:val="004D64E7"/>
    <w:rsid w:val="004D675A"/>
    <w:rsid w:val="004D703D"/>
    <w:rsid w:val="004D733B"/>
    <w:rsid w:val="004D760C"/>
    <w:rsid w:val="004D7BB3"/>
    <w:rsid w:val="004D7F14"/>
    <w:rsid w:val="004E00E9"/>
    <w:rsid w:val="004E0166"/>
    <w:rsid w:val="004E0592"/>
    <w:rsid w:val="004E1535"/>
    <w:rsid w:val="004E1680"/>
    <w:rsid w:val="004E1731"/>
    <w:rsid w:val="004E1769"/>
    <w:rsid w:val="004E219D"/>
    <w:rsid w:val="004E2373"/>
    <w:rsid w:val="004E26AF"/>
    <w:rsid w:val="004E381F"/>
    <w:rsid w:val="004E38C1"/>
    <w:rsid w:val="004E4144"/>
    <w:rsid w:val="004E45C8"/>
    <w:rsid w:val="004E5806"/>
    <w:rsid w:val="004E5FD4"/>
    <w:rsid w:val="004E6564"/>
    <w:rsid w:val="004E658A"/>
    <w:rsid w:val="004E6EEB"/>
    <w:rsid w:val="004E73F4"/>
    <w:rsid w:val="004E76F2"/>
    <w:rsid w:val="004F04CA"/>
    <w:rsid w:val="004F064C"/>
    <w:rsid w:val="004F0FE2"/>
    <w:rsid w:val="004F1299"/>
    <w:rsid w:val="004F153D"/>
    <w:rsid w:val="004F1751"/>
    <w:rsid w:val="004F225D"/>
    <w:rsid w:val="004F2543"/>
    <w:rsid w:val="004F28E0"/>
    <w:rsid w:val="004F2CC2"/>
    <w:rsid w:val="004F3312"/>
    <w:rsid w:val="004F35F5"/>
    <w:rsid w:val="004F3727"/>
    <w:rsid w:val="004F3C6F"/>
    <w:rsid w:val="004F3CEC"/>
    <w:rsid w:val="004F4004"/>
    <w:rsid w:val="004F4308"/>
    <w:rsid w:val="004F4E17"/>
    <w:rsid w:val="004F5062"/>
    <w:rsid w:val="004F5659"/>
    <w:rsid w:val="004F65B7"/>
    <w:rsid w:val="004F6701"/>
    <w:rsid w:val="004F6846"/>
    <w:rsid w:val="004F7139"/>
    <w:rsid w:val="004F73A6"/>
    <w:rsid w:val="004F76A0"/>
    <w:rsid w:val="004F7976"/>
    <w:rsid w:val="00500154"/>
    <w:rsid w:val="00500177"/>
    <w:rsid w:val="00500942"/>
    <w:rsid w:val="005014A8"/>
    <w:rsid w:val="00502585"/>
    <w:rsid w:val="00503247"/>
    <w:rsid w:val="00503362"/>
    <w:rsid w:val="005038FD"/>
    <w:rsid w:val="005042A6"/>
    <w:rsid w:val="005045C7"/>
    <w:rsid w:val="00504623"/>
    <w:rsid w:val="00504FC2"/>
    <w:rsid w:val="005050EA"/>
    <w:rsid w:val="00505BEA"/>
    <w:rsid w:val="00505DF8"/>
    <w:rsid w:val="00505FB2"/>
    <w:rsid w:val="005064B6"/>
    <w:rsid w:val="00506CBE"/>
    <w:rsid w:val="00507771"/>
    <w:rsid w:val="00510751"/>
    <w:rsid w:val="00510899"/>
    <w:rsid w:val="00510BDB"/>
    <w:rsid w:val="00510C3E"/>
    <w:rsid w:val="00510F28"/>
    <w:rsid w:val="0051132D"/>
    <w:rsid w:val="0051180D"/>
    <w:rsid w:val="005118FA"/>
    <w:rsid w:val="00511F12"/>
    <w:rsid w:val="005120D7"/>
    <w:rsid w:val="00512898"/>
    <w:rsid w:val="005129A7"/>
    <w:rsid w:val="00512FD6"/>
    <w:rsid w:val="00513199"/>
    <w:rsid w:val="00513F46"/>
    <w:rsid w:val="00513FB2"/>
    <w:rsid w:val="00514181"/>
    <w:rsid w:val="00514EDA"/>
    <w:rsid w:val="00514F35"/>
    <w:rsid w:val="005151EC"/>
    <w:rsid w:val="005156AA"/>
    <w:rsid w:val="005156F8"/>
    <w:rsid w:val="005158DD"/>
    <w:rsid w:val="00515B0A"/>
    <w:rsid w:val="00515EC2"/>
    <w:rsid w:val="00516188"/>
    <w:rsid w:val="005162CC"/>
    <w:rsid w:val="005167EF"/>
    <w:rsid w:val="00516A62"/>
    <w:rsid w:val="00516DD1"/>
    <w:rsid w:val="00516FBA"/>
    <w:rsid w:val="005170EF"/>
    <w:rsid w:val="0052004F"/>
    <w:rsid w:val="00520261"/>
    <w:rsid w:val="00520541"/>
    <w:rsid w:val="0052056C"/>
    <w:rsid w:val="005215A3"/>
    <w:rsid w:val="00521BAB"/>
    <w:rsid w:val="005223E6"/>
    <w:rsid w:val="0052296D"/>
    <w:rsid w:val="00522D70"/>
    <w:rsid w:val="00522E3B"/>
    <w:rsid w:val="005236EE"/>
    <w:rsid w:val="00523AEB"/>
    <w:rsid w:val="00524355"/>
    <w:rsid w:val="00524733"/>
    <w:rsid w:val="005247DE"/>
    <w:rsid w:val="005248B5"/>
    <w:rsid w:val="00524DAE"/>
    <w:rsid w:val="00525471"/>
    <w:rsid w:val="00525706"/>
    <w:rsid w:val="00525E05"/>
    <w:rsid w:val="00525F78"/>
    <w:rsid w:val="005265CC"/>
    <w:rsid w:val="00526CCF"/>
    <w:rsid w:val="00527C7D"/>
    <w:rsid w:val="0053028B"/>
    <w:rsid w:val="00532348"/>
    <w:rsid w:val="005327DD"/>
    <w:rsid w:val="00532A5D"/>
    <w:rsid w:val="00532A62"/>
    <w:rsid w:val="00532A94"/>
    <w:rsid w:val="00532DA1"/>
    <w:rsid w:val="00532E89"/>
    <w:rsid w:val="0053379D"/>
    <w:rsid w:val="005337BB"/>
    <w:rsid w:val="00533C0B"/>
    <w:rsid w:val="005343CC"/>
    <w:rsid w:val="00534541"/>
    <w:rsid w:val="00534CC3"/>
    <w:rsid w:val="00534EB9"/>
    <w:rsid w:val="00534F90"/>
    <w:rsid w:val="00535598"/>
    <w:rsid w:val="005356D1"/>
    <w:rsid w:val="00536204"/>
    <w:rsid w:val="0053638C"/>
    <w:rsid w:val="0053643A"/>
    <w:rsid w:val="00536696"/>
    <w:rsid w:val="00536CB9"/>
    <w:rsid w:val="00536E7F"/>
    <w:rsid w:val="00537672"/>
    <w:rsid w:val="005377E0"/>
    <w:rsid w:val="00537D7F"/>
    <w:rsid w:val="00537E63"/>
    <w:rsid w:val="00537FA0"/>
    <w:rsid w:val="00540A72"/>
    <w:rsid w:val="005423CF"/>
    <w:rsid w:val="00543473"/>
    <w:rsid w:val="00543A4B"/>
    <w:rsid w:val="005444B4"/>
    <w:rsid w:val="00544659"/>
    <w:rsid w:val="005448EF"/>
    <w:rsid w:val="00544DB7"/>
    <w:rsid w:val="00544E65"/>
    <w:rsid w:val="00545ADD"/>
    <w:rsid w:val="00545CFE"/>
    <w:rsid w:val="00545DEC"/>
    <w:rsid w:val="00545E17"/>
    <w:rsid w:val="0054654C"/>
    <w:rsid w:val="00546816"/>
    <w:rsid w:val="00546A61"/>
    <w:rsid w:val="00546DDD"/>
    <w:rsid w:val="005472E6"/>
    <w:rsid w:val="00547304"/>
    <w:rsid w:val="00547BFE"/>
    <w:rsid w:val="00550389"/>
    <w:rsid w:val="005507B4"/>
    <w:rsid w:val="00550A9E"/>
    <w:rsid w:val="005513BE"/>
    <w:rsid w:val="00551879"/>
    <w:rsid w:val="00552012"/>
    <w:rsid w:val="005525F9"/>
    <w:rsid w:val="0055270C"/>
    <w:rsid w:val="00552AE2"/>
    <w:rsid w:val="005531C2"/>
    <w:rsid w:val="005532FE"/>
    <w:rsid w:val="00553327"/>
    <w:rsid w:val="00553AAF"/>
    <w:rsid w:val="00553EEB"/>
    <w:rsid w:val="005545A5"/>
    <w:rsid w:val="00554C22"/>
    <w:rsid w:val="00555031"/>
    <w:rsid w:val="005552BE"/>
    <w:rsid w:val="00555916"/>
    <w:rsid w:val="0055593F"/>
    <w:rsid w:val="00555963"/>
    <w:rsid w:val="00555FD9"/>
    <w:rsid w:val="005560DE"/>
    <w:rsid w:val="0055687E"/>
    <w:rsid w:val="00556F58"/>
    <w:rsid w:val="00557420"/>
    <w:rsid w:val="005577FF"/>
    <w:rsid w:val="0055787D"/>
    <w:rsid w:val="00557890"/>
    <w:rsid w:val="00557C83"/>
    <w:rsid w:val="00560176"/>
    <w:rsid w:val="00560436"/>
    <w:rsid w:val="00560D50"/>
    <w:rsid w:val="00560E5E"/>
    <w:rsid w:val="00560F8F"/>
    <w:rsid w:val="005612A5"/>
    <w:rsid w:val="00561883"/>
    <w:rsid w:val="00561BA8"/>
    <w:rsid w:val="00561BBA"/>
    <w:rsid w:val="00561D09"/>
    <w:rsid w:val="00561DD3"/>
    <w:rsid w:val="00561FAC"/>
    <w:rsid w:val="0056222A"/>
    <w:rsid w:val="00562864"/>
    <w:rsid w:val="00562B75"/>
    <w:rsid w:val="00562BA9"/>
    <w:rsid w:val="00562D60"/>
    <w:rsid w:val="00562FE7"/>
    <w:rsid w:val="0056319A"/>
    <w:rsid w:val="005632A3"/>
    <w:rsid w:val="005637E5"/>
    <w:rsid w:val="0056381C"/>
    <w:rsid w:val="00563B50"/>
    <w:rsid w:val="00563EDF"/>
    <w:rsid w:val="00564036"/>
    <w:rsid w:val="0056411A"/>
    <w:rsid w:val="0056484C"/>
    <w:rsid w:val="00564EC2"/>
    <w:rsid w:val="00565E14"/>
    <w:rsid w:val="00566394"/>
    <w:rsid w:val="00566969"/>
    <w:rsid w:val="00567355"/>
    <w:rsid w:val="005677B5"/>
    <w:rsid w:val="00567AD9"/>
    <w:rsid w:val="00567D8F"/>
    <w:rsid w:val="00567EF2"/>
    <w:rsid w:val="00567F67"/>
    <w:rsid w:val="00570389"/>
    <w:rsid w:val="00570715"/>
    <w:rsid w:val="00572042"/>
    <w:rsid w:val="005735D0"/>
    <w:rsid w:val="00573CFA"/>
    <w:rsid w:val="00574094"/>
    <w:rsid w:val="005740EB"/>
    <w:rsid w:val="005743CE"/>
    <w:rsid w:val="0057440B"/>
    <w:rsid w:val="00574947"/>
    <w:rsid w:val="00574C3F"/>
    <w:rsid w:val="00574F7F"/>
    <w:rsid w:val="00574FFC"/>
    <w:rsid w:val="005750C9"/>
    <w:rsid w:val="0057599A"/>
    <w:rsid w:val="00575C63"/>
    <w:rsid w:val="00575DA7"/>
    <w:rsid w:val="0057660D"/>
    <w:rsid w:val="00576B12"/>
    <w:rsid w:val="00576BF1"/>
    <w:rsid w:val="00576CE1"/>
    <w:rsid w:val="00577F9F"/>
    <w:rsid w:val="005800DD"/>
    <w:rsid w:val="00580BA1"/>
    <w:rsid w:val="00580C73"/>
    <w:rsid w:val="00580D89"/>
    <w:rsid w:val="00580DEE"/>
    <w:rsid w:val="00580FA6"/>
    <w:rsid w:val="00581130"/>
    <w:rsid w:val="00581602"/>
    <w:rsid w:val="00581A80"/>
    <w:rsid w:val="00581DCB"/>
    <w:rsid w:val="00582196"/>
    <w:rsid w:val="005826A5"/>
    <w:rsid w:val="005828A9"/>
    <w:rsid w:val="00582B44"/>
    <w:rsid w:val="00582C7D"/>
    <w:rsid w:val="00583078"/>
    <w:rsid w:val="0058340D"/>
    <w:rsid w:val="005838E0"/>
    <w:rsid w:val="0058412A"/>
    <w:rsid w:val="00584A18"/>
    <w:rsid w:val="00584A49"/>
    <w:rsid w:val="00584E19"/>
    <w:rsid w:val="00585078"/>
    <w:rsid w:val="00585221"/>
    <w:rsid w:val="00585925"/>
    <w:rsid w:val="00585D18"/>
    <w:rsid w:val="0058607E"/>
    <w:rsid w:val="00586434"/>
    <w:rsid w:val="0058699E"/>
    <w:rsid w:val="00586F6F"/>
    <w:rsid w:val="00587810"/>
    <w:rsid w:val="005901DD"/>
    <w:rsid w:val="0059045D"/>
    <w:rsid w:val="0059057B"/>
    <w:rsid w:val="0059060D"/>
    <w:rsid w:val="00590635"/>
    <w:rsid w:val="005908AE"/>
    <w:rsid w:val="005909E4"/>
    <w:rsid w:val="00590BAB"/>
    <w:rsid w:val="00590D41"/>
    <w:rsid w:val="00590EC5"/>
    <w:rsid w:val="005911B9"/>
    <w:rsid w:val="00591884"/>
    <w:rsid w:val="005919A8"/>
    <w:rsid w:val="00591C0E"/>
    <w:rsid w:val="00592038"/>
    <w:rsid w:val="00592F27"/>
    <w:rsid w:val="0059307A"/>
    <w:rsid w:val="005930CE"/>
    <w:rsid w:val="00593251"/>
    <w:rsid w:val="0059328B"/>
    <w:rsid w:val="00593A17"/>
    <w:rsid w:val="00593D8B"/>
    <w:rsid w:val="00594A1A"/>
    <w:rsid w:val="00594C62"/>
    <w:rsid w:val="00594D80"/>
    <w:rsid w:val="00595605"/>
    <w:rsid w:val="00595C49"/>
    <w:rsid w:val="00595FE2"/>
    <w:rsid w:val="00596953"/>
    <w:rsid w:val="00596EDE"/>
    <w:rsid w:val="0059715C"/>
    <w:rsid w:val="00597531"/>
    <w:rsid w:val="0059769F"/>
    <w:rsid w:val="005A0EA0"/>
    <w:rsid w:val="005A0FDD"/>
    <w:rsid w:val="005A146B"/>
    <w:rsid w:val="005A1A1E"/>
    <w:rsid w:val="005A1DFB"/>
    <w:rsid w:val="005A1E13"/>
    <w:rsid w:val="005A26CE"/>
    <w:rsid w:val="005A2CDD"/>
    <w:rsid w:val="005A2F7B"/>
    <w:rsid w:val="005A2F8B"/>
    <w:rsid w:val="005A301A"/>
    <w:rsid w:val="005A3426"/>
    <w:rsid w:val="005A41F8"/>
    <w:rsid w:val="005A45ED"/>
    <w:rsid w:val="005A480A"/>
    <w:rsid w:val="005A53E2"/>
    <w:rsid w:val="005A593A"/>
    <w:rsid w:val="005A605D"/>
    <w:rsid w:val="005A60E9"/>
    <w:rsid w:val="005A6191"/>
    <w:rsid w:val="005A6840"/>
    <w:rsid w:val="005A691E"/>
    <w:rsid w:val="005A6BD4"/>
    <w:rsid w:val="005B0168"/>
    <w:rsid w:val="005B017E"/>
    <w:rsid w:val="005B15AE"/>
    <w:rsid w:val="005B1C9F"/>
    <w:rsid w:val="005B2645"/>
    <w:rsid w:val="005B375B"/>
    <w:rsid w:val="005B3B6A"/>
    <w:rsid w:val="005B3E24"/>
    <w:rsid w:val="005B45B3"/>
    <w:rsid w:val="005B46A7"/>
    <w:rsid w:val="005B4A96"/>
    <w:rsid w:val="005B5B0A"/>
    <w:rsid w:val="005B5ED0"/>
    <w:rsid w:val="005B610E"/>
    <w:rsid w:val="005B71E2"/>
    <w:rsid w:val="005B7218"/>
    <w:rsid w:val="005B79EB"/>
    <w:rsid w:val="005C00D8"/>
    <w:rsid w:val="005C0304"/>
    <w:rsid w:val="005C0319"/>
    <w:rsid w:val="005C06EC"/>
    <w:rsid w:val="005C0872"/>
    <w:rsid w:val="005C0BED"/>
    <w:rsid w:val="005C0C65"/>
    <w:rsid w:val="005C0D29"/>
    <w:rsid w:val="005C0D3A"/>
    <w:rsid w:val="005C0F4F"/>
    <w:rsid w:val="005C101D"/>
    <w:rsid w:val="005C1055"/>
    <w:rsid w:val="005C1705"/>
    <w:rsid w:val="005C1D73"/>
    <w:rsid w:val="005C20C5"/>
    <w:rsid w:val="005C345A"/>
    <w:rsid w:val="005C3526"/>
    <w:rsid w:val="005C3835"/>
    <w:rsid w:val="005C38A2"/>
    <w:rsid w:val="005C4AAC"/>
    <w:rsid w:val="005C541A"/>
    <w:rsid w:val="005C5502"/>
    <w:rsid w:val="005C5580"/>
    <w:rsid w:val="005C57E1"/>
    <w:rsid w:val="005C597C"/>
    <w:rsid w:val="005C6005"/>
    <w:rsid w:val="005C6889"/>
    <w:rsid w:val="005C6A6A"/>
    <w:rsid w:val="005D02EA"/>
    <w:rsid w:val="005D0453"/>
    <w:rsid w:val="005D0B5E"/>
    <w:rsid w:val="005D10CD"/>
    <w:rsid w:val="005D2168"/>
    <w:rsid w:val="005D2F19"/>
    <w:rsid w:val="005D3A45"/>
    <w:rsid w:val="005D407B"/>
    <w:rsid w:val="005D45F7"/>
    <w:rsid w:val="005D4C36"/>
    <w:rsid w:val="005D59EC"/>
    <w:rsid w:val="005D5BB8"/>
    <w:rsid w:val="005D5E65"/>
    <w:rsid w:val="005D6167"/>
    <w:rsid w:val="005D656F"/>
    <w:rsid w:val="005D694B"/>
    <w:rsid w:val="005D6999"/>
    <w:rsid w:val="005D6B95"/>
    <w:rsid w:val="005D71CF"/>
    <w:rsid w:val="005D7799"/>
    <w:rsid w:val="005D7921"/>
    <w:rsid w:val="005D7E32"/>
    <w:rsid w:val="005E0115"/>
    <w:rsid w:val="005E0C7C"/>
    <w:rsid w:val="005E0EB9"/>
    <w:rsid w:val="005E1B57"/>
    <w:rsid w:val="005E1C0E"/>
    <w:rsid w:val="005E1EC3"/>
    <w:rsid w:val="005E1F70"/>
    <w:rsid w:val="005E3BDC"/>
    <w:rsid w:val="005E46A8"/>
    <w:rsid w:val="005E4895"/>
    <w:rsid w:val="005E489D"/>
    <w:rsid w:val="005E4C35"/>
    <w:rsid w:val="005E5A0A"/>
    <w:rsid w:val="005E5EED"/>
    <w:rsid w:val="005E6074"/>
    <w:rsid w:val="005E6251"/>
    <w:rsid w:val="005E64C2"/>
    <w:rsid w:val="005E6C08"/>
    <w:rsid w:val="005E7801"/>
    <w:rsid w:val="005E78EE"/>
    <w:rsid w:val="005E7EC4"/>
    <w:rsid w:val="005F0DF3"/>
    <w:rsid w:val="005F19B6"/>
    <w:rsid w:val="005F19FB"/>
    <w:rsid w:val="005F1CE4"/>
    <w:rsid w:val="005F1D57"/>
    <w:rsid w:val="005F21FE"/>
    <w:rsid w:val="005F2AEF"/>
    <w:rsid w:val="005F2F67"/>
    <w:rsid w:val="005F3F49"/>
    <w:rsid w:val="005F40C3"/>
    <w:rsid w:val="005F43A2"/>
    <w:rsid w:val="005F4881"/>
    <w:rsid w:val="005F4CC3"/>
    <w:rsid w:val="005F645F"/>
    <w:rsid w:val="005F68DC"/>
    <w:rsid w:val="005F6AD4"/>
    <w:rsid w:val="005F6B07"/>
    <w:rsid w:val="005F6DFF"/>
    <w:rsid w:val="005F6E71"/>
    <w:rsid w:val="005F76EA"/>
    <w:rsid w:val="0060033E"/>
    <w:rsid w:val="0060052C"/>
    <w:rsid w:val="0060074D"/>
    <w:rsid w:val="00600B44"/>
    <w:rsid w:val="00600D08"/>
    <w:rsid w:val="00601CA5"/>
    <w:rsid w:val="00601E96"/>
    <w:rsid w:val="00602444"/>
    <w:rsid w:val="00602BCC"/>
    <w:rsid w:val="00603EA3"/>
    <w:rsid w:val="00604B55"/>
    <w:rsid w:val="00604E8B"/>
    <w:rsid w:val="006050FC"/>
    <w:rsid w:val="0060560A"/>
    <w:rsid w:val="00605CD7"/>
    <w:rsid w:val="0060627C"/>
    <w:rsid w:val="0060668A"/>
    <w:rsid w:val="00606752"/>
    <w:rsid w:val="006067FD"/>
    <w:rsid w:val="00606E5C"/>
    <w:rsid w:val="00606F16"/>
    <w:rsid w:val="00610DAD"/>
    <w:rsid w:val="00610ED8"/>
    <w:rsid w:val="00610F01"/>
    <w:rsid w:val="00610F41"/>
    <w:rsid w:val="00610FBB"/>
    <w:rsid w:val="0061180D"/>
    <w:rsid w:val="0061200D"/>
    <w:rsid w:val="006121B1"/>
    <w:rsid w:val="006123AC"/>
    <w:rsid w:val="00612533"/>
    <w:rsid w:val="006127DC"/>
    <w:rsid w:val="0061297A"/>
    <w:rsid w:val="00612ACC"/>
    <w:rsid w:val="00612D4E"/>
    <w:rsid w:val="00614015"/>
    <w:rsid w:val="00614217"/>
    <w:rsid w:val="00614366"/>
    <w:rsid w:val="00614442"/>
    <w:rsid w:val="00614563"/>
    <w:rsid w:val="006149E4"/>
    <w:rsid w:val="00614C94"/>
    <w:rsid w:val="00615A85"/>
    <w:rsid w:val="00615B11"/>
    <w:rsid w:val="006162D4"/>
    <w:rsid w:val="00616F36"/>
    <w:rsid w:val="00617487"/>
    <w:rsid w:val="00617D30"/>
    <w:rsid w:val="006200A8"/>
    <w:rsid w:val="006201D8"/>
    <w:rsid w:val="0062059D"/>
    <w:rsid w:val="0062069E"/>
    <w:rsid w:val="006210E4"/>
    <w:rsid w:val="006213FE"/>
    <w:rsid w:val="006214D4"/>
    <w:rsid w:val="0062166E"/>
    <w:rsid w:val="00621807"/>
    <w:rsid w:val="0062254A"/>
    <w:rsid w:val="00622736"/>
    <w:rsid w:val="00622E3A"/>
    <w:rsid w:val="0062305A"/>
    <w:rsid w:val="0062339B"/>
    <w:rsid w:val="00623DFF"/>
    <w:rsid w:val="00624360"/>
    <w:rsid w:val="0062444A"/>
    <w:rsid w:val="00624583"/>
    <w:rsid w:val="006249B8"/>
    <w:rsid w:val="0062548E"/>
    <w:rsid w:val="006259FF"/>
    <w:rsid w:val="00625D56"/>
    <w:rsid w:val="00626242"/>
    <w:rsid w:val="006264D6"/>
    <w:rsid w:val="006267C9"/>
    <w:rsid w:val="00626833"/>
    <w:rsid w:val="00626C00"/>
    <w:rsid w:val="00627040"/>
    <w:rsid w:val="00627256"/>
    <w:rsid w:val="00627531"/>
    <w:rsid w:val="00630223"/>
    <w:rsid w:val="00630448"/>
    <w:rsid w:val="00630545"/>
    <w:rsid w:val="006316F9"/>
    <w:rsid w:val="00632249"/>
    <w:rsid w:val="006323D4"/>
    <w:rsid w:val="006324E0"/>
    <w:rsid w:val="00632915"/>
    <w:rsid w:val="00632CC2"/>
    <w:rsid w:val="006337B4"/>
    <w:rsid w:val="00633849"/>
    <w:rsid w:val="00633D26"/>
    <w:rsid w:val="0063410F"/>
    <w:rsid w:val="00634188"/>
    <w:rsid w:val="0063421B"/>
    <w:rsid w:val="0063427B"/>
    <w:rsid w:val="00634CD0"/>
    <w:rsid w:val="00634D73"/>
    <w:rsid w:val="00634E5E"/>
    <w:rsid w:val="00634F11"/>
    <w:rsid w:val="006350A7"/>
    <w:rsid w:val="006351FB"/>
    <w:rsid w:val="0063531D"/>
    <w:rsid w:val="006358BC"/>
    <w:rsid w:val="006359DD"/>
    <w:rsid w:val="00636007"/>
    <w:rsid w:val="00636136"/>
    <w:rsid w:val="0063685A"/>
    <w:rsid w:val="0063705C"/>
    <w:rsid w:val="006371F3"/>
    <w:rsid w:val="00637469"/>
    <w:rsid w:val="0063759D"/>
    <w:rsid w:val="00637772"/>
    <w:rsid w:val="00637B40"/>
    <w:rsid w:val="0064000A"/>
    <w:rsid w:val="0064136E"/>
    <w:rsid w:val="00641DFE"/>
    <w:rsid w:val="00642DCA"/>
    <w:rsid w:val="006433AE"/>
    <w:rsid w:val="00643560"/>
    <w:rsid w:val="0064360A"/>
    <w:rsid w:val="00643DFB"/>
    <w:rsid w:val="0064404E"/>
    <w:rsid w:val="00644187"/>
    <w:rsid w:val="00644686"/>
    <w:rsid w:val="0064473C"/>
    <w:rsid w:val="006449EB"/>
    <w:rsid w:val="00646109"/>
    <w:rsid w:val="006467A3"/>
    <w:rsid w:val="00646AB0"/>
    <w:rsid w:val="00646B4F"/>
    <w:rsid w:val="00647022"/>
    <w:rsid w:val="00647667"/>
    <w:rsid w:val="00647F6B"/>
    <w:rsid w:val="00650351"/>
    <w:rsid w:val="006509F2"/>
    <w:rsid w:val="0065142B"/>
    <w:rsid w:val="006517C8"/>
    <w:rsid w:val="00651D13"/>
    <w:rsid w:val="00651F2B"/>
    <w:rsid w:val="00651F7F"/>
    <w:rsid w:val="006520D1"/>
    <w:rsid w:val="0065245B"/>
    <w:rsid w:val="006524D3"/>
    <w:rsid w:val="0065278F"/>
    <w:rsid w:val="00652C1D"/>
    <w:rsid w:val="006531AA"/>
    <w:rsid w:val="006534ED"/>
    <w:rsid w:val="00653FA1"/>
    <w:rsid w:val="006546B4"/>
    <w:rsid w:val="006547A8"/>
    <w:rsid w:val="0065520C"/>
    <w:rsid w:val="00655D25"/>
    <w:rsid w:val="006564C6"/>
    <w:rsid w:val="006569C8"/>
    <w:rsid w:val="00657F0E"/>
    <w:rsid w:val="006600E9"/>
    <w:rsid w:val="006608D2"/>
    <w:rsid w:val="00660AD7"/>
    <w:rsid w:val="00660E6F"/>
    <w:rsid w:val="00660ED8"/>
    <w:rsid w:val="00660EE5"/>
    <w:rsid w:val="00660F47"/>
    <w:rsid w:val="00661242"/>
    <w:rsid w:val="00661919"/>
    <w:rsid w:val="006619DF"/>
    <w:rsid w:val="00661BAF"/>
    <w:rsid w:val="006626C4"/>
    <w:rsid w:val="006627AE"/>
    <w:rsid w:val="00662BC8"/>
    <w:rsid w:val="00662D4A"/>
    <w:rsid w:val="0066324B"/>
    <w:rsid w:val="00663281"/>
    <w:rsid w:val="00663D29"/>
    <w:rsid w:val="00663FCE"/>
    <w:rsid w:val="0066484A"/>
    <w:rsid w:val="00664851"/>
    <w:rsid w:val="00665665"/>
    <w:rsid w:val="00665A60"/>
    <w:rsid w:val="00665F0E"/>
    <w:rsid w:val="006665A3"/>
    <w:rsid w:val="00666B49"/>
    <w:rsid w:val="00666DF7"/>
    <w:rsid w:val="0066731E"/>
    <w:rsid w:val="006676A7"/>
    <w:rsid w:val="00667996"/>
    <w:rsid w:val="006700E5"/>
    <w:rsid w:val="00670E99"/>
    <w:rsid w:val="006711F4"/>
    <w:rsid w:val="00671927"/>
    <w:rsid w:val="00671A4E"/>
    <w:rsid w:val="00671B44"/>
    <w:rsid w:val="00671C58"/>
    <w:rsid w:val="00671FF5"/>
    <w:rsid w:val="006721CD"/>
    <w:rsid w:val="006725CF"/>
    <w:rsid w:val="00672703"/>
    <w:rsid w:val="00672C37"/>
    <w:rsid w:val="00672E7B"/>
    <w:rsid w:val="00672EF4"/>
    <w:rsid w:val="006732F8"/>
    <w:rsid w:val="0067344B"/>
    <w:rsid w:val="006734DC"/>
    <w:rsid w:val="00673939"/>
    <w:rsid w:val="00673BFA"/>
    <w:rsid w:val="00674932"/>
    <w:rsid w:val="00674D95"/>
    <w:rsid w:val="00674E4E"/>
    <w:rsid w:val="0067534F"/>
    <w:rsid w:val="00675613"/>
    <w:rsid w:val="00675B13"/>
    <w:rsid w:val="00676D9B"/>
    <w:rsid w:val="00676E77"/>
    <w:rsid w:val="006776A8"/>
    <w:rsid w:val="006776C8"/>
    <w:rsid w:val="0068059D"/>
    <w:rsid w:val="0068124B"/>
    <w:rsid w:val="00682D1E"/>
    <w:rsid w:val="006832E1"/>
    <w:rsid w:val="00683809"/>
    <w:rsid w:val="006839B6"/>
    <w:rsid w:val="00683B01"/>
    <w:rsid w:val="00684CB8"/>
    <w:rsid w:val="00684F17"/>
    <w:rsid w:val="006855C7"/>
    <w:rsid w:val="00685713"/>
    <w:rsid w:val="00686084"/>
    <w:rsid w:val="00686311"/>
    <w:rsid w:val="0068631A"/>
    <w:rsid w:val="006864BB"/>
    <w:rsid w:val="006867FB"/>
    <w:rsid w:val="006868F5"/>
    <w:rsid w:val="00686ABE"/>
    <w:rsid w:val="00687118"/>
    <w:rsid w:val="00687869"/>
    <w:rsid w:val="006879C5"/>
    <w:rsid w:val="00687DD1"/>
    <w:rsid w:val="006901F9"/>
    <w:rsid w:val="00690496"/>
    <w:rsid w:val="006905D4"/>
    <w:rsid w:val="00690B2A"/>
    <w:rsid w:val="00691460"/>
    <w:rsid w:val="00691DB4"/>
    <w:rsid w:val="006929B5"/>
    <w:rsid w:val="00693060"/>
    <w:rsid w:val="006932D0"/>
    <w:rsid w:val="006933E0"/>
    <w:rsid w:val="006934B2"/>
    <w:rsid w:val="0069358A"/>
    <w:rsid w:val="006935C4"/>
    <w:rsid w:val="00693CEA"/>
    <w:rsid w:val="00694275"/>
    <w:rsid w:val="0069434F"/>
    <w:rsid w:val="00694443"/>
    <w:rsid w:val="00694B6C"/>
    <w:rsid w:val="00695120"/>
    <w:rsid w:val="0069515A"/>
    <w:rsid w:val="00695701"/>
    <w:rsid w:val="00695A0E"/>
    <w:rsid w:val="00696170"/>
    <w:rsid w:val="00696765"/>
    <w:rsid w:val="00697265"/>
    <w:rsid w:val="00697A8C"/>
    <w:rsid w:val="00697C0F"/>
    <w:rsid w:val="006A0367"/>
    <w:rsid w:val="006A03E6"/>
    <w:rsid w:val="006A059F"/>
    <w:rsid w:val="006A0613"/>
    <w:rsid w:val="006A0AC3"/>
    <w:rsid w:val="006A0CEB"/>
    <w:rsid w:val="006A0E67"/>
    <w:rsid w:val="006A1359"/>
    <w:rsid w:val="006A183A"/>
    <w:rsid w:val="006A233A"/>
    <w:rsid w:val="006A2436"/>
    <w:rsid w:val="006A2E43"/>
    <w:rsid w:val="006A3D49"/>
    <w:rsid w:val="006A3DC1"/>
    <w:rsid w:val="006A41CA"/>
    <w:rsid w:val="006A49C2"/>
    <w:rsid w:val="006A4A31"/>
    <w:rsid w:val="006A4E22"/>
    <w:rsid w:val="006A5051"/>
    <w:rsid w:val="006A5A9E"/>
    <w:rsid w:val="006A5FD2"/>
    <w:rsid w:val="006A60B0"/>
    <w:rsid w:val="006A7600"/>
    <w:rsid w:val="006A7C28"/>
    <w:rsid w:val="006A7F3E"/>
    <w:rsid w:val="006B005E"/>
    <w:rsid w:val="006B0095"/>
    <w:rsid w:val="006B0CBD"/>
    <w:rsid w:val="006B0D4E"/>
    <w:rsid w:val="006B218A"/>
    <w:rsid w:val="006B2771"/>
    <w:rsid w:val="006B2C19"/>
    <w:rsid w:val="006B317B"/>
    <w:rsid w:val="006B37B1"/>
    <w:rsid w:val="006B384C"/>
    <w:rsid w:val="006B42A0"/>
    <w:rsid w:val="006B4B44"/>
    <w:rsid w:val="006B4FD7"/>
    <w:rsid w:val="006B5540"/>
    <w:rsid w:val="006B5A01"/>
    <w:rsid w:val="006B5DFB"/>
    <w:rsid w:val="006B61F8"/>
    <w:rsid w:val="006B6814"/>
    <w:rsid w:val="006B74F0"/>
    <w:rsid w:val="006B75DE"/>
    <w:rsid w:val="006C116D"/>
    <w:rsid w:val="006C1185"/>
    <w:rsid w:val="006C20AE"/>
    <w:rsid w:val="006C2927"/>
    <w:rsid w:val="006C2AB6"/>
    <w:rsid w:val="006C359A"/>
    <w:rsid w:val="006C3776"/>
    <w:rsid w:val="006C3F11"/>
    <w:rsid w:val="006C4138"/>
    <w:rsid w:val="006C44CA"/>
    <w:rsid w:val="006C44E5"/>
    <w:rsid w:val="006C4760"/>
    <w:rsid w:val="006C4830"/>
    <w:rsid w:val="006C4CE0"/>
    <w:rsid w:val="006C576D"/>
    <w:rsid w:val="006C5942"/>
    <w:rsid w:val="006C5E87"/>
    <w:rsid w:val="006C61AE"/>
    <w:rsid w:val="006C630D"/>
    <w:rsid w:val="006C7118"/>
    <w:rsid w:val="006C72AA"/>
    <w:rsid w:val="006C743F"/>
    <w:rsid w:val="006C7EE0"/>
    <w:rsid w:val="006C7F45"/>
    <w:rsid w:val="006D06C7"/>
    <w:rsid w:val="006D0E57"/>
    <w:rsid w:val="006D20C7"/>
    <w:rsid w:val="006D28BF"/>
    <w:rsid w:val="006D2A89"/>
    <w:rsid w:val="006D2F35"/>
    <w:rsid w:val="006D3F7F"/>
    <w:rsid w:val="006D40B9"/>
    <w:rsid w:val="006D4331"/>
    <w:rsid w:val="006D44AE"/>
    <w:rsid w:val="006D4728"/>
    <w:rsid w:val="006D4C04"/>
    <w:rsid w:val="006D4E8A"/>
    <w:rsid w:val="006D525F"/>
    <w:rsid w:val="006D56B7"/>
    <w:rsid w:val="006D5892"/>
    <w:rsid w:val="006D5A13"/>
    <w:rsid w:val="006D665F"/>
    <w:rsid w:val="006D698C"/>
    <w:rsid w:val="006D6C50"/>
    <w:rsid w:val="006E0031"/>
    <w:rsid w:val="006E0148"/>
    <w:rsid w:val="006E06EA"/>
    <w:rsid w:val="006E0705"/>
    <w:rsid w:val="006E08B0"/>
    <w:rsid w:val="006E0C94"/>
    <w:rsid w:val="006E107D"/>
    <w:rsid w:val="006E150E"/>
    <w:rsid w:val="006E1A0A"/>
    <w:rsid w:val="006E1EF5"/>
    <w:rsid w:val="006E2614"/>
    <w:rsid w:val="006E2B85"/>
    <w:rsid w:val="006E2E9E"/>
    <w:rsid w:val="006E30EB"/>
    <w:rsid w:val="006E35B2"/>
    <w:rsid w:val="006E386E"/>
    <w:rsid w:val="006E4C38"/>
    <w:rsid w:val="006E6863"/>
    <w:rsid w:val="006E69A4"/>
    <w:rsid w:val="006E6D66"/>
    <w:rsid w:val="006E6F96"/>
    <w:rsid w:val="006E7658"/>
    <w:rsid w:val="006E7D4D"/>
    <w:rsid w:val="006F0538"/>
    <w:rsid w:val="006F05E6"/>
    <w:rsid w:val="006F0928"/>
    <w:rsid w:val="006F1081"/>
    <w:rsid w:val="006F1425"/>
    <w:rsid w:val="006F1B09"/>
    <w:rsid w:val="006F3D64"/>
    <w:rsid w:val="006F4023"/>
    <w:rsid w:val="006F492A"/>
    <w:rsid w:val="006F4B6C"/>
    <w:rsid w:val="006F5264"/>
    <w:rsid w:val="006F6728"/>
    <w:rsid w:val="006F748E"/>
    <w:rsid w:val="006F79F5"/>
    <w:rsid w:val="00700360"/>
    <w:rsid w:val="00700426"/>
    <w:rsid w:val="0070051E"/>
    <w:rsid w:val="00700AD6"/>
    <w:rsid w:val="00700EFC"/>
    <w:rsid w:val="007018D4"/>
    <w:rsid w:val="007019DE"/>
    <w:rsid w:val="0070211F"/>
    <w:rsid w:val="007026FB"/>
    <w:rsid w:val="0070296C"/>
    <w:rsid w:val="007029F7"/>
    <w:rsid w:val="00702BD5"/>
    <w:rsid w:val="0070310B"/>
    <w:rsid w:val="007031F8"/>
    <w:rsid w:val="007035F5"/>
    <w:rsid w:val="00703702"/>
    <w:rsid w:val="00703716"/>
    <w:rsid w:val="00703735"/>
    <w:rsid w:val="00703E75"/>
    <w:rsid w:val="00704228"/>
    <w:rsid w:val="007043F9"/>
    <w:rsid w:val="00704CDE"/>
    <w:rsid w:val="00704F73"/>
    <w:rsid w:val="00705549"/>
    <w:rsid w:val="00705583"/>
    <w:rsid w:val="0070577F"/>
    <w:rsid w:val="00705AFD"/>
    <w:rsid w:val="0070639B"/>
    <w:rsid w:val="00706647"/>
    <w:rsid w:val="00706997"/>
    <w:rsid w:val="00706A3F"/>
    <w:rsid w:val="007072E7"/>
    <w:rsid w:val="00707518"/>
    <w:rsid w:val="00707523"/>
    <w:rsid w:val="00707828"/>
    <w:rsid w:val="0071021F"/>
    <w:rsid w:val="0071067F"/>
    <w:rsid w:val="007108C2"/>
    <w:rsid w:val="00710BBC"/>
    <w:rsid w:val="00710BF0"/>
    <w:rsid w:val="00710E03"/>
    <w:rsid w:val="00710F77"/>
    <w:rsid w:val="00711CF7"/>
    <w:rsid w:val="00711EFB"/>
    <w:rsid w:val="00711FEB"/>
    <w:rsid w:val="0071248A"/>
    <w:rsid w:val="00712B45"/>
    <w:rsid w:val="00713873"/>
    <w:rsid w:val="00713DB2"/>
    <w:rsid w:val="00714709"/>
    <w:rsid w:val="007147BC"/>
    <w:rsid w:val="00714C4F"/>
    <w:rsid w:val="00714DCB"/>
    <w:rsid w:val="00715844"/>
    <w:rsid w:val="00716419"/>
    <w:rsid w:val="00716F2A"/>
    <w:rsid w:val="007174F2"/>
    <w:rsid w:val="007202C3"/>
    <w:rsid w:val="00720565"/>
    <w:rsid w:val="00720B49"/>
    <w:rsid w:val="00720D11"/>
    <w:rsid w:val="00720FC4"/>
    <w:rsid w:val="00721471"/>
    <w:rsid w:val="007219EB"/>
    <w:rsid w:val="00721EFF"/>
    <w:rsid w:val="007221E2"/>
    <w:rsid w:val="007222B5"/>
    <w:rsid w:val="00722873"/>
    <w:rsid w:val="007229DB"/>
    <w:rsid w:val="00723669"/>
    <w:rsid w:val="00724854"/>
    <w:rsid w:val="007251C1"/>
    <w:rsid w:val="007254A5"/>
    <w:rsid w:val="007254DE"/>
    <w:rsid w:val="00725592"/>
    <w:rsid w:val="00726435"/>
    <w:rsid w:val="00726698"/>
    <w:rsid w:val="0072699F"/>
    <w:rsid w:val="00726F5B"/>
    <w:rsid w:val="007273AD"/>
    <w:rsid w:val="007300B4"/>
    <w:rsid w:val="00730164"/>
    <w:rsid w:val="00730A37"/>
    <w:rsid w:val="00731139"/>
    <w:rsid w:val="00731202"/>
    <w:rsid w:val="00731801"/>
    <w:rsid w:val="00731C7C"/>
    <w:rsid w:val="00731E1D"/>
    <w:rsid w:val="00732884"/>
    <w:rsid w:val="007328B5"/>
    <w:rsid w:val="00732BA9"/>
    <w:rsid w:val="00732C16"/>
    <w:rsid w:val="00732F1F"/>
    <w:rsid w:val="0073338B"/>
    <w:rsid w:val="00733794"/>
    <w:rsid w:val="00734169"/>
    <w:rsid w:val="00734530"/>
    <w:rsid w:val="0073571E"/>
    <w:rsid w:val="00735A72"/>
    <w:rsid w:val="00735AB2"/>
    <w:rsid w:val="00735D15"/>
    <w:rsid w:val="00735D8E"/>
    <w:rsid w:val="0073614A"/>
    <w:rsid w:val="007366C0"/>
    <w:rsid w:val="0073693B"/>
    <w:rsid w:val="00736992"/>
    <w:rsid w:val="00736EDB"/>
    <w:rsid w:val="00737203"/>
    <w:rsid w:val="00737AE1"/>
    <w:rsid w:val="00740097"/>
    <w:rsid w:val="00740431"/>
    <w:rsid w:val="007407ED"/>
    <w:rsid w:val="00740F49"/>
    <w:rsid w:val="007410FC"/>
    <w:rsid w:val="007414DE"/>
    <w:rsid w:val="0074163D"/>
    <w:rsid w:val="00741667"/>
    <w:rsid w:val="00741700"/>
    <w:rsid w:val="00741839"/>
    <w:rsid w:val="007422A0"/>
    <w:rsid w:val="00742726"/>
    <w:rsid w:val="0074395B"/>
    <w:rsid w:val="00744174"/>
    <w:rsid w:val="00744B67"/>
    <w:rsid w:val="00744BAF"/>
    <w:rsid w:val="00744D8A"/>
    <w:rsid w:val="00745A64"/>
    <w:rsid w:val="00745B58"/>
    <w:rsid w:val="00745D9B"/>
    <w:rsid w:val="00745E8D"/>
    <w:rsid w:val="00746514"/>
    <w:rsid w:val="00746947"/>
    <w:rsid w:val="00746B67"/>
    <w:rsid w:val="00746E4B"/>
    <w:rsid w:val="007470F8"/>
    <w:rsid w:val="007474B2"/>
    <w:rsid w:val="007478A2"/>
    <w:rsid w:val="007505B0"/>
    <w:rsid w:val="00750849"/>
    <w:rsid w:val="00750D0F"/>
    <w:rsid w:val="00751142"/>
    <w:rsid w:val="007511DF"/>
    <w:rsid w:val="00751514"/>
    <w:rsid w:val="0075178D"/>
    <w:rsid w:val="00751C75"/>
    <w:rsid w:val="00751C92"/>
    <w:rsid w:val="007520DB"/>
    <w:rsid w:val="00752421"/>
    <w:rsid w:val="00752788"/>
    <w:rsid w:val="00752A44"/>
    <w:rsid w:val="00752F90"/>
    <w:rsid w:val="00753011"/>
    <w:rsid w:val="007533E5"/>
    <w:rsid w:val="007534B0"/>
    <w:rsid w:val="00753ECC"/>
    <w:rsid w:val="00753F58"/>
    <w:rsid w:val="00754220"/>
    <w:rsid w:val="007549E3"/>
    <w:rsid w:val="00754BE6"/>
    <w:rsid w:val="00754F62"/>
    <w:rsid w:val="0075603D"/>
    <w:rsid w:val="0075651A"/>
    <w:rsid w:val="00756706"/>
    <w:rsid w:val="00756809"/>
    <w:rsid w:val="00757516"/>
    <w:rsid w:val="00757C12"/>
    <w:rsid w:val="00757DB6"/>
    <w:rsid w:val="00760224"/>
    <w:rsid w:val="0076095D"/>
    <w:rsid w:val="007610CB"/>
    <w:rsid w:val="0076110D"/>
    <w:rsid w:val="007615A9"/>
    <w:rsid w:val="007615DC"/>
    <w:rsid w:val="00762223"/>
    <w:rsid w:val="0076273C"/>
    <w:rsid w:val="00762C6A"/>
    <w:rsid w:val="0076348D"/>
    <w:rsid w:val="00763B5F"/>
    <w:rsid w:val="00763EBF"/>
    <w:rsid w:val="007641D7"/>
    <w:rsid w:val="007648A9"/>
    <w:rsid w:val="007649DB"/>
    <w:rsid w:val="00765568"/>
    <w:rsid w:val="00766033"/>
    <w:rsid w:val="00766254"/>
    <w:rsid w:val="007662A6"/>
    <w:rsid w:val="00766693"/>
    <w:rsid w:val="007669E4"/>
    <w:rsid w:val="00766B32"/>
    <w:rsid w:val="00766B5C"/>
    <w:rsid w:val="00767502"/>
    <w:rsid w:val="00767777"/>
    <w:rsid w:val="007678BB"/>
    <w:rsid w:val="00767D4F"/>
    <w:rsid w:val="00770008"/>
    <w:rsid w:val="00770A61"/>
    <w:rsid w:val="00770BE1"/>
    <w:rsid w:val="00770F8B"/>
    <w:rsid w:val="00772851"/>
    <w:rsid w:val="00772AD2"/>
    <w:rsid w:val="00772CEC"/>
    <w:rsid w:val="00773707"/>
    <w:rsid w:val="00773D17"/>
    <w:rsid w:val="00773D94"/>
    <w:rsid w:val="00773F10"/>
    <w:rsid w:val="00774675"/>
    <w:rsid w:val="0077491F"/>
    <w:rsid w:val="00774995"/>
    <w:rsid w:val="00774D03"/>
    <w:rsid w:val="00775E28"/>
    <w:rsid w:val="00775FC5"/>
    <w:rsid w:val="00776228"/>
    <w:rsid w:val="00776269"/>
    <w:rsid w:val="00776960"/>
    <w:rsid w:val="007770A6"/>
    <w:rsid w:val="00777464"/>
    <w:rsid w:val="00777583"/>
    <w:rsid w:val="00777672"/>
    <w:rsid w:val="007776EB"/>
    <w:rsid w:val="00777BEF"/>
    <w:rsid w:val="00780454"/>
    <w:rsid w:val="00780727"/>
    <w:rsid w:val="0078151C"/>
    <w:rsid w:val="00781736"/>
    <w:rsid w:val="00781B37"/>
    <w:rsid w:val="007825F5"/>
    <w:rsid w:val="0078300E"/>
    <w:rsid w:val="007831BD"/>
    <w:rsid w:val="00783E1B"/>
    <w:rsid w:val="007842FC"/>
    <w:rsid w:val="007845C1"/>
    <w:rsid w:val="00784615"/>
    <w:rsid w:val="00784CBC"/>
    <w:rsid w:val="00784E22"/>
    <w:rsid w:val="00785317"/>
    <w:rsid w:val="00785896"/>
    <w:rsid w:val="0078614C"/>
    <w:rsid w:val="00786720"/>
    <w:rsid w:val="0078684A"/>
    <w:rsid w:val="0078718F"/>
    <w:rsid w:val="007875D2"/>
    <w:rsid w:val="00787828"/>
    <w:rsid w:val="0078793B"/>
    <w:rsid w:val="00790481"/>
    <w:rsid w:val="0079070E"/>
    <w:rsid w:val="00790C51"/>
    <w:rsid w:val="0079163C"/>
    <w:rsid w:val="00791CDC"/>
    <w:rsid w:val="00791CE5"/>
    <w:rsid w:val="00792F74"/>
    <w:rsid w:val="007930A6"/>
    <w:rsid w:val="007931A2"/>
    <w:rsid w:val="007935E1"/>
    <w:rsid w:val="00793DFF"/>
    <w:rsid w:val="00794DD2"/>
    <w:rsid w:val="0079536E"/>
    <w:rsid w:val="0079557F"/>
    <w:rsid w:val="007956FE"/>
    <w:rsid w:val="0079598D"/>
    <w:rsid w:val="00795A22"/>
    <w:rsid w:val="00795B26"/>
    <w:rsid w:val="00795E5C"/>
    <w:rsid w:val="00795E94"/>
    <w:rsid w:val="00796777"/>
    <w:rsid w:val="00797323"/>
    <w:rsid w:val="00797558"/>
    <w:rsid w:val="00797FD7"/>
    <w:rsid w:val="007A016E"/>
    <w:rsid w:val="007A1377"/>
    <w:rsid w:val="007A1387"/>
    <w:rsid w:val="007A13F9"/>
    <w:rsid w:val="007A165A"/>
    <w:rsid w:val="007A2099"/>
    <w:rsid w:val="007A27EF"/>
    <w:rsid w:val="007A2AFB"/>
    <w:rsid w:val="007A2E83"/>
    <w:rsid w:val="007A3219"/>
    <w:rsid w:val="007A3AFC"/>
    <w:rsid w:val="007A3B70"/>
    <w:rsid w:val="007A3BCC"/>
    <w:rsid w:val="007A3DAB"/>
    <w:rsid w:val="007A3EF0"/>
    <w:rsid w:val="007A441F"/>
    <w:rsid w:val="007A47DF"/>
    <w:rsid w:val="007A4E59"/>
    <w:rsid w:val="007A54C1"/>
    <w:rsid w:val="007A5697"/>
    <w:rsid w:val="007A65DE"/>
    <w:rsid w:val="007A6CF3"/>
    <w:rsid w:val="007A7351"/>
    <w:rsid w:val="007A774D"/>
    <w:rsid w:val="007A780D"/>
    <w:rsid w:val="007A7F48"/>
    <w:rsid w:val="007B00A9"/>
    <w:rsid w:val="007B0A84"/>
    <w:rsid w:val="007B0C98"/>
    <w:rsid w:val="007B1618"/>
    <w:rsid w:val="007B1CEA"/>
    <w:rsid w:val="007B27B7"/>
    <w:rsid w:val="007B282D"/>
    <w:rsid w:val="007B290F"/>
    <w:rsid w:val="007B2BC4"/>
    <w:rsid w:val="007B308B"/>
    <w:rsid w:val="007B4481"/>
    <w:rsid w:val="007B4F6E"/>
    <w:rsid w:val="007B5DCB"/>
    <w:rsid w:val="007B6B14"/>
    <w:rsid w:val="007B6E09"/>
    <w:rsid w:val="007B7263"/>
    <w:rsid w:val="007B7534"/>
    <w:rsid w:val="007B78F9"/>
    <w:rsid w:val="007B7F9E"/>
    <w:rsid w:val="007C025E"/>
    <w:rsid w:val="007C04CD"/>
    <w:rsid w:val="007C1C9B"/>
    <w:rsid w:val="007C21FE"/>
    <w:rsid w:val="007C2709"/>
    <w:rsid w:val="007C29FE"/>
    <w:rsid w:val="007C2E26"/>
    <w:rsid w:val="007C32A7"/>
    <w:rsid w:val="007C3362"/>
    <w:rsid w:val="007C34AF"/>
    <w:rsid w:val="007C4118"/>
    <w:rsid w:val="007C430C"/>
    <w:rsid w:val="007C4632"/>
    <w:rsid w:val="007C4CD0"/>
    <w:rsid w:val="007C5457"/>
    <w:rsid w:val="007C62AE"/>
    <w:rsid w:val="007C671F"/>
    <w:rsid w:val="007C6864"/>
    <w:rsid w:val="007C6B2C"/>
    <w:rsid w:val="007C70F0"/>
    <w:rsid w:val="007C7311"/>
    <w:rsid w:val="007C7488"/>
    <w:rsid w:val="007C7DEA"/>
    <w:rsid w:val="007C7F1D"/>
    <w:rsid w:val="007D008B"/>
    <w:rsid w:val="007D0CFE"/>
    <w:rsid w:val="007D1499"/>
    <w:rsid w:val="007D15C5"/>
    <w:rsid w:val="007D179B"/>
    <w:rsid w:val="007D2066"/>
    <w:rsid w:val="007D2313"/>
    <w:rsid w:val="007D28FE"/>
    <w:rsid w:val="007D2A2A"/>
    <w:rsid w:val="007D334E"/>
    <w:rsid w:val="007D3758"/>
    <w:rsid w:val="007D3B02"/>
    <w:rsid w:val="007D438A"/>
    <w:rsid w:val="007D4406"/>
    <w:rsid w:val="007D4692"/>
    <w:rsid w:val="007D47C4"/>
    <w:rsid w:val="007D4DB7"/>
    <w:rsid w:val="007D5182"/>
    <w:rsid w:val="007D5509"/>
    <w:rsid w:val="007D5F70"/>
    <w:rsid w:val="007D63CF"/>
    <w:rsid w:val="007D6864"/>
    <w:rsid w:val="007D6EE5"/>
    <w:rsid w:val="007D7701"/>
    <w:rsid w:val="007D7AC0"/>
    <w:rsid w:val="007E07FA"/>
    <w:rsid w:val="007E0E58"/>
    <w:rsid w:val="007E0FB4"/>
    <w:rsid w:val="007E0FDA"/>
    <w:rsid w:val="007E0FE3"/>
    <w:rsid w:val="007E17FB"/>
    <w:rsid w:val="007E1C4A"/>
    <w:rsid w:val="007E231B"/>
    <w:rsid w:val="007E240D"/>
    <w:rsid w:val="007E2D1C"/>
    <w:rsid w:val="007E440D"/>
    <w:rsid w:val="007E4434"/>
    <w:rsid w:val="007E4478"/>
    <w:rsid w:val="007E480C"/>
    <w:rsid w:val="007E48EB"/>
    <w:rsid w:val="007E49DE"/>
    <w:rsid w:val="007E5256"/>
    <w:rsid w:val="007E54E8"/>
    <w:rsid w:val="007E5631"/>
    <w:rsid w:val="007E59A3"/>
    <w:rsid w:val="007E5C30"/>
    <w:rsid w:val="007E60D8"/>
    <w:rsid w:val="007E61D6"/>
    <w:rsid w:val="007E62BB"/>
    <w:rsid w:val="007E6557"/>
    <w:rsid w:val="007E6743"/>
    <w:rsid w:val="007E682B"/>
    <w:rsid w:val="007E6D20"/>
    <w:rsid w:val="007E6FB2"/>
    <w:rsid w:val="007E7339"/>
    <w:rsid w:val="007E73C3"/>
    <w:rsid w:val="007E7591"/>
    <w:rsid w:val="007E7706"/>
    <w:rsid w:val="007E7C57"/>
    <w:rsid w:val="007F0796"/>
    <w:rsid w:val="007F0A29"/>
    <w:rsid w:val="007F11CD"/>
    <w:rsid w:val="007F257E"/>
    <w:rsid w:val="007F29D0"/>
    <w:rsid w:val="007F32BB"/>
    <w:rsid w:val="007F3983"/>
    <w:rsid w:val="007F39E3"/>
    <w:rsid w:val="007F40EF"/>
    <w:rsid w:val="007F41DD"/>
    <w:rsid w:val="007F45BD"/>
    <w:rsid w:val="007F45E9"/>
    <w:rsid w:val="007F4DB0"/>
    <w:rsid w:val="007F503D"/>
    <w:rsid w:val="007F517D"/>
    <w:rsid w:val="007F595B"/>
    <w:rsid w:val="007F5C1E"/>
    <w:rsid w:val="007F5D17"/>
    <w:rsid w:val="007F5FA7"/>
    <w:rsid w:val="007F6665"/>
    <w:rsid w:val="007F6681"/>
    <w:rsid w:val="007F6AB1"/>
    <w:rsid w:val="007F6D07"/>
    <w:rsid w:val="007F7C11"/>
    <w:rsid w:val="007F7D60"/>
    <w:rsid w:val="007F7F63"/>
    <w:rsid w:val="007F7FEB"/>
    <w:rsid w:val="0080046F"/>
    <w:rsid w:val="00800597"/>
    <w:rsid w:val="00800730"/>
    <w:rsid w:val="00800932"/>
    <w:rsid w:val="00800F7C"/>
    <w:rsid w:val="00801B90"/>
    <w:rsid w:val="00801CAD"/>
    <w:rsid w:val="00801E02"/>
    <w:rsid w:val="008020D8"/>
    <w:rsid w:val="00802438"/>
    <w:rsid w:val="00802755"/>
    <w:rsid w:val="00802851"/>
    <w:rsid w:val="0080299A"/>
    <w:rsid w:val="00802AE1"/>
    <w:rsid w:val="00802C79"/>
    <w:rsid w:val="008031A9"/>
    <w:rsid w:val="008034D2"/>
    <w:rsid w:val="008036E1"/>
    <w:rsid w:val="00803FB1"/>
    <w:rsid w:val="00804392"/>
    <w:rsid w:val="008043FD"/>
    <w:rsid w:val="00804D64"/>
    <w:rsid w:val="00804D9A"/>
    <w:rsid w:val="00804EA6"/>
    <w:rsid w:val="00804F66"/>
    <w:rsid w:val="00805FA8"/>
    <w:rsid w:val="0080640F"/>
    <w:rsid w:val="00806491"/>
    <w:rsid w:val="0080704D"/>
    <w:rsid w:val="00807D3E"/>
    <w:rsid w:val="008102BC"/>
    <w:rsid w:val="00810BA4"/>
    <w:rsid w:val="008111D8"/>
    <w:rsid w:val="00811583"/>
    <w:rsid w:val="00811917"/>
    <w:rsid w:val="00811FB1"/>
    <w:rsid w:val="00812BB7"/>
    <w:rsid w:val="00812EE8"/>
    <w:rsid w:val="00812F57"/>
    <w:rsid w:val="00812FBF"/>
    <w:rsid w:val="008133DA"/>
    <w:rsid w:val="008133F1"/>
    <w:rsid w:val="008137A8"/>
    <w:rsid w:val="0081387A"/>
    <w:rsid w:val="0081427C"/>
    <w:rsid w:val="0081484B"/>
    <w:rsid w:val="00814862"/>
    <w:rsid w:val="00814ED1"/>
    <w:rsid w:val="00814F5E"/>
    <w:rsid w:val="008155DF"/>
    <w:rsid w:val="00815E0F"/>
    <w:rsid w:val="00815FFD"/>
    <w:rsid w:val="008164B0"/>
    <w:rsid w:val="00816632"/>
    <w:rsid w:val="0081709B"/>
    <w:rsid w:val="00817204"/>
    <w:rsid w:val="00817A9C"/>
    <w:rsid w:val="0082131A"/>
    <w:rsid w:val="00821514"/>
    <w:rsid w:val="00821A43"/>
    <w:rsid w:val="00821C26"/>
    <w:rsid w:val="00821C93"/>
    <w:rsid w:val="008220BF"/>
    <w:rsid w:val="0082216C"/>
    <w:rsid w:val="0082252D"/>
    <w:rsid w:val="00822D5B"/>
    <w:rsid w:val="00822DF6"/>
    <w:rsid w:val="00822FA5"/>
    <w:rsid w:val="00823307"/>
    <w:rsid w:val="00823743"/>
    <w:rsid w:val="00823749"/>
    <w:rsid w:val="00823BBE"/>
    <w:rsid w:val="008241A3"/>
    <w:rsid w:val="008243DB"/>
    <w:rsid w:val="008248D0"/>
    <w:rsid w:val="00824B83"/>
    <w:rsid w:val="00824CD3"/>
    <w:rsid w:val="00824DE6"/>
    <w:rsid w:val="00824E63"/>
    <w:rsid w:val="00825200"/>
    <w:rsid w:val="00825304"/>
    <w:rsid w:val="008253AA"/>
    <w:rsid w:val="008257E0"/>
    <w:rsid w:val="00825F12"/>
    <w:rsid w:val="00826812"/>
    <w:rsid w:val="00826C9F"/>
    <w:rsid w:val="00826EA6"/>
    <w:rsid w:val="00827090"/>
    <w:rsid w:val="00827100"/>
    <w:rsid w:val="0082791C"/>
    <w:rsid w:val="008279A5"/>
    <w:rsid w:val="00827F99"/>
    <w:rsid w:val="00830C71"/>
    <w:rsid w:val="00830DA4"/>
    <w:rsid w:val="0083126C"/>
    <w:rsid w:val="0083174A"/>
    <w:rsid w:val="00831796"/>
    <w:rsid w:val="008319CF"/>
    <w:rsid w:val="0083235B"/>
    <w:rsid w:val="008323A2"/>
    <w:rsid w:val="00832670"/>
    <w:rsid w:val="00832A1C"/>
    <w:rsid w:val="00833400"/>
    <w:rsid w:val="0083374E"/>
    <w:rsid w:val="00833885"/>
    <w:rsid w:val="00833B36"/>
    <w:rsid w:val="00833F06"/>
    <w:rsid w:val="00834226"/>
    <w:rsid w:val="00834A47"/>
    <w:rsid w:val="00835E32"/>
    <w:rsid w:val="00836A33"/>
    <w:rsid w:val="00836D65"/>
    <w:rsid w:val="0083705E"/>
    <w:rsid w:val="00837292"/>
    <w:rsid w:val="008373A0"/>
    <w:rsid w:val="00837411"/>
    <w:rsid w:val="0084034C"/>
    <w:rsid w:val="00840708"/>
    <w:rsid w:val="008409BA"/>
    <w:rsid w:val="00840A12"/>
    <w:rsid w:val="00840F75"/>
    <w:rsid w:val="008410AA"/>
    <w:rsid w:val="008413B0"/>
    <w:rsid w:val="00841CF8"/>
    <w:rsid w:val="00841DB3"/>
    <w:rsid w:val="00842275"/>
    <w:rsid w:val="008425A3"/>
    <w:rsid w:val="00842C23"/>
    <w:rsid w:val="008430F0"/>
    <w:rsid w:val="0084316C"/>
    <w:rsid w:val="0084373B"/>
    <w:rsid w:val="00843AA9"/>
    <w:rsid w:val="00843FE6"/>
    <w:rsid w:val="00844426"/>
    <w:rsid w:val="00844B5E"/>
    <w:rsid w:val="00844EC7"/>
    <w:rsid w:val="0084559E"/>
    <w:rsid w:val="008456B6"/>
    <w:rsid w:val="00845924"/>
    <w:rsid w:val="00845B45"/>
    <w:rsid w:val="00845C30"/>
    <w:rsid w:val="00845FB8"/>
    <w:rsid w:val="0084637D"/>
    <w:rsid w:val="0084666E"/>
    <w:rsid w:val="00846817"/>
    <w:rsid w:val="0084793E"/>
    <w:rsid w:val="00847A76"/>
    <w:rsid w:val="00847FE2"/>
    <w:rsid w:val="008502DD"/>
    <w:rsid w:val="008512A6"/>
    <w:rsid w:val="008515F0"/>
    <w:rsid w:val="00851788"/>
    <w:rsid w:val="00851936"/>
    <w:rsid w:val="00851C08"/>
    <w:rsid w:val="00851C44"/>
    <w:rsid w:val="00851DE9"/>
    <w:rsid w:val="00851ED3"/>
    <w:rsid w:val="0085232F"/>
    <w:rsid w:val="00852392"/>
    <w:rsid w:val="008528E1"/>
    <w:rsid w:val="00852EA4"/>
    <w:rsid w:val="00852EB4"/>
    <w:rsid w:val="00853920"/>
    <w:rsid w:val="008540FA"/>
    <w:rsid w:val="008542D4"/>
    <w:rsid w:val="00854ACE"/>
    <w:rsid w:val="00855404"/>
    <w:rsid w:val="0085574B"/>
    <w:rsid w:val="00855AE9"/>
    <w:rsid w:val="00855CED"/>
    <w:rsid w:val="00855EE9"/>
    <w:rsid w:val="00856DB7"/>
    <w:rsid w:val="0085703B"/>
    <w:rsid w:val="008572EE"/>
    <w:rsid w:val="00857421"/>
    <w:rsid w:val="00857459"/>
    <w:rsid w:val="00857478"/>
    <w:rsid w:val="00857A78"/>
    <w:rsid w:val="00857AE2"/>
    <w:rsid w:val="00857B9D"/>
    <w:rsid w:val="008600B8"/>
    <w:rsid w:val="0086020E"/>
    <w:rsid w:val="0086096C"/>
    <w:rsid w:val="00860EA3"/>
    <w:rsid w:val="00861052"/>
    <w:rsid w:val="0086111D"/>
    <w:rsid w:val="008612BA"/>
    <w:rsid w:val="0086199E"/>
    <w:rsid w:val="00861E83"/>
    <w:rsid w:val="008621DB"/>
    <w:rsid w:val="00863609"/>
    <w:rsid w:val="00864431"/>
    <w:rsid w:val="0086480B"/>
    <w:rsid w:val="00864C43"/>
    <w:rsid w:val="008652CF"/>
    <w:rsid w:val="008654B0"/>
    <w:rsid w:val="00866353"/>
    <w:rsid w:val="0086639E"/>
    <w:rsid w:val="0086669E"/>
    <w:rsid w:val="00866C3F"/>
    <w:rsid w:val="00867045"/>
    <w:rsid w:val="0086759A"/>
    <w:rsid w:val="00867913"/>
    <w:rsid w:val="00867BFD"/>
    <w:rsid w:val="00870690"/>
    <w:rsid w:val="0087121A"/>
    <w:rsid w:val="00871D71"/>
    <w:rsid w:val="008729A5"/>
    <w:rsid w:val="00872C13"/>
    <w:rsid w:val="00872C51"/>
    <w:rsid w:val="00872F15"/>
    <w:rsid w:val="0087310A"/>
    <w:rsid w:val="00873186"/>
    <w:rsid w:val="0087329C"/>
    <w:rsid w:val="00873A9A"/>
    <w:rsid w:val="00873D78"/>
    <w:rsid w:val="00873F83"/>
    <w:rsid w:val="0087407A"/>
    <w:rsid w:val="00874173"/>
    <w:rsid w:val="00874957"/>
    <w:rsid w:val="00874AF1"/>
    <w:rsid w:val="00875183"/>
    <w:rsid w:val="008754C5"/>
    <w:rsid w:val="0087575D"/>
    <w:rsid w:val="00875D6A"/>
    <w:rsid w:val="00875FEE"/>
    <w:rsid w:val="00876318"/>
    <w:rsid w:val="0087656D"/>
    <w:rsid w:val="0087686C"/>
    <w:rsid w:val="008769A5"/>
    <w:rsid w:val="00876D1C"/>
    <w:rsid w:val="0087774A"/>
    <w:rsid w:val="0087795A"/>
    <w:rsid w:val="00877986"/>
    <w:rsid w:val="008802A5"/>
    <w:rsid w:val="00880E02"/>
    <w:rsid w:val="00880EFB"/>
    <w:rsid w:val="00881157"/>
    <w:rsid w:val="00881491"/>
    <w:rsid w:val="00881756"/>
    <w:rsid w:val="00881B9D"/>
    <w:rsid w:val="00881C0D"/>
    <w:rsid w:val="008823B1"/>
    <w:rsid w:val="0088267B"/>
    <w:rsid w:val="0088278A"/>
    <w:rsid w:val="00883C40"/>
    <w:rsid w:val="008844E0"/>
    <w:rsid w:val="0088470E"/>
    <w:rsid w:val="008847BE"/>
    <w:rsid w:val="00884B8E"/>
    <w:rsid w:val="00884FA8"/>
    <w:rsid w:val="00885260"/>
    <w:rsid w:val="008855C0"/>
    <w:rsid w:val="008855CA"/>
    <w:rsid w:val="008856FC"/>
    <w:rsid w:val="008869DA"/>
    <w:rsid w:val="008879B7"/>
    <w:rsid w:val="00887C97"/>
    <w:rsid w:val="00891124"/>
    <w:rsid w:val="0089199E"/>
    <w:rsid w:val="00891AEB"/>
    <w:rsid w:val="00892120"/>
    <w:rsid w:val="008921E3"/>
    <w:rsid w:val="00892605"/>
    <w:rsid w:val="008926A9"/>
    <w:rsid w:val="00893227"/>
    <w:rsid w:val="00893231"/>
    <w:rsid w:val="00893926"/>
    <w:rsid w:val="00893B2D"/>
    <w:rsid w:val="00893DF2"/>
    <w:rsid w:val="00894000"/>
    <w:rsid w:val="008942CC"/>
    <w:rsid w:val="00894436"/>
    <w:rsid w:val="00894A2E"/>
    <w:rsid w:val="00894C33"/>
    <w:rsid w:val="008951F5"/>
    <w:rsid w:val="008955AC"/>
    <w:rsid w:val="00895932"/>
    <w:rsid w:val="00895E71"/>
    <w:rsid w:val="00896250"/>
    <w:rsid w:val="00896380"/>
    <w:rsid w:val="00896A4B"/>
    <w:rsid w:val="00896A75"/>
    <w:rsid w:val="00896A9E"/>
    <w:rsid w:val="00896F16"/>
    <w:rsid w:val="00897D6B"/>
    <w:rsid w:val="00897E66"/>
    <w:rsid w:val="008A0F23"/>
    <w:rsid w:val="008A0FDF"/>
    <w:rsid w:val="008A0FF3"/>
    <w:rsid w:val="008A1095"/>
    <w:rsid w:val="008A1621"/>
    <w:rsid w:val="008A2370"/>
    <w:rsid w:val="008A2412"/>
    <w:rsid w:val="008A2790"/>
    <w:rsid w:val="008A2DFF"/>
    <w:rsid w:val="008A3376"/>
    <w:rsid w:val="008A358C"/>
    <w:rsid w:val="008A38EF"/>
    <w:rsid w:val="008A4828"/>
    <w:rsid w:val="008A4F35"/>
    <w:rsid w:val="008A5049"/>
    <w:rsid w:val="008A5065"/>
    <w:rsid w:val="008A6082"/>
    <w:rsid w:val="008A6C02"/>
    <w:rsid w:val="008A7875"/>
    <w:rsid w:val="008A7967"/>
    <w:rsid w:val="008A7A08"/>
    <w:rsid w:val="008B048F"/>
    <w:rsid w:val="008B06E0"/>
    <w:rsid w:val="008B0F33"/>
    <w:rsid w:val="008B1651"/>
    <w:rsid w:val="008B1757"/>
    <w:rsid w:val="008B1EEF"/>
    <w:rsid w:val="008B1EFB"/>
    <w:rsid w:val="008B261C"/>
    <w:rsid w:val="008B3772"/>
    <w:rsid w:val="008B3EED"/>
    <w:rsid w:val="008B444F"/>
    <w:rsid w:val="008B4B82"/>
    <w:rsid w:val="008B5D7A"/>
    <w:rsid w:val="008B5E24"/>
    <w:rsid w:val="008B60BA"/>
    <w:rsid w:val="008B64E5"/>
    <w:rsid w:val="008B65D0"/>
    <w:rsid w:val="008B7320"/>
    <w:rsid w:val="008B7471"/>
    <w:rsid w:val="008B7D44"/>
    <w:rsid w:val="008B7D86"/>
    <w:rsid w:val="008C0468"/>
    <w:rsid w:val="008C0614"/>
    <w:rsid w:val="008C07CD"/>
    <w:rsid w:val="008C0C44"/>
    <w:rsid w:val="008C0CA1"/>
    <w:rsid w:val="008C106F"/>
    <w:rsid w:val="008C1073"/>
    <w:rsid w:val="008C1623"/>
    <w:rsid w:val="008C1A0F"/>
    <w:rsid w:val="008C1E73"/>
    <w:rsid w:val="008C32E5"/>
    <w:rsid w:val="008C3790"/>
    <w:rsid w:val="008C3B59"/>
    <w:rsid w:val="008C3D2E"/>
    <w:rsid w:val="008C44C4"/>
    <w:rsid w:val="008C4874"/>
    <w:rsid w:val="008C4A2D"/>
    <w:rsid w:val="008C4AFB"/>
    <w:rsid w:val="008C4DEF"/>
    <w:rsid w:val="008C5493"/>
    <w:rsid w:val="008C572B"/>
    <w:rsid w:val="008C6466"/>
    <w:rsid w:val="008C65C0"/>
    <w:rsid w:val="008C699A"/>
    <w:rsid w:val="008C6D81"/>
    <w:rsid w:val="008C6DC7"/>
    <w:rsid w:val="008C6EC7"/>
    <w:rsid w:val="008C7214"/>
    <w:rsid w:val="008C723B"/>
    <w:rsid w:val="008C753E"/>
    <w:rsid w:val="008C7592"/>
    <w:rsid w:val="008C77F9"/>
    <w:rsid w:val="008C7A99"/>
    <w:rsid w:val="008C7FE5"/>
    <w:rsid w:val="008D0162"/>
    <w:rsid w:val="008D0167"/>
    <w:rsid w:val="008D075A"/>
    <w:rsid w:val="008D091D"/>
    <w:rsid w:val="008D18B8"/>
    <w:rsid w:val="008D32A6"/>
    <w:rsid w:val="008D3706"/>
    <w:rsid w:val="008D398C"/>
    <w:rsid w:val="008D3A3C"/>
    <w:rsid w:val="008D3C04"/>
    <w:rsid w:val="008D3DD6"/>
    <w:rsid w:val="008D4048"/>
    <w:rsid w:val="008D4258"/>
    <w:rsid w:val="008D5920"/>
    <w:rsid w:val="008D5B50"/>
    <w:rsid w:val="008D6008"/>
    <w:rsid w:val="008D60BA"/>
    <w:rsid w:val="008D6724"/>
    <w:rsid w:val="008D6B9E"/>
    <w:rsid w:val="008D6FD4"/>
    <w:rsid w:val="008D77C9"/>
    <w:rsid w:val="008D793A"/>
    <w:rsid w:val="008D7E7D"/>
    <w:rsid w:val="008E05EA"/>
    <w:rsid w:val="008E08AD"/>
    <w:rsid w:val="008E0B4B"/>
    <w:rsid w:val="008E0DF0"/>
    <w:rsid w:val="008E0FB5"/>
    <w:rsid w:val="008E1111"/>
    <w:rsid w:val="008E24A9"/>
    <w:rsid w:val="008E2887"/>
    <w:rsid w:val="008E31E2"/>
    <w:rsid w:val="008E35D5"/>
    <w:rsid w:val="008E4109"/>
    <w:rsid w:val="008E45FC"/>
    <w:rsid w:val="008E46F7"/>
    <w:rsid w:val="008E4726"/>
    <w:rsid w:val="008E4AF7"/>
    <w:rsid w:val="008E4E44"/>
    <w:rsid w:val="008E4E55"/>
    <w:rsid w:val="008E5251"/>
    <w:rsid w:val="008E5397"/>
    <w:rsid w:val="008E55D4"/>
    <w:rsid w:val="008E5806"/>
    <w:rsid w:val="008E63E2"/>
    <w:rsid w:val="008E649F"/>
    <w:rsid w:val="008E66A4"/>
    <w:rsid w:val="008E6DFB"/>
    <w:rsid w:val="008E72C7"/>
    <w:rsid w:val="008E7918"/>
    <w:rsid w:val="008E7DF3"/>
    <w:rsid w:val="008F01E5"/>
    <w:rsid w:val="008F0329"/>
    <w:rsid w:val="008F04A4"/>
    <w:rsid w:val="008F096D"/>
    <w:rsid w:val="008F0D81"/>
    <w:rsid w:val="008F1FAB"/>
    <w:rsid w:val="008F1FD6"/>
    <w:rsid w:val="008F24CB"/>
    <w:rsid w:val="008F2F4C"/>
    <w:rsid w:val="008F308A"/>
    <w:rsid w:val="008F331B"/>
    <w:rsid w:val="008F3330"/>
    <w:rsid w:val="008F3E8B"/>
    <w:rsid w:val="008F3FBA"/>
    <w:rsid w:val="008F48EC"/>
    <w:rsid w:val="008F4D2B"/>
    <w:rsid w:val="008F5292"/>
    <w:rsid w:val="008F5B48"/>
    <w:rsid w:val="008F62A4"/>
    <w:rsid w:val="008F6CAB"/>
    <w:rsid w:val="008F7291"/>
    <w:rsid w:val="008F7299"/>
    <w:rsid w:val="008F7CCA"/>
    <w:rsid w:val="00900608"/>
    <w:rsid w:val="00900951"/>
    <w:rsid w:val="00900985"/>
    <w:rsid w:val="00900AC9"/>
    <w:rsid w:val="00900BE0"/>
    <w:rsid w:val="00900E91"/>
    <w:rsid w:val="00901291"/>
    <w:rsid w:val="00901384"/>
    <w:rsid w:val="0090163F"/>
    <w:rsid w:val="009016B5"/>
    <w:rsid w:val="00901B09"/>
    <w:rsid w:val="0090265A"/>
    <w:rsid w:val="00902C1B"/>
    <w:rsid w:val="00902CD4"/>
    <w:rsid w:val="00902D82"/>
    <w:rsid w:val="00902F5B"/>
    <w:rsid w:val="00903176"/>
    <w:rsid w:val="00903A9B"/>
    <w:rsid w:val="00903A9E"/>
    <w:rsid w:val="00904C1E"/>
    <w:rsid w:val="00904CD2"/>
    <w:rsid w:val="00904DDA"/>
    <w:rsid w:val="00904EC4"/>
    <w:rsid w:val="0090559B"/>
    <w:rsid w:val="009062F1"/>
    <w:rsid w:val="00907BD9"/>
    <w:rsid w:val="00907CDA"/>
    <w:rsid w:val="00907F18"/>
    <w:rsid w:val="00907F2E"/>
    <w:rsid w:val="00907F6E"/>
    <w:rsid w:val="00907FE1"/>
    <w:rsid w:val="00910829"/>
    <w:rsid w:val="00910F55"/>
    <w:rsid w:val="00911049"/>
    <w:rsid w:val="00912366"/>
    <w:rsid w:val="00912878"/>
    <w:rsid w:val="00912F64"/>
    <w:rsid w:val="00913476"/>
    <w:rsid w:val="00913D0F"/>
    <w:rsid w:val="009140C4"/>
    <w:rsid w:val="0091445C"/>
    <w:rsid w:val="009145C8"/>
    <w:rsid w:val="009147F6"/>
    <w:rsid w:val="009149DF"/>
    <w:rsid w:val="00914B28"/>
    <w:rsid w:val="00915ACC"/>
    <w:rsid w:val="00916356"/>
    <w:rsid w:val="009163E5"/>
    <w:rsid w:val="0091686F"/>
    <w:rsid w:val="00917333"/>
    <w:rsid w:val="00917702"/>
    <w:rsid w:val="00920591"/>
    <w:rsid w:val="00920D61"/>
    <w:rsid w:val="00920F65"/>
    <w:rsid w:val="0092179B"/>
    <w:rsid w:val="009219B9"/>
    <w:rsid w:val="00921F28"/>
    <w:rsid w:val="00922150"/>
    <w:rsid w:val="009222C6"/>
    <w:rsid w:val="0092241A"/>
    <w:rsid w:val="00922774"/>
    <w:rsid w:val="00922E65"/>
    <w:rsid w:val="00923CD3"/>
    <w:rsid w:val="00923E65"/>
    <w:rsid w:val="009257B9"/>
    <w:rsid w:val="0092724F"/>
    <w:rsid w:val="00927251"/>
    <w:rsid w:val="00927567"/>
    <w:rsid w:val="00927773"/>
    <w:rsid w:val="00927EDF"/>
    <w:rsid w:val="0093005B"/>
    <w:rsid w:val="009300D0"/>
    <w:rsid w:val="00930255"/>
    <w:rsid w:val="009308DA"/>
    <w:rsid w:val="0093100B"/>
    <w:rsid w:val="0093139E"/>
    <w:rsid w:val="009319C3"/>
    <w:rsid w:val="00931BC7"/>
    <w:rsid w:val="00931E33"/>
    <w:rsid w:val="009321F0"/>
    <w:rsid w:val="0093235F"/>
    <w:rsid w:val="00932B0B"/>
    <w:rsid w:val="00933383"/>
    <w:rsid w:val="00934B13"/>
    <w:rsid w:val="00935713"/>
    <w:rsid w:val="009358E8"/>
    <w:rsid w:val="00935ECE"/>
    <w:rsid w:val="00935FE5"/>
    <w:rsid w:val="00936357"/>
    <w:rsid w:val="00936570"/>
    <w:rsid w:val="009366B6"/>
    <w:rsid w:val="00937155"/>
    <w:rsid w:val="0093775A"/>
    <w:rsid w:val="00937966"/>
    <w:rsid w:val="0094002F"/>
    <w:rsid w:val="0094054F"/>
    <w:rsid w:val="0094058D"/>
    <w:rsid w:val="00940A36"/>
    <w:rsid w:val="00940D12"/>
    <w:rsid w:val="00940F56"/>
    <w:rsid w:val="00941793"/>
    <w:rsid w:val="009418BF"/>
    <w:rsid w:val="009422EB"/>
    <w:rsid w:val="00942F55"/>
    <w:rsid w:val="009430FC"/>
    <w:rsid w:val="0094332F"/>
    <w:rsid w:val="0094358E"/>
    <w:rsid w:val="0094421C"/>
    <w:rsid w:val="00944550"/>
    <w:rsid w:val="00944FC0"/>
    <w:rsid w:val="00945249"/>
    <w:rsid w:val="009455EF"/>
    <w:rsid w:val="00945789"/>
    <w:rsid w:val="00945954"/>
    <w:rsid w:val="00945AA9"/>
    <w:rsid w:val="00945B0D"/>
    <w:rsid w:val="009464F5"/>
    <w:rsid w:val="0094674B"/>
    <w:rsid w:val="0094684D"/>
    <w:rsid w:val="009469F8"/>
    <w:rsid w:val="0094726B"/>
    <w:rsid w:val="00947361"/>
    <w:rsid w:val="009474C1"/>
    <w:rsid w:val="0094772E"/>
    <w:rsid w:val="009502E0"/>
    <w:rsid w:val="00950AA1"/>
    <w:rsid w:val="00951C53"/>
    <w:rsid w:val="009524B5"/>
    <w:rsid w:val="009524B7"/>
    <w:rsid w:val="00952D1B"/>
    <w:rsid w:val="0095394C"/>
    <w:rsid w:val="0095401A"/>
    <w:rsid w:val="0095432A"/>
    <w:rsid w:val="00954C7B"/>
    <w:rsid w:val="00954CDD"/>
    <w:rsid w:val="00955498"/>
    <w:rsid w:val="0095570E"/>
    <w:rsid w:val="00955825"/>
    <w:rsid w:val="00955DB6"/>
    <w:rsid w:val="00955DF1"/>
    <w:rsid w:val="00955F01"/>
    <w:rsid w:val="009562AC"/>
    <w:rsid w:val="009563DD"/>
    <w:rsid w:val="009563E8"/>
    <w:rsid w:val="00956742"/>
    <w:rsid w:val="00956C14"/>
    <w:rsid w:val="00956EEA"/>
    <w:rsid w:val="00956F38"/>
    <w:rsid w:val="00956FD9"/>
    <w:rsid w:val="0095770F"/>
    <w:rsid w:val="0095786C"/>
    <w:rsid w:val="00957967"/>
    <w:rsid w:val="00957CA5"/>
    <w:rsid w:val="00960D50"/>
    <w:rsid w:val="0096112A"/>
    <w:rsid w:val="0096122F"/>
    <w:rsid w:val="009615D9"/>
    <w:rsid w:val="00961AE4"/>
    <w:rsid w:val="00961C40"/>
    <w:rsid w:val="0096230D"/>
    <w:rsid w:val="00962ADC"/>
    <w:rsid w:val="00962E46"/>
    <w:rsid w:val="00962F1E"/>
    <w:rsid w:val="00962FF4"/>
    <w:rsid w:val="009639BE"/>
    <w:rsid w:val="00963D8A"/>
    <w:rsid w:val="009640B0"/>
    <w:rsid w:val="009641E5"/>
    <w:rsid w:val="00964758"/>
    <w:rsid w:val="00964AF7"/>
    <w:rsid w:val="00964EFA"/>
    <w:rsid w:val="0096525E"/>
    <w:rsid w:val="0096570F"/>
    <w:rsid w:val="00965CF0"/>
    <w:rsid w:val="009666F8"/>
    <w:rsid w:val="009674F3"/>
    <w:rsid w:val="009677EC"/>
    <w:rsid w:val="00967E1A"/>
    <w:rsid w:val="00967EBF"/>
    <w:rsid w:val="00970F2C"/>
    <w:rsid w:val="00971581"/>
    <w:rsid w:val="00971680"/>
    <w:rsid w:val="00971A18"/>
    <w:rsid w:val="00971BD3"/>
    <w:rsid w:val="009735F6"/>
    <w:rsid w:val="0097362B"/>
    <w:rsid w:val="009737B8"/>
    <w:rsid w:val="00974052"/>
    <w:rsid w:val="009743B6"/>
    <w:rsid w:val="00974802"/>
    <w:rsid w:val="0097491E"/>
    <w:rsid w:val="0097545B"/>
    <w:rsid w:val="009754CD"/>
    <w:rsid w:val="009762F2"/>
    <w:rsid w:val="0097637E"/>
    <w:rsid w:val="00976414"/>
    <w:rsid w:val="0097656A"/>
    <w:rsid w:val="00976BA5"/>
    <w:rsid w:val="00976FB8"/>
    <w:rsid w:val="00977217"/>
    <w:rsid w:val="0097785D"/>
    <w:rsid w:val="00977900"/>
    <w:rsid w:val="00977AA5"/>
    <w:rsid w:val="00977BA2"/>
    <w:rsid w:val="00977F70"/>
    <w:rsid w:val="00980506"/>
    <w:rsid w:val="009809C0"/>
    <w:rsid w:val="00980C36"/>
    <w:rsid w:val="009810FD"/>
    <w:rsid w:val="00981209"/>
    <w:rsid w:val="0098125F"/>
    <w:rsid w:val="00981822"/>
    <w:rsid w:val="00982563"/>
    <w:rsid w:val="009828E5"/>
    <w:rsid w:val="00982FA2"/>
    <w:rsid w:val="009836C5"/>
    <w:rsid w:val="0098382B"/>
    <w:rsid w:val="009838C8"/>
    <w:rsid w:val="00983BE7"/>
    <w:rsid w:val="00983F25"/>
    <w:rsid w:val="0098447F"/>
    <w:rsid w:val="00984708"/>
    <w:rsid w:val="00984907"/>
    <w:rsid w:val="00984AB6"/>
    <w:rsid w:val="009853BC"/>
    <w:rsid w:val="00985C99"/>
    <w:rsid w:val="009865E7"/>
    <w:rsid w:val="00986A94"/>
    <w:rsid w:val="00987692"/>
    <w:rsid w:val="00990AC9"/>
    <w:rsid w:val="00990B52"/>
    <w:rsid w:val="00991648"/>
    <w:rsid w:val="00991B68"/>
    <w:rsid w:val="00991FB0"/>
    <w:rsid w:val="00992567"/>
    <w:rsid w:val="0099275C"/>
    <w:rsid w:val="009928C1"/>
    <w:rsid w:val="00992909"/>
    <w:rsid w:val="00992A67"/>
    <w:rsid w:val="00992AA9"/>
    <w:rsid w:val="00993731"/>
    <w:rsid w:val="00993A8E"/>
    <w:rsid w:val="00994742"/>
    <w:rsid w:val="00994AB7"/>
    <w:rsid w:val="00994DCF"/>
    <w:rsid w:val="00995040"/>
    <w:rsid w:val="00995695"/>
    <w:rsid w:val="00995AB8"/>
    <w:rsid w:val="00995E98"/>
    <w:rsid w:val="009960F1"/>
    <w:rsid w:val="009962CA"/>
    <w:rsid w:val="009964A2"/>
    <w:rsid w:val="00996F80"/>
    <w:rsid w:val="00997D92"/>
    <w:rsid w:val="009A047D"/>
    <w:rsid w:val="009A04D3"/>
    <w:rsid w:val="009A05DD"/>
    <w:rsid w:val="009A0F0C"/>
    <w:rsid w:val="009A17FD"/>
    <w:rsid w:val="009A1929"/>
    <w:rsid w:val="009A1AA2"/>
    <w:rsid w:val="009A1D55"/>
    <w:rsid w:val="009A1FAF"/>
    <w:rsid w:val="009A20AE"/>
    <w:rsid w:val="009A21A2"/>
    <w:rsid w:val="009A2592"/>
    <w:rsid w:val="009A2A10"/>
    <w:rsid w:val="009A32F1"/>
    <w:rsid w:val="009A34C0"/>
    <w:rsid w:val="009A4155"/>
    <w:rsid w:val="009A43A0"/>
    <w:rsid w:val="009A58FE"/>
    <w:rsid w:val="009A5BDA"/>
    <w:rsid w:val="009A73EA"/>
    <w:rsid w:val="009A73EF"/>
    <w:rsid w:val="009A741A"/>
    <w:rsid w:val="009A786E"/>
    <w:rsid w:val="009A7AC0"/>
    <w:rsid w:val="009B019A"/>
    <w:rsid w:val="009B02C7"/>
    <w:rsid w:val="009B0700"/>
    <w:rsid w:val="009B0CA4"/>
    <w:rsid w:val="009B13A4"/>
    <w:rsid w:val="009B16EF"/>
    <w:rsid w:val="009B181A"/>
    <w:rsid w:val="009B233A"/>
    <w:rsid w:val="009B2600"/>
    <w:rsid w:val="009B300F"/>
    <w:rsid w:val="009B3029"/>
    <w:rsid w:val="009B3243"/>
    <w:rsid w:val="009B348D"/>
    <w:rsid w:val="009B34E6"/>
    <w:rsid w:val="009B36F3"/>
    <w:rsid w:val="009B39EA"/>
    <w:rsid w:val="009B3C0F"/>
    <w:rsid w:val="009B3F9A"/>
    <w:rsid w:val="009B46D1"/>
    <w:rsid w:val="009B4700"/>
    <w:rsid w:val="009B4925"/>
    <w:rsid w:val="009B51E3"/>
    <w:rsid w:val="009B5321"/>
    <w:rsid w:val="009B5525"/>
    <w:rsid w:val="009B5571"/>
    <w:rsid w:val="009B569F"/>
    <w:rsid w:val="009B5920"/>
    <w:rsid w:val="009B5C18"/>
    <w:rsid w:val="009B5FA9"/>
    <w:rsid w:val="009B606A"/>
    <w:rsid w:val="009B685E"/>
    <w:rsid w:val="009B6ABE"/>
    <w:rsid w:val="009B6B23"/>
    <w:rsid w:val="009B75D3"/>
    <w:rsid w:val="009B7607"/>
    <w:rsid w:val="009B7C5F"/>
    <w:rsid w:val="009C0691"/>
    <w:rsid w:val="009C0E31"/>
    <w:rsid w:val="009C1EF1"/>
    <w:rsid w:val="009C221F"/>
    <w:rsid w:val="009C2B43"/>
    <w:rsid w:val="009C2D8E"/>
    <w:rsid w:val="009C2EC0"/>
    <w:rsid w:val="009C3411"/>
    <w:rsid w:val="009C375C"/>
    <w:rsid w:val="009C3C58"/>
    <w:rsid w:val="009C4F2E"/>
    <w:rsid w:val="009C50C5"/>
    <w:rsid w:val="009C51A6"/>
    <w:rsid w:val="009C5298"/>
    <w:rsid w:val="009C5DCD"/>
    <w:rsid w:val="009C5DE4"/>
    <w:rsid w:val="009C622B"/>
    <w:rsid w:val="009C67EE"/>
    <w:rsid w:val="009C69BE"/>
    <w:rsid w:val="009C79DD"/>
    <w:rsid w:val="009C7B93"/>
    <w:rsid w:val="009C7D8F"/>
    <w:rsid w:val="009D0223"/>
    <w:rsid w:val="009D0433"/>
    <w:rsid w:val="009D0C7D"/>
    <w:rsid w:val="009D1198"/>
    <w:rsid w:val="009D14D7"/>
    <w:rsid w:val="009D16DD"/>
    <w:rsid w:val="009D1865"/>
    <w:rsid w:val="009D186A"/>
    <w:rsid w:val="009D190C"/>
    <w:rsid w:val="009D1F28"/>
    <w:rsid w:val="009D22B2"/>
    <w:rsid w:val="009D247F"/>
    <w:rsid w:val="009D2688"/>
    <w:rsid w:val="009D2A42"/>
    <w:rsid w:val="009D2EBD"/>
    <w:rsid w:val="009D3B8D"/>
    <w:rsid w:val="009D3F19"/>
    <w:rsid w:val="009D4521"/>
    <w:rsid w:val="009D46F8"/>
    <w:rsid w:val="009D47B9"/>
    <w:rsid w:val="009D50F9"/>
    <w:rsid w:val="009D5694"/>
    <w:rsid w:val="009D569E"/>
    <w:rsid w:val="009D5AC7"/>
    <w:rsid w:val="009D63A9"/>
    <w:rsid w:val="009D6B47"/>
    <w:rsid w:val="009D72EE"/>
    <w:rsid w:val="009D785E"/>
    <w:rsid w:val="009E0408"/>
    <w:rsid w:val="009E06B2"/>
    <w:rsid w:val="009E15E7"/>
    <w:rsid w:val="009E2031"/>
    <w:rsid w:val="009E2863"/>
    <w:rsid w:val="009E2E32"/>
    <w:rsid w:val="009E2EA0"/>
    <w:rsid w:val="009E2F20"/>
    <w:rsid w:val="009E3293"/>
    <w:rsid w:val="009E39CC"/>
    <w:rsid w:val="009E3F45"/>
    <w:rsid w:val="009E3FF4"/>
    <w:rsid w:val="009E41AE"/>
    <w:rsid w:val="009E4BD9"/>
    <w:rsid w:val="009E4F12"/>
    <w:rsid w:val="009E5120"/>
    <w:rsid w:val="009E5E09"/>
    <w:rsid w:val="009E62AC"/>
    <w:rsid w:val="009E644F"/>
    <w:rsid w:val="009E696C"/>
    <w:rsid w:val="009E6BAD"/>
    <w:rsid w:val="009E6D16"/>
    <w:rsid w:val="009E795E"/>
    <w:rsid w:val="009F00F8"/>
    <w:rsid w:val="009F01EF"/>
    <w:rsid w:val="009F036D"/>
    <w:rsid w:val="009F067C"/>
    <w:rsid w:val="009F0725"/>
    <w:rsid w:val="009F1820"/>
    <w:rsid w:val="009F1868"/>
    <w:rsid w:val="009F186C"/>
    <w:rsid w:val="009F187B"/>
    <w:rsid w:val="009F197F"/>
    <w:rsid w:val="009F1BE6"/>
    <w:rsid w:val="009F219C"/>
    <w:rsid w:val="009F26BA"/>
    <w:rsid w:val="009F2BA8"/>
    <w:rsid w:val="009F2FA1"/>
    <w:rsid w:val="009F3446"/>
    <w:rsid w:val="009F37B7"/>
    <w:rsid w:val="009F37DE"/>
    <w:rsid w:val="009F44B3"/>
    <w:rsid w:val="009F48E4"/>
    <w:rsid w:val="009F491B"/>
    <w:rsid w:val="009F4F02"/>
    <w:rsid w:val="009F54B9"/>
    <w:rsid w:val="009F5749"/>
    <w:rsid w:val="009F621B"/>
    <w:rsid w:val="009F6FD5"/>
    <w:rsid w:val="009F6FD8"/>
    <w:rsid w:val="009F7135"/>
    <w:rsid w:val="009F71C5"/>
    <w:rsid w:val="00A000DB"/>
    <w:rsid w:val="00A00135"/>
    <w:rsid w:val="00A00912"/>
    <w:rsid w:val="00A018BB"/>
    <w:rsid w:val="00A01A8F"/>
    <w:rsid w:val="00A01DF2"/>
    <w:rsid w:val="00A02096"/>
    <w:rsid w:val="00A02338"/>
    <w:rsid w:val="00A02B02"/>
    <w:rsid w:val="00A02CEF"/>
    <w:rsid w:val="00A030B9"/>
    <w:rsid w:val="00A040A7"/>
    <w:rsid w:val="00A0410A"/>
    <w:rsid w:val="00A045C7"/>
    <w:rsid w:val="00A0468F"/>
    <w:rsid w:val="00A046B0"/>
    <w:rsid w:val="00A04E29"/>
    <w:rsid w:val="00A056D7"/>
    <w:rsid w:val="00A0596A"/>
    <w:rsid w:val="00A06034"/>
    <w:rsid w:val="00A0662C"/>
    <w:rsid w:val="00A06A14"/>
    <w:rsid w:val="00A06AF7"/>
    <w:rsid w:val="00A06F3C"/>
    <w:rsid w:val="00A06FE8"/>
    <w:rsid w:val="00A0779E"/>
    <w:rsid w:val="00A0796E"/>
    <w:rsid w:val="00A07A91"/>
    <w:rsid w:val="00A07E3F"/>
    <w:rsid w:val="00A07F2A"/>
    <w:rsid w:val="00A10FD8"/>
    <w:rsid w:val="00A11117"/>
    <w:rsid w:val="00A1150D"/>
    <w:rsid w:val="00A11641"/>
    <w:rsid w:val="00A11A2E"/>
    <w:rsid w:val="00A11A53"/>
    <w:rsid w:val="00A12F81"/>
    <w:rsid w:val="00A1308C"/>
    <w:rsid w:val="00A1367A"/>
    <w:rsid w:val="00A1388E"/>
    <w:rsid w:val="00A13A0A"/>
    <w:rsid w:val="00A13F96"/>
    <w:rsid w:val="00A140EA"/>
    <w:rsid w:val="00A15B7E"/>
    <w:rsid w:val="00A161FF"/>
    <w:rsid w:val="00A17424"/>
    <w:rsid w:val="00A1750F"/>
    <w:rsid w:val="00A17862"/>
    <w:rsid w:val="00A204EE"/>
    <w:rsid w:val="00A20CEF"/>
    <w:rsid w:val="00A20E10"/>
    <w:rsid w:val="00A20E9D"/>
    <w:rsid w:val="00A2100B"/>
    <w:rsid w:val="00A21344"/>
    <w:rsid w:val="00A22681"/>
    <w:rsid w:val="00A2278C"/>
    <w:rsid w:val="00A22988"/>
    <w:rsid w:val="00A23A53"/>
    <w:rsid w:val="00A23F49"/>
    <w:rsid w:val="00A23FF6"/>
    <w:rsid w:val="00A24981"/>
    <w:rsid w:val="00A24E16"/>
    <w:rsid w:val="00A25700"/>
    <w:rsid w:val="00A25746"/>
    <w:rsid w:val="00A26053"/>
    <w:rsid w:val="00A261EE"/>
    <w:rsid w:val="00A2657C"/>
    <w:rsid w:val="00A266A5"/>
    <w:rsid w:val="00A26943"/>
    <w:rsid w:val="00A27466"/>
    <w:rsid w:val="00A27602"/>
    <w:rsid w:val="00A27B2E"/>
    <w:rsid w:val="00A300A3"/>
    <w:rsid w:val="00A30140"/>
    <w:rsid w:val="00A3016F"/>
    <w:rsid w:val="00A3083F"/>
    <w:rsid w:val="00A30A20"/>
    <w:rsid w:val="00A31611"/>
    <w:rsid w:val="00A321DB"/>
    <w:rsid w:val="00A322BB"/>
    <w:rsid w:val="00A3258A"/>
    <w:rsid w:val="00A3262B"/>
    <w:rsid w:val="00A32F2E"/>
    <w:rsid w:val="00A32F98"/>
    <w:rsid w:val="00A3340F"/>
    <w:rsid w:val="00A3451B"/>
    <w:rsid w:val="00A348DD"/>
    <w:rsid w:val="00A352DE"/>
    <w:rsid w:val="00A35347"/>
    <w:rsid w:val="00A3581B"/>
    <w:rsid w:val="00A35FE7"/>
    <w:rsid w:val="00A36F4A"/>
    <w:rsid w:val="00A36F52"/>
    <w:rsid w:val="00A3713E"/>
    <w:rsid w:val="00A373BE"/>
    <w:rsid w:val="00A373E0"/>
    <w:rsid w:val="00A37472"/>
    <w:rsid w:val="00A37A4A"/>
    <w:rsid w:val="00A37BFE"/>
    <w:rsid w:val="00A4010B"/>
    <w:rsid w:val="00A4059E"/>
    <w:rsid w:val="00A40867"/>
    <w:rsid w:val="00A40E34"/>
    <w:rsid w:val="00A4124E"/>
    <w:rsid w:val="00A41A7E"/>
    <w:rsid w:val="00A41DFA"/>
    <w:rsid w:val="00A42275"/>
    <w:rsid w:val="00A422F5"/>
    <w:rsid w:val="00A42C55"/>
    <w:rsid w:val="00A430AA"/>
    <w:rsid w:val="00A43832"/>
    <w:rsid w:val="00A438CC"/>
    <w:rsid w:val="00A43992"/>
    <w:rsid w:val="00A44BD8"/>
    <w:rsid w:val="00A44FE4"/>
    <w:rsid w:val="00A45787"/>
    <w:rsid w:val="00A45FD4"/>
    <w:rsid w:val="00A4682E"/>
    <w:rsid w:val="00A46A97"/>
    <w:rsid w:val="00A47147"/>
    <w:rsid w:val="00A476AD"/>
    <w:rsid w:val="00A47CBB"/>
    <w:rsid w:val="00A47D27"/>
    <w:rsid w:val="00A50D67"/>
    <w:rsid w:val="00A512E5"/>
    <w:rsid w:val="00A514C5"/>
    <w:rsid w:val="00A51C44"/>
    <w:rsid w:val="00A51FA5"/>
    <w:rsid w:val="00A52469"/>
    <w:rsid w:val="00A52484"/>
    <w:rsid w:val="00A5259F"/>
    <w:rsid w:val="00A5265F"/>
    <w:rsid w:val="00A5285C"/>
    <w:rsid w:val="00A52E88"/>
    <w:rsid w:val="00A52F73"/>
    <w:rsid w:val="00A530F6"/>
    <w:rsid w:val="00A53197"/>
    <w:rsid w:val="00A531DA"/>
    <w:rsid w:val="00A53331"/>
    <w:rsid w:val="00A53BE4"/>
    <w:rsid w:val="00A549F9"/>
    <w:rsid w:val="00A54F6B"/>
    <w:rsid w:val="00A54FCD"/>
    <w:rsid w:val="00A5504C"/>
    <w:rsid w:val="00A55058"/>
    <w:rsid w:val="00A55663"/>
    <w:rsid w:val="00A5599B"/>
    <w:rsid w:val="00A56360"/>
    <w:rsid w:val="00A563E2"/>
    <w:rsid w:val="00A56487"/>
    <w:rsid w:val="00A5650F"/>
    <w:rsid w:val="00A56A82"/>
    <w:rsid w:val="00A571AC"/>
    <w:rsid w:val="00A57DDA"/>
    <w:rsid w:val="00A601B9"/>
    <w:rsid w:val="00A605A3"/>
    <w:rsid w:val="00A606E5"/>
    <w:rsid w:val="00A607C7"/>
    <w:rsid w:val="00A6092D"/>
    <w:rsid w:val="00A609E5"/>
    <w:rsid w:val="00A61200"/>
    <w:rsid w:val="00A6164B"/>
    <w:rsid w:val="00A617A6"/>
    <w:rsid w:val="00A61C08"/>
    <w:rsid w:val="00A61ECF"/>
    <w:rsid w:val="00A62A74"/>
    <w:rsid w:val="00A62F69"/>
    <w:rsid w:val="00A63907"/>
    <w:rsid w:val="00A63D9A"/>
    <w:rsid w:val="00A63E92"/>
    <w:rsid w:val="00A64FD3"/>
    <w:rsid w:val="00A651AD"/>
    <w:rsid w:val="00A6527B"/>
    <w:rsid w:val="00A65306"/>
    <w:rsid w:val="00A65F5C"/>
    <w:rsid w:val="00A6604D"/>
    <w:rsid w:val="00A6726A"/>
    <w:rsid w:val="00A70056"/>
    <w:rsid w:val="00A705F4"/>
    <w:rsid w:val="00A707AA"/>
    <w:rsid w:val="00A708F1"/>
    <w:rsid w:val="00A70972"/>
    <w:rsid w:val="00A70A54"/>
    <w:rsid w:val="00A70DFA"/>
    <w:rsid w:val="00A71093"/>
    <w:rsid w:val="00A71907"/>
    <w:rsid w:val="00A71B8E"/>
    <w:rsid w:val="00A727EE"/>
    <w:rsid w:val="00A73852"/>
    <w:rsid w:val="00A7387F"/>
    <w:rsid w:val="00A738FF"/>
    <w:rsid w:val="00A73940"/>
    <w:rsid w:val="00A73BCE"/>
    <w:rsid w:val="00A73E55"/>
    <w:rsid w:val="00A7425A"/>
    <w:rsid w:val="00A74506"/>
    <w:rsid w:val="00A745C9"/>
    <w:rsid w:val="00A74622"/>
    <w:rsid w:val="00A7463F"/>
    <w:rsid w:val="00A748D2"/>
    <w:rsid w:val="00A74A06"/>
    <w:rsid w:val="00A74A0E"/>
    <w:rsid w:val="00A74EFC"/>
    <w:rsid w:val="00A75C1F"/>
    <w:rsid w:val="00A7626B"/>
    <w:rsid w:val="00A765DA"/>
    <w:rsid w:val="00A76959"/>
    <w:rsid w:val="00A76DC1"/>
    <w:rsid w:val="00A76EE2"/>
    <w:rsid w:val="00A77000"/>
    <w:rsid w:val="00A77306"/>
    <w:rsid w:val="00A777B3"/>
    <w:rsid w:val="00A779CF"/>
    <w:rsid w:val="00A80262"/>
    <w:rsid w:val="00A80264"/>
    <w:rsid w:val="00A802FB"/>
    <w:rsid w:val="00A80B85"/>
    <w:rsid w:val="00A80F9A"/>
    <w:rsid w:val="00A80FED"/>
    <w:rsid w:val="00A81404"/>
    <w:rsid w:val="00A81B65"/>
    <w:rsid w:val="00A82278"/>
    <w:rsid w:val="00A82649"/>
    <w:rsid w:val="00A834C8"/>
    <w:rsid w:val="00A83532"/>
    <w:rsid w:val="00A836E2"/>
    <w:rsid w:val="00A8409D"/>
    <w:rsid w:val="00A84995"/>
    <w:rsid w:val="00A850A5"/>
    <w:rsid w:val="00A850DD"/>
    <w:rsid w:val="00A85418"/>
    <w:rsid w:val="00A85BE1"/>
    <w:rsid w:val="00A8618A"/>
    <w:rsid w:val="00A86A54"/>
    <w:rsid w:val="00A87138"/>
    <w:rsid w:val="00A87571"/>
    <w:rsid w:val="00A8772A"/>
    <w:rsid w:val="00A877BD"/>
    <w:rsid w:val="00A87A80"/>
    <w:rsid w:val="00A902D5"/>
    <w:rsid w:val="00A905AA"/>
    <w:rsid w:val="00A92689"/>
    <w:rsid w:val="00A92951"/>
    <w:rsid w:val="00A92B2E"/>
    <w:rsid w:val="00A9337B"/>
    <w:rsid w:val="00A933A8"/>
    <w:rsid w:val="00A933C4"/>
    <w:rsid w:val="00A9340E"/>
    <w:rsid w:val="00A93581"/>
    <w:rsid w:val="00A93AB9"/>
    <w:rsid w:val="00A93E8A"/>
    <w:rsid w:val="00A93EFD"/>
    <w:rsid w:val="00A94D6F"/>
    <w:rsid w:val="00A94FF3"/>
    <w:rsid w:val="00A95224"/>
    <w:rsid w:val="00A9543D"/>
    <w:rsid w:val="00A9595C"/>
    <w:rsid w:val="00A95B4A"/>
    <w:rsid w:val="00A95D00"/>
    <w:rsid w:val="00A963E8"/>
    <w:rsid w:val="00A96C88"/>
    <w:rsid w:val="00A97412"/>
    <w:rsid w:val="00A97977"/>
    <w:rsid w:val="00A97E9C"/>
    <w:rsid w:val="00AA012B"/>
    <w:rsid w:val="00AA06A5"/>
    <w:rsid w:val="00AA0A71"/>
    <w:rsid w:val="00AA0F4D"/>
    <w:rsid w:val="00AA1284"/>
    <w:rsid w:val="00AA12E3"/>
    <w:rsid w:val="00AA1728"/>
    <w:rsid w:val="00AA1C5B"/>
    <w:rsid w:val="00AA1E84"/>
    <w:rsid w:val="00AA2357"/>
    <w:rsid w:val="00AA235C"/>
    <w:rsid w:val="00AA2369"/>
    <w:rsid w:val="00AA2442"/>
    <w:rsid w:val="00AA2A4A"/>
    <w:rsid w:val="00AA2BEE"/>
    <w:rsid w:val="00AA3203"/>
    <w:rsid w:val="00AA3FC5"/>
    <w:rsid w:val="00AA44D7"/>
    <w:rsid w:val="00AA517E"/>
    <w:rsid w:val="00AA5885"/>
    <w:rsid w:val="00AA5D89"/>
    <w:rsid w:val="00AA5E51"/>
    <w:rsid w:val="00AA604D"/>
    <w:rsid w:val="00AA6E17"/>
    <w:rsid w:val="00AA6F63"/>
    <w:rsid w:val="00AA760F"/>
    <w:rsid w:val="00AA762D"/>
    <w:rsid w:val="00AA7700"/>
    <w:rsid w:val="00AA7BB1"/>
    <w:rsid w:val="00AA7BEB"/>
    <w:rsid w:val="00AA7DCD"/>
    <w:rsid w:val="00AB09DE"/>
    <w:rsid w:val="00AB0B00"/>
    <w:rsid w:val="00AB0FB8"/>
    <w:rsid w:val="00AB1645"/>
    <w:rsid w:val="00AB18D9"/>
    <w:rsid w:val="00AB1C16"/>
    <w:rsid w:val="00AB2558"/>
    <w:rsid w:val="00AB2A9F"/>
    <w:rsid w:val="00AB2AF3"/>
    <w:rsid w:val="00AB3778"/>
    <w:rsid w:val="00AB3AEC"/>
    <w:rsid w:val="00AB3DBE"/>
    <w:rsid w:val="00AB4014"/>
    <w:rsid w:val="00AB5744"/>
    <w:rsid w:val="00AB5DAD"/>
    <w:rsid w:val="00AB6652"/>
    <w:rsid w:val="00AB6654"/>
    <w:rsid w:val="00AB6E68"/>
    <w:rsid w:val="00AB6EB7"/>
    <w:rsid w:val="00AB770A"/>
    <w:rsid w:val="00AB78F9"/>
    <w:rsid w:val="00AC0115"/>
    <w:rsid w:val="00AC06F7"/>
    <w:rsid w:val="00AC0A59"/>
    <w:rsid w:val="00AC1AC2"/>
    <w:rsid w:val="00AC1F02"/>
    <w:rsid w:val="00AC20AF"/>
    <w:rsid w:val="00AC22EF"/>
    <w:rsid w:val="00AC231F"/>
    <w:rsid w:val="00AC24C9"/>
    <w:rsid w:val="00AC2EE9"/>
    <w:rsid w:val="00AC311A"/>
    <w:rsid w:val="00AC34AB"/>
    <w:rsid w:val="00AC3705"/>
    <w:rsid w:val="00AC3CD0"/>
    <w:rsid w:val="00AC3F32"/>
    <w:rsid w:val="00AC4081"/>
    <w:rsid w:val="00AC4441"/>
    <w:rsid w:val="00AC4B0B"/>
    <w:rsid w:val="00AC4EE7"/>
    <w:rsid w:val="00AC512E"/>
    <w:rsid w:val="00AC572B"/>
    <w:rsid w:val="00AC572D"/>
    <w:rsid w:val="00AC5889"/>
    <w:rsid w:val="00AC5E36"/>
    <w:rsid w:val="00AC5F62"/>
    <w:rsid w:val="00AC60A5"/>
    <w:rsid w:val="00AC6B61"/>
    <w:rsid w:val="00AC6CC6"/>
    <w:rsid w:val="00AC6D1E"/>
    <w:rsid w:val="00AC76DF"/>
    <w:rsid w:val="00AC7889"/>
    <w:rsid w:val="00AC7DB6"/>
    <w:rsid w:val="00AD001E"/>
    <w:rsid w:val="00AD047B"/>
    <w:rsid w:val="00AD0503"/>
    <w:rsid w:val="00AD08D1"/>
    <w:rsid w:val="00AD08F7"/>
    <w:rsid w:val="00AD0D2F"/>
    <w:rsid w:val="00AD1405"/>
    <w:rsid w:val="00AD16EB"/>
    <w:rsid w:val="00AD18F4"/>
    <w:rsid w:val="00AD1F95"/>
    <w:rsid w:val="00AD257F"/>
    <w:rsid w:val="00AD2744"/>
    <w:rsid w:val="00AD2AEF"/>
    <w:rsid w:val="00AD369B"/>
    <w:rsid w:val="00AD3ECA"/>
    <w:rsid w:val="00AD3FE2"/>
    <w:rsid w:val="00AD45EC"/>
    <w:rsid w:val="00AD4A9F"/>
    <w:rsid w:val="00AD4EB0"/>
    <w:rsid w:val="00AD5314"/>
    <w:rsid w:val="00AD5E78"/>
    <w:rsid w:val="00AD634B"/>
    <w:rsid w:val="00AD6696"/>
    <w:rsid w:val="00AD6762"/>
    <w:rsid w:val="00AD6E41"/>
    <w:rsid w:val="00AD6FDB"/>
    <w:rsid w:val="00AD7A78"/>
    <w:rsid w:val="00AD7F74"/>
    <w:rsid w:val="00AE1072"/>
    <w:rsid w:val="00AE13B3"/>
    <w:rsid w:val="00AE1655"/>
    <w:rsid w:val="00AE1A6B"/>
    <w:rsid w:val="00AE2212"/>
    <w:rsid w:val="00AE2ACF"/>
    <w:rsid w:val="00AE2D3E"/>
    <w:rsid w:val="00AE382B"/>
    <w:rsid w:val="00AE45B6"/>
    <w:rsid w:val="00AE535A"/>
    <w:rsid w:val="00AE53A4"/>
    <w:rsid w:val="00AE5A2C"/>
    <w:rsid w:val="00AE5A33"/>
    <w:rsid w:val="00AE6848"/>
    <w:rsid w:val="00AE695F"/>
    <w:rsid w:val="00AE713E"/>
    <w:rsid w:val="00AE7432"/>
    <w:rsid w:val="00AE7E2C"/>
    <w:rsid w:val="00AF0C6D"/>
    <w:rsid w:val="00AF1078"/>
    <w:rsid w:val="00AF1202"/>
    <w:rsid w:val="00AF123C"/>
    <w:rsid w:val="00AF147F"/>
    <w:rsid w:val="00AF1925"/>
    <w:rsid w:val="00AF1CC6"/>
    <w:rsid w:val="00AF2890"/>
    <w:rsid w:val="00AF2FFB"/>
    <w:rsid w:val="00AF3105"/>
    <w:rsid w:val="00AF487A"/>
    <w:rsid w:val="00AF4B40"/>
    <w:rsid w:val="00AF4B68"/>
    <w:rsid w:val="00AF4F2D"/>
    <w:rsid w:val="00AF4F81"/>
    <w:rsid w:val="00AF56EB"/>
    <w:rsid w:val="00AF5EF1"/>
    <w:rsid w:val="00AF61E6"/>
    <w:rsid w:val="00AF62FD"/>
    <w:rsid w:val="00AF6E6F"/>
    <w:rsid w:val="00AF6E9C"/>
    <w:rsid w:val="00AF70D0"/>
    <w:rsid w:val="00AF73FB"/>
    <w:rsid w:val="00AF79F5"/>
    <w:rsid w:val="00AF7A0E"/>
    <w:rsid w:val="00AF7C45"/>
    <w:rsid w:val="00B004B9"/>
    <w:rsid w:val="00B005F0"/>
    <w:rsid w:val="00B0097C"/>
    <w:rsid w:val="00B00E51"/>
    <w:rsid w:val="00B00E7E"/>
    <w:rsid w:val="00B0118F"/>
    <w:rsid w:val="00B01204"/>
    <w:rsid w:val="00B01378"/>
    <w:rsid w:val="00B0178E"/>
    <w:rsid w:val="00B01D49"/>
    <w:rsid w:val="00B01F66"/>
    <w:rsid w:val="00B027DC"/>
    <w:rsid w:val="00B02916"/>
    <w:rsid w:val="00B0298C"/>
    <w:rsid w:val="00B030D7"/>
    <w:rsid w:val="00B0382D"/>
    <w:rsid w:val="00B048DF"/>
    <w:rsid w:val="00B04B3D"/>
    <w:rsid w:val="00B04C8F"/>
    <w:rsid w:val="00B05134"/>
    <w:rsid w:val="00B052DF"/>
    <w:rsid w:val="00B05899"/>
    <w:rsid w:val="00B05928"/>
    <w:rsid w:val="00B0623A"/>
    <w:rsid w:val="00B06C70"/>
    <w:rsid w:val="00B06DE6"/>
    <w:rsid w:val="00B07973"/>
    <w:rsid w:val="00B10B6D"/>
    <w:rsid w:val="00B10BAD"/>
    <w:rsid w:val="00B10E4B"/>
    <w:rsid w:val="00B10EAA"/>
    <w:rsid w:val="00B11661"/>
    <w:rsid w:val="00B11AFA"/>
    <w:rsid w:val="00B11D9D"/>
    <w:rsid w:val="00B11F36"/>
    <w:rsid w:val="00B121F9"/>
    <w:rsid w:val="00B12778"/>
    <w:rsid w:val="00B128E2"/>
    <w:rsid w:val="00B12F4C"/>
    <w:rsid w:val="00B12FC5"/>
    <w:rsid w:val="00B13E5D"/>
    <w:rsid w:val="00B14253"/>
    <w:rsid w:val="00B145E5"/>
    <w:rsid w:val="00B148A4"/>
    <w:rsid w:val="00B14A60"/>
    <w:rsid w:val="00B151CC"/>
    <w:rsid w:val="00B15519"/>
    <w:rsid w:val="00B15BF0"/>
    <w:rsid w:val="00B16877"/>
    <w:rsid w:val="00B168A8"/>
    <w:rsid w:val="00B16A74"/>
    <w:rsid w:val="00B16DAA"/>
    <w:rsid w:val="00B171E1"/>
    <w:rsid w:val="00B171E8"/>
    <w:rsid w:val="00B177C4"/>
    <w:rsid w:val="00B17EEF"/>
    <w:rsid w:val="00B17F12"/>
    <w:rsid w:val="00B17F32"/>
    <w:rsid w:val="00B17F7B"/>
    <w:rsid w:val="00B200E6"/>
    <w:rsid w:val="00B20134"/>
    <w:rsid w:val="00B211D6"/>
    <w:rsid w:val="00B2127C"/>
    <w:rsid w:val="00B21412"/>
    <w:rsid w:val="00B2166F"/>
    <w:rsid w:val="00B21D8E"/>
    <w:rsid w:val="00B22728"/>
    <w:rsid w:val="00B243A0"/>
    <w:rsid w:val="00B24764"/>
    <w:rsid w:val="00B247CF"/>
    <w:rsid w:val="00B2492C"/>
    <w:rsid w:val="00B25055"/>
    <w:rsid w:val="00B25681"/>
    <w:rsid w:val="00B25A40"/>
    <w:rsid w:val="00B25ABC"/>
    <w:rsid w:val="00B26136"/>
    <w:rsid w:val="00B26B72"/>
    <w:rsid w:val="00B2704F"/>
    <w:rsid w:val="00B277B8"/>
    <w:rsid w:val="00B30089"/>
    <w:rsid w:val="00B301DF"/>
    <w:rsid w:val="00B3036D"/>
    <w:rsid w:val="00B30609"/>
    <w:rsid w:val="00B306CE"/>
    <w:rsid w:val="00B30851"/>
    <w:rsid w:val="00B31257"/>
    <w:rsid w:val="00B31280"/>
    <w:rsid w:val="00B31C64"/>
    <w:rsid w:val="00B32074"/>
    <w:rsid w:val="00B3242D"/>
    <w:rsid w:val="00B32B00"/>
    <w:rsid w:val="00B33330"/>
    <w:rsid w:val="00B334D8"/>
    <w:rsid w:val="00B3352B"/>
    <w:rsid w:val="00B338EC"/>
    <w:rsid w:val="00B350A0"/>
    <w:rsid w:val="00B352AB"/>
    <w:rsid w:val="00B35521"/>
    <w:rsid w:val="00B35DD6"/>
    <w:rsid w:val="00B365E6"/>
    <w:rsid w:val="00B36C71"/>
    <w:rsid w:val="00B372C9"/>
    <w:rsid w:val="00B409AF"/>
    <w:rsid w:val="00B40DF0"/>
    <w:rsid w:val="00B4115F"/>
    <w:rsid w:val="00B41468"/>
    <w:rsid w:val="00B42A73"/>
    <w:rsid w:val="00B435BD"/>
    <w:rsid w:val="00B43AE0"/>
    <w:rsid w:val="00B441E8"/>
    <w:rsid w:val="00B44972"/>
    <w:rsid w:val="00B452D6"/>
    <w:rsid w:val="00B454D0"/>
    <w:rsid w:val="00B4578E"/>
    <w:rsid w:val="00B46041"/>
    <w:rsid w:val="00B46874"/>
    <w:rsid w:val="00B476A6"/>
    <w:rsid w:val="00B50697"/>
    <w:rsid w:val="00B50D3C"/>
    <w:rsid w:val="00B513B4"/>
    <w:rsid w:val="00B513EE"/>
    <w:rsid w:val="00B518FF"/>
    <w:rsid w:val="00B51AE7"/>
    <w:rsid w:val="00B5230C"/>
    <w:rsid w:val="00B527C9"/>
    <w:rsid w:val="00B527D2"/>
    <w:rsid w:val="00B52A69"/>
    <w:rsid w:val="00B52DB1"/>
    <w:rsid w:val="00B5324B"/>
    <w:rsid w:val="00B533C7"/>
    <w:rsid w:val="00B53A14"/>
    <w:rsid w:val="00B53C26"/>
    <w:rsid w:val="00B5421F"/>
    <w:rsid w:val="00B5423F"/>
    <w:rsid w:val="00B544E5"/>
    <w:rsid w:val="00B54720"/>
    <w:rsid w:val="00B5533E"/>
    <w:rsid w:val="00B55981"/>
    <w:rsid w:val="00B56F13"/>
    <w:rsid w:val="00B571A6"/>
    <w:rsid w:val="00B5767B"/>
    <w:rsid w:val="00B57867"/>
    <w:rsid w:val="00B60A7C"/>
    <w:rsid w:val="00B61095"/>
    <w:rsid w:val="00B61F02"/>
    <w:rsid w:val="00B62269"/>
    <w:rsid w:val="00B6263F"/>
    <w:rsid w:val="00B62D2C"/>
    <w:rsid w:val="00B62DFA"/>
    <w:rsid w:val="00B632E5"/>
    <w:rsid w:val="00B63F2F"/>
    <w:rsid w:val="00B640BA"/>
    <w:rsid w:val="00B64286"/>
    <w:rsid w:val="00B6501C"/>
    <w:rsid w:val="00B6545E"/>
    <w:rsid w:val="00B65578"/>
    <w:rsid w:val="00B66A94"/>
    <w:rsid w:val="00B66BC1"/>
    <w:rsid w:val="00B66F3B"/>
    <w:rsid w:val="00B6741E"/>
    <w:rsid w:val="00B67AF3"/>
    <w:rsid w:val="00B67C39"/>
    <w:rsid w:val="00B67C6D"/>
    <w:rsid w:val="00B67D78"/>
    <w:rsid w:val="00B700E9"/>
    <w:rsid w:val="00B703B1"/>
    <w:rsid w:val="00B7059B"/>
    <w:rsid w:val="00B705A9"/>
    <w:rsid w:val="00B7067C"/>
    <w:rsid w:val="00B7082B"/>
    <w:rsid w:val="00B70E9E"/>
    <w:rsid w:val="00B7103C"/>
    <w:rsid w:val="00B71250"/>
    <w:rsid w:val="00B71713"/>
    <w:rsid w:val="00B719F9"/>
    <w:rsid w:val="00B71EC1"/>
    <w:rsid w:val="00B71EF1"/>
    <w:rsid w:val="00B722F6"/>
    <w:rsid w:val="00B729D8"/>
    <w:rsid w:val="00B7301A"/>
    <w:rsid w:val="00B73227"/>
    <w:rsid w:val="00B73985"/>
    <w:rsid w:val="00B73C43"/>
    <w:rsid w:val="00B740FB"/>
    <w:rsid w:val="00B748F2"/>
    <w:rsid w:val="00B74DEC"/>
    <w:rsid w:val="00B75328"/>
    <w:rsid w:val="00B75636"/>
    <w:rsid w:val="00B76226"/>
    <w:rsid w:val="00B764A9"/>
    <w:rsid w:val="00B76CFC"/>
    <w:rsid w:val="00B76DB6"/>
    <w:rsid w:val="00B76F71"/>
    <w:rsid w:val="00B775A9"/>
    <w:rsid w:val="00B7760F"/>
    <w:rsid w:val="00B80DF4"/>
    <w:rsid w:val="00B80F94"/>
    <w:rsid w:val="00B8121F"/>
    <w:rsid w:val="00B813CF"/>
    <w:rsid w:val="00B823D9"/>
    <w:rsid w:val="00B82B31"/>
    <w:rsid w:val="00B82DA5"/>
    <w:rsid w:val="00B82E05"/>
    <w:rsid w:val="00B82FE3"/>
    <w:rsid w:val="00B833C1"/>
    <w:rsid w:val="00B83749"/>
    <w:rsid w:val="00B83B89"/>
    <w:rsid w:val="00B84066"/>
    <w:rsid w:val="00B84270"/>
    <w:rsid w:val="00B8464C"/>
    <w:rsid w:val="00B84A25"/>
    <w:rsid w:val="00B84F91"/>
    <w:rsid w:val="00B853EF"/>
    <w:rsid w:val="00B856F7"/>
    <w:rsid w:val="00B857D8"/>
    <w:rsid w:val="00B86220"/>
    <w:rsid w:val="00B8677C"/>
    <w:rsid w:val="00B86AA3"/>
    <w:rsid w:val="00B870AF"/>
    <w:rsid w:val="00B870D3"/>
    <w:rsid w:val="00B87B92"/>
    <w:rsid w:val="00B87C0F"/>
    <w:rsid w:val="00B90B17"/>
    <w:rsid w:val="00B90B36"/>
    <w:rsid w:val="00B90E37"/>
    <w:rsid w:val="00B91194"/>
    <w:rsid w:val="00B912BA"/>
    <w:rsid w:val="00B91338"/>
    <w:rsid w:val="00B9144E"/>
    <w:rsid w:val="00B91DE0"/>
    <w:rsid w:val="00B92A59"/>
    <w:rsid w:val="00B92A86"/>
    <w:rsid w:val="00B93237"/>
    <w:rsid w:val="00B933A0"/>
    <w:rsid w:val="00B93F72"/>
    <w:rsid w:val="00B944A4"/>
    <w:rsid w:val="00B94D55"/>
    <w:rsid w:val="00B94F91"/>
    <w:rsid w:val="00B95669"/>
    <w:rsid w:val="00B95725"/>
    <w:rsid w:val="00B95A28"/>
    <w:rsid w:val="00B95CDD"/>
    <w:rsid w:val="00B95EBE"/>
    <w:rsid w:val="00B96662"/>
    <w:rsid w:val="00B96E35"/>
    <w:rsid w:val="00B96F12"/>
    <w:rsid w:val="00B97711"/>
    <w:rsid w:val="00BA0358"/>
    <w:rsid w:val="00BA134B"/>
    <w:rsid w:val="00BA13C7"/>
    <w:rsid w:val="00BA1632"/>
    <w:rsid w:val="00BA18D1"/>
    <w:rsid w:val="00BA1B26"/>
    <w:rsid w:val="00BA1EDB"/>
    <w:rsid w:val="00BA1F72"/>
    <w:rsid w:val="00BA2491"/>
    <w:rsid w:val="00BA271B"/>
    <w:rsid w:val="00BA2ACD"/>
    <w:rsid w:val="00BA2B06"/>
    <w:rsid w:val="00BA2B34"/>
    <w:rsid w:val="00BA3D06"/>
    <w:rsid w:val="00BA42E6"/>
    <w:rsid w:val="00BA466E"/>
    <w:rsid w:val="00BA4988"/>
    <w:rsid w:val="00BA50FD"/>
    <w:rsid w:val="00BA516D"/>
    <w:rsid w:val="00BA548F"/>
    <w:rsid w:val="00BA54AF"/>
    <w:rsid w:val="00BA5665"/>
    <w:rsid w:val="00BA567A"/>
    <w:rsid w:val="00BA59FC"/>
    <w:rsid w:val="00BA5C8C"/>
    <w:rsid w:val="00BA6124"/>
    <w:rsid w:val="00BA642E"/>
    <w:rsid w:val="00BA6D3F"/>
    <w:rsid w:val="00BA71C8"/>
    <w:rsid w:val="00BA78C2"/>
    <w:rsid w:val="00BA79B5"/>
    <w:rsid w:val="00BB0074"/>
    <w:rsid w:val="00BB0178"/>
    <w:rsid w:val="00BB0A4C"/>
    <w:rsid w:val="00BB0EB0"/>
    <w:rsid w:val="00BB270B"/>
    <w:rsid w:val="00BB2C29"/>
    <w:rsid w:val="00BB2DC3"/>
    <w:rsid w:val="00BB2E79"/>
    <w:rsid w:val="00BB309E"/>
    <w:rsid w:val="00BB32A2"/>
    <w:rsid w:val="00BB3ABC"/>
    <w:rsid w:val="00BB3FAC"/>
    <w:rsid w:val="00BB4653"/>
    <w:rsid w:val="00BB4809"/>
    <w:rsid w:val="00BB549F"/>
    <w:rsid w:val="00BB5AB3"/>
    <w:rsid w:val="00BB66F8"/>
    <w:rsid w:val="00BB6CBE"/>
    <w:rsid w:val="00BB7048"/>
    <w:rsid w:val="00BB7972"/>
    <w:rsid w:val="00BB7B73"/>
    <w:rsid w:val="00BC0492"/>
    <w:rsid w:val="00BC0F9F"/>
    <w:rsid w:val="00BC1049"/>
    <w:rsid w:val="00BC1193"/>
    <w:rsid w:val="00BC14BE"/>
    <w:rsid w:val="00BC14EE"/>
    <w:rsid w:val="00BC1642"/>
    <w:rsid w:val="00BC1703"/>
    <w:rsid w:val="00BC1880"/>
    <w:rsid w:val="00BC2203"/>
    <w:rsid w:val="00BC389E"/>
    <w:rsid w:val="00BC41CF"/>
    <w:rsid w:val="00BC49A6"/>
    <w:rsid w:val="00BC4A0B"/>
    <w:rsid w:val="00BC5001"/>
    <w:rsid w:val="00BC5819"/>
    <w:rsid w:val="00BC5A7E"/>
    <w:rsid w:val="00BC67A0"/>
    <w:rsid w:val="00BC6894"/>
    <w:rsid w:val="00BC6F67"/>
    <w:rsid w:val="00BC7059"/>
    <w:rsid w:val="00BC7BD9"/>
    <w:rsid w:val="00BD087B"/>
    <w:rsid w:val="00BD0AA4"/>
    <w:rsid w:val="00BD0BAC"/>
    <w:rsid w:val="00BD159A"/>
    <w:rsid w:val="00BD167D"/>
    <w:rsid w:val="00BD18BD"/>
    <w:rsid w:val="00BD1C22"/>
    <w:rsid w:val="00BD2644"/>
    <w:rsid w:val="00BD270F"/>
    <w:rsid w:val="00BD278F"/>
    <w:rsid w:val="00BD2809"/>
    <w:rsid w:val="00BD2BE2"/>
    <w:rsid w:val="00BD2EE9"/>
    <w:rsid w:val="00BD2F99"/>
    <w:rsid w:val="00BD334E"/>
    <w:rsid w:val="00BD3807"/>
    <w:rsid w:val="00BD3915"/>
    <w:rsid w:val="00BD3B31"/>
    <w:rsid w:val="00BD441C"/>
    <w:rsid w:val="00BD4755"/>
    <w:rsid w:val="00BD5106"/>
    <w:rsid w:val="00BD51AC"/>
    <w:rsid w:val="00BD55FA"/>
    <w:rsid w:val="00BD65DD"/>
    <w:rsid w:val="00BD695F"/>
    <w:rsid w:val="00BD6E43"/>
    <w:rsid w:val="00BD6F20"/>
    <w:rsid w:val="00BD724D"/>
    <w:rsid w:val="00BD72D4"/>
    <w:rsid w:val="00BD7596"/>
    <w:rsid w:val="00BD7B68"/>
    <w:rsid w:val="00BE019C"/>
    <w:rsid w:val="00BE03A3"/>
    <w:rsid w:val="00BE0AC1"/>
    <w:rsid w:val="00BE0B4D"/>
    <w:rsid w:val="00BE12D3"/>
    <w:rsid w:val="00BE1387"/>
    <w:rsid w:val="00BE15CF"/>
    <w:rsid w:val="00BE20BA"/>
    <w:rsid w:val="00BE229A"/>
    <w:rsid w:val="00BE2AA7"/>
    <w:rsid w:val="00BE2C70"/>
    <w:rsid w:val="00BE2C77"/>
    <w:rsid w:val="00BE2CC5"/>
    <w:rsid w:val="00BE331C"/>
    <w:rsid w:val="00BE496C"/>
    <w:rsid w:val="00BE50C5"/>
    <w:rsid w:val="00BE5212"/>
    <w:rsid w:val="00BE53E8"/>
    <w:rsid w:val="00BE5962"/>
    <w:rsid w:val="00BE5B31"/>
    <w:rsid w:val="00BE5FF0"/>
    <w:rsid w:val="00BE6083"/>
    <w:rsid w:val="00BE63A0"/>
    <w:rsid w:val="00BE68A0"/>
    <w:rsid w:val="00BE692A"/>
    <w:rsid w:val="00BE6A41"/>
    <w:rsid w:val="00BE6BF6"/>
    <w:rsid w:val="00BE75AE"/>
    <w:rsid w:val="00BE7608"/>
    <w:rsid w:val="00BF02B5"/>
    <w:rsid w:val="00BF0750"/>
    <w:rsid w:val="00BF10CC"/>
    <w:rsid w:val="00BF1137"/>
    <w:rsid w:val="00BF1300"/>
    <w:rsid w:val="00BF162C"/>
    <w:rsid w:val="00BF1684"/>
    <w:rsid w:val="00BF1E5D"/>
    <w:rsid w:val="00BF1E70"/>
    <w:rsid w:val="00BF23F6"/>
    <w:rsid w:val="00BF24F0"/>
    <w:rsid w:val="00BF264E"/>
    <w:rsid w:val="00BF2FFB"/>
    <w:rsid w:val="00BF3219"/>
    <w:rsid w:val="00BF3438"/>
    <w:rsid w:val="00BF3DA9"/>
    <w:rsid w:val="00BF3DCF"/>
    <w:rsid w:val="00BF3FE8"/>
    <w:rsid w:val="00BF4419"/>
    <w:rsid w:val="00BF4A63"/>
    <w:rsid w:val="00BF4FEE"/>
    <w:rsid w:val="00BF512F"/>
    <w:rsid w:val="00BF52AD"/>
    <w:rsid w:val="00BF5C29"/>
    <w:rsid w:val="00BF5CD8"/>
    <w:rsid w:val="00BF6C8B"/>
    <w:rsid w:val="00BF6E03"/>
    <w:rsid w:val="00BF6F15"/>
    <w:rsid w:val="00BF72DA"/>
    <w:rsid w:val="00BF7623"/>
    <w:rsid w:val="00BF7D5F"/>
    <w:rsid w:val="00BF7EA7"/>
    <w:rsid w:val="00C0009F"/>
    <w:rsid w:val="00C00139"/>
    <w:rsid w:val="00C00D78"/>
    <w:rsid w:val="00C00F11"/>
    <w:rsid w:val="00C00FD6"/>
    <w:rsid w:val="00C00FFE"/>
    <w:rsid w:val="00C017BC"/>
    <w:rsid w:val="00C01DEC"/>
    <w:rsid w:val="00C01ECD"/>
    <w:rsid w:val="00C026F7"/>
    <w:rsid w:val="00C02B0B"/>
    <w:rsid w:val="00C030F6"/>
    <w:rsid w:val="00C03401"/>
    <w:rsid w:val="00C0349F"/>
    <w:rsid w:val="00C037D9"/>
    <w:rsid w:val="00C049C7"/>
    <w:rsid w:val="00C057DC"/>
    <w:rsid w:val="00C05915"/>
    <w:rsid w:val="00C05C75"/>
    <w:rsid w:val="00C06947"/>
    <w:rsid w:val="00C06A6F"/>
    <w:rsid w:val="00C06C6C"/>
    <w:rsid w:val="00C06D1C"/>
    <w:rsid w:val="00C06E05"/>
    <w:rsid w:val="00C06FB0"/>
    <w:rsid w:val="00C07D6C"/>
    <w:rsid w:val="00C07D77"/>
    <w:rsid w:val="00C10579"/>
    <w:rsid w:val="00C10C6D"/>
    <w:rsid w:val="00C10D0D"/>
    <w:rsid w:val="00C10F99"/>
    <w:rsid w:val="00C1114F"/>
    <w:rsid w:val="00C113A0"/>
    <w:rsid w:val="00C11549"/>
    <w:rsid w:val="00C1262E"/>
    <w:rsid w:val="00C13023"/>
    <w:rsid w:val="00C135EA"/>
    <w:rsid w:val="00C137C2"/>
    <w:rsid w:val="00C14163"/>
    <w:rsid w:val="00C141E0"/>
    <w:rsid w:val="00C14281"/>
    <w:rsid w:val="00C1467A"/>
    <w:rsid w:val="00C14A68"/>
    <w:rsid w:val="00C14B3D"/>
    <w:rsid w:val="00C166B8"/>
    <w:rsid w:val="00C16829"/>
    <w:rsid w:val="00C16E78"/>
    <w:rsid w:val="00C16F32"/>
    <w:rsid w:val="00C17367"/>
    <w:rsid w:val="00C1788A"/>
    <w:rsid w:val="00C20369"/>
    <w:rsid w:val="00C20647"/>
    <w:rsid w:val="00C20805"/>
    <w:rsid w:val="00C20DA3"/>
    <w:rsid w:val="00C20ED1"/>
    <w:rsid w:val="00C2110D"/>
    <w:rsid w:val="00C22210"/>
    <w:rsid w:val="00C223D6"/>
    <w:rsid w:val="00C226A8"/>
    <w:rsid w:val="00C22E5F"/>
    <w:rsid w:val="00C23798"/>
    <w:rsid w:val="00C237FF"/>
    <w:rsid w:val="00C238D0"/>
    <w:rsid w:val="00C23919"/>
    <w:rsid w:val="00C23B26"/>
    <w:rsid w:val="00C24D80"/>
    <w:rsid w:val="00C250FF"/>
    <w:rsid w:val="00C26280"/>
    <w:rsid w:val="00C263CA"/>
    <w:rsid w:val="00C26ADA"/>
    <w:rsid w:val="00C26C27"/>
    <w:rsid w:val="00C26E0A"/>
    <w:rsid w:val="00C270CF"/>
    <w:rsid w:val="00C27A5F"/>
    <w:rsid w:val="00C27A7E"/>
    <w:rsid w:val="00C30349"/>
    <w:rsid w:val="00C30B2C"/>
    <w:rsid w:val="00C30E3A"/>
    <w:rsid w:val="00C3125A"/>
    <w:rsid w:val="00C312E0"/>
    <w:rsid w:val="00C3152D"/>
    <w:rsid w:val="00C319F2"/>
    <w:rsid w:val="00C31F93"/>
    <w:rsid w:val="00C32C06"/>
    <w:rsid w:val="00C33124"/>
    <w:rsid w:val="00C3329C"/>
    <w:rsid w:val="00C33836"/>
    <w:rsid w:val="00C340D9"/>
    <w:rsid w:val="00C34125"/>
    <w:rsid w:val="00C34624"/>
    <w:rsid w:val="00C34629"/>
    <w:rsid w:val="00C34F68"/>
    <w:rsid w:val="00C35543"/>
    <w:rsid w:val="00C3626F"/>
    <w:rsid w:val="00C36518"/>
    <w:rsid w:val="00C37030"/>
    <w:rsid w:val="00C372E9"/>
    <w:rsid w:val="00C37423"/>
    <w:rsid w:val="00C40032"/>
    <w:rsid w:val="00C40064"/>
    <w:rsid w:val="00C4047E"/>
    <w:rsid w:val="00C4082F"/>
    <w:rsid w:val="00C4088A"/>
    <w:rsid w:val="00C40A2C"/>
    <w:rsid w:val="00C40C1C"/>
    <w:rsid w:val="00C40C46"/>
    <w:rsid w:val="00C40C80"/>
    <w:rsid w:val="00C4122C"/>
    <w:rsid w:val="00C41348"/>
    <w:rsid w:val="00C417D5"/>
    <w:rsid w:val="00C41889"/>
    <w:rsid w:val="00C4193A"/>
    <w:rsid w:val="00C42117"/>
    <w:rsid w:val="00C42424"/>
    <w:rsid w:val="00C426E5"/>
    <w:rsid w:val="00C427B3"/>
    <w:rsid w:val="00C42BC7"/>
    <w:rsid w:val="00C42BCA"/>
    <w:rsid w:val="00C42DFC"/>
    <w:rsid w:val="00C42E09"/>
    <w:rsid w:val="00C435BF"/>
    <w:rsid w:val="00C44524"/>
    <w:rsid w:val="00C44D73"/>
    <w:rsid w:val="00C44D7B"/>
    <w:rsid w:val="00C44D8F"/>
    <w:rsid w:val="00C44EAC"/>
    <w:rsid w:val="00C44F1A"/>
    <w:rsid w:val="00C44F24"/>
    <w:rsid w:val="00C44F9C"/>
    <w:rsid w:val="00C45DD1"/>
    <w:rsid w:val="00C4617D"/>
    <w:rsid w:val="00C465CF"/>
    <w:rsid w:val="00C474DB"/>
    <w:rsid w:val="00C47CA6"/>
    <w:rsid w:val="00C47D22"/>
    <w:rsid w:val="00C47D78"/>
    <w:rsid w:val="00C505C2"/>
    <w:rsid w:val="00C5093C"/>
    <w:rsid w:val="00C50A43"/>
    <w:rsid w:val="00C50A95"/>
    <w:rsid w:val="00C51034"/>
    <w:rsid w:val="00C514BF"/>
    <w:rsid w:val="00C51A79"/>
    <w:rsid w:val="00C51B2A"/>
    <w:rsid w:val="00C51EF0"/>
    <w:rsid w:val="00C526B4"/>
    <w:rsid w:val="00C52724"/>
    <w:rsid w:val="00C528AA"/>
    <w:rsid w:val="00C52ABA"/>
    <w:rsid w:val="00C52DF0"/>
    <w:rsid w:val="00C52EDA"/>
    <w:rsid w:val="00C53496"/>
    <w:rsid w:val="00C53DDF"/>
    <w:rsid w:val="00C540B2"/>
    <w:rsid w:val="00C544FA"/>
    <w:rsid w:val="00C54F5A"/>
    <w:rsid w:val="00C5566D"/>
    <w:rsid w:val="00C56165"/>
    <w:rsid w:val="00C56248"/>
    <w:rsid w:val="00C56321"/>
    <w:rsid w:val="00C56487"/>
    <w:rsid w:val="00C569AC"/>
    <w:rsid w:val="00C56B1A"/>
    <w:rsid w:val="00C57648"/>
    <w:rsid w:val="00C578FC"/>
    <w:rsid w:val="00C604B2"/>
    <w:rsid w:val="00C60AA3"/>
    <w:rsid w:val="00C61F82"/>
    <w:rsid w:val="00C6245A"/>
    <w:rsid w:val="00C6266B"/>
    <w:rsid w:val="00C62CA0"/>
    <w:rsid w:val="00C62DF1"/>
    <w:rsid w:val="00C63C99"/>
    <w:rsid w:val="00C63F02"/>
    <w:rsid w:val="00C6463F"/>
    <w:rsid w:val="00C648E3"/>
    <w:rsid w:val="00C64E64"/>
    <w:rsid w:val="00C656F7"/>
    <w:rsid w:val="00C65775"/>
    <w:rsid w:val="00C65DE8"/>
    <w:rsid w:val="00C65EDA"/>
    <w:rsid w:val="00C669C2"/>
    <w:rsid w:val="00C66F33"/>
    <w:rsid w:val="00C66F5E"/>
    <w:rsid w:val="00C67386"/>
    <w:rsid w:val="00C67628"/>
    <w:rsid w:val="00C677F6"/>
    <w:rsid w:val="00C703B6"/>
    <w:rsid w:val="00C7046B"/>
    <w:rsid w:val="00C7149C"/>
    <w:rsid w:val="00C71646"/>
    <w:rsid w:val="00C717F7"/>
    <w:rsid w:val="00C71A3C"/>
    <w:rsid w:val="00C71A49"/>
    <w:rsid w:val="00C71A67"/>
    <w:rsid w:val="00C71EFE"/>
    <w:rsid w:val="00C725E6"/>
    <w:rsid w:val="00C7356F"/>
    <w:rsid w:val="00C73CE2"/>
    <w:rsid w:val="00C741F9"/>
    <w:rsid w:val="00C74539"/>
    <w:rsid w:val="00C745F4"/>
    <w:rsid w:val="00C74983"/>
    <w:rsid w:val="00C74F7B"/>
    <w:rsid w:val="00C74FBA"/>
    <w:rsid w:val="00C75517"/>
    <w:rsid w:val="00C7573D"/>
    <w:rsid w:val="00C75798"/>
    <w:rsid w:val="00C75CA8"/>
    <w:rsid w:val="00C75E92"/>
    <w:rsid w:val="00C75EE8"/>
    <w:rsid w:val="00C76342"/>
    <w:rsid w:val="00C7674C"/>
    <w:rsid w:val="00C77641"/>
    <w:rsid w:val="00C7792F"/>
    <w:rsid w:val="00C77B95"/>
    <w:rsid w:val="00C80336"/>
    <w:rsid w:val="00C80FEB"/>
    <w:rsid w:val="00C81143"/>
    <w:rsid w:val="00C813A8"/>
    <w:rsid w:val="00C81861"/>
    <w:rsid w:val="00C81A55"/>
    <w:rsid w:val="00C82474"/>
    <w:rsid w:val="00C82A14"/>
    <w:rsid w:val="00C82C05"/>
    <w:rsid w:val="00C82DD9"/>
    <w:rsid w:val="00C83327"/>
    <w:rsid w:val="00C83B7B"/>
    <w:rsid w:val="00C84697"/>
    <w:rsid w:val="00C847A2"/>
    <w:rsid w:val="00C847A9"/>
    <w:rsid w:val="00C84A79"/>
    <w:rsid w:val="00C856B1"/>
    <w:rsid w:val="00C85982"/>
    <w:rsid w:val="00C85B00"/>
    <w:rsid w:val="00C85DDB"/>
    <w:rsid w:val="00C85E8B"/>
    <w:rsid w:val="00C86687"/>
    <w:rsid w:val="00C866A2"/>
    <w:rsid w:val="00C866B0"/>
    <w:rsid w:val="00C866E2"/>
    <w:rsid w:val="00C86EE4"/>
    <w:rsid w:val="00C86FC9"/>
    <w:rsid w:val="00C87A4A"/>
    <w:rsid w:val="00C87E24"/>
    <w:rsid w:val="00C9072A"/>
    <w:rsid w:val="00C9079D"/>
    <w:rsid w:val="00C90CE6"/>
    <w:rsid w:val="00C912B9"/>
    <w:rsid w:val="00C91574"/>
    <w:rsid w:val="00C91E51"/>
    <w:rsid w:val="00C92784"/>
    <w:rsid w:val="00C92791"/>
    <w:rsid w:val="00C92C68"/>
    <w:rsid w:val="00C9361E"/>
    <w:rsid w:val="00C9494C"/>
    <w:rsid w:val="00C950D3"/>
    <w:rsid w:val="00C95573"/>
    <w:rsid w:val="00C95851"/>
    <w:rsid w:val="00C959CF"/>
    <w:rsid w:val="00C95BF3"/>
    <w:rsid w:val="00C96AF8"/>
    <w:rsid w:val="00C9707E"/>
    <w:rsid w:val="00C971B7"/>
    <w:rsid w:val="00C971F3"/>
    <w:rsid w:val="00C97880"/>
    <w:rsid w:val="00C97950"/>
    <w:rsid w:val="00C97D15"/>
    <w:rsid w:val="00C97FC5"/>
    <w:rsid w:val="00CA00D6"/>
    <w:rsid w:val="00CA0372"/>
    <w:rsid w:val="00CA07A7"/>
    <w:rsid w:val="00CA13F3"/>
    <w:rsid w:val="00CA14B6"/>
    <w:rsid w:val="00CA1C99"/>
    <w:rsid w:val="00CA2385"/>
    <w:rsid w:val="00CA2475"/>
    <w:rsid w:val="00CA2543"/>
    <w:rsid w:val="00CA270E"/>
    <w:rsid w:val="00CA3438"/>
    <w:rsid w:val="00CA4529"/>
    <w:rsid w:val="00CA4C23"/>
    <w:rsid w:val="00CA5282"/>
    <w:rsid w:val="00CA5812"/>
    <w:rsid w:val="00CA5D86"/>
    <w:rsid w:val="00CA6228"/>
    <w:rsid w:val="00CA6839"/>
    <w:rsid w:val="00CA6EDF"/>
    <w:rsid w:val="00CA727D"/>
    <w:rsid w:val="00CA733A"/>
    <w:rsid w:val="00CB0F24"/>
    <w:rsid w:val="00CB0F94"/>
    <w:rsid w:val="00CB1334"/>
    <w:rsid w:val="00CB140A"/>
    <w:rsid w:val="00CB17A7"/>
    <w:rsid w:val="00CB19DE"/>
    <w:rsid w:val="00CB1AA2"/>
    <w:rsid w:val="00CB1BAA"/>
    <w:rsid w:val="00CB1D5A"/>
    <w:rsid w:val="00CB235D"/>
    <w:rsid w:val="00CB24E6"/>
    <w:rsid w:val="00CB27D6"/>
    <w:rsid w:val="00CB2FAD"/>
    <w:rsid w:val="00CB34D9"/>
    <w:rsid w:val="00CB36DE"/>
    <w:rsid w:val="00CB4512"/>
    <w:rsid w:val="00CB4D17"/>
    <w:rsid w:val="00CB4F63"/>
    <w:rsid w:val="00CB5168"/>
    <w:rsid w:val="00CB5505"/>
    <w:rsid w:val="00CB616E"/>
    <w:rsid w:val="00CB6287"/>
    <w:rsid w:val="00CB63C4"/>
    <w:rsid w:val="00CB6683"/>
    <w:rsid w:val="00CB68CC"/>
    <w:rsid w:val="00CB74D2"/>
    <w:rsid w:val="00CB769C"/>
    <w:rsid w:val="00CB79F3"/>
    <w:rsid w:val="00CB7E15"/>
    <w:rsid w:val="00CC0141"/>
    <w:rsid w:val="00CC0B69"/>
    <w:rsid w:val="00CC0EF9"/>
    <w:rsid w:val="00CC148D"/>
    <w:rsid w:val="00CC1A47"/>
    <w:rsid w:val="00CC1BFD"/>
    <w:rsid w:val="00CC2282"/>
    <w:rsid w:val="00CC22C1"/>
    <w:rsid w:val="00CC269A"/>
    <w:rsid w:val="00CC28E7"/>
    <w:rsid w:val="00CC2AD6"/>
    <w:rsid w:val="00CC2BB6"/>
    <w:rsid w:val="00CC2CAA"/>
    <w:rsid w:val="00CC2DDB"/>
    <w:rsid w:val="00CC3000"/>
    <w:rsid w:val="00CC3515"/>
    <w:rsid w:val="00CC3831"/>
    <w:rsid w:val="00CC3BEF"/>
    <w:rsid w:val="00CC4425"/>
    <w:rsid w:val="00CC4EDC"/>
    <w:rsid w:val="00CC4FF5"/>
    <w:rsid w:val="00CC52EF"/>
    <w:rsid w:val="00CC58F4"/>
    <w:rsid w:val="00CC5CA7"/>
    <w:rsid w:val="00CC615B"/>
    <w:rsid w:val="00CC61D1"/>
    <w:rsid w:val="00CC6201"/>
    <w:rsid w:val="00CC6A30"/>
    <w:rsid w:val="00CC6D98"/>
    <w:rsid w:val="00CC712A"/>
    <w:rsid w:val="00CC73F1"/>
    <w:rsid w:val="00CC7B4D"/>
    <w:rsid w:val="00CC7C4F"/>
    <w:rsid w:val="00CC7CB6"/>
    <w:rsid w:val="00CD08BB"/>
    <w:rsid w:val="00CD0A8C"/>
    <w:rsid w:val="00CD0BDC"/>
    <w:rsid w:val="00CD11EE"/>
    <w:rsid w:val="00CD14D2"/>
    <w:rsid w:val="00CD2046"/>
    <w:rsid w:val="00CD254B"/>
    <w:rsid w:val="00CD25C8"/>
    <w:rsid w:val="00CD290E"/>
    <w:rsid w:val="00CD2CA9"/>
    <w:rsid w:val="00CD37B4"/>
    <w:rsid w:val="00CD3B2D"/>
    <w:rsid w:val="00CD3D0A"/>
    <w:rsid w:val="00CD3F4A"/>
    <w:rsid w:val="00CD459F"/>
    <w:rsid w:val="00CD4A08"/>
    <w:rsid w:val="00CD53C3"/>
    <w:rsid w:val="00CD5952"/>
    <w:rsid w:val="00CD610B"/>
    <w:rsid w:val="00CD6129"/>
    <w:rsid w:val="00CD61D4"/>
    <w:rsid w:val="00CD6204"/>
    <w:rsid w:val="00CE03C8"/>
    <w:rsid w:val="00CE0703"/>
    <w:rsid w:val="00CE0D4B"/>
    <w:rsid w:val="00CE1867"/>
    <w:rsid w:val="00CE205D"/>
    <w:rsid w:val="00CE21CD"/>
    <w:rsid w:val="00CE2638"/>
    <w:rsid w:val="00CE28D2"/>
    <w:rsid w:val="00CE29D1"/>
    <w:rsid w:val="00CE3196"/>
    <w:rsid w:val="00CE33A0"/>
    <w:rsid w:val="00CE349A"/>
    <w:rsid w:val="00CE4357"/>
    <w:rsid w:val="00CE46C4"/>
    <w:rsid w:val="00CE47DE"/>
    <w:rsid w:val="00CE4E8B"/>
    <w:rsid w:val="00CE559C"/>
    <w:rsid w:val="00CE5CB3"/>
    <w:rsid w:val="00CE5DBB"/>
    <w:rsid w:val="00CE5F09"/>
    <w:rsid w:val="00CE6128"/>
    <w:rsid w:val="00CE6AC5"/>
    <w:rsid w:val="00CE6E98"/>
    <w:rsid w:val="00CE6F12"/>
    <w:rsid w:val="00CE6FC5"/>
    <w:rsid w:val="00CE7541"/>
    <w:rsid w:val="00CE7775"/>
    <w:rsid w:val="00CE79D8"/>
    <w:rsid w:val="00CE7E24"/>
    <w:rsid w:val="00CF003A"/>
    <w:rsid w:val="00CF04F3"/>
    <w:rsid w:val="00CF0DEA"/>
    <w:rsid w:val="00CF1344"/>
    <w:rsid w:val="00CF185E"/>
    <w:rsid w:val="00CF1CA8"/>
    <w:rsid w:val="00CF2537"/>
    <w:rsid w:val="00CF2B52"/>
    <w:rsid w:val="00CF2BF5"/>
    <w:rsid w:val="00CF2D30"/>
    <w:rsid w:val="00CF2D56"/>
    <w:rsid w:val="00CF351F"/>
    <w:rsid w:val="00CF4271"/>
    <w:rsid w:val="00CF453D"/>
    <w:rsid w:val="00CF46C6"/>
    <w:rsid w:val="00CF4D94"/>
    <w:rsid w:val="00CF4EB5"/>
    <w:rsid w:val="00CF53B3"/>
    <w:rsid w:val="00CF5401"/>
    <w:rsid w:val="00CF5465"/>
    <w:rsid w:val="00CF56C9"/>
    <w:rsid w:val="00CF5C06"/>
    <w:rsid w:val="00CF5EB5"/>
    <w:rsid w:val="00CF6201"/>
    <w:rsid w:val="00CF6800"/>
    <w:rsid w:val="00CF6DAB"/>
    <w:rsid w:val="00CF7125"/>
    <w:rsid w:val="00CF75D9"/>
    <w:rsid w:val="00D00A82"/>
    <w:rsid w:val="00D017A4"/>
    <w:rsid w:val="00D01BD1"/>
    <w:rsid w:val="00D01D66"/>
    <w:rsid w:val="00D0296E"/>
    <w:rsid w:val="00D02ACF"/>
    <w:rsid w:val="00D03DA9"/>
    <w:rsid w:val="00D04030"/>
    <w:rsid w:val="00D0409A"/>
    <w:rsid w:val="00D0413D"/>
    <w:rsid w:val="00D04766"/>
    <w:rsid w:val="00D04E87"/>
    <w:rsid w:val="00D05006"/>
    <w:rsid w:val="00D0531B"/>
    <w:rsid w:val="00D0542F"/>
    <w:rsid w:val="00D05589"/>
    <w:rsid w:val="00D05824"/>
    <w:rsid w:val="00D0605E"/>
    <w:rsid w:val="00D06352"/>
    <w:rsid w:val="00D06928"/>
    <w:rsid w:val="00D07243"/>
    <w:rsid w:val="00D0767F"/>
    <w:rsid w:val="00D1010B"/>
    <w:rsid w:val="00D106FB"/>
    <w:rsid w:val="00D10B56"/>
    <w:rsid w:val="00D10DE2"/>
    <w:rsid w:val="00D11027"/>
    <w:rsid w:val="00D118C1"/>
    <w:rsid w:val="00D11DCC"/>
    <w:rsid w:val="00D12170"/>
    <w:rsid w:val="00D12432"/>
    <w:rsid w:val="00D126B5"/>
    <w:rsid w:val="00D1272D"/>
    <w:rsid w:val="00D12A6B"/>
    <w:rsid w:val="00D12F19"/>
    <w:rsid w:val="00D13571"/>
    <w:rsid w:val="00D135BE"/>
    <w:rsid w:val="00D1375D"/>
    <w:rsid w:val="00D13F6B"/>
    <w:rsid w:val="00D140E6"/>
    <w:rsid w:val="00D14653"/>
    <w:rsid w:val="00D14FBD"/>
    <w:rsid w:val="00D1578A"/>
    <w:rsid w:val="00D16AAA"/>
    <w:rsid w:val="00D16B04"/>
    <w:rsid w:val="00D16E16"/>
    <w:rsid w:val="00D1709F"/>
    <w:rsid w:val="00D170C3"/>
    <w:rsid w:val="00D17912"/>
    <w:rsid w:val="00D179C7"/>
    <w:rsid w:val="00D17A31"/>
    <w:rsid w:val="00D20142"/>
    <w:rsid w:val="00D2062F"/>
    <w:rsid w:val="00D21277"/>
    <w:rsid w:val="00D22348"/>
    <w:rsid w:val="00D229CC"/>
    <w:rsid w:val="00D22BFC"/>
    <w:rsid w:val="00D22C61"/>
    <w:rsid w:val="00D23066"/>
    <w:rsid w:val="00D232F5"/>
    <w:rsid w:val="00D2331E"/>
    <w:rsid w:val="00D23C99"/>
    <w:rsid w:val="00D23E59"/>
    <w:rsid w:val="00D24098"/>
    <w:rsid w:val="00D240C5"/>
    <w:rsid w:val="00D241CB"/>
    <w:rsid w:val="00D24845"/>
    <w:rsid w:val="00D24BE4"/>
    <w:rsid w:val="00D24C78"/>
    <w:rsid w:val="00D24EB1"/>
    <w:rsid w:val="00D250CD"/>
    <w:rsid w:val="00D25945"/>
    <w:rsid w:val="00D25D78"/>
    <w:rsid w:val="00D27781"/>
    <w:rsid w:val="00D27C65"/>
    <w:rsid w:val="00D27DAE"/>
    <w:rsid w:val="00D27E64"/>
    <w:rsid w:val="00D27FCD"/>
    <w:rsid w:val="00D304D7"/>
    <w:rsid w:val="00D30B1F"/>
    <w:rsid w:val="00D30C35"/>
    <w:rsid w:val="00D30DB9"/>
    <w:rsid w:val="00D310AC"/>
    <w:rsid w:val="00D3174B"/>
    <w:rsid w:val="00D32365"/>
    <w:rsid w:val="00D324F3"/>
    <w:rsid w:val="00D329E5"/>
    <w:rsid w:val="00D32C99"/>
    <w:rsid w:val="00D33AF6"/>
    <w:rsid w:val="00D33E51"/>
    <w:rsid w:val="00D33EEF"/>
    <w:rsid w:val="00D34247"/>
    <w:rsid w:val="00D3537E"/>
    <w:rsid w:val="00D35500"/>
    <w:rsid w:val="00D35675"/>
    <w:rsid w:val="00D35CD3"/>
    <w:rsid w:val="00D362D5"/>
    <w:rsid w:val="00D36953"/>
    <w:rsid w:val="00D36B4F"/>
    <w:rsid w:val="00D36B97"/>
    <w:rsid w:val="00D36F5A"/>
    <w:rsid w:val="00D3769A"/>
    <w:rsid w:val="00D37ECB"/>
    <w:rsid w:val="00D40A5D"/>
    <w:rsid w:val="00D40ECD"/>
    <w:rsid w:val="00D41359"/>
    <w:rsid w:val="00D41714"/>
    <w:rsid w:val="00D41750"/>
    <w:rsid w:val="00D4183A"/>
    <w:rsid w:val="00D41C13"/>
    <w:rsid w:val="00D41EBF"/>
    <w:rsid w:val="00D422D3"/>
    <w:rsid w:val="00D43173"/>
    <w:rsid w:val="00D43BCD"/>
    <w:rsid w:val="00D43D70"/>
    <w:rsid w:val="00D4465C"/>
    <w:rsid w:val="00D446A0"/>
    <w:rsid w:val="00D44BC8"/>
    <w:rsid w:val="00D45A59"/>
    <w:rsid w:val="00D45C4D"/>
    <w:rsid w:val="00D45E68"/>
    <w:rsid w:val="00D45ED2"/>
    <w:rsid w:val="00D4613F"/>
    <w:rsid w:val="00D46385"/>
    <w:rsid w:val="00D464CF"/>
    <w:rsid w:val="00D470E5"/>
    <w:rsid w:val="00D471C3"/>
    <w:rsid w:val="00D47A0D"/>
    <w:rsid w:val="00D47E44"/>
    <w:rsid w:val="00D5017D"/>
    <w:rsid w:val="00D5027D"/>
    <w:rsid w:val="00D503C7"/>
    <w:rsid w:val="00D512F4"/>
    <w:rsid w:val="00D513C3"/>
    <w:rsid w:val="00D51D00"/>
    <w:rsid w:val="00D51E29"/>
    <w:rsid w:val="00D5258B"/>
    <w:rsid w:val="00D533A1"/>
    <w:rsid w:val="00D53BC0"/>
    <w:rsid w:val="00D54B3F"/>
    <w:rsid w:val="00D54C6F"/>
    <w:rsid w:val="00D54ED1"/>
    <w:rsid w:val="00D54EFA"/>
    <w:rsid w:val="00D5544E"/>
    <w:rsid w:val="00D55D53"/>
    <w:rsid w:val="00D56714"/>
    <w:rsid w:val="00D568FF"/>
    <w:rsid w:val="00D57D79"/>
    <w:rsid w:val="00D60092"/>
    <w:rsid w:val="00D60244"/>
    <w:rsid w:val="00D60787"/>
    <w:rsid w:val="00D60B6B"/>
    <w:rsid w:val="00D60DA1"/>
    <w:rsid w:val="00D60E01"/>
    <w:rsid w:val="00D612D8"/>
    <w:rsid w:val="00D613B9"/>
    <w:rsid w:val="00D61773"/>
    <w:rsid w:val="00D61B7E"/>
    <w:rsid w:val="00D61D4F"/>
    <w:rsid w:val="00D62417"/>
    <w:rsid w:val="00D6241A"/>
    <w:rsid w:val="00D625BA"/>
    <w:rsid w:val="00D62DA1"/>
    <w:rsid w:val="00D63DFF"/>
    <w:rsid w:val="00D640AD"/>
    <w:rsid w:val="00D643EC"/>
    <w:rsid w:val="00D64926"/>
    <w:rsid w:val="00D649F1"/>
    <w:rsid w:val="00D65788"/>
    <w:rsid w:val="00D65DCB"/>
    <w:rsid w:val="00D65E9C"/>
    <w:rsid w:val="00D6678A"/>
    <w:rsid w:val="00D6681B"/>
    <w:rsid w:val="00D66C3B"/>
    <w:rsid w:val="00D67010"/>
    <w:rsid w:val="00D6733C"/>
    <w:rsid w:val="00D6738F"/>
    <w:rsid w:val="00D67869"/>
    <w:rsid w:val="00D67A8C"/>
    <w:rsid w:val="00D67F82"/>
    <w:rsid w:val="00D67FC4"/>
    <w:rsid w:val="00D70111"/>
    <w:rsid w:val="00D71000"/>
    <w:rsid w:val="00D7149B"/>
    <w:rsid w:val="00D719D5"/>
    <w:rsid w:val="00D72194"/>
    <w:rsid w:val="00D725D3"/>
    <w:rsid w:val="00D72D71"/>
    <w:rsid w:val="00D72F45"/>
    <w:rsid w:val="00D73581"/>
    <w:rsid w:val="00D7375A"/>
    <w:rsid w:val="00D73ECA"/>
    <w:rsid w:val="00D7441F"/>
    <w:rsid w:val="00D74A48"/>
    <w:rsid w:val="00D74B03"/>
    <w:rsid w:val="00D74E91"/>
    <w:rsid w:val="00D752A9"/>
    <w:rsid w:val="00D755C3"/>
    <w:rsid w:val="00D756EF"/>
    <w:rsid w:val="00D759D3"/>
    <w:rsid w:val="00D75DE4"/>
    <w:rsid w:val="00D75EB8"/>
    <w:rsid w:val="00D76283"/>
    <w:rsid w:val="00D76FE8"/>
    <w:rsid w:val="00D805BC"/>
    <w:rsid w:val="00D80882"/>
    <w:rsid w:val="00D80985"/>
    <w:rsid w:val="00D80F16"/>
    <w:rsid w:val="00D814AE"/>
    <w:rsid w:val="00D819A9"/>
    <w:rsid w:val="00D81B5D"/>
    <w:rsid w:val="00D81DB8"/>
    <w:rsid w:val="00D822E2"/>
    <w:rsid w:val="00D82476"/>
    <w:rsid w:val="00D82479"/>
    <w:rsid w:val="00D824BA"/>
    <w:rsid w:val="00D824BB"/>
    <w:rsid w:val="00D825B1"/>
    <w:rsid w:val="00D82993"/>
    <w:rsid w:val="00D82B95"/>
    <w:rsid w:val="00D8353F"/>
    <w:rsid w:val="00D83DDF"/>
    <w:rsid w:val="00D841A2"/>
    <w:rsid w:val="00D84202"/>
    <w:rsid w:val="00D842AF"/>
    <w:rsid w:val="00D843D2"/>
    <w:rsid w:val="00D84B1E"/>
    <w:rsid w:val="00D85479"/>
    <w:rsid w:val="00D856F3"/>
    <w:rsid w:val="00D85D67"/>
    <w:rsid w:val="00D862CA"/>
    <w:rsid w:val="00D86647"/>
    <w:rsid w:val="00D86793"/>
    <w:rsid w:val="00D86F3D"/>
    <w:rsid w:val="00D873ED"/>
    <w:rsid w:val="00D87864"/>
    <w:rsid w:val="00D908EF"/>
    <w:rsid w:val="00D90E4C"/>
    <w:rsid w:val="00D91107"/>
    <w:rsid w:val="00D9182A"/>
    <w:rsid w:val="00D919F1"/>
    <w:rsid w:val="00D91EAF"/>
    <w:rsid w:val="00D91F3F"/>
    <w:rsid w:val="00D92785"/>
    <w:rsid w:val="00D92A0A"/>
    <w:rsid w:val="00D92E38"/>
    <w:rsid w:val="00D9372C"/>
    <w:rsid w:val="00D93BCB"/>
    <w:rsid w:val="00D93D06"/>
    <w:rsid w:val="00D93E35"/>
    <w:rsid w:val="00D9458F"/>
    <w:rsid w:val="00D94726"/>
    <w:rsid w:val="00D94793"/>
    <w:rsid w:val="00D956C7"/>
    <w:rsid w:val="00D95DD1"/>
    <w:rsid w:val="00D96427"/>
    <w:rsid w:val="00D96504"/>
    <w:rsid w:val="00D965E0"/>
    <w:rsid w:val="00D9674B"/>
    <w:rsid w:val="00D96977"/>
    <w:rsid w:val="00D96A57"/>
    <w:rsid w:val="00D96BC2"/>
    <w:rsid w:val="00D96DA0"/>
    <w:rsid w:val="00D97258"/>
    <w:rsid w:val="00D972FC"/>
    <w:rsid w:val="00D97312"/>
    <w:rsid w:val="00D97614"/>
    <w:rsid w:val="00D97A7A"/>
    <w:rsid w:val="00D97C8E"/>
    <w:rsid w:val="00D97CD5"/>
    <w:rsid w:val="00DA0182"/>
    <w:rsid w:val="00DA03C1"/>
    <w:rsid w:val="00DA129A"/>
    <w:rsid w:val="00DA1394"/>
    <w:rsid w:val="00DA139E"/>
    <w:rsid w:val="00DA1439"/>
    <w:rsid w:val="00DA151A"/>
    <w:rsid w:val="00DA1939"/>
    <w:rsid w:val="00DA195B"/>
    <w:rsid w:val="00DA198F"/>
    <w:rsid w:val="00DA1BF9"/>
    <w:rsid w:val="00DA206E"/>
    <w:rsid w:val="00DA214C"/>
    <w:rsid w:val="00DA265C"/>
    <w:rsid w:val="00DA3111"/>
    <w:rsid w:val="00DA3200"/>
    <w:rsid w:val="00DA39AC"/>
    <w:rsid w:val="00DA3C78"/>
    <w:rsid w:val="00DA4303"/>
    <w:rsid w:val="00DA442C"/>
    <w:rsid w:val="00DA475E"/>
    <w:rsid w:val="00DA49CB"/>
    <w:rsid w:val="00DA5338"/>
    <w:rsid w:val="00DA54FD"/>
    <w:rsid w:val="00DA55FA"/>
    <w:rsid w:val="00DA57D1"/>
    <w:rsid w:val="00DA5DB4"/>
    <w:rsid w:val="00DA5FE8"/>
    <w:rsid w:val="00DA62B5"/>
    <w:rsid w:val="00DA6541"/>
    <w:rsid w:val="00DA7038"/>
    <w:rsid w:val="00DA717A"/>
    <w:rsid w:val="00DA71CB"/>
    <w:rsid w:val="00DA73B5"/>
    <w:rsid w:val="00DA7FB4"/>
    <w:rsid w:val="00DB01F0"/>
    <w:rsid w:val="00DB0492"/>
    <w:rsid w:val="00DB0507"/>
    <w:rsid w:val="00DB0613"/>
    <w:rsid w:val="00DB07CB"/>
    <w:rsid w:val="00DB099F"/>
    <w:rsid w:val="00DB0BAF"/>
    <w:rsid w:val="00DB19EF"/>
    <w:rsid w:val="00DB1E6F"/>
    <w:rsid w:val="00DB2024"/>
    <w:rsid w:val="00DB23C2"/>
    <w:rsid w:val="00DB24BE"/>
    <w:rsid w:val="00DB24C6"/>
    <w:rsid w:val="00DB284A"/>
    <w:rsid w:val="00DB2D30"/>
    <w:rsid w:val="00DB30C0"/>
    <w:rsid w:val="00DB334E"/>
    <w:rsid w:val="00DB369E"/>
    <w:rsid w:val="00DB4927"/>
    <w:rsid w:val="00DB4D0E"/>
    <w:rsid w:val="00DB5253"/>
    <w:rsid w:val="00DB53A8"/>
    <w:rsid w:val="00DB5499"/>
    <w:rsid w:val="00DB552F"/>
    <w:rsid w:val="00DB59ED"/>
    <w:rsid w:val="00DB5E97"/>
    <w:rsid w:val="00DB628D"/>
    <w:rsid w:val="00DB65A8"/>
    <w:rsid w:val="00DB676A"/>
    <w:rsid w:val="00DB737A"/>
    <w:rsid w:val="00DB738A"/>
    <w:rsid w:val="00DB7F52"/>
    <w:rsid w:val="00DC00D0"/>
    <w:rsid w:val="00DC0455"/>
    <w:rsid w:val="00DC06B6"/>
    <w:rsid w:val="00DC087C"/>
    <w:rsid w:val="00DC0F10"/>
    <w:rsid w:val="00DC11E5"/>
    <w:rsid w:val="00DC125C"/>
    <w:rsid w:val="00DC1448"/>
    <w:rsid w:val="00DC2ADD"/>
    <w:rsid w:val="00DC2F31"/>
    <w:rsid w:val="00DC36C5"/>
    <w:rsid w:val="00DC3B4B"/>
    <w:rsid w:val="00DC3E01"/>
    <w:rsid w:val="00DC424A"/>
    <w:rsid w:val="00DC43DB"/>
    <w:rsid w:val="00DC46F2"/>
    <w:rsid w:val="00DC4913"/>
    <w:rsid w:val="00DC4D1C"/>
    <w:rsid w:val="00DC5852"/>
    <w:rsid w:val="00DC62CF"/>
    <w:rsid w:val="00DC663B"/>
    <w:rsid w:val="00DC69E0"/>
    <w:rsid w:val="00DC6F54"/>
    <w:rsid w:val="00DC7D32"/>
    <w:rsid w:val="00DD1195"/>
    <w:rsid w:val="00DD1919"/>
    <w:rsid w:val="00DD1D22"/>
    <w:rsid w:val="00DD1EDE"/>
    <w:rsid w:val="00DD2182"/>
    <w:rsid w:val="00DD2391"/>
    <w:rsid w:val="00DD23E4"/>
    <w:rsid w:val="00DD24EA"/>
    <w:rsid w:val="00DD282C"/>
    <w:rsid w:val="00DD418C"/>
    <w:rsid w:val="00DD4371"/>
    <w:rsid w:val="00DD54CC"/>
    <w:rsid w:val="00DD584F"/>
    <w:rsid w:val="00DD595D"/>
    <w:rsid w:val="00DD5A40"/>
    <w:rsid w:val="00DD6101"/>
    <w:rsid w:val="00DD6396"/>
    <w:rsid w:val="00DD6811"/>
    <w:rsid w:val="00DD7363"/>
    <w:rsid w:val="00DD7812"/>
    <w:rsid w:val="00DD7C01"/>
    <w:rsid w:val="00DD7C23"/>
    <w:rsid w:val="00DE00AD"/>
    <w:rsid w:val="00DE099C"/>
    <w:rsid w:val="00DE1614"/>
    <w:rsid w:val="00DE1C57"/>
    <w:rsid w:val="00DE2241"/>
    <w:rsid w:val="00DE31B8"/>
    <w:rsid w:val="00DE3B4C"/>
    <w:rsid w:val="00DE3D60"/>
    <w:rsid w:val="00DE48D0"/>
    <w:rsid w:val="00DE51BC"/>
    <w:rsid w:val="00DE57DF"/>
    <w:rsid w:val="00DE59F8"/>
    <w:rsid w:val="00DE6981"/>
    <w:rsid w:val="00DE6E4B"/>
    <w:rsid w:val="00DE7091"/>
    <w:rsid w:val="00DE7843"/>
    <w:rsid w:val="00DE79CB"/>
    <w:rsid w:val="00DE7C29"/>
    <w:rsid w:val="00DF0230"/>
    <w:rsid w:val="00DF05CB"/>
    <w:rsid w:val="00DF0610"/>
    <w:rsid w:val="00DF1150"/>
    <w:rsid w:val="00DF1319"/>
    <w:rsid w:val="00DF1BB4"/>
    <w:rsid w:val="00DF1D25"/>
    <w:rsid w:val="00DF2BF5"/>
    <w:rsid w:val="00DF2F78"/>
    <w:rsid w:val="00DF361C"/>
    <w:rsid w:val="00DF3DEA"/>
    <w:rsid w:val="00DF3DF6"/>
    <w:rsid w:val="00DF46E8"/>
    <w:rsid w:val="00DF492D"/>
    <w:rsid w:val="00DF4B62"/>
    <w:rsid w:val="00DF4E6A"/>
    <w:rsid w:val="00DF4F09"/>
    <w:rsid w:val="00DF5928"/>
    <w:rsid w:val="00DF5E2B"/>
    <w:rsid w:val="00DF66DC"/>
    <w:rsid w:val="00DF6936"/>
    <w:rsid w:val="00DF7076"/>
    <w:rsid w:val="00DF7290"/>
    <w:rsid w:val="00DF75E8"/>
    <w:rsid w:val="00DF7C97"/>
    <w:rsid w:val="00E0020B"/>
    <w:rsid w:val="00E00391"/>
    <w:rsid w:val="00E00503"/>
    <w:rsid w:val="00E00608"/>
    <w:rsid w:val="00E00649"/>
    <w:rsid w:val="00E00891"/>
    <w:rsid w:val="00E01E08"/>
    <w:rsid w:val="00E02311"/>
    <w:rsid w:val="00E02491"/>
    <w:rsid w:val="00E02562"/>
    <w:rsid w:val="00E02A9B"/>
    <w:rsid w:val="00E03847"/>
    <w:rsid w:val="00E043A8"/>
    <w:rsid w:val="00E04568"/>
    <w:rsid w:val="00E0457C"/>
    <w:rsid w:val="00E05C7B"/>
    <w:rsid w:val="00E05EA5"/>
    <w:rsid w:val="00E0603E"/>
    <w:rsid w:val="00E06295"/>
    <w:rsid w:val="00E06447"/>
    <w:rsid w:val="00E069F4"/>
    <w:rsid w:val="00E070B2"/>
    <w:rsid w:val="00E1054C"/>
    <w:rsid w:val="00E10672"/>
    <w:rsid w:val="00E11609"/>
    <w:rsid w:val="00E11D61"/>
    <w:rsid w:val="00E11E54"/>
    <w:rsid w:val="00E120BB"/>
    <w:rsid w:val="00E12560"/>
    <w:rsid w:val="00E12A89"/>
    <w:rsid w:val="00E130A7"/>
    <w:rsid w:val="00E136B0"/>
    <w:rsid w:val="00E13CBA"/>
    <w:rsid w:val="00E13D05"/>
    <w:rsid w:val="00E1468C"/>
    <w:rsid w:val="00E14B2F"/>
    <w:rsid w:val="00E14C7F"/>
    <w:rsid w:val="00E15238"/>
    <w:rsid w:val="00E1559F"/>
    <w:rsid w:val="00E15AEB"/>
    <w:rsid w:val="00E15C1B"/>
    <w:rsid w:val="00E15E80"/>
    <w:rsid w:val="00E15F90"/>
    <w:rsid w:val="00E165E2"/>
    <w:rsid w:val="00E16738"/>
    <w:rsid w:val="00E16AD5"/>
    <w:rsid w:val="00E16B5A"/>
    <w:rsid w:val="00E17099"/>
    <w:rsid w:val="00E17675"/>
    <w:rsid w:val="00E177F8"/>
    <w:rsid w:val="00E17D4D"/>
    <w:rsid w:val="00E20310"/>
    <w:rsid w:val="00E20D62"/>
    <w:rsid w:val="00E20D95"/>
    <w:rsid w:val="00E2125E"/>
    <w:rsid w:val="00E225AA"/>
    <w:rsid w:val="00E227F0"/>
    <w:rsid w:val="00E22AE0"/>
    <w:rsid w:val="00E22CBA"/>
    <w:rsid w:val="00E22D4D"/>
    <w:rsid w:val="00E23341"/>
    <w:rsid w:val="00E23881"/>
    <w:rsid w:val="00E24BE4"/>
    <w:rsid w:val="00E250FD"/>
    <w:rsid w:val="00E25801"/>
    <w:rsid w:val="00E25B2D"/>
    <w:rsid w:val="00E25B2F"/>
    <w:rsid w:val="00E25FCC"/>
    <w:rsid w:val="00E26CC9"/>
    <w:rsid w:val="00E26F5B"/>
    <w:rsid w:val="00E270B4"/>
    <w:rsid w:val="00E270D7"/>
    <w:rsid w:val="00E27277"/>
    <w:rsid w:val="00E273D1"/>
    <w:rsid w:val="00E2758B"/>
    <w:rsid w:val="00E276BF"/>
    <w:rsid w:val="00E27E72"/>
    <w:rsid w:val="00E30110"/>
    <w:rsid w:val="00E30CA5"/>
    <w:rsid w:val="00E30D99"/>
    <w:rsid w:val="00E30EBC"/>
    <w:rsid w:val="00E30ECF"/>
    <w:rsid w:val="00E31EE7"/>
    <w:rsid w:val="00E32A18"/>
    <w:rsid w:val="00E32EE1"/>
    <w:rsid w:val="00E338E8"/>
    <w:rsid w:val="00E33A13"/>
    <w:rsid w:val="00E34130"/>
    <w:rsid w:val="00E342C5"/>
    <w:rsid w:val="00E34C73"/>
    <w:rsid w:val="00E34CDE"/>
    <w:rsid w:val="00E34DE7"/>
    <w:rsid w:val="00E34E3B"/>
    <w:rsid w:val="00E34FFA"/>
    <w:rsid w:val="00E35AEE"/>
    <w:rsid w:val="00E36174"/>
    <w:rsid w:val="00E36584"/>
    <w:rsid w:val="00E36787"/>
    <w:rsid w:val="00E36986"/>
    <w:rsid w:val="00E36E2D"/>
    <w:rsid w:val="00E37473"/>
    <w:rsid w:val="00E37B79"/>
    <w:rsid w:val="00E40C57"/>
    <w:rsid w:val="00E416E7"/>
    <w:rsid w:val="00E41781"/>
    <w:rsid w:val="00E41AEA"/>
    <w:rsid w:val="00E42666"/>
    <w:rsid w:val="00E428F8"/>
    <w:rsid w:val="00E4294E"/>
    <w:rsid w:val="00E42D94"/>
    <w:rsid w:val="00E42EDB"/>
    <w:rsid w:val="00E43041"/>
    <w:rsid w:val="00E430F2"/>
    <w:rsid w:val="00E444D4"/>
    <w:rsid w:val="00E44D20"/>
    <w:rsid w:val="00E4566F"/>
    <w:rsid w:val="00E46333"/>
    <w:rsid w:val="00E4685C"/>
    <w:rsid w:val="00E46B7D"/>
    <w:rsid w:val="00E46ECD"/>
    <w:rsid w:val="00E470E2"/>
    <w:rsid w:val="00E47A9E"/>
    <w:rsid w:val="00E47D2A"/>
    <w:rsid w:val="00E50128"/>
    <w:rsid w:val="00E50526"/>
    <w:rsid w:val="00E50D5D"/>
    <w:rsid w:val="00E51225"/>
    <w:rsid w:val="00E51921"/>
    <w:rsid w:val="00E51DB5"/>
    <w:rsid w:val="00E5202F"/>
    <w:rsid w:val="00E523F0"/>
    <w:rsid w:val="00E5248E"/>
    <w:rsid w:val="00E524CF"/>
    <w:rsid w:val="00E52691"/>
    <w:rsid w:val="00E527B7"/>
    <w:rsid w:val="00E52A92"/>
    <w:rsid w:val="00E52B5B"/>
    <w:rsid w:val="00E52EF8"/>
    <w:rsid w:val="00E53C74"/>
    <w:rsid w:val="00E546A1"/>
    <w:rsid w:val="00E546F3"/>
    <w:rsid w:val="00E5482E"/>
    <w:rsid w:val="00E54839"/>
    <w:rsid w:val="00E54998"/>
    <w:rsid w:val="00E54C76"/>
    <w:rsid w:val="00E54CAB"/>
    <w:rsid w:val="00E55F66"/>
    <w:rsid w:val="00E56C84"/>
    <w:rsid w:val="00E57410"/>
    <w:rsid w:val="00E579D1"/>
    <w:rsid w:val="00E57AFE"/>
    <w:rsid w:val="00E60204"/>
    <w:rsid w:val="00E61121"/>
    <w:rsid w:val="00E61526"/>
    <w:rsid w:val="00E61C56"/>
    <w:rsid w:val="00E6204A"/>
    <w:rsid w:val="00E62C34"/>
    <w:rsid w:val="00E62DC5"/>
    <w:rsid w:val="00E62F27"/>
    <w:rsid w:val="00E6322B"/>
    <w:rsid w:val="00E63FE5"/>
    <w:rsid w:val="00E642BF"/>
    <w:rsid w:val="00E64C86"/>
    <w:rsid w:val="00E64D0C"/>
    <w:rsid w:val="00E64D5A"/>
    <w:rsid w:val="00E64F0C"/>
    <w:rsid w:val="00E652BC"/>
    <w:rsid w:val="00E6550E"/>
    <w:rsid w:val="00E65836"/>
    <w:rsid w:val="00E65D06"/>
    <w:rsid w:val="00E66362"/>
    <w:rsid w:val="00E66D19"/>
    <w:rsid w:val="00E66EDC"/>
    <w:rsid w:val="00E670CA"/>
    <w:rsid w:val="00E675EA"/>
    <w:rsid w:val="00E676B8"/>
    <w:rsid w:val="00E676C4"/>
    <w:rsid w:val="00E67DE5"/>
    <w:rsid w:val="00E700CA"/>
    <w:rsid w:val="00E70F2C"/>
    <w:rsid w:val="00E711E8"/>
    <w:rsid w:val="00E724A0"/>
    <w:rsid w:val="00E72A50"/>
    <w:rsid w:val="00E72A76"/>
    <w:rsid w:val="00E72E19"/>
    <w:rsid w:val="00E73330"/>
    <w:rsid w:val="00E733ED"/>
    <w:rsid w:val="00E73682"/>
    <w:rsid w:val="00E7381B"/>
    <w:rsid w:val="00E739DD"/>
    <w:rsid w:val="00E73D65"/>
    <w:rsid w:val="00E74AC6"/>
    <w:rsid w:val="00E751B9"/>
    <w:rsid w:val="00E75D80"/>
    <w:rsid w:val="00E76721"/>
    <w:rsid w:val="00E774D4"/>
    <w:rsid w:val="00E77630"/>
    <w:rsid w:val="00E77B4C"/>
    <w:rsid w:val="00E77B84"/>
    <w:rsid w:val="00E77BED"/>
    <w:rsid w:val="00E77DE8"/>
    <w:rsid w:val="00E80060"/>
    <w:rsid w:val="00E8039D"/>
    <w:rsid w:val="00E80A36"/>
    <w:rsid w:val="00E80B60"/>
    <w:rsid w:val="00E815AC"/>
    <w:rsid w:val="00E81AE2"/>
    <w:rsid w:val="00E823A4"/>
    <w:rsid w:val="00E82434"/>
    <w:rsid w:val="00E827D8"/>
    <w:rsid w:val="00E8324F"/>
    <w:rsid w:val="00E837D4"/>
    <w:rsid w:val="00E83EF4"/>
    <w:rsid w:val="00E84517"/>
    <w:rsid w:val="00E846F0"/>
    <w:rsid w:val="00E84D66"/>
    <w:rsid w:val="00E85302"/>
    <w:rsid w:val="00E86825"/>
    <w:rsid w:val="00E870AC"/>
    <w:rsid w:val="00E87A68"/>
    <w:rsid w:val="00E87F5A"/>
    <w:rsid w:val="00E90812"/>
    <w:rsid w:val="00E90BBF"/>
    <w:rsid w:val="00E90FFE"/>
    <w:rsid w:val="00E91411"/>
    <w:rsid w:val="00E915FE"/>
    <w:rsid w:val="00E9252F"/>
    <w:rsid w:val="00E92811"/>
    <w:rsid w:val="00E92B0F"/>
    <w:rsid w:val="00E93746"/>
    <w:rsid w:val="00E93B56"/>
    <w:rsid w:val="00E93BD1"/>
    <w:rsid w:val="00E940D4"/>
    <w:rsid w:val="00E9415F"/>
    <w:rsid w:val="00E94659"/>
    <w:rsid w:val="00E946CD"/>
    <w:rsid w:val="00E94EDE"/>
    <w:rsid w:val="00E95403"/>
    <w:rsid w:val="00E9541B"/>
    <w:rsid w:val="00E9552A"/>
    <w:rsid w:val="00E95E99"/>
    <w:rsid w:val="00E969BF"/>
    <w:rsid w:val="00E96A40"/>
    <w:rsid w:val="00E96BF8"/>
    <w:rsid w:val="00E96DF3"/>
    <w:rsid w:val="00E96EF3"/>
    <w:rsid w:val="00E97097"/>
    <w:rsid w:val="00E97269"/>
    <w:rsid w:val="00E9787B"/>
    <w:rsid w:val="00E97AC4"/>
    <w:rsid w:val="00E97C0E"/>
    <w:rsid w:val="00EA0123"/>
    <w:rsid w:val="00EA06B8"/>
    <w:rsid w:val="00EA0F29"/>
    <w:rsid w:val="00EA134E"/>
    <w:rsid w:val="00EA1504"/>
    <w:rsid w:val="00EA1C91"/>
    <w:rsid w:val="00EA20C7"/>
    <w:rsid w:val="00EA21EC"/>
    <w:rsid w:val="00EA2A6A"/>
    <w:rsid w:val="00EA2C41"/>
    <w:rsid w:val="00EA3047"/>
    <w:rsid w:val="00EA36A7"/>
    <w:rsid w:val="00EA3E45"/>
    <w:rsid w:val="00EA5A7B"/>
    <w:rsid w:val="00EA61B8"/>
    <w:rsid w:val="00EA70CB"/>
    <w:rsid w:val="00EA7175"/>
    <w:rsid w:val="00EA7987"/>
    <w:rsid w:val="00EA7BFE"/>
    <w:rsid w:val="00EB022A"/>
    <w:rsid w:val="00EB07AD"/>
    <w:rsid w:val="00EB0DE8"/>
    <w:rsid w:val="00EB10B4"/>
    <w:rsid w:val="00EB1349"/>
    <w:rsid w:val="00EB1675"/>
    <w:rsid w:val="00EB169A"/>
    <w:rsid w:val="00EB1984"/>
    <w:rsid w:val="00EB1C32"/>
    <w:rsid w:val="00EB2075"/>
    <w:rsid w:val="00EB2A83"/>
    <w:rsid w:val="00EB2C3B"/>
    <w:rsid w:val="00EB31D4"/>
    <w:rsid w:val="00EB327E"/>
    <w:rsid w:val="00EB3DB1"/>
    <w:rsid w:val="00EB3F3F"/>
    <w:rsid w:val="00EB4677"/>
    <w:rsid w:val="00EB4D8C"/>
    <w:rsid w:val="00EB545C"/>
    <w:rsid w:val="00EB5974"/>
    <w:rsid w:val="00EB5CC0"/>
    <w:rsid w:val="00EB5F92"/>
    <w:rsid w:val="00EB763A"/>
    <w:rsid w:val="00EB7686"/>
    <w:rsid w:val="00EB7C87"/>
    <w:rsid w:val="00EB7E49"/>
    <w:rsid w:val="00EB7F50"/>
    <w:rsid w:val="00EC041C"/>
    <w:rsid w:val="00EC0967"/>
    <w:rsid w:val="00EC0B9B"/>
    <w:rsid w:val="00EC0FD7"/>
    <w:rsid w:val="00EC12DB"/>
    <w:rsid w:val="00EC1B7E"/>
    <w:rsid w:val="00EC1D28"/>
    <w:rsid w:val="00EC1FA7"/>
    <w:rsid w:val="00EC29F8"/>
    <w:rsid w:val="00EC2FC2"/>
    <w:rsid w:val="00EC3119"/>
    <w:rsid w:val="00EC4C4F"/>
    <w:rsid w:val="00EC4CFD"/>
    <w:rsid w:val="00EC54AE"/>
    <w:rsid w:val="00EC5654"/>
    <w:rsid w:val="00EC5750"/>
    <w:rsid w:val="00EC5BA9"/>
    <w:rsid w:val="00EC5BEA"/>
    <w:rsid w:val="00EC5CBA"/>
    <w:rsid w:val="00EC5F06"/>
    <w:rsid w:val="00EC6C11"/>
    <w:rsid w:val="00EC6CC3"/>
    <w:rsid w:val="00EC6F5E"/>
    <w:rsid w:val="00EC703E"/>
    <w:rsid w:val="00EC72F1"/>
    <w:rsid w:val="00EC75FF"/>
    <w:rsid w:val="00EC7C51"/>
    <w:rsid w:val="00ED0408"/>
    <w:rsid w:val="00ED041C"/>
    <w:rsid w:val="00ED0896"/>
    <w:rsid w:val="00ED09B7"/>
    <w:rsid w:val="00ED09B8"/>
    <w:rsid w:val="00ED11D1"/>
    <w:rsid w:val="00ED2A1C"/>
    <w:rsid w:val="00ED30F4"/>
    <w:rsid w:val="00ED3152"/>
    <w:rsid w:val="00ED3275"/>
    <w:rsid w:val="00ED32EF"/>
    <w:rsid w:val="00ED39BD"/>
    <w:rsid w:val="00ED41FF"/>
    <w:rsid w:val="00ED441D"/>
    <w:rsid w:val="00ED4850"/>
    <w:rsid w:val="00ED4F34"/>
    <w:rsid w:val="00ED533E"/>
    <w:rsid w:val="00ED5766"/>
    <w:rsid w:val="00ED5AEB"/>
    <w:rsid w:val="00ED5FA7"/>
    <w:rsid w:val="00ED61FD"/>
    <w:rsid w:val="00ED6260"/>
    <w:rsid w:val="00ED68D1"/>
    <w:rsid w:val="00ED69BF"/>
    <w:rsid w:val="00ED6D43"/>
    <w:rsid w:val="00ED73C0"/>
    <w:rsid w:val="00ED742A"/>
    <w:rsid w:val="00ED74B1"/>
    <w:rsid w:val="00ED76FA"/>
    <w:rsid w:val="00ED7EF5"/>
    <w:rsid w:val="00EE004F"/>
    <w:rsid w:val="00EE0622"/>
    <w:rsid w:val="00EE0665"/>
    <w:rsid w:val="00EE0C97"/>
    <w:rsid w:val="00EE1608"/>
    <w:rsid w:val="00EE2893"/>
    <w:rsid w:val="00EE29DF"/>
    <w:rsid w:val="00EE2B31"/>
    <w:rsid w:val="00EE2B34"/>
    <w:rsid w:val="00EE346C"/>
    <w:rsid w:val="00EE3CD7"/>
    <w:rsid w:val="00EE43F1"/>
    <w:rsid w:val="00EE48A2"/>
    <w:rsid w:val="00EE4997"/>
    <w:rsid w:val="00EE5360"/>
    <w:rsid w:val="00EE58A6"/>
    <w:rsid w:val="00EE5C22"/>
    <w:rsid w:val="00EE5D4D"/>
    <w:rsid w:val="00EE5E5C"/>
    <w:rsid w:val="00EE6362"/>
    <w:rsid w:val="00EE63B1"/>
    <w:rsid w:val="00EE6755"/>
    <w:rsid w:val="00EE6816"/>
    <w:rsid w:val="00EE73F2"/>
    <w:rsid w:val="00EE784E"/>
    <w:rsid w:val="00EE7DD2"/>
    <w:rsid w:val="00EF0702"/>
    <w:rsid w:val="00EF0948"/>
    <w:rsid w:val="00EF113E"/>
    <w:rsid w:val="00EF1836"/>
    <w:rsid w:val="00EF252C"/>
    <w:rsid w:val="00EF265D"/>
    <w:rsid w:val="00EF2741"/>
    <w:rsid w:val="00EF32E1"/>
    <w:rsid w:val="00EF38DF"/>
    <w:rsid w:val="00EF3AA9"/>
    <w:rsid w:val="00EF4242"/>
    <w:rsid w:val="00EF4859"/>
    <w:rsid w:val="00EF492D"/>
    <w:rsid w:val="00EF4BFD"/>
    <w:rsid w:val="00EF57E1"/>
    <w:rsid w:val="00EF58E9"/>
    <w:rsid w:val="00EF5FA1"/>
    <w:rsid w:val="00EF628B"/>
    <w:rsid w:val="00EF642A"/>
    <w:rsid w:val="00EF69CC"/>
    <w:rsid w:val="00EF7633"/>
    <w:rsid w:val="00EF7B12"/>
    <w:rsid w:val="00EF7CA6"/>
    <w:rsid w:val="00EF7ED5"/>
    <w:rsid w:val="00F0054B"/>
    <w:rsid w:val="00F006AC"/>
    <w:rsid w:val="00F0071E"/>
    <w:rsid w:val="00F00DA3"/>
    <w:rsid w:val="00F01446"/>
    <w:rsid w:val="00F0158C"/>
    <w:rsid w:val="00F0163C"/>
    <w:rsid w:val="00F01915"/>
    <w:rsid w:val="00F01918"/>
    <w:rsid w:val="00F01BEA"/>
    <w:rsid w:val="00F02091"/>
    <w:rsid w:val="00F02168"/>
    <w:rsid w:val="00F02502"/>
    <w:rsid w:val="00F02545"/>
    <w:rsid w:val="00F02E93"/>
    <w:rsid w:val="00F03B9A"/>
    <w:rsid w:val="00F03CF9"/>
    <w:rsid w:val="00F03E3A"/>
    <w:rsid w:val="00F042B8"/>
    <w:rsid w:val="00F0448E"/>
    <w:rsid w:val="00F04A4F"/>
    <w:rsid w:val="00F0512B"/>
    <w:rsid w:val="00F052DD"/>
    <w:rsid w:val="00F05465"/>
    <w:rsid w:val="00F055D0"/>
    <w:rsid w:val="00F055DA"/>
    <w:rsid w:val="00F05668"/>
    <w:rsid w:val="00F058FA"/>
    <w:rsid w:val="00F05AD3"/>
    <w:rsid w:val="00F05BCA"/>
    <w:rsid w:val="00F05C54"/>
    <w:rsid w:val="00F05D42"/>
    <w:rsid w:val="00F05E0F"/>
    <w:rsid w:val="00F05E59"/>
    <w:rsid w:val="00F06027"/>
    <w:rsid w:val="00F06BCC"/>
    <w:rsid w:val="00F06D7A"/>
    <w:rsid w:val="00F070EA"/>
    <w:rsid w:val="00F0791E"/>
    <w:rsid w:val="00F07A4D"/>
    <w:rsid w:val="00F10039"/>
    <w:rsid w:val="00F10758"/>
    <w:rsid w:val="00F10B93"/>
    <w:rsid w:val="00F10D1F"/>
    <w:rsid w:val="00F10D97"/>
    <w:rsid w:val="00F11AA2"/>
    <w:rsid w:val="00F12070"/>
    <w:rsid w:val="00F121E1"/>
    <w:rsid w:val="00F1229D"/>
    <w:rsid w:val="00F12489"/>
    <w:rsid w:val="00F1274A"/>
    <w:rsid w:val="00F12BBA"/>
    <w:rsid w:val="00F12E7B"/>
    <w:rsid w:val="00F12F38"/>
    <w:rsid w:val="00F13679"/>
    <w:rsid w:val="00F1370A"/>
    <w:rsid w:val="00F13938"/>
    <w:rsid w:val="00F13B30"/>
    <w:rsid w:val="00F13BC1"/>
    <w:rsid w:val="00F13D2B"/>
    <w:rsid w:val="00F13D99"/>
    <w:rsid w:val="00F14365"/>
    <w:rsid w:val="00F14541"/>
    <w:rsid w:val="00F14720"/>
    <w:rsid w:val="00F147FA"/>
    <w:rsid w:val="00F14A00"/>
    <w:rsid w:val="00F14E81"/>
    <w:rsid w:val="00F153EF"/>
    <w:rsid w:val="00F15511"/>
    <w:rsid w:val="00F157CB"/>
    <w:rsid w:val="00F1615B"/>
    <w:rsid w:val="00F1624A"/>
    <w:rsid w:val="00F165AF"/>
    <w:rsid w:val="00F166EE"/>
    <w:rsid w:val="00F173A5"/>
    <w:rsid w:val="00F178C3"/>
    <w:rsid w:val="00F17BA2"/>
    <w:rsid w:val="00F21359"/>
    <w:rsid w:val="00F22216"/>
    <w:rsid w:val="00F22636"/>
    <w:rsid w:val="00F22A57"/>
    <w:rsid w:val="00F232B8"/>
    <w:rsid w:val="00F2353B"/>
    <w:rsid w:val="00F23BBE"/>
    <w:rsid w:val="00F23D4A"/>
    <w:rsid w:val="00F23FCB"/>
    <w:rsid w:val="00F241BA"/>
    <w:rsid w:val="00F241EF"/>
    <w:rsid w:val="00F2449E"/>
    <w:rsid w:val="00F24D5D"/>
    <w:rsid w:val="00F25355"/>
    <w:rsid w:val="00F25542"/>
    <w:rsid w:val="00F25705"/>
    <w:rsid w:val="00F25726"/>
    <w:rsid w:val="00F26423"/>
    <w:rsid w:val="00F26E27"/>
    <w:rsid w:val="00F270A9"/>
    <w:rsid w:val="00F2743A"/>
    <w:rsid w:val="00F2773B"/>
    <w:rsid w:val="00F27F0F"/>
    <w:rsid w:val="00F303A3"/>
    <w:rsid w:val="00F3105B"/>
    <w:rsid w:val="00F311D6"/>
    <w:rsid w:val="00F31A07"/>
    <w:rsid w:val="00F3231D"/>
    <w:rsid w:val="00F328C7"/>
    <w:rsid w:val="00F32C8B"/>
    <w:rsid w:val="00F32EFF"/>
    <w:rsid w:val="00F3390B"/>
    <w:rsid w:val="00F33CEF"/>
    <w:rsid w:val="00F34C13"/>
    <w:rsid w:val="00F351A1"/>
    <w:rsid w:val="00F358DC"/>
    <w:rsid w:val="00F36056"/>
    <w:rsid w:val="00F3635C"/>
    <w:rsid w:val="00F366B8"/>
    <w:rsid w:val="00F403D1"/>
    <w:rsid w:val="00F40536"/>
    <w:rsid w:val="00F40B09"/>
    <w:rsid w:val="00F40C80"/>
    <w:rsid w:val="00F40E18"/>
    <w:rsid w:val="00F4124E"/>
    <w:rsid w:val="00F4149A"/>
    <w:rsid w:val="00F41689"/>
    <w:rsid w:val="00F427FB"/>
    <w:rsid w:val="00F4361E"/>
    <w:rsid w:val="00F4366C"/>
    <w:rsid w:val="00F439CE"/>
    <w:rsid w:val="00F43F53"/>
    <w:rsid w:val="00F44A29"/>
    <w:rsid w:val="00F44B1C"/>
    <w:rsid w:val="00F44F3E"/>
    <w:rsid w:val="00F451E9"/>
    <w:rsid w:val="00F4536C"/>
    <w:rsid w:val="00F45592"/>
    <w:rsid w:val="00F45D8B"/>
    <w:rsid w:val="00F461EB"/>
    <w:rsid w:val="00F465E3"/>
    <w:rsid w:val="00F46ACF"/>
    <w:rsid w:val="00F47201"/>
    <w:rsid w:val="00F47369"/>
    <w:rsid w:val="00F478B5"/>
    <w:rsid w:val="00F478E4"/>
    <w:rsid w:val="00F47C79"/>
    <w:rsid w:val="00F50ABE"/>
    <w:rsid w:val="00F50D18"/>
    <w:rsid w:val="00F512E4"/>
    <w:rsid w:val="00F516CE"/>
    <w:rsid w:val="00F51A29"/>
    <w:rsid w:val="00F51E33"/>
    <w:rsid w:val="00F52113"/>
    <w:rsid w:val="00F521C9"/>
    <w:rsid w:val="00F5258B"/>
    <w:rsid w:val="00F5294A"/>
    <w:rsid w:val="00F52DEC"/>
    <w:rsid w:val="00F5376C"/>
    <w:rsid w:val="00F53DAB"/>
    <w:rsid w:val="00F540D2"/>
    <w:rsid w:val="00F546BA"/>
    <w:rsid w:val="00F546DD"/>
    <w:rsid w:val="00F54704"/>
    <w:rsid w:val="00F54AB3"/>
    <w:rsid w:val="00F54EB3"/>
    <w:rsid w:val="00F5579F"/>
    <w:rsid w:val="00F55865"/>
    <w:rsid w:val="00F55C72"/>
    <w:rsid w:val="00F55FFA"/>
    <w:rsid w:val="00F562A2"/>
    <w:rsid w:val="00F56B1B"/>
    <w:rsid w:val="00F56E0C"/>
    <w:rsid w:val="00F56F4C"/>
    <w:rsid w:val="00F57031"/>
    <w:rsid w:val="00F578D8"/>
    <w:rsid w:val="00F609A6"/>
    <w:rsid w:val="00F60D3A"/>
    <w:rsid w:val="00F60DFA"/>
    <w:rsid w:val="00F61236"/>
    <w:rsid w:val="00F612E9"/>
    <w:rsid w:val="00F616BD"/>
    <w:rsid w:val="00F6251C"/>
    <w:rsid w:val="00F6260B"/>
    <w:rsid w:val="00F62660"/>
    <w:rsid w:val="00F62867"/>
    <w:rsid w:val="00F62EF2"/>
    <w:rsid w:val="00F62F0E"/>
    <w:rsid w:val="00F6387B"/>
    <w:rsid w:val="00F6388B"/>
    <w:rsid w:val="00F63D8D"/>
    <w:rsid w:val="00F6410C"/>
    <w:rsid w:val="00F643C0"/>
    <w:rsid w:val="00F64836"/>
    <w:rsid w:val="00F64FF5"/>
    <w:rsid w:val="00F652E9"/>
    <w:rsid w:val="00F654B1"/>
    <w:rsid w:val="00F658D1"/>
    <w:rsid w:val="00F66109"/>
    <w:rsid w:val="00F66B00"/>
    <w:rsid w:val="00F66D00"/>
    <w:rsid w:val="00F66FC0"/>
    <w:rsid w:val="00F6706A"/>
    <w:rsid w:val="00F6743B"/>
    <w:rsid w:val="00F67830"/>
    <w:rsid w:val="00F7013F"/>
    <w:rsid w:val="00F71255"/>
    <w:rsid w:val="00F71D43"/>
    <w:rsid w:val="00F71D85"/>
    <w:rsid w:val="00F7242E"/>
    <w:rsid w:val="00F72924"/>
    <w:rsid w:val="00F72975"/>
    <w:rsid w:val="00F73871"/>
    <w:rsid w:val="00F7390E"/>
    <w:rsid w:val="00F739B3"/>
    <w:rsid w:val="00F73E37"/>
    <w:rsid w:val="00F74413"/>
    <w:rsid w:val="00F74563"/>
    <w:rsid w:val="00F74B5C"/>
    <w:rsid w:val="00F751E3"/>
    <w:rsid w:val="00F76235"/>
    <w:rsid w:val="00F763DA"/>
    <w:rsid w:val="00F76B28"/>
    <w:rsid w:val="00F76E0D"/>
    <w:rsid w:val="00F77301"/>
    <w:rsid w:val="00F775AA"/>
    <w:rsid w:val="00F77D13"/>
    <w:rsid w:val="00F77D4F"/>
    <w:rsid w:val="00F8060E"/>
    <w:rsid w:val="00F808E1"/>
    <w:rsid w:val="00F80BAA"/>
    <w:rsid w:val="00F81145"/>
    <w:rsid w:val="00F82071"/>
    <w:rsid w:val="00F821E3"/>
    <w:rsid w:val="00F8262B"/>
    <w:rsid w:val="00F826FB"/>
    <w:rsid w:val="00F82755"/>
    <w:rsid w:val="00F82DBA"/>
    <w:rsid w:val="00F82EEC"/>
    <w:rsid w:val="00F83432"/>
    <w:rsid w:val="00F8346A"/>
    <w:rsid w:val="00F83511"/>
    <w:rsid w:val="00F83646"/>
    <w:rsid w:val="00F839D5"/>
    <w:rsid w:val="00F83FF7"/>
    <w:rsid w:val="00F8417A"/>
    <w:rsid w:val="00F84622"/>
    <w:rsid w:val="00F84648"/>
    <w:rsid w:val="00F84F21"/>
    <w:rsid w:val="00F85561"/>
    <w:rsid w:val="00F8569F"/>
    <w:rsid w:val="00F8655B"/>
    <w:rsid w:val="00F865BF"/>
    <w:rsid w:val="00F86E21"/>
    <w:rsid w:val="00F86E82"/>
    <w:rsid w:val="00F86FB2"/>
    <w:rsid w:val="00F8742F"/>
    <w:rsid w:val="00F90770"/>
    <w:rsid w:val="00F90C7A"/>
    <w:rsid w:val="00F90E9F"/>
    <w:rsid w:val="00F917B1"/>
    <w:rsid w:val="00F91A46"/>
    <w:rsid w:val="00F91A91"/>
    <w:rsid w:val="00F91CEB"/>
    <w:rsid w:val="00F92122"/>
    <w:rsid w:val="00F935D0"/>
    <w:rsid w:val="00F93619"/>
    <w:rsid w:val="00F9377F"/>
    <w:rsid w:val="00F93BFC"/>
    <w:rsid w:val="00F94A51"/>
    <w:rsid w:val="00F94AD2"/>
    <w:rsid w:val="00F950A1"/>
    <w:rsid w:val="00F95233"/>
    <w:rsid w:val="00F95AA4"/>
    <w:rsid w:val="00F95FA6"/>
    <w:rsid w:val="00F964BA"/>
    <w:rsid w:val="00F96A18"/>
    <w:rsid w:val="00F96D65"/>
    <w:rsid w:val="00F96DD3"/>
    <w:rsid w:val="00F96FED"/>
    <w:rsid w:val="00F97AA3"/>
    <w:rsid w:val="00F97C48"/>
    <w:rsid w:val="00F97F50"/>
    <w:rsid w:val="00FA0255"/>
    <w:rsid w:val="00FA0852"/>
    <w:rsid w:val="00FA09A7"/>
    <w:rsid w:val="00FA0CA9"/>
    <w:rsid w:val="00FA1257"/>
    <w:rsid w:val="00FA12CC"/>
    <w:rsid w:val="00FA1637"/>
    <w:rsid w:val="00FA201F"/>
    <w:rsid w:val="00FA2AF5"/>
    <w:rsid w:val="00FA2CD1"/>
    <w:rsid w:val="00FA34DC"/>
    <w:rsid w:val="00FA3599"/>
    <w:rsid w:val="00FA37C9"/>
    <w:rsid w:val="00FA37E3"/>
    <w:rsid w:val="00FA3B24"/>
    <w:rsid w:val="00FA3B86"/>
    <w:rsid w:val="00FA4CDA"/>
    <w:rsid w:val="00FA5351"/>
    <w:rsid w:val="00FA58FD"/>
    <w:rsid w:val="00FA5C1D"/>
    <w:rsid w:val="00FA5C57"/>
    <w:rsid w:val="00FA5DB8"/>
    <w:rsid w:val="00FA6629"/>
    <w:rsid w:val="00FA668D"/>
    <w:rsid w:val="00FA6A3F"/>
    <w:rsid w:val="00FA6B0D"/>
    <w:rsid w:val="00FA7087"/>
    <w:rsid w:val="00FA716B"/>
    <w:rsid w:val="00FA729B"/>
    <w:rsid w:val="00FA72C5"/>
    <w:rsid w:val="00FA73B0"/>
    <w:rsid w:val="00FA77D6"/>
    <w:rsid w:val="00FA7AA4"/>
    <w:rsid w:val="00FA7C48"/>
    <w:rsid w:val="00FB0020"/>
    <w:rsid w:val="00FB09C7"/>
    <w:rsid w:val="00FB0EAC"/>
    <w:rsid w:val="00FB139E"/>
    <w:rsid w:val="00FB22C1"/>
    <w:rsid w:val="00FB2559"/>
    <w:rsid w:val="00FB278E"/>
    <w:rsid w:val="00FB2931"/>
    <w:rsid w:val="00FB2A72"/>
    <w:rsid w:val="00FB2DAC"/>
    <w:rsid w:val="00FB35B9"/>
    <w:rsid w:val="00FB35D3"/>
    <w:rsid w:val="00FB368F"/>
    <w:rsid w:val="00FB3DE1"/>
    <w:rsid w:val="00FB3F3B"/>
    <w:rsid w:val="00FB4423"/>
    <w:rsid w:val="00FB492B"/>
    <w:rsid w:val="00FB4BBD"/>
    <w:rsid w:val="00FB5786"/>
    <w:rsid w:val="00FB5C74"/>
    <w:rsid w:val="00FB5EAA"/>
    <w:rsid w:val="00FB62B9"/>
    <w:rsid w:val="00FB6768"/>
    <w:rsid w:val="00FB6AC2"/>
    <w:rsid w:val="00FB7263"/>
    <w:rsid w:val="00FB78CB"/>
    <w:rsid w:val="00FC0CD9"/>
    <w:rsid w:val="00FC0DD3"/>
    <w:rsid w:val="00FC154B"/>
    <w:rsid w:val="00FC1B94"/>
    <w:rsid w:val="00FC1C4A"/>
    <w:rsid w:val="00FC2B98"/>
    <w:rsid w:val="00FC4077"/>
    <w:rsid w:val="00FC45B8"/>
    <w:rsid w:val="00FC45EF"/>
    <w:rsid w:val="00FC557F"/>
    <w:rsid w:val="00FC5CC3"/>
    <w:rsid w:val="00FC5F39"/>
    <w:rsid w:val="00FC61FE"/>
    <w:rsid w:val="00FC6B27"/>
    <w:rsid w:val="00FC6E9B"/>
    <w:rsid w:val="00FC6F12"/>
    <w:rsid w:val="00FC79C4"/>
    <w:rsid w:val="00FC7CC1"/>
    <w:rsid w:val="00FD0179"/>
    <w:rsid w:val="00FD0B21"/>
    <w:rsid w:val="00FD1682"/>
    <w:rsid w:val="00FD18F2"/>
    <w:rsid w:val="00FD249D"/>
    <w:rsid w:val="00FD3A57"/>
    <w:rsid w:val="00FD413F"/>
    <w:rsid w:val="00FD44A5"/>
    <w:rsid w:val="00FD49FF"/>
    <w:rsid w:val="00FD4AAD"/>
    <w:rsid w:val="00FD4C49"/>
    <w:rsid w:val="00FD51AC"/>
    <w:rsid w:val="00FD7079"/>
    <w:rsid w:val="00FD7417"/>
    <w:rsid w:val="00FD7575"/>
    <w:rsid w:val="00FD78A8"/>
    <w:rsid w:val="00FD7D5E"/>
    <w:rsid w:val="00FD7E1F"/>
    <w:rsid w:val="00FE0A64"/>
    <w:rsid w:val="00FE0CE2"/>
    <w:rsid w:val="00FE11E9"/>
    <w:rsid w:val="00FE1745"/>
    <w:rsid w:val="00FE1F1F"/>
    <w:rsid w:val="00FE2813"/>
    <w:rsid w:val="00FE2D4B"/>
    <w:rsid w:val="00FE2F29"/>
    <w:rsid w:val="00FE4BA5"/>
    <w:rsid w:val="00FE4BE5"/>
    <w:rsid w:val="00FE4EF9"/>
    <w:rsid w:val="00FE535F"/>
    <w:rsid w:val="00FE582A"/>
    <w:rsid w:val="00FE5E17"/>
    <w:rsid w:val="00FE6315"/>
    <w:rsid w:val="00FE65BD"/>
    <w:rsid w:val="00FE66E9"/>
    <w:rsid w:val="00FE6703"/>
    <w:rsid w:val="00FE6948"/>
    <w:rsid w:val="00FE6BE0"/>
    <w:rsid w:val="00FE7C67"/>
    <w:rsid w:val="00FF0369"/>
    <w:rsid w:val="00FF0506"/>
    <w:rsid w:val="00FF0CC4"/>
    <w:rsid w:val="00FF1103"/>
    <w:rsid w:val="00FF232A"/>
    <w:rsid w:val="00FF23B8"/>
    <w:rsid w:val="00FF246B"/>
    <w:rsid w:val="00FF2658"/>
    <w:rsid w:val="00FF3948"/>
    <w:rsid w:val="00FF3985"/>
    <w:rsid w:val="00FF4643"/>
    <w:rsid w:val="00FF4C39"/>
    <w:rsid w:val="00FF59EA"/>
    <w:rsid w:val="00FF6894"/>
    <w:rsid w:val="00FF79AA"/>
    <w:rsid w:val="00FF7AC6"/>
    <w:rsid w:val="012A6DB2"/>
    <w:rsid w:val="013E8BBA"/>
    <w:rsid w:val="017D4EA3"/>
    <w:rsid w:val="0217C0D1"/>
    <w:rsid w:val="0326F96E"/>
    <w:rsid w:val="060236DC"/>
    <w:rsid w:val="06514FD5"/>
    <w:rsid w:val="09FADF53"/>
    <w:rsid w:val="0B908B32"/>
    <w:rsid w:val="0DA33C34"/>
    <w:rsid w:val="0FF5E0CD"/>
    <w:rsid w:val="12BF5C93"/>
    <w:rsid w:val="12DD4FF0"/>
    <w:rsid w:val="139F9C3F"/>
    <w:rsid w:val="15A3DD4C"/>
    <w:rsid w:val="15BCA0DF"/>
    <w:rsid w:val="161B83DA"/>
    <w:rsid w:val="178C39CE"/>
    <w:rsid w:val="1837925B"/>
    <w:rsid w:val="1861E13C"/>
    <w:rsid w:val="19422509"/>
    <w:rsid w:val="198D18D2"/>
    <w:rsid w:val="198E878F"/>
    <w:rsid w:val="1A3D99C7"/>
    <w:rsid w:val="1A3DDFFD"/>
    <w:rsid w:val="1AABF851"/>
    <w:rsid w:val="1B7CC448"/>
    <w:rsid w:val="1E7DCD08"/>
    <w:rsid w:val="206DCA16"/>
    <w:rsid w:val="206F94FF"/>
    <w:rsid w:val="2204ABCB"/>
    <w:rsid w:val="2248ABAC"/>
    <w:rsid w:val="24A03889"/>
    <w:rsid w:val="25746AA8"/>
    <w:rsid w:val="285B9C32"/>
    <w:rsid w:val="2AC4DF82"/>
    <w:rsid w:val="2E86FF4E"/>
    <w:rsid w:val="2EF44E36"/>
    <w:rsid w:val="303FBF04"/>
    <w:rsid w:val="31362276"/>
    <w:rsid w:val="3212FD17"/>
    <w:rsid w:val="337955CC"/>
    <w:rsid w:val="34028D5D"/>
    <w:rsid w:val="378B0050"/>
    <w:rsid w:val="37C37B93"/>
    <w:rsid w:val="383A780F"/>
    <w:rsid w:val="3AFC75B5"/>
    <w:rsid w:val="3C6F9BD0"/>
    <w:rsid w:val="3D904746"/>
    <w:rsid w:val="3DAE7269"/>
    <w:rsid w:val="3DB31F67"/>
    <w:rsid w:val="4010F974"/>
    <w:rsid w:val="410CA1D5"/>
    <w:rsid w:val="42035F63"/>
    <w:rsid w:val="4262167F"/>
    <w:rsid w:val="434E5176"/>
    <w:rsid w:val="436B0460"/>
    <w:rsid w:val="4531B6E7"/>
    <w:rsid w:val="468DA301"/>
    <w:rsid w:val="46EEAAE8"/>
    <w:rsid w:val="4896225A"/>
    <w:rsid w:val="48E0A586"/>
    <w:rsid w:val="4AACFF31"/>
    <w:rsid w:val="4B07FF84"/>
    <w:rsid w:val="4B394E9C"/>
    <w:rsid w:val="4E6B7E6D"/>
    <w:rsid w:val="4EC9A1E1"/>
    <w:rsid w:val="5017D4A5"/>
    <w:rsid w:val="523F7138"/>
    <w:rsid w:val="526811CA"/>
    <w:rsid w:val="57540C72"/>
    <w:rsid w:val="57DC9FEF"/>
    <w:rsid w:val="58276026"/>
    <w:rsid w:val="588A3FCE"/>
    <w:rsid w:val="5A50040B"/>
    <w:rsid w:val="5B7C4F5E"/>
    <w:rsid w:val="5BFE1EED"/>
    <w:rsid w:val="5C6C73FE"/>
    <w:rsid w:val="5D083D31"/>
    <w:rsid w:val="5D6B185F"/>
    <w:rsid w:val="5E2A3248"/>
    <w:rsid w:val="5EF2FBA8"/>
    <w:rsid w:val="5FB5EE0D"/>
    <w:rsid w:val="606E5375"/>
    <w:rsid w:val="60749212"/>
    <w:rsid w:val="6239D9CA"/>
    <w:rsid w:val="626D6214"/>
    <w:rsid w:val="628963FE"/>
    <w:rsid w:val="62CCBABD"/>
    <w:rsid w:val="634A71A4"/>
    <w:rsid w:val="645C5A5E"/>
    <w:rsid w:val="64644809"/>
    <w:rsid w:val="65CAFE30"/>
    <w:rsid w:val="65FA35CD"/>
    <w:rsid w:val="6725EFBF"/>
    <w:rsid w:val="67556F4C"/>
    <w:rsid w:val="67AF34DF"/>
    <w:rsid w:val="6ACD9F0A"/>
    <w:rsid w:val="6AE7CBEA"/>
    <w:rsid w:val="6C30CF7B"/>
    <w:rsid w:val="6C39455F"/>
    <w:rsid w:val="6E0086C7"/>
    <w:rsid w:val="707782A5"/>
    <w:rsid w:val="71160AB0"/>
    <w:rsid w:val="72D42D1B"/>
    <w:rsid w:val="74E7A4B1"/>
    <w:rsid w:val="7555075B"/>
    <w:rsid w:val="77B40F98"/>
    <w:rsid w:val="7851CBCE"/>
    <w:rsid w:val="78A55A43"/>
    <w:rsid w:val="79D6CE97"/>
    <w:rsid w:val="7B6D196C"/>
    <w:rsid w:val="7C1B61E6"/>
    <w:rsid w:val="7E9D11C5"/>
    <w:rsid w:val="7F9E53E0"/>
    <w:rsid w:val="7FA3DE31"/>
  </w:rsids>
  <m:mathPr>
    <m:mathFont m:val="Cambria Math"/>
    <m:brkBin m:val="before"/>
    <m:brkBinSub m:val="--"/>
    <m:smallFrac m:val="0"/>
    <m:dispDef/>
    <m:lMargin m:val="0"/>
    <m:rMargin m:val="0"/>
    <m:defJc m:val="centerGroup"/>
    <m:wrapIndent m:val="1440"/>
    <m:intLim m:val="subSup"/>
    <m:naryLim m:val="undOvr"/>
  </m:mathPr>
  <w:themeFontLang w:val="es-HN"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B51CAB"/>
  <w15:docId w15:val="{7E5DA0B5-182F-4DA6-A44D-6B6E989C0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link w:val="Ttulo1Car"/>
    <w:uiPriority w:val="9"/>
    <w:qFormat/>
    <w:pPr>
      <w:spacing w:before="1"/>
      <w:ind w:left="756"/>
      <w:outlineLvl w:val="0"/>
    </w:pPr>
    <w:rPr>
      <w:b/>
      <w:bCs/>
      <w:sz w:val="32"/>
      <w:szCs w:val="32"/>
    </w:rPr>
  </w:style>
  <w:style w:type="paragraph" w:styleId="Ttulo2">
    <w:name w:val="heading 2"/>
    <w:basedOn w:val="Normal"/>
    <w:uiPriority w:val="9"/>
    <w:unhideWhenUsed/>
    <w:qFormat/>
    <w:pPr>
      <w:ind w:left="473"/>
      <w:outlineLvl w:val="1"/>
    </w:pPr>
    <w:rPr>
      <w:b/>
      <w:bCs/>
      <w:i/>
      <w:iCs/>
      <w:sz w:val="32"/>
      <w:szCs w:val="32"/>
    </w:rPr>
  </w:style>
  <w:style w:type="paragraph" w:styleId="Ttulo3">
    <w:name w:val="heading 3"/>
    <w:basedOn w:val="Normal"/>
    <w:uiPriority w:val="9"/>
    <w:unhideWhenUsed/>
    <w:qFormat/>
    <w:pPr>
      <w:ind w:left="478"/>
      <w:outlineLvl w:val="2"/>
    </w:pPr>
    <w:rPr>
      <w:b/>
      <w:bCs/>
      <w:sz w:val="28"/>
      <w:szCs w:val="28"/>
    </w:rPr>
  </w:style>
  <w:style w:type="paragraph" w:styleId="Ttulo4">
    <w:name w:val="heading 4"/>
    <w:basedOn w:val="Normal"/>
    <w:uiPriority w:val="9"/>
    <w:unhideWhenUsed/>
    <w:qFormat/>
    <w:pPr>
      <w:ind w:left="473"/>
      <w:outlineLvl w:val="3"/>
    </w:pPr>
    <w:rPr>
      <w:b/>
      <w:bCs/>
      <w:i/>
      <w:iCs/>
      <w:sz w:val="28"/>
      <w:szCs w:val="28"/>
    </w:rPr>
  </w:style>
  <w:style w:type="paragraph" w:styleId="Ttulo5">
    <w:name w:val="heading 5"/>
    <w:basedOn w:val="Normal"/>
    <w:uiPriority w:val="9"/>
    <w:unhideWhenUsed/>
    <w:qFormat/>
    <w:pPr>
      <w:ind w:left="202"/>
      <w:outlineLvl w:val="4"/>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36787"/>
    <w:rPr>
      <w:rFonts w:ascii="Times New Roman" w:eastAsia="Times New Roman" w:hAnsi="Times New Roman" w:cs="Times New Roman"/>
      <w:b/>
      <w:bCs/>
      <w:sz w:val="32"/>
      <w:szCs w:val="32"/>
      <w:lang w:val="es-ES"/>
    </w:rPr>
  </w:style>
  <w:style w:type="paragraph" w:styleId="TDC1">
    <w:name w:val="toc 1"/>
    <w:basedOn w:val="Normal"/>
    <w:uiPriority w:val="39"/>
    <w:qFormat/>
    <w:pPr>
      <w:spacing w:before="125"/>
      <w:ind w:left="302"/>
    </w:pPr>
    <w:rPr>
      <w:b/>
      <w:bCs/>
      <w:sz w:val="24"/>
      <w:szCs w:val="24"/>
    </w:rPr>
  </w:style>
  <w:style w:type="paragraph" w:styleId="TDC2">
    <w:name w:val="toc 2"/>
    <w:basedOn w:val="Normal"/>
    <w:uiPriority w:val="39"/>
    <w:qFormat/>
    <w:pPr>
      <w:spacing w:before="125"/>
      <w:ind w:left="869"/>
    </w:pPr>
    <w:rPr>
      <w:b/>
      <w:bCs/>
      <w:sz w:val="24"/>
      <w:szCs w:val="24"/>
    </w:rPr>
  </w:style>
  <w:style w:type="paragraph" w:styleId="TDC3">
    <w:name w:val="toc 3"/>
    <w:basedOn w:val="Normal"/>
    <w:uiPriority w:val="39"/>
    <w:qFormat/>
    <w:pPr>
      <w:ind w:left="1334"/>
    </w:pPr>
    <w:rPr>
      <w:rFonts w:ascii="Calibri" w:eastAsia="Calibri" w:hAnsi="Calibri" w:cs="Calibri"/>
    </w:rPr>
  </w:style>
  <w:style w:type="paragraph" w:styleId="Textoindependiente">
    <w:name w:val="Body Text"/>
    <w:basedOn w:val="Normal"/>
    <w:link w:val="TextoindependienteCar"/>
    <w:uiPriority w:val="1"/>
    <w:qFormat/>
    <w:rPr>
      <w:sz w:val="24"/>
      <w:szCs w:val="24"/>
    </w:rPr>
  </w:style>
  <w:style w:type="character" w:customStyle="1" w:styleId="TextoindependienteCar">
    <w:name w:val="Texto independiente Car"/>
    <w:basedOn w:val="Fuentedeprrafopredeter"/>
    <w:link w:val="Textoindependiente"/>
    <w:uiPriority w:val="1"/>
    <w:rsid w:val="005A691E"/>
    <w:rPr>
      <w:rFonts w:ascii="Times New Roman" w:eastAsia="Times New Roman" w:hAnsi="Times New Roman" w:cs="Times New Roman"/>
      <w:sz w:val="24"/>
      <w:szCs w:val="24"/>
      <w:lang w:val="es-ES"/>
    </w:rPr>
  </w:style>
  <w:style w:type="paragraph" w:styleId="Prrafodelista">
    <w:name w:val="List Paragraph"/>
    <w:basedOn w:val="Normal"/>
    <w:uiPriority w:val="34"/>
    <w:qFormat/>
    <w:pPr>
      <w:ind w:left="585" w:hanging="286"/>
      <w:jc w:val="both"/>
    </w:pPr>
  </w:style>
  <w:style w:type="paragraph" w:customStyle="1" w:styleId="TableParagraph">
    <w:name w:val="Table Paragraph"/>
    <w:basedOn w:val="Normal"/>
    <w:uiPriority w:val="1"/>
    <w:qFormat/>
    <w:rPr>
      <w:rFonts w:ascii="Calibri" w:eastAsia="Calibri" w:hAnsi="Calibri" w:cs="Calibri"/>
    </w:rPr>
  </w:style>
  <w:style w:type="paragraph" w:styleId="Encabezado">
    <w:name w:val="header"/>
    <w:basedOn w:val="Normal"/>
    <w:link w:val="EncabezadoCar"/>
    <w:uiPriority w:val="99"/>
    <w:unhideWhenUsed/>
    <w:rsid w:val="00CC6D98"/>
    <w:pPr>
      <w:tabs>
        <w:tab w:val="center" w:pos="4252"/>
        <w:tab w:val="right" w:pos="8504"/>
      </w:tabs>
    </w:pPr>
  </w:style>
  <w:style w:type="character" w:customStyle="1" w:styleId="EncabezadoCar">
    <w:name w:val="Encabezado Car"/>
    <w:basedOn w:val="Fuentedeprrafopredeter"/>
    <w:link w:val="Encabezado"/>
    <w:uiPriority w:val="99"/>
    <w:rsid w:val="00CC6D98"/>
    <w:rPr>
      <w:rFonts w:ascii="Times New Roman" w:eastAsia="Times New Roman" w:hAnsi="Times New Roman" w:cs="Times New Roman"/>
      <w:lang w:val="es-ES"/>
    </w:rPr>
  </w:style>
  <w:style w:type="paragraph" w:styleId="Piedepgina">
    <w:name w:val="footer"/>
    <w:basedOn w:val="Normal"/>
    <w:link w:val="PiedepginaCar"/>
    <w:uiPriority w:val="99"/>
    <w:unhideWhenUsed/>
    <w:rsid w:val="00CC6D98"/>
    <w:pPr>
      <w:tabs>
        <w:tab w:val="center" w:pos="4252"/>
        <w:tab w:val="right" w:pos="8504"/>
      </w:tabs>
    </w:pPr>
  </w:style>
  <w:style w:type="character" w:customStyle="1" w:styleId="PiedepginaCar">
    <w:name w:val="Pie de página Car"/>
    <w:basedOn w:val="Fuentedeprrafopredeter"/>
    <w:link w:val="Piedepgina"/>
    <w:uiPriority w:val="99"/>
    <w:rsid w:val="00CC6D98"/>
    <w:rPr>
      <w:rFonts w:ascii="Times New Roman" w:eastAsia="Times New Roman" w:hAnsi="Times New Roman" w:cs="Times New Roman"/>
      <w:lang w:val="es-ES"/>
    </w:rPr>
  </w:style>
  <w:style w:type="table" w:customStyle="1" w:styleId="TableNormal1">
    <w:name w:val="Table Normal1"/>
    <w:uiPriority w:val="2"/>
    <w:semiHidden/>
    <w:unhideWhenUsed/>
    <w:qFormat/>
    <w:rsid w:val="0059328B"/>
    <w:tblPr>
      <w:tblInd w:w="0" w:type="dxa"/>
      <w:tblCellMar>
        <w:top w:w="0" w:type="dxa"/>
        <w:left w:w="0" w:type="dxa"/>
        <w:bottom w:w="0" w:type="dxa"/>
        <w:right w:w="0" w:type="dxa"/>
      </w:tblCellMar>
    </w:tblPr>
  </w:style>
  <w:style w:type="character" w:styleId="Refdecomentario">
    <w:name w:val="annotation reference"/>
    <w:basedOn w:val="Fuentedeprrafopredeter"/>
    <w:uiPriority w:val="99"/>
    <w:semiHidden/>
    <w:unhideWhenUsed/>
    <w:rsid w:val="000E1228"/>
    <w:rPr>
      <w:sz w:val="16"/>
      <w:szCs w:val="16"/>
    </w:rPr>
  </w:style>
  <w:style w:type="paragraph" w:styleId="Textocomentario">
    <w:name w:val="annotation text"/>
    <w:basedOn w:val="Normal"/>
    <w:link w:val="TextocomentarioCar"/>
    <w:uiPriority w:val="99"/>
    <w:unhideWhenUsed/>
    <w:rsid w:val="000E1228"/>
    <w:rPr>
      <w:sz w:val="20"/>
      <w:szCs w:val="20"/>
    </w:rPr>
  </w:style>
  <w:style w:type="character" w:customStyle="1" w:styleId="TextocomentarioCar">
    <w:name w:val="Texto comentario Car"/>
    <w:basedOn w:val="Fuentedeprrafopredeter"/>
    <w:link w:val="Textocomentario"/>
    <w:uiPriority w:val="99"/>
    <w:rsid w:val="000E1228"/>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0E1228"/>
    <w:rPr>
      <w:b/>
      <w:bCs/>
    </w:rPr>
  </w:style>
  <w:style w:type="character" w:customStyle="1" w:styleId="AsuntodelcomentarioCar">
    <w:name w:val="Asunto del comentario Car"/>
    <w:basedOn w:val="TextocomentarioCar"/>
    <w:link w:val="Asuntodelcomentario"/>
    <w:uiPriority w:val="99"/>
    <w:semiHidden/>
    <w:rsid w:val="000E1228"/>
    <w:rPr>
      <w:rFonts w:ascii="Times New Roman" w:eastAsia="Times New Roman" w:hAnsi="Times New Roman" w:cs="Times New Roman"/>
      <w:b/>
      <w:bCs/>
      <w:sz w:val="20"/>
      <w:szCs w:val="20"/>
      <w:lang w:val="es-ES"/>
    </w:rPr>
  </w:style>
  <w:style w:type="paragraph" w:styleId="Revisin">
    <w:name w:val="Revision"/>
    <w:hidden/>
    <w:uiPriority w:val="99"/>
    <w:semiHidden/>
    <w:rsid w:val="00202D9D"/>
    <w:pPr>
      <w:widowControl/>
      <w:autoSpaceDE/>
      <w:autoSpaceDN/>
    </w:pPr>
    <w:rPr>
      <w:rFonts w:ascii="Times New Roman" w:eastAsia="Times New Roman" w:hAnsi="Times New Roman" w:cs="Times New Roman"/>
      <w:lang w:val="es-ES"/>
    </w:rPr>
  </w:style>
  <w:style w:type="paragraph" w:styleId="Fecha">
    <w:name w:val="Date"/>
    <w:basedOn w:val="Normal"/>
    <w:next w:val="Normal"/>
    <w:link w:val="FechaCar"/>
    <w:uiPriority w:val="99"/>
    <w:semiHidden/>
    <w:unhideWhenUsed/>
    <w:rsid w:val="00BF4FEE"/>
  </w:style>
  <w:style w:type="character" w:customStyle="1" w:styleId="FechaCar">
    <w:name w:val="Fecha Car"/>
    <w:basedOn w:val="Fuentedeprrafopredeter"/>
    <w:link w:val="Fecha"/>
    <w:uiPriority w:val="99"/>
    <w:semiHidden/>
    <w:rsid w:val="00BF4FEE"/>
    <w:rPr>
      <w:rFonts w:ascii="Times New Roman" w:eastAsia="Times New Roman" w:hAnsi="Times New Roman" w:cs="Times New Roman"/>
      <w:lang w:val="es-ES"/>
    </w:rPr>
  </w:style>
  <w:style w:type="table" w:styleId="Tablaconcuadrcula">
    <w:name w:val="Table Grid"/>
    <w:basedOn w:val="Tablanormal"/>
    <w:uiPriority w:val="39"/>
    <w:rsid w:val="005918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C424D"/>
    <w:pPr>
      <w:widowControl/>
      <w:adjustRightInd w:val="0"/>
    </w:pPr>
    <w:rPr>
      <w:rFonts w:ascii="Times New Roman" w:hAnsi="Times New Roman" w:cs="Times New Roman"/>
      <w:color w:val="000000"/>
      <w:sz w:val="24"/>
      <w:szCs w:val="24"/>
      <w:lang w:val="es-HN"/>
    </w:rPr>
  </w:style>
  <w:style w:type="paragraph" w:styleId="NormalWeb">
    <w:name w:val="Normal (Web)"/>
    <w:basedOn w:val="Normal"/>
    <w:uiPriority w:val="99"/>
    <w:unhideWhenUsed/>
    <w:rsid w:val="00B151CC"/>
    <w:pPr>
      <w:widowControl/>
      <w:autoSpaceDE/>
      <w:autoSpaceDN/>
      <w:spacing w:before="100" w:beforeAutospacing="1" w:after="100" w:afterAutospacing="1"/>
    </w:pPr>
    <w:rPr>
      <w:sz w:val="24"/>
      <w:szCs w:val="24"/>
      <w:lang w:val="es-HN" w:eastAsia="es-HN"/>
    </w:rPr>
  </w:style>
  <w:style w:type="character" w:styleId="Hipervnculo">
    <w:name w:val="Hyperlink"/>
    <w:basedOn w:val="Fuentedeprrafopredeter"/>
    <w:uiPriority w:val="99"/>
    <w:unhideWhenUsed/>
    <w:rsid w:val="00E10672"/>
    <w:rPr>
      <w:color w:val="0000FF" w:themeColor="hyperlink"/>
      <w:u w:val="single"/>
    </w:rPr>
  </w:style>
  <w:style w:type="character" w:styleId="Mencinsinresolver">
    <w:name w:val="Unresolved Mention"/>
    <w:basedOn w:val="Fuentedeprrafopredeter"/>
    <w:uiPriority w:val="99"/>
    <w:semiHidden/>
    <w:unhideWhenUsed/>
    <w:rsid w:val="00E10672"/>
    <w:rPr>
      <w:color w:val="605E5C"/>
      <w:shd w:val="clear" w:color="auto" w:fill="E1DFDD"/>
    </w:rPr>
  </w:style>
  <w:style w:type="character" w:styleId="nfasis">
    <w:name w:val="Emphasis"/>
    <w:basedOn w:val="Fuentedeprrafopredeter"/>
    <w:uiPriority w:val="20"/>
    <w:qFormat/>
    <w:rsid w:val="0014081E"/>
    <w:rPr>
      <w:i/>
      <w:iCs/>
    </w:rPr>
  </w:style>
  <w:style w:type="paragraph" w:styleId="TtuloTDC">
    <w:name w:val="TOC Heading"/>
    <w:basedOn w:val="Ttulo1"/>
    <w:next w:val="Normal"/>
    <w:uiPriority w:val="39"/>
    <w:unhideWhenUsed/>
    <w:qFormat/>
    <w:rsid w:val="00BF3DA9"/>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lang w:val="es-HN" w:eastAsia="zh-CN"/>
    </w:rPr>
  </w:style>
  <w:style w:type="paragraph" w:styleId="Bibliografa">
    <w:name w:val="Bibliography"/>
    <w:basedOn w:val="Normal"/>
    <w:next w:val="Normal"/>
    <w:uiPriority w:val="37"/>
    <w:unhideWhenUsed/>
    <w:rsid w:val="00EB169A"/>
  </w:style>
  <w:style w:type="paragraph" w:styleId="Descripcin">
    <w:name w:val="caption"/>
    <w:basedOn w:val="Normal"/>
    <w:next w:val="Normal"/>
    <w:uiPriority w:val="35"/>
    <w:unhideWhenUsed/>
    <w:qFormat/>
    <w:rsid w:val="00EB169A"/>
    <w:pPr>
      <w:spacing w:after="200"/>
    </w:pPr>
    <w:rPr>
      <w:i/>
      <w:iCs/>
      <w:color w:val="1F497D" w:themeColor="text2"/>
      <w:sz w:val="18"/>
      <w:szCs w:val="18"/>
    </w:rPr>
  </w:style>
  <w:style w:type="paragraph" w:styleId="TDC4">
    <w:name w:val="toc 4"/>
    <w:basedOn w:val="Normal"/>
    <w:next w:val="Normal"/>
    <w:autoRedefine/>
    <w:uiPriority w:val="39"/>
    <w:unhideWhenUsed/>
    <w:rsid w:val="00CA4C23"/>
    <w:pPr>
      <w:widowControl/>
      <w:autoSpaceDE/>
      <w:autoSpaceDN/>
      <w:spacing w:after="100" w:line="259" w:lineRule="auto"/>
      <w:ind w:left="660"/>
    </w:pPr>
    <w:rPr>
      <w:rFonts w:asciiTheme="minorHAnsi" w:eastAsiaTheme="minorEastAsia" w:hAnsiTheme="minorHAnsi" w:cstheme="minorBidi"/>
      <w:kern w:val="2"/>
      <w:lang w:val="es-HN" w:eastAsia="zh-CN"/>
      <w14:ligatures w14:val="standardContextual"/>
    </w:rPr>
  </w:style>
  <w:style w:type="paragraph" w:styleId="TDC5">
    <w:name w:val="toc 5"/>
    <w:basedOn w:val="Normal"/>
    <w:next w:val="Normal"/>
    <w:autoRedefine/>
    <w:uiPriority w:val="39"/>
    <w:unhideWhenUsed/>
    <w:rsid w:val="00CA4C23"/>
    <w:pPr>
      <w:widowControl/>
      <w:autoSpaceDE/>
      <w:autoSpaceDN/>
      <w:spacing w:after="100" w:line="259" w:lineRule="auto"/>
      <w:ind w:left="880"/>
    </w:pPr>
    <w:rPr>
      <w:rFonts w:asciiTheme="minorHAnsi" w:eastAsiaTheme="minorEastAsia" w:hAnsiTheme="minorHAnsi" w:cstheme="minorBidi"/>
      <w:kern w:val="2"/>
      <w:lang w:val="es-HN" w:eastAsia="zh-CN"/>
      <w14:ligatures w14:val="standardContextual"/>
    </w:rPr>
  </w:style>
  <w:style w:type="paragraph" w:styleId="TDC6">
    <w:name w:val="toc 6"/>
    <w:basedOn w:val="Normal"/>
    <w:next w:val="Normal"/>
    <w:autoRedefine/>
    <w:uiPriority w:val="39"/>
    <w:unhideWhenUsed/>
    <w:rsid w:val="00CA4C23"/>
    <w:pPr>
      <w:widowControl/>
      <w:autoSpaceDE/>
      <w:autoSpaceDN/>
      <w:spacing w:after="100" w:line="259" w:lineRule="auto"/>
      <w:ind w:left="1100"/>
    </w:pPr>
    <w:rPr>
      <w:rFonts w:asciiTheme="minorHAnsi" w:eastAsiaTheme="minorEastAsia" w:hAnsiTheme="minorHAnsi" w:cstheme="minorBidi"/>
      <w:kern w:val="2"/>
      <w:lang w:val="es-HN" w:eastAsia="zh-CN"/>
      <w14:ligatures w14:val="standardContextual"/>
    </w:rPr>
  </w:style>
  <w:style w:type="paragraph" w:styleId="TDC7">
    <w:name w:val="toc 7"/>
    <w:basedOn w:val="Normal"/>
    <w:next w:val="Normal"/>
    <w:autoRedefine/>
    <w:uiPriority w:val="39"/>
    <w:unhideWhenUsed/>
    <w:rsid w:val="00CA4C23"/>
    <w:pPr>
      <w:widowControl/>
      <w:autoSpaceDE/>
      <w:autoSpaceDN/>
      <w:spacing w:after="100" w:line="259" w:lineRule="auto"/>
      <w:ind w:left="1320"/>
    </w:pPr>
    <w:rPr>
      <w:rFonts w:asciiTheme="minorHAnsi" w:eastAsiaTheme="minorEastAsia" w:hAnsiTheme="minorHAnsi" w:cstheme="minorBidi"/>
      <w:kern w:val="2"/>
      <w:lang w:val="es-HN" w:eastAsia="zh-CN"/>
      <w14:ligatures w14:val="standardContextual"/>
    </w:rPr>
  </w:style>
  <w:style w:type="paragraph" w:styleId="TDC8">
    <w:name w:val="toc 8"/>
    <w:basedOn w:val="Normal"/>
    <w:next w:val="Normal"/>
    <w:autoRedefine/>
    <w:uiPriority w:val="39"/>
    <w:unhideWhenUsed/>
    <w:rsid w:val="00CA4C23"/>
    <w:pPr>
      <w:widowControl/>
      <w:autoSpaceDE/>
      <w:autoSpaceDN/>
      <w:spacing w:after="100" w:line="259" w:lineRule="auto"/>
      <w:ind w:left="1540"/>
    </w:pPr>
    <w:rPr>
      <w:rFonts w:asciiTheme="minorHAnsi" w:eastAsiaTheme="minorEastAsia" w:hAnsiTheme="minorHAnsi" w:cstheme="minorBidi"/>
      <w:kern w:val="2"/>
      <w:lang w:val="es-HN" w:eastAsia="zh-CN"/>
      <w14:ligatures w14:val="standardContextual"/>
    </w:rPr>
  </w:style>
  <w:style w:type="paragraph" w:styleId="TDC9">
    <w:name w:val="toc 9"/>
    <w:basedOn w:val="Normal"/>
    <w:next w:val="Normal"/>
    <w:autoRedefine/>
    <w:uiPriority w:val="39"/>
    <w:unhideWhenUsed/>
    <w:rsid w:val="00CA4C23"/>
    <w:pPr>
      <w:widowControl/>
      <w:autoSpaceDE/>
      <w:autoSpaceDN/>
      <w:spacing w:after="100" w:line="259" w:lineRule="auto"/>
      <w:ind w:left="1760"/>
    </w:pPr>
    <w:rPr>
      <w:rFonts w:asciiTheme="minorHAnsi" w:eastAsiaTheme="minorEastAsia" w:hAnsiTheme="minorHAnsi" w:cstheme="minorBidi"/>
      <w:kern w:val="2"/>
      <w:lang w:val="es-HN" w:eastAsia="zh-CN"/>
      <w14:ligatures w14:val="standardContextual"/>
    </w:rPr>
  </w:style>
  <w:style w:type="character" w:styleId="Hipervnculovisitado">
    <w:name w:val="FollowedHyperlink"/>
    <w:basedOn w:val="Fuentedeprrafopredeter"/>
    <w:uiPriority w:val="99"/>
    <w:semiHidden/>
    <w:unhideWhenUsed/>
    <w:rsid w:val="00CA4C23"/>
    <w:rPr>
      <w:color w:val="800080" w:themeColor="followedHyperlink"/>
      <w:u w:val="single"/>
    </w:rPr>
  </w:style>
  <w:style w:type="paragraph" w:styleId="Tabladeilustraciones">
    <w:name w:val="table of figures"/>
    <w:basedOn w:val="Normal"/>
    <w:next w:val="Normal"/>
    <w:uiPriority w:val="99"/>
    <w:unhideWhenUsed/>
    <w:rsid w:val="00CA4C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3673">
      <w:bodyDiv w:val="1"/>
      <w:marLeft w:val="0"/>
      <w:marRight w:val="0"/>
      <w:marTop w:val="0"/>
      <w:marBottom w:val="0"/>
      <w:divBdr>
        <w:top w:val="none" w:sz="0" w:space="0" w:color="auto"/>
        <w:left w:val="none" w:sz="0" w:space="0" w:color="auto"/>
        <w:bottom w:val="none" w:sz="0" w:space="0" w:color="auto"/>
        <w:right w:val="none" w:sz="0" w:space="0" w:color="auto"/>
      </w:divBdr>
    </w:div>
    <w:div w:id="1783480">
      <w:bodyDiv w:val="1"/>
      <w:marLeft w:val="0"/>
      <w:marRight w:val="0"/>
      <w:marTop w:val="0"/>
      <w:marBottom w:val="0"/>
      <w:divBdr>
        <w:top w:val="none" w:sz="0" w:space="0" w:color="auto"/>
        <w:left w:val="none" w:sz="0" w:space="0" w:color="auto"/>
        <w:bottom w:val="none" w:sz="0" w:space="0" w:color="auto"/>
        <w:right w:val="none" w:sz="0" w:space="0" w:color="auto"/>
      </w:divBdr>
    </w:div>
    <w:div w:id="3018369">
      <w:bodyDiv w:val="1"/>
      <w:marLeft w:val="0"/>
      <w:marRight w:val="0"/>
      <w:marTop w:val="0"/>
      <w:marBottom w:val="0"/>
      <w:divBdr>
        <w:top w:val="none" w:sz="0" w:space="0" w:color="auto"/>
        <w:left w:val="none" w:sz="0" w:space="0" w:color="auto"/>
        <w:bottom w:val="none" w:sz="0" w:space="0" w:color="auto"/>
        <w:right w:val="none" w:sz="0" w:space="0" w:color="auto"/>
      </w:divBdr>
    </w:div>
    <w:div w:id="6758675">
      <w:bodyDiv w:val="1"/>
      <w:marLeft w:val="0"/>
      <w:marRight w:val="0"/>
      <w:marTop w:val="0"/>
      <w:marBottom w:val="0"/>
      <w:divBdr>
        <w:top w:val="none" w:sz="0" w:space="0" w:color="auto"/>
        <w:left w:val="none" w:sz="0" w:space="0" w:color="auto"/>
        <w:bottom w:val="none" w:sz="0" w:space="0" w:color="auto"/>
        <w:right w:val="none" w:sz="0" w:space="0" w:color="auto"/>
      </w:divBdr>
    </w:div>
    <w:div w:id="10183809">
      <w:bodyDiv w:val="1"/>
      <w:marLeft w:val="0"/>
      <w:marRight w:val="0"/>
      <w:marTop w:val="0"/>
      <w:marBottom w:val="0"/>
      <w:divBdr>
        <w:top w:val="none" w:sz="0" w:space="0" w:color="auto"/>
        <w:left w:val="none" w:sz="0" w:space="0" w:color="auto"/>
        <w:bottom w:val="none" w:sz="0" w:space="0" w:color="auto"/>
        <w:right w:val="none" w:sz="0" w:space="0" w:color="auto"/>
      </w:divBdr>
    </w:div>
    <w:div w:id="10685605">
      <w:bodyDiv w:val="1"/>
      <w:marLeft w:val="0"/>
      <w:marRight w:val="0"/>
      <w:marTop w:val="0"/>
      <w:marBottom w:val="0"/>
      <w:divBdr>
        <w:top w:val="none" w:sz="0" w:space="0" w:color="auto"/>
        <w:left w:val="none" w:sz="0" w:space="0" w:color="auto"/>
        <w:bottom w:val="none" w:sz="0" w:space="0" w:color="auto"/>
        <w:right w:val="none" w:sz="0" w:space="0" w:color="auto"/>
      </w:divBdr>
    </w:div>
    <w:div w:id="10836249">
      <w:bodyDiv w:val="1"/>
      <w:marLeft w:val="0"/>
      <w:marRight w:val="0"/>
      <w:marTop w:val="0"/>
      <w:marBottom w:val="0"/>
      <w:divBdr>
        <w:top w:val="none" w:sz="0" w:space="0" w:color="auto"/>
        <w:left w:val="none" w:sz="0" w:space="0" w:color="auto"/>
        <w:bottom w:val="none" w:sz="0" w:space="0" w:color="auto"/>
        <w:right w:val="none" w:sz="0" w:space="0" w:color="auto"/>
      </w:divBdr>
    </w:div>
    <w:div w:id="14963577">
      <w:bodyDiv w:val="1"/>
      <w:marLeft w:val="0"/>
      <w:marRight w:val="0"/>
      <w:marTop w:val="0"/>
      <w:marBottom w:val="0"/>
      <w:divBdr>
        <w:top w:val="none" w:sz="0" w:space="0" w:color="auto"/>
        <w:left w:val="none" w:sz="0" w:space="0" w:color="auto"/>
        <w:bottom w:val="none" w:sz="0" w:space="0" w:color="auto"/>
        <w:right w:val="none" w:sz="0" w:space="0" w:color="auto"/>
      </w:divBdr>
    </w:div>
    <w:div w:id="16198684">
      <w:bodyDiv w:val="1"/>
      <w:marLeft w:val="0"/>
      <w:marRight w:val="0"/>
      <w:marTop w:val="0"/>
      <w:marBottom w:val="0"/>
      <w:divBdr>
        <w:top w:val="none" w:sz="0" w:space="0" w:color="auto"/>
        <w:left w:val="none" w:sz="0" w:space="0" w:color="auto"/>
        <w:bottom w:val="none" w:sz="0" w:space="0" w:color="auto"/>
        <w:right w:val="none" w:sz="0" w:space="0" w:color="auto"/>
      </w:divBdr>
    </w:div>
    <w:div w:id="16857424">
      <w:bodyDiv w:val="1"/>
      <w:marLeft w:val="0"/>
      <w:marRight w:val="0"/>
      <w:marTop w:val="0"/>
      <w:marBottom w:val="0"/>
      <w:divBdr>
        <w:top w:val="none" w:sz="0" w:space="0" w:color="auto"/>
        <w:left w:val="none" w:sz="0" w:space="0" w:color="auto"/>
        <w:bottom w:val="none" w:sz="0" w:space="0" w:color="auto"/>
        <w:right w:val="none" w:sz="0" w:space="0" w:color="auto"/>
      </w:divBdr>
    </w:div>
    <w:div w:id="16977757">
      <w:bodyDiv w:val="1"/>
      <w:marLeft w:val="0"/>
      <w:marRight w:val="0"/>
      <w:marTop w:val="0"/>
      <w:marBottom w:val="0"/>
      <w:divBdr>
        <w:top w:val="none" w:sz="0" w:space="0" w:color="auto"/>
        <w:left w:val="none" w:sz="0" w:space="0" w:color="auto"/>
        <w:bottom w:val="none" w:sz="0" w:space="0" w:color="auto"/>
        <w:right w:val="none" w:sz="0" w:space="0" w:color="auto"/>
      </w:divBdr>
    </w:div>
    <w:div w:id="18237705">
      <w:bodyDiv w:val="1"/>
      <w:marLeft w:val="0"/>
      <w:marRight w:val="0"/>
      <w:marTop w:val="0"/>
      <w:marBottom w:val="0"/>
      <w:divBdr>
        <w:top w:val="none" w:sz="0" w:space="0" w:color="auto"/>
        <w:left w:val="none" w:sz="0" w:space="0" w:color="auto"/>
        <w:bottom w:val="none" w:sz="0" w:space="0" w:color="auto"/>
        <w:right w:val="none" w:sz="0" w:space="0" w:color="auto"/>
      </w:divBdr>
    </w:div>
    <w:div w:id="24641604">
      <w:bodyDiv w:val="1"/>
      <w:marLeft w:val="0"/>
      <w:marRight w:val="0"/>
      <w:marTop w:val="0"/>
      <w:marBottom w:val="0"/>
      <w:divBdr>
        <w:top w:val="none" w:sz="0" w:space="0" w:color="auto"/>
        <w:left w:val="none" w:sz="0" w:space="0" w:color="auto"/>
        <w:bottom w:val="none" w:sz="0" w:space="0" w:color="auto"/>
        <w:right w:val="none" w:sz="0" w:space="0" w:color="auto"/>
      </w:divBdr>
    </w:div>
    <w:div w:id="27533833">
      <w:bodyDiv w:val="1"/>
      <w:marLeft w:val="0"/>
      <w:marRight w:val="0"/>
      <w:marTop w:val="0"/>
      <w:marBottom w:val="0"/>
      <w:divBdr>
        <w:top w:val="none" w:sz="0" w:space="0" w:color="auto"/>
        <w:left w:val="none" w:sz="0" w:space="0" w:color="auto"/>
        <w:bottom w:val="none" w:sz="0" w:space="0" w:color="auto"/>
        <w:right w:val="none" w:sz="0" w:space="0" w:color="auto"/>
      </w:divBdr>
    </w:div>
    <w:div w:id="29577985">
      <w:bodyDiv w:val="1"/>
      <w:marLeft w:val="0"/>
      <w:marRight w:val="0"/>
      <w:marTop w:val="0"/>
      <w:marBottom w:val="0"/>
      <w:divBdr>
        <w:top w:val="none" w:sz="0" w:space="0" w:color="auto"/>
        <w:left w:val="none" w:sz="0" w:space="0" w:color="auto"/>
        <w:bottom w:val="none" w:sz="0" w:space="0" w:color="auto"/>
        <w:right w:val="none" w:sz="0" w:space="0" w:color="auto"/>
      </w:divBdr>
    </w:div>
    <w:div w:id="33389087">
      <w:bodyDiv w:val="1"/>
      <w:marLeft w:val="0"/>
      <w:marRight w:val="0"/>
      <w:marTop w:val="0"/>
      <w:marBottom w:val="0"/>
      <w:divBdr>
        <w:top w:val="none" w:sz="0" w:space="0" w:color="auto"/>
        <w:left w:val="none" w:sz="0" w:space="0" w:color="auto"/>
        <w:bottom w:val="none" w:sz="0" w:space="0" w:color="auto"/>
        <w:right w:val="none" w:sz="0" w:space="0" w:color="auto"/>
      </w:divBdr>
    </w:div>
    <w:div w:id="35467995">
      <w:bodyDiv w:val="1"/>
      <w:marLeft w:val="0"/>
      <w:marRight w:val="0"/>
      <w:marTop w:val="0"/>
      <w:marBottom w:val="0"/>
      <w:divBdr>
        <w:top w:val="none" w:sz="0" w:space="0" w:color="auto"/>
        <w:left w:val="none" w:sz="0" w:space="0" w:color="auto"/>
        <w:bottom w:val="none" w:sz="0" w:space="0" w:color="auto"/>
        <w:right w:val="none" w:sz="0" w:space="0" w:color="auto"/>
      </w:divBdr>
    </w:div>
    <w:div w:id="38281553">
      <w:bodyDiv w:val="1"/>
      <w:marLeft w:val="0"/>
      <w:marRight w:val="0"/>
      <w:marTop w:val="0"/>
      <w:marBottom w:val="0"/>
      <w:divBdr>
        <w:top w:val="none" w:sz="0" w:space="0" w:color="auto"/>
        <w:left w:val="none" w:sz="0" w:space="0" w:color="auto"/>
        <w:bottom w:val="none" w:sz="0" w:space="0" w:color="auto"/>
        <w:right w:val="none" w:sz="0" w:space="0" w:color="auto"/>
      </w:divBdr>
    </w:div>
    <w:div w:id="40907380">
      <w:bodyDiv w:val="1"/>
      <w:marLeft w:val="0"/>
      <w:marRight w:val="0"/>
      <w:marTop w:val="0"/>
      <w:marBottom w:val="0"/>
      <w:divBdr>
        <w:top w:val="none" w:sz="0" w:space="0" w:color="auto"/>
        <w:left w:val="none" w:sz="0" w:space="0" w:color="auto"/>
        <w:bottom w:val="none" w:sz="0" w:space="0" w:color="auto"/>
        <w:right w:val="none" w:sz="0" w:space="0" w:color="auto"/>
      </w:divBdr>
    </w:div>
    <w:div w:id="41485675">
      <w:bodyDiv w:val="1"/>
      <w:marLeft w:val="0"/>
      <w:marRight w:val="0"/>
      <w:marTop w:val="0"/>
      <w:marBottom w:val="0"/>
      <w:divBdr>
        <w:top w:val="none" w:sz="0" w:space="0" w:color="auto"/>
        <w:left w:val="none" w:sz="0" w:space="0" w:color="auto"/>
        <w:bottom w:val="none" w:sz="0" w:space="0" w:color="auto"/>
        <w:right w:val="none" w:sz="0" w:space="0" w:color="auto"/>
      </w:divBdr>
    </w:div>
    <w:div w:id="41490158">
      <w:bodyDiv w:val="1"/>
      <w:marLeft w:val="0"/>
      <w:marRight w:val="0"/>
      <w:marTop w:val="0"/>
      <w:marBottom w:val="0"/>
      <w:divBdr>
        <w:top w:val="none" w:sz="0" w:space="0" w:color="auto"/>
        <w:left w:val="none" w:sz="0" w:space="0" w:color="auto"/>
        <w:bottom w:val="none" w:sz="0" w:space="0" w:color="auto"/>
        <w:right w:val="none" w:sz="0" w:space="0" w:color="auto"/>
      </w:divBdr>
    </w:div>
    <w:div w:id="42759496">
      <w:bodyDiv w:val="1"/>
      <w:marLeft w:val="0"/>
      <w:marRight w:val="0"/>
      <w:marTop w:val="0"/>
      <w:marBottom w:val="0"/>
      <w:divBdr>
        <w:top w:val="none" w:sz="0" w:space="0" w:color="auto"/>
        <w:left w:val="none" w:sz="0" w:space="0" w:color="auto"/>
        <w:bottom w:val="none" w:sz="0" w:space="0" w:color="auto"/>
        <w:right w:val="none" w:sz="0" w:space="0" w:color="auto"/>
      </w:divBdr>
    </w:div>
    <w:div w:id="43526067">
      <w:bodyDiv w:val="1"/>
      <w:marLeft w:val="0"/>
      <w:marRight w:val="0"/>
      <w:marTop w:val="0"/>
      <w:marBottom w:val="0"/>
      <w:divBdr>
        <w:top w:val="none" w:sz="0" w:space="0" w:color="auto"/>
        <w:left w:val="none" w:sz="0" w:space="0" w:color="auto"/>
        <w:bottom w:val="none" w:sz="0" w:space="0" w:color="auto"/>
        <w:right w:val="none" w:sz="0" w:space="0" w:color="auto"/>
      </w:divBdr>
    </w:div>
    <w:div w:id="45879561">
      <w:bodyDiv w:val="1"/>
      <w:marLeft w:val="0"/>
      <w:marRight w:val="0"/>
      <w:marTop w:val="0"/>
      <w:marBottom w:val="0"/>
      <w:divBdr>
        <w:top w:val="none" w:sz="0" w:space="0" w:color="auto"/>
        <w:left w:val="none" w:sz="0" w:space="0" w:color="auto"/>
        <w:bottom w:val="none" w:sz="0" w:space="0" w:color="auto"/>
        <w:right w:val="none" w:sz="0" w:space="0" w:color="auto"/>
      </w:divBdr>
    </w:div>
    <w:div w:id="46030324">
      <w:bodyDiv w:val="1"/>
      <w:marLeft w:val="0"/>
      <w:marRight w:val="0"/>
      <w:marTop w:val="0"/>
      <w:marBottom w:val="0"/>
      <w:divBdr>
        <w:top w:val="none" w:sz="0" w:space="0" w:color="auto"/>
        <w:left w:val="none" w:sz="0" w:space="0" w:color="auto"/>
        <w:bottom w:val="none" w:sz="0" w:space="0" w:color="auto"/>
        <w:right w:val="none" w:sz="0" w:space="0" w:color="auto"/>
      </w:divBdr>
    </w:div>
    <w:div w:id="46497101">
      <w:bodyDiv w:val="1"/>
      <w:marLeft w:val="0"/>
      <w:marRight w:val="0"/>
      <w:marTop w:val="0"/>
      <w:marBottom w:val="0"/>
      <w:divBdr>
        <w:top w:val="none" w:sz="0" w:space="0" w:color="auto"/>
        <w:left w:val="none" w:sz="0" w:space="0" w:color="auto"/>
        <w:bottom w:val="none" w:sz="0" w:space="0" w:color="auto"/>
        <w:right w:val="none" w:sz="0" w:space="0" w:color="auto"/>
      </w:divBdr>
    </w:div>
    <w:div w:id="47652659">
      <w:bodyDiv w:val="1"/>
      <w:marLeft w:val="0"/>
      <w:marRight w:val="0"/>
      <w:marTop w:val="0"/>
      <w:marBottom w:val="0"/>
      <w:divBdr>
        <w:top w:val="none" w:sz="0" w:space="0" w:color="auto"/>
        <w:left w:val="none" w:sz="0" w:space="0" w:color="auto"/>
        <w:bottom w:val="none" w:sz="0" w:space="0" w:color="auto"/>
        <w:right w:val="none" w:sz="0" w:space="0" w:color="auto"/>
      </w:divBdr>
    </w:div>
    <w:div w:id="50009040">
      <w:bodyDiv w:val="1"/>
      <w:marLeft w:val="0"/>
      <w:marRight w:val="0"/>
      <w:marTop w:val="0"/>
      <w:marBottom w:val="0"/>
      <w:divBdr>
        <w:top w:val="none" w:sz="0" w:space="0" w:color="auto"/>
        <w:left w:val="none" w:sz="0" w:space="0" w:color="auto"/>
        <w:bottom w:val="none" w:sz="0" w:space="0" w:color="auto"/>
        <w:right w:val="none" w:sz="0" w:space="0" w:color="auto"/>
      </w:divBdr>
    </w:div>
    <w:div w:id="50151706">
      <w:bodyDiv w:val="1"/>
      <w:marLeft w:val="0"/>
      <w:marRight w:val="0"/>
      <w:marTop w:val="0"/>
      <w:marBottom w:val="0"/>
      <w:divBdr>
        <w:top w:val="none" w:sz="0" w:space="0" w:color="auto"/>
        <w:left w:val="none" w:sz="0" w:space="0" w:color="auto"/>
        <w:bottom w:val="none" w:sz="0" w:space="0" w:color="auto"/>
        <w:right w:val="none" w:sz="0" w:space="0" w:color="auto"/>
      </w:divBdr>
    </w:div>
    <w:div w:id="51344072">
      <w:bodyDiv w:val="1"/>
      <w:marLeft w:val="0"/>
      <w:marRight w:val="0"/>
      <w:marTop w:val="0"/>
      <w:marBottom w:val="0"/>
      <w:divBdr>
        <w:top w:val="none" w:sz="0" w:space="0" w:color="auto"/>
        <w:left w:val="none" w:sz="0" w:space="0" w:color="auto"/>
        <w:bottom w:val="none" w:sz="0" w:space="0" w:color="auto"/>
        <w:right w:val="none" w:sz="0" w:space="0" w:color="auto"/>
      </w:divBdr>
    </w:div>
    <w:div w:id="51464637">
      <w:bodyDiv w:val="1"/>
      <w:marLeft w:val="0"/>
      <w:marRight w:val="0"/>
      <w:marTop w:val="0"/>
      <w:marBottom w:val="0"/>
      <w:divBdr>
        <w:top w:val="none" w:sz="0" w:space="0" w:color="auto"/>
        <w:left w:val="none" w:sz="0" w:space="0" w:color="auto"/>
        <w:bottom w:val="none" w:sz="0" w:space="0" w:color="auto"/>
        <w:right w:val="none" w:sz="0" w:space="0" w:color="auto"/>
      </w:divBdr>
    </w:div>
    <w:div w:id="53092001">
      <w:bodyDiv w:val="1"/>
      <w:marLeft w:val="0"/>
      <w:marRight w:val="0"/>
      <w:marTop w:val="0"/>
      <w:marBottom w:val="0"/>
      <w:divBdr>
        <w:top w:val="none" w:sz="0" w:space="0" w:color="auto"/>
        <w:left w:val="none" w:sz="0" w:space="0" w:color="auto"/>
        <w:bottom w:val="none" w:sz="0" w:space="0" w:color="auto"/>
        <w:right w:val="none" w:sz="0" w:space="0" w:color="auto"/>
      </w:divBdr>
    </w:div>
    <w:div w:id="54202074">
      <w:bodyDiv w:val="1"/>
      <w:marLeft w:val="0"/>
      <w:marRight w:val="0"/>
      <w:marTop w:val="0"/>
      <w:marBottom w:val="0"/>
      <w:divBdr>
        <w:top w:val="none" w:sz="0" w:space="0" w:color="auto"/>
        <w:left w:val="none" w:sz="0" w:space="0" w:color="auto"/>
        <w:bottom w:val="none" w:sz="0" w:space="0" w:color="auto"/>
        <w:right w:val="none" w:sz="0" w:space="0" w:color="auto"/>
      </w:divBdr>
    </w:div>
    <w:div w:id="56704318">
      <w:bodyDiv w:val="1"/>
      <w:marLeft w:val="0"/>
      <w:marRight w:val="0"/>
      <w:marTop w:val="0"/>
      <w:marBottom w:val="0"/>
      <w:divBdr>
        <w:top w:val="none" w:sz="0" w:space="0" w:color="auto"/>
        <w:left w:val="none" w:sz="0" w:space="0" w:color="auto"/>
        <w:bottom w:val="none" w:sz="0" w:space="0" w:color="auto"/>
        <w:right w:val="none" w:sz="0" w:space="0" w:color="auto"/>
      </w:divBdr>
    </w:div>
    <w:div w:id="57676982">
      <w:bodyDiv w:val="1"/>
      <w:marLeft w:val="0"/>
      <w:marRight w:val="0"/>
      <w:marTop w:val="0"/>
      <w:marBottom w:val="0"/>
      <w:divBdr>
        <w:top w:val="none" w:sz="0" w:space="0" w:color="auto"/>
        <w:left w:val="none" w:sz="0" w:space="0" w:color="auto"/>
        <w:bottom w:val="none" w:sz="0" w:space="0" w:color="auto"/>
        <w:right w:val="none" w:sz="0" w:space="0" w:color="auto"/>
      </w:divBdr>
    </w:div>
    <w:div w:id="64181104">
      <w:bodyDiv w:val="1"/>
      <w:marLeft w:val="0"/>
      <w:marRight w:val="0"/>
      <w:marTop w:val="0"/>
      <w:marBottom w:val="0"/>
      <w:divBdr>
        <w:top w:val="none" w:sz="0" w:space="0" w:color="auto"/>
        <w:left w:val="none" w:sz="0" w:space="0" w:color="auto"/>
        <w:bottom w:val="none" w:sz="0" w:space="0" w:color="auto"/>
        <w:right w:val="none" w:sz="0" w:space="0" w:color="auto"/>
      </w:divBdr>
    </w:div>
    <w:div w:id="67263823">
      <w:bodyDiv w:val="1"/>
      <w:marLeft w:val="0"/>
      <w:marRight w:val="0"/>
      <w:marTop w:val="0"/>
      <w:marBottom w:val="0"/>
      <w:divBdr>
        <w:top w:val="none" w:sz="0" w:space="0" w:color="auto"/>
        <w:left w:val="none" w:sz="0" w:space="0" w:color="auto"/>
        <w:bottom w:val="none" w:sz="0" w:space="0" w:color="auto"/>
        <w:right w:val="none" w:sz="0" w:space="0" w:color="auto"/>
      </w:divBdr>
    </w:div>
    <w:div w:id="67769735">
      <w:bodyDiv w:val="1"/>
      <w:marLeft w:val="0"/>
      <w:marRight w:val="0"/>
      <w:marTop w:val="0"/>
      <w:marBottom w:val="0"/>
      <w:divBdr>
        <w:top w:val="none" w:sz="0" w:space="0" w:color="auto"/>
        <w:left w:val="none" w:sz="0" w:space="0" w:color="auto"/>
        <w:bottom w:val="none" w:sz="0" w:space="0" w:color="auto"/>
        <w:right w:val="none" w:sz="0" w:space="0" w:color="auto"/>
      </w:divBdr>
    </w:div>
    <w:div w:id="69234286">
      <w:bodyDiv w:val="1"/>
      <w:marLeft w:val="0"/>
      <w:marRight w:val="0"/>
      <w:marTop w:val="0"/>
      <w:marBottom w:val="0"/>
      <w:divBdr>
        <w:top w:val="none" w:sz="0" w:space="0" w:color="auto"/>
        <w:left w:val="none" w:sz="0" w:space="0" w:color="auto"/>
        <w:bottom w:val="none" w:sz="0" w:space="0" w:color="auto"/>
        <w:right w:val="none" w:sz="0" w:space="0" w:color="auto"/>
      </w:divBdr>
    </w:div>
    <w:div w:id="71394433">
      <w:bodyDiv w:val="1"/>
      <w:marLeft w:val="0"/>
      <w:marRight w:val="0"/>
      <w:marTop w:val="0"/>
      <w:marBottom w:val="0"/>
      <w:divBdr>
        <w:top w:val="none" w:sz="0" w:space="0" w:color="auto"/>
        <w:left w:val="none" w:sz="0" w:space="0" w:color="auto"/>
        <w:bottom w:val="none" w:sz="0" w:space="0" w:color="auto"/>
        <w:right w:val="none" w:sz="0" w:space="0" w:color="auto"/>
      </w:divBdr>
    </w:div>
    <w:div w:id="71776987">
      <w:bodyDiv w:val="1"/>
      <w:marLeft w:val="0"/>
      <w:marRight w:val="0"/>
      <w:marTop w:val="0"/>
      <w:marBottom w:val="0"/>
      <w:divBdr>
        <w:top w:val="none" w:sz="0" w:space="0" w:color="auto"/>
        <w:left w:val="none" w:sz="0" w:space="0" w:color="auto"/>
        <w:bottom w:val="none" w:sz="0" w:space="0" w:color="auto"/>
        <w:right w:val="none" w:sz="0" w:space="0" w:color="auto"/>
      </w:divBdr>
    </w:div>
    <w:div w:id="75976714">
      <w:bodyDiv w:val="1"/>
      <w:marLeft w:val="0"/>
      <w:marRight w:val="0"/>
      <w:marTop w:val="0"/>
      <w:marBottom w:val="0"/>
      <w:divBdr>
        <w:top w:val="none" w:sz="0" w:space="0" w:color="auto"/>
        <w:left w:val="none" w:sz="0" w:space="0" w:color="auto"/>
        <w:bottom w:val="none" w:sz="0" w:space="0" w:color="auto"/>
        <w:right w:val="none" w:sz="0" w:space="0" w:color="auto"/>
      </w:divBdr>
    </w:div>
    <w:div w:id="77292924">
      <w:bodyDiv w:val="1"/>
      <w:marLeft w:val="0"/>
      <w:marRight w:val="0"/>
      <w:marTop w:val="0"/>
      <w:marBottom w:val="0"/>
      <w:divBdr>
        <w:top w:val="none" w:sz="0" w:space="0" w:color="auto"/>
        <w:left w:val="none" w:sz="0" w:space="0" w:color="auto"/>
        <w:bottom w:val="none" w:sz="0" w:space="0" w:color="auto"/>
        <w:right w:val="none" w:sz="0" w:space="0" w:color="auto"/>
      </w:divBdr>
    </w:div>
    <w:div w:id="78521560">
      <w:bodyDiv w:val="1"/>
      <w:marLeft w:val="0"/>
      <w:marRight w:val="0"/>
      <w:marTop w:val="0"/>
      <w:marBottom w:val="0"/>
      <w:divBdr>
        <w:top w:val="none" w:sz="0" w:space="0" w:color="auto"/>
        <w:left w:val="none" w:sz="0" w:space="0" w:color="auto"/>
        <w:bottom w:val="none" w:sz="0" w:space="0" w:color="auto"/>
        <w:right w:val="none" w:sz="0" w:space="0" w:color="auto"/>
      </w:divBdr>
    </w:div>
    <w:div w:id="81532775">
      <w:bodyDiv w:val="1"/>
      <w:marLeft w:val="0"/>
      <w:marRight w:val="0"/>
      <w:marTop w:val="0"/>
      <w:marBottom w:val="0"/>
      <w:divBdr>
        <w:top w:val="none" w:sz="0" w:space="0" w:color="auto"/>
        <w:left w:val="none" w:sz="0" w:space="0" w:color="auto"/>
        <w:bottom w:val="none" w:sz="0" w:space="0" w:color="auto"/>
        <w:right w:val="none" w:sz="0" w:space="0" w:color="auto"/>
      </w:divBdr>
    </w:div>
    <w:div w:id="83764432">
      <w:bodyDiv w:val="1"/>
      <w:marLeft w:val="0"/>
      <w:marRight w:val="0"/>
      <w:marTop w:val="0"/>
      <w:marBottom w:val="0"/>
      <w:divBdr>
        <w:top w:val="none" w:sz="0" w:space="0" w:color="auto"/>
        <w:left w:val="none" w:sz="0" w:space="0" w:color="auto"/>
        <w:bottom w:val="none" w:sz="0" w:space="0" w:color="auto"/>
        <w:right w:val="none" w:sz="0" w:space="0" w:color="auto"/>
      </w:divBdr>
    </w:div>
    <w:div w:id="83918349">
      <w:bodyDiv w:val="1"/>
      <w:marLeft w:val="0"/>
      <w:marRight w:val="0"/>
      <w:marTop w:val="0"/>
      <w:marBottom w:val="0"/>
      <w:divBdr>
        <w:top w:val="none" w:sz="0" w:space="0" w:color="auto"/>
        <w:left w:val="none" w:sz="0" w:space="0" w:color="auto"/>
        <w:bottom w:val="none" w:sz="0" w:space="0" w:color="auto"/>
        <w:right w:val="none" w:sz="0" w:space="0" w:color="auto"/>
      </w:divBdr>
    </w:div>
    <w:div w:id="87124197">
      <w:bodyDiv w:val="1"/>
      <w:marLeft w:val="0"/>
      <w:marRight w:val="0"/>
      <w:marTop w:val="0"/>
      <w:marBottom w:val="0"/>
      <w:divBdr>
        <w:top w:val="none" w:sz="0" w:space="0" w:color="auto"/>
        <w:left w:val="none" w:sz="0" w:space="0" w:color="auto"/>
        <w:bottom w:val="none" w:sz="0" w:space="0" w:color="auto"/>
        <w:right w:val="none" w:sz="0" w:space="0" w:color="auto"/>
      </w:divBdr>
    </w:div>
    <w:div w:id="88082212">
      <w:bodyDiv w:val="1"/>
      <w:marLeft w:val="0"/>
      <w:marRight w:val="0"/>
      <w:marTop w:val="0"/>
      <w:marBottom w:val="0"/>
      <w:divBdr>
        <w:top w:val="none" w:sz="0" w:space="0" w:color="auto"/>
        <w:left w:val="none" w:sz="0" w:space="0" w:color="auto"/>
        <w:bottom w:val="none" w:sz="0" w:space="0" w:color="auto"/>
        <w:right w:val="none" w:sz="0" w:space="0" w:color="auto"/>
      </w:divBdr>
    </w:div>
    <w:div w:id="90249590">
      <w:bodyDiv w:val="1"/>
      <w:marLeft w:val="0"/>
      <w:marRight w:val="0"/>
      <w:marTop w:val="0"/>
      <w:marBottom w:val="0"/>
      <w:divBdr>
        <w:top w:val="none" w:sz="0" w:space="0" w:color="auto"/>
        <w:left w:val="none" w:sz="0" w:space="0" w:color="auto"/>
        <w:bottom w:val="none" w:sz="0" w:space="0" w:color="auto"/>
        <w:right w:val="none" w:sz="0" w:space="0" w:color="auto"/>
      </w:divBdr>
    </w:div>
    <w:div w:id="91123503">
      <w:bodyDiv w:val="1"/>
      <w:marLeft w:val="0"/>
      <w:marRight w:val="0"/>
      <w:marTop w:val="0"/>
      <w:marBottom w:val="0"/>
      <w:divBdr>
        <w:top w:val="none" w:sz="0" w:space="0" w:color="auto"/>
        <w:left w:val="none" w:sz="0" w:space="0" w:color="auto"/>
        <w:bottom w:val="none" w:sz="0" w:space="0" w:color="auto"/>
        <w:right w:val="none" w:sz="0" w:space="0" w:color="auto"/>
      </w:divBdr>
    </w:div>
    <w:div w:id="92826975">
      <w:bodyDiv w:val="1"/>
      <w:marLeft w:val="0"/>
      <w:marRight w:val="0"/>
      <w:marTop w:val="0"/>
      <w:marBottom w:val="0"/>
      <w:divBdr>
        <w:top w:val="none" w:sz="0" w:space="0" w:color="auto"/>
        <w:left w:val="none" w:sz="0" w:space="0" w:color="auto"/>
        <w:bottom w:val="none" w:sz="0" w:space="0" w:color="auto"/>
        <w:right w:val="none" w:sz="0" w:space="0" w:color="auto"/>
      </w:divBdr>
    </w:div>
    <w:div w:id="93287135">
      <w:bodyDiv w:val="1"/>
      <w:marLeft w:val="0"/>
      <w:marRight w:val="0"/>
      <w:marTop w:val="0"/>
      <w:marBottom w:val="0"/>
      <w:divBdr>
        <w:top w:val="none" w:sz="0" w:space="0" w:color="auto"/>
        <w:left w:val="none" w:sz="0" w:space="0" w:color="auto"/>
        <w:bottom w:val="none" w:sz="0" w:space="0" w:color="auto"/>
        <w:right w:val="none" w:sz="0" w:space="0" w:color="auto"/>
      </w:divBdr>
    </w:div>
    <w:div w:id="93327982">
      <w:bodyDiv w:val="1"/>
      <w:marLeft w:val="0"/>
      <w:marRight w:val="0"/>
      <w:marTop w:val="0"/>
      <w:marBottom w:val="0"/>
      <w:divBdr>
        <w:top w:val="none" w:sz="0" w:space="0" w:color="auto"/>
        <w:left w:val="none" w:sz="0" w:space="0" w:color="auto"/>
        <w:bottom w:val="none" w:sz="0" w:space="0" w:color="auto"/>
        <w:right w:val="none" w:sz="0" w:space="0" w:color="auto"/>
      </w:divBdr>
    </w:div>
    <w:div w:id="94131555">
      <w:bodyDiv w:val="1"/>
      <w:marLeft w:val="0"/>
      <w:marRight w:val="0"/>
      <w:marTop w:val="0"/>
      <w:marBottom w:val="0"/>
      <w:divBdr>
        <w:top w:val="none" w:sz="0" w:space="0" w:color="auto"/>
        <w:left w:val="none" w:sz="0" w:space="0" w:color="auto"/>
        <w:bottom w:val="none" w:sz="0" w:space="0" w:color="auto"/>
        <w:right w:val="none" w:sz="0" w:space="0" w:color="auto"/>
      </w:divBdr>
    </w:div>
    <w:div w:id="95516249">
      <w:bodyDiv w:val="1"/>
      <w:marLeft w:val="0"/>
      <w:marRight w:val="0"/>
      <w:marTop w:val="0"/>
      <w:marBottom w:val="0"/>
      <w:divBdr>
        <w:top w:val="none" w:sz="0" w:space="0" w:color="auto"/>
        <w:left w:val="none" w:sz="0" w:space="0" w:color="auto"/>
        <w:bottom w:val="none" w:sz="0" w:space="0" w:color="auto"/>
        <w:right w:val="none" w:sz="0" w:space="0" w:color="auto"/>
      </w:divBdr>
    </w:div>
    <w:div w:id="101612535">
      <w:bodyDiv w:val="1"/>
      <w:marLeft w:val="0"/>
      <w:marRight w:val="0"/>
      <w:marTop w:val="0"/>
      <w:marBottom w:val="0"/>
      <w:divBdr>
        <w:top w:val="none" w:sz="0" w:space="0" w:color="auto"/>
        <w:left w:val="none" w:sz="0" w:space="0" w:color="auto"/>
        <w:bottom w:val="none" w:sz="0" w:space="0" w:color="auto"/>
        <w:right w:val="none" w:sz="0" w:space="0" w:color="auto"/>
      </w:divBdr>
    </w:div>
    <w:div w:id="102924061">
      <w:bodyDiv w:val="1"/>
      <w:marLeft w:val="0"/>
      <w:marRight w:val="0"/>
      <w:marTop w:val="0"/>
      <w:marBottom w:val="0"/>
      <w:divBdr>
        <w:top w:val="none" w:sz="0" w:space="0" w:color="auto"/>
        <w:left w:val="none" w:sz="0" w:space="0" w:color="auto"/>
        <w:bottom w:val="none" w:sz="0" w:space="0" w:color="auto"/>
        <w:right w:val="none" w:sz="0" w:space="0" w:color="auto"/>
      </w:divBdr>
    </w:div>
    <w:div w:id="103112665">
      <w:bodyDiv w:val="1"/>
      <w:marLeft w:val="0"/>
      <w:marRight w:val="0"/>
      <w:marTop w:val="0"/>
      <w:marBottom w:val="0"/>
      <w:divBdr>
        <w:top w:val="none" w:sz="0" w:space="0" w:color="auto"/>
        <w:left w:val="none" w:sz="0" w:space="0" w:color="auto"/>
        <w:bottom w:val="none" w:sz="0" w:space="0" w:color="auto"/>
        <w:right w:val="none" w:sz="0" w:space="0" w:color="auto"/>
      </w:divBdr>
    </w:div>
    <w:div w:id="103887856">
      <w:bodyDiv w:val="1"/>
      <w:marLeft w:val="0"/>
      <w:marRight w:val="0"/>
      <w:marTop w:val="0"/>
      <w:marBottom w:val="0"/>
      <w:divBdr>
        <w:top w:val="none" w:sz="0" w:space="0" w:color="auto"/>
        <w:left w:val="none" w:sz="0" w:space="0" w:color="auto"/>
        <w:bottom w:val="none" w:sz="0" w:space="0" w:color="auto"/>
        <w:right w:val="none" w:sz="0" w:space="0" w:color="auto"/>
      </w:divBdr>
    </w:div>
    <w:div w:id="107312144">
      <w:bodyDiv w:val="1"/>
      <w:marLeft w:val="0"/>
      <w:marRight w:val="0"/>
      <w:marTop w:val="0"/>
      <w:marBottom w:val="0"/>
      <w:divBdr>
        <w:top w:val="none" w:sz="0" w:space="0" w:color="auto"/>
        <w:left w:val="none" w:sz="0" w:space="0" w:color="auto"/>
        <w:bottom w:val="none" w:sz="0" w:space="0" w:color="auto"/>
        <w:right w:val="none" w:sz="0" w:space="0" w:color="auto"/>
      </w:divBdr>
    </w:div>
    <w:div w:id="109738527">
      <w:bodyDiv w:val="1"/>
      <w:marLeft w:val="0"/>
      <w:marRight w:val="0"/>
      <w:marTop w:val="0"/>
      <w:marBottom w:val="0"/>
      <w:divBdr>
        <w:top w:val="none" w:sz="0" w:space="0" w:color="auto"/>
        <w:left w:val="none" w:sz="0" w:space="0" w:color="auto"/>
        <w:bottom w:val="none" w:sz="0" w:space="0" w:color="auto"/>
        <w:right w:val="none" w:sz="0" w:space="0" w:color="auto"/>
      </w:divBdr>
    </w:div>
    <w:div w:id="110787228">
      <w:bodyDiv w:val="1"/>
      <w:marLeft w:val="0"/>
      <w:marRight w:val="0"/>
      <w:marTop w:val="0"/>
      <w:marBottom w:val="0"/>
      <w:divBdr>
        <w:top w:val="none" w:sz="0" w:space="0" w:color="auto"/>
        <w:left w:val="none" w:sz="0" w:space="0" w:color="auto"/>
        <w:bottom w:val="none" w:sz="0" w:space="0" w:color="auto"/>
        <w:right w:val="none" w:sz="0" w:space="0" w:color="auto"/>
      </w:divBdr>
    </w:div>
    <w:div w:id="110907823">
      <w:bodyDiv w:val="1"/>
      <w:marLeft w:val="0"/>
      <w:marRight w:val="0"/>
      <w:marTop w:val="0"/>
      <w:marBottom w:val="0"/>
      <w:divBdr>
        <w:top w:val="none" w:sz="0" w:space="0" w:color="auto"/>
        <w:left w:val="none" w:sz="0" w:space="0" w:color="auto"/>
        <w:bottom w:val="none" w:sz="0" w:space="0" w:color="auto"/>
        <w:right w:val="none" w:sz="0" w:space="0" w:color="auto"/>
      </w:divBdr>
    </w:div>
    <w:div w:id="111094330">
      <w:bodyDiv w:val="1"/>
      <w:marLeft w:val="0"/>
      <w:marRight w:val="0"/>
      <w:marTop w:val="0"/>
      <w:marBottom w:val="0"/>
      <w:divBdr>
        <w:top w:val="none" w:sz="0" w:space="0" w:color="auto"/>
        <w:left w:val="none" w:sz="0" w:space="0" w:color="auto"/>
        <w:bottom w:val="none" w:sz="0" w:space="0" w:color="auto"/>
        <w:right w:val="none" w:sz="0" w:space="0" w:color="auto"/>
      </w:divBdr>
    </w:div>
    <w:div w:id="116225337">
      <w:bodyDiv w:val="1"/>
      <w:marLeft w:val="0"/>
      <w:marRight w:val="0"/>
      <w:marTop w:val="0"/>
      <w:marBottom w:val="0"/>
      <w:divBdr>
        <w:top w:val="none" w:sz="0" w:space="0" w:color="auto"/>
        <w:left w:val="none" w:sz="0" w:space="0" w:color="auto"/>
        <w:bottom w:val="none" w:sz="0" w:space="0" w:color="auto"/>
        <w:right w:val="none" w:sz="0" w:space="0" w:color="auto"/>
      </w:divBdr>
    </w:div>
    <w:div w:id="117378034">
      <w:bodyDiv w:val="1"/>
      <w:marLeft w:val="0"/>
      <w:marRight w:val="0"/>
      <w:marTop w:val="0"/>
      <w:marBottom w:val="0"/>
      <w:divBdr>
        <w:top w:val="none" w:sz="0" w:space="0" w:color="auto"/>
        <w:left w:val="none" w:sz="0" w:space="0" w:color="auto"/>
        <w:bottom w:val="none" w:sz="0" w:space="0" w:color="auto"/>
        <w:right w:val="none" w:sz="0" w:space="0" w:color="auto"/>
      </w:divBdr>
    </w:div>
    <w:div w:id="117460562">
      <w:bodyDiv w:val="1"/>
      <w:marLeft w:val="0"/>
      <w:marRight w:val="0"/>
      <w:marTop w:val="0"/>
      <w:marBottom w:val="0"/>
      <w:divBdr>
        <w:top w:val="none" w:sz="0" w:space="0" w:color="auto"/>
        <w:left w:val="none" w:sz="0" w:space="0" w:color="auto"/>
        <w:bottom w:val="none" w:sz="0" w:space="0" w:color="auto"/>
        <w:right w:val="none" w:sz="0" w:space="0" w:color="auto"/>
      </w:divBdr>
    </w:div>
    <w:div w:id="119765690">
      <w:bodyDiv w:val="1"/>
      <w:marLeft w:val="0"/>
      <w:marRight w:val="0"/>
      <w:marTop w:val="0"/>
      <w:marBottom w:val="0"/>
      <w:divBdr>
        <w:top w:val="none" w:sz="0" w:space="0" w:color="auto"/>
        <w:left w:val="none" w:sz="0" w:space="0" w:color="auto"/>
        <w:bottom w:val="none" w:sz="0" w:space="0" w:color="auto"/>
        <w:right w:val="none" w:sz="0" w:space="0" w:color="auto"/>
      </w:divBdr>
    </w:div>
    <w:div w:id="121192199">
      <w:bodyDiv w:val="1"/>
      <w:marLeft w:val="0"/>
      <w:marRight w:val="0"/>
      <w:marTop w:val="0"/>
      <w:marBottom w:val="0"/>
      <w:divBdr>
        <w:top w:val="none" w:sz="0" w:space="0" w:color="auto"/>
        <w:left w:val="none" w:sz="0" w:space="0" w:color="auto"/>
        <w:bottom w:val="none" w:sz="0" w:space="0" w:color="auto"/>
        <w:right w:val="none" w:sz="0" w:space="0" w:color="auto"/>
      </w:divBdr>
    </w:div>
    <w:div w:id="121198173">
      <w:bodyDiv w:val="1"/>
      <w:marLeft w:val="0"/>
      <w:marRight w:val="0"/>
      <w:marTop w:val="0"/>
      <w:marBottom w:val="0"/>
      <w:divBdr>
        <w:top w:val="none" w:sz="0" w:space="0" w:color="auto"/>
        <w:left w:val="none" w:sz="0" w:space="0" w:color="auto"/>
        <w:bottom w:val="none" w:sz="0" w:space="0" w:color="auto"/>
        <w:right w:val="none" w:sz="0" w:space="0" w:color="auto"/>
      </w:divBdr>
    </w:div>
    <w:div w:id="121769262">
      <w:bodyDiv w:val="1"/>
      <w:marLeft w:val="0"/>
      <w:marRight w:val="0"/>
      <w:marTop w:val="0"/>
      <w:marBottom w:val="0"/>
      <w:divBdr>
        <w:top w:val="none" w:sz="0" w:space="0" w:color="auto"/>
        <w:left w:val="none" w:sz="0" w:space="0" w:color="auto"/>
        <w:bottom w:val="none" w:sz="0" w:space="0" w:color="auto"/>
        <w:right w:val="none" w:sz="0" w:space="0" w:color="auto"/>
      </w:divBdr>
    </w:div>
    <w:div w:id="125708713">
      <w:bodyDiv w:val="1"/>
      <w:marLeft w:val="0"/>
      <w:marRight w:val="0"/>
      <w:marTop w:val="0"/>
      <w:marBottom w:val="0"/>
      <w:divBdr>
        <w:top w:val="none" w:sz="0" w:space="0" w:color="auto"/>
        <w:left w:val="none" w:sz="0" w:space="0" w:color="auto"/>
        <w:bottom w:val="none" w:sz="0" w:space="0" w:color="auto"/>
        <w:right w:val="none" w:sz="0" w:space="0" w:color="auto"/>
      </w:divBdr>
    </w:div>
    <w:div w:id="130028616">
      <w:bodyDiv w:val="1"/>
      <w:marLeft w:val="0"/>
      <w:marRight w:val="0"/>
      <w:marTop w:val="0"/>
      <w:marBottom w:val="0"/>
      <w:divBdr>
        <w:top w:val="none" w:sz="0" w:space="0" w:color="auto"/>
        <w:left w:val="none" w:sz="0" w:space="0" w:color="auto"/>
        <w:bottom w:val="none" w:sz="0" w:space="0" w:color="auto"/>
        <w:right w:val="none" w:sz="0" w:space="0" w:color="auto"/>
      </w:divBdr>
    </w:div>
    <w:div w:id="130446197">
      <w:bodyDiv w:val="1"/>
      <w:marLeft w:val="0"/>
      <w:marRight w:val="0"/>
      <w:marTop w:val="0"/>
      <w:marBottom w:val="0"/>
      <w:divBdr>
        <w:top w:val="none" w:sz="0" w:space="0" w:color="auto"/>
        <w:left w:val="none" w:sz="0" w:space="0" w:color="auto"/>
        <w:bottom w:val="none" w:sz="0" w:space="0" w:color="auto"/>
        <w:right w:val="none" w:sz="0" w:space="0" w:color="auto"/>
      </w:divBdr>
    </w:div>
    <w:div w:id="131139259">
      <w:bodyDiv w:val="1"/>
      <w:marLeft w:val="0"/>
      <w:marRight w:val="0"/>
      <w:marTop w:val="0"/>
      <w:marBottom w:val="0"/>
      <w:divBdr>
        <w:top w:val="none" w:sz="0" w:space="0" w:color="auto"/>
        <w:left w:val="none" w:sz="0" w:space="0" w:color="auto"/>
        <w:bottom w:val="none" w:sz="0" w:space="0" w:color="auto"/>
        <w:right w:val="none" w:sz="0" w:space="0" w:color="auto"/>
      </w:divBdr>
    </w:div>
    <w:div w:id="131601327">
      <w:bodyDiv w:val="1"/>
      <w:marLeft w:val="0"/>
      <w:marRight w:val="0"/>
      <w:marTop w:val="0"/>
      <w:marBottom w:val="0"/>
      <w:divBdr>
        <w:top w:val="none" w:sz="0" w:space="0" w:color="auto"/>
        <w:left w:val="none" w:sz="0" w:space="0" w:color="auto"/>
        <w:bottom w:val="none" w:sz="0" w:space="0" w:color="auto"/>
        <w:right w:val="none" w:sz="0" w:space="0" w:color="auto"/>
      </w:divBdr>
    </w:div>
    <w:div w:id="134689073">
      <w:bodyDiv w:val="1"/>
      <w:marLeft w:val="0"/>
      <w:marRight w:val="0"/>
      <w:marTop w:val="0"/>
      <w:marBottom w:val="0"/>
      <w:divBdr>
        <w:top w:val="none" w:sz="0" w:space="0" w:color="auto"/>
        <w:left w:val="none" w:sz="0" w:space="0" w:color="auto"/>
        <w:bottom w:val="none" w:sz="0" w:space="0" w:color="auto"/>
        <w:right w:val="none" w:sz="0" w:space="0" w:color="auto"/>
      </w:divBdr>
    </w:div>
    <w:div w:id="135270517">
      <w:bodyDiv w:val="1"/>
      <w:marLeft w:val="0"/>
      <w:marRight w:val="0"/>
      <w:marTop w:val="0"/>
      <w:marBottom w:val="0"/>
      <w:divBdr>
        <w:top w:val="none" w:sz="0" w:space="0" w:color="auto"/>
        <w:left w:val="none" w:sz="0" w:space="0" w:color="auto"/>
        <w:bottom w:val="none" w:sz="0" w:space="0" w:color="auto"/>
        <w:right w:val="none" w:sz="0" w:space="0" w:color="auto"/>
      </w:divBdr>
    </w:div>
    <w:div w:id="135992226">
      <w:bodyDiv w:val="1"/>
      <w:marLeft w:val="0"/>
      <w:marRight w:val="0"/>
      <w:marTop w:val="0"/>
      <w:marBottom w:val="0"/>
      <w:divBdr>
        <w:top w:val="none" w:sz="0" w:space="0" w:color="auto"/>
        <w:left w:val="none" w:sz="0" w:space="0" w:color="auto"/>
        <w:bottom w:val="none" w:sz="0" w:space="0" w:color="auto"/>
        <w:right w:val="none" w:sz="0" w:space="0" w:color="auto"/>
      </w:divBdr>
    </w:div>
    <w:div w:id="136799974">
      <w:bodyDiv w:val="1"/>
      <w:marLeft w:val="0"/>
      <w:marRight w:val="0"/>
      <w:marTop w:val="0"/>
      <w:marBottom w:val="0"/>
      <w:divBdr>
        <w:top w:val="none" w:sz="0" w:space="0" w:color="auto"/>
        <w:left w:val="none" w:sz="0" w:space="0" w:color="auto"/>
        <w:bottom w:val="none" w:sz="0" w:space="0" w:color="auto"/>
        <w:right w:val="none" w:sz="0" w:space="0" w:color="auto"/>
      </w:divBdr>
    </w:div>
    <w:div w:id="138231537">
      <w:bodyDiv w:val="1"/>
      <w:marLeft w:val="0"/>
      <w:marRight w:val="0"/>
      <w:marTop w:val="0"/>
      <w:marBottom w:val="0"/>
      <w:divBdr>
        <w:top w:val="none" w:sz="0" w:space="0" w:color="auto"/>
        <w:left w:val="none" w:sz="0" w:space="0" w:color="auto"/>
        <w:bottom w:val="none" w:sz="0" w:space="0" w:color="auto"/>
        <w:right w:val="none" w:sz="0" w:space="0" w:color="auto"/>
      </w:divBdr>
    </w:div>
    <w:div w:id="138813188">
      <w:bodyDiv w:val="1"/>
      <w:marLeft w:val="0"/>
      <w:marRight w:val="0"/>
      <w:marTop w:val="0"/>
      <w:marBottom w:val="0"/>
      <w:divBdr>
        <w:top w:val="none" w:sz="0" w:space="0" w:color="auto"/>
        <w:left w:val="none" w:sz="0" w:space="0" w:color="auto"/>
        <w:bottom w:val="none" w:sz="0" w:space="0" w:color="auto"/>
        <w:right w:val="none" w:sz="0" w:space="0" w:color="auto"/>
      </w:divBdr>
    </w:div>
    <w:div w:id="139661516">
      <w:bodyDiv w:val="1"/>
      <w:marLeft w:val="0"/>
      <w:marRight w:val="0"/>
      <w:marTop w:val="0"/>
      <w:marBottom w:val="0"/>
      <w:divBdr>
        <w:top w:val="none" w:sz="0" w:space="0" w:color="auto"/>
        <w:left w:val="none" w:sz="0" w:space="0" w:color="auto"/>
        <w:bottom w:val="none" w:sz="0" w:space="0" w:color="auto"/>
        <w:right w:val="none" w:sz="0" w:space="0" w:color="auto"/>
      </w:divBdr>
    </w:div>
    <w:div w:id="141316892">
      <w:bodyDiv w:val="1"/>
      <w:marLeft w:val="0"/>
      <w:marRight w:val="0"/>
      <w:marTop w:val="0"/>
      <w:marBottom w:val="0"/>
      <w:divBdr>
        <w:top w:val="none" w:sz="0" w:space="0" w:color="auto"/>
        <w:left w:val="none" w:sz="0" w:space="0" w:color="auto"/>
        <w:bottom w:val="none" w:sz="0" w:space="0" w:color="auto"/>
        <w:right w:val="none" w:sz="0" w:space="0" w:color="auto"/>
      </w:divBdr>
    </w:div>
    <w:div w:id="141393859">
      <w:bodyDiv w:val="1"/>
      <w:marLeft w:val="0"/>
      <w:marRight w:val="0"/>
      <w:marTop w:val="0"/>
      <w:marBottom w:val="0"/>
      <w:divBdr>
        <w:top w:val="none" w:sz="0" w:space="0" w:color="auto"/>
        <w:left w:val="none" w:sz="0" w:space="0" w:color="auto"/>
        <w:bottom w:val="none" w:sz="0" w:space="0" w:color="auto"/>
        <w:right w:val="none" w:sz="0" w:space="0" w:color="auto"/>
      </w:divBdr>
    </w:div>
    <w:div w:id="141700815">
      <w:bodyDiv w:val="1"/>
      <w:marLeft w:val="0"/>
      <w:marRight w:val="0"/>
      <w:marTop w:val="0"/>
      <w:marBottom w:val="0"/>
      <w:divBdr>
        <w:top w:val="none" w:sz="0" w:space="0" w:color="auto"/>
        <w:left w:val="none" w:sz="0" w:space="0" w:color="auto"/>
        <w:bottom w:val="none" w:sz="0" w:space="0" w:color="auto"/>
        <w:right w:val="none" w:sz="0" w:space="0" w:color="auto"/>
      </w:divBdr>
    </w:div>
    <w:div w:id="142043082">
      <w:bodyDiv w:val="1"/>
      <w:marLeft w:val="0"/>
      <w:marRight w:val="0"/>
      <w:marTop w:val="0"/>
      <w:marBottom w:val="0"/>
      <w:divBdr>
        <w:top w:val="none" w:sz="0" w:space="0" w:color="auto"/>
        <w:left w:val="none" w:sz="0" w:space="0" w:color="auto"/>
        <w:bottom w:val="none" w:sz="0" w:space="0" w:color="auto"/>
        <w:right w:val="none" w:sz="0" w:space="0" w:color="auto"/>
      </w:divBdr>
    </w:div>
    <w:div w:id="142087390">
      <w:bodyDiv w:val="1"/>
      <w:marLeft w:val="0"/>
      <w:marRight w:val="0"/>
      <w:marTop w:val="0"/>
      <w:marBottom w:val="0"/>
      <w:divBdr>
        <w:top w:val="none" w:sz="0" w:space="0" w:color="auto"/>
        <w:left w:val="none" w:sz="0" w:space="0" w:color="auto"/>
        <w:bottom w:val="none" w:sz="0" w:space="0" w:color="auto"/>
        <w:right w:val="none" w:sz="0" w:space="0" w:color="auto"/>
      </w:divBdr>
    </w:div>
    <w:div w:id="143863791">
      <w:bodyDiv w:val="1"/>
      <w:marLeft w:val="0"/>
      <w:marRight w:val="0"/>
      <w:marTop w:val="0"/>
      <w:marBottom w:val="0"/>
      <w:divBdr>
        <w:top w:val="none" w:sz="0" w:space="0" w:color="auto"/>
        <w:left w:val="none" w:sz="0" w:space="0" w:color="auto"/>
        <w:bottom w:val="none" w:sz="0" w:space="0" w:color="auto"/>
        <w:right w:val="none" w:sz="0" w:space="0" w:color="auto"/>
      </w:divBdr>
    </w:div>
    <w:div w:id="144901178">
      <w:bodyDiv w:val="1"/>
      <w:marLeft w:val="0"/>
      <w:marRight w:val="0"/>
      <w:marTop w:val="0"/>
      <w:marBottom w:val="0"/>
      <w:divBdr>
        <w:top w:val="none" w:sz="0" w:space="0" w:color="auto"/>
        <w:left w:val="none" w:sz="0" w:space="0" w:color="auto"/>
        <w:bottom w:val="none" w:sz="0" w:space="0" w:color="auto"/>
        <w:right w:val="none" w:sz="0" w:space="0" w:color="auto"/>
      </w:divBdr>
    </w:div>
    <w:div w:id="145633130">
      <w:bodyDiv w:val="1"/>
      <w:marLeft w:val="0"/>
      <w:marRight w:val="0"/>
      <w:marTop w:val="0"/>
      <w:marBottom w:val="0"/>
      <w:divBdr>
        <w:top w:val="none" w:sz="0" w:space="0" w:color="auto"/>
        <w:left w:val="none" w:sz="0" w:space="0" w:color="auto"/>
        <w:bottom w:val="none" w:sz="0" w:space="0" w:color="auto"/>
        <w:right w:val="none" w:sz="0" w:space="0" w:color="auto"/>
      </w:divBdr>
    </w:div>
    <w:div w:id="146630169">
      <w:bodyDiv w:val="1"/>
      <w:marLeft w:val="0"/>
      <w:marRight w:val="0"/>
      <w:marTop w:val="0"/>
      <w:marBottom w:val="0"/>
      <w:divBdr>
        <w:top w:val="none" w:sz="0" w:space="0" w:color="auto"/>
        <w:left w:val="none" w:sz="0" w:space="0" w:color="auto"/>
        <w:bottom w:val="none" w:sz="0" w:space="0" w:color="auto"/>
        <w:right w:val="none" w:sz="0" w:space="0" w:color="auto"/>
      </w:divBdr>
    </w:div>
    <w:div w:id="151457862">
      <w:bodyDiv w:val="1"/>
      <w:marLeft w:val="0"/>
      <w:marRight w:val="0"/>
      <w:marTop w:val="0"/>
      <w:marBottom w:val="0"/>
      <w:divBdr>
        <w:top w:val="none" w:sz="0" w:space="0" w:color="auto"/>
        <w:left w:val="none" w:sz="0" w:space="0" w:color="auto"/>
        <w:bottom w:val="none" w:sz="0" w:space="0" w:color="auto"/>
        <w:right w:val="none" w:sz="0" w:space="0" w:color="auto"/>
      </w:divBdr>
    </w:div>
    <w:div w:id="152840884">
      <w:bodyDiv w:val="1"/>
      <w:marLeft w:val="0"/>
      <w:marRight w:val="0"/>
      <w:marTop w:val="0"/>
      <w:marBottom w:val="0"/>
      <w:divBdr>
        <w:top w:val="none" w:sz="0" w:space="0" w:color="auto"/>
        <w:left w:val="none" w:sz="0" w:space="0" w:color="auto"/>
        <w:bottom w:val="none" w:sz="0" w:space="0" w:color="auto"/>
        <w:right w:val="none" w:sz="0" w:space="0" w:color="auto"/>
      </w:divBdr>
    </w:div>
    <w:div w:id="152918327">
      <w:bodyDiv w:val="1"/>
      <w:marLeft w:val="0"/>
      <w:marRight w:val="0"/>
      <w:marTop w:val="0"/>
      <w:marBottom w:val="0"/>
      <w:divBdr>
        <w:top w:val="none" w:sz="0" w:space="0" w:color="auto"/>
        <w:left w:val="none" w:sz="0" w:space="0" w:color="auto"/>
        <w:bottom w:val="none" w:sz="0" w:space="0" w:color="auto"/>
        <w:right w:val="none" w:sz="0" w:space="0" w:color="auto"/>
      </w:divBdr>
    </w:div>
    <w:div w:id="153382341">
      <w:bodyDiv w:val="1"/>
      <w:marLeft w:val="0"/>
      <w:marRight w:val="0"/>
      <w:marTop w:val="0"/>
      <w:marBottom w:val="0"/>
      <w:divBdr>
        <w:top w:val="none" w:sz="0" w:space="0" w:color="auto"/>
        <w:left w:val="none" w:sz="0" w:space="0" w:color="auto"/>
        <w:bottom w:val="none" w:sz="0" w:space="0" w:color="auto"/>
        <w:right w:val="none" w:sz="0" w:space="0" w:color="auto"/>
      </w:divBdr>
    </w:div>
    <w:div w:id="157120451">
      <w:bodyDiv w:val="1"/>
      <w:marLeft w:val="0"/>
      <w:marRight w:val="0"/>
      <w:marTop w:val="0"/>
      <w:marBottom w:val="0"/>
      <w:divBdr>
        <w:top w:val="none" w:sz="0" w:space="0" w:color="auto"/>
        <w:left w:val="none" w:sz="0" w:space="0" w:color="auto"/>
        <w:bottom w:val="none" w:sz="0" w:space="0" w:color="auto"/>
        <w:right w:val="none" w:sz="0" w:space="0" w:color="auto"/>
      </w:divBdr>
    </w:div>
    <w:div w:id="157772440">
      <w:bodyDiv w:val="1"/>
      <w:marLeft w:val="0"/>
      <w:marRight w:val="0"/>
      <w:marTop w:val="0"/>
      <w:marBottom w:val="0"/>
      <w:divBdr>
        <w:top w:val="none" w:sz="0" w:space="0" w:color="auto"/>
        <w:left w:val="none" w:sz="0" w:space="0" w:color="auto"/>
        <w:bottom w:val="none" w:sz="0" w:space="0" w:color="auto"/>
        <w:right w:val="none" w:sz="0" w:space="0" w:color="auto"/>
      </w:divBdr>
    </w:div>
    <w:div w:id="159736766">
      <w:bodyDiv w:val="1"/>
      <w:marLeft w:val="0"/>
      <w:marRight w:val="0"/>
      <w:marTop w:val="0"/>
      <w:marBottom w:val="0"/>
      <w:divBdr>
        <w:top w:val="none" w:sz="0" w:space="0" w:color="auto"/>
        <w:left w:val="none" w:sz="0" w:space="0" w:color="auto"/>
        <w:bottom w:val="none" w:sz="0" w:space="0" w:color="auto"/>
        <w:right w:val="none" w:sz="0" w:space="0" w:color="auto"/>
      </w:divBdr>
    </w:div>
    <w:div w:id="159850175">
      <w:bodyDiv w:val="1"/>
      <w:marLeft w:val="0"/>
      <w:marRight w:val="0"/>
      <w:marTop w:val="0"/>
      <w:marBottom w:val="0"/>
      <w:divBdr>
        <w:top w:val="none" w:sz="0" w:space="0" w:color="auto"/>
        <w:left w:val="none" w:sz="0" w:space="0" w:color="auto"/>
        <w:bottom w:val="none" w:sz="0" w:space="0" w:color="auto"/>
        <w:right w:val="none" w:sz="0" w:space="0" w:color="auto"/>
      </w:divBdr>
    </w:div>
    <w:div w:id="160005872">
      <w:bodyDiv w:val="1"/>
      <w:marLeft w:val="0"/>
      <w:marRight w:val="0"/>
      <w:marTop w:val="0"/>
      <w:marBottom w:val="0"/>
      <w:divBdr>
        <w:top w:val="none" w:sz="0" w:space="0" w:color="auto"/>
        <w:left w:val="none" w:sz="0" w:space="0" w:color="auto"/>
        <w:bottom w:val="none" w:sz="0" w:space="0" w:color="auto"/>
        <w:right w:val="none" w:sz="0" w:space="0" w:color="auto"/>
      </w:divBdr>
    </w:div>
    <w:div w:id="160391348">
      <w:bodyDiv w:val="1"/>
      <w:marLeft w:val="0"/>
      <w:marRight w:val="0"/>
      <w:marTop w:val="0"/>
      <w:marBottom w:val="0"/>
      <w:divBdr>
        <w:top w:val="none" w:sz="0" w:space="0" w:color="auto"/>
        <w:left w:val="none" w:sz="0" w:space="0" w:color="auto"/>
        <w:bottom w:val="none" w:sz="0" w:space="0" w:color="auto"/>
        <w:right w:val="none" w:sz="0" w:space="0" w:color="auto"/>
      </w:divBdr>
    </w:div>
    <w:div w:id="160856286">
      <w:bodyDiv w:val="1"/>
      <w:marLeft w:val="0"/>
      <w:marRight w:val="0"/>
      <w:marTop w:val="0"/>
      <w:marBottom w:val="0"/>
      <w:divBdr>
        <w:top w:val="none" w:sz="0" w:space="0" w:color="auto"/>
        <w:left w:val="none" w:sz="0" w:space="0" w:color="auto"/>
        <w:bottom w:val="none" w:sz="0" w:space="0" w:color="auto"/>
        <w:right w:val="none" w:sz="0" w:space="0" w:color="auto"/>
      </w:divBdr>
    </w:div>
    <w:div w:id="161241565">
      <w:bodyDiv w:val="1"/>
      <w:marLeft w:val="0"/>
      <w:marRight w:val="0"/>
      <w:marTop w:val="0"/>
      <w:marBottom w:val="0"/>
      <w:divBdr>
        <w:top w:val="none" w:sz="0" w:space="0" w:color="auto"/>
        <w:left w:val="none" w:sz="0" w:space="0" w:color="auto"/>
        <w:bottom w:val="none" w:sz="0" w:space="0" w:color="auto"/>
        <w:right w:val="none" w:sz="0" w:space="0" w:color="auto"/>
      </w:divBdr>
    </w:div>
    <w:div w:id="165100551">
      <w:bodyDiv w:val="1"/>
      <w:marLeft w:val="0"/>
      <w:marRight w:val="0"/>
      <w:marTop w:val="0"/>
      <w:marBottom w:val="0"/>
      <w:divBdr>
        <w:top w:val="none" w:sz="0" w:space="0" w:color="auto"/>
        <w:left w:val="none" w:sz="0" w:space="0" w:color="auto"/>
        <w:bottom w:val="none" w:sz="0" w:space="0" w:color="auto"/>
        <w:right w:val="none" w:sz="0" w:space="0" w:color="auto"/>
      </w:divBdr>
    </w:div>
    <w:div w:id="165828566">
      <w:bodyDiv w:val="1"/>
      <w:marLeft w:val="0"/>
      <w:marRight w:val="0"/>
      <w:marTop w:val="0"/>
      <w:marBottom w:val="0"/>
      <w:divBdr>
        <w:top w:val="none" w:sz="0" w:space="0" w:color="auto"/>
        <w:left w:val="none" w:sz="0" w:space="0" w:color="auto"/>
        <w:bottom w:val="none" w:sz="0" w:space="0" w:color="auto"/>
        <w:right w:val="none" w:sz="0" w:space="0" w:color="auto"/>
      </w:divBdr>
    </w:div>
    <w:div w:id="166293095">
      <w:bodyDiv w:val="1"/>
      <w:marLeft w:val="0"/>
      <w:marRight w:val="0"/>
      <w:marTop w:val="0"/>
      <w:marBottom w:val="0"/>
      <w:divBdr>
        <w:top w:val="none" w:sz="0" w:space="0" w:color="auto"/>
        <w:left w:val="none" w:sz="0" w:space="0" w:color="auto"/>
        <w:bottom w:val="none" w:sz="0" w:space="0" w:color="auto"/>
        <w:right w:val="none" w:sz="0" w:space="0" w:color="auto"/>
      </w:divBdr>
    </w:div>
    <w:div w:id="166989860">
      <w:bodyDiv w:val="1"/>
      <w:marLeft w:val="0"/>
      <w:marRight w:val="0"/>
      <w:marTop w:val="0"/>
      <w:marBottom w:val="0"/>
      <w:divBdr>
        <w:top w:val="none" w:sz="0" w:space="0" w:color="auto"/>
        <w:left w:val="none" w:sz="0" w:space="0" w:color="auto"/>
        <w:bottom w:val="none" w:sz="0" w:space="0" w:color="auto"/>
        <w:right w:val="none" w:sz="0" w:space="0" w:color="auto"/>
      </w:divBdr>
    </w:div>
    <w:div w:id="170724482">
      <w:bodyDiv w:val="1"/>
      <w:marLeft w:val="0"/>
      <w:marRight w:val="0"/>
      <w:marTop w:val="0"/>
      <w:marBottom w:val="0"/>
      <w:divBdr>
        <w:top w:val="none" w:sz="0" w:space="0" w:color="auto"/>
        <w:left w:val="none" w:sz="0" w:space="0" w:color="auto"/>
        <w:bottom w:val="none" w:sz="0" w:space="0" w:color="auto"/>
        <w:right w:val="none" w:sz="0" w:space="0" w:color="auto"/>
      </w:divBdr>
    </w:div>
    <w:div w:id="177279418">
      <w:bodyDiv w:val="1"/>
      <w:marLeft w:val="0"/>
      <w:marRight w:val="0"/>
      <w:marTop w:val="0"/>
      <w:marBottom w:val="0"/>
      <w:divBdr>
        <w:top w:val="none" w:sz="0" w:space="0" w:color="auto"/>
        <w:left w:val="none" w:sz="0" w:space="0" w:color="auto"/>
        <w:bottom w:val="none" w:sz="0" w:space="0" w:color="auto"/>
        <w:right w:val="none" w:sz="0" w:space="0" w:color="auto"/>
      </w:divBdr>
    </w:div>
    <w:div w:id="179243026">
      <w:bodyDiv w:val="1"/>
      <w:marLeft w:val="0"/>
      <w:marRight w:val="0"/>
      <w:marTop w:val="0"/>
      <w:marBottom w:val="0"/>
      <w:divBdr>
        <w:top w:val="none" w:sz="0" w:space="0" w:color="auto"/>
        <w:left w:val="none" w:sz="0" w:space="0" w:color="auto"/>
        <w:bottom w:val="none" w:sz="0" w:space="0" w:color="auto"/>
        <w:right w:val="none" w:sz="0" w:space="0" w:color="auto"/>
      </w:divBdr>
    </w:div>
    <w:div w:id="181868677">
      <w:bodyDiv w:val="1"/>
      <w:marLeft w:val="0"/>
      <w:marRight w:val="0"/>
      <w:marTop w:val="0"/>
      <w:marBottom w:val="0"/>
      <w:divBdr>
        <w:top w:val="none" w:sz="0" w:space="0" w:color="auto"/>
        <w:left w:val="none" w:sz="0" w:space="0" w:color="auto"/>
        <w:bottom w:val="none" w:sz="0" w:space="0" w:color="auto"/>
        <w:right w:val="none" w:sz="0" w:space="0" w:color="auto"/>
      </w:divBdr>
    </w:div>
    <w:div w:id="183593012">
      <w:bodyDiv w:val="1"/>
      <w:marLeft w:val="0"/>
      <w:marRight w:val="0"/>
      <w:marTop w:val="0"/>
      <w:marBottom w:val="0"/>
      <w:divBdr>
        <w:top w:val="none" w:sz="0" w:space="0" w:color="auto"/>
        <w:left w:val="none" w:sz="0" w:space="0" w:color="auto"/>
        <w:bottom w:val="none" w:sz="0" w:space="0" w:color="auto"/>
        <w:right w:val="none" w:sz="0" w:space="0" w:color="auto"/>
      </w:divBdr>
    </w:div>
    <w:div w:id="184221851">
      <w:bodyDiv w:val="1"/>
      <w:marLeft w:val="0"/>
      <w:marRight w:val="0"/>
      <w:marTop w:val="0"/>
      <w:marBottom w:val="0"/>
      <w:divBdr>
        <w:top w:val="none" w:sz="0" w:space="0" w:color="auto"/>
        <w:left w:val="none" w:sz="0" w:space="0" w:color="auto"/>
        <w:bottom w:val="none" w:sz="0" w:space="0" w:color="auto"/>
        <w:right w:val="none" w:sz="0" w:space="0" w:color="auto"/>
      </w:divBdr>
    </w:div>
    <w:div w:id="184632500">
      <w:bodyDiv w:val="1"/>
      <w:marLeft w:val="0"/>
      <w:marRight w:val="0"/>
      <w:marTop w:val="0"/>
      <w:marBottom w:val="0"/>
      <w:divBdr>
        <w:top w:val="none" w:sz="0" w:space="0" w:color="auto"/>
        <w:left w:val="none" w:sz="0" w:space="0" w:color="auto"/>
        <w:bottom w:val="none" w:sz="0" w:space="0" w:color="auto"/>
        <w:right w:val="none" w:sz="0" w:space="0" w:color="auto"/>
      </w:divBdr>
    </w:div>
    <w:div w:id="184832765">
      <w:bodyDiv w:val="1"/>
      <w:marLeft w:val="0"/>
      <w:marRight w:val="0"/>
      <w:marTop w:val="0"/>
      <w:marBottom w:val="0"/>
      <w:divBdr>
        <w:top w:val="none" w:sz="0" w:space="0" w:color="auto"/>
        <w:left w:val="none" w:sz="0" w:space="0" w:color="auto"/>
        <w:bottom w:val="none" w:sz="0" w:space="0" w:color="auto"/>
        <w:right w:val="none" w:sz="0" w:space="0" w:color="auto"/>
      </w:divBdr>
    </w:div>
    <w:div w:id="188758297">
      <w:bodyDiv w:val="1"/>
      <w:marLeft w:val="0"/>
      <w:marRight w:val="0"/>
      <w:marTop w:val="0"/>
      <w:marBottom w:val="0"/>
      <w:divBdr>
        <w:top w:val="none" w:sz="0" w:space="0" w:color="auto"/>
        <w:left w:val="none" w:sz="0" w:space="0" w:color="auto"/>
        <w:bottom w:val="none" w:sz="0" w:space="0" w:color="auto"/>
        <w:right w:val="none" w:sz="0" w:space="0" w:color="auto"/>
      </w:divBdr>
    </w:div>
    <w:div w:id="189605952">
      <w:bodyDiv w:val="1"/>
      <w:marLeft w:val="0"/>
      <w:marRight w:val="0"/>
      <w:marTop w:val="0"/>
      <w:marBottom w:val="0"/>
      <w:divBdr>
        <w:top w:val="none" w:sz="0" w:space="0" w:color="auto"/>
        <w:left w:val="none" w:sz="0" w:space="0" w:color="auto"/>
        <w:bottom w:val="none" w:sz="0" w:space="0" w:color="auto"/>
        <w:right w:val="none" w:sz="0" w:space="0" w:color="auto"/>
      </w:divBdr>
    </w:div>
    <w:div w:id="192964948">
      <w:bodyDiv w:val="1"/>
      <w:marLeft w:val="0"/>
      <w:marRight w:val="0"/>
      <w:marTop w:val="0"/>
      <w:marBottom w:val="0"/>
      <w:divBdr>
        <w:top w:val="none" w:sz="0" w:space="0" w:color="auto"/>
        <w:left w:val="none" w:sz="0" w:space="0" w:color="auto"/>
        <w:bottom w:val="none" w:sz="0" w:space="0" w:color="auto"/>
        <w:right w:val="none" w:sz="0" w:space="0" w:color="auto"/>
      </w:divBdr>
    </w:div>
    <w:div w:id="194660510">
      <w:bodyDiv w:val="1"/>
      <w:marLeft w:val="0"/>
      <w:marRight w:val="0"/>
      <w:marTop w:val="0"/>
      <w:marBottom w:val="0"/>
      <w:divBdr>
        <w:top w:val="none" w:sz="0" w:space="0" w:color="auto"/>
        <w:left w:val="none" w:sz="0" w:space="0" w:color="auto"/>
        <w:bottom w:val="none" w:sz="0" w:space="0" w:color="auto"/>
        <w:right w:val="none" w:sz="0" w:space="0" w:color="auto"/>
      </w:divBdr>
    </w:div>
    <w:div w:id="195973896">
      <w:bodyDiv w:val="1"/>
      <w:marLeft w:val="0"/>
      <w:marRight w:val="0"/>
      <w:marTop w:val="0"/>
      <w:marBottom w:val="0"/>
      <w:divBdr>
        <w:top w:val="none" w:sz="0" w:space="0" w:color="auto"/>
        <w:left w:val="none" w:sz="0" w:space="0" w:color="auto"/>
        <w:bottom w:val="none" w:sz="0" w:space="0" w:color="auto"/>
        <w:right w:val="none" w:sz="0" w:space="0" w:color="auto"/>
      </w:divBdr>
    </w:div>
    <w:div w:id="196703632">
      <w:bodyDiv w:val="1"/>
      <w:marLeft w:val="0"/>
      <w:marRight w:val="0"/>
      <w:marTop w:val="0"/>
      <w:marBottom w:val="0"/>
      <w:divBdr>
        <w:top w:val="none" w:sz="0" w:space="0" w:color="auto"/>
        <w:left w:val="none" w:sz="0" w:space="0" w:color="auto"/>
        <w:bottom w:val="none" w:sz="0" w:space="0" w:color="auto"/>
        <w:right w:val="none" w:sz="0" w:space="0" w:color="auto"/>
      </w:divBdr>
    </w:div>
    <w:div w:id="199829757">
      <w:bodyDiv w:val="1"/>
      <w:marLeft w:val="0"/>
      <w:marRight w:val="0"/>
      <w:marTop w:val="0"/>
      <w:marBottom w:val="0"/>
      <w:divBdr>
        <w:top w:val="none" w:sz="0" w:space="0" w:color="auto"/>
        <w:left w:val="none" w:sz="0" w:space="0" w:color="auto"/>
        <w:bottom w:val="none" w:sz="0" w:space="0" w:color="auto"/>
        <w:right w:val="none" w:sz="0" w:space="0" w:color="auto"/>
      </w:divBdr>
    </w:div>
    <w:div w:id="201215183">
      <w:bodyDiv w:val="1"/>
      <w:marLeft w:val="0"/>
      <w:marRight w:val="0"/>
      <w:marTop w:val="0"/>
      <w:marBottom w:val="0"/>
      <w:divBdr>
        <w:top w:val="none" w:sz="0" w:space="0" w:color="auto"/>
        <w:left w:val="none" w:sz="0" w:space="0" w:color="auto"/>
        <w:bottom w:val="none" w:sz="0" w:space="0" w:color="auto"/>
        <w:right w:val="none" w:sz="0" w:space="0" w:color="auto"/>
      </w:divBdr>
    </w:div>
    <w:div w:id="201752375">
      <w:bodyDiv w:val="1"/>
      <w:marLeft w:val="0"/>
      <w:marRight w:val="0"/>
      <w:marTop w:val="0"/>
      <w:marBottom w:val="0"/>
      <w:divBdr>
        <w:top w:val="none" w:sz="0" w:space="0" w:color="auto"/>
        <w:left w:val="none" w:sz="0" w:space="0" w:color="auto"/>
        <w:bottom w:val="none" w:sz="0" w:space="0" w:color="auto"/>
        <w:right w:val="none" w:sz="0" w:space="0" w:color="auto"/>
      </w:divBdr>
    </w:div>
    <w:div w:id="205681175">
      <w:bodyDiv w:val="1"/>
      <w:marLeft w:val="0"/>
      <w:marRight w:val="0"/>
      <w:marTop w:val="0"/>
      <w:marBottom w:val="0"/>
      <w:divBdr>
        <w:top w:val="none" w:sz="0" w:space="0" w:color="auto"/>
        <w:left w:val="none" w:sz="0" w:space="0" w:color="auto"/>
        <w:bottom w:val="none" w:sz="0" w:space="0" w:color="auto"/>
        <w:right w:val="none" w:sz="0" w:space="0" w:color="auto"/>
      </w:divBdr>
    </w:div>
    <w:div w:id="207961801">
      <w:bodyDiv w:val="1"/>
      <w:marLeft w:val="0"/>
      <w:marRight w:val="0"/>
      <w:marTop w:val="0"/>
      <w:marBottom w:val="0"/>
      <w:divBdr>
        <w:top w:val="none" w:sz="0" w:space="0" w:color="auto"/>
        <w:left w:val="none" w:sz="0" w:space="0" w:color="auto"/>
        <w:bottom w:val="none" w:sz="0" w:space="0" w:color="auto"/>
        <w:right w:val="none" w:sz="0" w:space="0" w:color="auto"/>
      </w:divBdr>
    </w:div>
    <w:div w:id="208037260">
      <w:bodyDiv w:val="1"/>
      <w:marLeft w:val="0"/>
      <w:marRight w:val="0"/>
      <w:marTop w:val="0"/>
      <w:marBottom w:val="0"/>
      <w:divBdr>
        <w:top w:val="none" w:sz="0" w:space="0" w:color="auto"/>
        <w:left w:val="none" w:sz="0" w:space="0" w:color="auto"/>
        <w:bottom w:val="none" w:sz="0" w:space="0" w:color="auto"/>
        <w:right w:val="none" w:sz="0" w:space="0" w:color="auto"/>
      </w:divBdr>
    </w:div>
    <w:div w:id="211310270">
      <w:bodyDiv w:val="1"/>
      <w:marLeft w:val="0"/>
      <w:marRight w:val="0"/>
      <w:marTop w:val="0"/>
      <w:marBottom w:val="0"/>
      <w:divBdr>
        <w:top w:val="none" w:sz="0" w:space="0" w:color="auto"/>
        <w:left w:val="none" w:sz="0" w:space="0" w:color="auto"/>
        <w:bottom w:val="none" w:sz="0" w:space="0" w:color="auto"/>
        <w:right w:val="none" w:sz="0" w:space="0" w:color="auto"/>
      </w:divBdr>
    </w:div>
    <w:div w:id="211385521">
      <w:bodyDiv w:val="1"/>
      <w:marLeft w:val="0"/>
      <w:marRight w:val="0"/>
      <w:marTop w:val="0"/>
      <w:marBottom w:val="0"/>
      <w:divBdr>
        <w:top w:val="none" w:sz="0" w:space="0" w:color="auto"/>
        <w:left w:val="none" w:sz="0" w:space="0" w:color="auto"/>
        <w:bottom w:val="none" w:sz="0" w:space="0" w:color="auto"/>
        <w:right w:val="none" w:sz="0" w:space="0" w:color="auto"/>
      </w:divBdr>
    </w:div>
    <w:div w:id="212812402">
      <w:bodyDiv w:val="1"/>
      <w:marLeft w:val="0"/>
      <w:marRight w:val="0"/>
      <w:marTop w:val="0"/>
      <w:marBottom w:val="0"/>
      <w:divBdr>
        <w:top w:val="none" w:sz="0" w:space="0" w:color="auto"/>
        <w:left w:val="none" w:sz="0" w:space="0" w:color="auto"/>
        <w:bottom w:val="none" w:sz="0" w:space="0" w:color="auto"/>
        <w:right w:val="none" w:sz="0" w:space="0" w:color="auto"/>
      </w:divBdr>
    </w:div>
    <w:div w:id="213665490">
      <w:bodyDiv w:val="1"/>
      <w:marLeft w:val="0"/>
      <w:marRight w:val="0"/>
      <w:marTop w:val="0"/>
      <w:marBottom w:val="0"/>
      <w:divBdr>
        <w:top w:val="none" w:sz="0" w:space="0" w:color="auto"/>
        <w:left w:val="none" w:sz="0" w:space="0" w:color="auto"/>
        <w:bottom w:val="none" w:sz="0" w:space="0" w:color="auto"/>
        <w:right w:val="none" w:sz="0" w:space="0" w:color="auto"/>
      </w:divBdr>
    </w:div>
    <w:div w:id="214970683">
      <w:bodyDiv w:val="1"/>
      <w:marLeft w:val="0"/>
      <w:marRight w:val="0"/>
      <w:marTop w:val="0"/>
      <w:marBottom w:val="0"/>
      <w:divBdr>
        <w:top w:val="none" w:sz="0" w:space="0" w:color="auto"/>
        <w:left w:val="none" w:sz="0" w:space="0" w:color="auto"/>
        <w:bottom w:val="none" w:sz="0" w:space="0" w:color="auto"/>
        <w:right w:val="none" w:sz="0" w:space="0" w:color="auto"/>
      </w:divBdr>
    </w:div>
    <w:div w:id="215627982">
      <w:bodyDiv w:val="1"/>
      <w:marLeft w:val="0"/>
      <w:marRight w:val="0"/>
      <w:marTop w:val="0"/>
      <w:marBottom w:val="0"/>
      <w:divBdr>
        <w:top w:val="none" w:sz="0" w:space="0" w:color="auto"/>
        <w:left w:val="none" w:sz="0" w:space="0" w:color="auto"/>
        <w:bottom w:val="none" w:sz="0" w:space="0" w:color="auto"/>
        <w:right w:val="none" w:sz="0" w:space="0" w:color="auto"/>
      </w:divBdr>
    </w:div>
    <w:div w:id="215816730">
      <w:bodyDiv w:val="1"/>
      <w:marLeft w:val="0"/>
      <w:marRight w:val="0"/>
      <w:marTop w:val="0"/>
      <w:marBottom w:val="0"/>
      <w:divBdr>
        <w:top w:val="none" w:sz="0" w:space="0" w:color="auto"/>
        <w:left w:val="none" w:sz="0" w:space="0" w:color="auto"/>
        <w:bottom w:val="none" w:sz="0" w:space="0" w:color="auto"/>
        <w:right w:val="none" w:sz="0" w:space="0" w:color="auto"/>
      </w:divBdr>
    </w:div>
    <w:div w:id="215822942">
      <w:bodyDiv w:val="1"/>
      <w:marLeft w:val="0"/>
      <w:marRight w:val="0"/>
      <w:marTop w:val="0"/>
      <w:marBottom w:val="0"/>
      <w:divBdr>
        <w:top w:val="none" w:sz="0" w:space="0" w:color="auto"/>
        <w:left w:val="none" w:sz="0" w:space="0" w:color="auto"/>
        <w:bottom w:val="none" w:sz="0" w:space="0" w:color="auto"/>
        <w:right w:val="none" w:sz="0" w:space="0" w:color="auto"/>
      </w:divBdr>
    </w:div>
    <w:div w:id="219757098">
      <w:bodyDiv w:val="1"/>
      <w:marLeft w:val="0"/>
      <w:marRight w:val="0"/>
      <w:marTop w:val="0"/>
      <w:marBottom w:val="0"/>
      <w:divBdr>
        <w:top w:val="none" w:sz="0" w:space="0" w:color="auto"/>
        <w:left w:val="none" w:sz="0" w:space="0" w:color="auto"/>
        <w:bottom w:val="none" w:sz="0" w:space="0" w:color="auto"/>
        <w:right w:val="none" w:sz="0" w:space="0" w:color="auto"/>
      </w:divBdr>
    </w:div>
    <w:div w:id="221448438">
      <w:bodyDiv w:val="1"/>
      <w:marLeft w:val="0"/>
      <w:marRight w:val="0"/>
      <w:marTop w:val="0"/>
      <w:marBottom w:val="0"/>
      <w:divBdr>
        <w:top w:val="none" w:sz="0" w:space="0" w:color="auto"/>
        <w:left w:val="none" w:sz="0" w:space="0" w:color="auto"/>
        <w:bottom w:val="none" w:sz="0" w:space="0" w:color="auto"/>
        <w:right w:val="none" w:sz="0" w:space="0" w:color="auto"/>
      </w:divBdr>
    </w:div>
    <w:div w:id="224605995">
      <w:bodyDiv w:val="1"/>
      <w:marLeft w:val="0"/>
      <w:marRight w:val="0"/>
      <w:marTop w:val="0"/>
      <w:marBottom w:val="0"/>
      <w:divBdr>
        <w:top w:val="none" w:sz="0" w:space="0" w:color="auto"/>
        <w:left w:val="none" w:sz="0" w:space="0" w:color="auto"/>
        <w:bottom w:val="none" w:sz="0" w:space="0" w:color="auto"/>
        <w:right w:val="none" w:sz="0" w:space="0" w:color="auto"/>
      </w:divBdr>
    </w:div>
    <w:div w:id="226113036">
      <w:bodyDiv w:val="1"/>
      <w:marLeft w:val="0"/>
      <w:marRight w:val="0"/>
      <w:marTop w:val="0"/>
      <w:marBottom w:val="0"/>
      <w:divBdr>
        <w:top w:val="none" w:sz="0" w:space="0" w:color="auto"/>
        <w:left w:val="none" w:sz="0" w:space="0" w:color="auto"/>
        <w:bottom w:val="none" w:sz="0" w:space="0" w:color="auto"/>
        <w:right w:val="none" w:sz="0" w:space="0" w:color="auto"/>
      </w:divBdr>
    </w:div>
    <w:div w:id="226305249">
      <w:bodyDiv w:val="1"/>
      <w:marLeft w:val="0"/>
      <w:marRight w:val="0"/>
      <w:marTop w:val="0"/>
      <w:marBottom w:val="0"/>
      <w:divBdr>
        <w:top w:val="none" w:sz="0" w:space="0" w:color="auto"/>
        <w:left w:val="none" w:sz="0" w:space="0" w:color="auto"/>
        <w:bottom w:val="none" w:sz="0" w:space="0" w:color="auto"/>
        <w:right w:val="none" w:sz="0" w:space="0" w:color="auto"/>
      </w:divBdr>
    </w:div>
    <w:div w:id="226647298">
      <w:bodyDiv w:val="1"/>
      <w:marLeft w:val="0"/>
      <w:marRight w:val="0"/>
      <w:marTop w:val="0"/>
      <w:marBottom w:val="0"/>
      <w:divBdr>
        <w:top w:val="none" w:sz="0" w:space="0" w:color="auto"/>
        <w:left w:val="none" w:sz="0" w:space="0" w:color="auto"/>
        <w:bottom w:val="none" w:sz="0" w:space="0" w:color="auto"/>
        <w:right w:val="none" w:sz="0" w:space="0" w:color="auto"/>
      </w:divBdr>
    </w:div>
    <w:div w:id="227040494">
      <w:bodyDiv w:val="1"/>
      <w:marLeft w:val="0"/>
      <w:marRight w:val="0"/>
      <w:marTop w:val="0"/>
      <w:marBottom w:val="0"/>
      <w:divBdr>
        <w:top w:val="none" w:sz="0" w:space="0" w:color="auto"/>
        <w:left w:val="none" w:sz="0" w:space="0" w:color="auto"/>
        <w:bottom w:val="none" w:sz="0" w:space="0" w:color="auto"/>
        <w:right w:val="none" w:sz="0" w:space="0" w:color="auto"/>
      </w:divBdr>
    </w:div>
    <w:div w:id="228657295">
      <w:bodyDiv w:val="1"/>
      <w:marLeft w:val="0"/>
      <w:marRight w:val="0"/>
      <w:marTop w:val="0"/>
      <w:marBottom w:val="0"/>
      <w:divBdr>
        <w:top w:val="none" w:sz="0" w:space="0" w:color="auto"/>
        <w:left w:val="none" w:sz="0" w:space="0" w:color="auto"/>
        <w:bottom w:val="none" w:sz="0" w:space="0" w:color="auto"/>
        <w:right w:val="none" w:sz="0" w:space="0" w:color="auto"/>
      </w:divBdr>
    </w:div>
    <w:div w:id="229462404">
      <w:bodyDiv w:val="1"/>
      <w:marLeft w:val="0"/>
      <w:marRight w:val="0"/>
      <w:marTop w:val="0"/>
      <w:marBottom w:val="0"/>
      <w:divBdr>
        <w:top w:val="none" w:sz="0" w:space="0" w:color="auto"/>
        <w:left w:val="none" w:sz="0" w:space="0" w:color="auto"/>
        <w:bottom w:val="none" w:sz="0" w:space="0" w:color="auto"/>
        <w:right w:val="none" w:sz="0" w:space="0" w:color="auto"/>
      </w:divBdr>
    </w:div>
    <w:div w:id="232933257">
      <w:bodyDiv w:val="1"/>
      <w:marLeft w:val="0"/>
      <w:marRight w:val="0"/>
      <w:marTop w:val="0"/>
      <w:marBottom w:val="0"/>
      <w:divBdr>
        <w:top w:val="none" w:sz="0" w:space="0" w:color="auto"/>
        <w:left w:val="none" w:sz="0" w:space="0" w:color="auto"/>
        <w:bottom w:val="none" w:sz="0" w:space="0" w:color="auto"/>
        <w:right w:val="none" w:sz="0" w:space="0" w:color="auto"/>
      </w:divBdr>
    </w:div>
    <w:div w:id="234319822">
      <w:bodyDiv w:val="1"/>
      <w:marLeft w:val="0"/>
      <w:marRight w:val="0"/>
      <w:marTop w:val="0"/>
      <w:marBottom w:val="0"/>
      <w:divBdr>
        <w:top w:val="none" w:sz="0" w:space="0" w:color="auto"/>
        <w:left w:val="none" w:sz="0" w:space="0" w:color="auto"/>
        <w:bottom w:val="none" w:sz="0" w:space="0" w:color="auto"/>
        <w:right w:val="none" w:sz="0" w:space="0" w:color="auto"/>
      </w:divBdr>
    </w:div>
    <w:div w:id="235168841">
      <w:bodyDiv w:val="1"/>
      <w:marLeft w:val="0"/>
      <w:marRight w:val="0"/>
      <w:marTop w:val="0"/>
      <w:marBottom w:val="0"/>
      <w:divBdr>
        <w:top w:val="none" w:sz="0" w:space="0" w:color="auto"/>
        <w:left w:val="none" w:sz="0" w:space="0" w:color="auto"/>
        <w:bottom w:val="none" w:sz="0" w:space="0" w:color="auto"/>
        <w:right w:val="none" w:sz="0" w:space="0" w:color="auto"/>
      </w:divBdr>
    </w:div>
    <w:div w:id="235286509">
      <w:bodyDiv w:val="1"/>
      <w:marLeft w:val="0"/>
      <w:marRight w:val="0"/>
      <w:marTop w:val="0"/>
      <w:marBottom w:val="0"/>
      <w:divBdr>
        <w:top w:val="none" w:sz="0" w:space="0" w:color="auto"/>
        <w:left w:val="none" w:sz="0" w:space="0" w:color="auto"/>
        <w:bottom w:val="none" w:sz="0" w:space="0" w:color="auto"/>
        <w:right w:val="none" w:sz="0" w:space="0" w:color="auto"/>
      </w:divBdr>
    </w:div>
    <w:div w:id="235289118">
      <w:bodyDiv w:val="1"/>
      <w:marLeft w:val="0"/>
      <w:marRight w:val="0"/>
      <w:marTop w:val="0"/>
      <w:marBottom w:val="0"/>
      <w:divBdr>
        <w:top w:val="none" w:sz="0" w:space="0" w:color="auto"/>
        <w:left w:val="none" w:sz="0" w:space="0" w:color="auto"/>
        <w:bottom w:val="none" w:sz="0" w:space="0" w:color="auto"/>
        <w:right w:val="none" w:sz="0" w:space="0" w:color="auto"/>
      </w:divBdr>
    </w:div>
    <w:div w:id="235672838">
      <w:bodyDiv w:val="1"/>
      <w:marLeft w:val="0"/>
      <w:marRight w:val="0"/>
      <w:marTop w:val="0"/>
      <w:marBottom w:val="0"/>
      <w:divBdr>
        <w:top w:val="none" w:sz="0" w:space="0" w:color="auto"/>
        <w:left w:val="none" w:sz="0" w:space="0" w:color="auto"/>
        <w:bottom w:val="none" w:sz="0" w:space="0" w:color="auto"/>
        <w:right w:val="none" w:sz="0" w:space="0" w:color="auto"/>
      </w:divBdr>
    </w:div>
    <w:div w:id="236477928">
      <w:bodyDiv w:val="1"/>
      <w:marLeft w:val="0"/>
      <w:marRight w:val="0"/>
      <w:marTop w:val="0"/>
      <w:marBottom w:val="0"/>
      <w:divBdr>
        <w:top w:val="none" w:sz="0" w:space="0" w:color="auto"/>
        <w:left w:val="none" w:sz="0" w:space="0" w:color="auto"/>
        <w:bottom w:val="none" w:sz="0" w:space="0" w:color="auto"/>
        <w:right w:val="none" w:sz="0" w:space="0" w:color="auto"/>
      </w:divBdr>
    </w:div>
    <w:div w:id="238487065">
      <w:bodyDiv w:val="1"/>
      <w:marLeft w:val="0"/>
      <w:marRight w:val="0"/>
      <w:marTop w:val="0"/>
      <w:marBottom w:val="0"/>
      <w:divBdr>
        <w:top w:val="none" w:sz="0" w:space="0" w:color="auto"/>
        <w:left w:val="none" w:sz="0" w:space="0" w:color="auto"/>
        <w:bottom w:val="none" w:sz="0" w:space="0" w:color="auto"/>
        <w:right w:val="none" w:sz="0" w:space="0" w:color="auto"/>
      </w:divBdr>
    </w:div>
    <w:div w:id="239605204">
      <w:bodyDiv w:val="1"/>
      <w:marLeft w:val="0"/>
      <w:marRight w:val="0"/>
      <w:marTop w:val="0"/>
      <w:marBottom w:val="0"/>
      <w:divBdr>
        <w:top w:val="none" w:sz="0" w:space="0" w:color="auto"/>
        <w:left w:val="none" w:sz="0" w:space="0" w:color="auto"/>
        <w:bottom w:val="none" w:sz="0" w:space="0" w:color="auto"/>
        <w:right w:val="none" w:sz="0" w:space="0" w:color="auto"/>
      </w:divBdr>
    </w:div>
    <w:div w:id="239606508">
      <w:bodyDiv w:val="1"/>
      <w:marLeft w:val="0"/>
      <w:marRight w:val="0"/>
      <w:marTop w:val="0"/>
      <w:marBottom w:val="0"/>
      <w:divBdr>
        <w:top w:val="none" w:sz="0" w:space="0" w:color="auto"/>
        <w:left w:val="none" w:sz="0" w:space="0" w:color="auto"/>
        <w:bottom w:val="none" w:sz="0" w:space="0" w:color="auto"/>
        <w:right w:val="none" w:sz="0" w:space="0" w:color="auto"/>
      </w:divBdr>
    </w:div>
    <w:div w:id="244918749">
      <w:bodyDiv w:val="1"/>
      <w:marLeft w:val="0"/>
      <w:marRight w:val="0"/>
      <w:marTop w:val="0"/>
      <w:marBottom w:val="0"/>
      <w:divBdr>
        <w:top w:val="none" w:sz="0" w:space="0" w:color="auto"/>
        <w:left w:val="none" w:sz="0" w:space="0" w:color="auto"/>
        <w:bottom w:val="none" w:sz="0" w:space="0" w:color="auto"/>
        <w:right w:val="none" w:sz="0" w:space="0" w:color="auto"/>
      </w:divBdr>
    </w:div>
    <w:div w:id="246227919">
      <w:bodyDiv w:val="1"/>
      <w:marLeft w:val="0"/>
      <w:marRight w:val="0"/>
      <w:marTop w:val="0"/>
      <w:marBottom w:val="0"/>
      <w:divBdr>
        <w:top w:val="none" w:sz="0" w:space="0" w:color="auto"/>
        <w:left w:val="none" w:sz="0" w:space="0" w:color="auto"/>
        <w:bottom w:val="none" w:sz="0" w:space="0" w:color="auto"/>
        <w:right w:val="none" w:sz="0" w:space="0" w:color="auto"/>
      </w:divBdr>
    </w:div>
    <w:div w:id="248932884">
      <w:bodyDiv w:val="1"/>
      <w:marLeft w:val="0"/>
      <w:marRight w:val="0"/>
      <w:marTop w:val="0"/>
      <w:marBottom w:val="0"/>
      <w:divBdr>
        <w:top w:val="none" w:sz="0" w:space="0" w:color="auto"/>
        <w:left w:val="none" w:sz="0" w:space="0" w:color="auto"/>
        <w:bottom w:val="none" w:sz="0" w:space="0" w:color="auto"/>
        <w:right w:val="none" w:sz="0" w:space="0" w:color="auto"/>
      </w:divBdr>
    </w:div>
    <w:div w:id="254477414">
      <w:bodyDiv w:val="1"/>
      <w:marLeft w:val="0"/>
      <w:marRight w:val="0"/>
      <w:marTop w:val="0"/>
      <w:marBottom w:val="0"/>
      <w:divBdr>
        <w:top w:val="none" w:sz="0" w:space="0" w:color="auto"/>
        <w:left w:val="none" w:sz="0" w:space="0" w:color="auto"/>
        <w:bottom w:val="none" w:sz="0" w:space="0" w:color="auto"/>
        <w:right w:val="none" w:sz="0" w:space="0" w:color="auto"/>
      </w:divBdr>
    </w:div>
    <w:div w:id="255945835">
      <w:bodyDiv w:val="1"/>
      <w:marLeft w:val="0"/>
      <w:marRight w:val="0"/>
      <w:marTop w:val="0"/>
      <w:marBottom w:val="0"/>
      <w:divBdr>
        <w:top w:val="none" w:sz="0" w:space="0" w:color="auto"/>
        <w:left w:val="none" w:sz="0" w:space="0" w:color="auto"/>
        <w:bottom w:val="none" w:sz="0" w:space="0" w:color="auto"/>
        <w:right w:val="none" w:sz="0" w:space="0" w:color="auto"/>
      </w:divBdr>
    </w:div>
    <w:div w:id="258032126">
      <w:bodyDiv w:val="1"/>
      <w:marLeft w:val="0"/>
      <w:marRight w:val="0"/>
      <w:marTop w:val="0"/>
      <w:marBottom w:val="0"/>
      <w:divBdr>
        <w:top w:val="none" w:sz="0" w:space="0" w:color="auto"/>
        <w:left w:val="none" w:sz="0" w:space="0" w:color="auto"/>
        <w:bottom w:val="none" w:sz="0" w:space="0" w:color="auto"/>
        <w:right w:val="none" w:sz="0" w:space="0" w:color="auto"/>
      </w:divBdr>
    </w:div>
    <w:div w:id="258679681">
      <w:bodyDiv w:val="1"/>
      <w:marLeft w:val="0"/>
      <w:marRight w:val="0"/>
      <w:marTop w:val="0"/>
      <w:marBottom w:val="0"/>
      <w:divBdr>
        <w:top w:val="none" w:sz="0" w:space="0" w:color="auto"/>
        <w:left w:val="none" w:sz="0" w:space="0" w:color="auto"/>
        <w:bottom w:val="none" w:sz="0" w:space="0" w:color="auto"/>
        <w:right w:val="none" w:sz="0" w:space="0" w:color="auto"/>
      </w:divBdr>
    </w:div>
    <w:div w:id="258681093">
      <w:bodyDiv w:val="1"/>
      <w:marLeft w:val="0"/>
      <w:marRight w:val="0"/>
      <w:marTop w:val="0"/>
      <w:marBottom w:val="0"/>
      <w:divBdr>
        <w:top w:val="none" w:sz="0" w:space="0" w:color="auto"/>
        <w:left w:val="none" w:sz="0" w:space="0" w:color="auto"/>
        <w:bottom w:val="none" w:sz="0" w:space="0" w:color="auto"/>
        <w:right w:val="none" w:sz="0" w:space="0" w:color="auto"/>
      </w:divBdr>
    </w:div>
    <w:div w:id="259870588">
      <w:bodyDiv w:val="1"/>
      <w:marLeft w:val="0"/>
      <w:marRight w:val="0"/>
      <w:marTop w:val="0"/>
      <w:marBottom w:val="0"/>
      <w:divBdr>
        <w:top w:val="none" w:sz="0" w:space="0" w:color="auto"/>
        <w:left w:val="none" w:sz="0" w:space="0" w:color="auto"/>
        <w:bottom w:val="none" w:sz="0" w:space="0" w:color="auto"/>
        <w:right w:val="none" w:sz="0" w:space="0" w:color="auto"/>
      </w:divBdr>
    </w:div>
    <w:div w:id="260266097">
      <w:bodyDiv w:val="1"/>
      <w:marLeft w:val="0"/>
      <w:marRight w:val="0"/>
      <w:marTop w:val="0"/>
      <w:marBottom w:val="0"/>
      <w:divBdr>
        <w:top w:val="none" w:sz="0" w:space="0" w:color="auto"/>
        <w:left w:val="none" w:sz="0" w:space="0" w:color="auto"/>
        <w:bottom w:val="none" w:sz="0" w:space="0" w:color="auto"/>
        <w:right w:val="none" w:sz="0" w:space="0" w:color="auto"/>
      </w:divBdr>
    </w:div>
    <w:div w:id="261496452">
      <w:bodyDiv w:val="1"/>
      <w:marLeft w:val="0"/>
      <w:marRight w:val="0"/>
      <w:marTop w:val="0"/>
      <w:marBottom w:val="0"/>
      <w:divBdr>
        <w:top w:val="none" w:sz="0" w:space="0" w:color="auto"/>
        <w:left w:val="none" w:sz="0" w:space="0" w:color="auto"/>
        <w:bottom w:val="none" w:sz="0" w:space="0" w:color="auto"/>
        <w:right w:val="none" w:sz="0" w:space="0" w:color="auto"/>
      </w:divBdr>
    </w:div>
    <w:div w:id="261496986">
      <w:bodyDiv w:val="1"/>
      <w:marLeft w:val="0"/>
      <w:marRight w:val="0"/>
      <w:marTop w:val="0"/>
      <w:marBottom w:val="0"/>
      <w:divBdr>
        <w:top w:val="none" w:sz="0" w:space="0" w:color="auto"/>
        <w:left w:val="none" w:sz="0" w:space="0" w:color="auto"/>
        <w:bottom w:val="none" w:sz="0" w:space="0" w:color="auto"/>
        <w:right w:val="none" w:sz="0" w:space="0" w:color="auto"/>
      </w:divBdr>
    </w:div>
    <w:div w:id="261575802">
      <w:bodyDiv w:val="1"/>
      <w:marLeft w:val="0"/>
      <w:marRight w:val="0"/>
      <w:marTop w:val="0"/>
      <w:marBottom w:val="0"/>
      <w:divBdr>
        <w:top w:val="none" w:sz="0" w:space="0" w:color="auto"/>
        <w:left w:val="none" w:sz="0" w:space="0" w:color="auto"/>
        <w:bottom w:val="none" w:sz="0" w:space="0" w:color="auto"/>
        <w:right w:val="none" w:sz="0" w:space="0" w:color="auto"/>
      </w:divBdr>
    </w:div>
    <w:div w:id="263538507">
      <w:bodyDiv w:val="1"/>
      <w:marLeft w:val="0"/>
      <w:marRight w:val="0"/>
      <w:marTop w:val="0"/>
      <w:marBottom w:val="0"/>
      <w:divBdr>
        <w:top w:val="none" w:sz="0" w:space="0" w:color="auto"/>
        <w:left w:val="none" w:sz="0" w:space="0" w:color="auto"/>
        <w:bottom w:val="none" w:sz="0" w:space="0" w:color="auto"/>
        <w:right w:val="none" w:sz="0" w:space="0" w:color="auto"/>
      </w:divBdr>
    </w:div>
    <w:div w:id="263802511">
      <w:bodyDiv w:val="1"/>
      <w:marLeft w:val="0"/>
      <w:marRight w:val="0"/>
      <w:marTop w:val="0"/>
      <w:marBottom w:val="0"/>
      <w:divBdr>
        <w:top w:val="none" w:sz="0" w:space="0" w:color="auto"/>
        <w:left w:val="none" w:sz="0" w:space="0" w:color="auto"/>
        <w:bottom w:val="none" w:sz="0" w:space="0" w:color="auto"/>
        <w:right w:val="none" w:sz="0" w:space="0" w:color="auto"/>
      </w:divBdr>
    </w:div>
    <w:div w:id="265121478">
      <w:bodyDiv w:val="1"/>
      <w:marLeft w:val="0"/>
      <w:marRight w:val="0"/>
      <w:marTop w:val="0"/>
      <w:marBottom w:val="0"/>
      <w:divBdr>
        <w:top w:val="none" w:sz="0" w:space="0" w:color="auto"/>
        <w:left w:val="none" w:sz="0" w:space="0" w:color="auto"/>
        <w:bottom w:val="none" w:sz="0" w:space="0" w:color="auto"/>
        <w:right w:val="none" w:sz="0" w:space="0" w:color="auto"/>
      </w:divBdr>
    </w:div>
    <w:div w:id="266079313">
      <w:bodyDiv w:val="1"/>
      <w:marLeft w:val="0"/>
      <w:marRight w:val="0"/>
      <w:marTop w:val="0"/>
      <w:marBottom w:val="0"/>
      <w:divBdr>
        <w:top w:val="none" w:sz="0" w:space="0" w:color="auto"/>
        <w:left w:val="none" w:sz="0" w:space="0" w:color="auto"/>
        <w:bottom w:val="none" w:sz="0" w:space="0" w:color="auto"/>
        <w:right w:val="none" w:sz="0" w:space="0" w:color="auto"/>
      </w:divBdr>
    </w:div>
    <w:div w:id="267275017">
      <w:bodyDiv w:val="1"/>
      <w:marLeft w:val="0"/>
      <w:marRight w:val="0"/>
      <w:marTop w:val="0"/>
      <w:marBottom w:val="0"/>
      <w:divBdr>
        <w:top w:val="none" w:sz="0" w:space="0" w:color="auto"/>
        <w:left w:val="none" w:sz="0" w:space="0" w:color="auto"/>
        <w:bottom w:val="none" w:sz="0" w:space="0" w:color="auto"/>
        <w:right w:val="none" w:sz="0" w:space="0" w:color="auto"/>
      </w:divBdr>
    </w:div>
    <w:div w:id="270625739">
      <w:bodyDiv w:val="1"/>
      <w:marLeft w:val="0"/>
      <w:marRight w:val="0"/>
      <w:marTop w:val="0"/>
      <w:marBottom w:val="0"/>
      <w:divBdr>
        <w:top w:val="none" w:sz="0" w:space="0" w:color="auto"/>
        <w:left w:val="none" w:sz="0" w:space="0" w:color="auto"/>
        <w:bottom w:val="none" w:sz="0" w:space="0" w:color="auto"/>
        <w:right w:val="none" w:sz="0" w:space="0" w:color="auto"/>
      </w:divBdr>
    </w:div>
    <w:div w:id="272440298">
      <w:bodyDiv w:val="1"/>
      <w:marLeft w:val="0"/>
      <w:marRight w:val="0"/>
      <w:marTop w:val="0"/>
      <w:marBottom w:val="0"/>
      <w:divBdr>
        <w:top w:val="none" w:sz="0" w:space="0" w:color="auto"/>
        <w:left w:val="none" w:sz="0" w:space="0" w:color="auto"/>
        <w:bottom w:val="none" w:sz="0" w:space="0" w:color="auto"/>
        <w:right w:val="none" w:sz="0" w:space="0" w:color="auto"/>
      </w:divBdr>
    </w:div>
    <w:div w:id="273679205">
      <w:bodyDiv w:val="1"/>
      <w:marLeft w:val="0"/>
      <w:marRight w:val="0"/>
      <w:marTop w:val="0"/>
      <w:marBottom w:val="0"/>
      <w:divBdr>
        <w:top w:val="none" w:sz="0" w:space="0" w:color="auto"/>
        <w:left w:val="none" w:sz="0" w:space="0" w:color="auto"/>
        <w:bottom w:val="none" w:sz="0" w:space="0" w:color="auto"/>
        <w:right w:val="none" w:sz="0" w:space="0" w:color="auto"/>
      </w:divBdr>
    </w:div>
    <w:div w:id="274365510">
      <w:bodyDiv w:val="1"/>
      <w:marLeft w:val="0"/>
      <w:marRight w:val="0"/>
      <w:marTop w:val="0"/>
      <w:marBottom w:val="0"/>
      <w:divBdr>
        <w:top w:val="none" w:sz="0" w:space="0" w:color="auto"/>
        <w:left w:val="none" w:sz="0" w:space="0" w:color="auto"/>
        <w:bottom w:val="none" w:sz="0" w:space="0" w:color="auto"/>
        <w:right w:val="none" w:sz="0" w:space="0" w:color="auto"/>
      </w:divBdr>
    </w:div>
    <w:div w:id="276833157">
      <w:bodyDiv w:val="1"/>
      <w:marLeft w:val="0"/>
      <w:marRight w:val="0"/>
      <w:marTop w:val="0"/>
      <w:marBottom w:val="0"/>
      <w:divBdr>
        <w:top w:val="none" w:sz="0" w:space="0" w:color="auto"/>
        <w:left w:val="none" w:sz="0" w:space="0" w:color="auto"/>
        <w:bottom w:val="none" w:sz="0" w:space="0" w:color="auto"/>
        <w:right w:val="none" w:sz="0" w:space="0" w:color="auto"/>
      </w:divBdr>
    </w:div>
    <w:div w:id="276916798">
      <w:bodyDiv w:val="1"/>
      <w:marLeft w:val="0"/>
      <w:marRight w:val="0"/>
      <w:marTop w:val="0"/>
      <w:marBottom w:val="0"/>
      <w:divBdr>
        <w:top w:val="none" w:sz="0" w:space="0" w:color="auto"/>
        <w:left w:val="none" w:sz="0" w:space="0" w:color="auto"/>
        <w:bottom w:val="none" w:sz="0" w:space="0" w:color="auto"/>
        <w:right w:val="none" w:sz="0" w:space="0" w:color="auto"/>
      </w:divBdr>
    </w:div>
    <w:div w:id="278143872">
      <w:bodyDiv w:val="1"/>
      <w:marLeft w:val="0"/>
      <w:marRight w:val="0"/>
      <w:marTop w:val="0"/>
      <w:marBottom w:val="0"/>
      <w:divBdr>
        <w:top w:val="none" w:sz="0" w:space="0" w:color="auto"/>
        <w:left w:val="none" w:sz="0" w:space="0" w:color="auto"/>
        <w:bottom w:val="none" w:sz="0" w:space="0" w:color="auto"/>
        <w:right w:val="none" w:sz="0" w:space="0" w:color="auto"/>
      </w:divBdr>
    </w:div>
    <w:div w:id="278418712">
      <w:bodyDiv w:val="1"/>
      <w:marLeft w:val="0"/>
      <w:marRight w:val="0"/>
      <w:marTop w:val="0"/>
      <w:marBottom w:val="0"/>
      <w:divBdr>
        <w:top w:val="none" w:sz="0" w:space="0" w:color="auto"/>
        <w:left w:val="none" w:sz="0" w:space="0" w:color="auto"/>
        <w:bottom w:val="none" w:sz="0" w:space="0" w:color="auto"/>
        <w:right w:val="none" w:sz="0" w:space="0" w:color="auto"/>
      </w:divBdr>
    </w:div>
    <w:div w:id="280185845">
      <w:bodyDiv w:val="1"/>
      <w:marLeft w:val="0"/>
      <w:marRight w:val="0"/>
      <w:marTop w:val="0"/>
      <w:marBottom w:val="0"/>
      <w:divBdr>
        <w:top w:val="none" w:sz="0" w:space="0" w:color="auto"/>
        <w:left w:val="none" w:sz="0" w:space="0" w:color="auto"/>
        <w:bottom w:val="none" w:sz="0" w:space="0" w:color="auto"/>
        <w:right w:val="none" w:sz="0" w:space="0" w:color="auto"/>
      </w:divBdr>
    </w:div>
    <w:div w:id="280572446">
      <w:bodyDiv w:val="1"/>
      <w:marLeft w:val="0"/>
      <w:marRight w:val="0"/>
      <w:marTop w:val="0"/>
      <w:marBottom w:val="0"/>
      <w:divBdr>
        <w:top w:val="none" w:sz="0" w:space="0" w:color="auto"/>
        <w:left w:val="none" w:sz="0" w:space="0" w:color="auto"/>
        <w:bottom w:val="none" w:sz="0" w:space="0" w:color="auto"/>
        <w:right w:val="none" w:sz="0" w:space="0" w:color="auto"/>
      </w:divBdr>
    </w:div>
    <w:div w:id="281498698">
      <w:bodyDiv w:val="1"/>
      <w:marLeft w:val="0"/>
      <w:marRight w:val="0"/>
      <w:marTop w:val="0"/>
      <w:marBottom w:val="0"/>
      <w:divBdr>
        <w:top w:val="none" w:sz="0" w:space="0" w:color="auto"/>
        <w:left w:val="none" w:sz="0" w:space="0" w:color="auto"/>
        <w:bottom w:val="none" w:sz="0" w:space="0" w:color="auto"/>
        <w:right w:val="none" w:sz="0" w:space="0" w:color="auto"/>
      </w:divBdr>
    </w:div>
    <w:div w:id="284190685">
      <w:bodyDiv w:val="1"/>
      <w:marLeft w:val="0"/>
      <w:marRight w:val="0"/>
      <w:marTop w:val="0"/>
      <w:marBottom w:val="0"/>
      <w:divBdr>
        <w:top w:val="none" w:sz="0" w:space="0" w:color="auto"/>
        <w:left w:val="none" w:sz="0" w:space="0" w:color="auto"/>
        <w:bottom w:val="none" w:sz="0" w:space="0" w:color="auto"/>
        <w:right w:val="none" w:sz="0" w:space="0" w:color="auto"/>
      </w:divBdr>
    </w:div>
    <w:div w:id="284967958">
      <w:bodyDiv w:val="1"/>
      <w:marLeft w:val="0"/>
      <w:marRight w:val="0"/>
      <w:marTop w:val="0"/>
      <w:marBottom w:val="0"/>
      <w:divBdr>
        <w:top w:val="none" w:sz="0" w:space="0" w:color="auto"/>
        <w:left w:val="none" w:sz="0" w:space="0" w:color="auto"/>
        <w:bottom w:val="none" w:sz="0" w:space="0" w:color="auto"/>
        <w:right w:val="none" w:sz="0" w:space="0" w:color="auto"/>
      </w:divBdr>
    </w:div>
    <w:div w:id="287128664">
      <w:bodyDiv w:val="1"/>
      <w:marLeft w:val="0"/>
      <w:marRight w:val="0"/>
      <w:marTop w:val="0"/>
      <w:marBottom w:val="0"/>
      <w:divBdr>
        <w:top w:val="none" w:sz="0" w:space="0" w:color="auto"/>
        <w:left w:val="none" w:sz="0" w:space="0" w:color="auto"/>
        <w:bottom w:val="none" w:sz="0" w:space="0" w:color="auto"/>
        <w:right w:val="none" w:sz="0" w:space="0" w:color="auto"/>
      </w:divBdr>
    </w:div>
    <w:div w:id="287199040">
      <w:bodyDiv w:val="1"/>
      <w:marLeft w:val="0"/>
      <w:marRight w:val="0"/>
      <w:marTop w:val="0"/>
      <w:marBottom w:val="0"/>
      <w:divBdr>
        <w:top w:val="none" w:sz="0" w:space="0" w:color="auto"/>
        <w:left w:val="none" w:sz="0" w:space="0" w:color="auto"/>
        <w:bottom w:val="none" w:sz="0" w:space="0" w:color="auto"/>
        <w:right w:val="none" w:sz="0" w:space="0" w:color="auto"/>
      </w:divBdr>
    </w:div>
    <w:div w:id="288518275">
      <w:bodyDiv w:val="1"/>
      <w:marLeft w:val="0"/>
      <w:marRight w:val="0"/>
      <w:marTop w:val="0"/>
      <w:marBottom w:val="0"/>
      <w:divBdr>
        <w:top w:val="none" w:sz="0" w:space="0" w:color="auto"/>
        <w:left w:val="none" w:sz="0" w:space="0" w:color="auto"/>
        <w:bottom w:val="none" w:sz="0" w:space="0" w:color="auto"/>
        <w:right w:val="none" w:sz="0" w:space="0" w:color="auto"/>
      </w:divBdr>
    </w:div>
    <w:div w:id="289366101">
      <w:bodyDiv w:val="1"/>
      <w:marLeft w:val="0"/>
      <w:marRight w:val="0"/>
      <w:marTop w:val="0"/>
      <w:marBottom w:val="0"/>
      <w:divBdr>
        <w:top w:val="none" w:sz="0" w:space="0" w:color="auto"/>
        <w:left w:val="none" w:sz="0" w:space="0" w:color="auto"/>
        <w:bottom w:val="none" w:sz="0" w:space="0" w:color="auto"/>
        <w:right w:val="none" w:sz="0" w:space="0" w:color="auto"/>
      </w:divBdr>
    </w:div>
    <w:div w:id="293101604">
      <w:bodyDiv w:val="1"/>
      <w:marLeft w:val="0"/>
      <w:marRight w:val="0"/>
      <w:marTop w:val="0"/>
      <w:marBottom w:val="0"/>
      <w:divBdr>
        <w:top w:val="none" w:sz="0" w:space="0" w:color="auto"/>
        <w:left w:val="none" w:sz="0" w:space="0" w:color="auto"/>
        <w:bottom w:val="none" w:sz="0" w:space="0" w:color="auto"/>
        <w:right w:val="none" w:sz="0" w:space="0" w:color="auto"/>
      </w:divBdr>
    </w:div>
    <w:div w:id="294990715">
      <w:bodyDiv w:val="1"/>
      <w:marLeft w:val="0"/>
      <w:marRight w:val="0"/>
      <w:marTop w:val="0"/>
      <w:marBottom w:val="0"/>
      <w:divBdr>
        <w:top w:val="none" w:sz="0" w:space="0" w:color="auto"/>
        <w:left w:val="none" w:sz="0" w:space="0" w:color="auto"/>
        <w:bottom w:val="none" w:sz="0" w:space="0" w:color="auto"/>
        <w:right w:val="none" w:sz="0" w:space="0" w:color="auto"/>
      </w:divBdr>
    </w:div>
    <w:div w:id="295764590">
      <w:bodyDiv w:val="1"/>
      <w:marLeft w:val="0"/>
      <w:marRight w:val="0"/>
      <w:marTop w:val="0"/>
      <w:marBottom w:val="0"/>
      <w:divBdr>
        <w:top w:val="none" w:sz="0" w:space="0" w:color="auto"/>
        <w:left w:val="none" w:sz="0" w:space="0" w:color="auto"/>
        <w:bottom w:val="none" w:sz="0" w:space="0" w:color="auto"/>
        <w:right w:val="none" w:sz="0" w:space="0" w:color="auto"/>
      </w:divBdr>
    </w:div>
    <w:div w:id="296303378">
      <w:bodyDiv w:val="1"/>
      <w:marLeft w:val="0"/>
      <w:marRight w:val="0"/>
      <w:marTop w:val="0"/>
      <w:marBottom w:val="0"/>
      <w:divBdr>
        <w:top w:val="none" w:sz="0" w:space="0" w:color="auto"/>
        <w:left w:val="none" w:sz="0" w:space="0" w:color="auto"/>
        <w:bottom w:val="none" w:sz="0" w:space="0" w:color="auto"/>
        <w:right w:val="none" w:sz="0" w:space="0" w:color="auto"/>
      </w:divBdr>
    </w:div>
    <w:div w:id="297804045">
      <w:bodyDiv w:val="1"/>
      <w:marLeft w:val="0"/>
      <w:marRight w:val="0"/>
      <w:marTop w:val="0"/>
      <w:marBottom w:val="0"/>
      <w:divBdr>
        <w:top w:val="none" w:sz="0" w:space="0" w:color="auto"/>
        <w:left w:val="none" w:sz="0" w:space="0" w:color="auto"/>
        <w:bottom w:val="none" w:sz="0" w:space="0" w:color="auto"/>
        <w:right w:val="none" w:sz="0" w:space="0" w:color="auto"/>
      </w:divBdr>
    </w:div>
    <w:div w:id="298539845">
      <w:bodyDiv w:val="1"/>
      <w:marLeft w:val="0"/>
      <w:marRight w:val="0"/>
      <w:marTop w:val="0"/>
      <w:marBottom w:val="0"/>
      <w:divBdr>
        <w:top w:val="none" w:sz="0" w:space="0" w:color="auto"/>
        <w:left w:val="none" w:sz="0" w:space="0" w:color="auto"/>
        <w:bottom w:val="none" w:sz="0" w:space="0" w:color="auto"/>
        <w:right w:val="none" w:sz="0" w:space="0" w:color="auto"/>
      </w:divBdr>
    </w:div>
    <w:div w:id="301690307">
      <w:bodyDiv w:val="1"/>
      <w:marLeft w:val="0"/>
      <w:marRight w:val="0"/>
      <w:marTop w:val="0"/>
      <w:marBottom w:val="0"/>
      <w:divBdr>
        <w:top w:val="none" w:sz="0" w:space="0" w:color="auto"/>
        <w:left w:val="none" w:sz="0" w:space="0" w:color="auto"/>
        <w:bottom w:val="none" w:sz="0" w:space="0" w:color="auto"/>
        <w:right w:val="none" w:sz="0" w:space="0" w:color="auto"/>
      </w:divBdr>
    </w:div>
    <w:div w:id="301810553">
      <w:bodyDiv w:val="1"/>
      <w:marLeft w:val="0"/>
      <w:marRight w:val="0"/>
      <w:marTop w:val="0"/>
      <w:marBottom w:val="0"/>
      <w:divBdr>
        <w:top w:val="none" w:sz="0" w:space="0" w:color="auto"/>
        <w:left w:val="none" w:sz="0" w:space="0" w:color="auto"/>
        <w:bottom w:val="none" w:sz="0" w:space="0" w:color="auto"/>
        <w:right w:val="none" w:sz="0" w:space="0" w:color="auto"/>
      </w:divBdr>
    </w:div>
    <w:div w:id="306593636">
      <w:bodyDiv w:val="1"/>
      <w:marLeft w:val="0"/>
      <w:marRight w:val="0"/>
      <w:marTop w:val="0"/>
      <w:marBottom w:val="0"/>
      <w:divBdr>
        <w:top w:val="none" w:sz="0" w:space="0" w:color="auto"/>
        <w:left w:val="none" w:sz="0" w:space="0" w:color="auto"/>
        <w:bottom w:val="none" w:sz="0" w:space="0" w:color="auto"/>
        <w:right w:val="none" w:sz="0" w:space="0" w:color="auto"/>
      </w:divBdr>
    </w:div>
    <w:div w:id="308167293">
      <w:bodyDiv w:val="1"/>
      <w:marLeft w:val="0"/>
      <w:marRight w:val="0"/>
      <w:marTop w:val="0"/>
      <w:marBottom w:val="0"/>
      <w:divBdr>
        <w:top w:val="none" w:sz="0" w:space="0" w:color="auto"/>
        <w:left w:val="none" w:sz="0" w:space="0" w:color="auto"/>
        <w:bottom w:val="none" w:sz="0" w:space="0" w:color="auto"/>
        <w:right w:val="none" w:sz="0" w:space="0" w:color="auto"/>
      </w:divBdr>
    </w:div>
    <w:div w:id="309404669">
      <w:bodyDiv w:val="1"/>
      <w:marLeft w:val="0"/>
      <w:marRight w:val="0"/>
      <w:marTop w:val="0"/>
      <w:marBottom w:val="0"/>
      <w:divBdr>
        <w:top w:val="none" w:sz="0" w:space="0" w:color="auto"/>
        <w:left w:val="none" w:sz="0" w:space="0" w:color="auto"/>
        <w:bottom w:val="none" w:sz="0" w:space="0" w:color="auto"/>
        <w:right w:val="none" w:sz="0" w:space="0" w:color="auto"/>
      </w:divBdr>
    </w:div>
    <w:div w:id="310906594">
      <w:bodyDiv w:val="1"/>
      <w:marLeft w:val="0"/>
      <w:marRight w:val="0"/>
      <w:marTop w:val="0"/>
      <w:marBottom w:val="0"/>
      <w:divBdr>
        <w:top w:val="none" w:sz="0" w:space="0" w:color="auto"/>
        <w:left w:val="none" w:sz="0" w:space="0" w:color="auto"/>
        <w:bottom w:val="none" w:sz="0" w:space="0" w:color="auto"/>
        <w:right w:val="none" w:sz="0" w:space="0" w:color="auto"/>
      </w:divBdr>
    </w:div>
    <w:div w:id="315495370">
      <w:bodyDiv w:val="1"/>
      <w:marLeft w:val="0"/>
      <w:marRight w:val="0"/>
      <w:marTop w:val="0"/>
      <w:marBottom w:val="0"/>
      <w:divBdr>
        <w:top w:val="none" w:sz="0" w:space="0" w:color="auto"/>
        <w:left w:val="none" w:sz="0" w:space="0" w:color="auto"/>
        <w:bottom w:val="none" w:sz="0" w:space="0" w:color="auto"/>
        <w:right w:val="none" w:sz="0" w:space="0" w:color="auto"/>
      </w:divBdr>
    </w:div>
    <w:div w:id="317460875">
      <w:bodyDiv w:val="1"/>
      <w:marLeft w:val="0"/>
      <w:marRight w:val="0"/>
      <w:marTop w:val="0"/>
      <w:marBottom w:val="0"/>
      <w:divBdr>
        <w:top w:val="none" w:sz="0" w:space="0" w:color="auto"/>
        <w:left w:val="none" w:sz="0" w:space="0" w:color="auto"/>
        <w:bottom w:val="none" w:sz="0" w:space="0" w:color="auto"/>
        <w:right w:val="none" w:sz="0" w:space="0" w:color="auto"/>
      </w:divBdr>
    </w:div>
    <w:div w:id="319888478">
      <w:bodyDiv w:val="1"/>
      <w:marLeft w:val="0"/>
      <w:marRight w:val="0"/>
      <w:marTop w:val="0"/>
      <w:marBottom w:val="0"/>
      <w:divBdr>
        <w:top w:val="none" w:sz="0" w:space="0" w:color="auto"/>
        <w:left w:val="none" w:sz="0" w:space="0" w:color="auto"/>
        <w:bottom w:val="none" w:sz="0" w:space="0" w:color="auto"/>
        <w:right w:val="none" w:sz="0" w:space="0" w:color="auto"/>
      </w:divBdr>
    </w:div>
    <w:div w:id="320239719">
      <w:bodyDiv w:val="1"/>
      <w:marLeft w:val="0"/>
      <w:marRight w:val="0"/>
      <w:marTop w:val="0"/>
      <w:marBottom w:val="0"/>
      <w:divBdr>
        <w:top w:val="none" w:sz="0" w:space="0" w:color="auto"/>
        <w:left w:val="none" w:sz="0" w:space="0" w:color="auto"/>
        <w:bottom w:val="none" w:sz="0" w:space="0" w:color="auto"/>
        <w:right w:val="none" w:sz="0" w:space="0" w:color="auto"/>
      </w:divBdr>
    </w:div>
    <w:div w:id="323706909">
      <w:bodyDiv w:val="1"/>
      <w:marLeft w:val="0"/>
      <w:marRight w:val="0"/>
      <w:marTop w:val="0"/>
      <w:marBottom w:val="0"/>
      <w:divBdr>
        <w:top w:val="none" w:sz="0" w:space="0" w:color="auto"/>
        <w:left w:val="none" w:sz="0" w:space="0" w:color="auto"/>
        <w:bottom w:val="none" w:sz="0" w:space="0" w:color="auto"/>
        <w:right w:val="none" w:sz="0" w:space="0" w:color="auto"/>
      </w:divBdr>
    </w:div>
    <w:div w:id="326519350">
      <w:bodyDiv w:val="1"/>
      <w:marLeft w:val="0"/>
      <w:marRight w:val="0"/>
      <w:marTop w:val="0"/>
      <w:marBottom w:val="0"/>
      <w:divBdr>
        <w:top w:val="none" w:sz="0" w:space="0" w:color="auto"/>
        <w:left w:val="none" w:sz="0" w:space="0" w:color="auto"/>
        <w:bottom w:val="none" w:sz="0" w:space="0" w:color="auto"/>
        <w:right w:val="none" w:sz="0" w:space="0" w:color="auto"/>
      </w:divBdr>
    </w:div>
    <w:div w:id="329990935">
      <w:bodyDiv w:val="1"/>
      <w:marLeft w:val="0"/>
      <w:marRight w:val="0"/>
      <w:marTop w:val="0"/>
      <w:marBottom w:val="0"/>
      <w:divBdr>
        <w:top w:val="none" w:sz="0" w:space="0" w:color="auto"/>
        <w:left w:val="none" w:sz="0" w:space="0" w:color="auto"/>
        <w:bottom w:val="none" w:sz="0" w:space="0" w:color="auto"/>
        <w:right w:val="none" w:sz="0" w:space="0" w:color="auto"/>
      </w:divBdr>
    </w:div>
    <w:div w:id="330566290">
      <w:bodyDiv w:val="1"/>
      <w:marLeft w:val="0"/>
      <w:marRight w:val="0"/>
      <w:marTop w:val="0"/>
      <w:marBottom w:val="0"/>
      <w:divBdr>
        <w:top w:val="none" w:sz="0" w:space="0" w:color="auto"/>
        <w:left w:val="none" w:sz="0" w:space="0" w:color="auto"/>
        <w:bottom w:val="none" w:sz="0" w:space="0" w:color="auto"/>
        <w:right w:val="none" w:sz="0" w:space="0" w:color="auto"/>
      </w:divBdr>
    </w:div>
    <w:div w:id="332268473">
      <w:bodyDiv w:val="1"/>
      <w:marLeft w:val="0"/>
      <w:marRight w:val="0"/>
      <w:marTop w:val="0"/>
      <w:marBottom w:val="0"/>
      <w:divBdr>
        <w:top w:val="none" w:sz="0" w:space="0" w:color="auto"/>
        <w:left w:val="none" w:sz="0" w:space="0" w:color="auto"/>
        <w:bottom w:val="none" w:sz="0" w:space="0" w:color="auto"/>
        <w:right w:val="none" w:sz="0" w:space="0" w:color="auto"/>
      </w:divBdr>
    </w:div>
    <w:div w:id="332994263">
      <w:bodyDiv w:val="1"/>
      <w:marLeft w:val="0"/>
      <w:marRight w:val="0"/>
      <w:marTop w:val="0"/>
      <w:marBottom w:val="0"/>
      <w:divBdr>
        <w:top w:val="none" w:sz="0" w:space="0" w:color="auto"/>
        <w:left w:val="none" w:sz="0" w:space="0" w:color="auto"/>
        <w:bottom w:val="none" w:sz="0" w:space="0" w:color="auto"/>
        <w:right w:val="none" w:sz="0" w:space="0" w:color="auto"/>
      </w:divBdr>
    </w:div>
    <w:div w:id="333922691">
      <w:bodyDiv w:val="1"/>
      <w:marLeft w:val="0"/>
      <w:marRight w:val="0"/>
      <w:marTop w:val="0"/>
      <w:marBottom w:val="0"/>
      <w:divBdr>
        <w:top w:val="none" w:sz="0" w:space="0" w:color="auto"/>
        <w:left w:val="none" w:sz="0" w:space="0" w:color="auto"/>
        <w:bottom w:val="none" w:sz="0" w:space="0" w:color="auto"/>
        <w:right w:val="none" w:sz="0" w:space="0" w:color="auto"/>
      </w:divBdr>
    </w:div>
    <w:div w:id="333992436">
      <w:bodyDiv w:val="1"/>
      <w:marLeft w:val="0"/>
      <w:marRight w:val="0"/>
      <w:marTop w:val="0"/>
      <w:marBottom w:val="0"/>
      <w:divBdr>
        <w:top w:val="none" w:sz="0" w:space="0" w:color="auto"/>
        <w:left w:val="none" w:sz="0" w:space="0" w:color="auto"/>
        <w:bottom w:val="none" w:sz="0" w:space="0" w:color="auto"/>
        <w:right w:val="none" w:sz="0" w:space="0" w:color="auto"/>
      </w:divBdr>
    </w:div>
    <w:div w:id="334579424">
      <w:bodyDiv w:val="1"/>
      <w:marLeft w:val="0"/>
      <w:marRight w:val="0"/>
      <w:marTop w:val="0"/>
      <w:marBottom w:val="0"/>
      <w:divBdr>
        <w:top w:val="none" w:sz="0" w:space="0" w:color="auto"/>
        <w:left w:val="none" w:sz="0" w:space="0" w:color="auto"/>
        <w:bottom w:val="none" w:sz="0" w:space="0" w:color="auto"/>
        <w:right w:val="none" w:sz="0" w:space="0" w:color="auto"/>
      </w:divBdr>
    </w:div>
    <w:div w:id="336612177">
      <w:bodyDiv w:val="1"/>
      <w:marLeft w:val="0"/>
      <w:marRight w:val="0"/>
      <w:marTop w:val="0"/>
      <w:marBottom w:val="0"/>
      <w:divBdr>
        <w:top w:val="none" w:sz="0" w:space="0" w:color="auto"/>
        <w:left w:val="none" w:sz="0" w:space="0" w:color="auto"/>
        <w:bottom w:val="none" w:sz="0" w:space="0" w:color="auto"/>
        <w:right w:val="none" w:sz="0" w:space="0" w:color="auto"/>
      </w:divBdr>
    </w:div>
    <w:div w:id="337389031">
      <w:bodyDiv w:val="1"/>
      <w:marLeft w:val="0"/>
      <w:marRight w:val="0"/>
      <w:marTop w:val="0"/>
      <w:marBottom w:val="0"/>
      <w:divBdr>
        <w:top w:val="none" w:sz="0" w:space="0" w:color="auto"/>
        <w:left w:val="none" w:sz="0" w:space="0" w:color="auto"/>
        <w:bottom w:val="none" w:sz="0" w:space="0" w:color="auto"/>
        <w:right w:val="none" w:sz="0" w:space="0" w:color="auto"/>
      </w:divBdr>
    </w:div>
    <w:div w:id="338042355">
      <w:bodyDiv w:val="1"/>
      <w:marLeft w:val="0"/>
      <w:marRight w:val="0"/>
      <w:marTop w:val="0"/>
      <w:marBottom w:val="0"/>
      <w:divBdr>
        <w:top w:val="none" w:sz="0" w:space="0" w:color="auto"/>
        <w:left w:val="none" w:sz="0" w:space="0" w:color="auto"/>
        <w:bottom w:val="none" w:sz="0" w:space="0" w:color="auto"/>
        <w:right w:val="none" w:sz="0" w:space="0" w:color="auto"/>
      </w:divBdr>
    </w:div>
    <w:div w:id="340938035">
      <w:bodyDiv w:val="1"/>
      <w:marLeft w:val="0"/>
      <w:marRight w:val="0"/>
      <w:marTop w:val="0"/>
      <w:marBottom w:val="0"/>
      <w:divBdr>
        <w:top w:val="none" w:sz="0" w:space="0" w:color="auto"/>
        <w:left w:val="none" w:sz="0" w:space="0" w:color="auto"/>
        <w:bottom w:val="none" w:sz="0" w:space="0" w:color="auto"/>
        <w:right w:val="none" w:sz="0" w:space="0" w:color="auto"/>
      </w:divBdr>
    </w:div>
    <w:div w:id="342360613">
      <w:bodyDiv w:val="1"/>
      <w:marLeft w:val="0"/>
      <w:marRight w:val="0"/>
      <w:marTop w:val="0"/>
      <w:marBottom w:val="0"/>
      <w:divBdr>
        <w:top w:val="none" w:sz="0" w:space="0" w:color="auto"/>
        <w:left w:val="none" w:sz="0" w:space="0" w:color="auto"/>
        <w:bottom w:val="none" w:sz="0" w:space="0" w:color="auto"/>
        <w:right w:val="none" w:sz="0" w:space="0" w:color="auto"/>
      </w:divBdr>
    </w:div>
    <w:div w:id="342703399">
      <w:bodyDiv w:val="1"/>
      <w:marLeft w:val="0"/>
      <w:marRight w:val="0"/>
      <w:marTop w:val="0"/>
      <w:marBottom w:val="0"/>
      <w:divBdr>
        <w:top w:val="none" w:sz="0" w:space="0" w:color="auto"/>
        <w:left w:val="none" w:sz="0" w:space="0" w:color="auto"/>
        <w:bottom w:val="none" w:sz="0" w:space="0" w:color="auto"/>
        <w:right w:val="none" w:sz="0" w:space="0" w:color="auto"/>
      </w:divBdr>
    </w:div>
    <w:div w:id="343480001">
      <w:bodyDiv w:val="1"/>
      <w:marLeft w:val="0"/>
      <w:marRight w:val="0"/>
      <w:marTop w:val="0"/>
      <w:marBottom w:val="0"/>
      <w:divBdr>
        <w:top w:val="none" w:sz="0" w:space="0" w:color="auto"/>
        <w:left w:val="none" w:sz="0" w:space="0" w:color="auto"/>
        <w:bottom w:val="none" w:sz="0" w:space="0" w:color="auto"/>
        <w:right w:val="none" w:sz="0" w:space="0" w:color="auto"/>
      </w:divBdr>
    </w:div>
    <w:div w:id="345981140">
      <w:bodyDiv w:val="1"/>
      <w:marLeft w:val="0"/>
      <w:marRight w:val="0"/>
      <w:marTop w:val="0"/>
      <w:marBottom w:val="0"/>
      <w:divBdr>
        <w:top w:val="none" w:sz="0" w:space="0" w:color="auto"/>
        <w:left w:val="none" w:sz="0" w:space="0" w:color="auto"/>
        <w:bottom w:val="none" w:sz="0" w:space="0" w:color="auto"/>
        <w:right w:val="none" w:sz="0" w:space="0" w:color="auto"/>
      </w:divBdr>
    </w:div>
    <w:div w:id="346644176">
      <w:bodyDiv w:val="1"/>
      <w:marLeft w:val="0"/>
      <w:marRight w:val="0"/>
      <w:marTop w:val="0"/>
      <w:marBottom w:val="0"/>
      <w:divBdr>
        <w:top w:val="none" w:sz="0" w:space="0" w:color="auto"/>
        <w:left w:val="none" w:sz="0" w:space="0" w:color="auto"/>
        <w:bottom w:val="none" w:sz="0" w:space="0" w:color="auto"/>
        <w:right w:val="none" w:sz="0" w:space="0" w:color="auto"/>
      </w:divBdr>
    </w:div>
    <w:div w:id="349336555">
      <w:bodyDiv w:val="1"/>
      <w:marLeft w:val="0"/>
      <w:marRight w:val="0"/>
      <w:marTop w:val="0"/>
      <w:marBottom w:val="0"/>
      <w:divBdr>
        <w:top w:val="none" w:sz="0" w:space="0" w:color="auto"/>
        <w:left w:val="none" w:sz="0" w:space="0" w:color="auto"/>
        <w:bottom w:val="none" w:sz="0" w:space="0" w:color="auto"/>
        <w:right w:val="none" w:sz="0" w:space="0" w:color="auto"/>
      </w:divBdr>
    </w:div>
    <w:div w:id="350649972">
      <w:bodyDiv w:val="1"/>
      <w:marLeft w:val="0"/>
      <w:marRight w:val="0"/>
      <w:marTop w:val="0"/>
      <w:marBottom w:val="0"/>
      <w:divBdr>
        <w:top w:val="none" w:sz="0" w:space="0" w:color="auto"/>
        <w:left w:val="none" w:sz="0" w:space="0" w:color="auto"/>
        <w:bottom w:val="none" w:sz="0" w:space="0" w:color="auto"/>
        <w:right w:val="none" w:sz="0" w:space="0" w:color="auto"/>
      </w:divBdr>
    </w:div>
    <w:div w:id="350955408">
      <w:bodyDiv w:val="1"/>
      <w:marLeft w:val="0"/>
      <w:marRight w:val="0"/>
      <w:marTop w:val="0"/>
      <w:marBottom w:val="0"/>
      <w:divBdr>
        <w:top w:val="none" w:sz="0" w:space="0" w:color="auto"/>
        <w:left w:val="none" w:sz="0" w:space="0" w:color="auto"/>
        <w:bottom w:val="none" w:sz="0" w:space="0" w:color="auto"/>
        <w:right w:val="none" w:sz="0" w:space="0" w:color="auto"/>
      </w:divBdr>
    </w:div>
    <w:div w:id="353582950">
      <w:bodyDiv w:val="1"/>
      <w:marLeft w:val="0"/>
      <w:marRight w:val="0"/>
      <w:marTop w:val="0"/>
      <w:marBottom w:val="0"/>
      <w:divBdr>
        <w:top w:val="none" w:sz="0" w:space="0" w:color="auto"/>
        <w:left w:val="none" w:sz="0" w:space="0" w:color="auto"/>
        <w:bottom w:val="none" w:sz="0" w:space="0" w:color="auto"/>
        <w:right w:val="none" w:sz="0" w:space="0" w:color="auto"/>
      </w:divBdr>
    </w:div>
    <w:div w:id="354429073">
      <w:bodyDiv w:val="1"/>
      <w:marLeft w:val="0"/>
      <w:marRight w:val="0"/>
      <w:marTop w:val="0"/>
      <w:marBottom w:val="0"/>
      <w:divBdr>
        <w:top w:val="none" w:sz="0" w:space="0" w:color="auto"/>
        <w:left w:val="none" w:sz="0" w:space="0" w:color="auto"/>
        <w:bottom w:val="none" w:sz="0" w:space="0" w:color="auto"/>
        <w:right w:val="none" w:sz="0" w:space="0" w:color="auto"/>
      </w:divBdr>
    </w:div>
    <w:div w:id="357778920">
      <w:bodyDiv w:val="1"/>
      <w:marLeft w:val="0"/>
      <w:marRight w:val="0"/>
      <w:marTop w:val="0"/>
      <w:marBottom w:val="0"/>
      <w:divBdr>
        <w:top w:val="none" w:sz="0" w:space="0" w:color="auto"/>
        <w:left w:val="none" w:sz="0" w:space="0" w:color="auto"/>
        <w:bottom w:val="none" w:sz="0" w:space="0" w:color="auto"/>
        <w:right w:val="none" w:sz="0" w:space="0" w:color="auto"/>
      </w:divBdr>
    </w:div>
    <w:div w:id="358744476">
      <w:bodyDiv w:val="1"/>
      <w:marLeft w:val="0"/>
      <w:marRight w:val="0"/>
      <w:marTop w:val="0"/>
      <w:marBottom w:val="0"/>
      <w:divBdr>
        <w:top w:val="none" w:sz="0" w:space="0" w:color="auto"/>
        <w:left w:val="none" w:sz="0" w:space="0" w:color="auto"/>
        <w:bottom w:val="none" w:sz="0" w:space="0" w:color="auto"/>
        <w:right w:val="none" w:sz="0" w:space="0" w:color="auto"/>
      </w:divBdr>
    </w:div>
    <w:div w:id="359819688">
      <w:bodyDiv w:val="1"/>
      <w:marLeft w:val="0"/>
      <w:marRight w:val="0"/>
      <w:marTop w:val="0"/>
      <w:marBottom w:val="0"/>
      <w:divBdr>
        <w:top w:val="none" w:sz="0" w:space="0" w:color="auto"/>
        <w:left w:val="none" w:sz="0" w:space="0" w:color="auto"/>
        <w:bottom w:val="none" w:sz="0" w:space="0" w:color="auto"/>
        <w:right w:val="none" w:sz="0" w:space="0" w:color="auto"/>
      </w:divBdr>
    </w:div>
    <w:div w:id="361976283">
      <w:bodyDiv w:val="1"/>
      <w:marLeft w:val="0"/>
      <w:marRight w:val="0"/>
      <w:marTop w:val="0"/>
      <w:marBottom w:val="0"/>
      <w:divBdr>
        <w:top w:val="none" w:sz="0" w:space="0" w:color="auto"/>
        <w:left w:val="none" w:sz="0" w:space="0" w:color="auto"/>
        <w:bottom w:val="none" w:sz="0" w:space="0" w:color="auto"/>
        <w:right w:val="none" w:sz="0" w:space="0" w:color="auto"/>
      </w:divBdr>
    </w:div>
    <w:div w:id="364840475">
      <w:bodyDiv w:val="1"/>
      <w:marLeft w:val="0"/>
      <w:marRight w:val="0"/>
      <w:marTop w:val="0"/>
      <w:marBottom w:val="0"/>
      <w:divBdr>
        <w:top w:val="none" w:sz="0" w:space="0" w:color="auto"/>
        <w:left w:val="none" w:sz="0" w:space="0" w:color="auto"/>
        <w:bottom w:val="none" w:sz="0" w:space="0" w:color="auto"/>
        <w:right w:val="none" w:sz="0" w:space="0" w:color="auto"/>
      </w:divBdr>
    </w:div>
    <w:div w:id="366292590">
      <w:bodyDiv w:val="1"/>
      <w:marLeft w:val="0"/>
      <w:marRight w:val="0"/>
      <w:marTop w:val="0"/>
      <w:marBottom w:val="0"/>
      <w:divBdr>
        <w:top w:val="none" w:sz="0" w:space="0" w:color="auto"/>
        <w:left w:val="none" w:sz="0" w:space="0" w:color="auto"/>
        <w:bottom w:val="none" w:sz="0" w:space="0" w:color="auto"/>
        <w:right w:val="none" w:sz="0" w:space="0" w:color="auto"/>
      </w:divBdr>
    </w:div>
    <w:div w:id="366683820">
      <w:bodyDiv w:val="1"/>
      <w:marLeft w:val="0"/>
      <w:marRight w:val="0"/>
      <w:marTop w:val="0"/>
      <w:marBottom w:val="0"/>
      <w:divBdr>
        <w:top w:val="none" w:sz="0" w:space="0" w:color="auto"/>
        <w:left w:val="none" w:sz="0" w:space="0" w:color="auto"/>
        <w:bottom w:val="none" w:sz="0" w:space="0" w:color="auto"/>
        <w:right w:val="none" w:sz="0" w:space="0" w:color="auto"/>
      </w:divBdr>
    </w:div>
    <w:div w:id="367410615">
      <w:bodyDiv w:val="1"/>
      <w:marLeft w:val="0"/>
      <w:marRight w:val="0"/>
      <w:marTop w:val="0"/>
      <w:marBottom w:val="0"/>
      <w:divBdr>
        <w:top w:val="none" w:sz="0" w:space="0" w:color="auto"/>
        <w:left w:val="none" w:sz="0" w:space="0" w:color="auto"/>
        <w:bottom w:val="none" w:sz="0" w:space="0" w:color="auto"/>
        <w:right w:val="none" w:sz="0" w:space="0" w:color="auto"/>
      </w:divBdr>
    </w:div>
    <w:div w:id="372732879">
      <w:bodyDiv w:val="1"/>
      <w:marLeft w:val="0"/>
      <w:marRight w:val="0"/>
      <w:marTop w:val="0"/>
      <w:marBottom w:val="0"/>
      <w:divBdr>
        <w:top w:val="none" w:sz="0" w:space="0" w:color="auto"/>
        <w:left w:val="none" w:sz="0" w:space="0" w:color="auto"/>
        <w:bottom w:val="none" w:sz="0" w:space="0" w:color="auto"/>
        <w:right w:val="none" w:sz="0" w:space="0" w:color="auto"/>
      </w:divBdr>
    </w:div>
    <w:div w:id="374235767">
      <w:bodyDiv w:val="1"/>
      <w:marLeft w:val="0"/>
      <w:marRight w:val="0"/>
      <w:marTop w:val="0"/>
      <w:marBottom w:val="0"/>
      <w:divBdr>
        <w:top w:val="none" w:sz="0" w:space="0" w:color="auto"/>
        <w:left w:val="none" w:sz="0" w:space="0" w:color="auto"/>
        <w:bottom w:val="none" w:sz="0" w:space="0" w:color="auto"/>
        <w:right w:val="none" w:sz="0" w:space="0" w:color="auto"/>
      </w:divBdr>
    </w:div>
    <w:div w:id="376515435">
      <w:bodyDiv w:val="1"/>
      <w:marLeft w:val="0"/>
      <w:marRight w:val="0"/>
      <w:marTop w:val="0"/>
      <w:marBottom w:val="0"/>
      <w:divBdr>
        <w:top w:val="none" w:sz="0" w:space="0" w:color="auto"/>
        <w:left w:val="none" w:sz="0" w:space="0" w:color="auto"/>
        <w:bottom w:val="none" w:sz="0" w:space="0" w:color="auto"/>
        <w:right w:val="none" w:sz="0" w:space="0" w:color="auto"/>
      </w:divBdr>
    </w:div>
    <w:div w:id="378286326">
      <w:bodyDiv w:val="1"/>
      <w:marLeft w:val="0"/>
      <w:marRight w:val="0"/>
      <w:marTop w:val="0"/>
      <w:marBottom w:val="0"/>
      <w:divBdr>
        <w:top w:val="none" w:sz="0" w:space="0" w:color="auto"/>
        <w:left w:val="none" w:sz="0" w:space="0" w:color="auto"/>
        <w:bottom w:val="none" w:sz="0" w:space="0" w:color="auto"/>
        <w:right w:val="none" w:sz="0" w:space="0" w:color="auto"/>
      </w:divBdr>
    </w:div>
    <w:div w:id="378748388">
      <w:bodyDiv w:val="1"/>
      <w:marLeft w:val="0"/>
      <w:marRight w:val="0"/>
      <w:marTop w:val="0"/>
      <w:marBottom w:val="0"/>
      <w:divBdr>
        <w:top w:val="none" w:sz="0" w:space="0" w:color="auto"/>
        <w:left w:val="none" w:sz="0" w:space="0" w:color="auto"/>
        <w:bottom w:val="none" w:sz="0" w:space="0" w:color="auto"/>
        <w:right w:val="none" w:sz="0" w:space="0" w:color="auto"/>
      </w:divBdr>
    </w:div>
    <w:div w:id="379091894">
      <w:bodyDiv w:val="1"/>
      <w:marLeft w:val="0"/>
      <w:marRight w:val="0"/>
      <w:marTop w:val="0"/>
      <w:marBottom w:val="0"/>
      <w:divBdr>
        <w:top w:val="none" w:sz="0" w:space="0" w:color="auto"/>
        <w:left w:val="none" w:sz="0" w:space="0" w:color="auto"/>
        <w:bottom w:val="none" w:sz="0" w:space="0" w:color="auto"/>
        <w:right w:val="none" w:sz="0" w:space="0" w:color="auto"/>
      </w:divBdr>
    </w:div>
    <w:div w:id="379135150">
      <w:bodyDiv w:val="1"/>
      <w:marLeft w:val="0"/>
      <w:marRight w:val="0"/>
      <w:marTop w:val="0"/>
      <w:marBottom w:val="0"/>
      <w:divBdr>
        <w:top w:val="none" w:sz="0" w:space="0" w:color="auto"/>
        <w:left w:val="none" w:sz="0" w:space="0" w:color="auto"/>
        <w:bottom w:val="none" w:sz="0" w:space="0" w:color="auto"/>
        <w:right w:val="none" w:sz="0" w:space="0" w:color="auto"/>
      </w:divBdr>
    </w:div>
    <w:div w:id="379136332">
      <w:bodyDiv w:val="1"/>
      <w:marLeft w:val="0"/>
      <w:marRight w:val="0"/>
      <w:marTop w:val="0"/>
      <w:marBottom w:val="0"/>
      <w:divBdr>
        <w:top w:val="none" w:sz="0" w:space="0" w:color="auto"/>
        <w:left w:val="none" w:sz="0" w:space="0" w:color="auto"/>
        <w:bottom w:val="none" w:sz="0" w:space="0" w:color="auto"/>
        <w:right w:val="none" w:sz="0" w:space="0" w:color="auto"/>
      </w:divBdr>
    </w:div>
    <w:div w:id="388455877">
      <w:bodyDiv w:val="1"/>
      <w:marLeft w:val="0"/>
      <w:marRight w:val="0"/>
      <w:marTop w:val="0"/>
      <w:marBottom w:val="0"/>
      <w:divBdr>
        <w:top w:val="none" w:sz="0" w:space="0" w:color="auto"/>
        <w:left w:val="none" w:sz="0" w:space="0" w:color="auto"/>
        <w:bottom w:val="none" w:sz="0" w:space="0" w:color="auto"/>
        <w:right w:val="none" w:sz="0" w:space="0" w:color="auto"/>
      </w:divBdr>
    </w:div>
    <w:div w:id="393045765">
      <w:bodyDiv w:val="1"/>
      <w:marLeft w:val="0"/>
      <w:marRight w:val="0"/>
      <w:marTop w:val="0"/>
      <w:marBottom w:val="0"/>
      <w:divBdr>
        <w:top w:val="none" w:sz="0" w:space="0" w:color="auto"/>
        <w:left w:val="none" w:sz="0" w:space="0" w:color="auto"/>
        <w:bottom w:val="none" w:sz="0" w:space="0" w:color="auto"/>
        <w:right w:val="none" w:sz="0" w:space="0" w:color="auto"/>
      </w:divBdr>
    </w:div>
    <w:div w:id="393503070">
      <w:bodyDiv w:val="1"/>
      <w:marLeft w:val="0"/>
      <w:marRight w:val="0"/>
      <w:marTop w:val="0"/>
      <w:marBottom w:val="0"/>
      <w:divBdr>
        <w:top w:val="none" w:sz="0" w:space="0" w:color="auto"/>
        <w:left w:val="none" w:sz="0" w:space="0" w:color="auto"/>
        <w:bottom w:val="none" w:sz="0" w:space="0" w:color="auto"/>
        <w:right w:val="none" w:sz="0" w:space="0" w:color="auto"/>
      </w:divBdr>
    </w:div>
    <w:div w:id="394666329">
      <w:bodyDiv w:val="1"/>
      <w:marLeft w:val="0"/>
      <w:marRight w:val="0"/>
      <w:marTop w:val="0"/>
      <w:marBottom w:val="0"/>
      <w:divBdr>
        <w:top w:val="none" w:sz="0" w:space="0" w:color="auto"/>
        <w:left w:val="none" w:sz="0" w:space="0" w:color="auto"/>
        <w:bottom w:val="none" w:sz="0" w:space="0" w:color="auto"/>
        <w:right w:val="none" w:sz="0" w:space="0" w:color="auto"/>
      </w:divBdr>
    </w:div>
    <w:div w:id="397745513">
      <w:bodyDiv w:val="1"/>
      <w:marLeft w:val="0"/>
      <w:marRight w:val="0"/>
      <w:marTop w:val="0"/>
      <w:marBottom w:val="0"/>
      <w:divBdr>
        <w:top w:val="none" w:sz="0" w:space="0" w:color="auto"/>
        <w:left w:val="none" w:sz="0" w:space="0" w:color="auto"/>
        <w:bottom w:val="none" w:sz="0" w:space="0" w:color="auto"/>
        <w:right w:val="none" w:sz="0" w:space="0" w:color="auto"/>
      </w:divBdr>
    </w:div>
    <w:div w:id="398015023">
      <w:bodyDiv w:val="1"/>
      <w:marLeft w:val="0"/>
      <w:marRight w:val="0"/>
      <w:marTop w:val="0"/>
      <w:marBottom w:val="0"/>
      <w:divBdr>
        <w:top w:val="none" w:sz="0" w:space="0" w:color="auto"/>
        <w:left w:val="none" w:sz="0" w:space="0" w:color="auto"/>
        <w:bottom w:val="none" w:sz="0" w:space="0" w:color="auto"/>
        <w:right w:val="none" w:sz="0" w:space="0" w:color="auto"/>
      </w:divBdr>
    </w:div>
    <w:div w:id="398481236">
      <w:bodyDiv w:val="1"/>
      <w:marLeft w:val="0"/>
      <w:marRight w:val="0"/>
      <w:marTop w:val="0"/>
      <w:marBottom w:val="0"/>
      <w:divBdr>
        <w:top w:val="none" w:sz="0" w:space="0" w:color="auto"/>
        <w:left w:val="none" w:sz="0" w:space="0" w:color="auto"/>
        <w:bottom w:val="none" w:sz="0" w:space="0" w:color="auto"/>
        <w:right w:val="none" w:sz="0" w:space="0" w:color="auto"/>
      </w:divBdr>
    </w:div>
    <w:div w:id="399330299">
      <w:bodyDiv w:val="1"/>
      <w:marLeft w:val="0"/>
      <w:marRight w:val="0"/>
      <w:marTop w:val="0"/>
      <w:marBottom w:val="0"/>
      <w:divBdr>
        <w:top w:val="none" w:sz="0" w:space="0" w:color="auto"/>
        <w:left w:val="none" w:sz="0" w:space="0" w:color="auto"/>
        <w:bottom w:val="none" w:sz="0" w:space="0" w:color="auto"/>
        <w:right w:val="none" w:sz="0" w:space="0" w:color="auto"/>
      </w:divBdr>
    </w:div>
    <w:div w:id="399407970">
      <w:bodyDiv w:val="1"/>
      <w:marLeft w:val="0"/>
      <w:marRight w:val="0"/>
      <w:marTop w:val="0"/>
      <w:marBottom w:val="0"/>
      <w:divBdr>
        <w:top w:val="none" w:sz="0" w:space="0" w:color="auto"/>
        <w:left w:val="none" w:sz="0" w:space="0" w:color="auto"/>
        <w:bottom w:val="none" w:sz="0" w:space="0" w:color="auto"/>
        <w:right w:val="none" w:sz="0" w:space="0" w:color="auto"/>
      </w:divBdr>
    </w:div>
    <w:div w:id="399711908">
      <w:bodyDiv w:val="1"/>
      <w:marLeft w:val="0"/>
      <w:marRight w:val="0"/>
      <w:marTop w:val="0"/>
      <w:marBottom w:val="0"/>
      <w:divBdr>
        <w:top w:val="none" w:sz="0" w:space="0" w:color="auto"/>
        <w:left w:val="none" w:sz="0" w:space="0" w:color="auto"/>
        <w:bottom w:val="none" w:sz="0" w:space="0" w:color="auto"/>
        <w:right w:val="none" w:sz="0" w:space="0" w:color="auto"/>
      </w:divBdr>
    </w:div>
    <w:div w:id="401373963">
      <w:bodyDiv w:val="1"/>
      <w:marLeft w:val="0"/>
      <w:marRight w:val="0"/>
      <w:marTop w:val="0"/>
      <w:marBottom w:val="0"/>
      <w:divBdr>
        <w:top w:val="none" w:sz="0" w:space="0" w:color="auto"/>
        <w:left w:val="none" w:sz="0" w:space="0" w:color="auto"/>
        <w:bottom w:val="none" w:sz="0" w:space="0" w:color="auto"/>
        <w:right w:val="none" w:sz="0" w:space="0" w:color="auto"/>
      </w:divBdr>
    </w:div>
    <w:div w:id="404913979">
      <w:bodyDiv w:val="1"/>
      <w:marLeft w:val="0"/>
      <w:marRight w:val="0"/>
      <w:marTop w:val="0"/>
      <w:marBottom w:val="0"/>
      <w:divBdr>
        <w:top w:val="none" w:sz="0" w:space="0" w:color="auto"/>
        <w:left w:val="none" w:sz="0" w:space="0" w:color="auto"/>
        <w:bottom w:val="none" w:sz="0" w:space="0" w:color="auto"/>
        <w:right w:val="none" w:sz="0" w:space="0" w:color="auto"/>
      </w:divBdr>
    </w:div>
    <w:div w:id="408498701">
      <w:bodyDiv w:val="1"/>
      <w:marLeft w:val="0"/>
      <w:marRight w:val="0"/>
      <w:marTop w:val="0"/>
      <w:marBottom w:val="0"/>
      <w:divBdr>
        <w:top w:val="none" w:sz="0" w:space="0" w:color="auto"/>
        <w:left w:val="none" w:sz="0" w:space="0" w:color="auto"/>
        <w:bottom w:val="none" w:sz="0" w:space="0" w:color="auto"/>
        <w:right w:val="none" w:sz="0" w:space="0" w:color="auto"/>
      </w:divBdr>
    </w:div>
    <w:div w:id="410393317">
      <w:bodyDiv w:val="1"/>
      <w:marLeft w:val="0"/>
      <w:marRight w:val="0"/>
      <w:marTop w:val="0"/>
      <w:marBottom w:val="0"/>
      <w:divBdr>
        <w:top w:val="none" w:sz="0" w:space="0" w:color="auto"/>
        <w:left w:val="none" w:sz="0" w:space="0" w:color="auto"/>
        <w:bottom w:val="none" w:sz="0" w:space="0" w:color="auto"/>
        <w:right w:val="none" w:sz="0" w:space="0" w:color="auto"/>
      </w:divBdr>
    </w:div>
    <w:div w:id="410583849">
      <w:bodyDiv w:val="1"/>
      <w:marLeft w:val="0"/>
      <w:marRight w:val="0"/>
      <w:marTop w:val="0"/>
      <w:marBottom w:val="0"/>
      <w:divBdr>
        <w:top w:val="none" w:sz="0" w:space="0" w:color="auto"/>
        <w:left w:val="none" w:sz="0" w:space="0" w:color="auto"/>
        <w:bottom w:val="none" w:sz="0" w:space="0" w:color="auto"/>
        <w:right w:val="none" w:sz="0" w:space="0" w:color="auto"/>
      </w:divBdr>
    </w:div>
    <w:div w:id="411902352">
      <w:bodyDiv w:val="1"/>
      <w:marLeft w:val="0"/>
      <w:marRight w:val="0"/>
      <w:marTop w:val="0"/>
      <w:marBottom w:val="0"/>
      <w:divBdr>
        <w:top w:val="none" w:sz="0" w:space="0" w:color="auto"/>
        <w:left w:val="none" w:sz="0" w:space="0" w:color="auto"/>
        <w:bottom w:val="none" w:sz="0" w:space="0" w:color="auto"/>
        <w:right w:val="none" w:sz="0" w:space="0" w:color="auto"/>
      </w:divBdr>
    </w:div>
    <w:div w:id="414016801">
      <w:bodyDiv w:val="1"/>
      <w:marLeft w:val="0"/>
      <w:marRight w:val="0"/>
      <w:marTop w:val="0"/>
      <w:marBottom w:val="0"/>
      <w:divBdr>
        <w:top w:val="none" w:sz="0" w:space="0" w:color="auto"/>
        <w:left w:val="none" w:sz="0" w:space="0" w:color="auto"/>
        <w:bottom w:val="none" w:sz="0" w:space="0" w:color="auto"/>
        <w:right w:val="none" w:sz="0" w:space="0" w:color="auto"/>
      </w:divBdr>
    </w:div>
    <w:div w:id="414086969">
      <w:bodyDiv w:val="1"/>
      <w:marLeft w:val="0"/>
      <w:marRight w:val="0"/>
      <w:marTop w:val="0"/>
      <w:marBottom w:val="0"/>
      <w:divBdr>
        <w:top w:val="none" w:sz="0" w:space="0" w:color="auto"/>
        <w:left w:val="none" w:sz="0" w:space="0" w:color="auto"/>
        <w:bottom w:val="none" w:sz="0" w:space="0" w:color="auto"/>
        <w:right w:val="none" w:sz="0" w:space="0" w:color="auto"/>
      </w:divBdr>
    </w:div>
    <w:div w:id="414329088">
      <w:bodyDiv w:val="1"/>
      <w:marLeft w:val="0"/>
      <w:marRight w:val="0"/>
      <w:marTop w:val="0"/>
      <w:marBottom w:val="0"/>
      <w:divBdr>
        <w:top w:val="none" w:sz="0" w:space="0" w:color="auto"/>
        <w:left w:val="none" w:sz="0" w:space="0" w:color="auto"/>
        <w:bottom w:val="none" w:sz="0" w:space="0" w:color="auto"/>
        <w:right w:val="none" w:sz="0" w:space="0" w:color="auto"/>
      </w:divBdr>
    </w:div>
    <w:div w:id="415175383">
      <w:bodyDiv w:val="1"/>
      <w:marLeft w:val="0"/>
      <w:marRight w:val="0"/>
      <w:marTop w:val="0"/>
      <w:marBottom w:val="0"/>
      <w:divBdr>
        <w:top w:val="none" w:sz="0" w:space="0" w:color="auto"/>
        <w:left w:val="none" w:sz="0" w:space="0" w:color="auto"/>
        <w:bottom w:val="none" w:sz="0" w:space="0" w:color="auto"/>
        <w:right w:val="none" w:sz="0" w:space="0" w:color="auto"/>
      </w:divBdr>
    </w:div>
    <w:div w:id="416484620">
      <w:bodyDiv w:val="1"/>
      <w:marLeft w:val="0"/>
      <w:marRight w:val="0"/>
      <w:marTop w:val="0"/>
      <w:marBottom w:val="0"/>
      <w:divBdr>
        <w:top w:val="none" w:sz="0" w:space="0" w:color="auto"/>
        <w:left w:val="none" w:sz="0" w:space="0" w:color="auto"/>
        <w:bottom w:val="none" w:sz="0" w:space="0" w:color="auto"/>
        <w:right w:val="none" w:sz="0" w:space="0" w:color="auto"/>
      </w:divBdr>
    </w:div>
    <w:div w:id="417873435">
      <w:bodyDiv w:val="1"/>
      <w:marLeft w:val="0"/>
      <w:marRight w:val="0"/>
      <w:marTop w:val="0"/>
      <w:marBottom w:val="0"/>
      <w:divBdr>
        <w:top w:val="none" w:sz="0" w:space="0" w:color="auto"/>
        <w:left w:val="none" w:sz="0" w:space="0" w:color="auto"/>
        <w:bottom w:val="none" w:sz="0" w:space="0" w:color="auto"/>
        <w:right w:val="none" w:sz="0" w:space="0" w:color="auto"/>
      </w:divBdr>
    </w:div>
    <w:div w:id="418478836">
      <w:bodyDiv w:val="1"/>
      <w:marLeft w:val="0"/>
      <w:marRight w:val="0"/>
      <w:marTop w:val="0"/>
      <w:marBottom w:val="0"/>
      <w:divBdr>
        <w:top w:val="none" w:sz="0" w:space="0" w:color="auto"/>
        <w:left w:val="none" w:sz="0" w:space="0" w:color="auto"/>
        <w:bottom w:val="none" w:sz="0" w:space="0" w:color="auto"/>
        <w:right w:val="none" w:sz="0" w:space="0" w:color="auto"/>
      </w:divBdr>
    </w:div>
    <w:div w:id="418986142">
      <w:bodyDiv w:val="1"/>
      <w:marLeft w:val="0"/>
      <w:marRight w:val="0"/>
      <w:marTop w:val="0"/>
      <w:marBottom w:val="0"/>
      <w:divBdr>
        <w:top w:val="none" w:sz="0" w:space="0" w:color="auto"/>
        <w:left w:val="none" w:sz="0" w:space="0" w:color="auto"/>
        <w:bottom w:val="none" w:sz="0" w:space="0" w:color="auto"/>
        <w:right w:val="none" w:sz="0" w:space="0" w:color="auto"/>
      </w:divBdr>
    </w:div>
    <w:div w:id="421338964">
      <w:bodyDiv w:val="1"/>
      <w:marLeft w:val="0"/>
      <w:marRight w:val="0"/>
      <w:marTop w:val="0"/>
      <w:marBottom w:val="0"/>
      <w:divBdr>
        <w:top w:val="none" w:sz="0" w:space="0" w:color="auto"/>
        <w:left w:val="none" w:sz="0" w:space="0" w:color="auto"/>
        <w:bottom w:val="none" w:sz="0" w:space="0" w:color="auto"/>
        <w:right w:val="none" w:sz="0" w:space="0" w:color="auto"/>
      </w:divBdr>
    </w:div>
    <w:div w:id="422184782">
      <w:bodyDiv w:val="1"/>
      <w:marLeft w:val="0"/>
      <w:marRight w:val="0"/>
      <w:marTop w:val="0"/>
      <w:marBottom w:val="0"/>
      <w:divBdr>
        <w:top w:val="none" w:sz="0" w:space="0" w:color="auto"/>
        <w:left w:val="none" w:sz="0" w:space="0" w:color="auto"/>
        <w:bottom w:val="none" w:sz="0" w:space="0" w:color="auto"/>
        <w:right w:val="none" w:sz="0" w:space="0" w:color="auto"/>
      </w:divBdr>
    </w:div>
    <w:div w:id="422458649">
      <w:bodyDiv w:val="1"/>
      <w:marLeft w:val="0"/>
      <w:marRight w:val="0"/>
      <w:marTop w:val="0"/>
      <w:marBottom w:val="0"/>
      <w:divBdr>
        <w:top w:val="none" w:sz="0" w:space="0" w:color="auto"/>
        <w:left w:val="none" w:sz="0" w:space="0" w:color="auto"/>
        <w:bottom w:val="none" w:sz="0" w:space="0" w:color="auto"/>
        <w:right w:val="none" w:sz="0" w:space="0" w:color="auto"/>
      </w:divBdr>
    </w:div>
    <w:div w:id="423111827">
      <w:bodyDiv w:val="1"/>
      <w:marLeft w:val="0"/>
      <w:marRight w:val="0"/>
      <w:marTop w:val="0"/>
      <w:marBottom w:val="0"/>
      <w:divBdr>
        <w:top w:val="none" w:sz="0" w:space="0" w:color="auto"/>
        <w:left w:val="none" w:sz="0" w:space="0" w:color="auto"/>
        <w:bottom w:val="none" w:sz="0" w:space="0" w:color="auto"/>
        <w:right w:val="none" w:sz="0" w:space="0" w:color="auto"/>
      </w:divBdr>
    </w:div>
    <w:div w:id="432627997">
      <w:bodyDiv w:val="1"/>
      <w:marLeft w:val="0"/>
      <w:marRight w:val="0"/>
      <w:marTop w:val="0"/>
      <w:marBottom w:val="0"/>
      <w:divBdr>
        <w:top w:val="none" w:sz="0" w:space="0" w:color="auto"/>
        <w:left w:val="none" w:sz="0" w:space="0" w:color="auto"/>
        <w:bottom w:val="none" w:sz="0" w:space="0" w:color="auto"/>
        <w:right w:val="none" w:sz="0" w:space="0" w:color="auto"/>
      </w:divBdr>
    </w:div>
    <w:div w:id="433480430">
      <w:bodyDiv w:val="1"/>
      <w:marLeft w:val="0"/>
      <w:marRight w:val="0"/>
      <w:marTop w:val="0"/>
      <w:marBottom w:val="0"/>
      <w:divBdr>
        <w:top w:val="none" w:sz="0" w:space="0" w:color="auto"/>
        <w:left w:val="none" w:sz="0" w:space="0" w:color="auto"/>
        <w:bottom w:val="none" w:sz="0" w:space="0" w:color="auto"/>
        <w:right w:val="none" w:sz="0" w:space="0" w:color="auto"/>
      </w:divBdr>
    </w:div>
    <w:div w:id="434249564">
      <w:bodyDiv w:val="1"/>
      <w:marLeft w:val="0"/>
      <w:marRight w:val="0"/>
      <w:marTop w:val="0"/>
      <w:marBottom w:val="0"/>
      <w:divBdr>
        <w:top w:val="none" w:sz="0" w:space="0" w:color="auto"/>
        <w:left w:val="none" w:sz="0" w:space="0" w:color="auto"/>
        <w:bottom w:val="none" w:sz="0" w:space="0" w:color="auto"/>
        <w:right w:val="none" w:sz="0" w:space="0" w:color="auto"/>
      </w:divBdr>
    </w:div>
    <w:div w:id="434329557">
      <w:bodyDiv w:val="1"/>
      <w:marLeft w:val="0"/>
      <w:marRight w:val="0"/>
      <w:marTop w:val="0"/>
      <w:marBottom w:val="0"/>
      <w:divBdr>
        <w:top w:val="none" w:sz="0" w:space="0" w:color="auto"/>
        <w:left w:val="none" w:sz="0" w:space="0" w:color="auto"/>
        <w:bottom w:val="none" w:sz="0" w:space="0" w:color="auto"/>
        <w:right w:val="none" w:sz="0" w:space="0" w:color="auto"/>
      </w:divBdr>
    </w:div>
    <w:div w:id="434985771">
      <w:bodyDiv w:val="1"/>
      <w:marLeft w:val="0"/>
      <w:marRight w:val="0"/>
      <w:marTop w:val="0"/>
      <w:marBottom w:val="0"/>
      <w:divBdr>
        <w:top w:val="none" w:sz="0" w:space="0" w:color="auto"/>
        <w:left w:val="none" w:sz="0" w:space="0" w:color="auto"/>
        <w:bottom w:val="none" w:sz="0" w:space="0" w:color="auto"/>
        <w:right w:val="none" w:sz="0" w:space="0" w:color="auto"/>
      </w:divBdr>
    </w:div>
    <w:div w:id="437453029">
      <w:bodyDiv w:val="1"/>
      <w:marLeft w:val="0"/>
      <w:marRight w:val="0"/>
      <w:marTop w:val="0"/>
      <w:marBottom w:val="0"/>
      <w:divBdr>
        <w:top w:val="none" w:sz="0" w:space="0" w:color="auto"/>
        <w:left w:val="none" w:sz="0" w:space="0" w:color="auto"/>
        <w:bottom w:val="none" w:sz="0" w:space="0" w:color="auto"/>
        <w:right w:val="none" w:sz="0" w:space="0" w:color="auto"/>
      </w:divBdr>
    </w:div>
    <w:div w:id="437602215">
      <w:bodyDiv w:val="1"/>
      <w:marLeft w:val="0"/>
      <w:marRight w:val="0"/>
      <w:marTop w:val="0"/>
      <w:marBottom w:val="0"/>
      <w:divBdr>
        <w:top w:val="none" w:sz="0" w:space="0" w:color="auto"/>
        <w:left w:val="none" w:sz="0" w:space="0" w:color="auto"/>
        <w:bottom w:val="none" w:sz="0" w:space="0" w:color="auto"/>
        <w:right w:val="none" w:sz="0" w:space="0" w:color="auto"/>
      </w:divBdr>
    </w:div>
    <w:div w:id="438137369">
      <w:bodyDiv w:val="1"/>
      <w:marLeft w:val="0"/>
      <w:marRight w:val="0"/>
      <w:marTop w:val="0"/>
      <w:marBottom w:val="0"/>
      <w:divBdr>
        <w:top w:val="none" w:sz="0" w:space="0" w:color="auto"/>
        <w:left w:val="none" w:sz="0" w:space="0" w:color="auto"/>
        <w:bottom w:val="none" w:sz="0" w:space="0" w:color="auto"/>
        <w:right w:val="none" w:sz="0" w:space="0" w:color="auto"/>
      </w:divBdr>
    </w:div>
    <w:div w:id="438186921">
      <w:bodyDiv w:val="1"/>
      <w:marLeft w:val="0"/>
      <w:marRight w:val="0"/>
      <w:marTop w:val="0"/>
      <w:marBottom w:val="0"/>
      <w:divBdr>
        <w:top w:val="none" w:sz="0" w:space="0" w:color="auto"/>
        <w:left w:val="none" w:sz="0" w:space="0" w:color="auto"/>
        <w:bottom w:val="none" w:sz="0" w:space="0" w:color="auto"/>
        <w:right w:val="none" w:sz="0" w:space="0" w:color="auto"/>
      </w:divBdr>
    </w:div>
    <w:div w:id="439760108">
      <w:bodyDiv w:val="1"/>
      <w:marLeft w:val="0"/>
      <w:marRight w:val="0"/>
      <w:marTop w:val="0"/>
      <w:marBottom w:val="0"/>
      <w:divBdr>
        <w:top w:val="none" w:sz="0" w:space="0" w:color="auto"/>
        <w:left w:val="none" w:sz="0" w:space="0" w:color="auto"/>
        <w:bottom w:val="none" w:sz="0" w:space="0" w:color="auto"/>
        <w:right w:val="none" w:sz="0" w:space="0" w:color="auto"/>
      </w:divBdr>
    </w:div>
    <w:div w:id="440033025">
      <w:bodyDiv w:val="1"/>
      <w:marLeft w:val="0"/>
      <w:marRight w:val="0"/>
      <w:marTop w:val="0"/>
      <w:marBottom w:val="0"/>
      <w:divBdr>
        <w:top w:val="none" w:sz="0" w:space="0" w:color="auto"/>
        <w:left w:val="none" w:sz="0" w:space="0" w:color="auto"/>
        <w:bottom w:val="none" w:sz="0" w:space="0" w:color="auto"/>
        <w:right w:val="none" w:sz="0" w:space="0" w:color="auto"/>
      </w:divBdr>
    </w:div>
    <w:div w:id="445778269">
      <w:bodyDiv w:val="1"/>
      <w:marLeft w:val="0"/>
      <w:marRight w:val="0"/>
      <w:marTop w:val="0"/>
      <w:marBottom w:val="0"/>
      <w:divBdr>
        <w:top w:val="none" w:sz="0" w:space="0" w:color="auto"/>
        <w:left w:val="none" w:sz="0" w:space="0" w:color="auto"/>
        <w:bottom w:val="none" w:sz="0" w:space="0" w:color="auto"/>
        <w:right w:val="none" w:sz="0" w:space="0" w:color="auto"/>
      </w:divBdr>
    </w:div>
    <w:div w:id="449011723">
      <w:bodyDiv w:val="1"/>
      <w:marLeft w:val="0"/>
      <w:marRight w:val="0"/>
      <w:marTop w:val="0"/>
      <w:marBottom w:val="0"/>
      <w:divBdr>
        <w:top w:val="none" w:sz="0" w:space="0" w:color="auto"/>
        <w:left w:val="none" w:sz="0" w:space="0" w:color="auto"/>
        <w:bottom w:val="none" w:sz="0" w:space="0" w:color="auto"/>
        <w:right w:val="none" w:sz="0" w:space="0" w:color="auto"/>
      </w:divBdr>
    </w:div>
    <w:div w:id="449589632">
      <w:bodyDiv w:val="1"/>
      <w:marLeft w:val="0"/>
      <w:marRight w:val="0"/>
      <w:marTop w:val="0"/>
      <w:marBottom w:val="0"/>
      <w:divBdr>
        <w:top w:val="none" w:sz="0" w:space="0" w:color="auto"/>
        <w:left w:val="none" w:sz="0" w:space="0" w:color="auto"/>
        <w:bottom w:val="none" w:sz="0" w:space="0" w:color="auto"/>
        <w:right w:val="none" w:sz="0" w:space="0" w:color="auto"/>
      </w:divBdr>
    </w:div>
    <w:div w:id="452603041">
      <w:bodyDiv w:val="1"/>
      <w:marLeft w:val="0"/>
      <w:marRight w:val="0"/>
      <w:marTop w:val="0"/>
      <w:marBottom w:val="0"/>
      <w:divBdr>
        <w:top w:val="none" w:sz="0" w:space="0" w:color="auto"/>
        <w:left w:val="none" w:sz="0" w:space="0" w:color="auto"/>
        <w:bottom w:val="none" w:sz="0" w:space="0" w:color="auto"/>
        <w:right w:val="none" w:sz="0" w:space="0" w:color="auto"/>
      </w:divBdr>
    </w:div>
    <w:div w:id="452864891">
      <w:bodyDiv w:val="1"/>
      <w:marLeft w:val="0"/>
      <w:marRight w:val="0"/>
      <w:marTop w:val="0"/>
      <w:marBottom w:val="0"/>
      <w:divBdr>
        <w:top w:val="none" w:sz="0" w:space="0" w:color="auto"/>
        <w:left w:val="none" w:sz="0" w:space="0" w:color="auto"/>
        <w:bottom w:val="none" w:sz="0" w:space="0" w:color="auto"/>
        <w:right w:val="none" w:sz="0" w:space="0" w:color="auto"/>
      </w:divBdr>
    </w:div>
    <w:div w:id="454452288">
      <w:bodyDiv w:val="1"/>
      <w:marLeft w:val="0"/>
      <w:marRight w:val="0"/>
      <w:marTop w:val="0"/>
      <w:marBottom w:val="0"/>
      <w:divBdr>
        <w:top w:val="none" w:sz="0" w:space="0" w:color="auto"/>
        <w:left w:val="none" w:sz="0" w:space="0" w:color="auto"/>
        <w:bottom w:val="none" w:sz="0" w:space="0" w:color="auto"/>
        <w:right w:val="none" w:sz="0" w:space="0" w:color="auto"/>
      </w:divBdr>
    </w:div>
    <w:div w:id="454832026">
      <w:bodyDiv w:val="1"/>
      <w:marLeft w:val="0"/>
      <w:marRight w:val="0"/>
      <w:marTop w:val="0"/>
      <w:marBottom w:val="0"/>
      <w:divBdr>
        <w:top w:val="none" w:sz="0" w:space="0" w:color="auto"/>
        <w:left w:val="none" w:sz="0" w:space="0" w:color="auto"/>
        <w:bottom w:val="none" w:sz="0" w:space="0" w:color="auto"/>
        <w:right w:val="none" w:sz="0" w:space="0" w:color="auto"/>
      </w:divBdr>
    </w:div>
    <w:div w:id="460150436">
      <w:bodyDiv w:val="1"/>
      <w:marLeft w:val="0"/>
      <w:marRight w:val="0"/>
      <w:marTop w:val="0"/>
      <w:marBottom w:val="0"/>
      <w:divBdr>
        <w:top w:val="none" w:sz="0" w:space="0" w:color="auto"/>
        <w:left w:val="none" w:sz="0" w:space="0" w:color="auto"/>
        <w:bottom w:val="none" w:sz="0" w:space="0" w:color="auto"/>
        <w:right w:val="none" w:sz="0" w:space="0" w:color="auto"/>
      </w:divBdr>
    </w:div>
    <w:div w:id="460654792">
      <w:bodyDiv w:val="1"/>
      <w:marLeft w:val="0"/>
      <w:marRight w:val="0"/>
      <w:marTop w:val="0"/>
      <w:marBottom w:val="0"/>
      <w:divBdr>
        <w:top w:val="none" w:sz="0" w:space="0" w:color="auto"/>
        <w:left w:val="none" w:sz="0" w:space="0" w:color="auto"/>
        <w:bottom w:val="none" w:sz="0" w:space="0" w:color="auto"/>
        <w:right w:val="none" w:sz="0" w:space="0" w:color="auto"/>
      </w:divBdr>
    </w:div>
    <w:div w:id="463498825">
      <w:bodyDiv w:val="1"/>
      <w:marLeft w:val="0"/>
      <w:marRight w:val="0"/>
      <w:marTop w:val="0"/>
      <w:marBottom w:val="0"/>
      <w:divBdr>
        <w:top w:val="none" w:sz="0" w:space="0" w:color="auto"/>
        <w:left w:val="none" w:sz="0" w:space="0" w:color="auto"/>
        <w:bottom w:val="none" w:sz="0" w:space="0" w:color="auto"/>
        <w:right w:val="none" w:sz="0" w:space="0" w:color="auto"/>
      </w:divBdr>
    </w:div>
    <w:div w:id="464354945">
      <w:bodyDiv w:val="1"/>
      <w:marLeft w:val="0"/>
      <w:marRight w:val="0"/>
      <w:marTop w:val="0"/>
      <w:marBottom w:val="0"/>
      <w:divBdr>
        <w:top w:val="none" w:sz="0" w:space="0" w:color="auto"/>
        <w:left w:val="none" w:sz="0" w:space="0" w:color="auto"/>
        <w:bottom w:val="none" w:sz="0" w:space="0" w:color="auto"/>
        <w:right w:val="none" w:sz="0" w:space="0" w:color="auto"/>
      </w:divBdr>
    </w:div>
    <w:div w:id="464541258">
      <w:bodyDiv w:val="1"/>
      <w:marLeft w:val="0"/>
      <w:marRight w:val="0"/>
      <w:marTop w:val="0"/>
      <w:marBottom w:val="0"/>
      <w:divBdr>
        <w:top w:val="none" w:sz="0" w:space="0" w:color="auto"/>
        <w:left w:val="none" w:sz="0" w:space="0" w:color="auto"/>
        <w:bottom w:val="none" w:sz="0" w:space="0" w:color="auto"/>
        <w:right w:val="none" w:sz="0" w:space="0" w:color="auto"/>
      </w:divBdr>
    </w:div>
    <w:div w:id="465969555">
      <w:bodyDiv w:val="1"/>
      <w:marLeft w:val="0"/>
      <w:marRight w:val="0"/>
      <w:marTop w:val="0"/>
      <w:marBottom w:val="0"/>
      <w:divBdr>
        <w:top w:val="none" w:sz="0" w:space="0" w:color="auto"/>
        <w:left w:val="none" w:sz="0" w:space="0" w:color="auto"/>
        <w:bottom w:val="none" w:sz="0" w:space="0" w:color="auto"/>
        <w:right w:val="none" w:sz="0" w:space="0" w:color="auto"/>
      </w:divBdr>
    </w:div>
    <w:div w:id="466434142">
      <w:bodyDiv w:val="1"/>
      <w:marLeft w:val="0"/>
      <w:marRight w:val="0"/>
      <w:marTop w:val="0"/>
      <w:marBottom w:val="0"/>
      <w:divBdr>
        <w:top w:val="none" w:sz="0" w:space="0" w:color="auto"/>
        <w:left w:val="none" w:sz="0" w:space="0" w:color="auto"/>
        <w:bottom w:val="none" w:sz="0" w:space="0" w:color="auto"/>
        <w:right w:val="none" w:sz="0" w:space="0" w:color="auto"/>
      </w:divBdr>
    </w:div>
    <w:div w:id="467405120">
      <w:bodyDiv w:val="1"/>
      <w:marLeft w:val="0"/>
      <w:marRight w:val="0"/>
      <w:marTop w:val="0"/>
      <w:marBottom w:val="0"/>
      <w:divBdr>
        <w:top w:val="none" w:sz="0" w:space="0" w:color="auto"/>
        <w:left w:val="none" w:sz="0" w:space="0" w:color="auto"/>
        <w:bottom w:val="none" w:sz="0" w:space="0" w:color="auto"/>
        <w:right w:val="none" w:sz="0" w:space="0" w:color="auto"/>
      </w:divBdr>
    </w:div>
    <w:div w:id="468136308">
      <w:bodyDiv w:val="1"/>
      <w:marLeft w:val="0"/>
      <w:marRight w:val="0"/>
      <w:marTop w:val="0"/>
      <w:marBottom w:val="0"/>
      <w:divBdr>
        <w:top w:val="none" w:sz="0" w:space="0" w:color="auto"/>
        <w:left w:val="none" w:sz="0" w:space="0" w:color="auto"/>
        <w:bottom w:val="none" w:sz="0" w:space="0" w:color="auto"/>
        <w:right w:val="none" w:sz="0" w:space="0" w:color="auto"/>
      </w:divBdr>
    </w:div>
    <w:div w:id="469327359">
      <w:bodyDiv w:val="1"/>
      <w:marLeft w:val="0"/>
      <w:marRight w:val="0"/>
      <w:marTop w:val="0"/>
      <w:marBottom w:val="0"/>
      <w:divBdr>
        <w:top w:val="none" w:sz="0" w:space="0" w:color="auto"/>
        <w:left w:val="none" w:sz="0" w:space="0" w:color="auto"/>
        <w:bottom w:val="none" w:sz="0" w:space="0" w:color="auto"/>
        <w:right w:val="none" w:sz="0" w:space="0" w:color="auto"/>
      </w:divBdr>
    </w:div>
    <w:div w:id="470749985">
      <w:bodyDiv w:val="1"/>
      <w:marLeft w:val="0"/>
      <w:marRight w:val="0"/>
      <w:marTop w:val="0"/>
      <w:marBottom w:val="0"/>
      <w:divBdr>
        <w:top w:val="none" w:sz="0" w:space="0" w:color="auto"/>
        <w:left w:val="none" w:sz="0" w:space="0" w:color="auto"/>
        <w:bottom w:val="none" w:sz="0" w:space="0" w:color="auto"/>
        <w:right w:val="none" w:sz="0" w:space="0" w:color="auto"/>
      </w:divBdr>
    </w:div>
    <w:div w:id="472451568">
      <w:bodyDiv w:val="1"/>
      <w:marLeft w:val="0"/>
      <w:marRight w:val="0"/>
      <w:marTop w:val="0"/>
      <w:marBottom w:val="0"/>
      <w:divBdr>
        <w:top w:val="none" w:sz="0" w:space="0" w:color="auto"/>
        <w:left w:val="none" w:sz="0" w:space="0" w:color="auto"/>
        <w:bottom w:val="none" w:sz="0" w:space="0" w:color="auto"/>
        <w:right w:val="none" w:sz="0" w:space="0" w:color="auto"/>
      </w:divBdr>
    </w:div>
    <w:div w:id="472799767">
      <w:bodyDiv w:val="1"/>
      <w:marLeft w:val="0"/>
      <w:marRight w:val="0"/>
      <w:marTop w:val="0"/>
      <w:marBottom w:val="0"/>
      <w:divBdr>
        <w:top w:val="none" w:sz="0" w:space="0" w:color="auto"/>
        <w:left w:val="none" w:sz="0" w:space="0" w:color="auto"/>
        <w:bottom w:val="none" w:sz="0" w:space="0" w:color="auto"/>
        <w:right w:val="none" w:sz="0" w:space="0" w:color="auto"/>
      </w:divBdr>
    </w:div>
    <w:div w:id="473253635">
      <w:bodyDiv w:val="1"/>
      <w:marLeft w:val="0"/>
      <w:marRight w:val="0"/>
      <w:marTop w:val="0"/>
      <w:marBottom w:val="0"/>
      <w:divBdr>
        <w:top w:val="none" w:sz="0" w:space="0" w:color="auto"/>
        <w:left w:val="none" w:sz="0" w:space="0" w:color="auto"/>
        <w:bottom w:val="none" w:sz="0" w:space="0" w:color="auto"/>
        <w:right w:val="none" w:sz="0" w:space="0" w:color="auto"/>
      </w:divBdr>
    </w:div>
    <w:div w:id="473983311">
      <w:bodyDiv w:val="1"/>
      <w:marLeft w:val="0"/>
      <w:marRight w:val="0"/>
      <w:marTop w:val="0"/>
      <w:marBottom w:val="0"/>
      <w:divBdr>
        <w:top w:val="none" w:sz="0" w:space="0" w:color="auto"/>
        <w:left w:val="none" w:sz="0" w:space="0" w:color="auto"/>
        <w:bottom w:val="none" w:sz="0" w:space="0" w:color="auto"/>
        <w:right w:val="none" w:sz="0" w:space="0" w:color="auto"/>
      </w:divBdr>
    </w:div>
    <w:div w:id="474493324">
      <w:bodyDiv w:val="1"/>
      <w:marLeft w:val="0"/>
      <w:marRight w:val="0"/>
      <w:marTop w:val="0"/>
      <w:marBottom w:val="0"/>
      <w:divBdr>
        <w:top w:val="none" w:sz="0" w:space="0" w:color="auto"/>
        <w:left w:val="none" w:sz="0" w:space="0" w:color="auto"/>
        <w:bottom w:val="none" w:sz="0" w:space="0" w:color="auto"/>
        <w:right w:val="none" w:sz="0" w:space="0" w:color="auto"/>
      </w:divBdr>
    </w:div>
    <w:div w:id="475758037">
      <w:bodyDiv w:val="1"/>
      <w:marLeft w:val="0"/>
      <w:marRight w:val="0"/>
      <w:marTop w:val="0"/>
      <w:marBottom w:val="0"/>
      <w:divBdr>
        <w:top w:val="none" w:sz="0" w:space="0" w:color="auto"/>
        <w:left w:val="none" w:sz="0" w:space="0" w:color="auto"/>
        <w:bottom w:val="none" w:sz="0" w:space="0" w:color="auto"/>
        <w:right w:val="none" w:sz="0" w:space="0" w:color="auto"/>
      </w:divBdr>
    </w:div>
    <w:div w:id="476070445">
      <w:bodyDiv w:val="1"/>
      <w:marLeft w:val="0"/>
      <w:marRight w:val="0"/>
      <w:marTop w:val="0"/>
      <w:marBottom w:val="0"/>
      <w:divBdr>
        <w:top w:val="none" w:sz="0" w:space="0" w:color="auto"/>
        <w:left w:val="none" w:sz="0" w:space="0" w:color="auto"/>
        <w:bottom w:val="none" w:sz="0" w:space="0" w:color="auto"/>
        <w:right w:val="none" w:sz="0" w:space="0" w:color="auto"/>
      </w:divBdr>
    </w:div>
    <w:div w:id="479158236">
      <w:bodyDiv w:val="1"/>
      <w:marLeft w:val="0"/>
      <w:marRight w:val="0"/>
      <w:marTop w:val="0"/>
      <w:marBottom w:val="0"/>
      <w:divBdr>
        <w:top w:val="none" w:sz="0" w:space="0" w:color="auto"/>
        <w:left w:val="none" w:sz="0" w:space="0" w:color="auto"/>
        <w:bottom w:val="none" w:sz="0" w:space="0" w:color="auto"/>
        <w:right w:val="none" w:sz="0" w:space="0" w:color="auto"/>
      </w:divBdr>
    </w:div>
    <w:div w:id="479809448">
      <w:bodyDiv w:val="1"/>
      <w:marLeft w:val="0"/>
      <w:marRight w:val="0"/>
      <w:marTop w:val="0"/>
      <w:marBottom w:val="0"/>
      <w:divBdr>
        <w:top w:val="none" w:sz="0" w:space="0" w:color="auto"/>
        <w:left w:val="none" w:sz="0" w:space="0" w:color="auto"/>
        <w:bottom w:val="none" w:sz="0" w:space="0" w:color="auto"/>
        <w:right w:val="none" w:sz="0" w:space="0" w:color="auto"/>
      </w:divBdr>
    </w:div>
    <w:div w:id="482936979">
      <w:bodyDiv w:val="1"/>
      <w:marLeft w:val="0"/>
      <w:marRight w:val="0"/>
      <w:marTop w:val="0"/>
      <w:marBottom w:val="0"/>
      <w:divBdr>
        <w:top w:val="none" w:sz="0" w:space="0" w:color="auto"/>
        <w:left w:val="none" w:sz="0" w:space="0" w:color="auto"/>
        <w:bottom w:val="none" w:sz="0" w:space="0" w:color="auto"/>
        <w:right w:val="none" w:sz="0" w:space="0" w:color="auto"/>
      </w:divBdr>
    </w:div>
    <w:div w:id="483860739">
      <w:bodyDiv w:val="1"/>
      <w:marLeft w:val="0"/>
      <w:marRight w:val="0"/>
      <w:marTop w:val="0"/>
      <w:marBottom w:val="0"/>
      <w:divBdr>
        <w:top w:val="none" w:sz="0" w:space="0" w:color="auto"/>
        <w:left w:val="none" w:sz="0" w:space="0" w:color="auto"/>
        <w:bottom w:val="none" w:sz="0" w:space="0" w:color="auto"/>
        <w:right w:val="none" w:sz="0" w:space="0" w:color="auto"/>
      </w:divBdr>
    </w:div>
    <w:div w:id="484203012">
      <w:bodyDiv w:val="1"/>
      <w:marLeft w:val="0"/>
      <w:marRight w:val="0"/>
      <w:marTop w:val="0"/>
      <w:marBottom w:val="0"/>
      <w:divBdr>
        <w:top w:val="none" w:sz="0" w:space="0" w:color="auto"/>
        <w:left w:val="none" w:sz="0" w:space="0" w:color="auto"/>
        <w:bottom w:val="none" w:sz="0" w:space="0" w:color="auto"/>
        <w:right w:val="none" w:sz="0" w:space="0" w:color="auto"/>
      </w:divBdr>
    </w:div>
    <w:div w:id="484474743">
      <w:bodyDiv w:val="1"/>
      <w:marLeft w:val="0"/>
      <w:marRight w:val="0"/>
      <w:marTop w:val="0"/>
      <w:marBottom w:val="0"/>
      <w:divBdr>
        <w:top w:val="none" w:sz="0" w:space="0" w:color="auto"/>
        <w:left w:val="none" w:sz="0" w:space="0" w:color="auto"/>
        <w:bottom w:val="none" w:sz="0" w:space="0" w:color="auto"/>
        <w:right w:val="none" w:sz="0" w:space="0" w:color="auto"/>
      </w:divBdr>
    </w:div>
    <w:div w:id="486022942">
      <w:bodyDiv w:val="1"/>
      <w:marLeft w:val="0"/>
      <w:marRight w:val="0"/>
      <w:marTop w:val="0"/>
      <w:marBottom w:val="0"/>
      <w:divBdr>
        <w:top w:val="none" w:sz="0" w:space="0" w:color="auto"/>
        <w:left w:val="none" w:sz="0" w:space="0" w:color="auto"/>
        <w:bottom w:val="none" w:sz="0" w:space="0" w:color="auto"/>
        <w:right w:val="none" w:sz="0" w:space="0" w:color="auto"/>
      </w:divBdr>
    </w:div>
    <w:div w:id="486171907">
      <w:bodyDiv w:val="1"/>
      <w:marLeft w:val="0"/>
      <w:marRight w:val="0"/>
      <w:marTop w:val="0"/>
      <w:marBottom w:val="0"/>
      <w:divBdr>
        <w:top w:val="none" w:sz="0" w:space="0" w:color="auto"/>
        <w:left w:val="none" w:sz="0" w:space="0" w:color="auto"/>
        <w:bottom w:val="none" w:sz="0" w:space="0" w:color="auto"/>
        <w:right w:val="none" w:sz="0" w:space="0" w:color="auto"/>
      </w:divBdr>
    </w:div>
    <w:div w:id="486409797">
      <w:bodyDiv w:val="1"/>
      <w:marLeft w:val="0"/>
      <w:marRight w:val="0"/>
      <w:marTop w:val="0"/>
      <w:marBottom w:val="0"/>
      <w:divBdr>
        <w:top w:val="none" w:sz="0" w:space="0" w:color="auto"/>
        <w:left w:val="none" w:sz="0" w:space="0" w:color="auto"/>
        <w:bottom w:val="none" w:sz="0" w:space="0" w:color="auto"/>
        <w:right w:val="none" w:sz="0" w:space="0" w:color="auto"/>
      </w:divBdr>
    </w:div>
    <w:div w:id="486559524">
      <w:bodyDiv w:val="1"/>
      <w:marLeft w:val="0"/>
      <w:marRight w:val="0"/>
      <w:marTop w:val="0"/>
      <w:marBottom w:val="0"/>
      <w:divBdr>
        <w:top w:val="none" w:sz="0" w:space="0" w:color="auto"/>
        <w:left w:val="none" w:sz="0" w:space="0" w:color="auto"/>
        <w:bottom w:val="none" w:sz="0" w:space="0" w:color="auto"/>
        <w:right w:val="none" w:sz="0" w:space="0" w:color="auto"/>
      </w:divBdr>
    </w:div>
    <w:div w:id="488449077">
      <w:bodyDiv w:val="1"/>
      <w:marLeft w:val="0"/>
      <w:marRight w:val="0"/>
      <w:marTop w:val="0"/>
      <w:marBottom w:val="0"/>
      <w:divBdr>
        <w:top w:val="none" w:sz="0" w:space="0" w:color="auto"/>
        <w:left w:val="none" w:sz="0" w:space="0" w:color="auto"/>
        <w:bottom w:val="none" w:sz="0" w:space="0" w:color="auto"/>
        <w:right w:val="none" w:sz="0" w:space="0" w:color="auto"/>
      </w:divBdr>
    </w:div>
    <w:div w:id="489714287">
      <w:bodyDiv w:val="1"/>
      <w:marLeft w:val="0"/>
      <w:marRight w:val="0"/>
      <w:marTop w:val="0"/>
      <w:marBottom w:val="0"/>
      <w:divBdr>
        <w:top w:val="none" w:sz="0" w:space="0" w:color="auto"/>
        <w:left w:val="none" w:sz="0" w:space="0" w:color="auto"/>
        <w:bottom w:val="none" w:sz="0" w:space="0" w:color="auto"/>
        <w:right w:val="none" w:sz="0" w:space="0" w:color="auto"/>
      </w:divBdr>
    </w:div>
    <w:div w:id="489754472">
      <w:bodyDiv w:val="1"/>
      <w:marLeft w:val="0"/>
      <w:marRight w:val="0"/>
      <w:marTop w:val="0"/>
      <w:marBottom w:val="0"/>
      <w:divBdr>
        <w:top w:val="none" w:sz="0" w:space="0" w:color="auto"/>
        <w:left w:val="none" w:sz="0" w:space="0" w:color="auto"/>
        <w:bottom w:val="none" w:sz="0" w:space="0" w:color="auto"/>
        <w:right w:val="none" w:sz="0" w:space="0" w:color="auto"/>
      </w:divBdr>
    </w:div>
    <w:div w:id="490416044">
      <w:bodyDiv w:val="1"/>
      <w:marLeft w:val="0"/>
      <w:marRight w:val="0"/>
      <w:marTop w:val="0"/>
      <w:marBottom w:val="0"/>
      <w:divBdr>
        <w:top w:val="none" w:sz="0" w:space="0" w:color="auto"/>
        <w:left w:val="none" w:sz="0" w:space="0" w:color="auto"/>
        <w:bottom w:val="none" w:sz="0" w:space="0" w:color="auto"/>
        <w:right w:val="none" w:sz="0" w:space="0" w:color="auto"/>
      </w:divBdr>
    </w:div>
    <w:div w:id="491675068">
      <w:bodyDiv w:val="1"/>
      <w:marLeft w:val="0"/>
      <w:marRight w:val="0"/>
      <w:marTop w:val="0"/>
      <w:marBottom w:val="0"/>
      <w:divBdr>
        <w:top w:val="none" w:sz="0" w:space="0" w:color="auto"/>
        <w:left w:val="none" w:sz="0" w:space="0" w:color="auto"/>
        <w:bottom w:val="none" w:sz="0" w:space="0" w:color="auto"/>
        <w:right w:val="none" w:sz="0" w:space="0" w:color="auto"/>
      </w:divBdr>
    </w:div>
    <w:div w:id="492068967">
      <w:bodyDiv w:val="1"/>
      <w:marLeft w:val="0"/>
      <w:marRight w:val="0"/>
      <w:marTop w:val="0"/>
      <w:marBottom w:val="0"/>
      <w:divBdr>
        <w:top w:val="none" w:sz="0" w:space="0" w:color="auto"/>
        <w:left w:val="none" w:sz="0" w:space="0" w:color="auto"/>
        <w:bottom w:val="none" w:sz="0" w:space="0" w:color="auto"/>
        <w:right w:val="none" w:sz="0" w:space="0" w:color="auto"/>
      </w:divBdr>
    </w:div>
    <w:div w:id="492527895">
      <w:bodyDiv w:val="1"/>
      <w:marLeft w:val="0"/>
      <w:marRight w:val="0"/>
      <w:marTop w:val="0"/>
      <w:marBottom w:val="0"/>
      <w:divBdr>
        <w:top w:val="none" w:sz="0" w:space="0" w:color="auto"/>
        <w:left w:val="none" w:sz="0" w:space="0" w:color="auto"/>
        <w:bottom w:val="none" w:sz="0" w:space="0" w:color="auto"/>
        <w:right w:val="none" w:sz="0" w:space="0" w:color="auto"/>
      </w:divBdr>
    </w:div>
    <w:div w:id="492649424">
      <w:bodyDiv w:val="1"/>
      <w:marLeft w:val="0"/>
      <w:marRight w:val="0"/>
      <w:marTop w:val="0"/>
      <w:marBottom w:val="0"/>
      <w:divBdr>
        <w:top w:val="none" w:sz="0" w:space="0" w:color="auto"/>
        <w:left w:val="none" w:sz="0" w:space="0" w:color="auto"/>
        <w:bottom w:val="none" w:sz="0" w:space="0" w:color="auto"/>
        <w:right w:val="none" w:sz="0" w:space="0" w:color="auto"/>
      </w:divBdr>
    </w:div>
    <w:div w:id="494031119">
      <w:bodyDiv w:val="1"/>
      <w:marLeft w:val="0"/>
      <w:marRight w:val="0"/>
      <w:marTop w:val="0"/>
      <w:marBottom w:val="0"/>
      <w:divBdr>
        <w:top w:val="none" w:sz="0" w:space="0" w:color="auto"/>
        <w:left w:val="none" w:sz="0" w:space="0" w:color="auto"/>
        <w:bottom w:val="none" w:sz="0" w:space="0" w:color="auto"/>
        <w:right w:val="none" w:sz="0" w:space="0" w:color="auto"/>
      </w:divBdr>
    </w:div>
    <w:div w:id="497425179">
      <w:bodyDiv w:val="1"/>
      <w:marLeft w:val="0"/>
      <w:marRight w:val="0"/>
      <w:marTop w:val="0"/>
      <w:marBottom w:val="0"/>
      <w:divBdr>
        <w:top w:val="none" w:sz="0" w:space="0" w:color="auto"/>
        <w:left w:val="none" w:sz="0" w:space="0" w:color="auto"/>
        <w:bottom w:val="none" w:sz="0" w:space="0" w:color="auto"/>
        <w:right w:val="none" w:sz="0" w:space="0" w:color="auto"/>
      </w:divBdr>
    </w:div>
    <w:div w:id="497699434">
      <w:bodyDiv w:val="1"/>
      <w:marLeft w:val="0"/>
      <w:marRight w:val="0"/>
      <w:marTop w:val="0"/>
      <w:marBottom w:val="0"/>
      <w:divBdr>
        <w:top w:val="none" w:sz="0" w:space="0" w:color="auto"/>
        <w:left w:val="none" w:sz="0" w:space="0" w:color="auto"/>
        <w:bottom w:val="none" w:sz="0" w:space="0" w:color="auto"/>
        <w:right w:val="none" w:sz="0" w:space="0" w:color="auto"/>
      </w:divBdr>
    </w:div>
    <w:div w:id="497816817">
      <w:bodyDiv w:val="1"/>
      <w:marLeft w:val="0"/>
      <w:marRight w:val="0"/>
      <w:marTop w:val="0"/>
      <w:marBottom w:val="0"/>
      <w:divBdr>
        <w:top w:val="none" w:sz="0" w:space="0" w:color="auto"/>
        <w:left w:val="none" w:sz="0" w:space="0" w:color="auto"/>
        <w:bottom w:val="none" w:sz="0" w:space="0" w:color="auto"/>
        <w:right w:val="none" w:sz="0" w:space="0" w:color="auto"/>
      </w:divBdr>
    </w:div>
    <w:div w:id="500240442">
      <w:bodyDiv w:val="1"/>
      <w:marLeft w:val="0"/>
      <w:marRight w:val="0"/>
      <w:marTop w:val="0"/>
      <w:marBottom w:val="0"/>
      <w:divBdr>
        <w:top w:val="none" w:sz="0" w:space="0" w:color="auto"/>
        <w:left w:val="none" w:sz="0" w:space="0" w:color="auto"/>
        <w:bottom w:val="none" w:sz="0" w:space="0" w:color="auto"/>
        <w:right w:val="none" w:sz="0" w:space="0" w:color="auto"/>
      </w:divBdr>
    </w:div>
    <w:div w:id="501625011">
      <w:bodyDiv w:val="1"/>
      <w:marLeft w:val="0"/>
      <w:marRight w:val="0"/>
      <w:marTop w:val="0"/>
      <w:marBottom w:val="0"/>
      <w:divBdr>
        <w:top w:val="none" w:sz="0" w:space="0" w:color="auto"/>
        <w:left w:val="none" w:sz="0" w:space="0" w:color="auto"/>
        <w:bottom w:val="none" w:sz="0" w:space="0" w:color="auto"/>
        <w:right w:val="none" w:sz="0" w:space="0" w:color="auto"/>
      </w:divBdr>
    </w:div>
    <w:div w:id="503710092">
      <w:bodyDiv w:val="1"/>
      <w:marLeft w:val="0"/>
      <w:marRight w:val="0"/>
      <w:marTop w:val="0"/>
      <w:marBottom w:val="0"/>
      <w:divBdr>
        <w:top w:val="none" w:sz="0" w:space="0" w:color="auto"/>
        <w:left w:val="none" w:sz="0" w:space="0" w:color="auto"/>
        <w:bottom w:val="none" w:sz="0" w:space="0" w:color="auto"/>
        <w:right w:val="none" w:sz="0" w:space="0" w:color="auto"/>
      </w:divBdr>
    </w:div>
    <w:div w:id="504787902">
      <w:bodyDiv w:val="1"/>
      <w:marLeft w:val="0"/>
      <w:marRight w:val="0"/>
      <w:marTop w:val="0"/>
      <w:marBottom w:val="0"/>
      <w:divBdr>
        <w:top w:val="none" w:sz="0" w:space="0" w:color="auto"/>
        <w:left w:val="none" w:sz="0" w:space="0" w:color="auto"/>
        <w:bottom w:val="none" w:sz="0" w:space="0" w:color="auto"/>
        <w:right w:val="none" w:sz="0" w:space="0" w:color="auto"/>
      </w:divBdr>
    </w:div>
    <w:div w:id="505438976">
      <w:bodyDiv w:val="1"/>
      <w:marLeft w:val="0"/>
      <w:marRight w:val="0"/>
      <w:marTop w:val="0"/>
      <w:marBottom w:val="0"/>
      <w:divBdr>
        <w:top w:val="none" w:sz="0" w:space="0" w:color="auto"/>
        <w:left w:val="none" w:sz="0" w:space="0" w:color="auto"/>
        <w:bottom w:val="none" w:sz="0" w:space="0" w:color="auto"/>
        <w:right w:val="none" w:sz="0" w:space="0" w:color="auto"/>
      </w:divBdr>
    </w:div>
    <w:div w:id="505941797">
      <w:bodyDiv w:val="1"/>
      <w:marLeft w:val="0"/>
      <w:marRight w:val="0"/>
      <w:marTop w:val="0"/>
      <w:marBottom w:val="0"/>
      <w:divBdr>
        <w:top w:val="none" w:sz="0" w:space="0" w:color="auto"/>
        <w:left w:val="none" w:sz="0" w:space="0" w:color="auto"/>
        <w:bottom w:val="none" w:sz="0" w:space="0" w:color="auto"/>
        <w:right w:val="none" w:sz="0" w:space="0" w:color="auto"/>
      </w:divBdr>
    </w:div>
    <w:div w:id="506603611">
      <w:bodyDiv w:val="1"/>
      <w:marLeft w:val="0"/>
      <w:marRight w:val="0"/>
      <w:marTop w:val="0"/>
      <w:marBottom w:val="0"/>
      <w:divBdr>
        <w:top w:val="none" w:sz="0" w:space="0" w:color="auto"/>
        <w:left w:val="none" w:sz="0" w:space="0" w:color="auto"/>
        <w:bottom w:val="none" w:sz="0" w:space="0" w:color="auto"/>
        <w:right w:val="none" w:sz="0" w:space="0" w:color="auto"/>
      </w:divBdr>
    </w:div>
    <w:div w:id="507448565">
      <w:bodyDiv w:val="1"/>
      <w:marLeft w:val="0"/>
      <w:marRight w:val="0"/>
      <w:marTop w:val="0"/>
      <w:marBottom w:val="0"/>
      <w:divBdr>
        <w:top w:val="none" w:sz="0" w:space="0" w:color="auto"/>
        <w:left w:val="none" w:sz="0" w:space="0" w:color="auto"/>
        <w:bottom w:val="none" w:sz="0" w:space="0" w:color="auto"/>
        <w:right w:val="none" w:sz="0" w:space="0" w:color="auto"/>
      </w:divBdr>
    </w:div>
    <w:div w:id="509219815">
      <w:bodyDiv w:val="1"/>
      <w:marLeft w:val="0"/>
      <w:marRight w:val="0"/>
      <w:marTop w:val="0"/>
      <w:marBottom w:val="0"/>
      <w:divBdr>
        <w:top w:val="none" w:sz="0" w:space="0" w:color="auto"/>
        <w:left w:val="none" w:sz="0" w:space="0" w:color="auto"/>
        <w:bottom w:val="none" w:sz="0" w:space="0" w:color="auto"/>
        <w:right w:val="none" w:sz="0" w:space="0" w:color="auto"/>
      </w:divBdr>
    </w:div>
    <w:div w:id="510800077">
      <w:bodyDiv w:val="1"/>
      <w:marLeft w:val="0"/>
      <w:marRight w:val="0"/>
      <w:marTop w:val="0"/>
      <w:marBottom w:val="0"/>
      <w:divBdr>
        <w:top w:val="none" w:sz="0" w:space="0" w:color="auto"/>
        <w:left w:val="none" w:sz="0" w:space="0" w:color="auto"/>
        <w:bottom w:val="none" w:sz="0" w:space="0" w:color="auto"/>
        <w:right w:val="none" w:sz="0" w:space="0" w:color="auto"/>
      </w:divBdr>
    </w:div>
    <w:div w:id="511451664">
      <w:bodyDiv w:val="1"/>
      <w:marLeft w:val="0"/>
      <w:marRight w:val="0"/>
      <w:marTop w:val="0"/>
      <w:marBottom w:val="0"/>
      <w:divBdr>
        <w:top w:val="none" w:sz="0" w:space="0" w:color="auto"/>
        <w:left w:val="none" w:sz="0" w:space="0" w:color="auto"/>
        <w:bottom w:val="none" w:sz="0" w:space="0" w:color="auto"/>
        <w:right w:val="none" w:sz="0" w:space="0" w:color="auto"/>
      </w:divBdr>
    </w:div>
    <w:div w:id="513148844">
      <w:bodyDiv w:val="1"/>
      <w:marLeft w:val="0"/>
      <w:marRight w:val="0"/>
      <w:marTop w:val="0"/>
      <w:marBottom w:val="0"/>
      <w:divBdr>
        <w:top w:val="none" w:sz="0" w:space="0" w:color="auto"/>
        <w:left w:val="none" w:sz="0" w:space="0" w:color="auto"/>
        <w:bottom w:val="none" w:sz="0" w:space="0" w:color="auto"/>
        <w:right w:val="none" w:sz="0" w:space="0" w:color="auto"/>
      </w:divBdr>
    </w:div>
    <w:div w:id="514617782">
      <w:bodyDiv w:val="1"/>
      <w:marLeft w:val="0"/>
      <w:marRight w:val="0"/>
      <w:marTop w:val="0"/>
      <w:marBottom w:val="0"/>
      <w:divBdr>
        <w:top w:val="none" w:sz="0" w:space="0" w:color="auto"/>
        <w:left w:val="none" w:sz="0" w:space="0" w:color="auto"/>
        <w:bottom w:val="none" w:sz="0" w:space="0" w:color="auto"/>
        <w:right w:val="none" w:sz="0" w:space="0" w:color="auto"/>
      </w:divBdr>
    </w:div>
    <w:div w:id="514686540">
      <w:bodyDiv w:val="1"/>
      <w:marLeft w:val="0"/>
      <w:marRight w:val="0"/>
      <w:marTop w:val="0"/>
      <w:marBottom w:val="0"/>
      <w:divBdr>
        <w:top w:val="none" w:sz="0" w:space="0" w:color="auto"/>
        <w:left w:val="none" w:sz="0" w:space="0" w:color="auto"/>
        <w:bottom w:val="none" w:sz="0" w:space="0" w:color="auto"/>
        <w:right w:val="none" w:sz="0" w:space="0" w:color="auto"/>
      </w:divBdr>
    </w:div>
    <w:div w:id="514926595">
      <w:bodyDiv w:val="1"/>
      <w:marLeft w:val="0"/>
      <w:marRight w:val="0"/>
      <w:marTop w:val="0"/>
      <w:marBottom w:val="0"/>
      <w:divBdr>
        <w:top w:val="none" w:sz="0" w:space="0" w:color="auto"/>
        <w:left w:val="none" w:sz="0" w:space="0" w:color="auto"/>
        <w:bottom w:val="none" w:sz="0" w:space="0" w:color="auto"/>
        <w:right w:val="none" w:sz="0" w:space="0" w:color="auto"/>
      </w:divBdr>
    </w:div>
    <w:div w:id="521552651">
      <w:bodyDiv w:val="1"/>
      <w:marLeft w:val="0"/>
      <w:marRight w:val="0"/>
      <w:marTop w:val="0"/>
      <w:marBottom w:val="0"/>
      <w:divBdr>
        <w:top w:val="none" w:sz="0" w:space="0" w:color="auto"/>
        <w:left w:val="none" w:sz="0" w:space="0" w:color="auto"/>
        <w:bottom w:val="none" w:sz="0" w:space="0" w:color="auto"/>
        <w:right w:val="none" w:sz="0" w:space="0" w:color="auto"/>
      </w:divBdr>
    </w:div>
    <w:div w:id="523330213">
      <w:bodyDiv w:val="1"/>
      <w:marLeft w:val="0"/>
      <w:marRight w:val="0"/>
      <w:marTop w:val="0"/>
      <w:marBottom w:val="0"/>
      <w:divBdr>
        <w:top w:val="none" w:sz="0" w:space="0" w:color="auto"/>
        <w:left w:val="none" w:sz="0" w:space="0" w:color="auto"/>
        <w:bottom w:val="none" w:sz="0" w:space="0" w:color="auto"/>
        <w:right w:val="none" w:sz="0" w:space="0" w:color="auto"/>
      </w:divBdr>
    </w:div>
    <w:div w:id="529339922">
      <w:bodyDiv w:val="1"/>
      <w:marLeft w:val="0"/>
      <w:marRight w:val="0"/>
      <w:marTop w:val="0"/>
      <w:marBottom w:val="0"/>
      <w:divBdr>
        <w:top w:val="none" w:sz="0" w:space="0" w:color="auto"/>
        <w:left w:val="none" w:sz="0" w:space="0" w:color="auto"/>
        <w:bottom w:val="none" w:sz="0" w:space="0" w:color="auto"/>
        <w:right w:val="none" w:sz="0" w:space="0" w:color="auto"/>
      </w:divBdr>
    </w:div>
    <w:div w:id="530269348">
      <w:bodyDiv w:val="1"/>
      <w:marLeft w:val="0"/>
      <w:marRight w:val="0"/>
      <w:marTop w:val="0"/>
      <w:marBottom w:val="0"/>
      <w:divBdr>
        <w:top w:val="none" w:sz="0" w:space="0" w:color="auto"/>
        <w:left w:val="none" w:sz="0" w:space="0" w:color="auto"/>
        <w:bottom w:val="none" w:sz="0" w:space="0" w:color="auto"/>
        <w:right w:val="none" w:sz="0" w:space="0" w:color="auto"/>
      </w:divBdr>
    </w:div>
    <w:div w:id="531042854">
      <w:bodyDiv w:val="1"/>
      <w:marLeft w:val="0"/>
      <w:marRight w:val="0"/>
      <w:marTop w:val="0"/>
      <w:marBottom w:val="0"/>
      <w:divBdr>
        <w:top w:val="none" w:sz="0" w:space="0" w:color="auto"/>
        <w:left w:val="none" w:sz="0" w:space="0" w:color="auto"/>
        <w:bottom w:val="none" w:sz="0" w:space="0" w:color="auto"/>
        <w:right w:val="none" w:sz="0" w:space="0" w:color="auto"/>
      </w:divBdr>
    </w:div>
    <w:div w:id="531647090">
      <w:bodyDiv w:val="1"/>
      <w:marLeft w:val="0"/>
      <w:marRight w:val="0"/>
      <w:marTop w:val="0"/>
      <w:marBottom w:val="0"/>
      <w:divBdr>
        <w:top w:val="none" w:sz="0" w:space="0" w:color="auto"/>
        <w:left w:val="none" w:sz="0" w:space="0" w:color="auto"/>
        <w:bottom w:val="none" w:sz="0" w:space="0" w:color="auto"/>
        <w:right w:val="none" w:sz="0" w:space="0" w:color="auto"/>
      </w:divBdr>
    </w:div>
    <w:div w:id="531652522">
      <w:bodyDiv w:val="1"/>
      <w:marLeft w:val="0"/>
      <w:marRight w:val="0"/>
      <w:marTop w:val="0"/>
      <w:marBottom w:val="0"/>
      <w:divBdr>
        <w:top w:val="none" w:sz="0" w:space="0" w:color="auto"/>
        <w:left w:val="none" w:sz="0" w:space="0" w:color="auto"/>
        <w:bottom w:val="none" w:sz="0" w:space="0" w:color="auto"/>
        <w:right w:val="none" w:sz="0" w:space="0" w:color="auto"/>
      </w:divBdr>
    </w:div>
    <w:div w:id="532502276">
      <w:bodyDiv w:val="1"/>
      <w:marLeft w:val="0"/>
      <w:marRight w:val="0"/>
      <w:marTop w:val="0"/>
      <w:marBottom w:val="0"/>
      <w:divBdr>
        <w:top w:val="none" w:sz="0" w:space="0" w:color="auto"/>
        <w:left w:val="none" w:sz="0" w:space="0" w:color="auto"/>
        <w:bottom w:val="none" w:sz="0" w:space="0" w:color="auto"/>
        <w:right w:val="none" w:sz="0" w:space="0" w:color="auto"/>
      </w:divBdr>
    </w:div>
    <w:div w:id="533688923">
      <w:bodyDiv w:val="1"/>
      <w:marLeft w:val="0"/>
      <w:marRight w:val="0"/>
      <w:marTop w:val="0"/>
      <w:marBottom w:val="0"/>
      <w:divBdr>
        <w:top w:val="none" w:sz="0" w:space="0" w:color="auto"/>
        <w:left w:val="none" w:sz="0" w:space="0" w:color="auto"/>
        <w:bottom w:val="none" w:sz="0" w:space="0" w:color="auto"/>
        <w:right w:val="none" w:sz="0" w:space="0" w:color="auto"/>
      </w:divBdr>
    </w:div>
    <w:div w:id="536351162">
      <w:bodyDiv w:val="1"/>
      <w:marLeft w:val="0"/>
      <w:marRight w:val="0"/>
      <w:marTop w:val="0"/>
      <w:marBottom w:val="0"/>
      <w:divBdr>
        <w:top w:val="none" w:sz="0" w:space="0" w:color="auto"/>
        <w:left w:val="none" w:sz="0" w:space="0" w:color="auto"/>
        <w:bottom w:val="none" w:sz="0" w:space="0" w:color="auto"/>
        <w:right w:val="none" w:sz="0" w:space="0" w:color="auto"/>
      </w:divBdr>
    </w:div>
    <w:div w:id="542790452">
      <w:bodyDiv w:val="1"/>
      <w:marLeft w:val="0"/>
      <w:marRight w:val="0"/>
      <w:marTop w:val="0"/>
      <w:marBottom w:val="0"/>
      <w:divBdr>
        <w:top w:val="none" w:sz="0" w:space="0" w:color="auto"/>
        <w:left w:val="none" w:sz="0" w:space="0" w:color="auto"/>
        <w:bottom w:val="none" w:sz="0" w:space="0" w:color="auto"/>
        <w:right w:val="none" w:sz="0" w:space="0" w:color="auto"/>
      </w:divBdr>
    </w:div>
    <w:div w:id="543371018">
      <w:bodyDiv w:val="1"/>
      <w:marLeft w:val="0"/>
      <w:marRight w:val="0"/>
      <w:marTop w:val="0"/>
      <w:marBottom w:val="0"/>
      <w:divBdr>
        <w:top w:val="none" w:sz="0" w:space="0" w:color="auto"/>
        <w:left w:val="none" w:sz="0" w:space="0" w:color="auto"/>
        <w:bottom w:val="none" w:sz="0" w:space="0" w:color="auto"/>
        <w:right w:val="none" w:sz="0" w:space="0" w:color="auto"/>
      </w:divBdr>
    </w:div>
    <w:div w:id="545065689">
      <w:bodyDiv w:val="1"/>
      <w:marLeft w:val="0"/>
      <w:marRight w:val="0"/>
      <w:marTop w:val="0"/>
      <w:marBottom w:val="0"/>
      <w:divBdr>
        <w:top w:val="none" w:sz="0" w:space="0" w:color="auto"/>
        <w:left w:val="none" w:sz="0" w:space="0" w:color="auto"/>
        <w:bottom w:val="none" w:sz="0" w:space="0" w:color="auto"/>
        <w:right w:val="none" w:sz="0" w:space="0" w:color="auto"/>
      </w:divBdr>
    </w:div>
    <w:div w:id="546331942">
      <w:bodyDiv w:val="1"/>
      <w:marLeft w:val="0"/>
      <w:marRight w:val="0"/>
      <w:marTop w:val="0"/>
      <w:marBottom w:val="0"/>
      <w:divBdr>
        <w:top w:val="none" w:sz="0" w:space="0" w:color="auto"/>
        <w:left w:val="none" w:sz="0" w:space="0" w:color="auto"/>
        <w:bottom w:val="none" w:sz="0" w:space="0" w:color="auto"/>
        <w:right w:val="none" w:sz="0" w:space="0" w:color="auto"/>
      </w:divBdr>
    </w:div>
    <w:div w:id="547642039">
      <w:bodyDiv w:val="1"/>
      <w:marLeft w:val="0"/>
      <w:marRight w:val="0"/>
      <w:marTop w:val="0"/>
      <w:marBottom w:val="0"/>
      <w:divBdr>
        <w:top w:val="none" w:sz="0" w:space="0" w:color="auto"/>
        <w:left w:val="none" w:sz="0" w:space="0" w:color="auto"/>
        <w:bottom w:val="none" w:sz="0" w:space="0" w:color="auto"/>
        <w:right w:val="none" w:sz="0" w:space="0" w:color="auto"/>
      </w:divBdr>
    </w:div>
    <w:div w:id="551311286">
      <w:bodyDiv w:val="1"/>
      <w:marLeft w:val="0"/>
      <w:marRight w:val="0"/>
      <w:marTop w:val="0"/>
      <w:marBottom w:val="0"/>
      <w:divBdr>
        <w:top w:val="none" w:sz="0" w:space="0" w:color="auto"/>
        <w:left w:val="none" w:sz="0" w:space="0" w:color="auto"/>
        <w:bottom w:val="none" w:sz="0" w:space="0" w:color="auto"/>
        <w:right w:val="none" w:sz="0" w:space="0" w:color="auto"/>
      </w:divBdr>
    </w:div>
    <w:div w:id="552736183">
      <w:bodyDiv w:val="1"/>
      <w:marLeft w:val="0"/>
      <w:marRight w:val="0"/>
      <w:marTop w:val="0"/>
      <w:marBottom w:val="0"/>
      <w:divBdr>
        <w:top w:val="none" w:sz="0" w:space="0" w:color="auto"/>
        <w:left w:val="none" w:sz="0" w:space="0" w:color="auto"/>
        <w:bottom w:val="none" w:sz="0" w:space="0" w:color="auto"/>
        <w:right w:val="none" w:sz="0" w:space="0" w:color="auto"/>
      </w:divBdr>
      <w:divsChild>
        <w:div w:id="571626552">
          <w:marLeft w:val="0"/>
          <w:marRight w:val="0"/>
          <w:marTop w:val="15"/>
          <w:marBottom w:val="0"/>
          <w:divBdr>
            <w:top w:val="single" w:sz="48" w:space="0" w:color="auto"/>
            <w:left w:val="single" w:sz="48" w:space="0" w:color="auto"/>
            <w:bottom w:val="single" w:sz="48" w:space="0" w:color="auto"/>
            <w:right w:val="single" w:sz="48" w:space="0" w:color="auto"/>
          </w:divBdr>
          <w:divsChild>
            <w:div w:id="106287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736457">
      <w:bodyDiv w:val="1"/>
      <w:marLeft w:val="0"/>
      <w:marRight w:val="0"/>
      <w:marTop w:val="0"/>
      <w:marBottom w:val="0"/>
      <w:divBdr>
        <w:top w:val="none" w:sz="0" w:space="0" w:color="auto"/>
        <w:left w:val="none" w:sz="0" w:space="0" w:color="auto"/>
        <w:bottom w:val="none" w:sz="0" w:space="0" w:color="auto"/>
        <w:right w:val="none" w:sz="0" w:space="0" w:color="auto"/>
      </w:divBdr>
    </w:div>
    <w:div w:id="555748641">
      <w:bodyDiv w:val="1"/>
      <w:marLeft w:val="0"/>
      <w:marRight w:val="0"/>
      <w:marTop w:val="0"/>
      <w:marBottom w:val="0"/>
      <w:divBdr>
        <w:top w:val="none" w:sz="0" w:space="0" w:color="auto"/>
        <w:left w:val="none" w:sz="0" w:space="0" w:color="auto"/>
        <w:bottom w:val="none" w:sz="0" w:space="0" w:color="auto"/>
        <w:right w:val="none" w:sz="0" w:space="0" w:color="auto"/>
      </w:divBdr>
    </w:div>
    <w:div w:id="559825138">
      <w:bodyDiv w:val="1"/>
      <w:marLeft w:val="0"/>
      <w:marRight w:val="0"/>
      <w:marTop w:val="0"/>
      <w:marBottom w:val="0"/>
      <w:divBdr>
        <w:top w:val="none" w:sz="0" w:space="0" w:color="auto"/>
        <w:left w:val="none" w:sz="0" w:space="0" w:color="auto"/>
        <w:bottom w:val="none" w:sz="0" w:space="0" w:color="auto"/>
        <w:right w:val="none" w:sz="0" w:space="0" w:color="auto"/>
      </w:divBdr>
      <w:divsChild>
        <w:div w:id="464008727">
          <w:marLeft w:val="0"/>
          <w:marRight w:val="0"/>
          <w:marTop w:val="0"/>
          <w:marBottom w:val="0"/>
          <w:divBdr>
            <w:top w:val="none" w:sz="0" w:space="0" w:color="auto"/>
            <w:left w:val="none" w:sz="0" w:space="0" w:color="auto"/>
            <w:bottom w:val="none" w:sz="0" w:space="0" w:color="auto"/>
            <w:right w:val="none" w:sz="0" w:space="0" w:color="auto"/>
          </w:divBdr>
          <w:divsChild>
            <w:div w:id="296304135">
              <w:marLeft w:val="0"/>
              <w:marRight w:val="0"/>
              <w:marTop w:val="0"/>
              <w:marBottom w:val="450"/>
              <w:divBdr>
                <w:top w:val="none" w:sz="0" w:space="0" w:color="auto"/>
                <w:left w:val="none" w:sz="0" w:space="0" w:color="auto"/>
                <w:bottom w:val="none" w:sz="0" w:space="0" w:color="auto"/>
                <w:right w:val="none" w:sz="0" w:space="0" w:color="auto"/>
              </w:divBdr>
              <w:divsChild>
                <w:div w:id="1520847998">
                  <w:marLeft w:val="0"/>
                  <w:marRight w:val="0"/>
                  <w:marTop w:val="90"/>
                  <w:marBottom w:val="0"/>
                  <w:divBdr>
                    <w:top w:val="none" w:sz="0" w:space="0" w:color="auto"/>
                    <w:left w:val="none" w:sz="0" w:space="0" w:color="auto"/>
                    <w:bottom w:val="none" w:sz="0" w:space="0" w:color="auto"/>
                    <w:right w:val="none" w:sz="0" w:space="0" w:color="auto"/>
                  </w:divBdr>
                  <w:divsChild>
                    <w:div w:id="1214735066">
                      <w:marLeft w:val="0"/>
                      <w:marRight w:val="0"/>
                      <w:marTop w:val="0"/>
                      <w:marBottom w:val="0"/>
                      <w:divBdr>
                        <w:top w:val="single" w:sz="6" w:space="0" w:color="DADCE0"/>
                        <w:left w:val="single" w:sz="6" w:space="0" w:color="DADCE0"/>
                        <w:bottom w:val="single" w:sz="6" w:space="12" w:color="DADCE0"/>
                        <w:right w:val="single" w:sz="6" w:space="0" w:color="DADCE0"/>
                      </w:divBdr>
                      <w:divsChild>
                        <w:div w:id="1825967360">
                          <w:marLeft w:val="0"/>
                          <w:marRight w:val="0"/>
                          <w:marTop w:val="0"/>
                          <w:marBottom w:val="0"/>
                          <w:divBdr>
                            <w:top w:val="none" w:sz="0" w:space="0" w:color="auto"/>
                            <w:left w:val="none" w:sz="0" w:space="0" w:color="auto"/>
                            <w:bottom w:val="none" w:sz="0" w:space="0" w:color="auto"/>
                            <w:right w:val="none" w:sz="0" w:space="0" w:color="auto"/>
                          </w:divBdr>
                          <w:divsChild>
                            <w:div w:id="52705371">
                              <w:marLeft w:val="0"/>
                              <w:marRight w:val="0"/>
                              <w:marTop w:val="0"/>
                              <w:marBottom w:val="0"/>
                              <w:divBdr>
                                <w:top w:val="none" w:sz="0" w:space="0" w:color="auto"/>
                                <w:left w:val="none" w:sz="0" w:space="0" w:color="auto"/>
                                <w:bottom w:val="none" w:sz="0" w:space="0" w:color="auto"/>
                                <w:right w:val="none" w:sz="0" w:space="0" w:color="auto"/>
                              </w:divBdr>
                              <w:divsChild>
                                <w:div w:id="1427339696">
                                  <w:marLeft w:val="0"/>
                                  <w:marRight w:val="0"/>
                                  <w:marTop w:val="0"/>
                                  <w:marBottom w:val="0"/>
                                  <w:divBdr>
                                    <w:top w:val="none" w:sz="0" w:space="0" w:color="auto"/>
                                    <w:left w:val="none" w:sz="0" w:space="0" w:color="auto"/>
                                    <w:bottom w:val="single" w:sz="6" w:space="9" w:color="DADCE0"/>
                                    <w:right w:val="none" w:sz="0" w:space="0" w:color="auto"/>
                                  </w:divBdr>
                                  <w:divsChild>
                                    <w:div w:id="335234215">
                                      <w:marLeft w:val="0"/>
                                      <w:marRight w:val="0"/>
                                      <w:marTop w:val="0"/>
                                      <w:marBottom w:val="0"/>
                                      <w:divBdr>
                                        <w:top w:val="none" w:sz="0" w:space="0" w:color="auto"/>
                                        <w:left w:val="none" w:sz="0" w:space="0" w:color="auto"/>
                                        <w:bottom w:val="none" w:sz="0" w:space="0" w:color="auto"/>
                                        <w:right w:val="none" w:sz="0" w:space="0" w:color="auto"/>
                                      </w:divBdr>
                                      <w:divsChild>
                                        <w:div w:id="297340462">
                                          <w:marLeft w:val="0"/>
                                          <w:marRight w:val="0"/>
                                          <w:marTop w:val="0"/>
                                          <w:marBottom w:val="0"/>
                                          <w:divBdr>
                                            <w:top w:val="none" w:sz="0" w:space="0" w:color="auto"/>
                                            <w:left w:val="none" w:sz="0" w:space="0" w:color="auto"/>
                                            <w:bottom w:val="none" w:sz="0" w:space="0" w:color="auto"/>
                                            <w:right w:val="none" w:sz="0" w:space="0" w:color="auto"/>
                                          </w:divBdr>
                                          <w:divsChild>
                                            <w:div w:id="1586307291">
                                              <w:marLeft w:val="0"/>
                                              <w:marRight w:val="0"/>
                                              <w:marTop w:val="0"/>
                                              <w:marBottom w:val="0"/>
                                              <w:divBdr>
                                                <w:top w:val="none" w:sz="0" w:space="0" w:color="auto"/>
                                                <w:left w:val="none" w:sz="0" w:space="0" w:color="auto"/>
                                                <w:bottom w:val="none" w:sz="0" w:space="0" w:color="auto"/>
                                                <w:right w:val="none" w:sz="0" w:space="0" w:color="auto"/>
                                              </w:divBdr>
                                              <w:divsChild>
                                                <w:div w:id="1070466765">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179541539">
                                          <w:marLeft w:val="0"/>
                                          <w:marRight w:val="0"/>
                                          <w:marTop w:val="0"/>
                                          <w:marBottom w:val="0"/>
                                          <w:divBdr>
                                            <w:top w:val="none" w:sz="0" w:space="0" w:color="auto"/>
                                            <w:left w:val="none" w:sz="0" w:space="0" w:color="auto"/>
                                            <w:bottom w:val="none" w:sz="0" w:space="0" w:color="auto"/>
                                            <w:right w:val="none" w:sz="0" w:space="0" w:color="auto"/>
                                          </w:divBdr>
                                          <w:divsChild>
                                            <w:div w:id="1343775506">
                                              <w:marLeft w:val="0"/>
                                              <w:marRight w:val="0"/>
                                              <w:marTop w:val="0"/>
                                              <w:marBottom w:val="0"/>
                                              <w:divBdr>
                                                <w:top w:val="none" w:sz="0" w:space="0" w:color="auto"/>
                                                <w:left w:val="none" w:sz="0" w:space="0" w:color="auto"/>
                                                <w:bottom w:val="none" w:sz="0" w:space="0" w:color="auto"/>
                                                <w:right w:val="none" w:sz="0" w:space="0" w:color="auto"/>
                                              </w:divBdr>
                                              <w:divsChild>
                                                <w:div w:id="29552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2480145">
                              <w:marLeft w:val="0"/>
                              <w:marRight w:val="0"/>
                              <w:marTop w:val="0"/>
                              <w:marBottom w:val="0"/>
                              <w:divBdr>
                                <w:top w:val="none" w:sz="0" w:space="0" w:color="auto"/>
                                <w:left w:val="none" w:sz="0" w:space="0" w:color="auto"/>
                                <w:bottom w:val="none" w:sz="0" w:space="0" w:color="auto"/>
                                <w:right w:val="none" w:sz="0" w:space="0" w:color="auto"/>
                              </w:divBdr>
                              <w:divsChild>
                                <w:div w:id="1125468260">
                                  <w:marLeft w:val="0"/>
                                  <w:marRight w:val="0"/>
                                  <w:marTop w:val="0"/>
                                  <w:marBottom w:val="0"/>
                                  <w:divBdr>
                                    <w:top w:val="none" w:sz="0" w:space="0" w:color="auto"/>
                                    <w:left w:val="none" w:sz="0" w:space="0" w:color="auto"/>
                                    <w:bottom w:val="none" w:sz="0" w:space="0" w:color="auto"/>
                                    <w:right w:val="none" w:sz="0" w:space="0" w:color="auto"/>
                                  </w:divBdr>
                                  <w:divsChild>
                                    <w:div w:id="1578250498">
                                      <w:marLeft w:val="0"/>
                                      <w:marRight w:val="0"/>
                                      <w:marTop w:val="0"/>
                                      <w:marBottom w:val="0"/>
                                      <w:divBdr>
                                        <w:top w:val="none" w:sz="0" w:space="0" w:color="auto"/>
                                        <w:left w:val="none" w:sz="0" w:space="0" w:color="auto"/>
                                        <w:bottom w:val="none" w:sz="0" w:space="0" w:color="auto"/>
                                        <w:right w:val="none" w:sz="0" w:space="0" w:color="auto"/>
                                      </w:divBdr>
                                      <w:divsChild>
                                        <w:div w:id="42489674">
                                          <w:marLeft w:val="0"/>
                                          <w:marRight w:val="0"/>
                                          <w:marTop w:val="0"/>
                                          <w:marBottom w:val="0"/>
                                          <w:divBdr>
                                            <w:top w:val="none" w:sz="0" w:space="0" w:color="auto"/>
                                            <w:left w:val="none" w:sz="0" w:space="0" w:color="auto"/>
                                            <w:bottom w:val="none" w:sz="0" w:space="0" w:color="auto"/>
                                            <w:right w:val="none" w:sz="0" w:space="0" w:color="auto"/>
                                          </w:divBdr>
                                          <w:divsChild>
                                            <w:div w:id="284236155">
                                              <w:marLeft w:val="0"/>
                                              <w:marRight w:val="0"/>
                                              <w:marTop w:val="0"/>
                                              <w:marBottom w:val="0"/>
                                              <w:divBdr>
                                                <w:top w:val="none" w:sz="0" w:space="0" w:color="auto"/>
                                                <w:left w:val="none" w:sz="0" w:space="0" w:color="auto"/>
                                                <w:bottom w:val="none" w:sz="0" w:space="0" w:color="auto"/>
                                                <w:right w:val="none" w:sz="0" w:space="0" w:color="auto"/>
                                              </w:divBdr>
                                              <w:divsChild>
                                                <w:div w:id="729890871">
                                                  <w:marLeft w:val="0"/>
                                                  <w:marRight w:val="0"/>
                                                  <w:marTop w:val="0"/>
                                                  <w:marBottom w:val="0"/>
                                                  <w:divBdr>
                                                    <w:top w:val="none" w:sz="0" w:space="0" w:color="auto"/>
                                                    <w:left w:val="none" w:sz="0" w:space="0" w:color="auto"/>
                                                    <w:bottom w:val="none" w:sz="0" w:space="0" w:color="auto"/>
                                                    <w:right w:val="none" w:sz="0" w:space="0" w:color="auto"/>
                                                  </w:divBdr>
                                                  <w:divsChild>
                                                    <w:div w:id="868371679">
                                                      <w:marLeft w:val="0"/>
                                                      <w:marRight w:val="0"/>
                                                      <w:marTop w:val="0"/>
                                                      <w:marBottom w:val="0"/>
                                                      <w:divBdr>
                                                        <w:top w:val="none" w:sz="0" w:space="0" w:color="auto"/>
                                                        <w:left w:val="none" w:sz="0" w:space="0" w:color="auto"/>
                                                        <w:bottom w:val="none" w:sz="0" w:space="0" w:color="auto"/>
                                                        <w:right w:val="none" w:sz="0" w:space="0" w:color="auto"/>
                                                      </w:divBdr>
                                                      <w:divsChild>
                                                        <w:div w:id="399838153">
                                                          <w:marLeft w:val="0"/>
                                                          <w:marRight w:val="0"/>
                                                          <w:marTop w:val="0"/>
                                                          <w:marBottom w:val="0"/>
                                                          <w:divBdr>
                                                            <w:top w:val="none" w:sz="0" w:space="0" w:color="auto"/>
                                                            <w:left w:val="none" w:sz="0" w:space="0" w:color="auto"/>
                                                            <w:bottom w:val="none" w:sz="0" w:space="0" w:color="auto"/>
                                                            <w:right w:val="none" w:sz="0" w:space="0" w:color="auto"/>
                                                          </w:divBdr>
                                                          <w:divsChild>
                                                            <w:div w:id="148133211">
                                                              <w:marLeft w:val="0"/>
                                                              <w:marRight w:val="0"/>
                                                              <w:marTop w:val="0"/>
                                                              <w:marBottom w:val="0"/>
                                                              <w:divBdr>
                                                                <w:top w:val="none" w:sz="0" w:space="0" w:color="auto"/>
                                                                <w:left w:val="none" w:sz="0" w:space="0" w:color="auto"/>
                                                                <w:bottom w:val="none" w:sz="0" w:space="0" w:color="auto"/>
                                                                <w:right w:val="none" w:sz="0" w:space="0" w:color="auto"/>
                                                              </w:divBdr>
                                                              <w:divsChild>
                                                                <w:div w:id="8216062">
                                                                  <w:marLeft w:val="0"/>
                                                                  <w:marRight w:val="0"/>
                                                                  <w:marTop w:val="0"/>
                                                                  <w:marBottom w:val="0"/>
                                                                  <w:divBdr>
                                                                    <w:top w:val="none" w:sz="0" w:space="0" w:color="auto"/>
                                                                    <w:left w:val="none" w:sz="0" w:space="0" w:color="auto"/>
                                                                    <w:bottom w:val="none" w:sz="0" w:space="0" w:color="auto"/>
                                                                    <w:right w:val="none" w:sz="0" w:space="0" w:color="auto"/>
                                                                  </w:divBdr>
                                                                  <w:divsChild>
                                                                    <w:div w:id="471408595">
                                                                      <w:marLeft w:val="0"/>
                                                                      <w:marRight w:val="0"/>
                                                                      <w:marTop w:val="0"/>
                                                                      <w:marBottom w:val="0"/>
                                                                      <w:divBdr>
                                                                        <w:top w:val="none" w:sz="0" w:space="0" w:color="auto"/>
                                                                        <w:left w:val="none" w:sz="0" w:space="0" w:color="auto"/>
                                                                        <w:bottom w:val="none" w:sz="0" w:space="0" w:color="auto"/>
                                                                        <w:right w:val="none" w:sz="0" w:space="0" w:color="auto"/>
                                                                      </w:divBdr>
                                                                      <w:divsChild>
                                                                        <w:div w:id="466824964">
                                                                          <w:marLeft w:val="0"/>
                                                                          <w:marRight w:val="0"/>
                                                                          <w:marTop w:val="0"/>
                                                                          <w:marBottom w:val="0"/>
                                                                          <w:divBdr>
                                                                            <w:top w:val="none" w:sz="0" w:space="0" w:color="auto"/>
                                                                            <w:left w:val="none" w:sz="0" w:space="0" w:color="auto"/>
                                                                            <w:bottom w:val="none" w:sz="0" w:space="0" w:color="auto"/>
                                                                            <w:right w:val="none" w:sz="0" w:space="0" w:color="auto"/>
                                                                          </w:divBdr>
                                                                        </w:div>
                                                                        <w:div w:id="704600250">
                                                                          <w:marLeft w:val="0"/>
                                                                          <w:marRight w:val="0"/>
                                                                          <w:marTop w:val="0"/>
                                                                          <w:marBottom w:val="0"/>
                                                                          <w:divBdr>
                                                                            <w:top w:val="none" w:sz="0" w:space="0" w:color="auto"/>
                                                                            <w:left w:val="none" w:sz="0" w:space="0" w:color="auto"/>
                                                                            <w:bottom w:val="none" w:sz="0" w:space="0" w:color="auto"/>
                                                                            <w:right w:val="none" w:sz="0" w:space="0" w:color="auto"/>
                                                                          </w:divBdr>
                                                                        </w:div>
                                                                        <w:div w:id="925728095">
                                                                          <w:marLeft w:val="0"/>
                                                                          <w:marRight w:val="0"/>
                                                                          <w:marTop w:val="0"/>
                                                                          <w:marBottom w:val="0"/>
                                                                          <w:divBdr>
                                                                            <w:top w:val="none" w:sz="0" w:space="0" w:color="auto"/>
                                                                            <w:left w:val="none" w:sz="0" w:space="0" w:color="auto"/>
                                                                            <w:bottom w:val="none" w:sz="0" w:space="0" w:color="auto"/>
                                                                            <w:right w:val="none" w:sz="0" w:space="0" w:color="auto"/>
                                                                          </w:divBdr>
                                                                        </w:div>
                                                                        <w:div w:id="1056587916">
                                                                          <w:marLeft w:val="0"/>
                                                                          <w:marRight w:val="0"/>
                                                                          <w:marTop w:val="45"/>
                                                                          <w:marBottom w:val="0"/>
                                                                          <w:divBdr>
                                                                            <w:top w:val="none" w:sz="0" w:space="0" w:color="auto"/>
                                                                            <w:left w:val="none" w:sz="0" w:space="0" w:color="auto"/>
                                                                            <w:bottom w:val="none" w:sz="0" w:space="0" w:color="auto"/>
                                                                            <w:right w:val="none" w:sz="0" w:space="0" w:color="auto"/>
                                                                          </w:divBdr>
                                                                        </w:div>
                                                                        <w:div w:id="1255088211">
                                                                          <w:marLeft w:val="0"/>
                                                                          <w:marRight w:val="0"/>
                                                                          <w:marTop w:val="45"/>
                                                                          <w:marBottom w:val="0"/>
                                                                          <w:divBdr>
                                                                            <w:top w:val="none" w:sz="0" w:space="0" w:color="auto"/>
                                                                            <w:left w:val="none" w:sz="0" w:space="0" w:color="auto"/>
                                                                            <w:bottom w:val="none" w:sz="0" w:space="0" w:color="auto"/>
                                                                            <w:right w:val="none" w:sz="0" w:space="0" w:color="auto"/>
                                                                          </w:divBdr>
                                                                        </w:div>
                                                                        <w:div w:id="1293825635">
                                                                          <w:marLeft w:val="0"/>
                                                                          <w:marRight w:val="0"/>
                                                                          <w:marTop w:val="45"/>
                                                                          <w:marBottom w:val="0"/>
                                                                          <w:divBdr>
                                                                            <w:top w:val="none" w:sz="0" w:space="0" w:color="auto"/>
                                                                            <w:left w:val="none" w:sz="0" w:space="0" w:color="auto"/>
                                                                            <w:bottom w:val="none" w:sz="0" w:space="0" w:color="auto"/>
                                                                            <w:right w:val="none" w:sz="0" w:space="0" w:color="auto"/>
                                                                          </w:divBdr>
                                                                        </w:div>
                                                                        <w:div w:id="1601841485">
                                                                          <w:marLeft w:val="0"/>
                                                                          <w:marRight w:val="0"/>
                                                                          <w:marTop w:val="0"/>
                                                                          <w:marBottom w:val="0"/>
                                                                          <w:divBdr>
                                                                            <w:top w:val="none" w:sz="0" w:space="0" w:color="auto"/>
                                                                            <w:left w:val="none" w:sz="0" w:space="0" w:color="auto"/>
                                                                            <w:bottom w:val="none" w:sz="0" w:space="0" w:color="auto"/>
                                                                            <w:right w:val="none" w:sz="0" w:space="0" w:color="auto"/>
                                                                          </w:divBdr>
                                                                        </w:div>
                                                                        <w:div w:id="1630939285">
                                                                          <w:marLeft w:val="0"/>
                                                                          <w:marRight w:val="0"/>
                                                                          <w:marTop w:val="45"/>
                                                                          <w:marBottom w:val="0"/>
                                                                          <w:divBdr>
                                                                            <w:top w:val="none" w:sz="0" w:space="0" w:color="auto"/>
                                                                            <w:left w:val="none" w:sz="0" w:space="0" w:color="auto"/>
                                                                            <w:bottom w:val="none" w:sz="0" w:space="0" w:color="auto"/>
                                                                            <w:right w:val="none" w:sz="0" w:space="0" w:color="auto"/>
                                                                          </w:divBdr>
                                                                        </w:div>
                                                                      </w:divsChild>
                                                                    </w:div>
                                                                    <w:div w:id="1435634085">
                                                                      <w:marLeft w:val="225"/>
                                                                      <w:marRight w:val="225"/>
                                                                      <w:marTop w:val="360"/>
                                                                      <w:marBottom w:val="0"/>
                                                                      <w:divBdr>
                                                                        <w:top w:val="none" w:sz="0" w:space="0" w:color="auto"/>
                                                                        <w:left w:val="none" w:sz="0" w:space="0" w:color="auto"/>
                                                                        <w:bottom w:val="none" w:sz="0" w:space="0" w:color="auto"/>
                                                                        <w:right w:val="none" w:sz="0" w:space="0" w:color="auto"/>
                                                                      </w:divBdr>
                                                                      <w:divsChild>
                                                                        <w:div w:id="839083951">
                                                                          <w:marLeft w:val="0"/>
                                                                          <w:marRight w:val="0"/>
                                                                          <w:marTop w:val="0"/>
                                                                          <w:marBottom w:val="0"/>
                                                                          <w:divBdr>
                                                                            <w:top w:val="none" w:sz="0" w:space="0" w:color="auto"/>
                                                                            <w:left w:val="none" w:sz="0" w:space="0" w:color="auto"/>
                                                                            <w:bottom w:val="none" w:sz="0" w:space="0" w:color="auto"/>
                                                                            <w:right w:val="none" w:sz="0" w:space="0" w:color="auto"/>
                                                                          </w:divBdr>
                                                                          <w:divsChild>
                                                                            <w:div w:id="675956435">
                                                                              <w:marLeft w:val="0"/>
                                                                              <w:marRight w:val="0"/>
                                                                              <w:marTop w:val="0"/>
                                                                              <w:marBottom w:val="0"/>
                                                                              <w:divBdr>
                                                                                <w:top w:val="none" w:sz="0" w:space="0" w:color="auto"/>
                                                                                <w:left w:val="none" w:sz="0" w:space="0" w:color="auto"/>
                                                                                <w:bottom w:val="none" w:sz="0" w:space="0" w:color="auto"/>
                                                                                <w:right w:val="none" w:sz="0" w:space="0" w:color="auto"/>
                                                                              </w:divBdr>
                                                                            </w:div>
                                                                            <w:div w:id="1387948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3858396">
                                                  <w:marLeft w:val="0"/>
                                                  <w:marRight w:val="0"/>
                                                  <w:marTop w:val="0"/>
                                                  <w:marBottom w:val="0"/>
                                                  <w:divBdr>
                                                    <w:top w:val="none" w:sz="0" w:space="0" w:color="auto"/>
                                                    <w:left w:val="none" w:sz="0" w:space="0" w:color="auto"/>
                                                    <w:bottom w:val="none" w:sz="0" w:space="0" w:color="auto"/>
                                                    <w:right w:val="none" w:sz="0" w:space="0" w:color="auto"/>
                                                  </w:divBdr>
                                                  <w:divsChild>
                                                    <w:div w:id="466551914">
                                                      <w:marLeft w:val="0"/>
                                                      <w:marRight w:val="0"/>
                                                      <w:marTop w:val="0"/>
                                                      <w:marBottom w:val="0"/>
                                                      <w:divBdr>
                                                        <w:top w:val="none" w:sz="0" w:space="0" w:color="auto"/>
                                                        <w:left w:val="none" w:sz="0" w:space="0" w:color="auto"/>
                                                        <w:bottom w:val="none" w:sz="0" w:space="0" w:color="auto"/>
                                                        <w:right w:val="none" w:sz="0" w:space="0" w:color="auto"/>
                                                      </w:divBdr>
                                                      <w:divsChild>
                                                        <w:div w:id="1599024882">
                                                          <w:marLeft w:val="0"/>
                                                          <w:marRight w:val="0"/>
                                                          <w:marTop w:val="0"/>
                                                          <w:marBottom w:val="0"/>
                                                          <w:divBdr>
                                                            <w:top w:val="none" w:sz="0" w:space="0" w:color="auto"/>
                                                            <w:left w:val="none" w:sz="0" w:space="0" w:color="auto"/>
                                                            <w:bottom w:val="none" w:sz="0" w:space="0" w:color="auto"/>
                                                            <w:right w:val="none" w:sz="0" w:space="0" w:color="auto"/>
                                                          </w:divBdr>
                                                          <w:divsChild>
                                                            <w:div w:id="1387146209">
                                                              <w:marLeft w:val="0"/>
                                                              <w:marRight w:val="0"/>
                                                              <w:marTop w:val="0"/>
                                                              <w:marBottom w:val="0"/>
                                                              <w:divBdr>
                                                                <w:top w:val="none" w:sz="0" w:space="0" w:color="auto"/>
                                                                <w:left w:val="none" w:sz="0" w:space="0" w:color="auto"/>
                                                                <w:bottom w:val="none" w:sz="0" w:space="0" w:color="auto"/>
                                                                <w:right w:val="none" w:sz="0" w:space="0" w:color="auto"/>
                                                              </w:divBdr>
                                                              <w:divsChild>
                                                                <w:div w:id="1590650229">
                                                                  <w:marLeft w:val="0"/>
                                                                  <w:marRight w:val="0"/>
                                                                  <w:marTop w:val="0"/>
                                                                  <w:marBottom w:val="0"/>
                                                                  <w:divBdr>
                                                                    <w:top w:val="none" w:sz="0" w:space="0" w:color="auto"/>
                                                                    <w:left w:val="none" w:sz="0" w:space="0" w:color="auto"/>
                                                                    <w:bottom w:val="none" w:sz="0" w:space="0" w:color="auto"/>
                                                                    <w:right w:val="none" w:sz="0" w:space="0" w:color="auto"/>
                                                                  </w:divBdr>
                                                                  <w:divsChild>
                                                                    <w:div w:id="1585603019">
                                                                      <w:marLeft w:val="0"/>
                                                                      <w:marRight w:val="0"/>
                                                                      <w:marTop w:val="0"/>
                                                                      <w:marBottom w:val="0"/>
                                                                      <w:divBdr>
                                                                        <w:top w:val="none" w:sz="0" w:space="0" w:color="auto"/>
                                                                        <w:left w:val="none" w:sz="0" w:space="0" w:color="auto"/>
                                                                        <w:bottom w:val="none" w:sz="0" w:space="0" w:color="auto"/>
                                                                        <w:right w:val="none" w:sz="0" w:space="0" w:color="auto"/>
                                                                      </w:divBdr>
                                                                      <w:divsChild>
                                                                        <w:div w:id="1296645033">
                                                                          <w:marLeft w:val="0"/>
                                                                          <w:marRight w:val="0"/>
                                                                          <w:marTop w:val="0"/>
                                                                          <w:marBottom w:val="0"/>
                                                                          <w:divBdr>
                                                                            <w:top w:val="none" w:sz="0" w:space="0" w:color="auto"/>
                                                                            <w:left w:val="none" w:sz="0" w:space="0" w:color="auto"/>
                                                                            <w:bottom w:val="none" w:sz="0" w:space="0" w:color="auto"/>
                                                                            <w:right w:val="none" w:sz="0" w:space="0" w:color="auto"/>
                                                                          </w:divBdr>
                                                                          <w:divsChild>
                                                                            <w:div w:id="1519080312">
                                                                              <w:marLeft w:val="0"/>
                                                                              <w:marRight w:val="0"/>
                                                                              <w:marTop w:val="0"/>
                                                                              <w:marBottom w:val="0"/>
                                                                              <w:divBdr>
                                                                                <w:top w:val="none" w:sz="0" w:space="0" w:color="auto"/>
                                                                                <w:left w:val="none" w:sz="0" w:space="0" w:color="auto"/>
                                                                                <w:bottom w:val="none" w:sz="0" w:space="0" w:color="auto"/>
                                                                                <w:right w:val="none" w:sz="0" w:space="0" w:color="auto"/>
                                                                              </w:divBdr>
                                                                              <w:divsChild>
                                                                                <w:div w:id="700740869">
                                                                                  <w:marLeft w:val="0"/>
                                                                                  <w:marRight w:val="0"/>
                                                                                  <w:marTop w:val="195"/>
                                                                                  <w:marBottom w:val="90"/>
                                                                                  <w:divBdr>
                                                                                    <w:top w:val="none" w:sz="0" w:space="0" w:color="auto"/>
                                                                                    <w:left w:val="none" w:sz="0" w:space="0" w:color="auto"/>
                                                                                    <w:bottom w:val="none" w:sz="0" w:space="0" w:color="auto"/>
                                                                                    <w:right w:val="none" w:sz="0" w:space="0" w:color="auto"/>
                                                                                  </w:divBdr>
                                                                                  <w:divsChild>
                                                                                    <w:div w:id="1420565574">
                                                                                      <w:marLeft w:val="0"/>
                                                                                      <w:marRight w:val="0"/>
                                                                                      <w:marTop w:val="0"/>
                                                                                      <w:marBottom w:val="0"/>
                                                                                      <w:divBdr>
                                                                                        <w:top w:val="none" w:sz="0" w:space="0" w:color="auto"/>
                                                                                        <w:left w:val="none" w:sz="0" w:space="0" w:color="auto"/>
                                                                                        <w:bottom w:val="none" w:sz="0" w:space="0" w:color="auto"/>
                                                                                        <w:right w:val="none" w:sz="0" w:space="0" w:color="auto"/>
                                                                                      </w:divBdr>
                                                                                      <w:divsChild>
                                                                                        <w:div w:id="41159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762564">
                                                                              <w:marLeft w:val="0"/>
                                                                              <w:marRight w:val="0"/>
                                                                              <w:marTop w:val="0"/>
                                                                              <w:marBottom w:val="0"/>
                                                                              <w:divBdr>
                                                                                <w:top w:val="none" w:sz="0" w:space="0" w:color="auto"/>
                                                                                <w:left w:val="none" w:sz="0" w:space="0" w:color="auto"/>
                                                                                <w:bottom w:val="none" w:sz="0" w:space="0" w:color="auto"/>
                                                                                <w:right w:val="none" w:sz="0" w:space="0" w:color="auto"/>
                                                                              </w:divBdr>
                                                                              <w:divsChild>
                                                                                <w:div w:id="1573006695">
                                                                                  <w:marLeft w:val="0"/>
                                                                                  <w:marRight w:val="0"/>
                                                                                  <w:marTop w:val="0"/>
                                                                                  <w:marBottom w:val="0"/>
                                                                                  <w:divBdr>
                                                                                    <w:top w:val="none" w:sz="0" w:space="0" w:color="auto"/>
                                                                                    <w:left w:val="none" w:sz="0" w:space="0" w:color="auto"/>
                                                                                    <w:bottom w:val="none" w:sz="0" w:space="0" w:color="auto"/>
                                                                                    <w:right w:val="none" w:sz="0" w:space="0" w:color="auto"/>
                                                                                  </w:divBdr>
                                                                                  <w:divsChild>
                                                                                    <w:div w:id="2077046600">
                                                                                      <w:marLeft w:val="0"/>
                                                                                      <w:marRight w:val="0"/>
                                                                                      <w:marTop w:val="105"/>
                                                                                      <w:marBottom w:val="0"/>
                                                                                      <w:divBdr>
                                                                                        <w:top w:val="none" w:sz="0" w:space="0" w:color="auto"/>
                                                                                        <w:left w:val="none" w:sz="0" w:space="0" w:color="auto"/>
                                                                                        <w:bottom w:val="none" w:sz="0" w:space="0" w:color="auto"/>
                                                                                        <w:right w:val="none" w:sz="0" w:space="0" w:color="auto"/>
                                                                                      </w:divBdr>
                                                                                      <w:divsChild>
                                                                                        <w:div w:id="134277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704419">
                                                                              <w:marLeft w:val="0"/>
                                                                              <w:marRight w:val="0"/>
                                                                              <w:marTop w:val="0"/>
                                                                              <w:marBottom w:val="0"/>
                                                                              <w:divBdr>
                                                                                <w:top w:val="none" w:sz="0" w:space="0" w:color="auto"/>
                                                                                <w:left w:val="none" w:sz="0" w:space="0" w:color="auto"/>
                                                                                <w:bottom w:val="none" w:sz="0" w:space="0" w:color="auto"/>
                                                                                <w:right w:val="none" w:sz="0" w:space="0" w:color="auto"/>
                                                                              </w:divBdr>
                                                                              <w:divsChild>
                                                                                <w:div w:id="385373570">
                                                                                  <w:marLeft w:val="0"/>
                                                                                  <w:marRight w:val="0"/>
                                                                                  <w:marTop w:val="0"/>
                                                                                  <w:marBottom w:val="0"/>
                                                                                  <w:divBdr>
                                                                                    <w:top w:val="none" w:sz="0" w:space="0" w:color="auto"/>
                                                                                    <w:left w:val="none" w:sz="0" w:space="0" w:color="auto"/>
                                                                                    <w:bottom w:val="none" w:sz="0" w:space="0" w:color="auto"/>
                                                                                    <w:right w:val="none" w:sz="0" w:space="0" w:color="auto"/>
                                                                                  </w:divBdr>
                                                                                  <w:divsChild>
                                                                                    <w:div w:id="184756738">
                                                                                      <w:marLeft w:val="0"/>
                                                                                      <w:marRight w:val="0"/>
                                                                                      <w:marTop w:val="105"/>
                                                                                      <w:marBottom w:val="0"/>
                                                                                      <w:divBdr>
                                                                                        <w:top w:val="none" w:sz="0" w:space="0" w:color="auto"/>
                                                                                        <w:left w:val="none" w:sz="0" w:space="0" w:color="auto"/>
                                                                                        <w:bottom w:val="none" w:sz="0" w:space="0" w:color="auto"/>
                                                                                        <w:right w:val="none" w:sz="0" w:space="0" w:color="auto"/>
                                                                                      </w:divBdr>
                                                                                      <w:divsChild>
                                                                                        <w:div w:id="194368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30037872">
                              <w:marLeft w:val="0"/>
                              <w:marRight w:val="0"/>
                              <w:marTop w:val="0"/>
                              <w:marBottom w:val="0"/>
                              <w:divBdr>
                                <w:top w:val="none" w:sz="0" w:space="0" w:color="auto"/>
                                <w:left w:val="none" w:sz="0" w:space="0" w:color="auto"/>
                                <w:bottom w:val="none" w:sz="0" w:space="0" w:color="auto"/>
                                <w:right w:val="none" w:sz="0" w:space="0" w:color="auto"/>
                              </w:divBdr>
                              <w:divsChild>
                                <w:div w:id="1148279390">
                                  <w:marLeft w:val="0"/>
                                  <w:marRight w:val="0"/>
                                  <w:marTop w:val="0"/>
                                  <w:marBottom w:val="0"/>
                                  <w:divBdr>
                                    <w:top w:val="none" w:sz="0" w:space="0" w:color="auto"/>
                                    <w:left w:val="none" w:sz="0" w:space="0" w:color="auto"/>
                                    <w:bottom w:val="none" w:sz="0" w:space="0" w:color="auto"/>
                                    <w:right w:val="none" w:sz="0" w:space="0" w:color="auto"/>
                                  </w:divBdr>
                                  <w:divsChild>
                                    <w:div w:id="1909463100">
                                      <w:marLeft w:val="0"/>
                                      <w:marRight w:val="0"/>
                                      <w:marTop w:val="0"/>
                                      <w:marBottom w:val="0"/>
                                      <w:divBdr>
                                        <w:top w:val="none" w:sz="0" w:space="0" w:color="auto"/>
                                        <w:left w:val="none" w:sz="0" w:space="0" w:color="auto"/>
                                        <w:bottom w:val="none" w:sz="0" w:space="0" w:color="auto"/>
                                        <w:right w:val="none" w:sz="0" w:space="0" w:color="auto"/>
                                      </w:divBdr>
                                      <w:divsChild>
                                        <w:div w:id="982193059">
                                          <w:marLeft w:val="0"/>
                                          <w:marRight w:val="0"/>
                                          <w:marTop w:val="0"/>
                                          <w:marBottom w:val="0"/>
                                          <w:divBdr>
                                            <w:top w:val="none" w:sz="0" w:space="0" w:color="auto"/>
                                            <w:left w:val="none" w:sz="0" w:space="0" w:color="auto"/>
                                            <w:bottom w:val="none" w:sz="0" w:space="0" w:color="auto"/>
                                            <w:right w:val="none" w:sz="0" w:space="0" w:color="auto"/>
                                          </w:divBdr>
                                          <w:divsChild>
                                            <w:div w:id="1897278715">
                                              <w:marLeft w:val="0"/>
                                              <w:marRight w:val="0"/>
                                              <w:marTop w:val="0"/>
                                              <w:marBottom w:val="0"/>
                                              <w:divBdr>
                                                <w:top w:val="none" w:sz="0" w:space="0" w:color="auto"/>
                                                <w:left w:val="none" w:sz="0" w:space="0" w:color="auto"/>
                                                <w:bottom w:val="none" w:sz="0" w:space="0" w:color="auto"/>
                                                <w:right w:val="none" w:sz="0" w:space="0" w:color="auto"/>
                                              </w:divBdr>
                                              <w:divsChild>
                                                <w:div w:id="1437360087">
                                                  <w:marLeft w:val="0"/>
                                                  <w:marRight w:val="0"/>
                                                  <w:marTop w:val="0"/>
                                                  <w:marBottom w:val="0"/>
                                                  <w:divBdr>
                                                    <w:top w:val="none" w:sz="0" w:space="0" w:color="auto"/>
                                                    <w:left w:val="none" w:sz="0" w:space="0" w:color="auto"/>
                                                    <w:bottom w:val="none" w:sz="0" w:space="0" w:color="auto"/>
                                                    <w:right w:val="none" w:sz="0" w:space="0" w:color="auto"/>
                                                  </w:divBdr>
                                                  <w:divsChild>
                                                    <w:div w:id="1324777153">
                                                      <w:marLeft w:val="0"/>
                                                      <w:marRight w:val="0"/>
                                                      <w:marTop w:val="0"/>
                                                      <w:marBottom w:val="0"/>
                                                      <w:divBdr>
                                                        <w:top w:val="none" w:sz="0" w:space="0" w:color="auto"/>
                                                        <w:left w:val="none" w:sz="0" w:space="0" w:color="auto"/>
                                                        <w:bottom w:val="none" w:sz="0" w:space="0" w:color="auto"/>
                                                        <w:right w:val="none" w:sz="0" w:space="0" w:color="auto"/>
                                                      </w:divBdr>
                                                      <w:divsChild>
                                                        <w:div w:id="1652520019">
                                                          <w:marLeft w:val="0"/>
                                                          <w:marRight w:val="0"/>
                                                          <w:marTop w:val="0"/>
                                                          <w:marBottom w:val="0"/>
                                                          <w:divBdr>
                                                            <w:top w:val="none" w:sz="0" w:space="0" w:color="auto"/>
                                                            <w:left w:val="none" w:sz="0" w:space="0" w:color="auto"/>
                                                            <w:bottom w:val="none" w:sz="0" w:space="0" w:color="auto"/>
                                                            <w:right w:val="none" w:sz="0" w:space="0" w:color="auto"/>
                                                          </w:divBdr>
                                                          <w:divsChild>
                                                            <w:div w:id="1737240245">
                                                              <w:marLeft w:val="0"/>
                                                              <w:marRight w:val="0"/>
                                                              <w:marTop w:val="0"/>
                                                              <w:marBottom w:val="0"/>
                                                              <w:divBdr>
                                                                <w:top w:val="none" w:sz="0" w:space="0" w:color="auto"/>
                                                                <w:left w:val="none" w:sz="0" w:space="0" w:color="auto"/>
                                                                <w:bottom w:val="none" w:sz="0" w:space="0" w:color="auto"/>
                                                                <w:right w:val="none" w:sz="0" w:space="0" w:color="auto"/>
                                                              </w:divBdr>
                                                              <w:divsChild>
                                                                <w:div w:id="1429160830">
                                                                  <w:marLeft w:val="0"/>
                                                                  <w:marRight w:val="-30"/>
                                                                  <w:marTop w:val="0"/>
                                                                  <w:marBottom w:val="0"/>
                                                                  <w:divBdr>
                                                                    <w:top w:val="none" w:sz="0" w:space="0" w:color="auto"/>
                                                                    <w:left w:val="none" w:sz="0" w:space="0" w:color="auto"/>
                                                                    <w:bottom w:val="none" w:sz="0" w:space="0" w:color="auto"/>
                                                                    <w:right w:val="none" w:sz="0" w:space="0" w:color="auto"/>
                                                                  </w:divBdr>
                                                                  <w:divsChild>
                                                                    <w:div w:id="111166969">
                                                                      <w:marLeft w:val="0"/>
                                                                      <w:marRight w:val="30"/>
                                                                      <w:marTop w:val="0"/>
                                                                      <w:marBottom w:val="30"/>
                                                                      <w:divBdr>
                                                                        <w:top w:val="none" w:sz="0" w:space="0" w:color="auto"/>
                                                                        <w:left w:val="none" w:sz="0" w:space="0" w:color="auto"/>
                                                                        <w:bottom w:val="none" w:sz="0" w:space="0" w:color="auto"/>
                                                                        <w:right w:val="none" w:sz="0" w:space="0" w:color="auto"/>
                                                                      </w:divBdr>
                                                                      <w:divsChild>
                                                                        <w:div w:id="1438866108">
                                                                          <w:marLeft w:val="0"/>
                                                                          <w:marRight w:val="0"/>
                                                                          <w:marTop w:val="0"/>
                                                                          <w:marBottom w:val="0"/>
                                                                          <w:divBdr>
                                                                            <w:top w:val="none" w:sz="0" w:space="0" w:color="auto"/>
                                                                            <w:left w:val="none" w:sz="0" w:space="0" w:color="auto"/>
                                                                            <w:bottom w:val="none" w:sz="0" w:space="0" w:color="auto"/>
                                                                            <w:right w:val="none" w:sz="0" w:space="0" w:color="auto"/>
                                                                          </w:divBdr>
                                                                          <w:divsChild>
                                                                            <w:div w:id="953949562">
                                                                              <w:marLeft w:val="0"/>
                                                                              <w:marRight w:val="0"/>
                                                                              <w:marTop w:val="0"/>
                                                                              <w:marBottom w:val="0"/>
                                                                              <w:divBdr>
                                                                                <w:top w:val="none" w:sz="0" w:space="0" w:color="auto"/>
                                                                                <w:left w:val="none" w:sz="0" w:space="0" w:color="auto"/>
                                                                                <w:bottom w:val="none" w:sz="0" w:space="0" w:color="auto"/>
                                                                                <w:right w:val="none" w:sz="0" w:space="0" w:color="auto"/>
                                                                              </w:divBdr>
                                                                              <w:divsChild>
                                                                                <w:div w:id="361981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089812">
                                                                      <w:marLeft w:val="0"/>
                                                                      <w:marRight w:val="30"/>
                                                                      <w:marTop w:val="0"/>
                                                                      <w:marBottom w:val="30"/>
                                                                      <w:divBdr>
                                                                        <w:top w:val="none" w:sz="0" w:space="0" w:color="auto"/>
                                                                        <w:left w:val="none" w:sz="0" w:space="0" w:color="auto"/>
                                                                        <w:bottom w:val="none" w:sz="0" w:space="0" w:color="auto"/>
                                                                        <w:right w:val="none" w:sz="0" w:space="0" w:color="auto"/>
                                                                      </w:divBdr>
                                                                      <w:divsChild>
                                                                        <w:div w:id="1515218942">
                                                                          <w:marLeft w:val="0"/>
                                                                          <w:marRight w:val="0"/>
                                                                          <w:marTop w:val="0"/>
                                                                          <w:marBottom w:val="0"/>
                                                                          <w:divBdr>
                                                                            <w:top w:val="none" w:sz="0" w:space="0" w:color="auto"/>
                                                                            <w:left w:val="none" w:sz="0" w:space="0" w:color="auto"/>
                                                                            <w:bottom w:val="none" w:sz="0" w:space="0" w:color="auto"/>
                                                                            <w:right w:val="none" w:sz="0" w:space="0" w:color="auto"/>
                                                                          </w:divBdr>
                                                                          <w:divsChild>
                                                                            <w:div w:id="163984540">
                                                                              <w:marLeft w:val="0"/>
                                                                              <w:marRight w:val="0"/>
                                                                              <w:marTop w:val="0"/>
                                                                              <w:marBottom w:val="0"/>
                                                                              <w:divBdr>
                                                                                <w:top w:val="none" w:sz="0" w:space="0" w:color="auto"/>
                                                                                <w:left w:val="none" w:sz="0" w:space="0" w:color="auto"/>
                                                                                <w:bottom w:val="none" w:sz="0" w:space="0" w:color="auto"/>
                                                                                <w:right w:val="none" w:sz="0" w:space="0" w:color="auto"/>
                                                                              </w:divBdr>
                                                                              <w:divsChild>
                                                                                <w:div w:id="830172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678015">
                                                                      <w:marLeft w:val="0"/>
                                                                      <w:marRight w:val="30"/>
                                                                      <w:marTop w:val="0"/>
                                                                      <w:marBottom w:val="30"/>
                                                                      <w:divBdr>
                                                                        <w:top w:val="none" w:sz="0" w:space="0" w:color="auto"/>
                                                                        <w:left w:val="none" w:sz="0" w:space="0" w:color="auto"/>
                                                                        <w:bottom w:val="none" w:sz="0" w:space="0" w:color="auto"/>
                                                                        <w:right w:val="none" w:sz="0" w:space="0" w:color="auto"/>
                                                                      </w:divBdr>
                                                                      <w:divsChild>
                                                                        <w:div w:id="1069424951">
                                                                          <w:marLeft w:val="0"/>
                                                                          <w:marRight w:val="0"/>
                                                                          <w:marTop w:val="0"/>
                                                                          <w:marBottom w:val="0"/>
                                                                          <w:divBdr>
                                                                            <w:top w:val="none" w:sz="0" w:space="0" w:color="auto"/>
                                                                            <w:left w:val="none" w:sz="0" w:space="0" w:color="auto"/>
                                                                            <w:bottom w:val="none" w:sz="0" w:space="0" w:color="auto"/>
                                                                            <w:right w:val="none" w:sz="0" w:space="0" w:color="auto"/>
                                                                          </w:divBdr>
                                                                          <w:divsChild>
                                                                            <w:div w:id="1149008249">
                                                                              <w:marLeft w:val="0"/>
                                                                              <w:marRight w:val="0"/>
                                                                              <w:marTop w:val="0"/>
                                                                              <w:marBottom w:val="0"/>
                                                                              <w:divBdr>
                                                                                <w:top w:val="none" w:sz="0" w:space="0" w:color="auto"/>
                                                                                <w:left w:val="none" w:sz="0" w:space="0" w:color="auto"/>
                                                                                <w:bottom w:val="none" w:sz="0" w:space="0" w:color="auto"/>
                                                                                <w:right w:val="none" w:sz="0" w:space="0" w:color="auto"/>
                                                                              </w:divBdr>
                                                                              <w:divsChild>
                                                                                <w:div w:id="928005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368371">
                                                                      <w:marLeft w:val="0"/>
                                                                      <w:marRight w:val="30"/>
                                                                      <w:marTop w:val="0"/>
                                                                      <w:marBottom w:val="30"/>
                                                                      <w:divBdr>
                                                                        <w:top w:val="none" w:sz="0" w:space="0" w:color="auto"/>
                                                                        <w:left w:val="none" w:sz="0" w:space="0" w:color="auto"/>
                                                                        <w:bottom w:val="none" w:sz="0" w:space="0" w:color="auto"/>
                                                                        <w:right w:val="none" w:sz="0" w:space="0" w:color="auto"/>
                                                                      </w:divBdr>
                                                                      <w:divsChild>
                                                                        <w:div w:id="410467889">
                                                                          <w:marLeft w:val="0"/>
                                                                          <w:marRight w:val="0"/>
                                                                          <w:marTop w:val="0"/>
                                                                          <w:marBottom w:val="0"/>
                                                                          <w:divBdr>
                                                                            <w:top w:val="none" w:sz="0" w:space="0" w:color="auto"/>
                                                                            <w:left w:val="none" w:sz="0" w:space="0" w:color="auto"/>
                                                                            <w:bottom w:val="none" w:sz="0" w:space="0" w:color="auto"/>
                                                                            <w:right w:val="none" w:sz="0" w:space="0" w:color="auto"/>
                                                                          </w:divBdr>
                                                                          <w:divsChild>
                                                                            <w:div w:id="167720137">
                                                                              <w:marLeft w:val="0"/>
                                                                              <w:marRight w:val="0"/>
                                                                              <w:marTop w:val="0"/>
                                                                              <w:marBottom w:val="0"/>
                                                                              <w:divBdr>
                                                                                <w:top w:val="none" w:sz="0" w:space="0" w:color="auto"/>
                                                                                <w:left w:val="none" w:sz="0" w:space="0" w:color="auto"/>
                                                                                <w:bottom w:val="none" w:sz="0" w:space="0" w:color="auto"/>
                                                                                <w:right w:val="none" w:sz="0" w:space="0" w:color="auto"/>
                                                                              </w:divBdr>
                                                                              <w:divsChild>
                                                                                <w:div w:id="177204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774302">
                                                                      <w:marLeft w:val="0"/>
                                                                      <w:marRight w:val="30"/>
                                                                      <w:marTop w:val="0"/>
                                                                      <w:marBottom w:val="30"/>
                                                                      <w:divBdr>
                                                                        <w:top w:val="none" w:sz="0" w:space="0" w:color="auto"/>
                                                                        <w:left w:val="none" w:sz="0" w:space="0" w:color="auto"/>
                                                                        <w:bottom w:val="none" w:sz="0" w:space="0" w:color="auto"/>
                                                                        <w:right w:val="none" w:sz="0" w:space="0" w:color="auto"/>
                                                                      </w:divBdr>
                                                                      <w:divsChild>
                                                                        <w:div w:id="1202128983">
                                                                          <w:marLeft w:val="0"/>
                                                                          <w:marRight w:val="0"/>
                                                                          <w:marTop w:val="0"/>
                                                                          <w:marBottom w:val="0"/>
                                                                          <w:divBdr>
                                                                            <w:top w:val="none" w:sz="0" w:space="0" w:color="auto"/>
                                                                            <w:left w:val="none" w:sz="0" w:space="0" w:color="auto"/>
                                                                            <w:bottom w:val="none" w:sz="0" w:space="0" w:color="auto"/>
                                                                            <w:right w:val="none" w:sz="0" w:space="0" w:color="auto"/>
                                                                          </w:divBdr>
                                                                          <w:divsChild>
                                                                            <w:div w:id="895968695">
                                                                              <w:marLeft w:val="0"/>
                                                                              <w:marRight w:val="0"/>
                                                                              <w:marTop w:val="0"/>
                                                                              <w:marBottom w:val="0"/>
                                                                              <w:divBdr>
                                                                                <w:top w:val="none" w:sz="0" w:space="0" w:color="auto"/>
                                                                                <w:left w:val="none" w:sz="0" w:space="0" w:color="auto"/>
                                                                                <w:bottom w:val="none" w:sz="0" w:space="0" w:color="auto"/>
                                                                                <w:right w:val="none" w:sz="0" w:space="0" w:color="auto"/>
                                                                              </w:divBdr>
                                                                              <w:divsChild>
                                                                                <w:div w:id="144769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97044902">
          <w:marLeft w:val="0"/>
          <w:marRight w:val="0"/>
          <w:marTop w:val="0"/>
          <w:marBottom w:val="0"/>
          <w:divBdr>
            <w:top w:val="none" w:sz="0" w:space="0" w:color="auto"/>
            <w:left w:val="none" w:sz="0" w:space="0" w:color="auto"/>
            <w:bottom w:val="none" w:sz="0" w:space="0" w:color="auto"/>
            <w:right w:val="none" w:sz="0" w:space="0" w:color="auto"/>
          </w:divBdr>
          <w:divsChild>
            <w:div w:id="109592062">
              <w:marLeft w:val="0"/>
              <w:marRight w:val="0"/>
              <w:marTop w:val="0"/>
              <w:marBottom w:val="0"/>
              <w:divBdr>
                <w:top w:val="none" w:sz="0" w:space="0" w:color="auto"/>
                <w:left w:val="none" w:sz="0" w:space="0" w:color="auto"/>
                <w:bottom w:val="none" w:sz="0" w:space="0" w:color="auto"/>
                <w:right w:val="none" w:sz="0" w:space="0" w:color="auto"/>
              </w:divBdr>
              <w:divsChild>
                <w:div w:id="493029096">
                  <w:marLeft w:val="0"/>
                  <w:marRight w:val="0"/>
                  <w:marTop w:val="0"/>
                  <w:marBottom w:val="0"/>
                  <w:divBdr>
                    <w:top w:val="none" w:sz="0" w:space="0" w:color="auto"/>
                    <w:left w:val="none" w:sz="0" w:space="0" w:color="auto"/>
                    <w:bottom w:val="none" w:sz="0" w:space="0" w:color="auto"/>
                    <w:right w:val="none" w:sz="0" w:space="0" w:color="auto"/>
                  </w:divBdr>
                  <w:divsChild>
                    <w:div w:id="115685704">
                      <w:marLeft w:val="0"/>
                      <w:marRight w:val="0"/>
                      <w:marTop w:val="0"/>
                      <w:marBottom w:val="0"/>
                      <w:divBdr>
                        <w:top w:val="none" w:sz="0" w:space="0" w:color="auto"/>
                        <w:left w:val="none" w:sz="0" w:space="0" w:color="auto"/>
                        <w:bottom w:val="none" w:sz="0" w:space="0" w:color="auto"/>
                        <w:right w:val="none" w:sz="0" w:space="0" w:color="auto"/>
                      </w:divBdr>
                      <w:divsChild>
                        <w:div w:id="476193094">
                          <w:marLeft w:val="0"/>
                          <w:marRight w:val="0"/>
                          <w:marTop w:val="90"/>
                          <w:marBottom w:val="0"/>
                          <w:divBdr>
                            <w:top w:val="none" w:sz="0" w:space="0" w:color="auto"/>
                            <w:left w:val="none" w:sz="0" w:space="0" w:color="auto"/>
                            <w:bottom w:val="none" w:sz="0" w:space="0" w:color="auto"/>
                            <w:right w:val="none" w:sz="0" w:space="0" w:color="auto"/>
                          </w:divBdr>
                          <w:divsChild>
                            <w:div w:id="4791577">
                              <w:marLeft w:val="0"/>
                              <w:marRight w:val="0"/>
                              <w:marTop w:val="0"/>
                              <w:marBottom w:val="0"/>
                              <w:divBdr>
                                <w:top w:val="none" w:sz="0" w:space="0" w:color="auto"/>
                                <w:left w:val="none" w:sz="0" w:space="0" w:color="auto"/>
                                <w:bottom w:val="none" w:sz="0" w:space="0" w:color="auto"/>
                                <w:right w:val="none" w:sz="0" w:space="0" w:color="auto"/>
                              </w:divBdr>
                              <w:divsChild>
                                <w:div w:id="1263998187">
                                  <w:marLeft w:val="0"/>
                                  <w:marRight w:val="0"/>
                                  <w:marTop w:val="0"/>
                                  <w:marBottom w:val="450"/>
                                  <w:divBdr>
                                    <w:top w:val="none" w:sz="0" w:space="0" w:color="auto"/>
                                    <w:left w:val="none" w:sz="0" w:space="0" w:color="auto"/>
                                    <w:bottom w:val="none" w:sz="0" w:space="0" w:color="auto"/>
                                    <w:right w:val="none" w:sz="0" w:space="0" w:color="auto"/>
                                  </w:divBdr>
                                  <w:divsChild>
                                    <w:div w:id="1661545784">
                                      <w:marLeft w:val="0"/>
                                      <w:marRight w:val="0"/>
                                      <w:marTop w:val="0"/>
                                      <w:marBottom w:val="0"/>
                                      <w:divBdr>
                                        <w:top w:val="none" w:sz="0" w:space="0" w:color="auto"/>
                                        <w:left w:val="none" w:sz="0" w:space="0" w:color="auto"/>
                                        <w:bottom w:val="none" w:sz="0" w:space="0" w:color="auto"/>
                                        <w:right w:val="none" w:sz="0" w:space="0" w:color="auto"/>
                                      </w:divBdr>
                                      <w:divsChild>
                                        <w:div w:id="1731804323">
                                          <w:marLeft w:val="0"/>
                                          <w:marRight w:val="0"/>
                                          <w:marTop w:val="0"/>
                                          <w:marBottom w:val="0"/>
                                          <w:divBdr>
                                            <w:top w:val="none" w:sz="0" w:space="0" w:color="auto"/>
                                            <w:left w:val="none" w:sz="0" w:space="0" w:color="auto"/>
                                            <w:bottom w:val="none" w:sz="0" w:space="0" w:color="auto"/>
                                            <w:right w:val="none" w:sz="0" w:space="0" w:color="auto"/>
                                          </w:divBdr>
                                          <w:divsChild>
                                            <w:div w:id="933973207">
                                              <w:marLeft w:val="0"/>
                                              <w:marRight w:val="0"/>
                                              <w:marTop w:val="0"/>
                                              <w:marBottom w:val="0"/>
                                              <w:divBdr>
                                                <w:top w:val="none" w:sz="0" w:space="0" w:color="auto"/>
                                                <w:left w:val="none" w:sz="0" w:space="0" w:color="auto"/>
                                                <w:bottom w:val="none" w:sz="0" w:space="0" w:color="auto"/>
                                                <w:right w:val="none" w:sz="0" w:space="0" w:color="auto"/>
                                              </w:divBdr>
                                            </w:div>
                                          </w:divsChild>
                                        </w:div>
                                        <w:div w:id="1767849286">
                                          <w:marLeft w:val="0"/>
                                          <w:marRight w:val="0"/>
                                          <w:marTop w:val="0"/>
                                          <w:marBottom w:val="0"/>
                                          <w:divBdr>
                                            <w:top w:val="none" w:sz="0" w:space="0" w:color="auto"/>
                                            <w:left w:val="none" w:sz="0" w:space="0" w:color="auto"/>
                                            <w:bottom w:val="none" w:sz="0" w:space="0" w:color="auto"/>
                                            <w:right w:val="none" w:sz="0" w:space="0" w:color="auto"/>
                                          </w:divBdr>
                                          <w:divsChild>
                                            <w:div w:id="1275593741">
                                              <w:marLeft w:val="0"/>
                                              <w:marRight w:val="0"/>
                                              <w:marTop w:val="0"/>
                                              <w:marBottom w:val="0"/>
                                              <w:divBdr>
                                                <w:top w:val="none" w:sz="0" w:space="0" w:color="auto"/>
                                                <w:left w:val="none" w:sz="0" w:space="0" w:color="auto"/>
                                                <w:bottom w:val="none" w:sz="0" w:space="0" w:color="auto"/>
                                                <w:right w:val="none" w:sz="0" w:space="0" w:color="auto"/>
                                              </w:divBdr>
                                              <w:divsChild>
                                                <w:div w:id="1255017531">
                                                  <w:marLeft w:val="0"/>
                                                  <w:marRight w:val="0"/>
                                                  <w:marTop w:val="0"/>
                                                  <w:marBottom w:val="0"/>
                                                  <w:divBdr>
                                                    <w:top w:val="none" w:sz="0" w:space="0" w:color="auto"/>
                                                    <w:left w:val="none" w:sz="0" w:space="0" w:color="auto"/>
                                                    <w:bottom w:val="none" w:sz="0" w:space="0" w:color="auto"/>
                                                    <w:right w:val="none" w:sz="0" w:space="0" w:color="auto"/>
                                                  </w:divBdr>
                                                  <w:divsChild>
                                                    <w:div w:id="973486833">
                                                      <w:marLeft w:val="0"/>
                                                      <w:marRight w:val="0"/>
                                                      <w:marTop w:val="0"/>
                                                      <w:marBottom w:val="0"/>
                                                      <w:divBdr>
                                                        <w:top w:val="none" w:sz="0" w:space="0" w:color="auto"/>
                                                        <w:left w:val="none" w:sz="0" w:space="0" w:color="auto"/>
                                                        <w:bottom w:val="none" w:sz="0" w:space="0" w:color="auto"/>
                                                        <w:right w:val="none" w:sz="0" w:space="0" w:color="auto"/>
                                                      </w:divBdr>
                                                      <w:divsChild>
                                                        <w:div w:id="888953767">
                                                          <w:marLeft w:val="0"/>
                                                          <w:marRight w:val="0"/>
                                                          <w:marTop w:val="0"/>
                                                          <w:marBottom w:val="0"/>
                                                          <w:divBdr>
                                                            <w:top w:val="none" w:sz="0" w:space="0" w:color="auto"/>
                                                            <w:left w:val="none" w:sz="0" w:space="0" w:color="auto"/>
                                                            <w:bottom w:val="none" w:sz="0" w:space="0" w:color="auto"/>
                                                            <w:right w:val="none" w:sz="0" w:space="0" w:color="auto"/>
                                                          </w:divBdr>
                                                          <w:divsChild>
                                                            <w:div w:id="1269116385">
                                                              <w:marLeft w:val="0"/>
                                                              <w:marRight w:val="0"/>
                                                              <w:marTop w:val="0"/>
                                                              <w:marBottom w:val="0"/>
                                                              <w:divBdr>
                                                                <w:top w:val="none" w:sz="0" w:space="0" w:color="auto"/>
                                                                <w:left w:val="none" w:sz="0" w:space="0" w:color="auto"/>
                                                                <w:bottom w:val="none" w:sz="0" w:space="0" w:color="auto"/>
                                                                <w:right w:val="none" w:sz="0" w:space="0" w:color="auto"/>
                                                              </w:divBdr>
                                                            </w:div>
                                                          </w:divsChild>
                                                        </w:div>
                                                        <w:div w:id="1104111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01374433">
                              <w:marLeft w:val="0"/>
                              <w:marRight w:val="0"/>
                              <w:marTop w:val="0"/>
                              <w:marBottom w:val="0"/>
                              <w:divBdr>
                                <w:top w:val="none" w:sz="0" w:space="0" w:color="auto"/>
                                <w:left w:val="none" w:sz="0" w:space="0" w:color="auto"/>
                                <w:bottom w:val="none" w:sz="0" w:space="0" w:color="auto"/>
                                <w:right w:val="none" w:sz="0" w:space="0" w:color="auto"/>
                              </w:divBdr>
                              <w:divsChild>
                                <w:div w:id="1428884565">
                                  <w:marLeft w:val="0"/>
                                  <w:marRight w:val="0"/>
                                  <w:marTop w:val="0"/>
                                  <w:marBottom w:val="450"/>
                                  <w:divBdr>
                                    <w:top w:val="none" w:sz="0" w:space="0" w:color="auto"/>
                                    <w:left w:val="none" w:sz="0" w:space="0" w:color="auto"/>
                                    <w:bottom w:val="none" w:sz="0" w:space="0" w:color="auto"/>
                                    <w:right w:val="none" w:sz="0" w:space="0" w:color="auto"/>
                                  </w:divBdr>
                                  <w:divsChild>
                                    <w:div w:id="173421917">
                                      <w:marLeft w:val="0"/>
                                      <w:marRight w:val="0"/>
                                      <w:marTop w:val="0"/>
                                      <w:marBottom w:val="0"/>
                                      <w:divBdr>
                                        <w:top w:val="none" w:sz="0" w:space="0" w:color="auto"/>
                                        <w:left w:val="none" w:sz="0" w:space="0" w:color="auto"/>
                                        <w:bottom w:val="none" w:sz="0" w:space="0" w:color="auto"/>
                                        <w:right w:val="none" w:sz="0" w:space="0" w:color="auto"/>
                                      </w:divBdr>
                                      <w:divsChild>
                                        <w:div w:id="516118904">
                                          <w:marLeft w:val="0"/>
                                          <w:marRight w:val="0"/>
                                          <w:marTop w:val="0"/>
                                          <w:marBottom w:val="0"/>
                                          <w:divBdr>
                                            <w:top w:val="none" w:sz="0" w:space="0" w:color="auto"/>
                                            <w:left w:val="none" w:sz="0" w:space="0" w:color="auto"/>
                                            <w:bottom w:val="none" w:sz="0" w:space="0" w:color="auto"/>
                                            <w:right w:val="none" w:sz="0" w:space="0" w:color="auto"/>
                                          </w:divBdr>
                                          <w:divsChild>
                                            <w:div w:id="1897666569">
                                              <w:marLeft w:val="0"/>
                                              <w:marRight w:val="0"/>
                                              <w:marTop w:val="0"/>
                                              <w:marBottom w:val="0"/>
                                              <w:divBdr>
                                                <w:top w:val="none" w:sz="0" w:space="0" w:color="auto"/>
                                                <w:left w:val="none" w:sz="0" w:space="0" w:color="auto"/>
                                                <w:bottom w:val="none" w:sz="0" w:space="0" w:color="auto"/>
                                                <w:right w:val="none" w:sz="0" w:space="0" w:color="auto"/>
                                              </w:divBdr>
                                              <w:divsChild>
                                                <w:div w:id="755975779">
                                                  <w:marLeft w:val="0"/>
                                                  <w:marRight w:val="0"/>
                                                  <w:marTop w:val="0"/>
                                                  <w:marBottom w:val="0"/>
                                                  <w:divBdr>
                                                    <w:top w:val="none" w:sz="0" w:space="0" w:color="auto"/>
                                                    <w:left w:val="none" w:sz="0" w:space="0" w:color="auto"/>
                                                    <w:bottom w:val="none" w:sz="0" w:space="0" w:color="auto"/>
                                                    <w:right w:val="none" w:sz="0" w:space="0" w:color="auto"/>
                                                  </w:divBdr>
                                                  <w:divsChild>
                                                    <w:div w:id="155390528">
                                                      <w:marLeft w:val="0"/>
                                                      <w:marRight w:val="0"/>
                                                      <w:marTop w:val="0"/>
                                                      <w:marBottom w:val="0"/>
                                                      <w:divBdr>
                                                        <w:top w:val="none" w:sz="0" w:space="0" w:color="auto"/>
                                                        <w:left w:val="none" w:sz="0" w:space="0" w:color="auto"/>
                                                        <w:bottom w:val="none" w:sz="0" w:space="0" w:color="auto"/>
                                                        <w:right w:val="none" w:sz="0" w:space="0" w:color="auto"/>
                                                      </w:divBdr>
                                                      <w:divsChild>
                                                        <w:div w:id="772555814">
                                                          <w:marLeft w:val="0"/>
                                                          <w:marRight w:val="0"/>
                                                          <w:marTop w:val="0"/>
                                                          <w:marBottom w:val="0"/>
                                                          <w:divBdr>
                                                            <w:top w:val="none" w:sz="0" w:space="0" w:color="auto"/>
                                                            <w:left w:val="none" w:sz="0" w:space="0" w:color="auto"/>
                                                            <w:bottom w:val="none" w:sz="0" w:space="0" w:color="auto"/>
                                                            <w:right w:val="none" w:sz="0" w:space="0" w:color="auto"/>
                                                          </w:divBdr>
                                                          <w:divsChild>
                                                            <w:div w:id="418791473">
                                                              <w:marLeft w:val="0"/>
                                                              <w:marRight w:val="0"/>
                                                              <w:marTop w:val="0"/>
                                                              <w:marBottom w:val="0"/>
                                                              <w:divBdr>
                                                                <w:top w:val="none" w:sz="0" w:space="0" w:color="auto"/>
                                                                <w:left w:val="none" w:sz="0" w:space="0" w:color="auto"/>
                                                                <w:bottom w:val="none" w:sz="0" w:space="0" w:color="auto"/>
                                                                <w:right w:val="none" w:sz="0" w:space="0" w:color="auto"/>
                                                              </w:divBdr>
                                                            </w:div>
                                                          </w:divsChild>
                                                        </w:div>
                                                        <w:div w:id="156221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744123">
                                          <w:marLeft w:val="0"/>
                                          <w:marRight w:val="0"/>
                                          <w:marTop w:val="0"/>
                                          <w:marBottom w:val="0"/>
                                          <w:divBdr>
                                            <w:top w:val="none" w:sz="0" w:space="0" w:color="auto"/>
                                            <w:left w:val="none" w:sz="0" w:space="0" w:color="auto"/>
                                            <w:bottom w:val="none" w:sz="0" w:space="0" w:color="auto"/>
                                            <w:right w:val="none" w:sz="0" w:space="0" w:color="auto"/>
                                          </w:divBdr>
                                          <w:divsChild>
                                            <w:div w:id="2045212379">
                                              <w:marLeft w:val="0"/>
                                              <w:marRight w:val="0"/>
                                              <w:marTop w:val="0"/>
                                              <w:marBottom w:val="0"/>
                                              <w:divBdr>
                                                <w:top w:val="none" w:sz="0" w:space="0" w:color="auto"/>
                                                <w:left w:val="none" w:sz="0" w:space="0" w:color="auto"/>
                                                <w:bottom w:val="none" w:sz="0" w:space="0" w:color="auto"/>
                                                <w:right w:val="none" w:sz="0" w:space="0" w:color="auto"/>
                                              </w:divBdr>
                                            </w:div>
                                          </w:divsChild>
                                        </w:div>
                                        <w:div w:id="2112161756">
                                          <w:marLeft w:val="0"/>
                                          <w:marRight w:val="0"/>
                                          <w:marTop w:val="0"/>
                                          <w:marBottom w:val="0"/>
                                          <w:divBdr>
                                            <w:top w:val="none" w:sz="0" w:space="0" w:color="auto"/>
                                            <w:left w:val="none" w:sz="0" w:space="0" w:color="auto"/>
                                            <w:bottom w:val="none" w:sz="0" w:space="0" w:color="auto"/>
                                            <w:right w:val="none" w:sz="0" w:space="0" w:color="auto"/>
                                          </w:divBdr>
                                          <w:divsChild>
                                            <w:div w:id="47364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197586">
                              <w:marLeft w:val="0"/>
                              <w:marRight w:val="0"/>
                              <w:marTop w:val="0"/>
                              <w:marBottom w:val="0"/>
                              <w:divBdr>
                                <w:top w:val="none" w:sz="0" w:space="0" w:color="auto"/>
                                <w:left w:val="none" w:sz="0" w:space="0" w:color="auto"/>
                                <w:bottom w:val="none" w:sz="0" w:space="0" w:color="auto"/>
                                <w:right w:val="none" w:sz="0" w:space="0" w:color="auto"/>
                              </w:divBdr>
                              <w:divsChild>
                                <w:div w:id="1818450975">
                                  <w:marLeft w:val="0"/>
                                  <w:marRight w:val="0"/>
                                  <w:marTop w:val="0"/>
                                  <w:marBottom w:val="450"/>
                                  <w:divBdr>
                                    <w:top w:val="none" w:sz="0" w:space="0" w:color="auto"/>
                                    <w:left w:val="none" w:sz="0" w:space="0" w:color="auto"/>
                                    <w:bottom w:val="none" w:sz="0" w:space="0" w:color="auto"/>
                                    <w:right w:val="none" w:sz="0" w:space="0" w:color="auto"/>
                                  </w:divBdr>
                                  <w:divsChild>
                                    <w:div w:id="1574469080">
                                      <w:marLeft w:val="0"/>
                                      <w:marRight w:val="0"/>
                                      <w:marTop w:val="0"/>
                                      <w:marBottom w:val="0"/>
                                      <w:divBdr>
                                        <w:top w:val="none" w:sz="0" w:space="0" w:color="auto"/>
                                        <w:left w:val="none" w:sz="0" w:space="0" w:color="auto"/>
                                        <w:bottom w:val="none" w:sz="0" w:space="0" w:color="auto"/>
                                        <w:right w:val="none" w:sz="0" w:space="0" w:color="auto"/>
                                      </w:divBdr>
                                      <w:divsChild>
                                        <w:div w:id="112408332">
                                          <w:marLeft w:val="0"/>
                                          <w:marRight w:val="0"/>
                                          <w:marTop w:val="0"/>
                                          <w:marBottom w:val="0"/>
                                          <w:divBdr>
                                            <w:top w:val="none" w:sz="0" w:space="0" w:color="auto"/>
                                            <w:left w:val="none" w:sz="0" w:space="0" w:color="auto"/>
                                            <w:bottom w:val="none" w:sz="0" w:space="0" w:color="auto"/>
                                            <w:right w:val="none" w:sz="0" w:space="0" w:color="auto"/>
                                          </w:divBdr>
                                          <w:divsChild>
                                            <w:div w:id="529539435">
                                              <w:marLeft w:val="0"/>
                                              <w:marRight w:val="0"/>
                                              <w:marTop w:val="0"/>
                                              <w:marBottom w:val="0"/>
                                              <w:divBdr>
                                                <w:top w:val="none" w:sz="0" w:space="0" w:color="auto"/>
                                                <w:left w:val="none" w:sz="0" w:space="0" w:color="auto"/>
                                                <w:bottom w:val="none" w:sz="0" w:space="0" w:color="auto"/>
                                                <w:right w:val="none" w:sz="0" w:space="0" w:color="auto"/>
                                              </w:divBdr>
                                            </w:div>
                                          </w:divsChild>
                                        </w:div>
                                        <w:div w:id="394163699">
                                          <w:marLeft w:val="0"/>
                                          <w:marRight w:val="0"/>
                                          <w:marTop w:val="0"/>
                                          <w:marBottom w:val="0"/>
                                          <w:divBdr>
                                            <w:top w:val="none" w:sz="0" w:space="0" w:color="auto"/>
                                            <w:left w:val="none" w:sz="0" w:space="0" w:color="auto"/>
                                            <w:bottom w:val="none" w:sz="0" w:space="0" w:color="auto"/>
                                            <w:right w:val="none" w:sz="0" w:space="0" w:color="auto"/>
                                          </w:divBdr>
                                          <w:divsChild>
                                            <w:div w:id="122307819">
                                              <w:marLeft w:val="0"/>
                                              <w:marRight w:val="0"/>
                                              <w:marTop w:val="0"/>
                                              <w:marBottom w:val="0"/>
                                              <w:divBdr>
                                                <w:top w:val="none" w:sz="0" w:space="0" w:color="auto"/>
                                                <w:left w:val="none" w:sz="0" w:space="0" w:color="auto"/>
                                                <w:bottom w:val="none" w:sz="0" w:space="0" w:color="auto"/>
                                                <w:right w:val="none" w:sz="0" w:space="0" w:color="auto"/>
                                              </w:divBdr>
                                              <w:divsChild>
                                                <w:div w:id="46808245">
                                                  <w:marLeft w:val="0"/>
                                                  <w:marRight w:val="0"/>
                                                  <w:marTop w:val="0"/>
                                                  <w:marBottom w:val="0"/>
                                                  <w:divBdr>
                                                    <w:top w:val="none" w:sz="0" w:space="0" w:color="auto"/>
                                                    <w:left w:val="none" w:sz="0" w:space="0" w:color="auto"/>
                                                    <w:bottom w:val="none" w:sz="0" w:space="0" w:color="auto"/>
                                                    <w:right w:val="none" w:sz="0" w:space="0" w:color="auto"/>
                                                  </w:divBdr>
                                                  <w:divsChild>
                                                    <w:div w:id="569928501">
                                                      <w:marLeft w:val="0"/>
                                                      <w:marRight w:val="0"/>
                                                      <w:marTop w:val="0"/>
                                                      <w:marBottom w:val="0"/>
                                                      <w:divBdr>
                                                        <w:top w:val="none" w:sz="0" w:space="0" w:color="auto"/>
                                                        <w:left w:val="none" w:sz="0" w:space="0" w:color="auto"/>
                                                        <w:bottom w:val="none" w:sz="0" w:space="0" w:color="auto"/>
                                                        <w:right w:val="none" w:sz="0" w:space="0" w:color="auto"/>
                                                      </w:divBdr>
                                                      <w:divsChild>
                                                        <w:div w:id="311640782">
                                                          <w:marLeft w:val="0"/>
                                                          <w:marRight w:val="0"/>
                                                          <w:marTop w:val="0"/>
                                                          <w:marBottom w:val="0"/>
                                                          <w:divBdr>
                                                            <w:top w:val="none" w:sz="0" w:space="0" w:color="auto"/>
                                                            <w:left w:val="none" w:sz="0" w:space="0" w:color="auto"/>
                                                            <w:bottom w:val="none" w:sz="0" w:space="0" w:color="auto"/>
                                                            <w:right w:val="none" w:sz="0" w:space="0" w:color="auto"/>
                                                          </w:divBdr>
                                                        </w:div>
                                                        <w:div w:id="695617692">
                                                          <w:marLeft w:val="0"/>
                                                          <w:marRight w:val="0"/>
                                                          <w:marTop w:val="0"/>
                                                          <w:marBottom w:val="0"/>
                                                          <w:divBdr>
                                                            <w:top w:val="none" w:sz="0" w:space="0" w:color="auto"/>
                                                            <w:left w:val="none" w:sz="0" w:space="0" w:color="auto"/>
                                                            <w:bottom w:val="none" w:sz="0" w:space="0" w:color="auto"/>
                                                            <w:right w:val="none" w:sz="0" w:space="0" w:color="auto"/>
                                                          </w:divBdr>
                                                          <w:divsChild>
                                                            <w:div w:id="124101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9389737">
                              <w:marLeft w:val="0"/>
                              <w:marRight w:val="0"/>
                              <w:marTop w:val="0"/>
                              <w:marBottom w:val="660"/>
                              <w:divBdr>
                                <w:top w:val="none" w:sz="0" w:space="0" w:color="auto"/>
                                <w:left w:val="none" w:sz="0" w:space="0" w:color="auto"/>
                                <w:bottom w:val="none" w:sz="0" w:space="0" w:color="auto"/>
                                <w:right w:val="none" w:sz="0" w:space="0" w:color="auto"/>
                              </w:divBdr>
                              <w:divsChild>
                                <w:div w:id="1308130134">
                                  <w:marLeft w:val="0"/>
                                  <w:marRight w:val="0"/>
                                  <w:marTop w:val="0"/>
                                  <w:marBottom w:val="0"/>
                                  <w:divBdr>
                                    <w:top w:val="none" w:sz="0" w:space="0" w:color="auto"/>
                                    <w:left w:val="none" w:sz="0" w:space="0" w:color="auto"/>
                                    <w:bottom w:val="none" w:sz="0" w:space="0" w:color="auto"/>
                                    <w:right w:val="none" w:sz="0" w:space="0" w:color="auto"/>
                                  </w:divBdr>
                                  <w:divsChild>
                                    <w:div w:id="892810639">
                                      <w:marLeft w:val="0"/>
                                      <w:marRight w:val="0"/>
                                      <w:marTop w:val="0"/>
                                      <w:marBottom w:val="450"/>
                                      <w:divBdr>
                                        <w:top w:val="none" w:sz="0" w:space="0" w:color="auto"/>
                                        <w:left w:val="none" w:sz="0" w:space="0" w:color="auto"/>
                                        <w:bottom w:val="none" w:sz="0" w:space="0" w:color="auto"/>
                                        <w:right w:val="none" w:sz="0" w:space="0" w:color="auto"/>
                                      </w:divBdr>
                                      <w:divsChild>
                                        <w:div w:id="785736859">
                                          <w:marLeft w:val="0"/>
                                          <w:marRight w:val="0"/>
                                          <w:marTop w:val="0"/>
                                          <w:marBottom w:val="0"/>
                                          <w:divBdr>
                                            <w:top w:val="none" w:sz="0" w:space="0" w:color="auto"/>
                                            <w:left w:val="none" w:sz="0" w:space="0" w:color="auto"/>
                                            <w:bottom w:val="none" w:sz="0" w:space="0" w:color="auto"/>
                                            <w:right w:val="none" w:sz="0" w:space="0" w:color="auto"/>
                                          </w:divBdr>
                                          <w:divsChild>
                                            <w:div w:id="634481297">
                                              <w:marLeft w:val="0"/>
                                              <w:marRight w:val="0"/>
                                              <w:marTop w:val="0"/>
                                              <w:marBottom w:val="0"/>
                                              <w:divBdr>
                                                <w:top w:val="none" w:sz="0" w:space="0" w:color="auto"/>
                                                <w:left w:val="none" w:sz="0" w:space="0" w:color="auto"/>
                                                <w:bottom w:val="none" w:sz="0" w:space="0" w:color="auto"/>
                                                <w:right w:val="none" w:sz="0" w:space="0" w:color="auto"/>
                                              </w:divBdr>
                                              <w:divsChild>
                                                <w:div w:id="1806699101">
                                                  <w:marLeft w:val="0"/>
                                                  <w:marRight w:val="0"/>
                                                  <w:marTop w:val="0"/>
                                                  <w:marBottom w:val="0"/>
                                                  <w:divBdr>
                                                    <w:top w:val="none" w:sz="0" w:space="0" w:color="auto"/>
                                                    <w:left w:val="none" w:sz="0" w:space="0" w:color="auto"/>
                                                    <w:bottom w:val="none" w:sz="0" w:space="0" w:color="auto"/>
                                                    <w:right w:val="none" w:sz="0" w:space="0" w:color="auto"/>
                                                  </w:divBdr>
                                                  <w:divsChild>
                                                    <w:div w:id="1405178518">
                                                      <w:marLeft w:val="0"/>
                                                      <w:marRight w:val="0"/>
                                                      <w:marTop w:val="0"/>
                                                      <w:marBottom w:val="0"/>
                                                      <w:divBdr>
                                                        <w:top w:val="none" w:sz="0" w:space="0" w:color="auto"/>
                                                        <w:left w:val="none" w:sz="0" w:space="0" w:color="auto"/>
                                                        <w:bottom w:val="none" w:sz="0" w:space="0" w:color="auto"/>
                                                        <w:right w:val="none" w:sz="0" w:space="0" w:color="auto"/>
                                                      </w:divBdr>
                                                      <w:divsChild>
                                                        <w:div w:id="914556136">
                                                          <w:marLeft w:val="0"/>
                                                          <w:marRight w:val="0"/>
                                                          <w:marTop w:val="0"/>
                                                          <w:marBottom w:val="0"/>
                                                          <w:divBdr>
                                                            <w:top w:val="none" w:sz="0" w:space="0" w:color="auto"/>
                                                            <w:left w:val="none" w:sz="0" w:space="0" w:color="auto"/>
                                                            <w:bottom w:val="none" w:sz="0" w:space="0" w:color="auto"/>
                                                            <w:right w:val="none" w:sz="0" w:space="0" w:color="auto"/>
                                                          </w:divBdr>
                                                          <w:divsChild>
                                                            <w:div w:id="822619214">
                                                              <w:marLeft w:val="0"/>
                                                              <w:marRight w:val="0"/>
                                                              <w:marTop w:val="0"/>
                                                              <w:marBottom w:val="0"/>
                                                              <w:divBdr>
                                                                <w:top w:val="none" w:sz="0" w:space="0" w:color="auto"/>
                                                                <w:left w:val="none" w:sz="0" w:space="0" w:color="auto"/>
                                                                <w:bottom w:val="none" w:sz="0" w:space="0" w:color="auto"/>
                                                                <w:right w:val="none" w:sz="0" w:space="0" w:color="auto"/>
                                                              </w:divBdr>
                                                              <w:divsChild>
                                                                <w:div w:id="928342935">
                                                                  <w:marLeft w:val="0"/>
                                                                  <w:marRight w:val="0"/>
                                                                  <w:marTop w:val="0"/>
                                                                  <w:marBottom w:val="0"/>
                                                                  <w:divBdr>
                                                                    <w:top w:val="none" w:sz="0" w:space="0" w:color="auto"/>
                                                                    <w:left w:val="none" w:sz="0" w:space="0" w:color="auto"/>
                                                                    <w:bottom w:val="none" w:sz="0" w:space="0" w:color="auto"/>
                                                                    <w:right w:val="none" w:sz="0" w:space="0" w:color="auto"/>
                                                                  </w:divBdr>
                                                                  <w:divsChild>
                                                                    <w:div w:id="1906447620">
                                                                      <w:marLeft w:val="0"/>
                                                                      <w:marRight w:val="0"/>
                                                                      <w:marTop w:val="0"/>
                                                                      <w:marBottom w:val="0"/>
                                                                      <w:divBdr>
                                                                        <w:top w:val="none" w:sz="0" w:space="0" w:color="auto"/>
                                                                        <w:left w:val="none" w:sz="0" w:space="0" w:color="auto"/>
                                                                        <w:bottom w:val="none" w:sz="0" w:space="0" w:color="auto"/>
                                                                        <w:right w:val="none" w:sz="0" w:space="0" w:color="auto"/>
                                                                      </w:divBdr>
                                                                      <w:divsChild>
                                                                        <w:div w:id="345210301">
                                                                          <w:marLeft w:val="0"/>
                                                                          <w:marRight w:val="0"/>
                                                                          <w:marTop w:val="0"/>
                                                                          <w:marBottom w:val="0"/>
                                                                          <w:divBdr>
                                                                            <w:top w:val="none" w:sz="0" w:space="0" w:color="auto"/>
                                                                            <w:left w:val="none" w:sz="0" w:space="0" w:color="auto"/>
                                                                            <w:bottom w:val="none" w:sz="0" w:space="0" w:color="auto"/>
                                                                            <w:right w:val="none" w:sz="0" w:space="0" w:color="auto"/>
                                                                          </w:divBdr>
                                                                          <w:divsChild>
                                                                            <w:div w:id="1459761523">
                                                                              <w:marLeft w:val="0"/>
                                                                              <w:marRight w:val="165"/>
                                                                              <w:marTop w:val="150"/>
                                                                              <w:marBottom w:val="0"/>
                                                                              <w:divBdr>
                                                                                <w:top w:val="none" w:sz="0" w:space="0" w:color="auto"/>
                                                                                <w:left w:val="none" w:sz="0" w:space="0" w:color="auto"/>
                                                                                <w:bottom w:val="none" w:sz="0" w:space="0" w:color="auto"/>
                                                                                <w:right w:val="none" w:sz="0" w:space="0" w:color="auto"/>
                                                                              </w:divBdr>
                                                                              <w:divsChild>
                                                                                <w:div w:id="1779719604">
                                                                                  <w:marLeft w:val="0"/>
                                                                                  <w:marRight w:val="0"/>
                                                                                  <w:marTop w:val="0"/>
                                                                                  <w:marBottom w:val="0"/>
                                                                                  <w:divBdr>
                                                                                    <w:top w:val="none" w:sz="0" w:space="0" w:color="auto"/>
                                                                                    <w:left w:val="none" w:sz="0" w:space="0" w:color="auto"/>
                                                                                    <w:bottom w:val="none" w:sz="0" w:space="0" w:color="auto"/>
                                                                                    <w:right w:val="none" w:sz="0" w:space="0" w:color="auto"/>
                                                                                  </w:divBdr>
                                                                                  <w:divsChild>
                                                                                    <w:div w:id="15284209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 w:id="119022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1928207">
                                              <w:marLeft w:val="0"/>
                                              <w:marRight w:val="0"/>
                                              <w:marTop w:val="240"/>
                                              <w:marBottom w:val="0"/>
                                              <w:divBdr>
                                                <w:top w:val="none" w:sz="0" w:space="0" w:color="auto"/>
                                                <w:left w:val="none" w:sz="0" w:space="0" w:color="auto"/>
                                                <w:bottom w:val="none" w:sz="0" w:space="0" w:color="auto"/>
                                                <w:right w:val="none" w:sz="0" w:space="0" w:color="auto"/>
                                              </w:divBdr>
                                              <w:divsChild>
                                                <w:div w:id="248540856">
                                                  <w:marLeft w:val="210"/>
                                                  <w:marRight w:val="0"/>
                                                  <w:marTop w:val="0"/>
                                                  <w:marBottom w:val="0"/>
                                                  <w:divBdr>
                                                    <w:top w:val="none" w:sz="0" w:space="0" w:color="auto"/>
                                                    <w:left w:val="none" w:sz="0" w:space="0" w:color="auto"/>
                                                    <w:bottom w:val="none" w:sz="0" w:space="0" w:color="auto"/>
                                                    <w:right w:val="none" w:sz="0" w:space="0" w:color="auto"/>
                                                  </w:divBdr>
                                                  <w:divsChild>
                                                    <w:div w:id="189650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10330">
                              <w:marLeft w:val="0"/>
                              <w:marRight w:val="0"/>
                              <w:marTop w:val="0"/>
                              <w:marBottom w:val="0"/>
                              <w:divBdr>
                                <w:top w:val="none" w:sz="0" w:space="0" w:color="auto"/>
                                <w:left w:val="none" w:sz="0" w:space="0" w:color="auto"/>
                                <w:bottom w:val="none" w:sz="0" w:space="0" w:color="auto"/>
                                <w:right w:val="none" w:sz="0" w:space="0" w:color="auto"/>
                              </w:divBdr>
                              <w:divsChild>
                                <w:div w:id="734160371">
                                  <w:marLeft w:val="0"/>
                                  <w:marRight w:val="0"/>
                                  <w:marTop w:val="0"/>
                                  <w:marBottom w:val="450"/>
                                  <w:divBdr>
                                    <w:top w:val="none" w:sz="0" w:space="0" w:color="auto"/>
                                    <w:left w:val="none" w:sz="0" w:space="0" w:color="auto"/>
                                    <w:bottom w:val="none" w:sz="0" w:space="0" w:color="auto"/>
                                    <w:right w:val="none" w:sz="0" w:space="0" w:color="auto"/>
                                  </w:divBdr>
                                  <w:divsChild>
                                    <w:div w:id="1182163822">
                                      <w:marLeft w:val="0"/>
                                      <w:marRight w:val="0"/>
                                      <w:marTop w:val="0"/>
                                      <w:marBottom w:val="0"/>
                                      <w:divBdr>
                                        <w:top w:val="none" w:sz="0" w:space="0" w:color="auto"/>
                                        <w:left w:val="none" w:sz="0" w:space="0" w:color="auto"/>
                                        <w:bottom w:val="none" w:sz="0" w:space="0" w:color="auto"/>
                                        <w:right w:val="none" w:sz="0" w:space="0" w:color="auto"/>
                                      </w:divBdr>
                                      <w:divsChild>
                                        <w:div w:id="926111919">
                                          <w:marLeft w:val="0"/>
                                          <w:marRight w:val="0"/>
                                          <w:marTop w:val="0"/>
                                          <w:marBottom w:val="0"/>
                                          <w:divBdr>
                                            <w:top w:val="none" w:sz="0" w:space="0" w:color="auto"/>
                                            <w:left w:val="none" w:sz="0" w:space="0" w:color="auto"/>
                                            <w:bottom w:val="none" w:sz="0" w:space="0" w:color="auto"/>
                                            <w:right w:val="none" w:sz="0" w:space="0" w:color="auto"/>
                                          </w:divBdr>
                                          <w:divsChild>
                                            <w:div w:id="1336304732">
                                              <w:marLeft w:val="0"/>
                                              <w:marRight w:val="0"/>
                                              <w:marTop w:val="0"/>
                                              <w:marBottom w:val="0"/>
                                              <w:divBdr>
                                                <w:top w:val="none" w:sz="0" w:space="0" w:color="auto"/>
                                                <w:left w:val="none" w:sz="0" w:space="0" w:color="auto"/>
                                                <w:bottom w:val="none" w:sz="0" w:space="0" w:color="auto"/>
                                                <w:right w:val="none" w:sz="0" w:space="0" w:color="auto"/>
                                              </w:divBdr>
                                              <w:divsChild>
                                                <w:div w:id="1707441169">
                                                  <w:marLeft w:val="0"/>
                                                  <w:marRight w:val="0"/>
                                                  <w:marTop w:val="0"/>
                                                  <w:marBottom w:val="0"/>
                                                  <w:divBdr>
                                                    <w:top w:val="none" w:sz="0" w:space="0" w:color="auto"/>
                                                    <w:left w:val="none" w:sz="0" w:space="0" w:color="auto"/>
                                                    <w:bottom w:val="none" w:sz="0" w:space="0" w:color="auto"/>
                                                    <w:right w:val="none" w:sz="0" w:space="0" w:color="auto"/>
                                                  </w:divBdr>
                                                  <w:divsChild>
                                                    <w:div w:id="1191183183">
                                                      <w:marLeft w:val="0"/>
                                                      <w:marRight w:val="0"/>
                                                      <w:marTop w:val="0"/>
                                                      <w:marBottom w:val="0"/>
                                                      <w:divBdr>
                                                        <w:top w:val="none" w:sz="0" w:space="0" w:color="auto"/>
                                                        <w:left w:val="none" w:sz="0" w:space="0" w:color="auto"/>
                                                        <w:bottom w:val="none" w:sz="0" w:space="0" w:color="auto"/>
                                                        <w:right w:val="none" w:sz="0" w:space="0" w:color="auto"/>
                                                      </w:divBdr>
                                                      <w:divsChild>
                                                        <w:div w:id="108372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1738327">
                                          <w:marLeft w:val="0"/>
                                          <w:marRight w:val="0"/>
                                          <w:marTop w:val="0"/>
                                          <w:marBottom w:val="0"/>
                                          <w:divBdr>
                                            <w:top w:val="none" w:sz="0" w:space="0" w:color="auto"/>
                                            <w:left w:val="none" w:sz="0" w:space="0" w:color="auto"/>
                                            <w:bottom w:val="none" w:sz="0" w:space="0" w:color="auto"/>
                                            <w:right w:val="none" w:sz="0" w:space="0" w:color="auto"/>
                                          </w:divBdr>
                                          <w:divsChild>
                                            <w:div w:id="356125141">
                                              <w:marLeft w:val="0"/>
                                              <w:marRight w:val="0"/>
                                              <w:marTop w:val="0"/>
                                              <w:marBottom w:val="0"/>
                                              <w:divBdr>
                                                <w:top w:val="none" w:sz="0" w:space="0" w:color="auto"/>
                                                <w:left w:val="none" w:sz="0" w:space="0" w:color="auto"/>
                                                <w:bottom w:val="none" w:sz="0" w:space="0" w:color="auto"/>
                                                <w:right w:val="none" w:sz="0" w:space="0" w:color="auto"/>
                                              </w:divBdr>
                                              <w:divsChild>
                                                <w:div w:id="462966667">
                                                  <w:marLeft w:val="0"/>
                                                  <w:marRight w:val="0"/>
                                                  <w:marTop w:val="0"/>
                                                  <w:marBottom w:val="0"/>
                                                  <w:divBdr>
                                                    <w:top w:val="none" w:sz="0" w:space="0" w:color="auto"/>
                                                    <w:left w:val="none" w:sz="0" w:space="0" w:color="auto"/>
                                                    <w:bottom w:val="none" w:sz="0" w:space="0" w:color="auto"/>
                                                    <w:right w:val="none" w:sz="0" w:space="0" w:color="auto"/>
                                                  </w:divBdr>
                                                  <w:divsChild>
                                                    <w:div w:id="679501504">
                                                      <w:marLeft w:val="0"/>
                                                      <w:marRight w:val="0"/>
                                                      <w:marTop w:val="0"/>
                                                      <w:marBottom w:val="0"/>
                                                      <w:divBdr>
                                                        <w:top w:val="none" w:sz="0" w:space="0" w:color="auto"/>
                                                        <w:left w:val="none" w:sz="0" w:space="0" w:color="auto"/>
                                                        <w:bottom w:val="none" w:sz="0" w:space="0" w:color="auto"/>
                                                        <w:right w:val="none" w:sz="0" w:space="0" w:color="auto"/>
                                                      </w:divBdr>
                                                      <w:divsChild>
                                                        <w:div w:id="150524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1292600">
                                          <w:marLeft w:val="0"/>
                                          <w:marRight w:val="0"/>
                                          <w:marTop w:val="0"/>
                                          <w:marBottom w:val="0"/>
                                          <w:divBdr>
                                            <w:top w:val="none" w:sz="0" w:space="0" w:color="auto"/>
                                            <w:left w:val="none" w:sz="0" w:space="0" w:color="auto"/>
                                            <w:bottom w:val="none" w:sz="0" w:space="0" w:color="auto"/>
                                            <w:right w:val="none" w:sz="0" w:space="0" w:color="auto"/>
                                          </w:divBdr>
                                        </w:div>
                                        <w:div w:id="1356224483">
                                          <w:marLeft w:val="0"/>
                                          <w:marRight w:val="0"/>
                                          <w:marTop w:val="0"/>
                                          <w:marBottom w:val="0"/>
                                          <w:divBdr>
                                            <w:top w:val="none" w:sz="0" w:space="0" w:color="auto"/>
                                            <w:left w:val="none" w:sz="0" w:space="0" w:color="auto"/>
                                            <w:bottom w:val="none" w:sz="0" w:space="0" w:color="auto"/>
                                            <w:right w:val="none" w:sz="0" w:space="0" w:color="auto"/>
                                          </w:divBdr>
                                          <w:divsChild>
                                            <w:div w:id="454759477">
                                              <w:marLeft w:val="0"/>
                                              <w:marRight w:val="0"/>
                                              <w:marTop w:val="0"/>
                                              <w:marBottom w:val="0"/>
                                              <w:divBdr>
                                                <w:top w:val="none" w:sz="0" w:space="0" w:color="auto"/>
                                                <w:left w:val="none" w:sz="0" w:space="0" w:color="auto"/>
                                                <w:bottom w:val="none" w:sz="0" w:space="0" w:color="auto"/>
                                                <w:right w:val="none" w:sz="0" w:space="0" w:color="auto"/>
                                              </w:divBdr>
                                              <w:divsChild>
                                                <w:div w:id="625156733">
                                                  <w:marLeft w:val="0"/>
                                                  <w:marRight w:val="0"/>
                                                  <w:marTop w:val="0"/>
                                                  <w:marBottom w:val="0"/>
                                                  <w:divBdr>
                                                    <w:top w:val="none" w:sz="0" w:space="0" w:color="auto"/>
                                                    <w:left w:val="none" w:sz="0" w:space="0" w:color="auto"/>
                                                    <w:bottom w:val="none" w:sz="0" w:space="0" w:color="auto"/>
                                                    <w:right w:val="none" w:sz="0" w:space="0" w:color="auto"/>
                                                  </w:divBdr>
                                                  <w:divsChild>
                                                    <w:div w:id="103430899">
                                                      <w:marLeft w:val="0"/>
                                                      <w:marRight w:val="0"/>
                                                      <w:marTop w:val="0"/>
                                                      <w:marBottom w:val="0"/>
                                                      <w:divBdr>
                                                        <w:top w:val="none" w:sz="0" w:space="0" w:color="auto"/>
                                                        <w:left w:val="none" w:sz="0" w:space="0" w:color="auto"/>
                                                        <w:bottom w:val="none" w:sz="0" w:space="0" w:color="auto"/>
                                                        <w:right w:val="none" w:sz="0" w:space="0" w:color="auto"/>
                                                      </w:divBdr>
                                                      <w:divsChild>
                                                        <w:div w:id="158564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197069">
                                          <w:marLeft w:val="0"/>
                                          <w:marRight w:val="0"/>
                                          <w:marTop w:val="0"/>
                                          <w:marBottom w:val="0"/>
                                          <w:divBdr>
                                            <w:top w:val="none" w:sz="0" w:space="0" w:color="auto"/>
                                            <w:left w:val="none" w:sz="0" w:space="0" w:color="auto"/>
                                            <w:bottom w:val="none" w:sz="0" w:space="0" w:color="auto"/>
                                            <w:right w:val="none" w:sz="0" w:space="0" w:color="auto"/>
                                          </w:divBdr>
                                          <w:divsChild>
                                            <w:div w:id="651757878">
                                              <w:marLeft w:val="0"/>
                                              <w:marRight w:val="0"/>
                                              <w:marTop w:val="0"/>
                                              <w:marBottom w:val="0"/>
                                              <w:divBdr>
                                                <w:top w:val="none" w:sz="0" w:space="0" w:color="auto"/>
                                                <w:left w:val="none" w:sz="0" w:space="0" w:color="auto"/>
                                                <w:bottom w:val="none" w:sz="0" w:space="0" w:color="auto"/>
                                                <w:right w:val="none" w:sz="0" w:space="0" w:color="auto"/>
                                              </w:divBdr>
                                              <w:divsChild>
                                                <w:div w:id="178928805">
                                                  <w:marLeft w:val="0"/>
                                                  <w:marRight w:val="0"/>
                                                  <w:marTop w:val="0"/>
                                                  <w:marBottom w:val="0"/>
                                                  <w:divBdr>
                                                    <w:top w:val="none" w:sz="0" w:space="0" w:color="auto"/>
                                                    <w:left w:val="none" w:sz="0" w:space="0" w:color="auto"/>
                                                    <w:bottom w:val="none" w:sz="0" w:space="0" w:color="auto"/>
                                                    <w:right w:val="none" w:sz="0" w:space="0" w:color="auto"/>
                                                  </w:divBdr>
                                                  <w:divsChild>
                                                    <w:div w:id="1058432371">
                                                      <w:marLeft w:val="0"/>
                                                      <w:marRight w:val="0"/>
                                                      <w:marTop w:val="0"/>
                                                      <w:marBottom w:val="0"/>
                                                      <w:divBdr>
                                                        <w:top w:val="none" w:sz="0" w:space="0" w:color="auto"/>
                                                        <w:left w:val="none" w:sz="0" w:space="0" w:color="auto"/>
                                                        <w:bottom w:val="none" w:sz="0" w:space="0" w:color="auto"/>
                                                        <w:right w:val="none" w:sz="0" w:space="0" w:color="auto"/>
                                                      </w:divBdr>
                                                      <w:divsChild>
                                                        <w:div w:id="1644503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1132818">
                                          <w:marLeft w:val="0"/>
                                          <w:marRight w:val="0"/>
                                          <w:marTop w:val="0"/>
                                          <w:marBottom w:val="0"/>
                                          <w:divBdr>
                                            <w:top w:val="none" w:sz="0" w:space="0" w:color="auto"/>
                                            <w:left w:val="none" w:sz="0" w:space="0" w:color="auto"/>
                                            <w:bottom w:val="none" w:sz="0" w:space="0" w:color="auto"/>
                                            <w:right w:val="none" w:sz="0" w:space="0" w:color="auto"/>
                                          </w:divBdr>
                                          <w:divsChild>
                                            <w:div w:id="254634958">
                                              <w:marLeft w:val="0"/>
                                              <w:marRight w:val="0"/>
                                              <w:marTop w:val="0"/>
                                              <w:marBottom w:val="0"/>
                                              <w:divBdr>
                                                <w:top w:val="none" w:sz="0" w:space="0" w:color="auto"/>
                                                <w:left w:val="none" w:sz="0" w:space="0" w:color="auto"/>
                                                <w:bottom w:val="none" w:sz="0" w:space="0" w:color="auto"/>
                                                <w:right w:val="none" w:sz="0" w:space="0" w:color="auto"/>
                                              </w:divBdr>
                                              <w:divsChild>
                                                <w:div w:id="1682244635">
                                                  <w:marLeft w:val="0"/>
                                                  <w:marRight w:val="0"/>
                                                  <w:marTop w:val="0"/>
                                                  <w:marBottom w:val="0"/>
                                                  <w:divBdr>
                                                    <w:top w:val="none" w:sz="0" w:space="0" w:color="auto"/>
                                                    <w:left w:val="none" w:sz="0" w:space="0" w:color="auto"/>
                                                    <w:bottom w:val="none" w:sz="0" w:space="0" w:color="auto"/>
                                                    <w:right w:val="none" w:sz="0" w:space="0" w:color="auto"/>
                                                  </w:divBdr>
                                                  <w:divsChild>
                                                    <w:div w:id="622350274">
                                                      <w:marLeft w:val="0"/>
                                                      <w:marRight w:val="0"/>
                                                      <w:marTop w:val="0"/>
                                                      <w:marBottom w:val="0"/>
                                                      <w:divBdr>
                                                        <w:top w:val="none" w:sz="0" w:space="0" w:color="auto"/>
                                                        <w:left w:val="none" w:sz="0" w:space="0" w:color="auto"/>
                                                        <w:bottom w:val="none" w:sz="0" w:space="0" w:color="auto"/>
                                                        <w:right w:val="none" w:sz="0" w:space="0" w:color="auto"/>
                                                      </w:divBdr>
                                                      <w:divsChild>
                                                        <w:div w:id="1386103100">
                                                          <w:marLeft w:val="0"/>
                                                          <w:marRight w:val="0"/>
                                                          <w:marTop w:val="0"/>
                                                          <w:marBottom w:val="0"/>
                                                          <w:divBdr>
                                                            <w:top w:val="none" w:sz="0" w:space="0" w:color="auto"/>
                                                            <w:left w:val="none" w:sz="0" w:space="0" w:color="auto"/>
                                                            <w:bottom w:val="none" w:sz="0" w:space="0" w:color="auto"/>
                                                            <w:right w:val="none" w:sz="0" w:space="0" w:color="auto"/>
                                                          </w:divBdr>
                                                        </w:div>
                                                      </w:divsChild>
                                                    </w:div>
                                                    <w:div w:id="1433548008">
                                                      <w:marLeft w:val="0"/>
                                                      <w:marRight w:val="0"/>
                                                      <w:marTop w:val="0"/>
                                                      <w:marBottom w:val="0"/>
                                                      <w:divBdr>
                                                        <w:top w:val="none" w:sz="0" w:space="0" w:color="auto"/>
                                                        <w:left w:val="none" w:sz="0" w:space="0" w:color="auto"/>
                                                        <w:bottom w:val="none" w:sz="0" w:space="0" w:color="auto"/>
                                                        <w:right w:val="none" w:sz="0" w:space="0" w:color="auto"/>
                                                      </w:divBdr>
                                                      <w:divsChild>
                                                        <w:div w:id="1136334782">
                                                          <w:marLeft w:val="0"/>
                                                          <w:marRight w:val="0"/>
                                                          <w:marTop w:val="0"/>
                                                          <w:marBottom w:val="0"/>
                                                          <w:divBdr>
                                                            <w:top w:val="none" w:sz="0" w:space="0" w:color="auto"/>
                                                            <w:left w:val="none" w:sz="0" w:space="0" w:color="auto"/>
                                                            <w:bottom w:val="none" w:sz="0" w:space="0" w:color="auto"/>
                                                            <w:right w:val="none" w:sz="0" w:space="0" w:color="auto"/>
                                                          </w:divBdr>
                                                          <w:divsChild>
                                                            <w:div w:id="223568094">
                                                              <w:marLeft w:val="0"/>
                                                              <w:marRight w:val="0"/>
                                                              <w:marTop w:val="0"/>
                                                              <w:marBottom w:val="0"/>
                                                              <w:divBdr>
                                                                <w:top w:val="none" w:sz="0" w:space="0" w:color="auto"/>
                                                                <w:left w:val="none" w:sz="0" w:space="0" w:color="auto"/>
                                                                <w:bottom w:val="none" w:sz="0" w:space="0" w:color="auto"/>
                                                                <w:right w:val="none" w:sz="0" w:space="0" w:color="auto"/>
                                                              </w:divBdr>
                                                              <w:divsChild>
                                                                <w:div w:id="266231725">
                                                                  <w:marLeft w:val="0"/>
                                                                  <w:marRight w:val="0"/>
                                                                  <w:marTop w:val="0"/>
                                                                  <w:marBottom w:val="0"/>
                                                                  <w:divBdr>
                                                                    <w:top w:val="none" w:sz="0" w:space="0" w:color="auto"/>
                                                                    <w:left w:val="none" w:sz="0" w:space="0" w:color="auto"/>
                                                                    <w:bottom w:val="none" w:sz="0" w:space="0" w:color="auto"/>
                                                                    <w:right w:val="none" w:sz="0" w:space="0" w:color="auto"/>
                                                                  </w:divBdr>
                                                                  <w:divsChild>
                                                                    <w:div w:id="1017541157">
                                                                      <w:marLeft w:val="0"/>
                                                                      <w:marRight w:val="0"/>
                                                                      <w:marTop w:val="0"/>
                                                                      <w:marBottom w:val="0"/>
                                                                      <w:divBdr>
                                                                        <w:top w:val="none" w:sz="0" w:space="0" w:color="auto"/>
                                                                        <w:left w:val="none" w:sz="0" w:space="0" w:color="auto"/>
                                                                        <w:bottom w:val="none" w:sz="0" w:space="0" w:color="auto"/>
                                                                        <w:right w:val="none" w:sz="0" w:space="0" w:color="auto"/>
                                                                      </w:divBdr>
                                                                    </w:div>
                                                                  </w:divsChild>
                                                                </w:div>
                                                                <w:div w:id="109976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0148579">
                              <w:marLeft w:val="0"/>
                              <w:marRight w:val="0"/>
                              <w:marTop w:val="0"/>
                              <w:marBottom w:val="0"/>
                              <w:divBdr>
                                <w:top w:val="none" w:sz="0" w:space="0" w:color="auto"/>
                                <w:left w:val="none" w:sz="0" w:space="0" w:color="auto"/>
                                <w:bottom w:val="none" w:sz="0" w:space="0" w:color="auto"/>
                                <w:right w:val="none" w:sz="0" w:space="0" w:color="auto"/>
                              </w:divBdr>
                              <w:divsChild>
                                <w:div w:id="827093421">
                                  <w:marLeft w:val="0"/>
                                  <w:marRight w:val="0"/>
                                  <w:marTop w:val="0"/>
                                  <w:marBottom w:val="450"/>
                                  <w:divBdr>
                                    <w:top w:val="none" w:sz="0" w:space="0" w:color="auto"/>
                                    <w:left w:val="none" w:sz="0" w:space="0" w:color="auto"/>
                                    <w:bottom w:val="none" w:sz="0" w:space="0" w:color="auto"/>
                                    <w:right w:val="none" w:sz="0" w:space="0" w:color="auto"/>
                                  </w:divBdr>
                                  <w:divsChild>
                                    <w:div w:id="963123647">
                                      <w:marLeft w:val="0"/>
                                      <w:marRight w:val="0"/>
                                      <w:marTop w:val="0"/>
                                      <w:marBottom w:val="0"/>
                                      <w:divBdr>
                                        <w:top w:val="none" w:sz="0" w:space="0" w:color="auto"/>
                                        <w:left w:val="none" w:sz="0" w:space="0" w:color="auto"/>
                                        <w:bottom w:val="none" w:sz="0" w:space="0" w:color="auto"/>
                                        <w:right w:val="none" w:sz="0" w:space="0" w:color="auto"/>
                                      </w:divBdr>
                                      <w:divsChild>
                                        <w:div w:id="693462872">
                                          <w:marLeft w:val="0"/>
                                          <w:marRight w:val="0"/>
                                          <w:marTop w:val="0"/>
                                          <w:marBottom w:val="0"/>
                                          <w:divBdr>
                                            <w:top w:val="none" w:sz="0" w:space="0" w:color="auto"/>
                                            <w:left w:val="none" w:sz="0" w:space="0" w:color="auto"/>
                                            <w:bottom w:val="none" w:sz="0" w:space="0" w:color="auto"/>
                                            <w:right w:val="none" w:sz="0" w:space="0" w:color="auto"/>
                                          </w:divBdr>
                                          <w:divsChild>
                                            <w:div w:id="356976661">
                                              <w:marLeft w:val="0"/>
                                              <w:marRight w:val="0"/>
                                              <w:marTop w:val="0"/>
                                              <w:marBottom w:val="0"/>
                                              <w:divBdr>
                                                <w:top w:val="none" w:sz="0" w:space="0" w:color="auto"/>
                                                <w:left w:val="none" w:sz="0" w:space="0" w:color="auto"/>
                                                <w:bottom w:val="none" w:sz="0" w:space="0" w:color="auto"/>
                                                <w:right w:val="none" w:sz="0" w:space="0" w:color="auto"/>
                                              </w:divBdr>
                                            </w:div>
                                          </w:divsChild>
                                        </w:div>
                                        <w:div w:id="1604419430">
                                          <w:marLeft w:val="0"/>
                                          <w:marRight w:val="0"/>
                                          <w:marTop w:val="0"/>
                                          <w:marBottom w:val="0"/>
                                          <w:divBdr>
                                            <w:top w:val="none" w:sz="0" w:space="0" w:color="auto"/>
                                            <w:left w:val="none" w:sz="0" w:space="0" w:color="auto"/>
                                            <w:bottom w:val="none" w:sz="0" w:space="0" w:color="auto"/>
                                            <w:right w:val="none" w:sz="0" w:space="0" w:color="auto"/>
                                          </w:divBdr>
                                          <w:divsChild>
                                            <w:div w:id="1748073653">
                                              <w:marLeft w:val="0"/>
                                              <w:marRight w:val="0"/>
                                              <w:marTop w:val="0"/>
                                              <w:marBottom w:val="0"/>
                                              <w:divBdr>
                                                <w:top w:val="none" w:sz="0" w:space="0" w:color="auto"/>
                                                <w:left w:val="none" w:sz="0" w:space="0" w:color="auto"/>
                                                <w:bottom w:val="none" w:sz="0" w:space="0" w:color="auto"/>
                                                <w:right w:val="none" w:sz="0" w:space="0" w:color="auto"/>
                                              </w:divBdr>
                                              <w:divsChild>
                                                <w:div w:id="671566943">
                                                  <w:marLeft w:val="0"/>
                                                  <w:marRight w:val="0"/>
                                                  <w:marTop w:val="0"/>
                                                  <w:marBottom w:val="0"/>
                                                  <w:divBdr>
                                                    <w:top w:val="none" w:sz="0" w:space="0" w:color="auto"/>
                                                    <w:left w:val="none" w:sz="0" w:space="0" w:color="auto"/>
                                                    <w:bottom w:val="none" w:sz="0" w:space="0" w:color="auto"/>
                                                    <w:right w:val="none" w:sz="0" w:space="0" w:color="auto"/>
                                                  </w:divBdr>
                                                  <w:divsChild>
                                                    <w:div w:id="1545872391">
                                                      <w:marLeft w:val="0"/>
                                                      <w:marRight w:val="0"/>
                                                      <w:marTop w:val="0"/>
                                                      <w:marBottom w:val="0"/>
                                                      <w:divBdr>
                                                        <w:top w:val="none" w:sz="0" w:space="0" w:color="auto"/>
                                                        <w:left w:val="none" w:sz="0" w:space="0" w:color="auto"/>
                                                        <w:bottom w:val="none" w:sz="0" w:space="0" w:color="auto"/>
                                                        <w:right w:val="none" w:sz="0" w:space="0" w:color="auto"/>
                                                      </w:divBdr>
                                                      <w:divsChild>
                                                        <w:div w:id="889683946">
                                                          <w:marLeft w:val="0"/>
                                                          <w:marRight w:val="0"/>
                                                          <w:marTop w:val="0"/>
                                                          <w:marBottom w:val="0"/>
                                                          <w:divBdr>
                                                            <w:top w:val="none" w:sz="0" w:space="0" w:color="auto"/>
                                                            <w:left w:val="none" w:sz="0" w:space="0" w:color="auto"/>
                                                            <w:bottom w:val="none" w:sz="0" w:space="0" w:color="auto"/>
                                                            <w:right w:val="none" w:sz="0" w:space="0" w:color="auto"/>
                                                          </w:divBdr>
                                                          <w:divsChild>
                                                            <w:div w:id="743722831">
                                                              <w:marLeft w:val="0"/>
                                                              <w:marRight w:val="0"/>
                                                              <w:marTop w:val="0"/>
                                                              <w:marBottom w:val="0"/>
                                                              <w:divBdr>
                                                                <w:top w:val="none" w:sz="0" w:space="0" w:color="auto"/>
                                                                <w:left w:val="none" w:sz="0" w:space="0" w:color="auto"/>
                                                                <w:bottom w:val="none" w:sz="0" w:space="0" w:color="auto"/>
                                                                <w:right w:val="none" w:sz="0" w:space="0" w:color="auto"/>
                                                              </w:divBdr>
                                                            </w:div>
                                                          </w:divsChild>
                                                        </w:div>
                                                        <w:div w:id="200554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5689481">
                              <w:marLeft w:val="0"/>
                              <w:marRight w:val="0"/>
                              <w:marTop w:val="0"/>
                              <w:marBottom w:val="660"/>
                              <w:divBdr>
                                <w:top w:val="none" w:sz="0" w:space="0" w:color="auto"/>
                                <w:left w:val="none" w:sz="0" w:space="0" w:color="auto"/>
                                <w:bottom w:val="none" w:sz="0" w:space="0" w:color="auto"/>
                                <w:right w:val="none" w:sz="0" w:space="0" w:color="auto"/>
                              </w:divBdr>
                              <w:divsChild>
                                <w:div w:id="1434205076">
                                  <w:marLeft w:val="0"/>
                                  <w:marRight w:val="0"/>
                                  <w:marTop w:val="0"/>
                                  <w:marBottom w:val="0"/>
                                  <w:divBdr>
                                    <w:top w:val="none" w:sz="0" w:space="0" w:color="auto"/>
                                    <w:left w:val="none" w:sz="0" w:space="0" w:color="auto"/>
                                    <w:bottom w:val="none" w:sz="0" w:space="0" w:color="auto"/>
                                    <w:right w:val="none" w:sz="0" w:space="0" w:color="auto"/>
                                  </w:divBdr>
                                  <w:divsChild>
                                    <w:div w:id="43532978">
                                      <w:marLeft w:val="0"/>
                                      <w:marRight w:val="0"/>
                                      <w:marTop w:val="0"/>
                                      <w:marBottom w:val="450"/>
                                      <w:divBdr>
                                        <w:top w:val="none" w:sz="0" w:space="0" w:color="auto"/>
                                        <w:left w:val="none" w:sz="0" w:space="0" w:color="auto"/>
                                        <w:bottom w:val="none" w:sz="0" w:space="0" w:color="auto"/>
                                        <w:right w:val="none" w:sz="0" w:space="0" w:color="auto"/>
                                      </w:divBdr>
                                      <w:divsChild>
                                        <w:div w:id="1436486640">
                                          <w:marLeft w:val="0"/>
                                          <w:marRight w:val="0"/>
                                          <w:marTop w:val="0"/>
                                          <w:marBottom w:val="0"/>
                                          <w:divBdr>
                                            <w:top w:val="none" w:sz="0" w:space="0" w:color="auto"/>
                                            <w:left w:val="none" w:sz="0" w:space="0" w:color="auto"/>
                                            <w:bottom w:val="none" w:sz="0" w:space="0" w:color="auto"/>
                                            <w:right w:val="none" w:sz="0" w:space="0" w:color="auto"/>
                                          </w:divBdr>
                                          <w:divsChild>
                                            <w:div w:id="31617084">
                                              <w:marLeft w:val="0"/>
                                              <w:marRight w:val="0"/>
                                              <w:marTop w:val="0"/>
                                              <w:marBottom w:val="0"/>
                                              <w:divBdr>
                                                <w:top w:val="none" w:sz="0" w:space="0" w:color="auto"/>
                                                <w:left w:val="none" w:sz="0" w:space="0" w:color="auto"/>
                                                <w:bottom w:val="none" w:sz="0" w:space="0" w:color="auto"/>
                                                <w:right w:val="none" w:sz="0" w:space="0" w:color="auto"/>
                                              </w:divBdr>
                                              <w:divsChild>
                                                <w:div w:id="611132936">
                                                  <w:marLeft w:val="0"/>
                                                  <w:marRight w:val="0"/>
                                                  <w:marTop w:val="0"/>
                                                  <w:marBottom w:val="0"/>
                                                  <w:divBdr>
                                                    <w:top w:val="none" w:sz="0" w:space="0" w:color="auto"/>
                                                    <w:left w:val="none" w:sz="0" w:space="0" w:color="auto"/>
                                                    <w:bottom w:val="none" w:sz="0" w:space="0" w:color="auto"/>
                                                    <w:right w:val="none" w:sz="0" w:space="0" w:color="auto"/>
                                                  </w:divBdr>
                                                </w:div>
                                              </w:divsChild>
                                            </w:div>
                                            <w:div w:id="50616065">
                                              <w:marLeft w:val="0"/>
                                              <w:marRight w:val="0"/>
                                              <w:marTop w:val="0"/>
                                              <w:marBottom w:val="0"/>
                                              <w:divBdr>
                                                <w:top w:val="none" w:sz="0" w:space="0" w:color="auto"/>
                                                <w:left w:val="none" w:sz="0" w:space="0" w:color="auto"/>
                                                <w:bottom w:val="none" w:sz="0" w:space="0" w:color="auto"/>
                                                <w:right w:val="none" w:sz="0" w:space="0" w:color="auto"/>
                                              </w:divBdr>
                                              <w:divsChild>
                                                <w:div w:id="1556235682">
                                                  <w:marLeft w:val="0"/>
                                                  <w:marRight w:val="0"/>
                                                  <w:marTop w:val="0"/>
                                                  <w:marBottom w:val="0"/>
                                                  <w:divBdr>
                                                    <w:top w:val="none" w:sz="0" w:space="0" w:color="auto"/>
                                                    <w:left w:val="none" w:sz="0" w:space="0" w:color="auto"/>
                                                    <w:bottom w:val="none" w:sz="0" w:space="0" w:color="auto"/>
                                                    <w:right w:val="none" w:sz="0" w:space="0" w:color="auto"/>
                                                  </w:divBdr>
                                                  <w:divsChild>
                                                    <w:div w:id="1853182210">
                                                      <w:marLeft w:val="0"/>
                                                      <w:marRight w:val="0"/>
                                                      <w:marTop w:val="0"/>
                                                      <w:marBottom w:val="0"/>
                                                      <w:divBdr>
                                                        <w:top w:val="none" w:sz="0" w:space="0" w:color="auto"/>
                                                        <w:left w:val="none" w:sz="0" w:space="0" w:color="auto"/>
                                                        <w:bottom w:val="none" w:sz="0" w:space="0" w:color="auto"/>
                                                        <w:right w:val="none" w:sz="0" w:space="0" w:color="auto"/>
                                                      </w:divBdr>
                                                      <w:divsChild>
                                                        <w:div w:id="1010909748">
                                                          <w:marLeft w:val="0"/>
                                                          <w:marRight w:val="0"/>
                                                          <w:marTop w:val="0"/>
                                                          <w:marBottom w:val="0"/>
                                                          <w:divBdr>
                                                            <w:top w:val="none" w:sz="0" w:space="0" w:color="auto"/>
                                                            <w:left w:val="none" w:sz="0" w:space="0" w:color="auto"/>
                                                            <w:bottom w:val="none" w:sz="0" w:space="0" w:color="auto"/>
                                                            <w:right w:val="none" w:sz="0" w:space="0" w:color="auto"/>
                                                          </w:divBdr>
                                                          <w:divsChild>
                                                            <w:div w:id="55671767">
                                                              <w:marLeft w:val="0"/>
                                                              <w:marRight w:val="0"/>
                                                              <w:marTop w:val="0"/>
                                                              <w:marBottom w:val="0"/>
                                                              <w:divBdr>
                                                                <w:top w:val="none" w:sz="0" w:space="0" w:color="auto"/>
                                                                <w:left w:val="none" w:sz="0" w:space="0" w:color="auto"/>
                                                                <w:bottom w:val="none" w:sz="0" w:space="0" w:color="auto"/>
                                                                <w:right w:val="none" w:sz="0" w:space="0" w:color="auto"/>
                                                              </w:divBdr>
                                                            </w:div>
                                                            <w:div w:id="618605389">
                                                              <w:marLeft w:val="0"/>
                                                              <w:marRight w:val="0"/>
                                                              <w:marTop w:val="0"/>
                                                              <w:marBottom w:val="0"/>
                                                              <w:divBdr>
                                                                <w:top w:val="none" w:sz="0" w:space="0" w:color="auto"/>
                                                                <w:left w:val="none" w:sz="0" w:space="0" w:color="auto"/>
                                                                <w:bottom w:val="none" w:sz="0" w:space="0" w:color="auto"/>
                                                                <w:right w:val="none" w:sz="0" w:space="0" w:color="auto"/>
                                                              </w:divBdr>
                                                              <w:divsChild>
                                                                <w:div w:id="9039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711294">
                                                          <w:marLeft w:val="0"/>
                                                          <w:marRight w:val="0"/>
                                                          <w:marTop w:val="0"/>
                                                          <w:marBottom w:val="0"/>
                                                          <w:divBdr>
                                                            <w:top w:val="none" w:sz="0" w:space="0" w:color="auto"/>
                                                            <w:left w:val="none" w:sz="0" w:space="0" w:color="auto"/>
                                                            <w:bottom w:val="none" w:sz="0" w:space="0" w:color="auto"/>
                                                            <w:right w:val="none" w:sz="0" w:space="0" w:color="auto"/>
                                                          </w:divBdr>
                                                          <w:divsChild>
                                                            <w:div w:id="974800276">
                                                              <w:marLeft w:val="0"/>
                                                              <w:marRight w:val="0"/>
                                                              <w:marTop w:val="0"/>
                                                              <w:marBottom w:val="0"/>
                                                              <w:divBdr>
                                                                <w:top w:val="none" w:sz="0" w:space="0" w:color="auto"/>
                                                                <w:left w:val="none" w:sz="0" w:space="0" w:color="auto"/>
                                                                <w:bottom w:val="none" w:sz="0" w:space="0" w:color="auto"/>
                                                                <w:right w:val="none" w:sz="0" w:space="0" w:color="auto"/>
                                                              </w:divBdr>
                                                              <w:divsChild>
                                                                <w:div w:id="1977949638">
                                                                  <w:marLeft w:val="0"/>
                                                                  <w:marRight w:val="0"/>
                                                                  <w:marTop w:val="0"/>
                                                                  <w:marBottom w:val="0"/>
                                                                  <w:divBdr>
                                                                    <w:top w:val="none" w:sz="0" w:space="0" w:color="auto"/>
                                                                    <w:left w:val="none" w:sz="0" w:space="0" w:color="auto"/>
                                                                    <w:bottom w:val="none" w:sz="0" w:space="0" w:color="auto"/>
                                                                    <w:right w:val="none" w:sz="0" w:space="0" w:color="auto"/>
                                                                  </w:divBdr>
                                                                  <w:divsChild>
                                                                    <w:div w:id="964000106">
                                                                      <w:marLeft w:val="0"/>
                                                                      <w:marRight w:val="0"/>
                                                                      <w:marTop w:val="0"/>
                                                                      <w:marBottom w:val="0"/>
                                                                      <w:divBdr>
                                                                        <w:top w:val="none" w:sz="0" w:space="0" w:color="auto"/>
                                                                        <w:left w:val="none" w:sz="0" w:space="0" w:color="auto"/>
                                                                        <w:bottom w:val="none" w:sz="0" w:space="0" w:color="auto"/>
                                                                        <w:right w:val="none" w:sz="0" w:space="0" w:color="auto"/>
                                                                      </w:divBdr>
                                                                      <w:divsChild>
                                                                        <w:div w:id="163440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137261">
                                              <w:marLeft w:val="0"/>
                                              <w:marRight w:val="0"/>
                                              <w:marTop w:val="0"/>
                                              <w:marBottom w:val="0"/>
                                              <w:divBdr>
                                                <w:top w:val="none" w:sz="0" w:space="0" w:color="auto"/>
                                                <w:left w:val="none" w:sz="0" w:space="0" w:color="auto"/>
                                                <w:bottom w:val="none" w:sz="0" w:space="0" w:color="auto"/>
                                                <w:right w:val="none" w:sz="0" w:space="0" w:color="auto"/>
                                              </w:divBdr>
                                              <w:divsChild>
                                                <w:div w:id="162426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744112">
                              <w:marLeft w:val="0"/>
                              <w:marRight w:val="0"/>
                              <w:marTop w:val="0"/>
                              <w:marBottom w:val="0"/>
                              <w:divBdr>
                                <w:top w:val="none" w:sz="0" w:space="0" w:color="auto"/>
                                <w:left w:val="none" w:sz="0" w:space="0" w:color="auto"/>
                                <w:bottom w:val="none" w:sz="0" w:space="0" w:color="auto"/>
                                <w:right w:val="none" w:sz="0" w:space="0" w:color="auto"/>
                              </w:divBdr>
                              <w:divsChild>
                                <w:div w:id="394473043">
                                  <w:marLeft w:val="0"/>
                                  <w:marRight w:val="0"/>
                                  <w:marTop w:val="0"/>
                                  <w:marBottom w:val="450"/>
                                  <w:divBdr>
                                    <w:top w:val="none" w:sz="0" w:space="0" w:color="auto"/>
                                    <w:left w:val="none" w:sz="0" w:space="0" w:color="auto"/>
                                    <w:bottom w:val="none" w:sz="0" w:space="0" w:color="auto"/>
                                    <w:right w:val="none" w:sz="0" w:space="0" w:color="auto"/>
                                  </w:divBdr>
                                  <w:divsChild>
                                    <w:div w:id="1519537905">
                                      <w:marLeft w:val="0"/>
                                      <w:marRight w:val="0"/>
                                      <w:marTop w:val="0"/>
                                      <w:marBottom w:val="0"/>
                                      <w:divBdr>
                                        <w:top w:val="none" w:sz="0" w:space="0" w:color="auto"/>
                                        <w:left w:val="none" w:sz="0" w:space="0" w:color="auto"/>
                                        <w:bottom w:val="none" w:sz="0" w:space="0" w:color="auto"/>
                                        <w:right w:val="none" w:sz="0" w:space="0" w:color="auto"/>
                                      </w:divBdr>
                                      <w:divsChild>
                                        <w:div w:id="198200758">
                                          <w:marLeft w:val="0"/>
                                          <w:marRight w:val="0"/>
                                          <w:marTop w:val="0"/>
                                          <w:marBottom w:val="0"/>
                                          <w:divBdr>
                                            <w:top w:val="none" w:sz="0" w:space="0" w:color="auto"/>
                                            <w:left w:val="none" w:sz="0" w:space="0" w:color="auto"/>
                                            <w:bottom w:val="none" w:sz="0" w:space="0" w:color="auto"/>
                                            <w:right w:val="none" w:sz="0" w:space="0" w:color="auto"/>
                                          </w:divBdr>
                                          <w:divsChild>
                                            <w:div w:id="62028755">
                                              <w:marLeft w:val="0"/>
                                              <w:marRight w:val="0"/>
                                              <w:marTop w:val="0"/>
                                              <w:marBottom w:val="0"/>
                                              <w:divBdr>
                                                <w:top w:val="none" w:sz="0" w:space="0" w:color="auto"/>
                                                <w:left w:val="none" w:sz="0" w:space="0" w:color="auto"/>
                                                <w:bottom w:val="none" w:sz="0" w:space="0" w:color="auto"/>
                                                <w:right w:val="none" w:sz="0" w:space="0" w:color="auto"/>
                                              </w:divBdr>
                                            </w:div>
                                          </w:divsChild>
                                        </w:div>
                                        <w:div w:id="1405419667">
                                          <w:marLeft w:val="0"/>
                                          <w:marRight w:val="0"/>
                                          <w:marTop w:val="0"/>
                                          <w:marBottom w:val="0"/>
                                          <w:divBdr>
                                            <w:top w:val="none" w:sz="0" w:space="0" w:color="auto"/>
                                            <w:left w:val="none" w:sz="0" w:space="0" w:color="auto"/>
                                            <w:bottom w:val="none" w:sz="0" w:space="0" w:color="auto"/>
                                            <w:right w:val="none" w:sz="0" w:space="0" w:color="auto"/>
                                          </w:divBdr>
                                          <w:divsChild>
                                            <w:div w:id="1306818627">
                                              <w:marLeft w:val="0"/>
                                              <w:marRight w:val="0"/>
                                              <w:marTop w:val="0"/>
                                              <w:marBottom w:val="0"/>
                                              <w:divBdr>
                                                <w:top w:val="none" w:sz="0" w:space="0" w:color="auto"/>
                                                <w:left w:val="none" w:sz="0" w:space="0" w:color="auto"/>
                                                <w:bottom w:val="none" w:sz="0" w:space="0" w:color="auto"/>
                                                <w:right w:val="none" w:sz="0" w:space="0" w:color="auto"/>
                                              </w:divBdr>
                                              <w:divsChild>
                                                <w:div w:id="276912406">
                                                  <w:marLeft w:val="0"/>
                                                  <w:marRight w:val="0"/>
                                                  <w:marTop w:val="0"/>
                                                  <w:marBottom w:val="0"/>
                                                  <w:divBdr>
                                                    <w:top w:val="none" w:sz="0" w:space="0" w:color="auto"/>
                                                    <w:left w:val="none" w:sz="0" w:space="0" w:color="auto"/>
                                                    <w:bottom w:val="none" w:sz="0" w:space="0" w:color="auto"/>
                                                    <w:right w:val="none" w:sz="0" w:space="0" w:color="auto"/>
                                                  </w:divBdr>
                                                  <w:divsChild>
                                                    <w:div w:id="211163995">
                                                      <w:marLeft w:val="0"/>
                                                      <w:marRight w:val="0"/>
                                                      <w:marTop w:val="0"/>
                                                      <w:marBottom w:val="0"/>
                                                      <w:divBdr>
                                                        <w:top w:val="none" w:sz="0" w:space="0" w:color="auto"/>
                                                        <w:left w:val="none" w:sz="0" w:space="0" w:color="auto"/>
                                                        <w:bottom w:val="none" w:sz="0" w:space="0" w:color="auto"/>
                                                        <w:right w:val="none" w:sz="0" w:space="0" w:color="auto"/>
                                                      </w:divBdr>
                                                      <w:divsChild>
                                                        <w:div w:id="149030089">
                                                          <w:marLeft w:val="0"/>
                                                          <w:marRight w:val="0"/>
                                                          <w:marTop w:val="0"/>
                                                          <w:marBottom w:val="0"/>
                                                          <w:divBdr>
                                                            <w:top w:val="none" w:sz="0" w:space="0" w:color="auto"/>
                                                            <w:left w:val="none" w:sz="0" w:space="0" w:color="auto"/>
                                                            <w:bottom w:val="none" w:sz="0" w:space="0" w:color="auto"/>
                                                            <w:right w:val="none" w:sz="0" w:space="0" w:color="auto"/>
                                                          </w:divBdr>
                                                          <w:divsChild>
                                                            <w:div w:id="2066445554">
                                                              <w:marLeft w:val="0"/>
                                                              <w:marRight w:val="0"/>
                                                              <w:marTop w:val="0"/>
                                                              <w:marBottom w:val="0"/>
                                                              <w:divBdr>
                                                                <w:top w:val="none" w:sz="0" w:space="0" w:color="auto"/>
                                                                <w:left w:val="none" w:sz="0" w:space="0" w:color="auto"/>
                                                                <w:bottom w:val="none" w:sz="0" w:space="0" w:color="auto"/>
                                                                <w:right w:val="none" w:sz="0" w:space="0" w:color="auto"/>
                                                              </w:divBdr>
                                                            </w:div>
                                                          </w:divsChild>
                                                        </w:div>
                                                        <w:div w:id="1901595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3716202">
                              <w:marLeft w:val="0"/>
                              <w:marRight w:val="0"/>
                              <w:marTop w:val="0"/>
                              <w:marBottom w:val="0"/>
                              <w:divBdr>
                                <w:top w:val="none" w:sz="0" w:space="0" w:color="auto"/>
                                <w:left w:val="none" w:sz="0" w:space="0" w:color="auto"/>
                                <w:bottom w:val="none" w:sz="0" w:space="0" w:color="auto"/>
                                <w:right w:val="none" w:sz="0" w:space="0" w:color="auto"/>
                              </w:divBdr>
                              <w:divsChild>
                                <w:div w:id="1654412142">
                                  <w:marLeft w:val="0"/>
                                  <w:marRight w:val="0"/>
                                  <w:marTop w:val="0"/>
                                  <w:marBottom w:val="450"/>
                                  <w:divBdr>
                                    <w:top w:val="none" w:sz="0" w:space="0" w:color="auto"/>
                                    <w:left w:val="none" w:sz="0" w:space="0" w:color="auto"/>
                                    <w:bottom w:val="none" w:sz="0" w:space="0" w:color="auto"/>
                                    <w:right w:val="none" w:sz="0" w:space="0" w:color="auto"/>
                                  </w:divBdr>
                                  <w:divsChild>
                                    <w:div w:id="887953008">
                                      <w:marLeft w:val="0"/>
                                      <w:marRight w:val="0"/>
                                      <w:marTop w:val="0"/>
                                      <w:marBottom w:val="0"/>
                                      <w:divBdr>
                                        <w:top w:val="none" w:sz="0" w:space="0" w:color="auto"/>
                                        <w:left w:val="none" w:sz="0" w:space="0" w:color="auto"/>
                                        <w:bottom w:val="none" w:sz="0" w:space="0" w:color="auto"/>
                                        <w:right w:val="none" w:sz="0" w:space="0" w:color="auto"/>
                                      </w:divBdr>
                                      <w:divsChild>
                                        <w:div w:id="644969455">
                                          <w:marLeft w:val="0"/>
                                          <w:marRight w:val="0"/>
                                          <w:marTop w:val="0"/>
                                          <w:marBottom w:val="0"/>
                                          <w:divBdr>
                                            <w:top w:val="none" w:sz="0" w:space="0" w:color="auto"/>
                                            <w:left w:val="none" w:sz="0" w:space="0" w:color="auto"/>
                                            <w:bottom w:val="none" w:sz="0" w:space="0" w:color="auto"/>
                                            <w:right w:val="none" w:sz="0" w:space="0" w:color="auto"/>
                                          </w:divBdr>
                                          <w:divsChild>
                                            <w:div w:id="1196577562">
                                              <w:marLeft w:val="0"/>
                                              <w:marRight w:val="0"/>
                                              <w:marTop w:val="0"/>
                                              <w:marBottom w:val="0"/>
                                              <w:divBdr>
                                                <w:top w:val="none" w:sz="0" w:space="0" w:color="auto"/>
                                                <w:left w:val="none" w:sz="0" w:space="0" w:color="auto"/>
                                                <w:bottom w:val="none" w:sz="0" w:space="0" w:color="auto"/>
                                                <w:right w:val="none" w:sz="0" w:space="0" w:color="auto"/>
                                              </w:divBdr>
                                              <w:divsChild>
                                                <w:div w:id="2015182631">
                                                  <w:marLeft w:val="0"/>
                                                  <w:marRight w:val="0"/>
                                                  <w:marTop w:val="0"/>
                                                  <w:marBottom w:val="0"/>
                                                  <w:divBdr>
                                                    <w:top w:val="none" w:sz="0" w:space="0" w:color="auto"/>
                                                    <w:left w:val="none" w:sz="0" w:space="0" w:color="auto"/>
                                                    <w:bottom w:val="none" w:sz="0" w:space="0" w:color="auto"/>
                                                    <w:right w:val="none" w:sz="0" w:space="0" w:color="auto"/>
                                                  </w:divBdr>
                                                  <w:divsChild>
                                                    <w:div w:id="1341354025">
                                                      <w:marLeft w:val="0"/>
                                                      <w:marRight w:val="0"/>
                                                      <w:marTop w:val="0"/>
                                                      <w:marBottom w:val="0"/>
                                                      <w:divBdr>
                                                        <w:top w:val="none" w:sz="0" w:space="0" w:color="auto"/>
                                                        <w:left w:val="none" w:sz="0" w:space="0" w:color="auto"/>
                                                        <w:bottom w:val="none" w:sz="0" w:space="0" w:color="auto"/>
                                                        <w:right w:val="none" w:sz="0" w:space="0" w:color="auto"/>
                                                      </w:divBdr>
                                                      <w:divsChild>
                                                        <w:div w:id="199783109">
                                                          <w:marLeft w:val="0"/>
                                                          <w:marRight w:val="0"/>
                                                          <w:marTop w:val="0"/>
                                                          <w:marBottom w:val="0"/>
                                                          <w:divBdr>
                                                            <w:top w:val="none" w:sz="0" w:space="0" w:color="auto"/>
                                                            <w:left w:val="none" w:sz="0" w:space="0" w:color="auto"/>
                                                            <w:bottom w:val="none" w:sz="0" w:space="0" w:color="auto"/>
                                                            <w:right w:val="none" w:sz="0" w:space="0" w:color="auto"/>
                                                          </w:divBdr>
                                                        </w:div>
                                                        <w:div w:id="1141071904">
                                                          <w:marLeft w:val="0"/>
                                                          <w:marRight w:val="0"/>
                                                          <w:marTop w:val="0"/>
                                                          <w:marBottom w:val="0"/>
                                                          <w:divBdr>
                                                            <w:top w:val="none" w:sz="0" w:space="0" w:color="auto"/>
                                                            <w:left w:val="none" w:sz="0" w:space="0" w:color="auto"/>
                                                            <w:bottom w:val="none" w:sz="0" w:space="0" w:color="auto"/>
                                                            <w:right w:val="none" w:sz="0" w:space="0" w:color="auto"/>
                                                          </w:divBdr>
                                                          <w:divsChild>
                                                            <w:div w:id="171842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8973112">
                                          <w:marLeft w:val="0"/>
                                          <w:marRight w:val="0"/>
                                          <w:marTop w:val="0"/>
                                          <w:marBottom w:val="0"/>
                                          <w:divBdr>
                                            <w:top w:val="none" w:sz="0" w:space="0" w:color="auto"/>
                                            <w:left w:val="none" w:sz="0" w:space="0" w:color="auto"/>
                                            <w:bottom w:val="none" w:sz="0" w:space="0" w:color="auto"/>
                                            <w:right w:val="none" w:sz="0" w:space="0" w:color="auto"/>
                                          </w:divBdr>
                                          <w:divsChild>
                                            <w:div w:id="1455172844">
                                              <w:marLeft w:val="0"/>
                                              <w:marRight w:val="0"/>
                                              <w:marTop w:val="0"/>
                                              <w:marBottom w:val="0"/>
                                              <w:divBdr>
                                                <w:top w:val="none" w:sz="0" w:space="0" w:color="auto"/>
                                                <w:left w:val="none" w:sz="0" w:space="0" w:color="auto"/>
                                                <w:bottom w:val="none" w:sz="0" w:space="0" w:color="auto"/>
                                                <w:right w:val="none" w:sz="0" w:space="0" w:color="auto"/>
                                              </w:divBdr>
                                            </w:div>
                                          </w:divsChild>
                                        </w:div>
                                        <w:div w:id="1769420689">
                                          <w:marLeft w:val="0"/>
                                          <w:marRight w:val="0"/>
                                          <w:marTop w:val="0"/>
                                          <w:marBottom w:val="0"/>
                                          <w:divBdr>
                                            <w:top w:val="none" w:sz="0" w:space="0" w:color="auto"/>
                                            <w:left w:val="none" w:sz="0" w:space="0" w:color="auto"/>
                                            <w:bottom w:val="none" w:sz="0" w:space="0" w:color="auto"/>
                                            <w:right w:val="none" w:sz="0" w:space="0" w:color="auto"/>
                                          </w:divBdr>
                                          <w:divsChild>
                                            <w:div w:id="93679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6201216">
              <w:marLeft w:val="0"/>
              <w:marRight w:val="0"/>
              <w:marTop w:val="0"/>
              <w:marBottom w:val="0"/>
              <w:divBdr>
                <w:top w:val="none" w:sz="0" w:space="0" w:color="auto"/>
                <w:left w:val="none" w:sz="0" w:space="0" w:color="auto"/>
                <w:bottom w:val="none" w:sz="0" w:space="0" w:color="auto"/>
                <w:right w:val="none" w:sz="0" w:space="0" w:color="auto"/>
              </w:divBdr>
              <w:divsChild>
                <w:div w:id="851922114">
                  <w:marLeft w:val="0"/>
                  <w:marRight w:val="0"/>
                  <w:marTop w:val="0"/>
                  <w:marBottom w:val="0"/>
                  <w:divBdr>
                    <w:top w:val="none" w:sz="0" w:space="0" w:color="auto"/>
                    <w:left w:val="none" w:sz="0" w:space="0" w:color="auto"/>
                    <w:bottom w:val="none" w:sz="0" w:space="0" w:color="auto"/>
                    <w:right w:val="none" w:sz="0" w:space="0" w:color="auto"/>
                  </w:divBdr>
                  <w:divsChild>
                    <w:div w:id="178548298">
                      <w:marLeft w:val="0"/>
                      <w:marRight w:val="0"/>
                      <w:marTop w:val="0"/>
                      <w:marBottom w:val="0"/>
                      <w:divBdr>
                        <w:top w:val="none" w:sz="0" w:space="0" w:color="auto"/>
                        <w:left w:val="none" w:sz="0" w:space="0" w:color="auto"/>
                        <w:bottom w:val="none" w:sz="0" w:space="0" w:color="auto"/>
                        <w:right w:val="none" w:sz="0" w:space="0" w:color="auto"/>
                      </w:divBdr>
                      <w:divsChild>
                        <w:div w:id="1032416217">
                          <w:marLeft w:val="0"/>
                          <w:marRight w:val="0"/>
                          <w:marTop w:val="0"/>
                          <w:marBottom w:val="420"/>
                          <w:divBdr>
                            <w:top w:val="none" w:sz="0" w:space="0" w:color="auto"/>
                            <w:left w:val="none" w:sz="0" w:space="0" w:color="auto"/>
                            <w:bottom w:val="none" w:sz="0" w:space="0" w:color="auto"/>
                            <w:right w:val="none" w:sz="0" w:space="0" w:color="auto"/>
                          </w:divBdr>
                        </w:div>
                      </w:divsChild>
                    </w:div>
                    <w:div w:id="510753184">
                      <w:marLeft w:val="0"/>
                      <w:marRight w:val="0"/>
                      <w:marTop w:val="0"/>
                      <w:marBottom w:val="0"/>
                      <w:divBdr>
                        <w:top w:val="none" w:sz="0" w:space="0" w:color="auto"/>
                        <w:left w:val="none" w:sz="0" w:space="0" w:color="auto"/>
                        <w:bottom w:val="none" w:sz="0" w:space="0" w:color="auto"/>
                        <w:right w:val="none" w:sz="0" w:space="0" w:color="auto"/>
                      </w:divBdr>
                      <w:divsChild>
                        <w:div w:id="2132239611">
                          <w:marLeft w:val="0"/>
                          <w:marRight w:val="0"/>
                          <w:marTop w:val="0"/>
                          <w:marBottom w:val="660"/>
                          <w:divBdr>
                            <w:top w:val="none" w:sz="0" w:space="0" w:color="auto"/>
                            <w:left w:val="none" w:sz="0" w:space="0" w:color="auto"/>
                            <w:bottom w:val="none" w:sz="0" w:space="0" w:color="auto"/>
                            <w:right w:val="none" w:sz="0" w:space="0" w:color="auto"/>
                          </w:divBdr>
                          <w:divsChild>
                            <w:div w:id="2067676941">
                              <w:marLeft w:val="0"/>
                              <w:marRight w:val="0"/>
                              <w:marTop w:val="0"/>
                              <w:marBottom w:val="0"/>
                              <w:divBdr>
                                <w:top w:val="none" w:sz="0" w:space="0" w:color="auto"/>
                                <w:left w:val="none" w:sz="0" w:space="0" w:color="auto"/>
                                <w:bottom w:val="none" w:sz="0" w:space="0" w:color="auto"/>
                                <w:right w:val="none" w:sz="0" w:space="0" w:color="auto"/>
                              </w:divBdr>
                              <w:divsChild>
                                <w:div w:id="1160122766">
                                  <w:marLeft w:val="0"/>
                                  <w:marRight w:val="0"/>
                                  <w:marTop w:val="0"/>
                                  <w:marBottom w:val="0"/>
                                  <w:divBdr>
                                    <w:top w:val="none" w:sz="0" w:space="0" w:color="auto"/>
                                    <w:left w:val="none" w:sz="0" w:space="0" w:color="auto"/>
                                    <w:bottom w:val="none" w:sz="0" w:space="0" w:color="auto"/>
                                    <w:right w:val="none" w:sz="0" w:space="0" w:color="auto"/>
                                  </w:divBdr>
                                  <w:divsChild>
                                    <w:div w:id="1150707484">
                                      <w:marLeft w:val="0"/>
                                      <w:marRight w:val="0"/>
                                      <w:marTop w:val="0"/>
                                      <w:marBottom w:val="0"/>
                                      <w:divBdr>
                                        <w:top w:val="none" w:sz="0" w:space="0" w:color="auto"/>
                                        <w:left w:val="none" w:sz="0" w:space="0" w:color="auto"/>
                                        <w:bottom w:val="none" w:sz="0" w:space="0" w:color="auto"/>
                                        <w:right w:val="none" w:sz="0" w:space="0" w:color="auto"/>
                                      </w:divBdr>
                                      <w:divsChild>
                                        <w:div w:id="224875751">
                                          <w:marLeft w:val="0"/>
                                          <w:marRight w:val="0"/>
                                          <w:marTop w:val="0"/>
                                          <w:marBottom w:val="0"/>
                                          <w:divBdr>
                                            <w:top w:val="none" w:sz="0" w:space="0" w:color="auto"/>
                                            <w:left w:val="none" w:sz="0" w:space="0" w:color="auto"/>
                                            <w:bottom w:val="none" w:sz="0" w:space="0" w:color="auto"/>
                                            <w:right w:val="none" w:sz="0" w:space="0" w:color="auto"/>
                                          </w:divBdr>
                                          <w:divsChild>
                                            <w:div w:id="1305045897">
                                              <w:marLeft w:val="0"/>
                                              <w:marRight w:val="0"/>
                                              <w:marTop w:val="0"/>
                                              <w:marBottom w:val="0"/>
                                              <w:divBdr>
                                                <w:top w:val="none" w:sz="0" w:space="0" w:color="auto"/>
                                                <w:left w:val="none" w:sz="0" w:space="0" w:color="auto"/>
                                                <w:bottom w:val="none" w:sz="0" w:space="0" w:color="auto"/>
                                                <w:right w:val="none" w:sz="0" w:space="0" w:color="auto"/>
                                              </w:divBdr>
                                              <w:divsChild>
                                                <w:div w:id="153808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973306">
                                          <w:marLeft w:val="-120"/>
                                          <w:marRight w:val="-120"/>
                                          <w:marTop w:val="0"/>
                                          <w:marBottom w:val="0"/>
                                          <w:divBdr>
                                            <w:top w:val="none" w:sz="0" w:space="0" w:color="auto"/>
                                            <w:left w:val="none" w:sz="0" w:space="0" w:color="auto"/>
                                            <w:bottom w:val="none" w:sz="0" w:space="0" w:color="auto"/>
                                            <w:right w:val="none" w:sz="0" w:space="0" w:color="auto"/>
                                          </w:divBdr>
                                          <w:divsChild>
                                            <w:div w:id="1242521613">
                                              <w:marLeft w:val="0"/>
                                              <w:marRight w:val="0"/>
                                              <w:marTop w:val="0"/>
                                              <w:marBottom w:val="0"/>
                                              <w:divBdr>
                                                <w:top w:val="none" w:sz="0" w:space="0" w:color="auto"/>
                                                <w:left w:val="none" w:sz="0" w:space="0" w:color="auto"/>
                                                <w:bottom w:val="none" w:sz="0" w:space="0" w:color="auto"/>
                                                <w:right w:val="none" w:sz="0" w:space="0" w:color="auto"/>
                                              </w:divBdr>
                                              <w:divsChild>
                                                <w:div w:id="1102842857">
                                                  <w:marLeft w:val="0"/>
                                                  <w:marRight w:val="0"/>
                                                  <w:marTop w:val="0"/>
                                                  <w:marBottom w:val="0"/>
                                                  <w:divBdr>
                                                    <w:top w:val="none" w:sz="0" w:space="0" w:color="auto"/>
                                                    <w:left w:val="none" w:sz="0" w:space="0" w:color="auto"/>
                                                    <w:bottom w:val="none" w:sz="0" w:space="0" w:color="auto"/>
                                                    <w:right w:val="none" w:sz="0" w:space="0" w:color="auto"/>
                                                  </w:divBdr>
                                                  <w:divsChild>
                                                    <w:div w:id="682703534">
                                                      <w:marLeft w:val="0"/>
                                                      <w:marRight w:val="0"/>
                                                      <w:marTop w:val="0"/>
                                                      <w:marBottom w:val="0"/>
                                                      <w:divBdr>
                                                        <w:top w:val="none" w:sz="0" w:space="0" w:color="auto"/>
                                                        <w:left w:val="none" w:sz="0" w:space="0" w:color="auto"/>
                                                        <w:bottom w:val="none" w:sz="0" w:space="0" w:color="auto"/>
                                                        <w:right w:val="none" w:sz="0" w:space="0" w:color="auto"/>
                                                      </w:divBdr>
                                                      <w:divsChild>
                                                        <w:div w:id="51319804">
                                                          <w:marLeft w:val="240"/>
                                                          <w:marRight w:val="0"/>
                                                          <w:marTop w:val="0"/>
                                                          <w:marBottom w:val="0"/>
                                                          <w:divBdr>
                                                            <w:top w:val="none" w:sz="0" w:space="0" w:color="auto"/>
                                                            <w:left w:val="none" w:sz="0" w:space="0" w:color="auto"/>
                                                            <w:bottom w:val="none" w:sz="0" w:space="0" w:color="auto"/>
                                                            <w:right w:val="none" w:sz="0" w:space="0" w:color="auto"/>
                                                          </w:divBdr>
                                                        </w:div>
                                                      </w:divsChild>
                                                    </w:div>
                                                    <w:div w:id="775757150">
                                                      <w:marLeft w:val="0"/>
                                                      <w:marRight w:val="0"/>
                                                      <w:marTop w:val="0"/>
                                                      <w:marBottom w:val="0"/>
                                                      <w:divBdr>
                                                        <w:top w:val="none" w:sz="0" w:space="0" w:color="auto"/>
                                                        <w:left w:val="none" w:sz="0" w:space="0" w:color="auto"/>
                                                        <w:bottom w:val="none" w:sz="0" w:space="0" w:color="auto"/>
                                                        <w:right w:val="none" w:sz="0" w:space="0" w:color="auto"/>
                                                      </w:divBdr>
                                                      <w:divsChild>
                                                        <w:div w:id="1319266212">
                                                          <w:marLeft w:val="240"/>
                                                          <w:marRight w:val="0"/>
                                                          <w:marTop w:val="0"/>
                                                          <w:marBottom w:val="0"/>
                                                          <w:divBdr>
                                                            <w:top w:val="none" w:sz="0" w:space="0" w:color="auto"/>
                                                            <w:left w:val="none" w:sz="0" w:space="0" w:color="auto"/>
                                                            <w:bottom w:val="none" w:sz="0" w:space="0" w:color="auto"/>
                                                            <w:right w:val="none" w:sz="0" w:space="0" w:color="auto"/>
                                                          </w:divBdr>
                                                        </w:div>
                                                      </w:divsChild>
                                                    </w:div>
                                                    <w:div w:id="1006782622">
                                                      <w:marLeft w:val="0"/>
                                                      <w:marRight w:val="0"/>
                                                      <w:marTop w:val="0"/>
                                                      <w:marBottom w:val="0"/>
                                                      <w:divBdr>
                                                        <w:top w:val="none" w:sz="0" w:space="0" w:color="auto"/>
                                                        <w:left w:val="none" w:sz="0" w:space="0" w:color="auto"/>
                                                        <w:bottom w:val="none" w:sz="0" w:space="0" w:color="auto"/>
                                                        <w:right w:val="none" w:sz="0" w:space="0" w:color="auto"/>
                                                      </w:divBdr>
                                                      <w:divsChild>
                                                        <w:div w:id="1814174343">
                                                          <w:marLeft w:val="240"/>
                                                          <w:marRight w:val="0"/>
                                                          <w:marTop w:val="0"/>
                                                          <w:marBottom w:val="0"/>
                                                          <w:divBdr>
                                                            <w:top w:val="none" w:sz="0" w:space="0" w:color="auto"/>
                                                            <w:left w:val="none" w:sz="0" w:space="0" w:color="auto"/>
                                                            <w:bottom w:val="none" w:sz="0" w:space="0" w:color="auto"/>
                                                            <w:right w:val="none" w:sz="0" w:space="0" w:color="auto"/>
                                                          </w:divBdr>
                                                        </w:div>
                                                      </w:divsChild>
                                                    </w:div>
                                                    <w:div w:id="1834176592">
                                                      <w:marLeft w:val="0"/>
                                                      <w:marRight w:val="0"/>
                                                      <w:marTop w:val="0"/>
                                                      <w:marBottom w:val="0"/>
                                                      <w:divBdr>
                                                        <w:top w:val="none" w:sz="0" w:space="0" w:color="auto"/>
                                                        <w:left w:val="none" w:sz="0" w:space="0" w:color="auto"/>
                                                        <w:bottom w:val="none" w:sz="0" w:space="0" w:color="auto"/>
                                                        <w:right w:val="none" w:sz="0" w:space="0" w:color="auto"/>
                                                      </w:divBdr>
                                                      <w:divsChild>
                                                        <w:div w:id="2104958234">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1703047538">
                                                  <w:marLeft w:val="0"/>
                                                  <w:marRight w:val="0"/>
                                                  <w:marTop w:val="0"/>
                                                  <w:marBottom w:val="0"/>
                                                  <w:divBdr>
                                                    <w:top w:val="none" w:sz="0" w:space="0" w:color="auto"/>
                                                    <w:left w:val="none" w:sz="0" w:space="0" w:color="auto"/>
                                                    <w:bottom w:val="none" w:sz="0" w:space="0" w:color="auto"/>
                                                    <w:right w:val="none" w:sz="0" w:space="0" w:color="auto"/>
                                                  </w:divBdr>
                                                  <w:divsChild>
                                                    <w:div w:id="677737781">
                                                      <w:marLeft w:val="0"/>
                                                      <w:marRight w:val="0"/>
                                                      <w:marTop w:val="0"/>
                                                      <w:marBottom w:val="0"/>
                                                      <w:divBdr>
                                                        <w:top w:val="none" w:sz="0" w:space="0" w:color="auto"/>
                                                        <w:left w:val="none" w:sz="0" w:space="0" w:color="auto"/>
                                                        <w:bottom w:val="none" w:sz="0" w:space="0" w:color="auto"/>
                                                        <w:right w:val="none" w:sz="0" w:space="0" w:color="auto"/>
                                                      </w:divBdr>
                                                      <w:divsChild>
                                                        <w:div w:id="1207327484">
                                                          <w:marLeft w:val="240"/>
                                                          <w:marRight w:val="0"/>
                                                          <w:marTop w:val="0"/>
                                                          <w:marBottom w:val="0"/>
                                                          <w:divBdr>
                                                            <w:top w:val="none" w:sz="0" w:space="0" w:color="auto"/>
                                                            <w:left w:val="none" w:sz="0" w:space="0" w:color="auto"/>
                                                            <w:bottom w:val="none" w:sz="0" w:space="0" w:color="auto"/>
                                                            <w:right w:val="none" w:sz="0" w:space="0" w:color="auto"/>
                                                          </w:divBdr>
                                                        </w:div>
                                                      </w:divsChild>
                                                    </w:div>
                                                    <w:div w:id="960915613">
                                                      <w:marLeft w:val="0"/>
                                                      <w:marRight w:val="0"/>
                                                      <w:marTop w:val="0"/>
                                                      <w:marBottom w:val="0"/>
                                                      <w:divBdr>
                                                        <w:top w:val="none" w:sz="0" w:space="0" w:color="auto"/>
                                                        <w:left w:val="none" w:sz="0" w:space="0" w:color="auto"/>
                                                        <w:bottom w:val="none" w:sz="0" w:space="0" w:color="auto"/>
                                                        <w:right w:val="none" w:sz="0" w:space="0" w:color="auto"/>
                                                      </w:divBdr>
                                                      <w:divsChild>
                                                        <w:div w:id="153649022">
                                                          <w:marLeft w:val="240"/>
                                                          <w:marRight w:val="0"/>
                                                          <w:marTop w:val="0"/>
                                                          <w:marBottom w:val="0"/>
                                                          <w:divBdr>
                                                            <w:top w:val="none" w:sz="0" w:space="0" w:color="auto"/>
                                                            <w:left w:val="none" w:sz="0" w:space="0" w:color="auto"/>
                                                            <w:bottom w:val="none" w:sz="0" w:space="0" w:color="auto"/>
                                                            <w:right w:val="none" w:sz="0" w:space="0" w:color="auto"/>
                                                          </w:divBdr>
                                                        </w:div>
                                                      </w:divsChild>
                                                    </w:div>
                                                    <w:div w:id="977606704">
                                                      <w:marLeft w:val="0"/>
                                                      <w:marRight w:val="0"/>
                                                      <w:marTop w:val="0"/>
                                                      <w:marBottom w:val="0"/>
                                                      <w:divBdr>
                                                        <w:top w:val="none" w:sz="0" w:space="0" w:color="auto"/>
                                                        <w:left w:val="none" w:sz="0" w:space="0" w:color="auto"/>
                                                        <w:bottom w:val="none" w:sz="0" w:space="0" w:color="auto"/>
                                                        <w:right w:val="none" w:sz="0" w:space="0" w:color="auto"/>
                                                      </w:divBdr>
                                                      <w:divsChild>
                                                        <w:div w:id="986669204">
                                                          <w:marLeft w:val="240"/>
                                                          <w:marRight w:val="0"/>
                                                          <w:marTop w:val="0"/>
                                                          <w:marBottom w:val="0"/>
                                                          <w:divBdr>
                                                            <w:top w:val="none" w:sz="0" w:space="0" w:color="auto"/>
                                                            <w:left w:val="none" w:sz="0" w:space="0" w:color="auto"/>
                                                            <w:bottom w:val="none" w:sz="0" w:space="0" w:color="auto"/>
                                                            <w:right w:val="none" w:sz="0" w:space="0" w:color="auto"/>
                                                          </w:divBdr>
                                                        </w:div>
                                                      </w:divsChild>
                                                    </w:div>
                                                    <w:div w:id="1495609390">
                                                      <w:marLeft w:val="0"/>
                                                      <w:marRight w:val="0"/>
                                                      <w:marTop w:val="0"/>
                                                      <w:marBottom w:val="0"/>
                                                      <w:divBdr>
                                                        <w:top w:val="none" w:sz="0" w:space="0" w:color="auto"/>
                                                        <w:left w:val="none" w:sz="0" w:space="0" w:color="auto"/>
                                                        <w:bottom w:val="none" w:sz="0" w:space="0" w:color="auto"/>
                                                        <w:right w:val="none" w:sz="0" w:space="0" w:color="auto"/>
                                                      </w:divBdr>
                                                      <w:divsChild>
                                                        <w:div w:id="1281913813">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60480994">
      <w:bodyDiv w:val="1"/>
      <w:marLeft w:val="0"/>
      <w:marRight w:val="0"/>
      <w:marTop w:val="0"/>
      <w:marBottom w:val="0"/>
      <w:divBdr>
        <w:top w:val="none" w:sz="0" w:space="0" w:color="auto"/>
        <w:left w:val="none" w:sz="0" w:space="0" w:color="auto"/>
        <w:bottom w:val="none" w:sz="0" w:space="0" w:color="auto"/>
        <w:right w:val="none" w:sz="0" w:space="0" w:color="auto"/>
      </w:divBdr>
    </w:div>
    <w:div w:id="561062800">
      <w:bodyDiv w:val="1"/>
      <w:marLeft w:val="0"/>
      <w:marRight w:val="0"/>
      <w:marTop w:val="0"/>
      <w:marBottom w:val="0"/>
      <w:divBdr>
        <w:top w:val="none" w:sz="0" w:space="0" w:color="auto"/>
        <w:left w:val="none" w:sz="0" w:space="0" w:color="auto"/>
        <w:bottom w:val="none" w:sz="0" w:space="0" w:color="auto"/>
        <w:right w:val="none" w:sz="0" w:space="0" w:color="auto"/>
      </w:divBdr>
    </w:div>
    <w:div w:id="561405824">
      <w:bodyDiv w:val="1"/>
      <w:marLeft w:val="0"/>
      <w:marRight w:val="0"/>
      <w:marTop w:val="0"/>
      <w:marBottom w:val="0"/>
      <w:divBdr>
        <w:top w:val="none" w:sz="0" w:space="0" w:color="auto"/>
        <w:left w:val="none" w:sz="0" w:space="0" w:color="auto"/>
        <w:bottom w:val="none" w:sz="0" w:space="0" w:color="auto"/>
        <w:right w:val="none" w:sz="0" w:space="0" w:color="auto"/>
      </w:divBdr>
    </w:div>
    <w:div w:id="561524208">
      <w:bodyDiv w:val="1"/>
      <w:marLeft w:val="0"/>
      <w:marRight w:val="0"/>
      <w:marTop w:val="0"/>
      <w:marBottom w:val="0"/>
      <w:divBdr>
        <w:top w:val="none" w:sz="0" w:space="0" w:color="auto"/>
        <w:left w:val="none" w:sz="0" w:space="0" w:color="auto"/>
        <w:bottom w:val="none" w:sz="0" w:space="0" w:color="auto"/>
        <w:right w:val="none" w:sz="0" w:space="0" w:color="auto"/>
      </w:divBdr>
    </w:div>
    <w:div w:id="561528370">
      <w:bodyDiv w:val="1"/>
      <w:marLeft w:val="0"/>
      <w:marRight w:val="0"/>
      <w:marTop w:val="0"/>
      <w:marBottom w:val="0"/>
      <w:divBdr>
        <w:top w:val="none" w:sz="0" w:space="0" w:color="auto"/>
        <w:left w:val="none" w:sz="0" w:space="0" w:color="auto"/>
        <w:bottom w:val="none" w:sz="0" w:space="0" w:color="auto"/>
        <w:right w:val="none" w:sz="0" w:space="0" w:color="auto"/>
      </w:divBdr>
    </w:div>
    <w:div w:id="563567063">
      <w:bodyDiv w:val="1"/>
      <w:marLeft w:val="0"/>
      <w:marRight w:val="0"/>
      <w:marTop w:val="0"/>
      <w:marBottom w:val="0"/>
      <w:divBdr>
        <w:top w:val="none" w:sz="0" w:space="0" w:color="auto"/>
        <w:left w:val="none" w:sz="0" w:space="0" w:color="auto"/>
        <w:bottom w:val="none" w:sz="0" w:space="0" w:color="auto"/>
        <w:right w:val="none" w:sz="0" w:space="0" w:color="auto"/>
      </w:divBdr>
    </w:div>
    <w:div w:id="567427146">
      <w:bodyDiv w:val="1"/>
      <w:marLeft w:val="0"/>
      <w:marRight w:val="0"/>
      <w:marTop w:val="0"/>
      <w:marBottom w:val="0"/>
      <w:divBdr>
        <w:top w:val="none" w:sz="0" w:space="0" w:color="auto"/>
        <w:left w:val="none" w:sz="0" w:space="0" w:color="auto"/>
        <w:bottom w:val="none" w:sz="0" w:space="0" w:color="auto"/>
        <w:right w:val="none" w:sz="0" w:space="0" w:color="auto"/>
      </w:divBdr>
    </w:div>
    <w:div w:id="569004224">
      <w:bodyDiv w:val="1"/>
      <w:marLeft w:val="0"/>
      <w:marRight w:val="0"/>
      <w:marTop w:val="0"/>
      <w:marBottom w:val="0"/>
      <w:divBdr>
        <w:top w:val="none" w:sz="0" w:space="0" w:color="auto"/>
        <w:left w:val="none" w:sz="0" w:space="0" w:color="auto"/>
        <w:bottom w:val="none" w:sz="0" w:space="0" w:color="auto"/>
        <w:right w:val="none" w:sz="0" w:space="0" w:color="auto"/>
      </w:divBdr>
    </w:div>
    <w:div w:id="569343510">
      <w:bodyDiv w:val="1"/>
      <w:marLeft w:val="0"/>
      <w:marRight w:val="0"/>
      <w:marTop w:val="0"/>
      <w:marBottom w:val="0"/>
      <w:divBdr>
        <w:top w:val="none" w:sz="0" w:space="0" w:color="auto"/>
        <w:left w:val="none" w:sz="0" w:space="0" w:color="auto"/>
        <w:bottom w:val="none" w:sz="0" w:space="0" w:color="auto"/>
        <w:right w:val="none" w:sz="0" w:space="0" w:color="auto"/>
      </w:divBdr>
    </w:div>
    <w:div w:id="569969709">
      <w:bodyDiv w:val="1"/>
      <w:marLeft w:val="0"/>
      <w:marRight w:val="0"/>
      <w:marTop w:val="0"/>
      <w:marBottom w:val="0"/>
      <w:divBdr>
        <w:top w:val="none" w:sz="0" w:space="0" w:color="auto"/>
        <w:left w:val="none" w:sz="0" w:space="0" w:color="auto"/>
        <w:bottom w:val="none" w:sz="0" w:space="0" w:color="auto"/>
        <w:right w:val="none" w:sz="0" w:space="0" w:color="auto"/>
      </w:divBdr>
    </w:div>
    <w:div w:id="570846832">
      <w:bodyDiv w:val="1"/>
      <w:marLeft w:val="0"/>
      <w:marRight w:val="0"/>
      <w:marTop w:val="0"/>
      <w:marBottom w:val="0"/>
      <w:divBdr>
        <w:top w:val="none" w:sz="0" w:space="0" w:color="auto"/>
        <w:left w:val="none" w:sz="0" w:space="0" w:color="auto"/>
        <w:bottom w:val="none" w:sz="0" w:space="0" w:color="auto"/>
        <w:right w:val="none" w:sz="0" w:space="0" w:color="auto"/>
      </w:divBdr>
    </w:div>
    <w:div w:id="572160295">
      <w:bodyDiv w:val="1"/>
      <w:marLeft w:val="0"/>
      <w:marRight w:val="0"/>
      <w:marTop w:val="0"/>
      <w:marBottom w:val="0"/>
      <w:divBdr>
        <w:top w:val="none" w:sz="0" w:space="0" w:color="auto"/>
        <w:left w:val="none" w:sz="0" w:space="0" w:color="auto"/>
        <w:bottom w:val="none" w:sz="0" w:space="0" w:color="auto"/>
        <w:right w:val="none" w:sz="0" w:space="0" w:color="auto"/>
      </w:divBdr>
    </w:div>
    <w:div w:id="572937031">
      <w:bodyDiv w:val="1"/>
      <w:marLeft w:val="0"/>
      <w:marRight w:val="0"/>
      <w:marTop w:val="0"/>
      <w:marBottom w:val="0"/>
      <w:divBdr>
        <w:top w:val="none" w:sz="0" w:space="0" w:color="auto"/>
        <w:left w:val="none" w:sz="0" w:space="0" w:color="auto"/>
        <w:bottom w:val="none" w:sz="0" w:space="0" w:color="auto"/>
        <w:right w:val="none" w:sz="0" w:space="0" w:color="auto"/>
      </w:divBdr>
    </w:div>
    <w:div w:id="573860559">
      <w:bodyDiv w:val="1"/>
      <w:marLeft w:val="0"/>
      <w:marRight w:val="0"/>
      <w:marTop w:val="0"/>
      <w:marBottom w:val="0"/>
      <w:divBdr>
        <w:top w:val="none" w:sz="0" w:space="0" w:color="auto"/>
        <w:left w:val="none" w:sz="0" w:space="0" w:color="auto"/>
        <w:bottom w:val="none" w:sz="0" w:space="0" w:color="auto"/>
        <w:right w:val="none" w:sz="0" w:space="0" w:color="auto"/>
      </w:divBdr>
    </w:div>
    <w:div w:id="577983799">
      <w:bodyDiv w:val="1"/>
      <w:marLeft w:val="0"/>
      <w:marRight w:val="0"/>
      <w:marTop w:val="0"/>
      <w:marBottom w:val="0"/>
      <w:divBdr>
        <w:top w:val="none" w:sz="0" w:space="0" w:color="auto"/>
        <w:left w:val="none" w:sz="0" w:space="0" w:color="auto"/>
        <w:bottom w:val="none" w:sz="0" w:space="0" w:color="auto"/>
        <w:right w:val="none" w:sz="0" w:space="0" w:color="auto"/>
      </w:divBdr>
    </w:div>
    <w:div w:id="578289955">
      <w:bodyDiv w:val="1"/>
      <w:marLeft w:val="0"/>
      <w:marRight w:val="0"/>
      <w:marTop w:val="0"/>
      <w:marBottom w:val="0"/>
      <w:divBdr>
        <w:top w:val="none" w:sz="0" w:space="0" w:color="auto"/>
        <w:left w:val="none" w:sz="0" w:space="0" w:color="auto"/>
        <w:bottom w:val="none" w:sz="0" w:space="0" w:color="auto"/>
        <w:right w:val="none" w:sz="0" w:space="0" w:color="auto"/>
      </w:divBdr>
    </w:div>
    <w:div w:id="579828968">
      <w:bodyDiv w:val="1"/>
      <w:marLeft w:val="0"/>
      <w:marRight w:val="0"/>
      <w:marTop w:val="0"/>
      <w:marBottom w:val="0"/>
      <w:divBdr>
        <w:top w:val="none" w:sz="0" w:space="0" w:color="auto"/>
        <w:left w:val="none" w:sz="0" w:space="0" w:color="auto"/>
        <w:bottom w:val="none" w:sz="0" w:space="0" w:color="auto"/>
        <w:right w:val="none" w:sz="0" w:space="0" w:color="auto"/>
      </w:divBdr>
    </w:div>
    <w:div w:id="580680692">
      <w:bodyDiv w:val="1"/>
      <w:marLeft w:val="0"/>
      <w:marRight w:val="0"/>
      <w:marTop w:val="0"/>
      <w:marBottom w:val="0"/>
      <w:divBdr>
        <w:top w:val="none" w:sz="0" w:space="0" w:color="auto"/>
        <w:left w:val="none" w:sz="0" w:space="0" w:color="auto"/>
        <w:bottom w:val="none" w:sz="0" w:space="0" w:color="auto"/>
        <w:right w:val="none" w:sz="0" w:space="0" w:color="auto"/>
      </w:divBdr>
    </w:div>
    <w:div w:id="582491286">
      <w:bodyDiv w:val="1"/>
      <w:marLeft w:val="0"/>
      <w:marRight w:val="0"/>
      <w:marTop w:val="0"/>
      <w:marBottom w:val="0"/>
      <w:divBdr>
        <w:top w:val="none" w:sz="0" w:space="0" w:color="auto"/>
        <w:left w:val="none" w:sz="0" w:space="0" w:color="auto"/>
        <w:bottom w:val="none" w:sz="0" w:space="0" w:color="auto"/>
        <w:right w:val="none" w:sz="0" w:space="0" w:color="auto"/>
      </w:divBdr>
    </w:div>
    <w:div w:id="584612371">
      <w:bodyDiv w:val="1"/>
      <w:marLeft w:val="0"/>
      <w:marRight w:val="0"/>
      <w:marTop w:val="0"/>
      <w:marBottom w:val="0"/>
      <w:divBdr>
        <w:top w:val="none" w:sz="0" w:space="0" w:color="auto"/>
        <w:left w:val="none" w:sz="0" w:space="0" w:color="auto"/>
        <w:bottom w:val="none" w:sz="0" w:space="0" w:color="auto"/>
        <w:right w:val="none" w:sz="0" w:space="0" w:color="auto"/>
      </w:divBdr>
    </w:div>
    <w:div w:id="586040290">
      <w:bodyDiv w:val="1"/>
      <w:marLeft w:val="0"/>
      <w:marRight w:val="0"/>
      <w:marTop w:val="0"/>
      <w:marBottom w:val="0"/>
      <w:divBdr>
        <w:top w:val="none" w:sz="0" w:space="0" w:color="auto"/>
        <w:left w:val="none" w:sz="0" w:space="0" w:color="auto"/>
        <w:bottom w:val="none" w:sz="0" w:space="0" w:color="auto"/>
        <w:right w:val="none" w:sz="0" w:space="0" w:color="auto"/>
      </w:divBdr>
    </w:div>
    <w:div w:id="586184900">
      <w:bodyDiv w:val="1"/>
      <w:marLeft w:val="0"/>
      <w:marRight w:val="0"/>
      <w:marTop w:val="0"/>
      <w:marBottom w:val="0"/>
      <w:divBdr>
        <w:top w:val="none" w:sz="0" w:space="0" w:color="auto"/>
        <w:left w:val="none" w:sz="0" w:space="0" w:color="auto"/>
        <w:bottom w:val="none" w:sz="0" w:space="0" w:color="auto"/>
        <w:right w:val="none" w:sz="0" w:space="0" w:color="auto"/>
      </w:divBdr>
    </w:div>
    <w:div w:id="586622479">
      <w:bodyDiv w:val="1"/>
      <w:marLeft w:val="0"/>
      <w:marRight w:val="0"/>
      <w:marTop w:val="0"/>
      <w:marBottom w:val="0"/>
      <w:divBdr>
        <w:top w:val="none" w:sz="0" w:space="0" w:color="auto"/>
        <w:left w:val="none" w:sz="0" w:space="0" w:color="auto"/>
        <w:bottom w:val="none" w:sz="0" w:space="0" w:color="auto"/>
        <w:right w:val="none" w:sz="0" w:space="0" w:color="auto"/>
      </w:divBdr>
    </w:div>
    <w:div w:id="591165088">
      <w:bodyDiv w:val="1"/>
      <w:marLeft w:val="0"/>
      <w:marRight w:val="0"/>
      <w:marTop w:val="0"/>
      <w:marBottom w:val="0"/>
      <w:divBdr>
        <w:top w:val="none" w:sz="0" w:space="0" w:color="auto"/>
        <w:left w:val="none" w:sz="0" w:space="0" w:color="auto"/>
        <w:bottom w:val="none" w:sz="0" w:space="0" w:color="auto"/>
        <w:right w:val="none" w:sz="0" w:space="0" w:color="auto"/>
      </w:divBdr>
    </w:div>
    <w:div w:id="591622631">
      <w:bodyDiv w:val="1"/>
      <w:marLeft w:val="0"/>
      <w:marRight w:val="0"/>
      <w:marTop w:val="0"/>
      <w:marBottom w:val="0"/>
      <w:divBdr>
        <w:top w:val="none" w:sz="0" w:space="0" w:color="auto"/>
        <w:left w:val="none" w:sz="0" w:space="0" w:color="auto"/>
        <w:bottom w:val="none" w:sz="0" w:space="0" w:color="auto"/>
        <w:right w:val="none" w:sz="0" w:space="0" w:color="auto"/>
      </w:divBdr>
    </w:div>
    <w:div w:id="591862024">
      <w:bodyDiv w:val="1"/>
      <w:marLeft w:val="0"/>
      <w:marRight w:val="0"/>
      <w:marTop w:val="0"/>
      <w:marBottom w:val="0"/>
      <w:divBdr>
        <w:top w:val="none" w:sz="0" w:space="0" w:color="auto"/>
        <w:left w:val="none" w:sz="0" w:space="0" w:color="auto"/>
        <w:bottom w:val="none" w:sz="0" w:space="0" w:color="auto"/>
        <w:right w:val="none" w:sz="0" w:space="0" w:color="auto"/>
      </w:divBdr>
    </w:div>
    <w:div w:id="592202862">
      <w:bodyDiv w:val="1"/>
      <w:marLeft w:val="0"/>
      <w:marRight w:val="0"/>
      <w:marTop w:val="0"/>
      <w:marBottom w:val="0"/>
      <w:divBdr>
        <w:top w:val="none" w:sz="0" w:space="0" w:color="auto"/>
        <w:left w:val="none" w:sz="0" w:space="0" w:color="auto"/>
        <w:bottom w:val="none" w:sz="0" w:space="0" w:color="auto"/>
        <w:right w:val="none" w:sz="0" w:space="0" w:color="auto"/>
      </w:divBdr>
    </w:div>
    <w:div w:id="597951635">
      <w:bodyDiv w:val="1"/>
      <w:marLeft w:val="0"/>
      <w:marRight w:val="0"/>
      <w:marTop w:val="0"/>
      <w:marBottom w:val="0"/>
      <w:divBdr>
        <w:top w:val="none" w:sz="0" w:space="0" w:color="auto"/>
        <w:left w:val="none" w:sz="0" w:space="0" w:color="auto"/>
        <w:bottom w:val="none" w:sz="0" w:space="0" w:color="auto"/>
        <w:right w:val="none" w:sz="0" w:space="0" w:color="auto"/>
      </w:divBdr>
    </w:div>
    <w:div w:id="600727275">
      <w:bodyDiv w:val="1"/>
      <w:marLeft w:val="0"/>
      <w:marRight w:val="0"/>
      <w:marTop w:val="0"/>
      <w:marBottom w:val="0"/>
      <w:divBdr>
        <w:top w:val="none" w:sz="0" w:space="0" w:color="auto"/>
        <w:left w:val="none" w:sz="0" w:space="0" w:color="auto"/>
        <w:bottom w:val="none" w:sz="0" w:space="0" w:color="auto"/>
        <w:right w:val="none" w:sz="0" w:space="0" w:color="auto"/>
      </w:divBdr>
    </w:div>
    <w:div w:id="604388579">
      <w:bodyDiv w:val="1"/>
      <w:marLeft w:val="0"/>
      <w:marRight w:val="0"/>
      <w:marTop w:val="0"/>
      <w:marBottom w:val="0"/>
      <w:divBdr>
        <w:top w:val="none" w:sz="0" w:space="0" w:color="auto"/>
        <w:left w:val="none" w:sz="0" w:space="0" w:color="auto"/>
        <w:bottom w:val="none" w:sz="0" w:space="0" w:color="auto"/>
        <w:right w:val="none" w:sz="0" w:space="0" w:color="auto"/>
      </w:divBdr>
    </w:div>
    <w:div w:id="605235915">
      <w:bodyDiv w:val="1"/>
      <w:marLeft w:val="0"/>
      <w:marRight w:val="0"/>
      <w:marTop w:val="0"/>
      <w:marBottom w:val="0"/>
      <w:divBdr>
        <w:top w:val="none" w:sz="0" w:space="0" w:color="auto"/>
        <w:left w:val="none" w:sz="0" w:space="0" w:color="auto"/>
        <w:bottom w:val="none" w:sz="0" w:space="0" w:color="auto"/>
        <w:right w:val="none" w:sz="0" w:space="0" w:color="auto"/>
      </w:divBdr>
    </w:div>
    <w:div w:id="609364199">
      <w:bodyDiv w:val="1"/>
      <w:marLeft w:val="0"/>
      <w:marRight w:val="0"/>
      <w:marTop w:val="0"/>
      <w:marBottom w:val="0"/>
      <w:divBdr>
        <w:top w:val="none" w:sz="0" w:space="0" w:color="auto"/>
        <w:left w:val="none" w:sz="0" w:space="0" w:color="auto"/>
        <w:bottom w:val="none" w:sz="0" w:space="0" w:color="auto"/>
        <w:right w:val="none" w:sz="0" w:space="0" w:color="auto"/>
      </w:divBdr>
    </w:div>
    <w:div w:id="611523443">
      <w:bodyDiv w:val="1"/>
      <w:marLeft w:val="0"/>
      <w:marRight w:val="0"/>
      <w:marTop w:val="0"/>
      <w:marBottom w:val="0"/>
      <w:divBdr>
        <w:top w:val="none" w:sz="0" w:space="0" w:color="auto"/>
        <w:left w:val="none" w:sz="0" w:space="0" w:color="auto"/>
        <w:bottom w:val="none" w:sz="0" w:space="0" w:color="auto"/>
        <w:right w:val="none" w:sz="0" w:space="0" w:color="auto"/>
      </w:divBdr>
    </w:div>
    <w:div w:id="612398126">
      <w:bodyDiv w:val="1"/>
      <w:marLeft w:val="0"/>
      <w:marRight w:val="0"/>
      <w:marTop w:val="0"/>
      <w:marBottom w:val="0"/>
      <w:divBdr>
        <w:top w:val="none" w:sz="0" w:space="0" w:color="auto"/>
        <w:left w:val="none" w:sz="0" w:space="0" w:color="auto"/>
        <w:bottom w:val="none" w:sz="0" w:space="0" w:color="auto"/>
        <w:right w:val="none" w:sz="0" w:space="0" w:color="auto"/>
      </w:divBdr>
    </w:div>
    <w:div w:id="612592356">
      <w:bodyDiv w:val="1"/>
      <w:marLeft w:val="0"/>
      <w:marRight w:val="0"/>
      <w:marTop w:val="0"/>
      <w:marBottom w:val="0"/>
      <w:divBdr>
        <w:top w:val="none" w:sz="0" w:space="0" w:color="auto"/>
        <w:left w:val="none" w:sz="0" w:space="0" w:color="auto"/>
        <w:bottom w:val="none" w:sz="0" w:space="0" w:color="auto"/>
        <w:right w:val="none" w:sz="0" w:space="0" w:color="auto"/>
      </w:divBdr>
    </w:div>
    <w:div w:id="617878518">
      <w:bodyDiv w:val="1"/>
      <w:marLeft w:val="0"/>
      <w:marRight w:val="0"/>
      <w:marTop w:val="0"/>
      <w:marBottom w:val="0"/>
      <w:divBdr>
        <w:top w:val="none" w:sz="0" w:space="0" w:color="auto"/>
        <w:left w:val="none" w:sz="0" w:space="0" w:color="auto"/>
        <w:bottom w:val="none" w:sz="0" w:space="0" w:color="auto"/>
        <w:right w:val="none" w:sz="0" w:space="0" w:color="auto"/>
      </w:divBdr>
    </w:div>
    <w:div w:id="618730677">
      <w:bodyDiv w:val="1"/>
      <w:marLeft w:val="0"/>
      <w:marRight w:val="0"/>
      <w:marTop w:val="0"/>
      <w:marBottom w:val="0"/>
      <w:divBdr>
        <w:top w:val="none" w:sz="0" w:space="0" w:color="auto"/>
        <w:left w:val="none" w:sz="0" w:space="0" w:color="auto"/>
        <w:bottom w:val="none" w:sz="0" w:space="0" w:color="auto"/>
        <w:right w:val="none" w:sz="0" w:space="0" w:color="auto"/>
      </w:divBdr>
    </w:div>
    <w:div w:id="619846981">
      <w:bodyDiv w:val="1"/>
      <w:marLeft w:val="0"/>
      <w:marRight w:val="0"/>
      <w:marTop w:val="0"/>
      <w:marBottom w:val="0"/>
      <w:divBdr>
        <w:top w:val="none" w:sz="0" w:space="0" w:color="auto"/>
        <w:left w:val="none" w:sz="0" w:space="0" w:color="auto"/>
        <w:bottom w:val="none" w:sz="0" w:space="0" w:color="auto"/>
        <w:right w:val="none" w:sz="0" w:space="0" w:color="auto"/>
      </w:divBdr>
    </w:div>
    <w:div w:id="620263772">
      <w:bodyDiv w:val="1"/>
      <w:marLeft w:val="0"/>
      <w:marRight w:val="0"/>
      <w:marTop w:val="0"/>
      <w:marBottom w:val="0"/>
      <w:divBdr>
        <w:top w:val="none" w:sz="0" w:space="0" w:color="auto"/>
        <w:left w:val="none" w:sz="0" w:space="0" w:color="auto"/>
        <w:bottom w:val="none" w:sz="0" w:space="0" w:color="auto"/>
        <w:right w:val="none" w:sz="0" w:space="0" w:color="auto"/>
      </w:divBdr>
    </w:div>
    <w:div w:id="620768245">
      <w:bodyDiv w:val="1"/>
      <w:marLeft w:val="0"/>
      <w:marRight w:val="0"/>
      <w:marTop w:val="0"/>
      <w:marBottom w:val="0"/>
      <w:divBdr>
        <w:top w:val="none" w:sz="0" w:space="0" w:color="auto"/>
        <w:left w:val="none" w:sz="0" w:space="0" w:color="auto"/>
        <w:bottom w:val="none" w:sz="0" w:space="0" w:color="auto"/>
        <w:right w:val="none" w:sz="0" w:space="0" w:color="auto"/>
      </w:divBdr>
    </w:div>
    <w:div w:id="623080747">
      <w:bodyDiv w:val="1"/>
      <w:marLeft w:val="0"/>
      <w:marRight w:val="0"/>
      <w:marTop w:val="0"/>
      <w:marBottom w:val="0"/>
      <w:divBdr>
        <w:top w:val="none" w:sz="0" w:space="0" w:color="auto"/>
        <w:left w:val="none" w:sz="0" w:space="0" w:color="auto"/>
        <w:bottom w:val="none" w:sz="0" w:space="0" w:color="auto"/>
        <w:right w:val="none" w:sz="0" w:space="0" w:color="auto"/>
      </w:divBdr>
    </w:div>
    <w:div w:id="624043134">
      <w:bodyDiv w:val="1"/>
      <w:marLeft w:val="0"/>
      <w:marRight w:val="0"/>
      <w:marTop w:val="0"/>
      <w:marBottom w:val="0"/>
      <w:divBdr>
        <w:top w:val="none" w:sz="0" w:space="0" w:color="auto"/>
        <w:left w:val="none" w:sz="0" w:space="0" w:color="auto"/>
        <w:bottom w:val="none" w:sz="0" w:space="0" w:color="auto"/>
        <w:right w:val="none" w:sz="0" w:space="0" w:color="auto"/>
      </w:divBdr>
    </w:div>
    <w:div w:id="627663746">
      <w:bodyDiv w:val="1"/>
      <w:marLeft w:val="0"/>
      <w:marRight w:val="0"/>
      <w:marTop w:val="0"/>
      <w:marBottom w:val="0"/>
      <w:divBdr>
        <w:top w:val="none" w:sz="0" w:space="0" w:color="auto"/>
        <w:left w:val="none" w:sz="0" w:space="0" w:color="auto"/>
        <w:bottom w:val="none" w:sz="0" w:space="0" w:color="auto"/>
        <w:right w:val="none" w:sz="0" w:space="0" w:color="auto"/>
      </w:divBdr>
    </w:div>
    <w:div w:id="629286715">
      <w:bodyDiv w:val="1"/>
      <w:marLeft w:val="0"/>
      <w:marRight w:val="0"/>
      <w:marTop w:val="0"/>
      <w:marBottom w:val="0"/>
      <w:divBdr>
        <w:top w:val="none" w:sz="0" w:space="0" w:color="auto"/>
        <w:left w:val="none" w:sz="0" w:space="0" w:color="auto"/>
        <w:bottom w:val="none" w:sz="0" w:space="0" w:color="auto"/>
        <w:right w:val="none" w:sz="0" w:space="0" w:color="auto"/>
      </w:divBdr>
    </w:div>
    <w:div w:id="629437004">
      <w:bodyDiv w:val="1"/>
      <w:marLeft w:val="0"/>
      <w:marRight w:val="0"/>
      <w:marTop w:val="0"/>
      <w:marBottom w:val="0"/>
      <w:divBdr>
        <w:top w:val="none" w:sz="0" w:space="0" w:color="auto"/>
        <w:left w:val="none" w:sz="0" w:space="0" w:color="auto"/>
        <w:bottom w:val="none" w:sz="0" w:space="0" w:color="auto"/>
        <w:right w:val="none" w:sz="0" w:space="0" w:color="auto"/>
      </w:divBdr>
    </w:div>
    <w:div w:id="630327102">
      <w:bodyDiv w:val="1"/>
      <w:marLeft w:val="0"/>
      <w:marRight w:val="0"/>
      <w:marTop w:val="0"/>
      <w:marBottom w:val="0"/>
      <w:divBdr>
        <w:top w:val="none" w:sz="0" w:space="0" w:color="auto"/>
        <w:left w:val="none" w:sz="0" w:space="0" w:color="auto"/>
        <w:bottom w:val="none" w:sz="0" w:space="0" w:color="auto"/>
        <w:right w:val="none" w:sz="0" w:space="0" w:color="auto"/>
      </w:divBdr>
    </w:div>
    <w:div w:id="636687676">
      <w:bodyDiv w:val="1"/>
      <w:marLeft w:val="0"/>
      <w:marRight w:val="0"/>
      <w:marTop w:val="0"/>
      <w:marBottom w:val="0"/>
      <w:divBdr>
        <w:top w:val="none" w:sz="0" w:space="0" w:color="auto"/>
        <w:left w:val="none" w:sz="0" w:space="0" w:color="auto"/>
        <w:bottom w:val="none" w:sz="0" w:space="0" w:color="auto"/>
        <w:right w:val="none" w:sz="0" w:space="0" w:color="auto"/>
      </w:divBdr>
    </w:div>
    <w:div w:id="637104170">
      <w:bodyDiv w:val="1"/>
      <w:marLeft w:val="0"/>
      <w:marRight w:val="0"/>
      <w:marTop w:val="0"/>
      <w:marBottom w:val="0"/>
      <w:divBdr>
        <w:top w:val="none" w:sz="0" w:space="0" w:color="auto"/>
        <w:left w:val="none" w:sz="0" w:space="0" w:color="auto"/>
        <w:bottom w:val="none" w:sz="0" w:space="0" w:color="auto"/>
        <w:right w:val="none" w:sz="0" w:space="0" w:color="auto"/>
      </w:divBdr>
    </w:div>
    <w:div w:id="644701591">
      <w:bodyDiv w:val="1"/>
      <w:marLeft w:val="0"/>
      <w:marRight w:val="0"/>
      <w:marTop w:val="0"/>
      <w:marBottom w:val="0"/>
      <w:divBdr>
        <w:top w:val="none" w:sz="0" w:space="0" w:color="auto"/>
        <w:left w:val="none" w:sz="0" w:space="0" w:color="auto"/>
        <w:bottom w:val="none" w:sz="0" w:space="0" w:color="auto"/>
        <w:right w:val="none" w:sz="0" w:space="0" w:color="auto"/>
      </w:divBdr>
    </w:div>
    <w:div w:id="644966130">
      <w:bodyDiv w:val="1"/>
      <w:marLeft w:val="0"/>
      <w:marRight w:val="0"/>
      <w:marTop w:val="0"/>
      <w:marBottom w:val="0"/>
      <w:divBdr>
        <w:top w:val="none" w:sz="0" w:space="0" w:color="auto"/>
        <w:left w:val="none" w:sz="0" w:space="0" w:color="auto"/>
        <w:bottom w:val="none" w:sz="0" w:space="0" w:color="auto"/>
        <w:right w:val="none" w:sz="0" w:space="0" w:color="auto"/>
      </w:divBdr>
    </w:div>
    <w:div w:id="645472657">
      <w:bodyDiv w:val="1"/>
      <w:marLeft w:val="0"/>
      <w:marRight w:val="0"/>
      <w:marTop w:val="0"/>
      <w:marBottom w:val="0"/>
      <w:divBdr>
        <w:top w:val="none" w:sz="0" w:space="0" w:color="auto"/>
        <w:left w:val="none" w:sz="0" w:space="0" w:color="auto"/>
        <w:bottom w:val="none" w:sz="0" w:space="0" w:color="auto"/>
        <w:right w:val="none" w:sz="0" w:space="0" w:color="auto"/>
      </w:divBdr>
    </w:div>
    <w:div w:id="645475606">
      <w:bodyDiv w:val="1"/>
      <w:marLeft w:val="0"/>
      <w:marRight w:val="0"/>
      <w:marTop w:val="0"/>
      <w:marBottom w:val="0"/>
      <w:divBdr>
        <w:top w:val="none" w:sz="0" w:space="0" w:color="auto"/>
        <w:left w:val="none" w:sz="0" w:space="0" w:color="auto"/>
        <w:bottom w:val="none" w:sz="0" w:space="0" w:color="auto"/>
        <w:right w:val="none" w:sz="0" w:space="0" w:color="auto"/>
      </w:divBdr>
    </w:div>
    <w:div w:id="646321993">
      <w:bodyDiv w:val="1"/>
      <w:marLeft w:val="0"/>
      <w:marRight w:val="0"/>
      <w:marTop w:val="0"/>
      <w:marBottom w:val="0"/>
      <w:divBdr>
        <w:top w:val="none" w:sz="0" w:space="0" w:color="auto"/>
        <w:left w:val="none" w:sz="0" w:space="0" w:color="auto"/>
        <w:bottom w:val="none" w:sz="0" w:space="0" w:color="auto"/>
        <w:right w:val="none" w:sz="0" w:space="0" w:color="auto"/>
      </w:divBdr>
    </w:div>
    <w:div w:id="647783188">
      <w:bodyDiv w:val="1"/>
      <w:marLeft w:val="0"/>
      <w:marRight w:val="0"/>
      <w:marTop w:val="0"/>
      <w:marBottom w:val="0"/>
      <w:divBdr>
        <w:top w:val="none" w:sz="0" w:space="0" w:color="auto"/>
        <w:left w:val="none" w:sz="0" w:space="0" w:color="auto"/>
        <w:bottom w:val="none" w:sz="0" w:space="0" w:color="auto"/>
        <w:right w:val="none" w:sz="0" w:space="0" w:color="auto"/>
      </w:divBdr>
    </w:div>
    <w:div w:id="648367309">
      <w:bodyDiv w:val="1"/>
      <w:marLeft w:val="0"/>
      <w:marRight w:val="0"/>
      <w:marTop w:val="0"/>
      <w:marBottom w:val="0"/>
      <w:divBdr>
        <w:top w:val="none" w:sz="0" w:space="0" w:color="auto"/>
        <w:left w:val="none" w:sz="0" w:space="0" w:color="auto"/>
        <w:bottom w:val="none" w:sz="0" w:space="0" w:color="auto"/>
        <w:right w:val="none" w:sz="0" w:space="0" w:color="auto"/>
      </w:divBdr>
    </w:div>
    <w:div w:id="648558682">
      <w:bodyDiv w:val="1"/>
      <w:marLeft w:val="0"/>
      <w:marRight w:val="0"/>
      <w:marTop w:val="0"/>
      <w:marBottom w:val="0"/>
      <w:divBdr>
        <w:top w:val="none" w:sz="0" w:space="0" w:color="auto"/>
        <w:left w:val="none" w:sz="0" w:space="0" w:color="auto"/>
        <w:bottom w:val="none" w:sz="0" w:space="0" w:color="auto"/>
        <w:right w:val="none" w:sz="0" w:space="0" w:color="auto"/>
      </w:divBdr>
    </w:div>
    <w:div w:id="648676746">
      <w:bodyDiv w:val="1"/>
      <w:marLeft w:val="0"/>
      <w:marRight w:val="0"/>
      <w:marTop w:val="0"/>
      <w:marBottom w:val="0"/>
      <w:divBdr>
        <w:top w:val="none" w:sz="0" w:space="0" w:color="auto"/>
        <w:left w:val="none" w:sz="0" w:space="0" w:color="auto"/>
        <w:bottom w:val="none" w:sz="0" w:space="0" w:color="auto"/>
        <w:right w:val="none" w:sz="0" w:space="0" w:color="auto"/>
      </w:divBdr>
    </w:div>
    <w:div w:id="648748107">
      <w:bodyDiv w:val="1"/>
      <w:marLeft w:val="0"/>
      <w:marRight w:val="0"/>
      <w:marTop w:val="0"/>
      <w:marBottom w:val="0"/>
      <w:divBdr>
        <w:top w:val="none" w:sz="0" w:space="0" w:color="auto"/>
        <w:left w:val="none" w:sz="0" w:space="0" w:color="auto"/>
        <w:bottom w:val="none" w:sz="0" w:space="0" w:color="auto"/>
        <w:right w:val="none" w:sz="0" w:space="0" w:color="auto"/>
      </w:divBdr>
    </w:div>
    <w:div w:id="651451779">
      <w:bodyDiv w:val="1"/>
      <w:marLeft w:val="0"/>
      <w:marRight w:val="0"/>
      <w:marTop w:val="0"/>
      <w:marBottom w:val="0"/>
      <w:divBdr>
        <w:top w:val="none" w:sz="0" w:space="0" w:color="auto"/>
        <w:left w:val="none" w:sz="0" w:space="0" w:color="auto"/>
        <w:bottom w:val="none" w:sz="0" w:space="0" w:color="auto"/>
        <w:right w:val="none" w:sz="0" w:space="0" w:color="auto"/>
      </w:divBdr>
    </w:div>
    <w:div w:id="652561832">
      <w:bodyDiv w:val="1"/>
      <w:marLeft w:val="0"/>
      <w:marRight w:val="0"/>
      <w:marTop w:val="0"/>
      <w:marBottom w:val="0"/>
      <w:divBdr>
        <w:top w:val="none" w:sz="0" w:space="0" w:color="auto"/>
        <w:left w:val="none" w:sz="0" w:space="0" w:color="auto"/>
        <w:bottom w:val="none" w:sz="0" w:space="0" w:color="auto"/>
        <w:right w:val="none" w:sz="0" w:space="0" w:color="auto"/>
      </w:divBdr>
    </w:div>
    <w:div w:id="653341512">
      <w:bodyDiv w:val="1"/>
      <w:marLeft w:val="0"/>
      <w:marRight w:val="0"/>
      <w:marTop w:val="0"/>
      <w:marBottom w:val="0"/>
      <w:divBdr>
        <w:top w:val="none" w:sz="0" w:space="0" w:color="auto"/>
        <w:left w:val="none" w:sz="0" w:space="0" w:color="auto"/>
        <w:bottom w:val="none" w:sz="0" w:space="0" w:color="auto"/>
        <w:right w:val="none" w:sz="0" w:space="0" w:color="auto"/>
      </w:divBdr>
    </w:div>
    <w:div w:id="656418548">
      <w:bodyDiv w:val="1"/>
      <w:marLeft w:val="0"/>
      <w:marRight w:val="0"/>
      <w:marTop w:val="0"/>
      <w:marBottom w:val="0"/>
      <w:divBdr>
        <w:top w:val="none" w:sz="0" w:space="0" w:color="auto"/>
        <w:left w:val="none" w:sz="0" w:space="0" w:color="auto"/>
        <w:bottom w:val="none" w:sz="0" w:space="0" w:color="auto"/>
        <w:right w:val="none" w:sz="0" w:space="0" w:color="auto"/>
      </w:divBdr>
    </w:div>
    <w:div w:id="659387584">
      <w:bodyDiv w:val="1"/>
      <w:marLeft w:val="0"/>
      <w:marRight w:val="0"/>
      <w:marTop w:val="0"/>
      <w:marBottom w:val="0"/>
      <w:divBdr>
        <w:top w:val="none" w:sz="0" w:space="0" w:color="auto"/>
        <w:left w:val="none" w:sz="0" w:space="0" w:color="auto"/>
        <w:bottom w:val="none" w:sz="0" w:space="0" w:color="auto"/>
        <w:right w:val="none" w:sz="0" w:space="0" w:color="auto"/>
      </w:divBdr>
    </w:div>
    <w:div w:id="659652599">
      <w:bodyDiv w:val="1"/>
      <w:marLeft w:val="0"/>
      <w:marRight w:val="0"/>
      <w:marTop w:val="0"/>
      <w:marBottom w:val="0"/>
      <w:divBdr>
        <w:top w:val="none" w:sz="0" w:space="0" w:color="auto"/>
        <w:left w:val="none" w:sz="0" w:space="0" w:color="auto"/>
        <w:bottom w:val="none" w:sz="0" w:space="0" w:color="auto"/>
        <w:right w:val="none" w:sz="0" w:space="0" w:color="auto"/>
      </w:divBdr>
    </w:div>
    <w:div w:id="660816249">
      <w:bodyDiv w:val="1"/>
      <w:marLeft w:val="0"/>
      <w:marRight w:val="0"/>
      <w:marTop w:val="0"/>
      <w:marBottom w:val="0"/>
      <w:divBdr>
        <w:top w:val="none" w:sz="0" w:space="0" w:color="auto"/>
        <w:left w:val="none" w:sz="0" w:space="0" w:color="auto"/>
        <w:bottom w:val="none" w:sz="0" w:space="0" w:color="auto"/>
        <w:right w:val="none" w:sz="0" w:space="0" w:color="auto"/>
      </w:divBdr>
    </w:div>
    <w:div w:id="661859841">
      <w:bodyDiv w:val="1"/>
      <w:marLeft w:val="0"/>
      <w:marRight w:val="0"/>
      <w:marTop w:val="0"/>
      <w:marBottom w:val="0"/>
      <w:divBdr>
        <w:top w:val="none" w:sz="0" w:space="0" w:color="auto"/>
        <w:left w:val="none" w:sz="0" w:space="0" w:color="auto"/>
        <w:bottom w:val="none" w:sz="0" w:space="0" w:color="auto"/>
        <w:right w:val="none" w:sz="0" w:space="0" w:color="auto"/>
      </w:divBdr>
    </w:div>
    <w:div w:id="662204416">
      <w:bodyDiv w:val="1"/>
      <w:marLeft w:val="0"/>
      <w:marRight w:val="0"/>
      <w:marTop w:val="0"/>
      <w:marBottom w:val="0"/>
      <w:divBdr>
        <w:top w:val="none" w:sz="0" w:space="0" w:color="auto"/>
        <w:left w:val="none" w:sz="0" w:space="0" w:color="auto"/>
        <w:bottom w:val="none" w:sz="0" w:space="0" w:color="auto"/>
        <w:right w:val="none" w:sz="0" w:space="0" w:color="auto"/>
      </w:divBdr>
    </w:div>
    <w:div w:id="663356477">
      <w:bodyDiv w:val="1"/>
      <w:marLeft w:val="0"/>
      <w:marRight w:val="0"/>
      <w:marTop w:val="0"/>
      <w:marBottom w:val="0"/>
      <w:divBdr>
        <w:top w:val="none" w:sz="0" w:space="0" w:color="auto"/>
        <w:left w:val="none" w:sz="0" w:space="0" w:color="auto"/>
        <w:bottom w:val="none" w:sz="0" w:space="0" w:color="auto"/>
        <w:right w:val="none" w:sz="0" w:space="0" w:color="auto"/>
      </w:divBdr>
    </w:div>
    <w:div w:id="665327557">
      <w:bodyDiv w:val="1"/>
      <w:marLeft w:val="0"/>
      <w:marRight w:val="0"/>
      <w:marTop w:val="0"/>
      <w:marBottom w:val="0"/>
      <w:divBdr>
        <w:top w:val="none" w:sz="0" w:space="0" w:color="auto"/>
        <w:left w:val="none" w:sz="0" w:space="0" w:color="auto"/>
        <w:bottom w:val="none" w:sz="0" w:space="0" w:color="auto"/>
        <w:right w:val="none" w:sz="0" w:space="0" w:color="auto"/>
      </w:divBdr>
    </w:div>
    <w:div w:id="667945997">
      <w:bodyDiv w:val="1"/>
      <w:marLeft w:val="0"/>
      <w:marRight w:val="0"/>
      <w:marTop w:val="0"/>
      <w:marBottom w:val="0"/>
      <w:divBdr>
        <w:top w:val="none" w:sz="0" w:space="0" w:color="auto"/>
        <w:left w:val="none" w:sz="0" w:space="0" w:color="auto"/>
        <w:bottom w:val="none" w:sz="0" w:space="0" w:color="auto"/>
        <w:right w:val="none" w:sz="0" w:space="0" w:color="auto"/>
      </w:divBdr>
    </w:div>
    <w:div w:id="668337297">
      <w:bodyDiv w:val="1"/>
      <w:marLeft w:val="0"/>
      <w:marRight w:val="0"/>
      <w:marTop w:val="0"/>
      <w:marBottom w:val="0"/>
      <w:divBdr>
        <w:top w:val="none" w:sz="0" w:space="0" w:color="auto"/>
        <w:left w:val="none" w:sz="0" w:space="0" w:color="auto"/>
        <w:bottom w:val="none" w:sz="0" w:space="0" w:color="auto"/>
        <w:right w:val="none" w:sz="0" w:space="0" w:color="auto"/>
      </w:divBdr>
    </w:div>
    <w:div w:id="671029120">
      <w:bodyDiv w:val="1"/>
      <w:marLeft w:val="0"/>
      <w:marRight w:val="0"/>
      <w:marTop w:val="0"/>
      <w:marBottom w:val="0"/>
      <w:divBdr>
        <w:top w:val="none" w:sz="0" w:space="0" w:color="auto"/>
        <w:left w:val="none" w:sz="0" w:space="0" w:color="auto"/>
        <w:bottom w:val="none" w:sz="0" w:space="0" w:color="auto"/>
        <w:right w:val="none" w:sz="0" w:space="0" w:color="auto"/>
      </w:divBdr>
    </w:div>
    <w:div w:id="671756257">
      <w:bodyDiv w:val="1"/>
      <w:marLeft w:val="0"/>
      <w:marRight w:val="0"/>
      <w:marTop w:val="0"/>
      <w:marBottom w:val="0"/>
      <w:divBdr>
        <w:top w:val="none" w:sz="0" w:space="0" w:color="auto"/>
        <w:left w:val="none" w:sz="0" w:space="0" w:color="auto"/>
        <w:bottom w:val="none" w:sz="0" w:space="0" w:color="auto"/>
        <w:right w:val="none" w:sz="0" w:space="0" w:color="auto"/>
      </w:divBdr>
    </w:div>
    <w:div w:id="672881122">
      <w:bodyDiv w:val="1"/>
      <w:marLeft w:val="0"/>
      <w:marRight w:val="0"/>
      <w:marTop w:val="0"/>
      <w:marBottom w:val="0"/>
      <w:divBdr>
        <w:top w:val="none" w:sz="0" w:space="0" w:color="auto"/>
        <w:left w:val="none" w:sz="0" w:space="0" w:color="auto"/>
        <w:bottom w:val="none" w:sz="0" w:space="0" w:color="auto"/>
        <w:right w:val="none" w:sz="0" w:space="0" w:color="auto"/>
      </w:divBdr>
    </w:div>
    <w:div w:id="673455322">
      <w:bodyDiv w:val="1"/>
      <w:marLeft w:val="0"/>
      <w:marRight w:val="0"/>
      <w:marTop w:val="0"/>
      <w:marBottom w:val="0"/>
      <w:divBdr>
        <w:top w:val="none" w:sz="0" w:space="0" w:color="auto"/>
        <w:left w:val="none" w:sz="0" w:space="0" w:color="auto"/>
        <w:bottom w:val="none" w:sz="0" w:space="0" w:color="auto"/>
        <w:right w:val="none" w:sz="0" w:space="0" w:color="auto"/>
      </w:divBdr>
    </w:div>
    <w:div w:id="675768685">
      <w:bodyDiv w:val="1"/>
      <w:marLeft w:val="0"/>
      <w:marRight w:val="0"/>
      <w:marTop w:val="0"/>
      <w:marBottom w:val="0"/>
      <w:divBdr>
        <w:top w:val="none" w:sz="0" w:space="0" w:color="auto"/>
        <w:left w:val="none" w:sz="0" w:space="0" w:color="auto"/>
        <w:bottom w:val="none" w:sz="0" w:space="0" w:color="auto"/>
        <w:right w:val="none" w:sz="0" w:space="0" w:color="auto"/>
      </w:divBdr>
    </w:div>
    <w:div w:id="676150402">
      <w:bodyDiv w:val="1"/>
      <w:marLeft w:val="0"/>
      <w:marRight w:val="0"/>
      <w:marTop w:val="0"/>
      <w:marBottom w:val="0"/>
      <w:divBdr>
        <w:top w:val="none" w:sz="0" w:space="0" w:color="auto"/>
        <w:left w:val="none" w:sz="0" w:space="0" w:color="auto"/>
        <w:bottom w:val="none" w:sz="0" w:space="0" w:color="auto"/>
        <w:right w:val="none" w:sz="0" w:space="0" w:color="auto"/>
      </w:divBdr>
    </w:div>
    <w:div w:id="679624399">
      <w:bodyDiv w:val="1"/>
      <w:marLeft w:val="0"/>
      <w:marRight w:val="0"/>
      <w:marTop w:val="0"/>
      <w:marBottom w:val="0"/>
      <w:divBdr>
        <w:top w:val="none" w:sz="0" w:space="0" w:color="auto"/>
        <w:left w:val="none" w:sz="0" w:space="0" w:color="auto"/>
        <w:bottom w:val="none" w:sz="0" w:space="0" w:color="auto"/>
        <w:right w:val="none" w:sz="0" w:space="0" w:color="auto"/>
      </w:divBdr>
    </w:div>
    <w:div w:id="680931043">
      <w:bodyDiv w:val="1"/>
      <w:marLeft w:val="0"/>
      <w:marRight w:val="0"/>
      <w:marTop w:val="0"/>
      <w:marBottom w:val="0"/>
      <w:divBdr>
        <w:top w:val="none" w:sz="0" w:space="0" w:color="auto"/>
        <w:left w:val="none" w:sz="0" w:space="0" w:color="auto"/>
        <w:bottom w:val="none" w:sz="0" w:space="0" w:color="auto"/>
        <w:right w:val="none" w:sz="0" w:space="0" w:color="auto"/>
      </w:divBdr>
    </w:div>
    <w:div w:id="680937492">
      <w:bodyDiv w:val="1"/>
      <w:marLeft w:val="0"/>
      <w:marRight w:val="0"/>
      <w:marTop w:val="0"/>
      <w:marBottom w:val="0"/>
      <w:divBdr>
        <w:top w:val="none" w:sz="0" w:space="0" w:color="auto"/>
        <w:left w:val="none" w:sz="0" w:space="0" w:color="auto"/>
        <w:bottom w:val="none" w:sz="0" w:space="0" w:color="auto"/>
        <w:right w:val="none" w:sz="0" w:space="0" w:color="auto"/>
      </w:divBdr>
    </w:div>
    <w:div w:id="683673888">
      <w:bodyDiv w:val="1"/>
      <w:marLeft w:val="0"/>
      <w:marRight w:val="0"/>
      <w:marTop w:val="0"/>
      <w:marBottom w:val="0"/>
      <w:divBdr>
        <w:top w:val="none" w:sz="0" w:space="0" w:color="auto"/>
        <w:left w:val="none" w:sz="0" w:space="0" w:color="auto"/>
        <w:bottom w:val="none" w:sz="0" w:space="0" w:color="auto"/>
        <w:right w:val="none" w:sz="0" w:space="0" w:color="auto"/>
      </w:divBdr>
    </w:div>
    <w:div w:id="684327683">
      <w:bodyDiv w:val="1"/>
      <w:marLeft w:val="0"/>
      <w:marRight w:val="0"/>
      <w:marTop w:val="0"/>
      <w:marBottom w:val="0"/>
      <w:divBdr>
        <w:top w:val="none" w:sz="0" w:space="0" w:color="auto"/>
        <w:left w:val="none" w:sz="0" w:space="0" w:color="auto"/>
        <w:bottom w:val="none" w:sz="0" w:space="0" w:color="auto"/>
        <w:right w:val="none" w:sz="0" w:space="0" w:color="auto"/>
      </w:divBdr>
    </w:div>
    <w:div w:id="685331384">
      <w:bodyDiv w:val="1"/>
      <w:marLeft w:val="0"/>
      <w:marRight w:val="0"/>
      <w:marTop w:val="0"/>
      <w:marBottom w:val="0"/>
      <w:divBdr>
        <w:top w:val="none" w:sz="0" w:space="0" w:color="auto"/>
        <w:left w:val="none" w:sz="0" w:space="0" w:color="auto"/>
        <w:bottom w:val="none" w:sz="0" w:space="0" w:color="auto"/>
        <w:right w:val="none" w:sz="0" w:space="0" w:color="auto"/>
      </w:divBdr>
    </w:div>
    <w:div w:id="689528862">
      <w:bodyDiv w:val="1"/>
      <w:marLeft w:val="0"/>
      <w:marRight w:val="0"/>
      <w:marTop w:val="0"/>
      <w:marBottom w:val="0"/>
      <w:divBdr>
        <w:top w:val="none" w:sz="0" w:space="0" w:color="auto"/>
        <w:left w:val="none" w:sz="0" w:space="0" w:color="auto"/>
        <w:bottom w:val="none" w:sz="0" w:space="0" w:color="auto"/>
        <w:right w:val="none" w:sz="0" w:space="0" w:color="auto"/>
      </w:divBdr>
    </w:div>
    <w:div w:id="689642914">
      <w:bodyDiv w:val="1"/>
      <w:marLeft w:val="0"/>
      <w:marRight w:val="0"/>
      <w:marTop w:val="0"/>
      <w:marBottom w:val="0"/>
      <w:divBdr>
        <w:top w:val="none" w:sz="0" w:space="0" w:color="auto"/>
        <w:left w:val="none" w:sz="0" w:space="0" w:color="auto"/>
        <w:bottom w:val="none" w:sz="0" w:space="0" w:color="auto"/>
        <w:right w:val="none" w:sz="0" w:space="0" w:color="auto"/>
      </w:divBdr>
    </w:div>
    <w:div w:id="689989052">
      <w:bodyDiv w:val="1"/>
      <w:marLeft w:val="0"/>
      <w:marRight w:val="0"/>
      <w:marTop w:val="0"/>
      <w:marBottom w:val="0"/>
      <w:divBdr>
        <w:top w:val="none" w:sz="0" w:space="0" w:color="auto"/>
        <w:left w:val="none" w:sz="0" w:space="0" w:color="auto"/>
        <w:bottom w:val="none" w:sz="0" w:space="0" w:color="auto"/>
        <w:right w:val="none" w:sz="0" w:space="0" w:color="auto"/>
      </w:divBdr>
    </w:div>
    <w:div w:id="690954896">
      <w:bodyDiv w:val="1"/>
      <w:marLeft w:val="0"/>
      <w:marRight w:val="0"/>
      <w:marTop w:val="0"/>
      <w:marBottom w:val="0"/>
      <w:divBdr>
        <w:top w:val="none" w:sz="0" w:space="0" w:color="auto"/>
        <w:left w:val="none" w:sz="0" w:space="0" w:color="auto"/>
        <w:bottom w:val="none" w:sz="0" w:space="0" w:color="auto"/>
        <w:right w:val="none" w:sz="0" w:space="0" w:color="auto"/>
      </w:divBdr>
    </w:div>
    <w:div w:id="691027439">
      <w:bodyDiv w:val="1"/>
      <w:marLeft w:val="0"/>
      <w:marRight w:val="0"/>
      <w:marTop w:val="0"/>
      <w:marBottom w:val="0"/>
      <w:divBdr>
        <w:top w:val="none" w:sz="0" w:space="0" w:color="auto"/>
        <w:left w:val="none" w:sz="0" w:space="0" w:color="auto"/>
        <w:bottom w:val="none" w:sz="0" w:space="0" w:color="auto"/>
        <w:right w:val="none" w:sz="0" w:space="0" w:color="auto"/>
      </w:divBdr>
    </w:div>
    <w:div w:id="691492685">
      <w:bodyDiv w:val="1"/>
      <w:marLeft w:val="0"/>
      <w:marRight w:val="0"/>
      <w:marTop w:val="0"/>
      <w:marBottom w:val="0"/>
      <w:divBdr>
        <w:top w:val="none" w:sz="0" w:space="0" w:color="auto"/>
        <w:left w:val="none" w:sz="0" w:space="0" w:color="auto"/>
        <w:bottom w:val="none" w:sz="0" w:space="0" w:color="auto"/>
        <w:right w:val="none" w:sz="0" w:space="0" w:color="auto"/>
      </w:divBdr>
    </w:div>
    <w:div w:id="692876485">
      <w:bodyDiv w:val="1"/>
      <w:marLeft w:val="0"/>
      <w:marRight w:val="0"/>
      <w:marTop w:val="0"/>
      <w:marBottom w:val="0"/>
      <w:divBdr>
        <w:top w:val="none" w:sz="0" w:space="0" w:color="auto"/>
        <w:left w:val="none" w:sz="0" w:space="0" w:color="auto"/>
        <w:bottom w:val="none" w:sz="0" w:space="0" w:color="auto"/>
        <w:right w:val="none" w:sz="0" w:space="0" w:color="auto"/>
      </w:divBdr>
    </w:div>
    <w:div w:id="695539515">
      <w:bodyDiv w:val="1"/>
      <w:marLeft w:val="0"/>
      <w:marRight w:val="0"/>
      <w:marTop w:val="0"/>
      <w:marBottom w:val="0"/>
      <w:divBdr>
        <w:top w:val="none" w:sz="0" w:space="0" w:color="auto"/>
        <w:left w:val="none" w:sz="0" w:space="0" w:color="auto"/>
        <w:bottom w:val="none" w:sz="0" w:space="0" w:color="auto"/>
        <w:right w:val="none" w:sz="0" w:space="0" w:color="auto"/>
      </w:divBdr>
    </w:div>
    <w:div w:id="697005797">
      <w:bodyDiv w:val="1"/>
      <w:marLeft w:val="0"/>
      <w:marRight w:val="0"/>
      <w:marTop w:val="0"/>
      <w:marBottom w:val="0"/>
      <w:divBdr>
        <w:top w:val="none" w:sz="0" w:space="0" w:color="auto"/>
        <w:left w:val="none" w:sz="0" w:space="0" w:color="auto"/>
        <w:bottom w:val="none" w:sz="0" w:space="0" w:color="auto"/>
        <w:right w:val="none" w:sz="0" w:space="0" w:color="auto"/>
      </w:divBdr>
    </w:div>
    <w:div w:id="698312861">
      <w:bodyDiv w:val="1"/>
      <w:marLeft w:val="0"/>
      <w:marRight w:val="0"/>
      <w:marTop w:val="0"/>
      <w:marBottom w:val="0"/>
      <w:divBdr>
        <w:top w:val="none" w:sz="0" w:space="0" w:color="auto"/>
        <w:left w:val="none" w:sz="0" w:space="0" w:color="auto"/>
        <w:bottom w:val="none" w:sz="0" w:space="0" w:color="auto"/>
        <w:right w:val="none" w:sz="0" w:space="0" w:color="auto"/>
      </w:divBdr>
    </w:div>
    <w:div w:id="698622236">
      <w:bodyDiv w:val="1"/>
      <w:marLeft w:val="0"/>
      <w:marRight w:val="0"/>
      <w:marTop w:val="0"/>
      <w:marBottom w:val="0"/>
      <w:divBdr>
        <w:top w:val="none" w:sz="0" w:space="0" w:color="auto"/>
        <w:left w:val="none" w:sz="0" w:space="0" w:color="auto"/>
        <w:bottom w:val="none" w:sz="0" w:space="0" w:color="auto"/>
        <w:right w:val="none" w:sz="0" w:space="0" w:color="auto"/>
      </w:divBdr>
    </w:div>
    <w:div w:id="701978326">
      <w:bodyDiv w:val="1"/>
      <w:marLeft w:val="0"/>
      <w:marRight w:val="0"/>
      <w:marTop w:val="0"/>
      <w:marBottom w:val="0"/>
      <w:divBdr>
        <w:top w:val="none" w:sz="0" w:space="0" w:color="auto"/>
        <w:left w:val="none" w:sz="0" w:space="0" w:color="auto"/>
        <w:bottom w:val="none" w:sz="0" w:space="0" w:color="auto"/>
        <w:right w:val="none" w:sz="0" w:space="0" w:color="auto"/>
      </w:divBdr>
    </w:div>
    <w:div w:id="704450073">
      <w:bodyDiv w:val="1"/>
      <w:marLeft w:val="0"/>
      <w:marRight w:val="0"/>
      <w:marTop w:val="0"/>
      <w:marBottom w:val="0"/>
      <w:divBdr>
        <w:top w:val="none" w:sz="0" w:space="0" w:color="auto"/>
        <w:left w:val="none" w:sz="0" w:space="0" w:color="auto"/>
        <w:bottom w:val="none" w:sz="0" w:space="0" w:color="auto"/>
        <w:right w:val="none" w:sz="0" w:space="0" w:color="auto"/>
      </w:divBdr>
    </w:div>
    <w:div w:id="704982582">
      <w:bodyDiv w:val="1"/>
      <w:marLeft w:val="0"/>
      <w:marRight w:val="0"/>
      <w:marTop w:val="0"/>
      <w:marBottom w:val="0"/>
      <w:divBdr>
        <w:top w:val="none" w:sz="0" w:space="0" w:color="auto"/>
        <w:left w:val="none" w:sz="0" w:space="0" w:color="auto"/>
        <w:bottom w:val="none" w:sz="0" w:space="0" w:color="auto"/>
        <w:right w:val="none" w:sz="0" w:space="0" w:color="auto"/>
      </w:divBdr>
    </w:div>
    <w:div w:id="711153846">
      <w:bodyDiv w:val="1"/>
      <w:marLeft w:val="0"/>
      <w:marRight w:val="0"/>
      <w:marTop w:val="0"/>
      <w:marBottom w:val="0"/>
      <w:divBdr>
        <w:top w:val="none" w:sz="0" w:space="0" w:color="auto"/>
        <w:left w:val="none" w:sz="0" w:space="0" w:color="auto"/>
        <w:bottom w:val="none" w:sz="0" w:space="0" w:color="auto"/>
        <w:right w:val="none" w:sz="0" w:space="0" w:color="auto"/>
      </w:divBdr>
    </w:div>
    <w:div w:id="714502787">
      <w:bodyDiv w:val="1"/>
      <w:marLeft w:val="0"/>
      <w:marRight w:val="0"/>
      <w:marTop w:val="0"/>
      <w:marBottom w:val="0"/>
      <w:divBdr>
        <w:top w:val="none" w:sz="0" w:space="0" w:color="auto"/>
        <w:left w:val="none" w:sz="0" w:space="0" w:color="auto"/>
        <w:bottom w:val="none" w:sz="0" w:space="0" w:color="auto"/>
        <w:right w:val="none" w:sz="0" w:space="0" w:color="auto"/>
      </w:divBdr>
    </w:div>
    <w:div w:id="715618483">
      <w:bodyDiv w:val="1"/>
      <w:marLeft w:val="0"/>
      <w:marRight w:val="0"/>
      <w:marTop w:val="0"/>
      <w:marBottom w:val="0"/>
      <w:divBdr>
        <w:top w:val="none" w:sz="0" w:space="0" w:color="auto"/>
        <w:left w:val="none" w:sz="0" w:space="0" w:color="auto"/>
        <w:bottom w:val="none" w:sz="0" w:space="0" w:color="auto"/>
        <w:right w:val="none" w:sz="0" w:space="0" w:color="auto"/>
      </w:divBdr>
    </w:div>
    <w:div w:id="715862051">
      <w:bodyDiv w:val="1"/>
      <w:marLeft w:val="0"/>
      <w:marRight w:val="0"/>
      <w:marTop w:val="0"/>
      <w:marBottom w:val="0"/>
      <w:divBdr>
        <w:top w:val="none" w:sz="0" w:space="0" w:color="auto"/>
        <w:left w:val="none" w:sz="0" w:space="0" w:color="auto"/>
        <w:bottom w:val="none" w:sz="0" w:space="0" w:color="auto"/>
        <w:right w:val="none" w:sz="0" w:space="0" w:color="auto"/>
      </w:divBdr>
    </w:div>
    <w:div w:id="716393276">
      <w:bodyDiv w:val="1"/>
      <w:marLeft w:val="0"/>
      <w:marRight w:val="0"/>
      <w:marTop w:val="0"/>
      <w:marBottom w:val="0"/>
      <w:divBdr>
        <w:top w:val="none" w:sz="0" w:space="0" w:color="auto"/>
        <w:left w:val="none" w:sz="0" w:space="0" w:color="auto"/>
        <w:bottom w:val="none" w:sz="0" w:space="0" w:color="auto"/>
        <w:right w:val="none" w:sz="0" w:space="0" w:color="auto"/>
      </w:divBdr>
    </w:div>
    <w:div w:id="717167686">
      <w:bodyDiv w:val="1"/>
      <w:marLeft w:val="0"/>
      <w:marRight w:val="0"/>
      <w:marTop w:val="0"/>
      <w:marBottom w:val="0"/>
      <w:divBdr>
        <w:top w:val="none" w:sz="0" w:space="0" w:color="auto"/>
        <w:left w:val="none" w:sz="0" w:space="0" w:color="auto"/>
        <w:bottom w:val="none" w:sz="0" w:space="0" w:color="auto"/>
        <w:right w:val="none" w:sz="0" w:space="0" w:color="auto"/>
      </w:divBdr>
    </w:div>
    <w:div w:id="718744776">
      <w:bodyDiv w:val="1"/>
      <w:marLeft w:val="0"/>
      <w:marRight w:val="0"/>
      <w:marTop w:val="0"/>
      <w:marBottom w:val="0"/>
      <w:divBdr>
        <w:top w:val="none" w:sz="0" w:space="0" w:color="auto"/>
        <w:left w:val="none" w:sz="0" w:space="0" w:color="auto"/>
        <w:bottom w:val="none" w:sz="0" w:space="0" w:color="auto"/>
        <w:right w:val="none" w:sz="0" w:space="0" w:color="auto"/>
      </w:divBdr>
    </w:div>
    <w:div w:id="720860231">
      <w:bodyDiv w:val="1"/>
      <w:marLeft w:val="0"/>
      <w:marRight w:val="0"/>
      <w:marTop w:val="0"/>
      <w:marBottom w:val="0"/>
      <w:divBdr>
        <w:top w:val="none" w:sz="0" w:space="0" w:color="auto"/>
        <w:left w:val="none" w:sz="0" w:space="0" w:color="auto"/>
        <w:bottom w:val="none" w:sz="0" w:space="0" w:color="auto"/>
        <w:right w:val="none" w:sz="0" w:space="0" w:color="auto"/>
      </w:divBdr>
    </w:div>
    <w:div w:id="723219019">
      <w:bodyDiv w:val="1"/>
      <w:marLeft w:val="0"/>
      <w:marRight w:val="0"/>
      <w:marTop w:val="0"/>
      <w:marBottom w:val="0"/>
      <w:divBdr>
        <w:top w:val="none" w:sz="0" w:space="0" w:color="auto"/>
        <w:left w:val="none" w:sz="0" w:space="0" w:color="auto"/>
        <w:bottom w:val="none" w:sz="0" w:space="0" w:color="auto"/>
        <w:right w:val="none" w:sz="0" w:space="0" w:color="auto"/>
      </w:divBdr>
    </w:div>
    <w:div w:id="725838098">
      <w:bodyDiv w:val="1"/>
      <w:marLeft w:val="0"/>
      <w:marRight w:val="0"/>
      <w:marTop w:val="0"/>
      <w:marBottom w:val="0"/>
      <w:divBdr>
        <w:top w:val="none" w:sz="0" w:space="0" w:color="auto"/>
        <w:left w:val="none" w:sz="0" w:space="0" w:color="auto"/>
        <w:bottom w:val="none" w:sz="0" w:space="0" w:color="auto"/>
        <w:right w:val="none" w:sz="0" w:space="0" w:color="auto"/>
      </w:divBdr>
    </w:div>
    <w:div w:id="726882344">
      <w:bodyDiv w:val="1"/>
      <w:marLeft w:val="0"/>
      <w:marRight w:val="0"/>
      <w:marTop w:val="0"/>
      <w:marBottom w:val="0"/>
      <w:divBdr>
        <w:top w:val="none" w:sz="0" w:space="0" w:color="auto"/>
        <w:left w:val="none" w:sz="0" w:space="0" w:color="auto"/>
        <w:bottom w:val="none" w:sz="0" w:space="0" w:color="auto"/>
        <w:right w:val="none" w:sz="0" w:space="0" w:color="auto"/>
      </w:divBdr>
    </w:div>
    <w:div w:id="727728672">
      <w:bodyDiv w:val="1"/>
      <w:marLeft w:val="0"/>
      <w:marRight w:val="0"/>
      <w:marTop w:val="0"/>
      <w:marBottom w:val="0"/>
      <w:divBdr>
        <w:top w:val="none" w:sz="0" w:space="0" w:color="auto"/>
        <w:left w:val="none" w:sz="0" w:space="0" w:color="auto"/>
        <w:bottom w:val="none" w:sz="0" w:space="0" w:color="auto"/>
        <w:right w:val="none" w:sz="0" w:space="0" w:color="auto"/>
      </w:divBdr>
    </w:div>
    <w:div w:id="728311390">
      <w:bodyDiv w:val="1"/>
      <w:marLeft w:val="0"/>
      <w:marRight w:val="0"/>
      <w:marTop w:val="0"/>
      <w:marBottom w:val="0"/>
      <w:divBdr>
        <w:top w:val="none" w:sz="0" w:space="0" w:color="auto"/>
        <w:left w:val="none" w:sz="0" w:space="0" w:color="auto"/>
        <w:bottom w:val="none" w:sz="0" w:space="0" w:color="auto"/>
        <w:right w:val="none" w:sz="0" w:space="0" w:color="auto"/>
      </w:divBdr>
    </w:div>
    <w:div w:id="729233862">
      <w:bodyDiv w:val="1"/>
      <w:marLeft w:val="0"/>
      <w:marRight w:val="0"/>
      <w:marTop w:val="0"/>
      <w:marBottom w:val="0"/>
      <w:divBdr>
        <w:top w:val="none" w:sz="0" w:space="0" w:color="auto"/>
        <w:left w:val="none" w:sz="0" w:space="0" w:color="auto"/>
        <w:bottom w:val="none" w:sz="0" w:space="0" w:color="auto"/>
        <w:right w:val="none" w:sz="0" w:space="0" w:color="auto"/>
      </w:divBdr>
    </w:div>
    <w:div w:id="730468429">
      <w:bodyDiv w:val="1"/>
      <w:marLeft w:val="0"/>
      <w:marRight w:val="0"/>
      <w:marTop w:val="0"/>
      <w:marBottom w:val="0"/>
      <w:divBdr>
        <w:top w:val="none" w:sz="0" w:space="0" w:color="auto"/>
        <w:left w:val="none" w:sz="0" w:space="0" w:color="auto"/>
        <w:bottom w:val="none" w:sz="0" w:space="0" w:color="auto"/>
        <w:right w:val="none" w:sz="0" w:space="0" w:color="auto"/>
      </w:divBdr>
    </w:div>
    <w:div w:id="730806798">
      <w:bodyDiv w:val="1"/>
      <w:marLeft w:val="0"/>
      <w:marRight w:val="0"/>
      <w:marTop w:val="0"/>
      <w:marBottom w:val="0"/>
      <w:divBdr>
        <w:top w:val="none" w:sz="0" w:space="0" w:color="auto"/>
        <w:left w:val="none" w:sz="0" w:space="0" w:color="auto"/>
        <w:bottom w:val="none" w:sz="0" w:space="0" w:color="auto"/>
        <w:right w:val="none" w:sz="0" w:space="0" w:color="auto"/>
      </w:divBdr>
    </w:div>
    <w:div w:id="730881480">
      <w:bodyDiv w:val="1"/>
      <w:marLeft w:val="0"/>
      <w:marRight w:val="0"/>
      <w:marTop w:val="0"/>
      <w:marBottom w:val="0"/>
      <w:divBdr>
        <w:top w:val="none" w:sz="0" w:space="0" w:color="auto"/>
        <w:left w:val="none" w:sz="0" w:space="0" w:color="auto"/>
        <w:bottom w:val="none" w:sz="0" w:space="0" w:color="auto"/>
        <w:right w:val="none" w:sz="0" w:space="0" w:color="auto"/>
      </w:divBdr>
    </w:div>
    <w:div w:id="735393838">
      <w:bodyDiv w:val="1"/>
      <w:marLeft w:val="0"/>
      <w:marRight w:val="0"/>
      <w:marTop w:val="0"/>
      <w:marBottom w:val="0"/>
      <w:divBdr>
        <w:top w:val="none" w:sz="0" w:space="0" w:color="auto"/>
        <w:left w:val="none" w:sz="0" w:space="0" w:color="auto"/>
        <w:bottom w:val="none" w:sz="0" w:space="0" w:color="auto"/>
        <w:right w:val="none" w:sz="0" w:space="0" w:color="auto"/>
      </w:divBdr>
    </w:div>
    <w:div w:id="735976988">
      <w:bodyDiv w:val="1"/>
      <w:marLeft w:val="0"/>
      <w:marRight w:val="0"/>
      <w:marTop w:val="0"/>
      <w:marBottom w:val="0"/>
      <w:divBdr>
        <w:top w:val="none" w:sz="0" w:space="0" w:color="auto"/>
        <w:left w:val="none" w:sz="0" w:space="0" w:color="auto"/>
        <w:bottom w:val="none" w:sz="0" w:space="0" w:color="auto"/>
        <w:right w:val="none" w:sz="0" w:space="0" w:color="auto"/>
      </w:divBdr>
    </w:div>
    <w:div w:id="738750968">
      <w:bodyDiv w:val="1"/>
      <w:marLeft w:val="0"/>
      <w:marRight w:val="0"/>
      <w:marTop w:val="0"/>
      <w:marBottom w:val="0"/>
      <w:divBdr>
        <w:top w:val="none" w:sz="0" w:space="0" w:color="auto"/>
        <w:left w:val="none" w:sz="0" w:space="0" w:color="auto"/>
        <w:bottom w:val="none" w:sz="0" w:space="0" w:color="auto"/>
        <w:right w:val="none" w:sz="0" w:space="0" w:color="auto"/>
      </w:divBdr>
    </w:div>
    <w:div w:id="741174043">
      <w:bodyDiv w:val="1"/>
      <w:marLeft w:val="0"/>
      <w:marRight w:val="0"/>
      <w:marTop w:val="0"/>
      <w:marBottom w:val="0"/>
      <w:divBdr>
        <w:top w:val="none" w:sz="0" w:space="0" w:color="auto"/>
        <w:left w:val="none" w:sz="0" w:space="0" w:color="auto"/>
        <w:bottom w:val="none" w:sz="0" w:space="0" w:color="auto"/>
        <w:right w:val="none" w:sz="0" w:space="0" w:color="auto"/>
      </w:divBdr>
    </w:div>
    <w:div w:id="741221965">
      <w:bodyDiv w:val="1"/>
      <w:marLeft w:val="0"/>
      <w:marRight w:val="0"/>
      <w:marTop w:val="0"/>
      <w:marBottom w:val="0"/>
      <w:divBdr>
        <w:top w:val="none" w:sz="0" w:space="0" w:color="auto"/>
        <w:left w:val="none" w:sz="0" w:space="0" w:color="auto"/>
        <w:bottom w:val="none" w:sz="0" w:space="0" w:color="auto"/>
        <w:right w:val="none" w:sz="0" w:space="0" w:color="auto"/>
      </w:divBdr>
    </w:div>
    <w:div w:id="744301614">
      <w:bodyDiv w:val="1"/>
      <w:marLeft w:val="0"/>
      <w:marRight w:val="0"/>
      <w:marTop w:val="0"/>
      <w:marBottom w:val="0"/>
      <w:divBdr>
        <w:top w:val="none" w:sz="0" w:space="0" w:color="auto"/>
        <w:left w:val="none" w:sz="0" w:space="0" w:color="auto"/>
        <w:bottom w:val="none" w:sz="0" w:space="0" w:color="auto"/>
        <w:right w:val="none" w:sz="0" w:space="0" w:color="auto"/>
      </w:divBdr>
    </w:div>
    <w:div w:id="745997561">
      <w:bodyDiv w:val="1"/>
      <w:marLeft w:val="0"/>
      <w:marRight w:val="0"/>
      <w:marTop w:val="0"/>
      <w:marBottom w:val="0"/>
      <w:divBdr>
        <w:top w:val="none" w:sz="0" w:space="0" w:color="auto"/>
        <w:left w:val="none" w:sz="0" w:space="0" w:color="auto"/>
        <w:bottom w:val="none" w:sz="0" w:space="0" w:color="auto"/>
        <w:right w:val="none" w:sz="0" w:space="0" w:color="auto"/>
      </w:divBdr>
    </w:div>
    <w:div w:id="748380968">
      <w:bodyDiv w:val="1"/>
      <w:marLeft w:val="0"/>
      <w:marRight w:val="0"/>
      <w:marTop w:val="0"/>
      <w:marBottom w:val="0"/>
      <w:divBdr>
        <w:top w:val="none" w:sz="0" w:space="0" w:color="auto"/>
        <w:left w:val="none" w:sz="0" w:space="0" w:color="auto"/>
        <w:bottom w:val="none" w:sz="0" w:space="0" w:color="auto"/>
        <w:right w:val="none" w:sz="0" w:space="0" w:color="auto"/>
      </w:divBdr>
    </w:div>
    <w:div w:id="748625464">
      <w:bodyDiv w:val="1"/>
      <w:marLeft w:val="0"/>
      <w:marRight w:val="0"/>
      <w:marTop w:val="0"/>
      <w:marBottom w:val="0"/>
      <w:divBdr>
        <w:top w:val="none" w:sz="0" w:space="0" w:color="auto"/>
        <w:left w:val="none" w:sz="0" w:space="0" w:color="auto"/>
        <w:bottom w:val="none" w:sz="0" w:space="0" w:color="auto"/>
        <w:right w:val="none" w:sz="0" w:space="0" w:color="auto"/>
      </w:divBdr>
    </w:div>
    <w:div w:id="749081020">
      <w:bodyDiv w:val="1"/>
      <w:marLeft w:val="0"/>
      <w:marRight w:val="0"/>
      <w:marTop w:val="0"/>
      <w:marBottom w:val="0"/>
      <w:divBdr>
        <w:top w:val="none" w:sz="0" w:space="0" w:color="auto"/>
        <w:left w:val="none" w:sz="0" w:space="0" w:color="auto"/>
        <w:bottom w:val="none" w:sz="0" w:space="0" w:color="auto"/>
        <w:right w:val="none" w:sz="0" w:space="0" w:color="auto"/>
      </w:divBdr>
    </w:div>
    <w:div w:id="752046402">
      <w:bodyDiv w:val="1"/>
      <w:marLeft w:val="0"/>
      <w:marRight w:val="0"/>
      <w:marTop w:val="0"/>
      <w:marBottom w:val="0"/>
      <w:divBdr>
        <w:top w:val="none" w:sz="0" w:space="0" w:color="auto"/>
        <w:left w:val="none" w:sz="0" w:space="0" w:color="auto"/>
        <w:bottom w:val="none" w:sz="0" w:space="0" w:color="auto"/>
        <w:right w:val="none" w:sz="0" w:space="0" w:color="auto"/>
      </w:divBdr>
    </w:div>
    <w:div w:id="753354310">
      <w:bodyDiv w:val="1"/>
      <w:marLeft w:val="0"/>
      <w:marRight w:val="0"/>
      <w:marTop w:val="0"/>
      <w:marBottom w:val="0"/>
      <w:divBdr>
        <w:top w:val="none" w:sz="0" w:space="0" w:color="auto"/>
        <w:left w:val="none" w:sz="0" w:space="0" w:color="auto"/>
        <w:bottom w:val="none" w:sz="0" w:space="0" w:color="auto"/>
        <w:right w:val="none" w:sz="0" w:space="0" w:color="auto"/>
      </w:divBdr>
    </w:div>
    <w:div w:id="753472761">
      <w:bodyDiv w:val="1"/>
      <w:marLeft w:val="0"/>
      <w:marRight w:val="0"/>
      <w:marTop w:val="0"/>
      <w:marBottom w:val="0"/>
      <w:divBdr>
        <w:top w:val="none" w:sz="0" w:space="0" w:color="auto"/>
        <w:left w:val="none" w:sz="0" w:space="0" w:color="auto"/>
        <w:bottom w:val="none" w:sz="0" w:space="0" w:color="auto"/>
        <w:right w:val="none" w:sz="0" w:space="0" w:color="auto"/>
      </w:divBdr>
    </w:div>
    <w:div w:id="754204140">
      <w:bodyDiv w:val="1"/>
      <w:marLeft w:val="0"/>
      <w:marRight w:val="0"/>
      <w:marTop w:val="0"/>
      <w:marBottom w:val="0"/>
      <w:divBdr>
        <w:top w:val="none" w:sz="0" w:space="0" w:color="auto"/>
        <w:left w:val="none" w:sz="0" w:space="0" w:color="auto"/>
        <w:bottom w:val="none" w:sz="0" w:space="0" w:color="auto"/>
        <w:right w:val="none" w:sz="0" w:space="0" w:color="auto"/>
      </w:divBdr>
    </w:div>
    <w:div w:id="755901769">
      <w:bodyDiv w:val="1"/>
      <w:marLeft w:val="0"/>
      <w:marRight w:val="0"/>
      <w:marTop w:val="0"/>
      <w:marBottom w:val="0"/>
      <w:divBdr>
        <w:top w:val="none" w:sz="0" w:space="0" w:color="auto"/>
        <w:left w:val="none" w:sz="0" w:space="0" w:color="auto"/>
        <w:bottom w:val="none" w:sz="0" w:space="0" w:color="auto"/>
        <w:right w:val="none" w:sz="0" w:space="0" w:color="auto"/>
      </w:divBdr>
    </w:div>
    <w:div w:id="756825059">
      <w:bodyDiv w:val="1"/>
      <w:marLeft w:val="0"/>
      <w:marRight w:val="0"/>
      <w:marTop w:val="0"/>
      <w:marBottom w:val="0"/>
      <w:divBdr>
        <w:top w:val="none" w:sz="0" w:space="0" w:color="auto"/>
        <w:left w:val="none" w:sz="0" w:space="0" w:color="auto"/>
        <w:bottom w:val="none" w:sz="0" w:space="0" w:color="auto"/>
        <w:right w:val="none" w:sz="0" w:space="0" w:color="auto"/>
      </w:divBdr>
    </w:div>
    <w:div w:id="757872850">
      <w:bodyDiv w:val="1"/>
      <w:marLeft w:val="0"/>
      <w:marRight w:val="0"/>
      <w:marTop w:val="0"/>
      <w:marBottom w:val="0"/>
      <w:divBdr>
        <w:top w:val="none" w:sz="0" w:space="0" w:color="auto"/>
        <w:left w:val="none" w:sz="0" w:space="0" w:color="auto"/>
        <w:bottom w:val="none" w:sz="0" w:space="0" w:color="auto"/>
        <w:right w:val="none" w:sz="0" w:space="0" w:color="auto"/>
      </w:divBdr>
    </w:div>
    <w:div w:id="759839659">
      <w:bodyDiv w:val="1"/>
      <w:marLeft w:val="0"/>
      <w:marRight w:val="0"/>
      <w:marTop w:val="0"/>
      <w:marBottom w:val="0"/>
      <w:divBdr>
        <w:top w:val="none" w:sz="0" w:space="0" w:color="auto"/>
        <w:left w:val="none" w:sz="0" w:space="0" w:color="auto"/>
        <w:bottom w:val="none" w:sz="0" w:space="0" w:color="auto"/>
        <w:right w:val="none" w:sz="0" w:space="0" w:color="auto"/>
      </w:divBdr>
    </w:div>
    <w:div w:id="760489161">
      <w:bodyDiv w:val="1"/>
      <w:marLeft w:val="0"/>
      <w:marRight w:val="0"/>
      <w:marTop w:val="0"/>
      <w:marBottom w:val="0"/>
      <w:divBdr>
        <w:top w:val="none" w:sz="0" w:space="0" w:color="auto"/>
        <w:left w:val="none" w:sz="0" w:space="0" w:color="auto"/>
        <w:bottom w:val="none" w:sz="0" w:space="0" w:color="auto"/>
        <w:right w:val="none" w:sz="0" w:space="0" w:color="auto"/>
      </w:divBdr>
    </w:div>
    <w:div w:id="760760843">
      <w:bodyDiv w:val="1"/>
      <w:marLeft w:val="0"/>
      <w:marRight w:val="0"/>
      <w:marTop w:val="0"/>
      <w:marBottom w:val="0"/>
      <w:divBdr>
        <w:top w:val="none" w:sz="0" w:space="0" w:color="auto"/>
        <w:left w:val="none" w:sz="0" w:space="0" w:color="auto"/>
        <w:bottom w:val="none" w:sz="0" w:space="0" w:color="auto"/>
        <w:right w:val="none" w:sz="0" w:space="0" w:color="auto"/>
      </w:divBdr>
    </w:div>
    <w:div w:id="760878198">
      <w:bodyDiv w:val="1"/>
      <w:marLeft w:val="0"/>
      <w:marRight w:val="0"/>
      <w:marTop w:val="0"/>
      <w:marBottom w:val="0"/>
      <w:divBdr>
        <w:top w:val="none" w:sz="0" w:space="0" w:color="auto"/>
        <w:left w:val="none" w:sz="0" w:space="0" w:color="auto"/>
        <w:bottom w:val="none" w:sz="0" w:space="0" w:color="auto"/>
        <w:right w:val="none" w:sz="0" w:space="0" w:color="auto"/>
      </w:divBdr>
    </w:div>
    <w:div w:id="761339396">
      <w:bodyDiv w:val="1"/>
      <w:marLeft w:val="0"/>
      <w:marRight w:val="0"/>
      <w:marTop w:val="0"/>
      <w:marBottom w:val="0"/>
      <w:divBdr>
        <w:top w:val="none" w:sz="0" w:space="0" w:color="auto"/>
        <w:left w:val="none" w:sz="0" w:space="0" w:color="auto"/>
        <w:bottom w:val="none" w:sz="0" w:space="0" w:color="auto"/>
        <w:right w:val="none" w:sz="0" w:space="0" w:color="auto"/>
      </w:divBdr>
    </w:div>
    <w:div w:id="761954243">
      <w:bodyDiv w:val="1"/>
      <w:marLeft w:val="0"/>
      <w:marRight w:val="0"/>
      <w:marTop w:val="0"/>
      <w:marBottom w:val="0"/>
      <w:divBdr>
        <w:top w:val="none" w:sz="0" w:space="0" w:color="auto"/>
        <w:left w:val="none" w:sz="0" w:space="0" w:color="auto"/>
        <w:bottom w:val="none" w:sz="0" w:space="0" w:color="auto"/>
        <w:right w:val="none" w:sz="0" w:space="0" w:color="auto"/>
      </w:divBdr>
    </w:div>
    <w:div w:id="763183277">
      <w:bodyDiv w:val="1"/>
      <w:marLeft w:val="0"/>
      <w:marRight w:val="0"/>
      <w:marTop w:val="0"/>
      <w:marBottom w:val="0"/>
      <w:divBdr>
        <w:top w:val="none" w:sz="0" w:space="0" w:color="auto"/>
        <w:left w:val="none" w:sz="0" w:space="0" w:color="auto"/>
        <w:bottom w:val="none" w:sz="0" w:space="0" w:color="auto"/>
        <w:right w:val="none" w:sz="0" w:space="0" w:color="auto"/>
      </w:divBdr>
    </w:div>
    <w:div w:id="765268725">
      <w:bodyDiv w:val="1"/>
      <w:marLeft w:val="0"/>
      <w:marRight w:val="0"/>
      <w:marTop w:val="0"/>
      <w:marBottom w:val="0"/>
      <w:divBdr>
        <w:top w:val="none" w:sz="0" w:space="0" w:color="auto"/>
        <w:left w:val="none" w:sz="0" w:space="0" w:color="auto"/>
        <w:bottom w:val="none" w:sz="0" w:space="0" w:color="auto"/>
        <w:right w:val="none" w:sz="0" w:space="0" w:color="auto"/>
      </w:divBdr>
    </w:div>
    <w:div w:id="765417781">
      <w:bodyDiv w:val="1"/>
      <w:marLeft w:val="0"/>
      <w:marRight w:val="0"/>
      <w:marTop w:val="0"/>
      <w:marBottom w:val="0"/>
      <w:divBdr>
        <w:top w:val="none" w:sz="0" w:space="0" w:color="auto"/>
        <w:left w:val="none" w:sz="0" w:space="0" w:color="auto"/>
        <w:bottom w:val="none" w:sz="0" w:space="0" w:color="auto"/>
        <w:right w:val="none" w:sz="0" w:space="0" w:color="auto"/>
      </w:divBdr>
    </w:div>
    <w:div w:id="768934826">
      <w:bodyDiv w:val="1"/>
      <w:marLeft w:val="0"/>
      <w:marRight w:val="0"/>
      <w:marTop w:val="0"/>
      <w:marBottom w:val="0"/>
      <w:divBdr>
        <w:top w:val="none" w:sz="0" w:space="0" w:color="auto"/>
        <w:left w:val="none" w:sz="0" w:space="0" w:color="auto"/>
        <w:bottom w:val="none" w:sz="0" w:space="0" w:color="auto"/>
        <w:right w:val="none" w:sz="0" w:space="0" w:color="auto"/>
      </w:divBdr>
    </w:div>
    <w:div w:id="774404593">
      <w:bodyDiv w:val="1"/>
      <w:marLeft w:val="0"/>
      <w:marRight w:val="0"/>
      <w:marTop w:val="0"/>
      <w:marBottom w:val="0"/>
      <w:divBdr>
        <w:top w:val="none" w:sz="0" w:space="0" w:color="auto"/>
        <w:left w:val="none" w:sz="0" w:space="0" w:color="auto"/>
        <w:bottom w:val="none" w:sz="0" w:space="0" w:color="auto"/>
        <w:right w:val="none" w:sz="0" w:space="0" w:color="auto"/>
      </w:divBdr>
    </w:div>
    <w:div w:id="774592320">
      <w:bodyDiv w:val="1"/>
      <w:marLeft w:val="0"/>
      <w:marRight w:val="0"/>
      <w:marTop w:val="0"/>
      <w:marBottom w:val="0"/>
      <w:divBdr>
        <w:top w:val="none" w:sz="0" w:space="0" w:color="auto"/>
        <w:left w:val="none" w:sz="0" w:space="0" w:color="auto"/>
        <w:bottom w:val="none" w:sz="0" w:space="0" w:color="auto"/>
        <w:right w:val="none" w:sz="0" w:space="0" w:color="auto"/>
      </w:divBdr>
    </w:div>
    <w:div w:id="774836100">
      <w:bodyDiv w:val="1"/>
      <w:marLeft w:val="0"/>
      <w:marRight w:val="0"/>
      <w:marTop w:val="0"/>
      <w:marBottom w:val="0"/>
      <w:divBdr>
        <w:top w:val="none" w:sz="0" w:space="0" w:color="auto"/>
        <w:left w:val="none" w:sz="0" w:space="0" w:color="auto"/>
        <w:bottom w:val="none" w:sz="0" w:space="0" w:color="auto"/>
        <w:right w:val="none" w:sz="0" w:space="0" w:color="auto"/>
      </w:divBdr>
    </w:div>
    <w:div w:id="776683325">
      <w:bodyDiv w:val="1"/>
      <w:marLeft w:val="0"/>
      <w:marRight w:val="0"/>
      <w:marTop w:val="0"/>
      <w:marBottom w:val="0"/>
      <w:divBdr>
        <w:top w:val="none" w:sz="0" w:space="0" w:color="auto"/>
        <w:left w:val="none" w:sz="0" w:space="0" w:color="auto"/>
        <w:bottom w:val="none" w:sz="0" w:space="0" w:color="auto"/>
        <w:right w:val="none" w:sz="0" w:space="0" w:color="auto"/>
      </w:divBdr>
    </w:div>
    <w:div w:id="777023386">
      <w:bodyDiv w:val="1"/>
      <w:marLeft w:val="0"/>
      <w:marRight w:val="0"/>
      <w:marTop w:val="0"/>
      <w:marBottom w:val="0"/>
      <w:divBdr>
        <w:top w:val="none" w:sz="0" w:space="0" w:color="auto"/>
        <w:left w:val="none" w:sz="0" w:space="0" w:color="auto"/>
        <w:bottom w:val="none" w:sz="0" w:space="0" w:color="auto"/>
        <w:right w:val="none" w:sz="0" w:space="0" w:color="auto"/>
      </w:divBdr>
    </w:div>
    <w:div w:id="778063293">
      <w:bodyDiv w:val="1"/>
      <w:marLeft w:val="0"/>
      <w:marRight w:val="0"/>
      <w:marTop w:val="0"/>
      <w:marBottom w:val="0"/>
      <w:divBdr>
        <w:top w:val="none" w:sz="0" w:space="0" w:color="auto"/>
        <w:left w:val="none" w:sz="0" w:space="0" w:color="auto"/>
        <w:bottom w:val="none" w:sz="0" w:space="0" w:color="auto"/>
        <w:right w:val="none" w:sz="0" w:space="0" w:color="auto"/>
      </w:divBdr>
    </w:div>
    <w:div w:id="781999166">
      <w:bodyDiv w:val="1"/>
      <w:marLeft w:val="0"/>
      <w:marRight w:val="0"/>
      <w:marTop w:val="0"/>
      <w:marBottom w:val="0"/>
      <w:divBdr>
        <w:top w:val="none" w:sz="0" w:space="0" w:color="auto"/>
        <w:left w:val="none" w:sz="0" w:space="0" w:color="auto"/>
        <w:bottom w:val="none" w:sz="0" w:space="0" w:color="auto"/>
        <w:right w:val="none" w:sz="0" w:space="0" w:color="auto"/>
      </w:divBdr>
    </w:div>
    <w:div w:id="782577463">
      <w:bodyDiv w:val="1"/>
      <w:marLeft w:val="0"/>
      <w:marRight w:val="0"/>
      <w:marTop w:val="0"/>
      <w:marBottom w:val="0"/>
      <w:divBdr>
        <w:top w:val="none" w:sz="0" w:space="0" w:color="auto"/>
        <w:left w:val="none" w:sz="0" w:space="0" w:color="auto"/>
        <w:bottom w:val="none" w:sz="0" w:space="0" w:color="auto"/>
        <w:right w:val="none" w:sz="0" w:space="0" w:color="auto"/>
      </w:divBdr>
    </w:div>
    <w:div w:id="785197189">
      <w:bodyDiv w:val="1"/>
      <w:marLeft w:val="0"/>
      <w:marRight w:val="0"/>
      <w:marTop w:val="0"/>
      <w:marBottom w:val="0"/>
      <w:divBdr>
        <w:top w:val="none" w:sz="0" w:space="0" w:color="auto"/>
        <w:left w:val="none" w:sz="0" w:space="0" w:color="auto"/>
        <w:bottom w:val="none" w:sz="0" w:space="0" w:color="auto"/>
        <w:right w:val="none" w:sz="0" w:space="0" w:color="auto"/>
      </w:divBdr>
    </w:div>
    <w:div w:id="786581917">
      <w:bodyDiv w:val="1"/>
      <w:marLeft w:val="0"/>
      <w:marRight w:val="0"/>
      <w:marTop w:val="0"/>
      <w:marBottom w:val="0"/>
      <w:divBdr>
        <w:top w:val="none" w:sz="0" w:space="0" w:color="auto"/>
        <w:left w:val="none" w:sz="0" w:space="0" w:color="auto"/>
        <w:bottom w:val="none" w:sz="0" w:space="0" w:color="auto"/>
        <w:right w:val="none" w:sz="0" w:space="0" w:color="auto"/>
      </w:divBdr>
    </w:div>
    <w:div w:id="787747693">
      <w:bodyDiv w:val="1"/>
      <w:marLeft w:val="0"/>
      <w:marRight w:val="0"/>
      <w:marTop w:val="0"/>
      <w:marBottom w:val="0"/>
      <w:divBdr>
        <w:top w:val="none" w:sz="0" w:space="0" w:color="auto"/>
        <w:left w:val="none" w:sz="0" w:space="0" w:color="auto"/>
        <w:bottom w:val="none" w:sz="0" w:space="0" w:color="auto"/>
        <w:right w:val="none" w:sz="0" w:space="0" w:color="auto"/>
      </w:divBdr>
    </w:div>
    <w:div w:id="788478974">
      <w:bodyDiv w:val="1"/>
      <w:marLeft w:val="0"/>
      <w:marRight w:val="0"/>
      <w:marTop w:val="0"/>
      <w:marBottom w:val="0"/>
      <w:divBdr>
        <w:top w:val="none" w:sz="0" w:space="0" w:color="auto"/>
        <w:left w:val="none" w:sz="0" w:space="0" w:color="auto"/>
        <w:bottom w:val="none" w:sz="0" w:space="0" w:color="auto"/>
        <w:right w:val="none" w:sz="0" w:space="0" w:color="auto"/>
      </w:divBdr>
    </w:div>
    <w:div w:id="788621976">
      <w:bodyDiv w:val="1"/>
      <w:marLeft w:val="0"/>
      <w:marRight w:val="0"/>
      <w:marTop w:val="0"/>
      <w:marBottom w:val="0"/>
      <w:divBdr>
        <w:top w:val="none" w:sz="0" w:space="0" w:color="auto"/>
        <w:left w:val="none" w:sz="0" w:space="0" w:color="auto"/>
        <w:bottom w:val="none" w:sz="0" w:space="0" w:color="auto"/>
        <w:right w:val="none" w:sz="0" w:space="0" w:color="auto"/>
      </w:divBdr>
    </w:div>
    <w:div w:id="790129615">
      <w:bodyDiv w:val="1"/>
      <w:marLeft w:val="0"/>
      <w:marRight w:val="0"/>
      <w:marTop w:val="0"/>
      <w:marBottom w:val="0"/>
      <w:divBdr>
        <w:top w:val="none" w:sz="0" w:space="0" w:color="auto"/>
        <w:left w:val="none" w:sz="0" w:space="0" w:color="auto"/>
        <w:bottom w:val="none" w:sz="0" w:space="0" w:color="auto"/>
        <w:right w:val="none" w:sz="0" w:space="0" w:color="auto"/>
      </w:divBdr>
    </w:div>
    <w:div w:id="792987950">
      <w:bodyDiv w:val="1"/>
      <w:marLeft w:val="0"/>
      <w:marRight w:val="0"/>
      <w:marTop w:val="0"/>
      <w:marBottom w:val="0"/>
      <w:divBdr>
        <w:top w:val="none" w:sz="0" w:space="0" w:color="auto"/>
        <w:left w:val="none" w:sz="0" w:space="0" w:color="auto"/>
        <w:bottom w:val="none" w:sz="0" w:space="0" w:color="auto"/>
        <w:right w:val="none" w:sz="0" w:space="0" w:color="auto"/>
      </w:divBdr>
    </w:div>
    <w:div w:id="793837765">
      <w:bodyDiv w:val="1"/>
      <w:marLeft w:val="0"/>
      <w:marRight w:val="0"/>
      <w:marTop w:val="0"/>
      <w:marBottom w:val="0"/>
      <w:divBdr>
        <w:top w:val="none" w:sz="0" w:space="0" w:color="auto"/>
        <w:left w:val="none" w:sz="0" w:space="0" w:color="auto"/>
        <w:bottom w:val="none" w:sz="0" w:space="0" w:color="auto"/>
        <w:right w:val="none" w:sz="0" w:space="0" w:color="auto"/>
      </w:divBdr>
    </w:div>
    <w:div w:id="794564762">
      <w:bodyDiv w:val="1"/>
      <w:marLeft w:val="0"/>
      <w:marRight w:val="0"/>
      <w:marTop w:val="0"/>
      <w:marBottom w:val="0"/>
      <w:divBdr>
        <w:top w:val="none" w:sz="0" w:space="0" w:color="auto"/>
        <w:left w:val="none" w:sz="0" w:space="0" w:color="auto"/>
        <w:bottom w:val="none" w:sz="0" w:space="0" w:color="auto"/>
        <w:right w:val="none" w:sz="0" w:space="0" w:color="auto"/>
      </w:divBdr>
    </w:div>
    <w:div w:id="794907333">
      <w:bodyDiv w:val="1"/>
      <w:marLeft w:val="0"/>
      <w:marRight w:val="0"/>
      <w:marTop w:val="0"/>
      <w:marBottom w:val="0"/>
      <w:divBdr>
        <w:top w:val="none" w:sz="0" w:space="0" w:color="auto"/>
        <w:left w:val="none" w:sz="0" w:space="0" w:color="auto"/>
        <w:bottom w:val="none" w:sz="0" w:space="0" w:color="auto"/>
        <w:right w:val="none" w:sz="0" w:space="0" w:color="auto"/>
      </w:divBdr>
    </w:div>
    <w:div w:id="795562303">
      <w:bodyDiv w:val="1"/>
      <w:marLeft w:val="0"/>
      <w:marRight w:val="0"/>
      <w:marTop w:val="0"/>
      <w:marBottom w:val="0"/>
      <w:divBdr>
        <w:top w:val="none" w:sz="0" w:space="0" w:color="auto"/>
        <w:left w:val="none" w:sz="0" w:space="0" w:color="auto"/>
        <w:bottom w:val="none" w:sz="0" w:space="0" w:color="auto"/>
        <w:right w:val="none" w:sz="0" w:space="0" w:color="auto"/>
      </w:divBdr>
    </w:div>
    <w:div w:id="796922001">
      <w:bodyDiv w:val="1"/>
      <w:marLeft w:val="0"/>
      <w:marRight w:val="0"/>
      <w:marTop w:val="0"/>
      <w:marBottom w:val="0"/>
      <w:divBdr>
        <w:top w:val="none" w:sz="0" w:space="0" w:color="auto"/>
        <w:left w:val="none" w:sz="0" w:space="0" w:color="auto"/>
        <w:bottom w:val="none" w:sz="0" w:space="0" w:color="auto"/>
        <w:right w:val="none" w:sz="0" w:space="0" w:color="auto"/>
      </w:divBdr>
    </w:div>
    <w:div w:id="796949717">
      <w:bodyDiv w:val="1"/>
      <w:marLeft w:val="0"/>
      <w:marRight w:val="0"/>
      <w:marTop w:val="0"/>
      <w:marBottom w:val="0"/>
      <w:divBdr>
        <w:top w:val="none" w:sz="0" w:space="0" w:color="auto"/>
        <w:left w:val="none" w:sz="0" w:space="0" w:color="auto"/>
        <w:bottom w:val="none" w:sz="0" w:space="0" w:color="auto"/>
        <w:right w:val="none" w:sz="0" w:space="0" w:color="auto"/>
      </w:divBdr>
    </w:div>
    <w:div w:id="798568057">
      <w:bodyDiv w:val="1"/>
      <w:marLeft w:val="0"/>
      <w:marRight w:val="0"/>
      <w:marTop w:val="0"/>
      <w:marBottom w:val="0"/>
      <w:divBdr>
        <w:top w:val="none" w:sz="0" w:space="0" w:color="auto"/>
        <w:left w:val="none" w:sz="0" w:space="0" w:color="auto"/>
        <w:bottom w:val="none" w:sz="0" w:space="0" w:color="auto"/>
        <w:right w:val="none" w:sz="0" w:space="0" w:color="auto"/>
      </w:divBdr>
    </w:div>
    <w:div w:id="798648297">
      <w:bodyDiv w:val="1"/>
      <w:marLeft w:val="0"/>
      <w:marRight w:val="0"/>
      <w:marTop w:val="0"/>
      <w:marBottom w:val="0"/>
      <w:divBdr>
        <w:top w:val="none" w:sz="0" w:space="0" w:color="auto"/>
        <w:left w:val="none" w:sz="0" w:space="0" w:color="auto"/>
        <w:bottom w:val="none" w:sz="0" w:space="0" w:color="auto"/>
        <w:right w:val="none" w:sz="0" w:space="0" w:color="auto"/>
      </w:divBdr>
    </w:div>
    <w:div w:id="799081092">
      <w:bodyDiv w:val="1"/>
      <w:marLeft w:val="0"/>
      <w:marRight w:val="0"/>
      <w:marTop w:val="0"/>
      <w:marBottom w:val="0"/>
      <w:divBdr>
        <w:top w:val="none" w:sz="0" w:space="0" w:color="auto"/>
        <w:left w:val="none" w:sz="0" w:space="0" w:color="auto"/>
        <w:bottom w:val="none" w:sz="0" w:space="0" w:color="auto"/>
        <w:right w:val="none" w:sz="0" w:space="0" w:color="auto"/>
      </w:divBdr>
    </w:div>
    <w:div w:id="799567691">
      <w:bodyDiv w:val="1"/>
      <w:marLeft w:val="0"/>
      <w:marRight w:val="0"/>
      <w:marTop w:val="0"/>
      <w:marBottom w:val="0"/>
      <w:divBdr>
        <w:top w:val="none" w:sz="0" w:space="0" w:color="auto"/>
        <w:left w:val="none" w:sz="0" w:space="0" w:color="auto"/>
        <w:bottom w:val="none" w:sz="0" w:space="0" w:color="auto"/>
        <w:right w:val="none" w:sz="0" w:space="0" w:color="auto"/>
      </w:divBdr>
    </w:div>
    <w:div w:id="801847952">
      <w:bodyDiv w:val="1"/>
      <w:marLeft w:val="0"/>
      <w:marRight w:val="0"/>
      <w:marTop w:val="0"/>
      <w:marBottom w:val="0"/>
      <w:divBdr>
        <w:top w:val="none" w:sz="0" w:space="0" w:color="auto"/>
        <w:left w:val="none" w:sz="0" w:space="0" w:color="auto"/>
        <w:bottom w:val="none" w:sz="0" w:space="0" w:color="auto"/>
        <w:right w:val="none" w:sz="0" w:space="0" w:color="auto"/>
      </w:divBdr>
    </w:div>
    <w:div w:id="803889825">
      <w:bodyDiv w:val="1"/>
      <w:marLeft w:val="0"/>
      <w:marRight w:val="0"/>
      <w:marTop w:val="0"/>
      <w:marBottom w:val="0"/>
      <w:divBdr>
        <w:top w:val="none" w:sz="0" w:space="0" w:color="auto"/>
        <w:left w:val="none" w:sz="0" w:space="0" w:color="auto"/>
        <w:bottom w:val="none" w:sz="0" w:space="0" w:color="auto"/>
        <w:right w:val="none" w:sz="0" w:space="0" w:color="auto"/>
      </w:divBdr>
    </w:div>
    <w:div w:id="804733176">
      <w:bodyDiv w:val="1"/>
      <w:marLeft w:val="0"/>
      <w:marRight w:val="0"/>
      <w:marTop w:val="0"/>
      <w:marBottom w:val="0"/>
      <w:divBdr>
        <w:top w:val="none" w:sz="0" w:space="0" w:color="auto"/>
        <w:left w:val="none" w:sz="0" w:space="0" w:color="auto"/>
        <w:bottom w:val="none" w:sz="0" w:space="0" w:color="auto"/>
        <w:right w:val="none" w:sz="0" w:space="0" w:color="auto"/>
      </w:divBdr>
    </w:div>
    <w:div w:id="805926803">
      <w:bodyDiv w:val="1"/>
      <w:marLeft w:val="0"/>
      <w:marRight w:val="0"/>
      <w:marTop w:val="0"/>
      <w:marBottom w:val="0"/>
      <w:divBdr>
        <w:top w:val="none" w:sz="0" w:space="0" w:color="auto"/>
        <w:left w:val="none" w:sz="0" w:space="0" w:color="auto"/>
        <w:bottom w:val="none" w:sz="0" w:space="0" w:color="auto"/>
        <w:right w:val="none" w:sz="0" w:space="0" w:color="auto"/>
      </w:divBdr>
    </w:div>
    <w:div w:id="807476687">
      <w:bodyDiv w:val="1"/>
      <w:marLeft w:val="0"/>
      <w:marRight w:val="0"/>
      <w:marTop w:val="0"/>
      <w:marBottom w:val="0"/>
      <w:divBdr>
        <w:top w:val="none" w:sz="0" w:space="0" w:color="auto"/>
        <w:left w:val="none" w:sz="0" w:space="0" w:color="auto"/>
        <w:bottom w:val="none" w:sz="0" w:space="0" w:color="auto"/>
        <w:right w:val="none" w:sz="0" w:space="0" w:color="auto"/>
      </w:divBdr>
    </w:div>
    <w:div w:id="807937893">
      <w:bodyDiv w:val="1"/>
      <w:marLeft w:val="0"/>
      <w:marRight w:val="0"/>
      <w:marTop w:val="0"/>
      <w:marBottom w:val="0"/>
      <w:divBdr>
        <w:top w:val="none" w:sz="0" w:space="0" w:color="auto"/>
        <w:left w:val="none" w:sz="0" w:space="0" w:color="auto"/>
        <w:bottom w:val="none" w:sz="0" w:space="0" w:color="auto"/>
        <w:right w:val="none" w:sz="0" w:space="0" w:color="auto"/>
      </w:divBdr>
    </w:div>
    <w:div w:id="809832372">
      <w:bodyDiv w:val="1"/>
      <w:marLeft w:val="0"/>
      <w:marRight w:val="0"/>
      <w:marTop w:val="0"/>
      <w:marBottom w:val="0"/>
      <w:divBdr>
        <w:top w:val="none" w:sz="0" w:space="0" w:color="auto"/>
        <w:left w:val="none" w:sz="0" w:space="0" w:color="auto"/>
        <w:bottom w:val="none" w:sz="0" w:space="0" w:color="auto"/>
        <w:right w:val="none" w:sz="0" w:space="0" w:color="auto"/>
      </w:divBdr>
    </w:div>
    <w:div w:id="810057248">
      <w:bodyDiv w:val="1"/>
      <w:marLeft w:val="0"/>
      <w:marRight w:val="0"/>
      <w:marTop w:val="0"/>
      <w:marBottom w:val="0"/>
      <w:divBdr>
        <w:top w:val="none" w:sz="0" w:space="0" w:color="auto"/>
        <w:left w:val="none" w:sz="0" w:space="0" w:color="auto"/>
        <w:bottom w:val="none" w:sz="0" w:space="0" w:color="auto"/>
        <w:right w:val="none" w:sz="0" w:space="0" w:color="auto"/>
      </w:divBdr>
    </w:div>
    <w:div w:id="810750835">
      <w:bodyDiv w:val="1"/>
      <w:marLeft w:val="0"/>
      <w:marRight w:val="0"/>
      <w:marTop w:val="0"/>
      <w:marBottom w:val="0"/>
      <w:divBdr>
        <w:top w:val="none" w:sz="0" w:space="0" w:color="auto"/>
        <w:left w:val="none" w:sz="0" w:space="0" w:color="auto"/>
        <w:bottom w:val="none" w:sz="0" w:space="0" w:color="auto"/>
        <w:right w:val="none" w:sz="0" w:space="0" w:color="auto"/>
      </w:divBdr>
    </w:div>
    <w:div w:id="811170065">
      <w:bodyDiv w:val="1"/>
      <w:marLeft w:val="0"/>
      <w:marRight w:val="0"/>
      <w:marTop w:val="0"/>
      <w:marBottom w:val="0"/>
      <w:divBdr>
        <w:top w:val="none" w:sz="0" w:space="0" w:color="auto"/>
        <w:left w:val="none" w:sz="0" w:space="0" w:color="auto"/>
        <w:bottom w:val="none" w:sz="0" w:space="0" w:color="auto"/>
        <w:right w:val="none" w:sz="0" w:space="0" w:color="auto"/>
      </w:divBdr>
    </w:div>
    <w:div w:id="811600362">
      <w:bodyDiv w:val="1"/>
      <w:marLeft w:val="0"/>
      <w:marRight w:val="0"/>
      <w:marTop w:val="0"/>
      <w:marBottom w:val="0"/>
      <w:divBdr>
        <w:top w:val="none" w:sz="0" w:space="0" w:color="auto"/>
        <w:left w:val="none" w:sz="0" w:space="0" w:color="auto"/>
        <w:bottom w:val="none" w:sz="0" w:space="0" w:color="auto"/>
        <w:right w:val="none" w:sz="0" w:space="0" w:color="auto"/>
      </w:divBdr>
    </w:div>
    <w:div w:id="812791946">
      <w:bodyDiv w:val="1"/>
      <w:marLeft w:val="0"/>
      <w:marRight w:val="0"/>
      <w:marTop w:val="0"/>
      <w:marBottom w:val="0"/>
      <w:divBdr>
        <w:top w:val="none" w:sz="0" w:space="0" w:color="auto"/>
        <w:left w:val="none" w:sz="0" w:space="0" w:color="auto"/>
        <w:bottom w:val="none" w:sz="0" w:space="0" w:color="auto"/>
        <w:right w:val="none" w:sz="0" w:space="0" w:color="auto"/>
      </w:divBdr>
    </w:div>
    <w:div w:id="816607779">
      <w:bodyDiv w:val="1"/>
      <w:marLeft w:val="0"/>
      <w:marRight w:val="0"/>
      <w:marTop w:val="0"/>
      <w:marBottom w:val="0"/>
      <w:divBdr>
        <w:top w:val="none" w:sz="0" w:space="0" w:color="auto"/>
        <w:left w:val="none" w:sz="0" w:space="0" w:color="auto"/>
        <w:bottom w:val="none" w:sz="0" w:space="0" w:color="auto"/>
        <w:right w:val="none" w:sz="0" w:space="0" w:color="auto"/>
      </w:divBdr>
    </w:div>
    <w:div w:id="818889072">
      <w:bodyDiv w:val="1"/>
      <w:marLeft w:val="0"/>
      <w:marRight w:val="0"/>
      <w:marTop w:val="0"/>
      <w:marBottom w:val="0"/>
      <w:divBdr>
        <w:top w:val="none" w:sz="0" w:space="0" w:color="auto"/>
        <w:left w:val="none" w:sz="0" w:space="0" w:color="auto"/>
        <w:bottom w:val="none" w:sz="0" w:space="0" w:color="auto"/>
        <w:right w:val="none" w:sz="0" w:space="0" w:color="auto"/>
      </w:divBdr>
    </w:div>
    <w:div w:id="822086620">
      <w:bodyDiv w:val="1"/>
      <w:marLeft w:val="0"/>
      <w:marRight w:val="0"/>
      <w:marTop w:val="0"/>
      <w:marBottom w:val="0"/>
      <w:divBdr>
        <w:top w:val="none" w:sz="0" w:space="0" w:color="auto"/>
        <w:left w:val="none" w:sz="0" w:space="0" w:color="auto"/>
        <w:bottom w:val="none" w:sz="0" w:space="0" w:color="auto"/>
        <w:right w:val="none" w:sz="0" w:space="0" w:color="auto"/>
      </w:divBdr>
    </w:div>
    <w:div w:id="826944774">
      <w:bodyDiv w:val="1"/>
      <w:marLeft w:val="0"/>
      <w:marRight w:val="0"/>
      <w:marTop w:val="0"/>
      <w:marBottom w:val="0"/>
      <w:divBdr>
        <w:top w:val="none" w:sz="0" w:space="0" w:color="auto"/>
        <w:left w:val="none" w:sz="0" w:space="0" w:color="auto"/>
        <w:bottom w:val="none" w:sz="0" w:space="0" w:color="auto"/>
        <w:right w:val="none" w:sz="0" w:space="0" w:color="auto"/>
      </w:divBdr>
    </w:div>
    <w:div w:id="828909626">
      <w:bodyDiv w:val="1"/>
      <w:marLeft w:val="0"/>
      <w:marRight w:val="0"/>
      <w:marTop w:val="0"/>
      <w:marBottom w:val="0"/>
      <w:divBdr>
        <w:top w:val="none" w:sz="0" w:space="0" w:color="auto"/>
        <w:left w:val="none" w:sz="0" w:space="0" w:color="auto"/>
        <w:bottom w:val="none" w:sz="0" w:space="0" w:color="auto"/>
        <w:right w:val="none" w:sz="0" w:space="0" w:color="auto"/>
      </w:divBdr>
    </w:div>
    <w:div w:id="829708667">
      <w:bodyDiv w:val="1"/>
      <w:marLeft w:val="0"/>
      <w:marRight w:val="0"/>
      <w:marTop w:val="0"/>
      <w:marBottom w:val="0"/>
      <w:divBdr>
        <w:top w:val="none" w:sz="0" w:space="0" w:color="auto"/>
        <w:left w:val="none" w:sz="0" w:space="0" w:color="auto"/>
        <w:bottom w:val="none" w:sz="0" w:space="0" w:color="auto"/>
        <w:right w:val="none" w:sz="0" w:space="0" w:color="auto"/>
      </w:divBdr>
    </w:div>
    <w:div w:id="830175070">
      <w:bodyDiv w:val="1"/>
      <w:marLeft w:val="0"/>
      <w:marRight w:val="0"/>
      <w:marTop w:val="0"/>
      <w:marBottom w:val="0"/>
      <w:divBdr>
        <w:top w:val="none" w:sz="0" w:space="0" w:color="auto"/>
        <w:left w:val="none" w:sz="0" w:space="0" w:color="auto"/>
        <w:bottom w:val="none" w:sz="0" w:space="0" w:color="auto"/>
        <w:right w:val="none" w:sz="0" w:space="0" w:color="auto"/>
      </w:divBdr>
    </w:div>
    <w:div w:id="832111079">
      <w:bodyDiv w:val="1"/>
      <w:marLeft w:val="0"/>
      <w:marRight w:val="0"/>
      <w:marTop w:val="0"/>
      <w:marBottom w:val="0"/>
      <w:divBdr>
        <w:top w:val="none" w:sz="0" w:space="0" w:color="auto"/>
        <w:left w:val="none" w:sz="0" w:space="0" w:color="auto"/>
        <w:bottom w:val="none" w:sz="0" w:space="0" w:color="auto"/>
        <w:right w:val="none" w:sz="0" w:space="0" w:color="auto"/>
      </w:divBdr>
    </w:div>
    <w:div w:id="832181117">
      <w:bodyDiv w:val="1"/>
      <w:marLeft w:val="0"/>
      <w:marRight w:val="0"/>
      <w:marTop w:val="0"/>
      <w:marBottom w:val="0"/>
      <w:divBdr>
        <w:top w:val="none" w:sz="0" w:space="0" w:color="auto"/>
        <w:left w:val="none" w:sz="0" w:space="0" w:color="auto"/>
        <w:bottom w:val="none" w:sz="0" w:space="0" w:color="auto"/>
        <w:right w:val="none" w:sz="0" w:space="0" w:color="auto"/>
      </w:divBdr>
    </w:div>
    <w:div w:id="832572552">
      <w:bodyDiv w:val="1"/>
      <w:marLeft w:val="0"/>
      <w:marRight w:val="0"/>
      <w:marTop w:val="0"/>
      <w:marBottom w:val="0"/>
      <w:divBdr>
        <w:top w:val="none" w:sz="0" w:space="0" w:color="auto"/>
        <w:left w:val="none" w:sz="0" w:space="0" w:color="auto"/>
        <w:bottom w:val="none" w:sz="0" w:space="0" w:color="auto"/>
        <w:right w:val="none" w:sz="0" w:space="0" w:color="auto"/>
      </w:divBdr>
    </w:div>
    <w:div w:id="836043323">
      <w:bodyDiv w:val="1"/>
      <w:marLeft w:val="0"/>
      <w:marRight w:val="0"/>
      <w:marTop w:val="0"/>
      <w:marBottom w:val="0"/>
      <w:divBdr>
        <w:top w:val="none" w:sz="0" w:space="0" w:color="auto"/>
        <w:left w:val="none" w:sz="0" w:space="0" w:color="auto"/>
        <w:bottom w:val="none" w:sz="0" w:space="0" w:color="auto"/>
        <w:right w:val="none" w:sz="0" w:space="0" w:color="auto"/>
      </w:divBdr>
    </w:div>
    <w:div w:id="836307889">
      <w:bodyDiv w:val="1"/>
      <w:marLeft w:val="0"/>
      <w:marRight w:val="0"/>
      <w:marTop w:val="0"/>
      <w:marBottom w:val="0"/>
      <w:divBdr>
        <w:top w:val="none" w:sz="0" w:space="0" w:color="auto"/>
        <w:left w:val="none" w:sz="0" w:space="0" w:color="auto"/>
        <w:bottom w:val="none" w:sz="0" w:space="0" w:color="auto"/>
        <w:right w:val="none" w:sz="0" w:space="0" w:color="auto"/>
      </w:divBdr>
    </w:div>
    <w:div w:id="837889347">
      <w:bodyDiv w:val="1"/>
      <w:marLeft w:val="0"/>
      <w:marRight w:val="0"/>
      <w:marTop w:val="0"/>
      <w:marBottom w:val="0"/>
      <w:divBdr>
        <w:top w:val="none" w:sz="0" w:space="0" w:color="auto"/>
        <w:left w:val="none" w:sz="0" w:space="0" w:color="auto"/>
        <w:bottom w:val="none" w:sz="0" w:space="0" w:color="auto"/>
        <w:right w:val="none" w:sz="0" w:space="0" w:color="auto"/>
      </w:divBdr>
    </w:div>
    <w:div w:id="838303458">
      <w:bodyDiv w:val="1"/>
      <w:marLeft w:val="0"/>
      <w:marRight w:val="0"/>
      <w:marTop w:val="0"/>
      <w:marBottom w:val="0"/>
      <w:divBdr>
        <w:top w:val="none" w:sz="0" w:space="0" w:color="auto"/>
        <w:left w:val="none" w:sz="0" w:space="0" w:color="auto"/>
        <w:bottom w:val="none" w:sz="0" w:space="0" w:color="auto"/>
        <w:right w:val="none" w:sz="0" w:space="0" w:color="auto"/>
      </w:divBdr>
    </w:div>
    <w:div w:id="839739127">
      <w:bodyDiv w:val="1"/>
      <w:marLeft w:val="0"/>
      <w:marRight w:val="0"/>
      <w:marTop w:val="0"/>
      <w:marBottom w:val="0"/>
      <w:divBdr>
        <w:top w:val="none" w:sz="0" w:space="0" w:color="auto"/>
        <w:left w:val="none" w:sz="0" w:space="0" w:color="auto"/>
        <w:bottom w:val="none" w:sz="0" w:space="0" w:color="auto"/>
        <w:right w:val="none" w:sz="0" w:space="0" w:color="auto"/>
      </w:divBdr>
    </w:div>
    <w:div w:id="840854411">
      <w:bodyDiv w:val="1"/>
      <w:marLeft w:val="0"/>
      <w:marRight w:val="0"/>
      <w:marTop w:val="0"/>
      <w:marBottom w:val="0"/>
      <w:divBdr>
        <w:top w:val="none" w:sz="0" w:space="0" w:color="auto"/>
        <w:left w:val="none" w:sz="0" w:space="0" w:color="auto"/>
        <w:bottom w:val="none" w:sz="0" w:space="0" w:color="auto"/>
        <w:right w:val="none" w:sz="0" w:space="0" w:color="auto"/>
      </w:divBdr>
    </w:div>
    <w:div w:id="841044745">
      <w:bodyDiv w:val="1"/>
      <w:marLeft w:val="0"/>
      <w:marRight w:val="0"/>
      <w:marTop w:val="0"/>
      <w:marBottom w:val="0"/>
      <w:divBdr>
        <w:top w:val="none" w:sz="0" w:space="0" w:color="auto"/>
        <w:left w:val="none" w:sz="0" w:space="0" w:color="auto"/>
        <w:bottom w:val="none" w:sz="0" w:space="0" w:color="auto"/>
        <w:right w:val="none" w:sz="0" w:space="0" w:color="auto"/>
      </w:divBdr>
    </w:div>
    <w:div w:id="841238572">
      <w:bodyDiv w:val="1"/>
      <w:marLeft w:val="0"/>
      <w:marRight w:val="0"/>
      <w:marTop w:val="0"/>
      <w:marBottom w:val="0"/>
      <w:divBdr>
        <w:top w:val="none" w:sz="0" w:space="0" w:color="auto"/>
        <w:left w:val="none" w:sz="0" w:space="0" w:color="auto"/>
        <w:bottom w:val="none" w:sz="0" w:space="0" w:color="auto"/>
        <w:right w:val="none" w:sz="0" w:space="0" w:color="auto"/>
      </w:divBdr>
    </w:div>
    <w:div w:id="841548286">
      <w:bodyDiv w:val="1"/>
      <w:marLeft w:val="0"/>
      <w:marRight w:val="0"/>
      <w:marTop w:val="0"/>
      <w:marBottom w:val="0"/>
      <w:divBdr>
        <w:top w:val="none" w:sz="0" w:space="0" w:color="auto"/>
        <w:left w:val="none" w:sz="0" w:space="0" w:color="auto"/>
        <w:bottom w:val="none" w:sz="0" w:space="0" w:color="auto"/>
        <w:right w:val="none" w:sz="0" w:space="0" w:color="auto"/>
      </w:divBdr>
    </w:div>
    <w:div w:id="842012009">
      <w:bodyDiv w:val="1"/>
      <w:marLeft w:val="0"/>
      <w:marRight w:val="0"/>
      <w:marTop w:val="0"/>
      <w:marBottom w:val="0"/>
      <w:divBdr>
        <w:top w:val="none" w:sz="0" w:space="0" w:color="auto"/>
        <w:left w:val="none" w:sz="0" w:space="0" w:color="auto"/>
        <w:bottom w:val="none" w:sz="0" w:space="0" w:color="auto"/>
        <w:right w:val="none" w:sz="0" w:space="0" w:color="auto"/>
      </w:divBdr>
    </w:div>
    <w:div w:id="842400659">
      <w:bodyDiv w:val="1"/>
      <w:marLeft w:val="0"/>
      <w:marRight w:val="0"/>
      <w:marTop w:val="0"/>
      <w:marBottom w:val="0"/>
      <w:divBdr>
        <w:top w:val="none" w:sz="0" w:space="0" w:color="auto"/>
        <w:left w:val="none" w:sz="0" w:space="0" w:color="auto"/>
        <w:bottom w:val="none" w:sz="0" w:space="0" w:color="auto"/>
        <w:right w:val="none" w:sz="0" w:space="0" w:color="auto"/>
      </w:divBdr>
    </w:div>
    <w:div w:id="842740409">
      <w:bodyDiv w:val="1"/>
      <w:marLeft w:val="0"/>
      <w:marRight w:val="0"/>
      <w:marTop w:val="0"/>
      <w:marBottom w:val="0"/>
      <w:divBdr>
        <w:top w:val="none" w:sz="0" w:space="0" w:color="auto"/>
        <w:left w:val="none" w:sz="0" w:space="0" w:color="auto"/>
        <w:bottom w:val="none" w:sz="0" w:space="0" w:color="auto"/>
        <w:right w:val="none" w:sz="0" w:space="0" w:color="auto"/>
      </w:divBdr>
    </w:div>
    <w:div w:id="842866305">
      <w:bodyDiv w:val="1"/>
      <w:marLeft w:val="0"/>
      <w:marRight w:val="0"/>
      <w:marTop w:val="0"/>
      <w:marBottom w:val="0"/>
      <w:divBdr>
        <w:top w:val="none" w:sz="0" w:space="0" w:color="auto"/>
        <w:left w:val="none" w:sz="0" w:space="0" w:color="auto"/>
        <w:bottom w:val="none" w:sz="0" w:space="0" w:color="auto"/>
        <w:right w:val="none" w:sz="0" w:space="0" w:color="auto"/>
      </w:divBdr>
    </w:div>
    <w:div w:id="844784661">
      <w:bodyDiv w:val="1"/>
      <w:marLeft w:val="0"/>
      <w:marRight w:val="0"/>
      <w:marTop w:val="0"/>
      <w:marBottom w:val="0"/>
      <w:divBdr>
        <w:top w:val="none" w:sz="0" w:space="0" w:color="auto"/>
        <w:left w:val="none" w:sz="0" w:space="0" w:color="auto"/>
        <w:bottom w:val="none" w:sz="0" w:space="0" w:color="auto"/>
        <w:right w:val="none" w:sz="0" w:space="0" w:color="auto"/>
      </w:divBdr>
    </w:div>
    <w:div w:id="845173439">
      <w:bodyDiv w:val="1"/>
      <w:marLeft w:val="0"/>
      <w:marRight w:val="0"/>
      <w:marTop w:val="0"/>
      <w:marBottom w:val="0"/>
      <w:divBdr>
        <w:top w:val="none" w:sz="0" w:space="0" w:color="auto"/>
        <w:left w:val="none" w:sz="0" w:space="0" w:color="auto"/>
        <w:bottom w:val="none" w:sz="0" w:space="0" w:color="auto"/>
        <w:right w:val="none" w:sz="0" w:space="0" w:color="auto"/>
      </w:divBdr>
    </w:div>
    <w:div w:id="846284318">
      <w:bodyDiv w:val="1"/>
      <w:marLeft w:val="0"/>
      <w:marRight w:val="0"/>
      <w:marTop w:val="0"/>
      <w:marBottom w:val="0"/>
      <w:divBdr>
        <w:top w:val="none" w:sz="0" w:space="0" w:color="auto"/>
        <w:left w:val="none" w:sz="0" w:space="0" w:color="auto"/>
        <w:bottom w:val="none" w:sz="0" w:space="0" w:color="auto"/>
        <w:right w:val="none" w:sz="0" w:space="0" w:color="auto"/>
      </w:divBdr>
    </w:div>
    <w:div w:id="846332241">
      <w:bodyDiv w:val="1"/>
      <w:marLeft w:val="0"/>
      <w:marRight w:val="0"/>
      <w:marTop w:val="0"/>
      <w:marBottom w:val="0"/>
      <w:divBdr>
        <w:top w:val="none" w:sz="0" w:space="0" w:color="auto"/>
        <w:left w:val="none" w:sz="0" w:space="0" w:color="auto"/>
        <w:bottom w:val="none" w:sz="0" w:space="0" w:color="auto"/>
        <w:right w:val="none" w:sz="0" w:space="0" w:color="auto"/>
      </w:divBdr>
    </w:div>
    <w:div w:id="848565644">
      <w:bodyDiv w:val="1"/>
      <w:marLeft w:val="0"/>
      <w:marRight w:val="0"/>
      <w:marTop w:val="0"/>
      <w:marBottom w:val="0"/>
      <w:divBdr>
        <w:top w:val="none" w:sz="0" w:space="0" w:color="auto"/>
        <w:left w:val="none" w:sz="0" w:space="0" w:color="auto"/>
        <w:bottom w:val="none" w:sz="0" w:space="0" w:color="auto"/>
        <w:right w:val="none" w:sz="0" w:space="0" w:color="auto"/>
      </w:divBdr>
    </w:div>
    <w:div w:id="850068649">
      <w:bodyDiv w:val="1"/>
      <w:marLeft w:val="0"/>
      <w:marRight w:val="0"/>
      <w:marTop w:val="0"/>
      <w:marBottom w:val="0"/>
      <w:divBdr>
        <w:top w:val="none" w:sz="0" w:space="0" w:color="auto"/>
        <w:left w:val="none" w:sz="0" w:space="0" w:color="auto"/>
        <w:bottom w:val="none" w:sz="0" w:space="0" w:color="auto"/>
        <w:right w:val="none" w:sz="0" w:space="0" w:color="auto"/>
      </w:divBdr>
    </w:div>
    <w:div w:id="852113288">
      <w:bodyDiv w:val="1"/>
      <w:marLeft w:val="0"/>
      <w:marRight w:val="0"/>
      <w:marTop w:val="0"/>
      <w:marBottom w:val="0"/>
      <w:divBdr>
        <w:top w:val="none" w:sz="0" w:space="0" w:color="auto"/>
        <w:left w:val="none" w:sz="0" w:space="0" w:color="auto"/>
        <w:bottom w:val="none" w:sz="0" w:space="0" w:color="auto"/>
        <w:right w:val="none" w:sz="0" w:space="0" w:color="auto"/>
      </w:divBdr>
    </w:div>
    <w:div w:id="852305632">
      <w:bodyDiv w:val="1"/>
      <w:marLeft w:val="0"/>
      <w:marRight w:val="0"/>
      <w:marTop w:val="0"/>
      <w:marBottom w:val="0"/>
      <w:divBdr>
        <w:top w:val="none" w:sz="0" w:space="0" w:color="auto"/>
        <w:left w:val="none" w:sz="0" w:space="0" w:color="auto"/>
        <w:bottom w:val="none" w:sz="0" w:space="0" w:color="auto"/>
        <w:right w:val="none" w:sz="0" w:space="0" w:color="auto"/>
      </w:divBdr>
    </w:div>
    <w:div w:id="852886836">
      <w:bodyDiv w:val="1"/>
      <w:marLeft w:val="0"/>
      <w:marRight w:val="0"/>
      <w:marTop w:val="0"/>
      <w:marBottom w:val="0"/>
      <w:divBdr>
        <w:top w:val="none" w:sz="0" w:space="0" w:color="auto"/>
        <w:left w:val="none" w:sz="0" w:space="0" w:color="auto"/>
        <w:bottom w:val="none" w:sz="0" w:space="0" w:color="auto"/>
        <w:right w:val="none" w:sz="0" w:space="0" w:color="auto"/>
      </w:divBdr>
    </w:div>
    <w:div w:id="854540774">
      <w:bodyDiv w:val="1"/>
      <w:marLeft w:val="0"/>
      <w:marRight w:val="0"/>
      <w:marTop w:val="0"/>
      <w:marBottom w:val="0"/>
      <w:divBdr>
        <w:top w:val="none" w:sz="0" w:space="0" w:color="auto"/>
        <w:left w:val="none" w:sz="0" w:space="0" w:color="auto"/>
        <w:bottom w:val="none" w:sz="0" w:space="0" w:color="auto"/>
        <w:right w:val="none" w:sz="0" w:space="0" w:color="auto"/>
      </w:divBdr>
    </w:div>
    <w:div w:id="854541957">
      <w:bodyDiv w:val="1"/>
      <w:marLeft w:val="0"/>
      <w:marRight w:val="0"/>
      <w:marTop w:val="0"/>
      <w:marBottom w:val="0"/>
      <w:divBdr>
        <w:top w:val="none" w:sz="0" w:space="0" w:color="auto"/>
        <w:left w:val="none" w:sz="0" w:space="0" w:color="auto"/>
        <w:bottom w:val="none" w:sz="0" w:space="0" w:color="auto"/>
        <w:right w:val="none" w:sz="0" w:space="0" w:color="auto"/>
      </w:divBdr>
    </w:div>
    <w:div w:id="855923252">
      <w:bodyDiv w:val="1"/>
      <w:marLeft w:val="0"/>
      <w:marRight w:val="0"/>
      <w:marTop w:val="0"/>
      <w:marBottom w:val="0"/>
      <w:divBdr>
        <w:top w:val="none" w:sz="0" w:space="0" w:color="auto"/>
        <w:left w:val="none" w:sz="0" w:space="0" w:color="auto"/>
        <w:bottom w:val="none" w:sz="0" w:space="0" w:color="auto"/>
        <w:right w:val="none" w:sz="0" w:space="0" w:color="auto"/>
      </w:divBdr>
    </w:div>
    <w:div w:id="856651138">
      <w:bodyDiv w:val="1"/>
      <w:marLeft w:val="0"/>
      <w:marRight w:val="0"/>
      <w:marTop w:val="0"/>
      <w:marBottom w:val="0"/>
      <w:divBdr>
        <w:top w:val="none" w:sz="0" w:space="0" w:color="auto"/>
        <w:left w:val="none" w:sz="0" w:space="0" w:color="auto"/>
        <w:bottom w:val="none" w:sz="0" w:space="0" w:color="auto"/>
        <w:right w:val="none" w:sz="0" w:space="0" w:color="auto"/>
      </w:divBdr>
    </w:div>
    <w:div w:id="857044861">
      <w:bodyDiv w:val="1"/>
      <w:marLeft w:val="0"/>
      <w:marRight w:val="0"/>
      <w:marTop w:val="0"/>
      <w:marBottom w:val="0"/>
      <w:divBdr>
        <w:top w:val="none" w:sz="0" w:space="0" w:color="auto"/>
        <w:left w:val="none" w:sz="0" w:space="0" w:color="auto"/>
        <w:bottom w:val="none" w:sz="0" w:space="0" w:color="auto"/>
        <w:right w:val="none" w:sz="0" w:space="0" w:color="auto"/>
      </w:divBdr>
    </w:div>
    <w:div w:id="857230992">
      <w:bodyDiv w:val="1"/>
      <w:marLeft w:val="0"/>
      <w:marRight w:val="0"/>
      <w:marTop w:val="0"/>
      <w:marBottom w:val="0"/>
      <w:divBdr>
        <w:top w:val="none" w:sz="0" w:space="0" w:color="auto"/>
        <w:left w:val="none" w:sz="0" w:space="0" w:color="auto"/>
        <w:bottom w:val="none" w:sz="0" w:space="0" w:color="auto"/>
        <w:right w:val="none" w:sz="0" w:space="0" w:color="auto"/>
      </w:divBdr>
    </w:div>
    <w:div w:id="858205167">
      <w:bodyDiv w:val="1"/>
      <w:marLeft w:val="0"/>
      <w:marRight w:val="0"/>
      <w:marTop w:val="0"/>
      <w:marBottom w:val="0"/>
      <w:divBdr>
        <w:top w:val="none" w:sz="0" w:space="0" w:color="auto"/>
        <w:left w:val="none" w:sz="0" w:space="0" w:color="auto"/>
        <w:bottom w:val="none" w:sz="0" w:space="0" w:color="auto"/>
        <w:right w:val="none" w:sz="0" w:space="0" w:color="auto"/>
      </w:divBdr>
    </w:div>
    <w:div w:id="858810316">
      <w:bodyDiv w:val="1"/>
      <w:marLeft w:val="0"/>
      <w:marRight w:val="0"/>
      <w:marTop w:val="0"/>
      <w:marBottom w:val="0"/>
      <w:divBdr>
        <w:top w:val="none" w:sz="0" w:space="0" w:color="auto"/>
        <w:left w:val="none" w:sz="0" w:space="0" w:color="auto"/>
        <w:bottom w:val="none" w:sz="0" w:space="0" w:color="auto"/>
        <w:right w:val="none" w:sz="0" w:space="0" w:color="auto"/>
      </w:divBdr>
    </w:div>
    <w:div w:id="860241227">
      <w:bodyDiv w:val="1"/>
      <w:marLeft w:val="0"/>
      <w:marRight w:val="0"/>
      <w:marTop w:val="0"/>
      <w:marBottom w:val="0"/>
      <w:divBdr>
        <w:top w:val="none" w:sz="0" w:space="0" w:color="auto"/>
        <w:left w:val="none" w:sz="0" w:space="0" w:color="auto"/>
        <w:bottom w:val="none" w:sz="0" w:space="0" w:color="auto"/>
        <w:right w:val="none" w:sz="0" w:space="0" w:color="auto"/>
      </w:divBdr>
    </w:div>
    <w:div w:id="860627166">
      <w:bodyDiv w:val="1"/>
      <w:marLeft w:val="0"/>
      <w:marRight w:val="0"/>
      <w:marTop w:val="0"/>
      <w:marBottom w:val="0"/>
      <w:divBdr>
        <w:top w:val="none" w:sz="0" w:space="0" w:color="auto"/>
        <w:left w:val="none" w:sz="0" w:space="0" w:color="auto"/>
        <w:bottom w:val="none" w:sz="0" w:space="0" w:color="auto"/>
        <w:right w:val="none" w:sz="0" w:space="0" w:color="auto"/>
      </w:divBdr>
    </w:div>
    <w:div w:id="861631673">
      <w:bodyDiv w:val="1"/>
      <w:marLeft w:val="0"/>
      <w:marRight w:val="0"/>
      <w:marTop w:val="0"/>
      <w:marBottom w:val="0"/>
      <w:divBdr>
        <w:top w:val="none" w:sz="0" w:space="0" w:color="auto"/>
        <w:left w:val="none" w:sz="0" w:space="0" w:color="auto"/>
        <w:bottom w:val="none" w:sz="0" w:space="0" w:color="auto"/>
        <w:right w:val="none" w:sz="0" w:space="0" w:color="auto"/>
      </w:divBdr>
    </w:div>
    <w:div w:id="863128697">
      <w:bodyDiv w:val="1"/>
      <w:marLeft w:val="0"/>
      <w:marRight w:val="0"/>
      <w:marTop w:val="0"/>
      <w:marBottom w:val="0"/>
      <w:divBdr>
        <w:top w:val="none" w:sz="0" w:space="0" w:color="auto"/>
        <w:left w:val="none" w:sz="0" w:space="0" w:color="auto"/>
        <w:bottom w:val="none" w:sz="0" w:space="0" w:color="auto"/>
        <w:right w:val="none" w:sz="0" w:space="0" w:color="auto"/>
      </w:divBdr>
    </w:div>
    <w:div w:id="864056602">
      <w:bodyDiv w:val="1"/>
      <w:marLeft w:val="0"/>
      <w:marRight w:val="0"/>
      <w:marTop w:val="0"/>
      <w:marBottom w:val="0"/>
      <w:divBdr>
        <w:top w:val="none" w:sz="0" w:space="0" w:color="auto"/>
        <w:left w:val="none" w:sz="0" w:space="0" w:color="auto"/>
        <w:bottom w:val="none" w:sz="0" w:space="0" w:color="auto"/>
        <w:right w:val="none" w:sz="0" w:space="0" w:color="auto"/>
      </w:divBdr>
    </w:div>
    <w:div w:id="866216756">
      <w:bodyDiv w:val="1"/>
      <w:marLeft w:val="0"/>
      <w:marRight w:val="0"/>
      <w:marTop w:val="0"/>
      <w:marBottom w:val="0"/>
      <w:divBdr>
        <w:top w:val="none" w:sz="0" w:space="0" w:color="auto"/>
        <w:left w:val="none" w:sz="0" w:space="0" w:color="auto"/>
        <w:bottom w:val="none" w:sz="0" w:space="0" w:color="auto"/>
        <w:right w:val="none" w:sz="0" w:space="0" w:color="auto"/>
      </w:divBdr>
    </w:div>
    <w:div w:id="866676064">
      <w:bodyDiv w:val="1"/>
      <w:marLeft w:val="0"/>
      <w:marRight w:val="0"/>
      <w:marTop w:val="0"/>
      <w:marBottom w:val="0"/>
      <w:divBdr>
        <w:top w:val="none" w:sz="0" w:space="0" w:color="auto"/>
        <w:left w:val="none" w:sz="0" w:space="0" w:color="auto"/>
        <w:bottom w:val="none" w:sz="0" w:space="0" w:color="auto"/>
        <w:right w:val="none" w:sz="0" w:space="0" w:color="auto"/>
      </w:divBdr>
    </w:div>
    <w:div w:id="868377681">
      <w:bodyDiv w:val="1"/>
      <w:marLeft w:val="0"/>
      <w:marRight w:val="0"/>
      <w:marTop w:val="0"/>
      <w:marBottom w:val="0"/>
      <w:divBdr>
        <w:top w:val="none" w:sz="0" w:space="0" w:color="auto"/>
        <w:left w:val="none" w:sz="0" w:space="0" w:color="auto"/>
        <w:bottom w:val="none" w:sz="0" w:space="0" w:color="auto"/>
        <w:right w:val="none" w:sz="0" w:space="0" w:color="auto"/>
      </w:divBdr>
    </w:div>
    <w:div w:id="868681618">
      <w:bodyDiv w:val="1"/>
      <w:marLeft w:val="0"/>
      <w:marRight w:val="0"/>
      <w:marTop w:val="0"/>
      <w:marBottom w:val="0"/>
      <w:divBdr>
        <w:top w:val="none" w:sz="0" w:space="0" w:color="auto"/>
        <w:left w:val="none" w:sz="0" w:space="0" w:color="auto"/>
        <w:bottom w:val="none" w:sz="0" w:space="0" w:color="auto"/>
        <w:right w:val="none" w:sz="0" w:space="0" w:color="auto"/>
      </w:divBdr>
    </w:div>
    <w:div w:id="869102302">
      <w:bodyDiv w:val="1"/>
      <w:marLeft w:val="0"/>
      <w:marRight w:val="0"/>
      <w:marTop w:val="0"/>
      <w:marBottom w:val="0"/>
      <w:divBdr>
        <w:top w:val="none" w:sz="0" w:space="0" w:color="auto"/>
        <w:left w:val="none" w:sz="0" w:space="0" w:color="auto"/>
        <w:bottom w:val="none" w:sz="0" w:space="0" w:color="auto"/>
        <w:right w:val="none" w:sz="0" w:space="0" w:color="auto"/>
      </w:divBdr>
    </w:div>
    <w:div w:id="870075802">
      <w:bodyDiv w:val="1"/>
      <w:marLeft w:val="0"/>
      <w:marRight w:val="0"/>
      <w:marTop w:val="0"/>
      <w:marBottom w:val="0"/>
      <w:divBdr>
        <w:top w:val="none" w:sz="0" w:space="0" w:color="auto"/>
        <w:left w:val="none" w:sz="0" w:space="0" w:color="auto"/>
        <w:bottom w:val="none" w:sz="0" w:space="0" w:color="auto"/>
        <w:right w:val="none" w:sz="0" w:space="0" w:color="auto"/>
      </w:divBdr>
    </w:div>
    <w:div w:id="871462229">
      <w:bodyDiv w:val="1"/>
      <w:marLeft w:val="0"/>
      <w:marRight w:val="0"/>
      <w:marTop w:val="0"/>
      <w:marBottom w:val="0"/>
      <w:divBdr>
        <w:top w:val="none" w:sz="0" w:space="0" w:color="auto"/>
        <w:left w:val="none" w:sz="0" w:space="0" w:color="auto"/>
        <w:bottom w:val="none" w:sz="0" w:space="0" w:color="auto"/>
        <w:right w:val="none" w:sz="0" w:space="0" w:color="auto"/>
      </w:divBdr>
    </w:div>
    <w:div w:id="872421000">
      <w:bodyDiv w:val="1"/>
      <w:marLeft w:val="0"/>
      <w:marRight w:val="0"/>
      <w:marTop w:val="0"/>
      <w:marBottom w:val="0"/>
      <w:divBdr>
        <w:top w:val="none" w:sz="0" w:space="0" w:color="auto"/>
        <w:left w:val="none" w:sz="0" w:space="0" w:color="auto"/>
        <w:bottom w:val="none" w:sz="0" w:space="0" w:color="auto"/>
        <w:right w:val="none" w:sz="0" w:space="0" w:color="auto"/>
      </w:divBdr>
    </w:div>
    <w:div w:id="877277845">
      <w:bodyDiv w:val="1"/>
      <w:marLeft w:val="0"/>
      <w:marRight w:val="0"/>
      <w:marTop w:val="0"/>
      <w:marBottom w:val="0"/>
      <w:divBdr>
        <w:top w:val="none" w:sz="0" w:space="0" w:color="auto"/>
        <w:left w:val="none" w:sz="0" w:space="0" w:color="auto"/>
        <w:bottom w:val="none" w:sz="0" w:space="0" w:color="auto"/>
        <w:right w:val="none" w:sz="0" w:space="0" w:color="auto"/>
      </w:divBdr>
    </w:div>
    <w:div w:id="877351408">
      <w:bodyDiv w:val="1"/>
      <w:marLeft w:val="0"/>
      <w:marRight w:val="0"/>
      <w:marTop w:val="0"/>
      <w:marBottom w:val="0"/>
      <w:divBdr>
        <w:top w:val="none" w:sz="0" w:space="0" w:color="auto"/>
        <w:left w:val="none" w:sz="0" w:space="0" w:color="auto"/>
        <w:bottom w:val="none" w:sz="0" w:space="0" w:color="auto"/>
        <w:right w:val="none" w:sz="0" w:space="0" w:color="auto"/>
      </w:divBdr>
    </w:div>
    <w:div w:id="877742401">
      <w:bodyDiv w:val="1"/>
      <w:marLeft w:val="0"/>
      <w:marRight w:val="0"/>
      <w:marTop w:val="0"/>
      <w:marBottom w:val="0"/>
      <w:divBdr>
        <w:top w:val="none" w:sz="0" w:space="0" w:color="auto"/>
        <w:left w:val="none" w:sz="0" w:space="0" w:color="auto"/>
        <w:bottom w:val="none" w:sz="0" w:space="0" w:color="auto"/>
        <w:right w:val="none" w:sz="0" w:space="0" w:color="auto"/>
      </w:divBdr>
    </w:div>
    <w:div w:id="877859730">
      <w:bodyDiv w:val="1"/>
      <w:marLeft w:val="0"/>
      <w:marRight w:val="0"/>
      <w:marTop w:val="0"/>
      <w:marBottom w:val="0"/>
      <w:divBdr>
        <w:top w:val="none" w:sz="0" w:space="0" w:color="auto"/>
        <w:left w:val="none" w:sz="0" w:space="0" w:color="auto"/>
        <w:bottom w:val="none" w:sz="0" w:space="0" w:color="auto"/>
        <w:right w:val="none" w:sz="0" w:space="0" w:color="auto"/>
      </w:divBdr>
    </w:div>
    <w:div w:id="880019398">
      <w:bodyDiv w:val="1"/>
      <w:marLeft w:val="0"/>
      <w:marRight w:val="0"/>
      <w:marTop w:val="0"/>
      <w:marBottom w:val="0"/>
      <w:divBdr>
        <w:top w:val="none" w:sz="0" w:space="0" w:color="auto"/>
        <w:left w:val="none" w:sz="0" w:space="0" w:color="auto"/>
        <w:bottom w:val="none" w:sz="0" w:space="0" w:color="auto"/>
        <w:right w:val="none" w:sz="0" w:space="0" w:color="auto"/>
      </w:divBdr>
    </w:div>
    <w:div w:id="883564677">
      <w:bodyDiv w:val="1"/>
      <w:marLeft w:val="0"/>
      <w:marRight w:val="0"/>
      <w:marTop w:val="0"/>
      <w:marBottom w:val="0"/>
      <w:divBdr>
        <w:top w:val="none" w:sz="0" w:space="0" w:color="auto"/>
        <w:left w:val="none" w:sz="0" w:space="0" w:color="auto"/>
        <w:bottom w:val="none" w:sz="0" w:space="0" w:color="auto"/>
        <w:right w:val="none" w:sz="0" w:space="0" w:color="auto"/>
      </w:divBdr>
    </w:div>
    <w:div w:id="885724008">
      <w:bodyDiv w:val="1"/>
      <w:marLeft w:val="0"/>
      <w:marRight w:val="0"/>
      <w:marTop w:val="0"/>
      <w:marBottom w:val="0"/>
      <w:divBdr>
        <w:top w:val="none" w:sz="0" w:space="0" w:color="auto"/>
        <w:left w:val="none" w:sz="0" w:space="0" w:color="auto"/>
        <w:bottom w:val="none" w:sz="0" w:space="0" w:color="auto"/>
        <w:right w:val="none" w:sz="0" w:space="0" w:color="auto"/>
      </w:divBdr>
    </w:div>
    <w:div w:id="886725187">
      <w:bodyDiv w:val="1"/>
      <w:marLeft w:val="0"/>
      <w:marRight w:val="0"/>
      <w:marTop w:val="0"/>
      <w:marBottom w:val="0"/>
      <w:divBdr>
        <w:top w:val="none" w:sz="0" w:space="0" w:color="auto"/>
        <w:left w:val="none" w:sz="0" w:space="0" w:color="auto"/>
        <w:bottom w:val="none" w:sz="0" w:space="0" w:color="auto"/>
        <w:right w:val="none" w:sz="0" w:space="0" w:color="auto"/>
      </w:divBdr>
    </w:div>
    <w:div w:id="887181046">
      <w:bodyDiv w:val="1"/>
      <w:marLeft w:val="0"/>
      <w:marRight w:val="0"/>
      <w:marTop w:val="0"/>
      <w:marBottom w:val="0"/>
      <w:divBdr>
        <w:top w:val="none" w:sz="0" w:space="0" w:color="auto"/>
        <w:left w:val="none" w:sz="0" w:space="0" w:color="auto"/>
        <w:bottom w:val="none" w:sz="0" w:space="0" w:color="auto"/>
        <w:right w:val="none" w:sz="0" w:space="0" w:color="auto"/>
      </w:divBdr>
    </w:div>
    <w:div w:id="888151008">
      <w:bodyDiv w:val="1"/>
      <w:marLeft w:val="0"/>
      <w:marRight w:val="0"/>
      <w:marTop w:val="0"/>
      <w:marBottom w:val="0"/>
      <w:divBdr>
        <w:top w:val="none" w:sz="0" w:space="0" w:color="auto"/>
        <w:left w:val="none" w:sz="0" w:space="0" w:color="auto"/>
        <w:bottom w:val="none" w:sz="0" w:space="0" w:color="auto"/>
        <w:right w:val="none" w:sz="0" w:space="0" w:color="auto"/>
      </w:divBdr>
    </w:div>
    <w:div w:id="888539582">
      <w:bodyDiv w:val="1"/>
      <w:marLeft w:val="0"/>
      <w:marRight w:val="0"/>
      <w:marTop w:val="0"/>
      <w:marBottom w:val="0"/>
      <w:divBdr>
        <w:top w:val="none" w:sz="0" w:space="0" w:color="auto"/>
        <w:left w:val="none" w:sz="0" w:space="0" w:color="auto"/>
        <w:bottom w:val="none" w:sz="0" w:space="0" w:color="auto"/>
        <w:right w:val="none" w:sz="0" w:space="0" w:color="auto"/>
      </w:divBdr>
    </w:div>
    <w:div w:id="889611556">
      <w:bodyDiv w:val="1"/>
      <w:marLeft w:val="0"/>
      <w:marRight w:val="0"/>
      <w:marTop w:val="0"/>
      <w:marBottom w:val="0"/>
      <w:divBdr>
        <w:top w:val="none" w:sz="0" w:space="0" w:color="auto"/>
        <w:left w:val="none" w:sz="0" w:space="0" w:color="auto"/>
        <w:bottom w:val="none" w:sz="0" w:space="0" w:color="auto"/>
        <w:right w:val="none" w:sz="0" w:space="0" w:color="auto"/>
      </w:divBdr>
    </w:div>
    <w:div w:id="891699342">
      <w:bodyDiv w:val="1"/>
      <w:marLeft w:val="0"/>
      <w:marRight w:val="0"/>
      <w:marTop w:val="0"/>
      <w:marBottom w:val="0"/>
      <w:divBdr>
        <w:top w:val="none" w:sz="0" w:space="0" w:color="auto"/>
        <w:left w:val="none" w:sz="0" w:space="0" w:color="auto"/>
        <w:bottom w:val="none" w:sz="0" w:space="0" w:color="auto"/>
        <w:right w:val="none" w:sz="0" w:space="0" w:color="auto"/>
      </w:divBdr>
    </w:div>
    <w:div w:id="892695014">
      <w:bodyDiv w:val="1"/>
      <w:marLeft w:val="0"/>
      <w:marRight w:val="0"/>
      <w:marTop w:val="0"/>
      <w:marBottom w:val="0"/>
      <w:divBdr>
        <w:top w:val="none" w:sz="0" w:space="0" w:color="auto"/>
        <w:left w:val="none" w:sz="0" w:space="0" w:color="auto"/>
        <w:bottom w:val="none" w:sz="0" w:space="0" w:color="auto"/>
        <w:right w:val="none" w:sz="0" w:space="0" w:color="auto"/>
      </w:divBdr>
    </w:div>
    <w:div w:id="893809421">
      <w:bodyDiv w:val="1"/>
      <w:marLeft w:val="0"/>
      <w:marRight w:val="0"/>
      <w:marTop w:val="0"/>
      <w:marBottom w:val="0"/>
      <w:divBdr>
        <w:top w:val="none" w:sz="0" w:space="0" w:color="auto"/>
        <w:left w:val="none" w:sz="0" w:space="0" w:color="auto"/>
        <w:bottom w:val="none" w:sz="0" w:space="0" w:color="auto"/>
        <w:right w:val="none" w:sz="0" w:space="0" w:color="auto"/>
      </w:divBdr>
    </w:div>
    <w:div w:id="895237304">
      <w:bodyDiv w:val="1"/>
      <w:marLeft w:val="0"/>
      <w:marRight w:val="0"/>
      <w:marTop w:val="0"/>
      <w:marBottom w:val="0"/>
      <w:divBdr>
        <w:top w:val="none" w:sz="0" w:space="0" w:color="auto"/>
        <w:left w:val="none" w:sz="0" w:space="0" w:color="auto"/>
        <w:bottom w:val="none" w:sz="0" w:space="0" w:color="auto"/>
        <w:right w:val="none" w:sz="0" w:space="0" w:color="auto"/>
      </w:divBdr>
    </w:div>
    <w:div w:id="895237352">
      <w:bodyDiv w:val="1"/>
      <w:marLeft w:val="0"/>
      <w:marRight w:val="0"/>
      <w:marTop w:val="0"/>
      <w:marBottom w:val="0"/>
      <w:divBdr>
        <w:top w:val="none" w:sz="0" w:space="0" w:color="auto"/>
        <w:left w:val="none" w:sz="0" w:space="0" w:color="auto"/>
        <w:bottom w:val="none" w:sz="0" w:space="0" w:color="auto"/>
        <w:right w:val="none" w:sz="0" w:space="0" w:color="auto"/>
      </w:divBdr>
    </w:div>
    <w:div w:id="899440093">
      <w:bodyDiv w:val="1"/>
      <w:marLeft w:val="0"/>
      <w:marRight w:val="0"/>
      <w:marTop w:val="0"/>
      <w:marBottom w:val="0"/>
      <w:divBdr>
        <w:top w:val="none" w:sz="0" w:space="0" w:color="auto"/>
        <w:left w:val="none" w:sz="0" w:space="0" w:color="auto"/>
        <w:bottom w:val="none" w:sz="0" w:space="0" w:color="auto"/>
        <w:right w:val="none" w:sz="0" w:space="0" w:color="auto"/>
      </w:divBdr>
    </w:div>
    <w:div w:id="899562795">
      <w:bodyDiv w:val="1"/>
      <w:marLeft w:val="0"/>
      <w:marRight w:val="0"/>
      <w:marTop w:val="0"/>
      <w:marBottom w:val="0"/>
      <w:divBdr>
        <w:top w:val="none" w:sz="0" w:space="0" w:color="auto"/>
        <w:left w:val="none" w:sz="0" w:space="0" w:color="auto"/>
        <w:bottom w:val="none" w:sz="0" w:space="0" w:color="auto"/>
        <w:right w:val="none" w:sz="0" w:space="0" w:color="auto"/>
      </w:divBdr>
    </w:div>
    <w:div w:id="899905212">
      <w:bodyDiv w:val="1"/>
      <w:marLeft w:val="0"/>
      <w:marRight w:val="0"/>
      <w:marTop w:val="0"/>
      <w:marBottom w:val="0"/>
      <w:divBdr>
        <w:top w:val="none" w:sz="0" w:space="0" w:color="auto"/>
        <w:left w:val="none" w:sz="0" w:space="0" w:color="auto"/>
        <w:bottom w:val="none" w:sz="0" w:space="0" w:color="auto"/>
        <w:right w:val="none" w:sz="0" w:space="0" w:color="auto"/>
      </w:divBdr>
    </w:div>
    <w:div w:id="900406330">
      <w:bodyDiv w:val="1"/>
      <w:marLeft w:val="0"/>
      <w:marRight w:val="0"/>
      <w:marTop w:val="0"/>
      <w:marBottom w:val="0"/>
      <w:divBdr>
        <w:top w:val="none" w:sz="0" w:space="0" w:color="auto"/>
        <w:left w:val="none" w:sz="0" w:space="0" w:color="auto"/>
        <w:bottom w:val="none" w:sz="0" w:space="0" w:color="auto"/>
        <w:right w:val="none" w:sz="0" w:space="0" w:color="auto"/>
      </w:divBdr>
    </w:div>
    <w:div w:id="902520569">
      <w:bodyDiv w:val="1"/>
      <w:marLeft w:val="0"/>
      <w:marRight w:val="0"/>
      <w:marTop w:val="0"/>
      <w:marBottom w:val="0"/>
      <w:divBdr>
        <w:top w:val="none" w:sz="0" w:space="0" w:color="auto"/>
        <w:left w:val="none" w:sz="0" w:space="0" w:color="auto"/>
        <w:bottom w:val="none" w:sz="0" w:space="0" w:color="auto"/>
        <w:right w:val="none" w:sz="0" w:space="0" w:color="auto"/>
      </w:divBdr>
    </w:div>
    <w:div w:id="909268417">
      <w:bodyDiv w:val="1"/>
      <w:marLeft w:val="0"/>
      <w:marRight w:val="0"/>
      <w:marTop w:val="0"/>
      <w:marBottom w:val="0"/>
      <w:divBdr>
        <w:top w:val="none" w:sz="0" w:space="0" w:color="auto"/>
        <w:left w:val="none" w:sz="0" w:space="0" w:color="auto"/>
        <w:bottom w:val="none" w:sz="0" w:space="0" w:color="auto"/>
        <w:right w:val="none" w:sz="0" w:space="0" w:color="auto"/>
      </w:divBdr>
    </w:div>
    <w:div w:id="909509003">
      <w:bodyDiv w:val="1"/>
      <w:marLeft w:val="0"/>
      <w:marRight w:val="0"/>
      <w:marTop w:val="0"/>
      <w:marBottom w:val="0"/>
      <w:divBdr>
        <w:top w:val="none" w:sz="0" w:space="0" w:color="auto"/>
        <w:left w:val="none" w:sz="0" w:space="0" w:color="auto"/>
        <w:bottom w:val="none" w:sz="0" w:space="0" w:color="auto"/>
        <w:right w:val="none" w:sz="0" w:space="0" w:color="auto"/>
      </w:divBdr>
    </w:div>
    <w:div w:id="910189643">
      <w:bodyDiv w:val="1"/>
      <w:marLeft w:val="0"/>
      <w:marRight w:val="0"/>
      <w:marTop w:val="0"/>
      <w:marBottom w:val="0"/>
      <w:divBdr>
        <w:top w:val="none" w:sz="0" w:space="0" w:color="auto"/>
        <w:left w:val="none" w:sz="0" w:space="0" w:color="auto"/>
        <w:bottom w:val="none" w:sz="0" w:space="0" w:color="auto"/>
        <w:right w:val="none" w:sz="0" w:space="0" w:color="auto"/>
      </w:divBdr>
    </w:div>
    <w:div w:id="911160894">
      <w:bodyDiv w:val="1"/>
      <w:marLeft w:val="0"/>
      <w:marRight w:val="0"/>
      <w:marTop w:val="0"/>
      <w:marBottom w:val="0"/>
      <w:divBdr>
        <w:top w:val="none" w:sz="0" w:space="0" w:color="auto"/>
        <w:left w:val="none" w:sz="0" w:space="0" w:color="auto"/>
        <w:bottom w:val="none" w:sz="0" w:space="0" w:color="auto"/>
        <w:right w:val="none" w:sz="0" w:space="0" w:color="auto"/>
      </w:divBdr>
    </w:div>
    <w:div w:id="914390237">
      <w:bodyDiv w:val="1"/>
      <w:marLeft w:val="0"/>
      <w:marRight w:val="0"/>
      <w:marTop w:val="0"/>
      <w:marBottom w:val="0"/>
      <w:divBdr>
        <w:top w:val="none" w:sz="0" w:space="0" w:color="auto"/>
        <w:left w:val="none" w:sz="0" w:space="0" w:color="auto"/>
        <w:bottom w:val="none" w:sz="0" w:space="0" w:color="auto"/>
        <w:right w:val="none" w:sz="0" w:space="0" w:color="auto"/>
      </w:divBdr>
    </w:div>
    <w:div w:id="920522621">
      <w:bodyDiv w:val="1"/>
      <w:marLeft w:val="0"/>
      <w:marRight w:val="0"/>
      <w:marTop w:val="0"/>
      <w:marBottom w:val="0"/>
      <w:divBdr>
        <w:top w:val="none" w:sz="0" w:space="0" w:color="auto"/>
        <w:left w:val="none" w:sz="0" w:space="0" w:color="auto"/>
        <w:bottom w:val="none" w:sz="0" w:space="0" w:color="auto"/>
        <w:right w:val="none" w:sz="0" w:space="0" w:color="auto"/>
      </w:divBdr>
    </w:div>
    <w:div w:id="922956433">
      <w:bodyDiv w:val="1"/>
      <w:marLeft w:val="0"/>
      <w:marRight w:val="0"/>
      <w:marTop w:val="0"/>
      <w:marBottom w:val="0"/>
      <w:divBdr>
        <w:top w:val="none" w:sz="0" w:space="0" w:color="auto"/>
        <w:left w:val="none" w:sz="0" w:space="0" w:color="auto"/>
        <w:bottom w:val="none" w:sz="0" w:space="0" w:color="auto"/>
        <w:right w:val="none" w:sz="0" w:space="0" w:color="auto"/>
      </w:divBdr>
    </w:div>
    <w:div w:id="927543271">
      <w:bodyDiv w:val="1"/>
      <w:marLeft w:val="0"/>
      <w:marRight w:val="0"/>
      <w:marTop w:val="0"/>
      <w:marBottom w:val="0"/>
      <w:divBdr>
        <w:top w:val="none" w:sz="0" w:space="0" w:color="auto"/>
        <w:left w:val="none" w:sz="0" w:space="0" w:color="auto"/>
        <w:bottom w:val="none" w:sz="0" w:space="0" w:color="auto"/>
        <w:right w:val="none" w:sz="0" w:space="0" w:color="auto"/>
      </w:divBdr>
    </w:div>
    <w:div w:id="927613787">
      <w:bodyDiv w:val="1"/>
      <w:marLeft w:val="0"/>
      <w:marRight w:val="0"/>
      <w:marTop w:val="0"/>
      <w:marBottom w:val="0"/>
      <w:divBdr>
        <w:top w:val="none" w:sz="0" w:space="0" w:color="auto"/>
        <w:left w:val="none" w:sz="0" w:space="0" w:color="auto"/>
        <w:bottom w:val="none" w:sz="0" w:space="0" w:color="auto"/>
        <w:right w:val="none" w:sz="0" w:space="0" w:color="auto"/>
      </w:divBdr>
    </w:div>
    <w:div w:id="927694427">
      <w:bodyDiv w:val="1"/>
      <w:marLeft w:val="0"/>
      <w:marRight w:val="0"/>
      <w:marTop w:val="0"/>
      <w:marBottom w:val="0"/>
      <w:divBdr>
        <w:top w:val="none" w:sz="0" w:space="0" w:color="auto"/>
        <w:left w:val="none" w:sz="0" w:space="0" w:color="auto"/>
        <w:bottom w:val="none" w:sz="0" w:space="0" w:color="auto"/>
        <w:right w:val="none" w:sz="0" w:space="0" w:color="auto"/>
      </w:divBdr>
    </w:div>
    <w:div w:id="928074385">
      <w:bodyDiv w:val="1"/>
      <w:marLeft w:val="0"/>
      <w:marRight w:val="0"/>
      <w:marTop w:val="0"/>
      <w:marBottom w:val="0"/>
      <w:divBdr>
        <w:top w:val="none" w:sz="0" w:space="0" w:color="auto"/>
        <w:left w:val="none" w:sz="0" w:space="0" w:color="auto"/>
        <w:bottom w:val="none" w:sz="0" w:space="0" w:color="auto"/>
        <w:right w:val="none" w:sz="0" w:space="0" w:color="auto"/>
      </w:divBdr>
    </w:div>
    <w:div w:id="928394301">
      <w:bodyDiv w:val="1"/>
      <w:marLeft w:val="0"/>
      <w:marRight w:val="0"/>
      <w:marTop w:val="0"/>
      <w:marBottom w:val="0"/>
      <w:divBdr>
        <w:top w:val="none" w:sz="0" w:space="0" w:color="auto"/>
        <w:left w:val="none" w:sz="0" w:space="0" w:color="auto"/>
        <w:bottom w:val="none" w:sz="0" w:space="0" w:color="auto"/>
        <w:right w:val="none" w:sz="0" w:space="0" w:color="auto"/>
      </w:divBdr>
    </w:div>
    <w:div w:id="931551631">
      <w:bodyDiv w:val="1"/>
      <w:marLeft w:val="0"/>
      <w:marRight w:val="0"/>
      <w:marTop w:val="0"/>
      <w:marBottom w:val="0"/>
      <w:divBdr>
        <w:top w:val="none" w:sz="0" w:space="0" w:color="auto"/>
        <w:left w:val="none" w:sz="0" w:space="0" w:color="auto"/>
        <w:bottom w:val="none" w:sz="0" w:space="0" w:color="auto"/>
        <w:right w:val="none" w:sz="0" w:space="0" w:color="auto"/>
      </w:divBdr>
    </w:div>
    <w:div w:id="933170983">
      <w:bodyDiv w:val="1"/>
      <w:marLeft w:val="0"/>
      <w:marRight w:val="0"/>
      <w:marTop w:val="0"/>
      <w:marBottom w:val="0"/>
      <w:divBdr>
        <w:top w:val="none" w:sz="0" w:space="0" w:color="auto"/>
        <w:left w:val="none" w:sz="0" w:space="0" w:color="auto"/>
        <w:bottom w:val="none" w:sz="0" w:space="0" w:color="auto"/>
        <w:right w:val="none" w:sz="0" w:space="0" w:color="auto"/>
      </w:divBdr>
    </w:div>
    <w:div w:id="933172904">
      <w:bodyDiv w:val="1"/>
      <w:marLeft w:val="0"/>
      <w:marRight w:val="0"/>
      <w:marTop w:val="0"/>
      <w:marBottom w:val="0"/>
      <w:divBdr>
        <w:top w:val="none" w:sz="0" w:space="0" w:color="auto"/>
        <w:left w:val="none" w:sz="0" w:space="0" w:color="auto"/>
        <w:bottom w:val="none" w:sz="0" w:space="0" w:color="auto"/>
        <w:right w:val="none" w:sz="0" w:space="0" w:color="auto"/>
      </w:divBdr>
    </w:div>
    <w:div w:id="933593017">
      <w:bodyDiv w:val="1"/>
      <w:marLeft w:val="0"/>
      <w:marRight w:val="0"/>
      <w:marTop w:val="0"/>
      <w:marBottom w:val="0"/>
      <w:divBdr>
        <w:top w:val="none" w:sz="0" w:space="0" w:color="auto"/>
        <w:left w:val="none" w:sz="0" w:space="0" w:color="auto"/>
        <w:bottom w:val="none" w:sz="0" w:space="0" w:color="auto"/>
        <w:right w:val="none" w:sz="0" w:space="0" w:color="auto"/>
      </w:divBdr>
    </w:div>
    <w:div w:id="934245157">
      <w:bodyDiv w:val="1"/>
      <w:marLeft w:val="0"/>
      <w:marRight w:val="0"/>
      <w:marTop w:val="0"/>
      <w:marBottom w:val="0"/>
      <w:divBdr>
        <w:top w:val="none" w:sz="0" w:space="0" w:color="auto"/>
        <w:left w:val="none" w:sz="0" w:space="0" w:color="auto"/>
        <w:bottom w:val="none" w:sz="0" w:space="0" w:color="auto"/>
        <w:right w:val="none" w:sz="0" w:space="0" w:color="auto"/>
      </w:divBdr>
    </w:div>
    <w:div w:id="934821966">
      <w:bodyDiv w:val="1"/>
      <w:marLeft w:val="0"/>
      <w:marRight w:val="0"/>
      <w:marTop w:val="0"/>
      <w:marBottom w:val="0"/>
      <w:divBdr>
        <w:top w:val="none" w:sz="0" w:space="0" w:color="auto"/>
        <w:left w:val="none" w:sz="0" w:space="0" w:color="auto"/>
        <w:bottom w:val="none" w:sz="0" w:space="0" w:color="auto"/>
        <w:right w:val="none" w:sz="0" w:space="0" w:color="auto"/>
      </w:divBdr>
    </w:div>
    <w:div w:id="935945265">
      <w:bodyDiv w:val="1"/>
      <w:marLeft w:val="0"/>
      <w:marRight w:val="0"/>
      <w:marTop w:val="0"/>
      <w:marBottom w:val="0"/>
      <w:divBdr>
        <w:top w:val="none" w:sz="0" w:space="0" w:color="auto"/>
        <w:left w:val="none" w:sz="0" w:space="0" w:color="auto"/>
        <w:bottom w:val="none" w:sz="0" w:space="0" w:color="auto"/>
        <w:right w:val="none" w:sz="0" w:space="0" w:color="auto"/>
      </w:divBdr>
    </w:div>
    <w:div w:id="937755890">
      <w:bodyDiv w:val="1"/>
      <w:marLeft w:val="0"/>
      <w:marRight w:val="0"/>
      <w:marTop w:val="0"/>
      <w:marBottom w:val="0"/>
      <w:divBdr>
        <w:top w:val="none" w:sz="0" w:space="0" w:color="auto"/>
        <w:left w:val="none" w:sz="0" w:space="0" w:color="auto"/>
        <w:bottom w:val="none" w:sz="0" w:space="0" w:color="auto"/>
        <w:right w:val="none" w:sz="0" w:space="0" w:color="auto"/>
      </w:divBdr>
    </w:div>
    <w:div w:id="938638678">
      <w:bodyDiv w:val="1"/>
      <w:marLeft w:val="0"/>
      <w:marRight w:val="0"/>
      <w:marTop w:val="0"/>
      <w:marBottom w:val="0"/>
      <w:divBdr>
        <w:top w:val="none" w:sz="0" w:space="0" w:color="auto"/>
        <w:left w:val="none" w:sz="0" w:space="0" w:color="auto"/>
        <w:bottom w:val="none" w:sz="0" w:space="0" w:color="auto"/>
        <w:right w:val="none" w:sz="0" w:space="0" w:color="auto"/>
      </w:divBdr>
    </w:div>
    <w:div w:id="940534044">
      <w:bodyDiv w:val="1"/>
      <w:marLeft w:val="0"/>
      <w:marRight w:val="0"/>
      <w:marTop w:val="0"/>
      <w:marBottom w:val="0"/>
      <w:divBdr>
        <w:top w:val="none" w:sz="0" w:space="0" w:color="auto"/>
        <w:left w:val="none" w:sz="0" w:space="0" w:color="auto"/>
        <w:bottom w:val="none" w:sz="0" w:space="0" w:color="auto"/>
        <w:right w:val="none" w:sz="0" w:space="0" w:color="auto"/>
      </w:divBdr>
    </w:div>
    <w:div w:id="945232534">
      <w:bodyDiv w:val="1"/>
      <w:marLeft w:val="0"/>
      <w:marRight w:val="0"/>
      <w:marTop w:val="0"/>
      <w:marBottom w:val="0"/>
      <w:divBdr>
        <w:top w:val="none" w:sz="0" w:space="0" w:color="auto"/>
        <w:left w:val="none" w:sz="0" w:space="0" w:color="auto"/>
        <w:bottom w:val="none" w:sz="0" w:space="0" w:color="auto"/>
        <w:right w:val="none" w:sz="0" w:space="0" w:color="auto"/>
      </w:divBdr>
    </w:div>
    <w:div w:id="946499354">
      <w:bodyDiv w:val="1"/>
      <w:marLeft w:val="0"/>
      <w:marRight w:val="0"/>
      <w:marTop w:val="0"/>
      <w:marBottom w:val="0"/>
      <w:divBdr>
        <w:top w:val="none" w:sz="0" w:space="0" w:color="auto"/>
        <w:left w:val="none" w:sz="0" w:space="0" w:color="auto"/>
        <w:bottom w:val="none" w:sz="0" w:space="0" w:color="auto"/>
        <w:right w:val="none" w:sz="0" w:space="0" w:color="auto"/>
      </w:divBdr>
    </w:div>
    <w:div w:id="947543167">
      <w:bodyDiv w:val="1"/>
      <w:marLeft w:val="0"/>
      <w:marRight w:val="0"/>
      <w:marTop w:val="0"/>
      <w:marBottom w:val="0"/>
      <w:divBdr>
        <w:top w:val="none" w:sz="0" w:space="0" w:color="auto"/>
        <w:left w:val="none" w:sz="0" w:space="0" w:color="auto"/>
        <w:bottom w:val="none" w:sz="0" w:space="0" w:color="auto"/>
        <w:right w:val="none" w:sz="0" w:space="0" w:color="auto"/>
      </w:divBdr>
    </w:div>
    <w:div w:id="947855374">
      <w:bodyDiv w:val="1"/>
      <w:marLeft w:val="0"/>
      <w:marRight w:val="0"/>
      <w:marTop w:val="0"/>
      <w:marBottom w:val="0"/>
      <w:divBdr>
        <w:top w:val="none" w:sz="0" w:space="0" w:color="auto"/>
        <w:left w:val="none" w:sz="0" w:space="0" w:color="auto"/>
        <w:bottom w:val="none" w:sz="0" w:space="0" w:color="auto"/>
        <w:right w:val="none" w:sz="0" w:space="0" w:color="auto"/>
      </w:divBdr>
    </w:div>
    <w:div w:id="948244678">
      <w:bodyDiv w:val="1"/>
      <w:marLeft w:val="0"/>
      <w:marRight w:val="0"/>
      <w:marTop w:val="0"/>
      <w:marBottom w:val="0"/>
      <w:divBdr>
        <w:top w:val="none" w:sz="0" w:space="0" w:color="auto"/>
        <w:left w:val="none" w:sz="0" w:space="0" w:color="auto"/>
        <w:bottom w:val="none" w:sz="0" w:space="0" w:color="auto"/>
        <w:right w:val="none" w:sz="0" w:space="0" w:color="auto"/>
      </w:divBdr>
    </w:div>
    <w:div w:id="951714431">
      <w:bodyDiv w:val="1"/>
      <w:marLeft w:val="0"/>
      <w:marRight w:val="0"/>
      <w:marTop w:val="0"/>
      <w:marBottom w:val="0"/>
      <w:divBdr>
        <w:top w:val="none" w:sz="0" w:space="0" w:color="auto"/>
        <w:left w:val="none" w:sz="0" w:space="0" w:color="auto"/>
        <w:bottom w:val="none" w:sz="0" w:space="0" w:color="auto"/>
        <w:right w:val="none" w:sz="0" w:space="0" w:color="auto"/>
      </w:divBdr>
    </w:div>
    <w:div w:id="952439507">
      <w:bodyDiv w:val="1"/>
      <w:marLeft w:val="0"/>
      <w:marRight w:val="0"/>
      <w:marTop w:val="0"/>
      <w:marBottom w:val="0"/>
      <w:divBdr>
        <w:top w:val="none" w:sz="0" w:space="0" w:color="auto"/>
        <w:left w:val="none" w:sz="0" w:space="0" w:color="auto"/>
        <w:bottom w:val="none" w:sz="0" w:space="0" w:color="auto"/>
        <w:right w:val="none" w:sz="0" w:space="0" w:color="auto"/>
      </w:divBdr>
    </w:div>
    <w:div w:id="954753500">
      <w:bodyDiv w:val="1"/>
      <w:marLeft w:val="0"/>
      <w:marRight w:val="0"/>
      <w:marTop w:val="0"/>
      <w:marBottom w:val="0"/>
      <w:divBdr>
        <w:top w:val="none" w:sz="0" w:space="0" w:color="auto"/>
        <w:left w:val="none" w:sz="0" w:space="0" w:color="auto"/>
        <w:bottom w:val="none" w:sz="0" w:space="0" w:color="auto"/>
        <w:right w:val="none" w:sz="0" w:space="0" w:color="auto"/>
      </w:divBdr>
    </w:div>
    <w:div w:id="957220706">
      <w:bodyDiv w:val="1"/>
      <w:marLeft w:val="0"/>
      <w:marRight w:val="0"/>
      <w:marTop w:val="0"/>
      <w:marBottom w:val="0"/>
      <w:divBdr>
        <w:top w:val="none" w:sz="0" w:space="0" w:color="auto"/>
        <w:left w:val="none" w:sz="0" w:space="0" w:color="auto"/>
        <w:bottom w:val="none" w:sz="0" w:space="0" w:color="auto"/>
        <w:right w:val="none" w:sz="0" w:space="0" w:color="auto"/>
      </w:divBdr>
    </w:div>
    <w:div w:id="958532647">
      <w:bodyDiv w:val="1"/>
      <w:marLeft w:val="0"/>
      <w:marRight w:val="0"/>
      <w:marTop w:val="0"/>
      <w:marBottom w:val="0"/>
      <w:divBdr>
        <w:top w:val="none" w:sz="0" w:space="0" w:color="auto"/>
        <w:left w:val="none" w:sz="0" w:space="0" w:color="auto"/>
        <w:bottom w:val="none" w:sz="0" w:space="0" w:color="auto"/>
        <w:right w:val="none" w:sz="0" w:space="0" w:color="auto"/>
      </w:divBdr>
    </w:div>
    <w:div w:id="962420404">
      <w:bodyDiv w:val="1"/>
      <w:marLeft w:val="0"/>
      <w:marRight w:val="0"/>
      <w:marTop w:val="0"/>
      <w:marBottom w:val="0"/>
      <w:divBdr>
        <w:top w:val="none" w:sz="0" w:space="0" w:color="auto"/>
        <w:left w:val="none" w:sz="0" w:space="0" w:color="auto"/>
        <w:bottom w:val="none" w:sz="0" w:space="0" w:color="auto"/>
        <w:right w:val="none" w:sz="0" w:space="0" w:color="auto"/>
      </w:divBdr>
    </w:div>
    <w:div w:id="962612882">
      <w:bodyDiv w:val="1"/>
      <w:marLeft w:val="0"/>
      <w:marRight w:val="0"/>
      <w:marTop w:val="0"/>
      <w:marBottom w:val="0"/>
      <w:divBdr>
        <w:top w:val="none" w:sz="0" w:space="0" w:color="auto"/>
        <w:left w:val="none" w:sz="0" w:space="0" w:color="auto"/>
        <w:bottom w:val="none" w:sz="0" w:space="0" w:color="auto"/>
        <w:right w:val="none" w:sz="0" w:space="0" w:color="auto"/>
      </w:divBdr>
    </w:div>
    <w:div w:id="963344150">
      <w:bodyDiv w:val="1"/>
      <w:marLeft w:val="0"/>
      <w:marRight w:val="0"/>
      <w:marTop w:val="0"/>
      <w:marBottom w:val="0"/>
      <w:divBdr>
        <w:top w:val="none" w:sz="0" w:space="0" w:color="auto"/>
        <w:left w:val="none" w:sz="0" w:space="0" w:color="auto"/>
        <w:bottom w:val="none" w:sz="0" w:space="0" w:color="auto"/>
        <w:right w:val="none" w:sz="0" w:space="0" w:color="auto"/>
      </w:divBdr>
    </w:div>
    <w:div w:id="965936889">
      <w:bodyDiv w:val="1"/>
      <w:marLeft w:val="0"/>
      <w:marRight w:val="0"/>
      <w:marTop w:val="0"/>
      <w:marBottom w:val="0"/>
      <w:divBdr>
        <w:top w:val="none" w:sz="0" w:space="0" w:color="auto"/>
        <w:left w:val="none" w:sz="0" w:space="0" w:color="auto"/>
        <w:bottom w:val="none" w:sz="0" w:space="0" w:color="auto"/>
        <w:right w:val="none" w:sz="0" w:space="0" w:color="auto"/>
      </w:divBdr>
    </w:div>
    <w:div w:id="967317596">
      <w:bodyDiv w:val="1"/>
      <w:marLeft w:val="0"/>
      <w:marRight w:val="0"/>
      <w:marTop w:val="0"/>
      <w:marBottom w:val="0"/>
      <w:divBdr>
        <w:top w:val="none" w:sz="0" w:space="0" w:color="auto"/>
        <w:left w:val="none" w:sz="0" w:space="0" w:color="auto"/>
        <w:bottom w:val="none" w:sz="0" w:space="0" w:color="auto"/>
        <w:right w:val="none" w:sz="0" w:space="0" w:color="auto"/>
      </w:divBdr>
    </w:div>
    <w:div w:id="969019744">
      <w:bodyDiv w:val="1"/>
      <w:marLeft w:val="0"/>
      <w:marRight w:val="0"/>
      <w:marTop w:val="0"/>
      <w:marBottom w:val="0"/>
      <w:divBdr>
        <w:top w:val="none" w:sz="0" w:space="0" w:color="auto"/>
        <w:left w:val="none" w:sz="0" w:space="0" w:color="auto"/>
        <w:bottom w:val="none" w:sz="0" w:space="0" w:color="auto"/>
        <w:right w:val="none" w:sz="0" w:space="0" w:color="auto"/>
      </w:divBdr>
    </w:div>
    <w:div w:id="970675019">
      <w:bodyDiv w:val="1"/>
      <w:marLeft w:val="0"/>
      <w:marRight w:val="0"/>
      <w:marTop w:val="0"/>
      <w:marBottom w:val="0"/>
      <w:divBdr>
        <w:top w:val="none" w:sz="0" w:space="0" w:color="auto"/>
        <w:left w:val="none" w:sz="0" w:space="0" w:color="auto"/>
        <w:bottom w:val="none" w:sz="0" w:space="0" w:color="auto"/>
        <w:right w:val="none" w:sz="0" w:space="0" w:color="auto"/>
      </w:divBdr>
    </w:div>
    <w:div w:id="971715837">
      <w:bodyDiv w:val="1"/>
      <w:marLeft w:val="0"/>
      <w:marRight w:val="0"/>
      <w:marTop w:val="0"/>
      <w:marBottom w:val="0"/>
      <w:divBdr>
        <w:top w:val="none" w:sz="0" w:space="0" w:color="auto"/>
        <w:left w:val="none" w:sz="0" w:space="0" w:color="auto"/>
        <w:bottom w:val="none" w:sz="0" w:space="0" w:color="auto"/>
        <w:right w:val="none" w:sz="0" w:space="0" w:color="auto"/>
      </w:divBdr>
    </w:div>
    <w:div w:id="974675887">
      <w:bodyDiv w:val="1"/>
      <w:marLeft w:val="0"/>
      <w:marRight w:val="0"/>
      <w:marTop w:val="0"/>
      <w:marBottom w:val="0"/>
      <w:divBdr>
        <w:top w:val="none" w:sz="0" w:space="0" w:color="auto"/>
        <w:left w:val="none" w:sz="0" w:space="0" w:color="auto"/>
        <w:bottom w:val="none" w:sz="0" w:space="0" w:color="auto"/>
        <w:right w:val="none" w:sz="0" w:space="0" w:color="auto"/>
      </w:divBdr>
    </w:div>
    <w:div w:id="975137942">
      <w:bodyDiv w:val="1"/>
      <w:marLeft w:val="0"/>
      <w:marRight w:val="0"/>
      <w:marTop w:val="0"/>
      <w:marBottom w:val="0"/>
      <w:divBdr>
        <w:top w:val="none" w:sz="0" w:space="0" w:color="auto"/>
        <w:left w:val="none" w:sz="0" w:space="0" w:color="auto"/>
        <w:bottom w:val="none" w:sz="0" w:space="0" w:color="auto"/>
        <w:right w:val="none" w:sz="0" w:space="0" w:color="auto"/>
      </w:divBdr>
    </w:div>
    <w:div w:id="975722117">
      <w:bodyDiv w:val="1"/>
      <w:marLeft w:val="0"/>
      <w:marRight w:val="0"/>
      <w:marTop w:val="0"/>
      <w:marBottom w:val="0"/>
      <w:divBdr>
        <w:top w:val="none" w:sz="0" w:space="0" w:color="auto"/>
        <w:left w:val="none" w:sz="0" w:space="0" w:color="auto"/>
        <w:bottom w:val="none" w:sz="0" w:space="0" w:color="auto"/>
        <w:right w:val="none" w:sz="0" w:space="0" w:color="auto"/>
      </w:divBdr>
    </w:div>
    <w:div w:id="975792667">
      <w:bodyDiv w:val="1"/>
      <w:marLeft w:val="0"/>
      <w:marRight w:val="0"/>
      <w:marTop w:val="0"/>
      <w:marBottom w:val="0"/>
      <w:divBdr>
        <w:top w:val="none" w:sz="0" w:space="0" w:color="auto"/>
        <w:left w:val="none" w:sz="0" w:space="0" w:color="auto"/>
        <w:bottom w:val="none" w:sz="0" w:space="0" w:color="auto"/>
        <w:right w:val="none" w:sz="0" w:space="0" w:color="auto"/>
      </w:divBdr>
    </w:div>
    <w:div w:id="975991905">
      <w:bodyDiv w:val="1"/>
      <w:marLeft w:val="0"/>
      <w:marRight w:val="0"/>
      <w:marTop w:val="0"/>
      <w:marBottom w:val="0"/>
      <w:divBdr>
        <w:top w:val="none" w:sz="0" w:space="0" w:color="auto"/>
        <w:left w:val="none" w:sz="0" w:space="0" w:color="auto"/>
        <w:bottom w:val="none" w:sz="0" w:space="0" w:color="auto"/>
        <w:right w:val="none" w:sz="0" w:space="0" w:color="auto"/>
      </w:divBdr>
    </w:div>
    <w:div w:id="982543958">
      <w:bodyDiv w:val="1"/>
      <w:marLeft w:val="0"/>
      <w:marRight w:val="0"/>
      <w:marTop w:val="0"/>
      <w:marBottom w:val="0"/>
      <w:divBdr>
        <w:top w:val="none" w:sz="0" w:space="0" w:color="auto"/>
        <w:left w:val="none" w:sz="0" w:space="0" w:color="auto"/>
        <w:bottom w:val="none" w:sz="0" w:space="0" w:color="auto"/>
        <w:right w:val="none" w:sz="0" w:space="0" w:color="auto"/>
      </w:divBdr>
    </w:div>
    <w:div w:id="982974619">
      <w:bodyDiv w:val="1"/>
      <w:marLeft w:val="0"/>
      <w:marRight w:val="0"/>
      <w:marTop w:val="0"/>
      <w:marBottom w:val="0"/>
      <w:divBdr>
        <w:top w:val="none" w:sz="0" w:space="0" w:color="auto"/>
        <w:left w:val="none" w:sz="0" w:space="0" w:color="auto"/>
        <w:bottom w:val="none" w:sz="0" w:space="0" w:color="auto"/>
        <w:right w:val="none" w:sz="0" w:space="0" w:color="auto"/>
      </w:divBdr>
    </w:div>
    <w:div w:id="983003776">
      <w:bodyDiv w:val="1"/>
      <w:marLeft w:val="0"/>
      <w:marRight w:val="0"/>
      <w:marTop w:val="0"/>
      <w:marBottom w:val="0"/>
      <w:divBdr>
        <w:top w:val="none" w:sz="0" w:space="0" w:color="auto"/>
        <w:left w:val="none" w:sz="0" w:space="0" w:color="auto"/>
        <w:bottom w:val="none" w:sz="0" w:space="0" w:color="auto"/>
        <w:right w:val="none" w:sz="0" w:space="0" w:color="auto"/>
      </w:divBdr>
    </w:div>
    <w:div w:id="984436321">
      <w:bodyDiv w:val="1"/>
      <w:marLeft w:val="0"/>
      <w:marRight w:val="0"/>
      <w:marTop w:val="0"/>
      <w:marBottom w:val="0"/>
      <w:divBdr>
        <w:top w:val="none" w:sz="0" w:space="0" w:color="auto"/>
        <w:left w:val="none" w:sz="0" w:space="0" w:color="auto"/>
        <w:bottom w:val="none" w:sz="0" w:space="0" w:color="auto"/>
        <w:right w:val="none" w:sz="0" w:space="0" w:color="auto"/>
      </w:divBdr>
    </w:div>
    <w:div w:id="985012358">
      <w:bodyDiv w:val="1"/>
      <w:marLeft w:val="0"/>
      <w:marRight w:val="0"/>
      <w:marTop w:val="0"/>
      <w:marBottom w:val="0"/>
      <w:divBdr>
        <w:top w:val="none" w:sz="0" w:space="0" w:color="auto"/>
        <w:left w:val="none" w:sz="0" w:space="0" w:color="auto"/>
        <w:bottom w:val="none" w:sz="0" w:space="0" w:color="auto"/>
        <w:right w:val="none" w:sz="0" w:space="0" w:color="auto"/>
      </w:divBdr>
    </w:div>
    <w:div w:id="985159784">
      <w:bodyDiv w:val="1"/>
      <w:marLeft w:val="0"/>
      <w:marRight w:val="0"/>
      <w:marTop w:val="0"/>
      <w:marBottom w:val="0"/>
      <w:divBdr>
        <w:top w:val="none" w:sz="0" w:space="0" w:color="auto"/>
        <w:left w:val="none" w:sz="0" w:space="0" w:color="auto"/>
        <w:bottom w:val="none" w:sz="0" w:space="0" w:color="auto"/>
        <w:right w:val="none" w:sz="0" w:space="0" w:color="auto"/>
      </w:divBdr>
    </w:div>
    <w:div w:id="985550947">
      <w:bodyDiv w:val="1"/>
      <w:marLeft w:val="0"/>
      <w:marRight w:val="0"/>
      <w:marTop w:val="0"/>
      <w:marBottom w:val="0"/>
      <w:divBdr>
        <w:top w:val="none" w:sz="0" w:space="0" w:color="auto"/>
        <w:left w:val="none" w:sz="0" w:space="0" w:color="auto"/>
        <w:bottom w:val="none" w:sz="0" w:space="0" w:color="auto"/>
        <w:right w:val="none" w:sz="0" w:space="0" w:color="auto"/>
      </w:divBdr>
    </w:div>
    <w:div w:id="986595357">
      <w:bodyDiv w:val="1"/>
      <w:marLeft w:val="0"/>
      <w:marRight w:val="0"/>
      <w:marTop w:val="0"/>
      <w:marBottom w:val="0"/>
      <w:divBdr>
        <w:top w:val="none" w:sz="0" w:space="0" w:color="auto"/>
        <w:left w:val="none" w:sz="0" w:space="0" w:color="auto"/>
        <w:bottom w:val="none" w:sz="0" w:space="0" w:color="auto"/>
        <w:right w:val="none" w:sz="0" w:space="0" w:color="auto"/>
      </w:divBdr>
    </w:div>
    <w:div w:id="987052129">
      <w:bodyDiv w:val="1"/>
      <w:marLeft w:val="0"/>
      <w:marRight w:val="0"/>
      <w:marTop w:val="0"/>
      <w:marBottom w:val="0"/>
      <w:divBdr>
        <w:top w:val="none" w:sz="0" w:space="0" w:color="auto"/>
        <w:left w:val="none" w:sz="0" w:space="0" w:color="auto"/>
        <w:bottom w:val="none" w:sz="0" w:space="0" w:color="auto"/>
        <w:right w:val="none" w:sz="0" w:space="0" w:color="auto"/>
      </w:divBdr>
    </w:div>
    <w:div w:id="987631318">
      <w:bodyDiv w:val="1"/>
      <w:marLeft w:val="0"/>
      <w:marRight w:val="0"/>
      <w:marTop w:val="0"/>
      <w:marBottom w:val="0"/>
      <w:divBdr>
        <w:top w:val="none" w:sz="0" w:space="0" w:color="auto"/>
        <w:left w:val="none" w:sz="0" w:space="0" w:color="auto"/>
        <w:bottom w:val="none" w:sz="0" w:space="0" w:color="auto"/>
        <w:right w:val="none" w:sz="0" w:space="0" w:color="auto"/>
      </w:divBdr>
    </w:div>
    <w:div w:id="987713206">
      <w:bodyDiv w:val="1"/>
      <w:marLeft w:val="0"/>
      <w:marRight w:val="0"/>
      <w:marTop w:val="0"/>
      <w:marBottom w:val="0"/>
      <w:divBdr>
        <w:top w:val="none" w:sz="0" w:space="0" w:color="auto"/>
        <w:left w:val="none" w:sz="0" w:space="0" w:color="auto"/>
        <w:bottom w:val="none" w:sz="0" w:space="0" w:color="auto"/>
        <w:right w:val="none" w:sz="0" w:space="0" w:color="auto"/>
      </w:divBdr>
    </w:div>
    <w:div w:id="989601959">
      <w:bodyDiv w:val="1"/>
      <w:marLeft w:val="0"/>
      <w:marRight w:val="0"/>
      <w:marTop w:val="0"/>
      <w:marBottom w:val="0"/>
      <w:divBdr>
        <w:top w:val="none" w:sz="0" w:space="0" w:color="auto"/>
        <w:left w:val="none" w:sz="0" w:space="0" w:color="auto"/>
        <w:bottom w:val="none" w:sz="0" w:space="0" w:color="auto"/>
        <w:right w:val="none" w:sz="0" w:space="0" w:color="auto"/>
      </w:divBdr>
    </w:div>
    <w:div w:id="990209817">
      <w:bodyDiv w:val="1"/>
      <w:marLeft w:val="0"/>
      <w:marRight w:val="0"/>
      <w:marTop w:val="0"/>
      <w:marBottom w:val="0"/>
      <w:divBdr>
        <w:top w:val="none" w:sz="0" w:space="0" w:color="auto"/>
        <w:left w:val="none" w:sz="0" w:space="0" w:color="auto"/>
        <w:bottom w:val="none" w:sz="0" w:space="0" w:color="auto"/>
        <w:right w:val="none" w:sz="0" w:space="0" w:color="auto"/>
      </w:divBdr>
    </w:div>
    <w:div w:id="995498250">
      <w:bodyDiv w:val="1"/>
      <w:marLeft w:val="0"/>
      <w:marRight w:val="0"/>
      <w:marTop w:val="0"/>
      <w:marBottom w:val="0"/>
      <w:divBdr>
        <w:top w:val="none" w:sz="0" w:space="0" w:color="auto"/>
        <w:left w:val="none" w:sz="0" w:space="0" w:color="auto"/>
        <w:bottom w:val="none" w:sz="0" w:space="0" w:color="auto"/>
        <w:right w:val="none" w:sz="0" w:space="0" w:color="auto"/>
      </w:divBdr>
    </w:div>
    <w:div w:id="995764129">
      <w:bodyDiv w:val="1"/>
      <w:marLeft w:val="0"/>
      <w:marRight w:val="0"/>
      <w:marTop w:val="0"/>
      <w:marBottom w:val="0"/>
      <w:divBdr>
        <w:top w:val="none" w:sz="0" w:space="0" w:color="auto"/>
        <w:left w:val="none" w:sz="0" w:space="0" w:color="auto"/>
        <w:bottom w:val="none" w:sz="0" w:space="0" w:color="auto"/>
        <w:right w:val="none" w:sz="0" w:space="0" w:color="auto"/>
      </w:divBdr>
    </w:div>
    <w:div w:id="996688364">
      <w:bodyDiv w:val="1"/>
      <w:marLeft w:val="0"/>
      <w:marRight w:val="0"/>
      <w:marTop w:val="0"/>
      <w:marBottom w:val="0"/>
      <w:divBdr>
        <w:top w:val="none" w:sz="0" w:space="0" w:color="auto"/>
        <w:left w:val="none" w:sz="0" w:space="0" w:color="auto"/>
        <w:bottom w:val="none" w:sz="0" w:space="0" w:color="auto"/>
        <w:right w:val="none" w:sz="0" w:space="0" w:color="auto"/>
      </w:divBdr>
    </w:div>
    <w:div w:id="1001084375">
      <w:bodyDiv w:val="1"/>
      <w:marLeft w:val="0"/>
      <w:marRight w:val="0"/>
      <w:marTop w:val="0"/>
      <w:marBottom w:val="0"/>
      <w:divBdr>
        <w:top w:val="none" w:sz="0" w:space="0" w:color="auto"/>
        <w:left w:val="none" w:sz="0" w:space="0" w:color="auto"/>
        <w:bottom w:val="none" w:sz="0" w:space="0" w:color="auto"/>
        <w:right w:val="none" w:sz="0" w:space="0" w:color="auto"/>
      </w:divBdr>
    </w:div>
    <w:div w:id="1001158431">
      <w:bodyDiv w:val="1"/>
      <w:marLeft w:val="0"/>
      <w:marRight w:val="0"/>
      <w:marTop w:val="0"/>
      <w:marBottom w:val="0"/>
      <w:divBdr>
        <w:top w:val="none" w:sz="0" w:space="0" w:color="auto"/>
        <w:left w:val="none" w:sz="0" w:space="0" w:color="auto"/>
        <w:bottom w:val="none" w:sz="0" w:space="0" w:color="auto"/>
        <w:right w:val="none" w:sz="0" w:space="0" w:color="auto"/>
      </w:divBdr>
    </w:div>
    <w:div w:id="1002053595">
      <w:bodyDiv w:val="1"/>
      <w:marLeft w:val="0"/>
      <w:marRight w:val="0"/>
      <w:marTop w:val="0"/>
      <w:marBottom w:val="0"/>
      <w:divBdr>
        <w:top w:val="none" w:sz="0" w:space="0" w:color="auto"/>
        <w:left w:val="none" w:sz="0" w:space="0" w:color="auto"/>
        <w:bottom w:val="none" w:sz="0" w:space="0" w:color="auto"/>
        <w:right w:val="none" w:sz="0" w:space="0" w:color="auto"/>
      </w:divBdr>
    </w:div>
    <w:div w:id="1003627576">
      <w:bodyDiv w:val="1"/>
      <w:marLeft w:val="0"/>
      <w:marRight w:val="0"/>
      <w:marTop w:val="0"/>
      <w:marBottom w:val="0"/>
      <w:divBdr>
        <w:top w:val="none" w:sz="0" w:space="0" w:color="auto"/>
        <w:left w:val="none" w:sz="0" w:space="0" w:color="auto"/>
        <w:bottom w:val="none" w:sz="0" w:space="0" w:color="auto"/>
        <w:right w:val="none" w:sz="0" w:space="0" w:color="auto"/>
      </w:divBdr>
    </w:div>
    <w:div w:id="1004820510">
      <w:bodyDiv w:val="1"/>
      <w:marLeft w:val="0"/>
      <w:marRight w:val="0"/>
      <w:marTop w:val="0"/>
      <w:marBottom w:val="0"/>
      <w:divBdr>
        <w:top w:val="none" w:sz="0" w:space="0" w:color="auto"/>
        <w:left w:val="none" w:sz="0" w:space="0" w:color="auto"/>
        <w:bottom w:val="none" w:sz="0" w:space="0" w:color="auto"/>
        <w:right w:val="none" w:sz="0" w:space="0" w:color="auto"/>
      </w:divBdr>
    </w:div>
    <w:div w:id="1007709519">
      <w:bodyDiv w:val="1"/>
      <w:marLeft w:val="0"/>
      <w:marRight w:val="0"/>
      <w:marTop w:val="0"/>
      <w:marBottom w:val="0"/>
      <w:divBdr>
        <w:top w:val="none" w:sz="0" w:space="0" w:color="auto"/>
        <w:left w:val="none" w:sz="0" w:space="0" w:color="auto"/>
        <w:bottom w:val="none" w:sz="0" w:space="0" w:color="auto"/>
        <w:right w:val="none" w:sz="0" w:space="0" w:color="auto"/>
      </w:divBdr>
    </w:div>
    <w:div w:id="1007904961">
      <w:bodyDiv w:val="1"/>
      <w:marLeft w:val="0"/>
      <w:marRight w:val="0"/>
      <w:marTop w:val="0"/>
      <w:marBottom w:val="0"/>
      <w:divBdr>
        <w:top w:val="none" w:sz="0" w:space="0" w:color="auto"/>
        <w:left w:val="none" w:sz="0" w:space="0" w:color="auto"/>
        <w:bottom w:val="none" w:sz="0" w:space="0" w:color="auto"/>
        <w:right w:val="none" w:sz="0" w:space="0" w:color="auto"/>
      </w:divBdr>
    </w:div>
    <w:div w:id="1008942969">
      <w:bodyDiv w:val="1"/>
      <w:marLeft w:val="0"/>
      <w:marRight w:val="0"/>
      <w:marTop w:val="0"/>
      <w:marBottom w:val="0"/>
      <w:divBdr>
        <w:top w:val="none" w:sz="0" w:space="0" w:color="auto"/>
        <w:left w:val="none" w:sz="0" w:space="0" w:color="auto"/>
        <w:bottom w:val="none" w:sz="0" w:space="0" w:color="auto"/>
        <w:right w:val="none" w:sz="0" w:space="0" w:color="auto"/>
      </w:divBdr>
    </w:div>
    <w:div w:id="1012606703">
      <w:bodyDiv w:val="1"/>
      <w:marLeft w:val="0"/>
      <w:marRight w:val="0"/>
      <w:marTop w:val="0"/>
      <w:marBottom w:val="0"/>
      <w:divBdr>
        <w:top w:val="none" w:sz="0" w:space="0" w:color="auto"/>
        <w:left w:val="none" w:sz="0" w:space="0" w:color="auto"/>
        <w:bottom w:val="none" w:sz="0" w:space="0" w:color="auto"/>
        <w:right w:val="none" w:sz="0" w:space="0" w:color="auto"/>
      </w:divBdr>
    </w:div>
    <w:div w:id="1013724898">
      <w:bodyDiv w:val="1"/>
      <w:marLeft w:val="0"/>
      <w:marRight w:val="0"/>
      <w:marTop w:val="0"/>
      <w:marBottom w:val="0"/>
      <w:divBdr>
        <w:top w:val="none" w:sz="0" w:space="0" w:color="auto"/>
        <w:left w:val="none" w:sz="0" w:space="0" w:color="auto"/>
        <w:bottom w:val="none" w:sz="0" w:space="0" w:color="auto"/>
        <w:right w:val="none" w:sz="0" w:space="0" w:color="auto"/>
      </w:divBdr>
    </w:div>
    <w:div w:id="1014501105">
      <w:bodyDiv w:val="1"/>
      <w:marLeft w:val="0"/>
      <w:marRight w:val="0"/>
      <w:marTop w:val="0"/>
      <w:marBottom w:val="0"/>
      <w:divBdr>
        <w:top w:val="none" w:sz="0" w:space="0" w:color="auto"/>
        <w:left w:val="none" w:sz="0" w:space="0" w:color="auto"/>
        <w:bottom w:val="none" w:sz="0" w:space="0" w:color="auto"/>
        <w:right w:val="none" w:sz="0" w:space="0" w:color="auto"/>
      </w:divBdr>
    </w:div>
    <w:div w:id="1016273641">
      <w:bodyDiv w:val="1"/>
      <w:marLeft w:val="0"/>
      <w:marRight w:val="0"/>
      <w:marTop w:val="0"/>
      <w:marBottom w:val="0"/>
      <w:divBdr>
        <w:top w:val="none" w:sz="0" w:space="0" w:color="auto"/>
        <w:left w:val="none" w:sz="0" w:space="0" w:color="auto"/>
        <w:bottom w:val="none" w:sz="0" w:space="0" w:color="auto"/>
        <w:right w:val="none" w:sz="0" w:space="0" w:color="auto"/>
      </w:divBdr>
    </w:div>
    <w:div w:id="1018238015">
      <w:bodyDiv w:val="1"/>
      <w:marLeft w:val="0"/>
      <w:marRight w:val="0"/>
      <w:marTop w:val="0"/>
      <w:marBottom w:val="0"/>
      <w:divBdr>
        <w:top w:val="none" w:sz="0" w:space="0" w:color="auto"/>
        <w:left w:val="none" w:sz="0" w:space="0" w:color="auto"/>
        <w:bottom w:val="none" w:sz="0" w:space="0" w:color="auto"/>
        <w:right w:val="none" w:sz="0" w:space="0" w:color="auto"/>
      </w:divBdr>
    </w:div>
    <w:div w:id="1019892388">
      <w:bodyDiv w:val="1"/>
      <w:marLeft w:val="0"/>
      <w:marRight w:val="0"/>
      <w:marTop w:val="0"/>
      <w:marBottom w:val="0"/>
      <w:divBdr>
        <w:top w:val="none" w:sz="0" w:space="0" w:color="auto"/>
        <w:left w:val="none" w:sz="0" w:space="0" w:color="auto"/>
        <w:bottom w:val="none" w:sz="0" w:space="0" w:color="auto"/>
        <w:right w:val="none" w:sz="0" w:space="0" w:color="auto"/>
      </w:divBdr>
    </w:div>
    <w:div w:id="1019969475">
      <w:bodyDiv w:val="1"/>
      <w:marLeft w:val="0"/>
      <w:marRight w:val="0"/>
      <w:marTop w:val="0"/>
      <w:marBottom w:val="0"/>
      <w:divBdr>
        <w:top w:val="none" w:sz="0" w:space="0" w:color="auto"/>
        <w:left w:val="none" w:sz="0" w:space="0" w:color="auto"/>
        <w:bottom w:val="none" w:sz="0" w:space="0" w:color="auto"/>
        <w:right w:val="none" w:sz="0" w:space="0" w:color="auto"/>
      </w:divBdr>
    </w:div>
    <w:div w:id="1020005380">
      <w:bodyDiv w:val="1"/>
      <w:marLeft w:val="0"/>
      <w:marRight w:val="0"/>
      <w:marTop w:val="0"/>
      <w:marBottom w:val="0"/>
      <w:divBdr>
        <w:top w:val="none" w:sz="0" w:space="0" w:color="auto"/>
        <w:left w:val="none" w:sz="0" w:space="0" w:color="auto"/>
        <w:bottom w:val="none" w:sz="0" w:space="0" w:color="auto"/>
        <w:right w:val="none" w:sz="0" w:space="0" w:color="auto"/>
      </w:divBdr>
    </w:div>
    <w:div w:id="1020080936">
      <w:bodyDiv w:val="1"/>
      <w:marLeft w:val="0"/>
      <w:marRight w:val="0"/>
      <w:marTop w:val="0"/>
      <w:marBottom w:val="0"/>
      <w:divBdr>
        <w:top w:val="none" w:sz="0" w:space="0" w:color="auto"/>
        <w:left w:val="none" w:sz="0" w:space="0" w:color="auto"/>
        <w:bottom w:val="none" w:sz="0" w:space="0" w:color="auto"/>
        <w:right w:val="none" w:sz="0" w:space="0" w:color="auto"/>
      </w:divBdr>
    </w:div>
    <w:div w:id="1020089327">
      <w:bodyDiv w:val="1"/>
      <w:marLeft w:val="0"/>
      <w:marRight w:val="0"/>
      <w:marTop w:val="0"/>
      <w:marBottom w:val="0"/>
      <w:divBdr>
        <w:top w:val="none" w:sz="0" w:space="0" w:color="auto"/>
        <w:left w:val="none" w:sz="0" w:space="0" w:color="auto"/>
        <w:bottom w:val="none" w:sz="0" w:space="0" w:color="auto"/>
        <w:right w:val="none" w:sz="0" w:space="0" w:color="auto"/>
      </w:divBdr>
    </w:div>
    <w:div w:id="1020426230">
      <w:bodyDiv w:val="1"/>
      <w:marLeft w:val="0"/>
      <w:marRight w:val="0"/>
      <w:marTop w:val="0"/>
      <w:marBottom w:val="0"/>
      <w:divBdr>
        <w:top w:val="none" w:sz="0" w:space="0" w:color="auto"/>
        <w:left w:val="none" w:sz="0" w:space="0" w:color="auto"/>
        <w:bottom w:val="none" w:sz="0" w:space="0" w:color="auto"/>
        <w:right w:val="none" w:sz="0" w:space="0" w:color="auto"/>
      </w:divBdr>
    </w:div>
    <w:div w:id="1020742630">
      <w:bodyDiv w:val="1"/>
      <w:marLeft w:val="0"/>
      <w:marRight w:val="0"/>
      <w:marTop w:val="0"/>
      <w:marBottom w:val="0"/>
      <w:divBdr>
        <w:top w:val="none" w:sz="0" w:space="0" w:color="auto"/>
        <w:left w:val="none" w:sz="0" w:space="0" w:color="auto"/>
        <w:bottom w:val="none" w:sz="0" w:space="0" w:color="auto"/>
        <w:right w:val="none" w:sz="0" w:space="0" w:color="auto"/>
      </w:divBdr>
    </w:div>
    <w:div w:id="1025011864">
      <w:bodyDiv w:val="1"/>
      <w:marLeft w:val="0"/>
      <w:marRight w:val="0"/>
      <w:marTop w:val="0"/>
      <w:marBottom w:val="0"/>
      <w:divBdr>
        <w:top w:val="none" w:sz="0" w:space="0" w:color="auto"/>
        <w:left w:val="none" w:sz="0" w:space="0" w:color="auto"/>
        <w:bottom w:val="none" w:sz="0" w:space="0" w:color="auto"/>
        <w:right w:val="none" w:sz="0" w:space="0" w:color="auto"/>
      </w:divBdr>
    </w:div>
    <w:div w:id="1026907661">
      <w:bodyDiv w:val="1"/>
      <w:marLeft w:val="0"/>
      <w:marRight w:val="0"/>
      <w:marTop w:val="0"/>
      <w:marBottom w:val="0"/>
      <w:divBdr>
        <w:top w:val="none" w:sz="0" w:space="0" w:color="auto"/>
        <w:left w:val="none" w:sz="0" w:space="0" w:color="auto"/>
        <w:bottom w:val="none" w:sz="0" w:space="0" w:color="auto"/>
        <w:right w:val="none" w:sz="0" w:space="0" w:color="auto"/>
      </w:divBdr>
    </w:div>
    <w:div w:id="1027563736">
      <w:bodyDiv w:val="1"/>
      <w:marLeft w:val="0"/>
      <w:marRight w:val="0"/>
      <w:marTop w:val="0"/>
      <w:marBottom w:val="0"/>
      <w:divBdr>
        <w:top w:val="none" w:sz="0" w:space="0" w:color="auto"/>
        <w:left w:val="none" w:sz="0" w:space="0" w:color="auto"/>
        <w:bottom w:val="none" w:sz="0" w:space="0" w:color="auto"/>
        <w:right w:val="none" w:sz="0" w:space="0" w:color="auto"/>
      </w:divBdr>
    </w:div>
    <w:div w:id="1028531495">
      <w:bodyDiv w:val="1"/>
      <w:marLeft w:val="0"/>
      <w:marRight w:val="0"/>
      <w:marTop w:val="0"/>
      <w:marBottom w:val="0"/>
      <w:divBdr>
        <w:top w:val="none" w:sz="0" w:space="0" w:color="auto"/>
        <w:left w:val="none" w:sz="0" w:space="0" w:color="auto"/>
        <w:bottom w:val="none" w:sz="0" w:space="0" w:color="auto"/>
        <w:right w:val="none" w:sz="0" w:space="0" w:color="auto"/>
      </w:divBdr>
    </w:div>
    <w:div w:id="1029574601">
      <w:bodyDiv w:val="1"/>
      <w:marLeft w:val="0"/>
      <w:marRight w:val="0"/>
      <w:marTop w:val="0"/>
      <w:marBottom w:val="0"/>
      <w:divBdr>
        <w:top w:val="none" w:sz="0" w:space="0" w:color="auto"/>
        <w:left w:val="none" w:sz="0" w:space="0" w:color="auto"/>
        <w:bottom w:val="none" w:sz="0" w:space="0" w:color="auto"/>
        <w:right w:val="none" w:sz="0" w:space="0" w:color="auto"/>
      </w:divBdr>
    </w:div>
    <w:div w:id="1031106390">
      <w:bodyDiv w:val="1"/>
      <w:marLeft w:val="0"/>
      <w:marRight w:val="0"/>
      <w:marTop w:val="0"/>
      <w:marBottom w:val="0"/>
      <w:divBdr>
        <w:top w:val="none" w:sz="0" w:space="0" w:color="auto"/>
        <w:left w:val="none" w:sz="0" w:space="0" w:color="auto"/>
        <w:bottom w:val="none" w:sz="0" w:space="0" w:color="auto"/>
        <w:right w:val="none" w:sz="0" w:space="0" w:color="auto"/>
      </w:divBdr>
    </w:div>
    <w:div w:id="1032457855">
      <w:bodyDiv w:val="1"/>
      <w:marLeft w:val="0"/>
      <w:marRight w:val="0"/>
      <w:marTop w:val="0"/>
      <w:marBottom w:val="0"/>
      <w:divBdr>
        <w:top w:val="none" w:sz="0" w:space="0" w:color="auto"/>
        <w:left w:val="none" w:sz="0" w:space="0" w:color="auto"/>
        <w:bottom w:val="none" w:sz="0" w:space="0" w:color="auto"/>
        <w:right w:val="none" w:sz="0" w:space="0" w:color="auto"/>
      </w:divBdr>
    </w:div>
    <w:div w:id="1032804891">
      <w:bodyDiv w:val="1"/>
      <w:marLeft w:val="0"/>
      <w:marRight w:val="0"/>
      <w:marTop w:val="0"/>
      <w:marBottom w:val="0"/>
      <w:divBdr>
        <w:top w:val="none" w:sz="0" w:space="0" w:color="auto"/>
        <w:left w:val="none" w:sz="0" w:space="0" w:color="auto"/>
        <w:bottom w:val="none" w:sz="0" w:space="0" w:color="auto"/>
        <w:right w:val="none" w:sz="0" w:space="0" w:color="auto"/>
      </w:divBdr>
    </w:div>
    <w:div w:id="1033193582">
      <w:bodyDiv w:val="1"/>
      <w:marLeft w:val="0"/>
      <w:marRight w:val="0"/>
      <w:marTop w:val="0"/>
      <w:marBottom w:val="0"/>
      <w:divBdr>
        <w:top w:val="none" w:sz="0" w:space="0" w:color="auto"/>
        <w:left w:val="none" w:sz="0" w:space="0" w:color="auto"/>
        <w:bottom w:val="none" w:sz="0" w:space="0" w:color="auto"/>
        <w:right w:val="none" w:sz="0" w:space="0" w:color="auto"/>
      </w:divBdr>
    </w:div>
    <w:div w:id="1035741144">
      <w:bodyDiv w:val="1"/>
      <w:marLeft w:val="0"/>
      <w:marRight w:val="0"/>
      <w:marTop w:val="0"/>
      <w:marBottom w:val="0"/>
      <w:divBdr>
        <w:top w:val="none" w:sz="0" w:space="0" w:color="auto"/>
        <w:left w:val="none" w:sz="0" w:space="0" w:color="auto"/>
        <w:bottom w:val="none" w:sz="0" w:space="0" w:color="auto"/>
        <w:right w:val="none" w:sz="0" w:space="0" w:color="auto"/>
      </w:divBdr>
    </w:div>
    <w:div w:id="1038891208">
      <w:bodyDiv w:val="1"/>
      <w:marLeft w:val="0"/>
      <w:marRight w:val="0"/>
      <w:marTop w:val="0"/>
      <w:marBottom w:val="0"/>
      <w:divBdr>
        <w:top w:val="none" w:sz="0" w:space="0" w:color="auto"/>
        <w:left w:val="none" w:sz="0" w:space="0" w:color="auto"/>
        <w:bottom w:val="none" w:sz="0" w:space="0" w:color="auto"/>
        <w:right w:val="none" w:sz="0" w:space="0" w:color="auto"/>
      </w:divBdr>
    </w:div>
    <w:div w:id="1042511763">
      <w:bodyDiv w:val="1"/>
      <w:marLeft w:val="0"/>
      <w:marRight w:val="0"/>
      <w:marTop w:val="0"/>
      <w:marBottom w:val="0"/>
      <w:divBdr>
        <w:top w:val="none" w:sz="0" w:space="0" w:color="auto"/>
        <w:left w:val="none" w:sz="0" w:space="0" w:color="auto"/>
        <w:bottom w:val="none" w:sz="0" w:space="0" w:color="auto"/>
        <w:right w:val="none" w:sz="0" w:space="0" w:color="auto"/>
      </w:divBdr>
    </w:div>
    <w:div w:id="1044207830">
      <w:bodyDiv w:val="1"/>
      <w:marLeft w:val="0"/>
      <w:marRight w:val="0"/>
      <w:marTop w:val="0"/>
      <w:marBottom w:val="0"/>
      <w:divBdr>
        <w:top w:val="none" w:sz="0" w:space="0" w:color="auto"/>
        <w:left w:val="none" w:sz="0" w:space="0" w:color="auto"/>
        <w:bottom w:val="none" w:sz="0" w:space="0" w:color="auto"/>
        <w:right w:val="none" w:sz="0" w:space="0" w:color="auto"/>
      </w:divBdr>
    </w:div>
    <w:div w:id="1044714109">
      <w:bodyDiv w:val="1"/>
      <w:marLeft w:val="0"/>
      <w:marRight w:val="0"/>
      <w:marTop w:val="0"/>
      <w:marBottom w:val="0"/>
      <w:divBdr>
        <w:top w:val="none" w:sz="0" w:space="0" w:color="auto"/>
        <w:left w:val="none" w:sz="0" w:space="0" w:color="auto"/>
        <w:bottom w:val="none" w:sz="0" w:space="0" w:color="auto"/>
        <w:right w:val="none" w:sz="0" w:space="0" w:color="auto"/>
      </w:divBdr>
    </w:div>
    <w:div w:id="1047219939">
      <w:bodyDiv w:val="1"/>
      <w:marLeft w:val="0"/>
      <w:marRight w:val="0"/>
      <w:marTop w:val="0"/>
      <w:marBottom w:val="0"/>
      <w:divBdr>
        <w:top w:val="none" w:sz="0" w:space="0" w:color="auto"/>
        <w:left w:val="none" w:sz="0" w:space="0" w:color="auto"/>
        <w:bottom w:val="none" w:sz="0" w:space="0" w:color="auto"/>
        <w:right w:val="none" w:sz="0" w:space="0" w:color="auto"/>
      </w:divBdr>
    </w:div>
    <w:div w:id="1048802520">
      <w:bodyDiv w:val="1"/>
      <w:marLeft w:val="0"/>
      <w:marRight w:val="0"/>
      <w:marTop w:val="0"/>
      <w:marBottom w:val="0"/>
      <w:divBdr>
        <w:top w:val="none" w:sz="0" w:space="0" w:color="auto"/>
        <w:left w:val="none" w:sz="0" w:space="0" w:color="auto"/>
        <w:bottom w:val="none" w:sz="0" w:space="0" w:color="auto"/>
        <w:right w:val="none" w:sz="0" w:space="0" w:color="auto"/>
      </w:divBdr>
    </w:div>
    <w:div w:id="1050491809">
      <w:bodyDiv w:val="1"/>
      <w:marLeft w:val="0"/>
      <w:marRight w:val="0"/>
      <w:marTop w:val="0"/>
      <w:marBottom w:val="0"/>
      <w:divBdr>
        <w:top w:val="none" w:sz="0" w:space="0" w:color="auto"/>
        <w:left w:val="none" w:sz="0" w:space="0" w:color="auto"/>
        <w:bottom w:val="none" w:sz="0" w:space="0" w:color="auto"/>
        <w:right w:val="none" w:sz="0" w:space="0" w:color="auto"/>
      </w:divBdr>
    </w:div>
    <w:div w:id="1050881351">
      <w:bodyDiv w:val="1"/>
      <w:marLeft w:val="0"/>
      <w:marRight w:val="0"/>
      <w:marTop w:val="0"/>
      <w:marBottom w:val="0"/>
      <w:divBdr>
        <w:top w:val="none" w:sz="0" w:space="0" w:color="auto"/>
        <w:left w:val="none" w:sz="0" w:space="0" w:color="auto"/>
        <w:bottom w:val="none" w:sz="0" w:space="0" w:color="auto"/>
        <w:right w:val="none" w:sz="0" w:space="0" w:color="auto"/>
      </w:divBdr>
    </w:div>
    <w:div w:id="1052538402">
      <w:bodyDiv w:val="1"/>
      <w:marLeft w:val="0"/>
      <w:marRight w:val="0"/>
      <w:marTop w:val="0"/>
      <w:marBottom w:val="0"/>
      <w:divBdr>
        <w:top w:val="none" w:sz="0" w:space="0" w:color="auto"/>
        <w:left w:val="none" w:sz="0" w:space="0" w:color="auto"/>
        <w:bottom w:val="none" w:sz="0" w:space="0" w:color="auto"/>
        <w:right w:val="none" w:sz="0" w:space="0" w:color="auto"/>
      </w:divBdr>
    </w:div>
    <w:div w:id="1055742311">
      <w:bodyDiv w:val="1"/>
      <w:marLeft w:val="0"/>
      <w:marRight w:val="0"/>
      <w:marTop w:val="0"/>
      <w:marBottom w:val="0"/>
      <w:divBdr>
        <w:top w:val="none" w:sz="0" w:space="0" w:color="auto"/>
        <w:left w:val="none" w:sz="0" w:space="0" w:color="auto"/>
        <w:bottom w:val="none" w:sz="0" w:space="0" w:color="auto"/>
        <w:right w:val="none" w:sz="0" w:space="0" w:color="auto"/>
      </w:divBdr>
    </w:div>
    <w:div w:id="1057509196">
      <w:bodyDiv w:val="1"/>
      <w:marLeft w:val="0"/>
      <w:marRight w:val="0"/>
      <w:marTop w:val="0"/>
      <w:marBottom w:val="0"/>
      <w:divBdr>
        <w:top w:val="none" w:sz="0" w:space="0" w:color="auto"/>
        <w:left w:val="none" w:sz="0" w:space="0" w:color="auto"/>
        <w:bottom w:val="none" w:sz="0" w:space="0" w:color="auto"/>
        <w:right w:val="none" w:sz="0" w:space="0" w:color="auto"/>
      </w:divBdr>
    </w:div>
    <w:div w:id="1059475907">
      <w:bodyDiv w:val="1"/>
      <w:marLeft w:val="0"/>
      <w:marRight w:val="0"/>
      <w:marTop w:val="0"/>
      <w:marBottom w:val="0"/>
      <w:divBdr>
        <w:top w:val="none" w:sz="0" w:space="0" w:color="auto"/>
        <w:left w:val="none" w:sz="0" w:space="0" w:color="auto"/>
        <w:bottom w:val="none" w:sz="0" w:space="0" w:color="auto"/>
        <w:right w:val="none" w:sz="0" w:space="0" w:color="auto"/>
      </w:divBdr>
    </w:div>
    <w:div w:id="1059551596">
      <w:bodyDiv w:val="1"/>
      <w:marLeft w:val="0"/>
      <w:marRight w:val="0"/>
      <w:marTop w:val="0"/>
      <w:marBottom w:val="0"/>
      <w:divBdr>
        <w:top w:val="none" w:sz="0" w:space="0" w:color="auto"/>
        <w:left w:val="none" w:sz="0" w:space="0" w:color="auto"/>
        <w:bottom w:val="none" w:sz="0" w:space="0" w:color="auto"/>
        <w:right w:val="none" w:sz="0" w:space="0" w:color="auto"/>
      </w:divBdr>
    </w:div>
    <w:div w:id="1061051310">
      <w:bodyDiv w:val="1"/>
      <w:marLeft w:val="0"/>
      <w:marRight w:val="0"/>
      <w:marTop w:val="0"/>
      <w:marBottom w:val="0"/>
      <w:divBdr>
        <w:top w:val="none" w:sz="0" w:space="0" w:color="auto"/>
        <w:left w:val="none" w:sz="0" w:space="0" w:color="auto"/>
        <w:bottom w:val="none" w:sz="0" w:space="0" w:color="auto"/>
        <w:right w:val="none" w:sz="0" w:space="0" w:color="auto"/>
      </w:divBdr>
    </w:div>
    <w:div w:id="1061514934">
      <w:bodyDiv w:val="1"/>
      <w:marLeft w:val="0"/>
      <w:marRight w:val="0"/>
      <w:marTop w:val="0"/>
      <w:marBottom w:val="0"/>
      <w:divBdr>
        <w:top w:val="none" w:sz="0" w:space="0" w:color="auto"/>
        <w:left w:val="none" w:sz="0" w:space="0" w:color="auto"/>
        <w:bottom w:val="none" w:sz="0" w:space="0" w:color="auto"/>
        <w:right w:val="none" w:sz="0" w:space="0" w:color="auto"/>
      </w:divBdr>
    </w:div>
    <w:div w:id="1062875789">
      <w:bodyDiv w:val="1"/>
      <w:marLeft w:val="0"/>
      <w:marRight w:val="0"/>
      <w:marTop w:val="0"/>
      <w:marBottom w:val="0"/>
      <w:divBdr>
        <w:top w:val="none" w:sz="0" w:space="0" w:color="auto"/>
        <w:left w:val="none" w:sz="0" w:space="0" w:color="auto"/>
        <w:bottom w:val="none" w:sz="0" w:space="0" w:color="auto"/>
        <w:right w:val="none" w:sz="0" w:space="0" w:color="auto"/>
      </w:divBdr>
    </w:div>
    <w:div w:id="1065641870">
      <w:bodyDiv w:val="1"/>
      <w:marLeft w:val="0"/>
      <w:marRight w:val="0"/>
      <w:marTop w:val="0"/>
      <w:marBottom w:val="0"/>
      <w:divBdr>
        <w:top w:val="none" w:sz="0" w:space="0" w:color="auto"/>
        <w:left w:val="none" w:sz="0" w:space="0" w:color="auto"/>
        <w:bottom w:val="none" w:sz="0" w:space="0" w:color="auto"/>
        <w:right w:val="none" w:sz="0" w:space="0" w:color="auto"/>
      </w:divBdr>
    </w:div>
    <w:div w:id="1070808561">
      <w:bodyDiv w:val="1"/>
      <w:marLeft w:val="0"/>
      <w:marRight w:val="0"/>
      <w:marTop w:val="0"/>
      <w:marBottom w:val="0"/>
      <w:divBdr>
        <w:top w:val="none" w:sz="0" w:space="0" w:color="auto"/>
        <w:left w:val="none" w:sz="0" w:space="0" w:color="auto"/>
        <w:bottom w:val="none" w:sz="0" w:space="0" w:color="auto"/>
        <w:right w:val="none" w:sz="0" w:space="0" w:color="auto"/>
      </w:divBdr>
    </w:div>
    <w:div w:id="1073812773">
      <w:bodyDiv w:val="1"/>
      <w:marLeft w:val="0"/>
      <w:marRight w:val="0"/>
      <w:marTop w:val="0"/>
      <w:marBottom w:val="0"/>
      <w:divBdr>
        <w:top w:val="none" w:sz="0" w:space="0" w:color="auto"/>
        <w:left w:val="none" w:sz="0" w:space="0" w:color="auto"/>
        <w:bottom w:val="none" w:sz="0" w:space="0" w:color="auto"/>
        <w:right w:val="none" w:sz="0" w:space="0" w:color="auto"/>
      </w:divBdr>
    </w:div>
    <w:div w:id="1075933013">
      <w:bodyDiv w:val="1"/>
      <w:marLeft w:val="0"/>
      <w:marRight w:val="0"/>
      <w:marTop w:val="0"/>
      <w:marBottom w:val="0"/>
      <w:divBdr>
        <w:top w:val="none" w:sz="0" w:space="0" w:color="auto"/>
        <w:left w:val="none" w:sz="0" w:space="0" w:color="auto"/>
        <w:bottom w:val="none" w:sz="0" w:space="0" w:color="auto"/>
        <w:right w:val="none" w:sz="0" w:space="0" w:color="auto"/>
      </w:divBdr>
    </w:div>
    <w:div w:id="1077746457">
      <w:bodyDiv w:val="1"/>
      <w:marLeft w:val="0"/>
      <w:marRight w:val="0"/>
      <w:marTop w:val="0"/>
      <w:marBottom w:val="0"/>
      <w:divBdr>
        <w:top w:val="none" w:sz="0" w:space="0" w:color="auto"/>
        <w:left w:val="none" w:sz="0" w:space="0" w:color="auto"/>
        <w:bottom w:val="none" w:sz="0" w:space="0" w:color="auto"/>
        <w:right w:val="none" w:sz="0" w:space="0" w:color="auto"/>
      </w:divBdr>
    </w:div>
    <w:div w:id="1078596351">
      <w:bodyDiv w:val="1"/>
      <w:marLeft w:val="0"/>
      <w:marRight w:val="0"/>
      <w:marTop w:val="0"/>
      <w:marBottom w:val="0"/>
      <w:divBdr>
        <w:top w:val="none" w:sz="0" w:space="0" w:color="auto"/>
        <w:left w:val="none" w:sz="0" w:space="0" w:color="auto"/>
        <w:bottom w:val="none" w:sz="0" w:space="0" w:color="auto"/>
        <w:right w:val="none" w:sz="0" w:space="0" w:color="auto"/>
      </w:divBdr>
    </w:div>
    <w:div w:id="1080372119">
      <w:bodyDiv w:val="1"/>
      <w:marLeft w:val="0"/>
      <w:marRight w:val="0"/>
      <w:marTop w:val="0"/>
      <w:marBottom w:val="0"/>
      <w:divBdr>
        <w:top w:val="none" w:sz="0" w:space="0" w:color="auto"/>
        <w:left w:val="none" w:sz="0" w:space="0" w:color="auto"/>
        <w:bottom w:val="none" w:sz="0" w:space="0" w:color="auto"/>
        <w:right w:val="none" w:sz="0" w:space="0" w:color="auto"/>
      </w:divBdr>
    </w:div>
    <w:div w:id="1081489507">
      <w:bodyDiv w:val="1"/>
      <w:marLeft w:val="0"/>
      <w:marRight w:val="0"/>
      <w:marTop w:val="0"/>
      <w:marBottom w:val="0"/>
      <w:divBdr>
        <w:top w:val="none" w:sz="0" w:space="0" w:color="auto"/>
        <w:left w:val="none" w:sz="0" w:space="0" w:color="auto"/>
        <w:bottom w:val="none" w:sz="0" w:space="0" w:color="auto"/>
        <w:right w:val="none" w:sz="0" w:space="0" w:color="auto"/>
      </w:divBdr>
    </w:div>
    <w:div w:id="1086153719">
      <w:bodyDiv w:val="1"/>
      <w:marLeft w:val="0"/>
      <w:marRight w:val="0"/>
      <w:marTop w:val="0"/>
      <w:marBottom w:val="0"/>
      <w:divBdr>
        <w:top w:val="none" w:sz="0" w:space="0" w:color="auto"/>
        <w:left w:val="none" w:sz="0" w:space="0" w:color="auto"/>
        <w:bottom w:val="none" w:sz="0" w:space="0" w:color="auto"/>
        <w:right w:val="none" w:sz="0" w:space="0" w:color="auto"/>
      </w:divBdr>
    </w:div>
    <w:div w:id="1088304819">
      <w:bodyDiv w:val="1"/>
      <w:marLeft w:val="0"/>
      <w:marRight w:val="0"/>
      <w:marTop w:val="0"/>
      <w:marBottom w:val="0"/>
      <w:divBdr>
        <w:top w:val="none" w:sz="0" w:space="0" w:color="auto"/>
        <w:left w:val="none" w:sz="0" w:space="0" w:color="auto"/>
        <w:bottom w:val="none" w:sz="0" w:space="0" w:color="auto"/>
        <w:right w:val="none" w:sz="0" w:space="0" w:color="auto"/>
      </w:divBdr>
    </w:div>
    <w:div w:id="1090538742">
      <w:bodyDiv w:val="1"/>
      <w:marLeft w:val="0"/>
      <w:marRight w:val="0"/>
      <w:marTop w:val="0"/>
      <w:marBottom w:val="0"/>
      <w:divBdr>
        <w:top w:val="none" w:sz="0" w:space="0" w:color="auto"/>
        <w:left w:val="none" w:sz="0" w:space="0" w:color="auto"/>
        <w:bottom w:val="none" w:sz="0" w:space="0" w:color="auto"/>
        <w:right w:val="none" w:sz="0" w:space="0" w:color="auto"/>
      </w:divBdr>
    </w:div>
    <w:div w:id="1091857565">
      <w:bodyDiv w:val="1"/>
      <w:marLeft w:val="0"/>
      <w:marRight w:val="0"/>
      <w:marTop w:val="0"/>
      <w:marBottom w:val="0"/>
      <w:divBdr>
        <w:top w:val="none" w:sz="0" w:space="0" w:color="auto"/>
        <w:left w:val="none" w:sz="0" w:space="0" w:color="auto"/>
        <w:bottom w:val="none" w:sz="0" w:space="0" w:color="auto"/>
        <w:right w:val="none" w:sz="0" w:space="0" w:color="auto"/>
      </w:divBdr>
    </w:div>
    <w:div w:id="1092513204">
      <w:bodyDiv w:val="1"/>
      <w:marLeft w:val="0"/>
      <w:marRight w:val="0"/>
      <w:marTop w:val="0"/>
      <w:marBottom w:val="0"/>
      <w:divBdr>
        <w:top w:val="none" w:sz="0" w:space="0" w:color="auto"/>
        <w:left w:val="none" w:sz="0" w:space="0" w:color="auto"/>
        <w:bottom w:val="none" w:sz="0" w:space="0" w:color="auto"/>
        <w:right w:val="none" w:sz="0" w:space="0" w:color="auto"/>
      </w:divBdr>
    </w:div>
    <w:div w:id="1094396979">
      <w:bodyDiv w:val="1"/>
      <w:marLeft w:val="0"/>
      <w:marRight w:val="0"/>
      <w:marTop w:val="0"/>
      <w:marBottom w:val="0"/>
      <w:divBdr>
        <w:top w:val="none" w:sz="0" w:space="0" w:color="auto"/>
        <w:left w:val="none" w:sz="0" w:space="0" w:color="auto"/>
        <w:bottom w:val="none" w:sz="0" w:space="0" w:color="auto"/>
        <w:right w:val="none" w:sz="0" w:space="0" w:color="auto"/>
      </w:divBdr>
    </w:div>
    <w:div w:id="1094975781">
      <w:bodyDiv w:val="1"/>
      <w:marLeft w:val="0"/>
      <w:marRight w:val="0"/>
      <w:marTop w:val="0"/>
      <w:marBottom w:val="0"/>
      <w:divBdr>
        <w:top w:val="none" w:sz="0" w:space="0" w:color="auto"/>
        <w:left w:val="none" w:sz="0" w:space="0" w:color="auto"/>
        <w:bottom w:val="none" w:sz="0" w:space="0" w:color="auto"/>
        <w:right w:val="none" w:sz="0" w:space="0" w:color="auto"/>
      </w:divBdr>
    </w:div>
    <w:div w:id="1097554474">
      <w:bodyDiv w:val="1"/>
      <w:marLeft w:val="0"/>
      <w:marRight w:val="0"/>
      <w:marTop w:val="0"/>
      <w:marBottom w:val="0"/>
      <w:divBdr>
        <w:top w:val="none" w:sz="0" w:space="0" w:color="auto"/>
        <w:left w:val="none" w:sz="0" w:space="0" w:color="auto"/>
        <w:bottom w:val="none" w:sz="0" w:space="0" w:color="auto"/>
        <w:right w:val="none" w:sz="0" w:space="0" w:color="auto"/>
      </w:divBdr>
    </w:div>
    <w:div w:id="1098794304">
      <w:bodyDiv w:val="1"/>
      <w:marLeft w:val="0"/>
      <w:marRight w:val="0"/>
      <w:marTop w:val="0"/>
      <w:marBottom w:val="0"/>
      <w:divBdr>
        <w:top w:val="none" w:sz="0" w:space="0" w:color="auto"/>
        <w:left w:val="none" w:sz="0" w:space="0" w:color="auto"/>
        <w:bottom w:val="none" w:sz="0" w:space="0" w:color="auto"/>
        <w:right w:val="none" w:sz="0" w:space="0" w:color="auto"/>
      </w:divBdr>
    </w:div>
    <w:div w:id="1100954662">
      <w:bodyDiv w:val="1"/>
      <w:marLeft w:val="0"/>
      <w:marRight w:val="0"/>
      <w:marTop w:val="0"/>
      <w:marBottom w:val="0"/>
      <w:divBdr>
        <w:top w:val="none" w:sz="0" w:space="0" w:color="auto"/>
        <w:left w:val="none" w:sz="0" w:space="0" w:color="auto"/>
        <w:bottom w:val="none" w:sz="0" w:space="0" w:color="auto"/>
        <w:right w:val="none" w:sz="0" w:space="0" w:color="auto"/>
      </w:divBdr>
    </w:div>
    <w:div w:id="1103260224">
      <w:bodyDiv w:val="1"/>
      <w:marLeft w:val="0"/>
      <w:marRight w:val="0"/>
      <w:marTop w:val="0"/>
      <w:marBottom w:val="0"/>
      <w:divBdr>
        <w:top w:val="none" w:sz="0" w:space="0" w:color="auto"/>
        <w:left w:val="none" w:sz="0" w:space="0" w:color="auto"/>
        <w:bottom w:val="none" w:sz="0" w:space="0" w:color="auto"/>
        <w:right w:val="none" w:sz="0" w:space="0" w:color="auto"/>
      </w:divBdr>
    </w:div>
    <w:div w:id="1103306049">
      <w:bodyDiv w:val="1"/>
      <w:marLeft w:val="0"/>
      <w:marRight w:val="0"/>
      <w:marTop w:val="0"/>
      <w:marBottom w:val="0"/>
      <w:divBdr>
        <w:top w:val="none" w:sz="0" w:space="0" w:color="auto"/>
        <w:left w:val="none" w:sz="0" w:space="0" w:color="auto"/>
        <w:bottom w:val="none" w:sz="0" w:space="0" w:color="auto"/>
        <w:right w:val="none" w:sz="0" w:space="0" w:color="auto"/>
      </w:divBdr>
    </w:div>
    <w:div w:id="1105271820">
      <w:bodyDiv w:val="1"/>
      <w:marLeft w:val="0"/>
      <w:marRight w:val="0"/>
      <w:marTop w:val="0"/>
      <w:marBottom w:val="0"/>
      <w:divBdr>
        <w:top w:val="none" w:sz="0" w:space="0" w:color="auto"/>
        <w:left w:val="none" w:sz="0" w:space="0" w:color="auto"/>
        <w:bottom w:val="none" w:sz="0" w:space="0" w:color="auto"/>
        <w:right w:val="none" w:sz="0" w:space="0" w:color="auto"/>
      </w:divBdr>
    </w:div>
    <w:div w:id="1105610188">
      <w:bodyDiv w:val="1"/>
      <w:marLeft w:val="0"/>
      <w:marRight w:val="0"/>
      <w:marTop w:val="0"/>
      <w:marBottom w:val="0"/>
      <w:divBdr>
        <w:top w:val="none" w:sz="0" w:space="0" w:color="auto"/>
        <w:left w:val="none" w:sz="0" w:space="0" w:color="auto"/>
        <w:bottom w:val="none" w:sz="0" w:space="0" w:color="auto"/>
        <w:right w:val="none" w:sz="0" w:space="0" w:color="auto"/>
      </w:divBdr>
    </w:div>
    <w:div w:id="1106079636">
      <w:bodyDiv w:val="1"/>
      <w:marLeft w:val="0"/>
      <w:marRight w:val="0"/>
      <w:marTop w:val="0"/>
      <w:marBottom w:val="0"/>
      <w:divBdr>
        <w:top w:val="none" w:sz="0" w:space="0" w:color="auto"/>
        <w:left w:val="none" w:sz="0" w:space="0" w:color="auto"/>
        <w:bottom w:val="none" w:sz="0" w:space="0" w:color="auto"/>
        <w:right w:val="none" w:sz="0" w:space="0" w:color="auto"/>
      </w:divBdr>
    </w:div>
    <w:div w:id="1106656328">
      <w:bodyDiv w:val="1"/>
      <w:marLeft w:val="0"/>
      <w:marRight w:val="0"/>
      <w:marTop w:val="0"/>
      <w:marBottom w:val="0"/>
      <w:divBdr>
        <w:top w:val="none" w:sz="0" w:space="0" w:color="auto"/>
        <w:left w:val="none" w:sz="0" w:space="0" w:color="auto"/>
        <w:bottom w:val="none" w:sz="0" w:space="0" w:color="auto"/>
        <w:right w:val="none" w:sz="0" w:space="0" w:color="auto"/>
      </w:divBdr>
    </w:div>
    <w:div w:id="1107654479">
      <w:bodyDiv w:val="1"/>
      <w:marLeft w:val="0"/>
      <w:marRight w:val="0"/>
      <w:marTop w:val="0"/>
      <w:marBottom w:val="0"/>
      <w:divBdr>
        <w:top w:val="none" w:sz="0" w:space="0" w:color="auto"/>
        <w:left w:val="none" w:sz="0" w:space="0" w:color="auto"/>
        <w:bottom w:val="none" w:sz="0" w:space="0" w:color="auto"/>
        <w:right w:val="none" w:sz="0" w:space="0" w:color="auto"/>
      </w:divBdr>
    </w:div>
    <w:div w:id="1108428760">
      <w:bodyDiv w:val="1"/>
      <w:marLeft w:val="0"/>
      <w:marRight w:val="0"/>
      <w:marTop w:val="0"/>
      <w:marBottom w:val="0"/>
      <w:divBdr>
        <w:top w:val="none" w:sz="0" w:space="0" w:color="auto"/>
        <w:left w:val="none" w:sz="0" w:space="0" w:color="auto"/>
        <w:bottom w:val="none" w:sz="0" w:space="0" w:color="auto"/>
        <w:right w:val="none" w:sz="0" w:space="0" w:color="auto"/>
      </w:divBdr>
    </w:div>
    <w:div w:id="1108963089">
      <w:bodyDiv w:val="1"/>
      <w:marLeft w:val="0"/>
      <w:marRight w:val="0"/>
      <w:marTop w:val="0"/>
      <w:marBottom w:val="0"/>
      <w:divBdr>
        <w:top w:val="none" w:sz="0" w:space="0" w:color="auto"/>
        <w:left w:val="none" w:sz="0" w:space="0" w:color="auto"/>
        <w:bottom w:val="none" w:sz="0" w:space="0" w:color="auto"/>
        <w:right w:val="none" w:sz="0" w:space="0" w:color="auto"/>
      </w:divBdr>
    </w:div>
    <w:div w:id="1108963735">
      <w:bodyDiv w:val="1"/>
      <w:marLeft w:val="0"/>
      <w:marRight w:val="0"/>
      <w:marTop w:val="0"/>
      <w:marBottom w:val="0"/>
      <w:divBdr>
        <w:top w:val="none" w:sz="0" w:space="0" w:color="auto"/>
        <w:left w:val="none" w:sz="0" w:space="0" w:color="auto"/>
        <w:bottom w:val="none" w:sz="0" w:space="0" w:color="auto"/>
        <w:right w:val="none" w:sz="0" w:space="0" w:color="auto"/>
      </w:divBdr>
    </w:div>
    <w:div w:id="1109353618">
      <w:bodyDiv w:val="1"/>
      <w:marLeft w:val="0"/>
      <w:marRight w:val="0"/>
      <w:marTop w:val="0"/>
      <w:marBottom w:val="0"/>
      <w:divBdr>
        <w:top w:val="none" w:sz="0" w:space="0" w:color="auto"/>
        <w:left w:val="none" w:sz="0" w:space="0" w:color="auto"/>
        <w:bottom w:val="none" w:sz="0" w:space="0" w:color="auto"/>
        <w:right w:val="none" w:sz="0" w:space="0" w:color="auto"/>
      </w:divBdr>
    </w:div>
    <w:div w:id="1110276400">
      <w:bodyDiv w:val="1"/>
      <w:marLeft w:val="0"/>
      <w:marRight w:val="0"/>
      <w:marTop w:val="0"/>
      <w:marBottom w:val="0"/>
      <w:divBdr>
        <w:top w:val="none" w:sz="0" w:space="0" w:color="auto"/>
        <w:left w:val="none" w:sz="0" w:space="0" w:color="auto"/>
        <w:bottom w:val="none" w:sz="0" w:space="0" w:color="auto"/>
        <w:right w:val="none" w:sz="0" w:space="0" w:color="auto"/>
      </w:divBdr>
    </w:div>
    <w:div w:id="1111122767">
      <w:bodyDiv w:val="1"/>
      <w:marLeft w:val="0"/>
      <w:marRight w:val="0"/>
      <w:marTop w:val="0"/>
      <w:marBottom w:val="0"/>
      <w:divBdr>
        <w:top w:val="none" w:sz="0" w:space="0" w:color="auto"/>
        <w:left w:val="none" w:sz="0" w:space="0" w:color="auto"/>
        <w:bottom w:val="none" w:sz="0" w:space="0" w:color="auto"/>
        <w:right w:val="none" w:sz="0" w:space="0" w:color="auto"/>
      </w:divBdr>
    </w:div>
    <w:div w:id="1111433452">
      <w:bodyDiv w:val="1"/>
      <w:marLeft w:val="0"/>
      <w:marRight w:val="0"/>
      <w:marTop w:val="0"/>
      <w:marBottom w:val="0"/>
      <w:divBdr>
        <w:top w:val="none" w:sz="0" w:space="0" w:color="auto"/>
        <w:left w:val="none" w:sz="0" w:space="0" w:color="auto"/>
        <w:bottom w:val="none" w:sz="0" w:space="0" w:color="auto"/>
        <w:right w:val="none" w:sz="0" w:space="0" w:color="auto"/>
      </w:divBdr>
    </w:div>
    <w:div w:id="1112018929">
      <w:bodyDiv w:val="1"/>
      <w:marLeft w:val="0"/>
      <w:marRight w:val="0"/>
      <w:marTop w:val="0"/>
      <w:marBottom w:val="0"/>
      <w:divBdr>
        <w:top w:val="none" w:sz="0" w:space="0" w:color="auto"/>
        <w:left w:val="none" w:sz="0" w:space="0" w:color="auto"/>
        <w:bottom w:val="none" w:sz="0" w:space="0" w:color="auto"/>
        <w:right w:val="none" w:sz="0" w:space="0" w:color="auto"/>
      </w:divBdr>
    </w:div>
    <w:div w:id="1112238023">
      <w:bodyDiv w:val="1"/>
      <w:marLeft w:val="0"/>
      <w:marRight w:val="0"/>
      <w:marTop w:val="0"/>
      <w:marBottom w:val="0"/>
      <w:divBdr>
        <w:top w:val="none" w:sz="0" w:space="0" w:color="auto"/>
        <w:left w:val="none" w:sz="0" w:space="0" w:color="auto"/>
        <w:bottom w:val="none" w:sz="0" w:space="0" w:color="auto"/>
        <w:right w:val="none" w:sz="0" w:space="0" w:color="auto"/>
      </w:divBdr>
    </w:div>
    <w:div w:id="1113403670">
      <w:bodyDiv w:val="1"/>
      <w:marLeft w:val="0"/>
      <w:marRight w:val="0"/>
      <w:marTop w:val="0"/>
      <w:marBottom w:val="0"/>
      <w:divBdr>
        <w:top w:val="none" w:sz="0" w:space="0" w:color="auto"/>
        <w:left w:val="none" w:sz="0" w:space="0" w:color="auto"/>
        <w:bottom w:val="none" w:sz="0" w:space="0" w:color="auto"/>
        <w:right w:val="none" w:sz="0" w:space="0" w:color="auto"/>
      </w:divBdr>
    </w:div>
    <w:div w:id="1118179523">
      <w:bodyDiv w:val="1"/>
      <w:marLeft w:val="0"/>
      <w:marRight w:val="0"/>
      <w:marTop w:val="0"/>
      <w:marBottom w:val="0"/>
      <w:divBdr>
        <w:top w:val="none" w:sz="0" w:space="0" w:color="auto"/>
        <w:left w:val="none" w:sz="0" w:space="0" w:color="auto"/>
        <w:bottom w:val="none" w:sz="0" w:space="0" w:color="auto"/>
        <w:right w:val="none" w:sz="0" w:space="0" w:color="auto"/>
      </w:divBdr>
    </w:div>
    <w:div w:id="1118330868">
      <w:bodyDiv w:val="1"/>
      <w:marLeft w:val="0"/>
      <w:marRight w:val="0"/>
      <w:marTop w:val="0"/>
      <w:marBottom w:val="0"/>
      <w:divBdr>
        <w:top w:val="none" w:sz="0" w:space="0" w:color="auto"/>
        <w:left w:val="none" w:sz="0" w:space="0" w:color="auto"/>
        <w:bottom w:val="none" w:sz="0" w:space="0" w:color="auto"/>
        <w:right w:val="none" w:sz="0" w:space="0" w:color="auto"/>
      </w:divBdr>
    </w:div>
    <w:div w:id="1119302543">
      <w:bodyDiv w:val="1"/>
      <w:marLeft w:val="0"/>
      <w:marRight w:val="0"/>
      <w:marTop w:val="0"/>
      <w:marBottom w:val="0"/>
      <w:divBdr>
        <w:top w:val="none" w:sz="0" w:space="0" w:color="auto"/>
        <w:left w:val="none" w:sz="0" w:space="0" w:color="auto"/>
        <w:bottom w:val="none" w:sz="0" w:space="0" w:color="auto"/>
        <w:right w:val="none" w:sz="0" w:space="0" w:color="auto"/>
      </w:divBdr>
    </w:div>
    <w:div w:id="1120882451">
      <w:bodyDiv w:val="1"/>
      <w:marLeft w:val="0"/>
      <w:marRight w:val="0"/>
      <w:marTop w:val="0"/>
      <w:marBottom w:val="0"/>
      <w:divBdr>
        <w:top w:val="none" w:sz="0" w:space="0" w:color="auto"/>
        <w:left w:val="none" w:sz="0" w:space="0" w:color="auto"/>
        <w:bottom w:val="none" w:sz="0" w:space="0" w:color="auto"/>
        <w:right w:val="none" w:sz="0" w:space="0" w:color="auto"/>
      </w:divBdr>
    </w:div>
    <w:div w:id="1123157487">
      <w:bodyDiv w:val="1"/>
      <w:marLeft w:val="0"/>
      <w:marRight w:val="0"/>
      <w:marTop w:val="0"/>
      <w:marBottom w:val="0"/>
      <w:divBdr>
        <w:top w:val="none" w:sz="0" w:space="0" w:color="auto"/>
        <w:left w:val="none" w:sz="0" w:space="0" w:color="auto"/>
        <w:bottom w:val="none" w:sz="0" w:space="0" w:color="auto"/>
        <w:right w:val="none" w:sz="0" w:space="0" w:color="auto"/>
      </w:divBdr>
    </w:div>
    <w:div w:id="1130594152">
      <w:bodyDiv w:val="1"/>
      <w:marLeft w:val="0"/>
      <w:marRight w:val="0"/>
      <w:marTop w:val="0"/>
      <w:marBottom w:val="0"/>
      <w:divBdr>
        <w:top w:val="none" w:sz="0" w:space="0" w:color="auto"/>
        <w:left w:val="none" w:sz="0" w:space="0" w:color="auto"/>
        <w:bottom w:val="none" w:sz="0" w:space="0" w:color="auto"/>
        <w:right w:val="none" w:sz="0" w:space="0" w:color="auto"/>
      </w:divBdr>
    </w:div>
    <w:div w:id="1131705366">
      <w:bodyDiv w:val="1"/>
      <w:marLeft w:val="0"/>
      <w:marRight w:val="0"/>
      <w:marTop w:val="0"/>
      <w:marBottom w:val="0"/>
      <w:divBdr>
        <w:top w:val="none" w:sz="0" w:space="0" w:color="auto"/>
        <w:left w:val="none" w:sz="0" w:space="0" w:color="auto"/>
        <w:bottom w:val="none" w:sz="0" w:space="0" w:color="auto"/>
        <w:right w:val="none" w:sz="0" w:space="0" w:color="auto"/>
      </w:divBdr>
    </w:div>
    <w:div w:id="1132359372">
      <w:bodyDiv w:val="1"/>
      <w:marLeft w:val="0"/>
      <w:marRight w:val="0"/>
      <w:marTop w:val="0"/>
      <w:marBottom w:val="0"/>
      <w:divBdr>
        <w:top w:val="none" w:sz="0" w:space="0" w:color="auto"/>
        <w:left w:val="none" w:sz="0" w:space="0" w:color="auto"/>
        <w:bottom w:val="none" w:sz="0" w:space="0" w:color="auto"/>
        <w:right w:val="none" w:sz="0" w:space="0" w:color="auto"/>
      </w:divBdr>
    </w:div>
    <w:div w:id="1132594045">
      <w:bodyDiv w:val="1"/>
      <w:marLeft w:val="0"/>
      <w:marRight w:val="0"/>
      <w:marTop w:val="0"/>
      <w:marBottom w:val="0"/>
      <w:divBdr>
        <w:top w:val="none" w:sz="0" w:space="0" w:color="auto"/>
        <w:left w:val="none" w:sz="0" w:space="0" w:color="auto"/>
        <w:bottom w:val="none" w:sz="0" w:space="0" w:color="auto"/>
        <w:right w:val="none" w:sz="0" w:space="0" w:color="auto"/>
      </w:divBdr>
    </w:div>
    <w:div w:id="1132820634">
      <w:bodyDiv w:val="1"/>
      <w:marLeft w:val="0"/>
      <w:marRight w:val="0"/>
      <w:marTop w:val="0"/>
      <w:marBottom w:val="0"/>
      <w:divBdr>
        <w:top w:val="none" w:sz="0" w:space="0" w:color="auto"/>
        <w:left w:val="none" w:sz="0" w:space="0" w:color="auto"/>
        <w:bottom w:val="none" w:sz="0" w:space="0" w:color="auto"/>
        <w:right w:val="none" w:sz="0" w:space="0" w:color="auto"/>
      </w:divBdr>
    </w:div>
    <w:div w:id="1135953913">
      <w:bodyDiv w:val="1"/>
      <w:marLeft w:val="0"/>
      <w:marRight w:val="0"/>
      <w:marTop w:val="0"/>
      <w:marBottom w:val="0"/>
      <w:divBdr>
        <w:top w:val="none" w:sz="0" w:space="0" w:color="auto"/>
        <w:left w:val="none" w:sz="0" w:space="0" w:color="auto"/>
        <w:bottom w:val="none" w:sz="0" w:space="0" w:color="auto"/>
        <w:right w:val="none" w:sz="0" w:space="0" w:color="auto"/>
      </w:divBdr>
    </w:div>
    <w:div w:id="1136266068">
      <w:bodyDiv w:val="1"/>
      <w:marLeft w:val="0"/>
      <w:marRight w:val="0"/>
      <w:marTop w:val="0"/>
      <w:marBottom w:val="0"/>
      <w:divBdr>
        <w:top w:val="none" w:sz="0" w:space="0" w:color="auto"/>
        <w:left w:val="none" w:sz="0" w:space="0" w:color="auto"/>
        <w:bottom w:val="none" w:sz="0" w:space="0" w:color="auto"/>
        <w:right w:val="none" w:sz="0" w:space="0" w:color="auto"/>
      </w:divBdr>
    </w:div>
    <w:div w:id="1136951196">
      <w:bodyDiv w:val="1"/>
      <w:marLeft w:val="0"/>
      <w:marRight w:val="0"/>
      <w:marTop w:val="0"/>
      <w:marBottom w:val="0"/>
      <w:divBdr>
        <w:top w:val="none" w:sz="0" w:space="0" w:color="auto"/>
        <w:left w:val="none" w:sz="0" w:space="0" w:color="auto"/>
        <w:bottom w:val="none" w:sz="0" w:space="0" w:color="auto"/>
        <w:right w:val="none" w:sz="0" w:space="0" w:color="auto"/>
      </w:divBdr>
    </w:div>
    <w:div w:id="1137062815">
      <w:bodyDiv w:val="1"/>
      <w:marLeft w:val="0"/>
      <w:marRight w:val="0"/>
      <w:marTop w:val="0"/>
      <w:marBottom w:val="0"/>
      <w:divBdr>
        <w:top w:val="none" w:sz="0" w:space="0" w:color="auto"/>
        <w:left w:val="none" w:sz="0" w:space="0" w:color="auto"/>
        <w:bottom w:val="none" w:sz="0" w:space="0" w:color="auto"/>
        <w:right w:val="none" w:sz="0" w:space="0" w:color="auto"/>
      </w:divBdr>
    </w:div>
    <w:div w:id="1137139303">
      <w:bodyDiv w:val="1"/>
      <w:marLeft w:val="0"/>
      <w:marRight w:val="0"/>
      <w:marTop w:val="0"/>
      <w:marBottom w:val="0"/>
      <w:divBdr>
        <w:top w:val="none" w:sz="0" w:space="0" w:color="auto"/>
        <w:left w:val="none" w:sz="0" w:space="0" w:color="auto"/>
        <w:bottom w:val="none" w:sz="0" w:space="0" w:color="auto"/>
        <w:right w:val="none" w:sz="0" w:space="0" w:color="auto"/>
      </w:divBdr>
    </w:div>
    <w:div w:id="1139876950">
      <w:bodyDiv w:val="1"/>
      <w:marLeft w:val="0"/>
      <w:marRight w:val="0"/>
      <w:marTop w:val="0"/>
      <w:marBottom w:val="0"/>
      <w:divBdr>
        <w:top w:val="none" w:sz="0" w:space="0" w:color="auto"/>
        <w:left w:val="none" w:sz="0" w:space="0" w:color="auto"/>
        <w:bottom w:val="none" w:sz="0" w:space="0" w:color="auto"/>
        <w:right w:val="none" w:sz="0" w:space="0" w:color="auto"/>
      </w:divBdr>
    </w:div>
    <w:div w:id="1139884453">
      <w:bodyDiv w:val="1"/>
      <w:marLeft w:val="0"/>
      <w:marRight w:val="0"/>
      <w:marTop w:val="0"/>
      <w:marBottom w:val="0"/>
      <w:divBdr>
        <w:top w:val="none" w:sz="0" w:space="0" w:color="auto"/>
        <w:left w:val="none" w:sz="0" w:space="0" w:color="auto"/>
        <w:bottom w:val="none" w:sz="0" w:space="0" w:color="auto"/>
        <w:right w:val="none" w:sz="0" w:space="0" w:color="auto"/>
      </w:divBdr>
    </w:div>
    <w:div w:id="1143156175">
      <w:bodyDiv w:val="1"/>
      <w:marLeft w:val="0"/>
      <w:marRight w:val="0"/>
      <w:marTop w:val="0"/>
      <w:marBottom w:val="0"/>
      <w:divBdr>
        <w:top w:val="none" w:sz="0" w:space="0" w:color="auto"/>
        <w:left w:val="none" w:sz="0" w:space="0" w:color="auto"/>
        <w:bottom w:val="none" w:sz="0" w:space="0" w:color="auto"/>
        <w:right w:val="none" w:sz="0" w:space="0" w:color="auto"/>
      </w:divBdr>
    </w:div>
    <w:div w:id="1144544433">
      <w:bodyDiv w:val="1"/>
      <w:marLeft w:val="0"/>
      <w:marRight w:val="0"/>
      <w:marTop w:val="0"/>
      <w:marBottom w:val="0"/>
      <w:divBdr>
        <w:top w:val="none" w:sz="0" w:space="0" w:color="auto"/>
        <w:left w:val="none" w:sz="0" w:space="0" w:color="auto"/>
        <w:bottom w:val="none" w:sz="0" w:space="0" w:color="auto"/>
        <w:right w:val="none" w:sz="0" w:space="0" w:color="auto"/>
      </w:divBdr>
    </w:div>
    <w:div w:id="1144854360">
      <w:bodyDiv w:val="1"/>
      <w:marLeft w:val="0"/>
      <w:marRight w:val="0"/>
      <w:marTop w:val="0"/>
      <w:marBottom w:val="0"/>
      <w:divBdr>
        <w:top w:val="none" w:sz="0" w:space="0" w:color="auto"/>
        <w:left w:val="none" w:sz="0" w:space="0" w:color="auto"/>
        <w:bottom w:val="none" w:sz="0" w:space="0" w:color="auto"/>
        <w:right w:val="none" w:sz="0" w:space="0" w:color="auto"/>
      </w:divBdr>
    </w:div>
    <w:div w:id="1145009395">
      <w:bodyDiv w:val="1"/>
      <w:marLeft w:val="0"/>
      <w:marRight w:val="0"/>
      <w:marTop w:val="0"/>
      <w:marBottom w:val="0"/>
      <w:divBdr>
        <w:top w:val="none" w:sz="0" w:space="0" w:color="auto"/>
        <w:left w:val="none" w:sz="0" w:space="0" w:color="auto"/>
        <w:bottom w:val="none" w:sz="0" w:space="0" w:color="auto"/>
        <w:right w:val="none" w:sz="0" w:space="0" w:color="auto"/>
      </w:divBdr>
    </w:div>
    <w:div w:id="1146357535">
      <w:bodyDiv w:val="1"/>
      <w:marLeft w:val="0"/>
      <w:marRight w:val="0"/>
      <w:marTop w:val="0"/>
      <w:marBottom w:val="0"/>
      <w:divBdr>
        <w:top w:val="none" w:sz="0" w:space="0" w:color="auto"/>
        <w:left w:val="none" w:sz="0" w:space="0" w:color="auto"/>
        <w:bottom w:val="none" w:sz="0" w:space="0" w:color="auto"/>
        <w:right w:val="none" w:sz="0" w:space="0" w:color="auto"/>
      </w:divBdr>
    </w:div>
    <w:div w:id="1150363559">
      <w:bodyDiv w:val="1"/>
      <w:marLeft w:val="0"/>
      <w:marRight w:val="0"/>
      <w:marTop w:val="0"/>
      <w:marBottom w:val="0"/>
      <w:divBdr>
        <w:top w:val="none" w:sz="0" w:space="0" w:color="auto"/>
        <w:left w:val="none" w:sz="0" w:space="0" w:color="auto"/>
        <w:bottom w:val="none" w:sz="0" w:space="0" w:color="auto"/>
        <w:right w:val="none" w:sz="0" w:space="0" w:color="auto"/>
      </w:divBdr>
    </w:div>
    <w:div w:id="1150828814">
      <w:bodyDiv w:val="1"/>
      <w:marLeft w:val="0"/>
      <w:marRight w:val="0"/>
      <w:marTop w:val="0"/>
      <w:marBottom w:val="0"/>
      <w:divBdr>
        <w:top w:val="none" w:sz="0" w:space="0" w:color="auto"/>
        <w:left w:val="none" w:sz="0" w:space="0" w:color="auto"/>
        <w:bottom w:val="none" w:sz="0" w:space="0" w:color="auto"/>
        <w:right w:val="none" w:sz="0" w:space="0" w:color="auto"/>
      </w:divBdr>
    </w:div>
    <w:div w:id="1153058176">
      <w:bodyDiv w:val="1"/>
      <w:marLeft w:val="0"/>
      <w:marRight w:val="0"/>
      <w:marTop w:val="0"/>
      <w:marBottom w:val="0"/>
      <w:divBdr>
        <w:top w:val="none" w:sz="0" w:space="0" w:color="auto"/>
        <w:left w:val="none" w:sz="0" w:space="0" w:color="auto"/>
        <w:bottom w:val="none" w:sz="0" w:space="0" w:color="auto"/>
        <w:right w:val="none" w:sz="0" w:space="0" w:color="auto"/>
      </w:divBdr>
    </w:div>
    <w:div w:id="1154449072">
      <w:bodyDiv w:val="1"/>
      <w:marLeft w:val="0"/>
      <w:marRight w:val="0"/>
      <w:marTop w:val="0"/>
      <w:marBottom w:val="0"/>
      <w:divBdr>
        <w:top w:val="none" w:sz="0" w:space="0" w:color="auto"/>
        <w:left w:val="none" w:sz="0" w:space="0" w:color="auto"/>
        <w:bottom w:val="none" w:sz="0" w:space="0" w:color="auto"/>
        <w:right w:val="none" w:sz="0" w:space="0" w:color="auto"/>
      </w:divBdr>
    </w:div>
    <w:div w:id="1155683289">
      <w:bodyDiv w:val="1"/>
      <w:marLeft w:val="0"/>
      <w:marRight w:val="0"/>
      <w:marTop w:val="0"/>
      <w:marBottom w:val="0"/>
      <w:divBdr>
        <w:top w:val="none" w:sz="0" w:space="0" w:color="auto"/>
        <w:left w:val="none" w:sz="0" w:space="0" w:color="auto"/>
        <w:bottom w:val="none" w:sz="0" w:space="0" w:color="auto"/>
        <w:right w:val="none" w:sz="0" w:space="0" w:color="auto"/>
      </w:divBdr>
    </w:div>
    <w:div w:id="1158766235">
      <w:bodyDiv w:val="1"/>
      <w:marLeft w:val="0"/>
      <w:marRight w:val="0"/>
      <w:marTop w:val="0"/>
      <w:marBottom w:val="0"/>
      <w:divBdr>
        <w:top w:val="none" w:sz="0" w:space="0" w:color="auto"/>
        <w:left w:val="none" w:sz="0" w:space="0" w:color="auto"/>
        <w:bottom w:val="none" w:sz="0" w:space="0" w:color="auto"/>
        <w:right w:val="none" w:sz="0" w:space="0" w:color="auto"/>
      </w:divBdr>
    </w:div>
    <w:div w:id="1160148215">
      <w:bodyDiv w:val="1"/>
      <w:marLeft w:val="0"/>
      <w:marRight w:val="0"/>
      <w:marTop w:val="0"/>
      <w:marBottom w:val="0"/>
      <w:divBdr>
        <w:top w:val="none" w:sz="0" w:space="0" w:color="auto"/>
        <w:left w:val="none" w:sz="0" w:space="0" w:color="auto"/>
        <w:bottom w:val="none" w:sz="0" w:space="0" w:color="auto"/>
        <w:right w:val="none" w:sz="0" w:space="0" w:color="auto"/>
      </w:divBdr>
    </w:div>
    <w:div w:id="1160385181">
      <w:bodyDiv w:val="1"/>
      <w:marLeft w:val="0"/>
      <w:marRight w:val="0"/>
      <w:marTop w:val="0"/>
      <w:marBottom w:val="0"/>
      <w:divBdr>
        <w:top w:val="none" w:sz="0" w:space="0" w:color="auto"/>
        <w:left w:val="none" w:sz="0" w:space="0" w:color="auto"/>
        <w:bottom w:val="none" w:sz="0" w:space="0" w:color="auto"/>
        <w:right w:val="none" w:sz="0" w:space="0" w:color="auto"/>
      </w:divBdr>
    </w:div>
    <w:div w:id="1166021737">
      <w:bodyDiv w:val="1"/>
      <w:marLeft w:val="0"/>
      <w:marRight w:val="0"/>
      <w:marTop w:val="0"/>
      <w:marBottom w:val="0"/>
      <w:divBdr>
        <w:top w:val="none" w:sz="0" w:space="0" w:color="auto"/>
        <w:left w:val="none" w:sz="0" w:space="0" w:color="auto"/>
        <w:bottom w:val="none" w:sz="0" w:space="0" w:color="auto"/>
        <w:right w:val="none" w:sz="0" w:space="0" w:color="auto"/>
      </w:divBdr>
    </w:div>
    <w:div w:id="1168591792">
      <w:bodyDiv w:val="1"/>
      <w:marLeft w:val="0"/>
      <w:marRight w:val="0"/>
      <w:marTop w:val="0"/>
      <w:marBottom w:val="0"/>
      <w:divBdr>
        <w:top w:val="none" w:sz="0" w:space="0" w:color="auto"/>
        <w:left w:val="none" w:sz="0" w:space="0" w:color="auto"/>
        <w:bottom w:val="none" w:sz="0" w:space="0" w:color="auto"/>
        <w:right w:val="none" w:sz="0" w:space="0" w:color="auto"/>
      </w:divBdr>
    </w:div>
    <w:div w:id="1171336806">
      <w:bodyDiv w:val="1"/>
      <w:marLeft w:val="0"/>
      <w:marRight w:val="0"/>
      <w:marTop w:val="0"/>
      <w:marBottom w:val="0"/>
      <w:divBdr>
        <w:top w:val="none" w:sz="0" w:space="0" w:color="auto"/>
        <w:left w:val="none" w:sz="0" w:space="0" w:color="auto"/>
        <w:bottom w:val="none" w:sz="0" w:space="0" w:color="auto"/>
        <w:right w:val="none" w:sz="0" w:space="0" w:color="auto"/>
      </w:divBdr>
    </w:div>
    <w:div w:id="1172454322">
      <w:bodyDiv w:val="1"/>
      <w:marLeft w:val="0"/>
      <w:marRight w:val="0"/>
      <w:marTop w:val="0"/>
      <w:marBottom w:val="0"/>
      <w:divBdr>
        <w:top w:val="none" w:sz="0" w:space="0" w:color="auto"/>
        <w:left w:val="none" w:sz="0" w:space="0" w:color="auto"/>
        <w:bottom w:val="none" w:sz="0" w:space="0" w:color="auto"/>
        <w:right w:val="none" w:sz="0" w:space="0" w:color="auto"/>
      </w:divBdr>
    </w:div>
    <w:div w:id="1176920643">
      <w:bodyDiv w:val="1"/>
      <w:marLeft w:val="0"/>
      <w:marRight w:val="0"/>
      <w:marTop w:val="0"/>
      <w:marBottom w:val="0"/>
      <w:divBdr>
        <w:top w:val="none" w:sz="0" w:space="0" w:color="auto"/>
        <w:left w:val="none" w:sz="0" w:space="0" w:color="auto"/>
        <w:bottom w:val="none" w:sz="0" w:space="0" w:color="auto"/>
        <w:right w:val="none" w:sz="0" w:space="0" w:color="auto"/>
      </w:divBdr>
    </w:div>
    <w:div w:id="1177189628">
      <w:bodyDiv w:val="1"/>
      <w:marLeft w:val="0"/>
      <w:marRight w:val="0"/>
      <w:marTop w:val="0"/>
      <w:marBottom w:val="0"/>
      <w:divBdr>
        <w:top w:val="none" w:sz="0" w:space="0" w:color="auto"/>
        <w:left w:val="none" w:sz="0" w:space="0" w:color="auto"/>
        <w:bottom w:val="none" w:sz="0" w:space="0" w:color="auto"/>
        <w:right w:val="none" w:sz="0" w:space="0" w:color="auto"/>
      </w:divBdr>
    </w:div>
    <w:div w:id="1179467375">
      <w:bodyDiv w:val="1"/>
      <w:marLeft w:val="0"/>
      <w:marRight w:val="0"/>
      <w:marTop w:val="0"/>
      <w:marBottom w:val="0"/>
      <w:divBdr>
        <w:top w:val="none" w:sz="0" w:space="0" w:color="auto"/>
        <w:left w:val="none" w:sz="0" w:space="0" w:color="auto"/>
        <w:bottom w:val="none" w:sz="0" w:space="0" w:color="auto"/>
        <w:right w:val="none" w:sz="0" w:space="0" w:color="auto"/>
      </w:divBdr>
    </w:div>
    <w:div w:id="1180047433">
      <w:bodyDiv w:val="1"/>
      <w:marLeft w:val="0"/>
      <w:marRight w:val="0"/>
      <w:marTop w:val="0"/>
      <w:marBottom w:val="0"/>
      <w:divBdr>
        <w:top w:val="none" w:sz="0" w:space="0" w:color="auto"/>
        <w:left w:val="none" w:sz="0" w:space="0" w:color="auto"/>
        <w:bottom w:val="none" w:sz="0" w:space="0" w:color="auto"/>
        <w:right w:val="none" w:sz="0" w:space="0" w:color="auto"/>
      </w:divBdr>
    </w:div>
    <w:div w:id="1185092494">
      <w:bodyDiv w:val="1"/>
      <w:marLeft w:val="0"/>
      <w:marRight w:val="0"/>
      <w:marTop w:val="0"/>
      <w:marBottom w:val="0"/>
      <w:divBdr>
        <w:top w:val="none" w:sz="0" w:space="0" w:color="auto"/>
        <w:left w:val="none" w:sz="0" w:space="0" w:color="auto"/>
        <w:bottom w:val="none" w:sz="0" w:space="0" w:color="auto"/>
        <w:right w:val="none" w:sz="0" w:space="0" w:color="auto"/>
      </w:divBdr>
    </w:div>
    <w:div w:id="1185632689">
      <w:bodyDiv w:val="1"/>
      <w:marLeft w:val="0"/>
      <w:marRight w:val="0"/>
      <w:marTop w:val="0"/>
      <w:marBottom w:val="0"/>
      <w:divBdr>
        <w:top w:val="none" w:sz="0" w:space="0" w:color="auto"/>
        <w:left w:val="none" w:sz="0" w:space="0" w:color="auto"/>
        <w:bottom w:val="none" w:sz="0" w:space="0" w:color="auto"/>
        <w:right w:val="none" w:sz="0" w:space="0" w:color="auto"/>
      </w:divBdr>
    </w:div>
    <w:div w:id="1186092712">
      <w:bodyDiv w:val="1"/>
      <w:marLeft w:val="0"/>
      <w:marRight w:val="0"/>
      <w:marTop w:val="0"/>
      <w:marBottom w:val="0"/>
      <w:divBdr>
        <w:top w:val="none" w:sz="0" w:space="0" w:color="auto"/>
        <w:left w:val="none" w:sz="0" w:space="0" w:color="auto"/>
        <w:bottom w:val="none" w:sz="0" w:space="0" w:color="auto"/>
        <w:right w:val="none" w:sz="0" w:space="0" w:color="auto"/>
      </w:divBdr>
    </w:div>
    <w:div w:id="1188565223">
      <w:bodyDiv w:val="1"/>
      <w:marLeft w:val="0"/>
      <w:marRight w:val="0"/>
      <w:marTop w:val="0"/>
      <w:marBottom w:val="0"/>
      <w:divBdr>
        <w:top w:val="none" w:sz="0" w:space="0" w:color="auto"/>
        <w:left w:val="none" w:sz="0" w:space="0" w:color="auto"/>
        <w:bottom w:val="none" w:sz="0" w:space="0" w:color="auto"/>
        <w:right w:val="none" w:sz="0" w:space="0" w:color="auto"/>
      </w:divBdr>
    </w:div>
    <w:div w:id="1191800241">
      <w:bodyDiv w:val="1"/>
      <w:marLeft w:val="0"/>
      <w:marRight w:val="0"/>
      <w:marTop w:val="0"/>
      <w:marBottom w:val="0"/>
      <w:divBdr>
        <w:top w:val="none" w:sz="0" w:space="0" w:color="auto"/>
        <w:left w:val="none" w:sz="0" w:space="0" w:color="auto"/>
        <w:bottom w:val="none" w:sz="0" w:space="0" w:color="auto"/>
        <w:right w:val="none" w:sz="0" w:space="0" w:color="auto"/>
      </w:divBdr>
    </w:div>
    <w:div w:id="1192644529">
      <w:bodyDiv w:val="1"/>
      <w:marLeft w:val="0"/>
      <w:marRight w:val="0"/>
      <w:marTop w:val="0"/>
      <w:marBottom w:val="0"/>
      <w:divBdr>
        <w:top w:val="none" w:sz="0" w:space="0" w:color="auto"/>
        <w:left w:val="none" w:sz="0" w:space="0" w:color="auto"/>
        <w:bottom w:val="none" w:sz="0" w:space="0" w:color="auto"/>
        <w:right w:val="none" w:sz="0" w:space="0" w:color="auto"/>
      </w:divBdr>
    </w:div>
    <w:div w:id="1200974048">
      <w:bodyDiv w:val="1"/>
      <w:marLeft w:val="0"/>
      <w:marRight w:val="0"/>
      <w:marTop w:val="0"/>
      <w:marBottom w:val="0"/>
      <w:divBdr>
        <w:top w:val="none" w:sz="0" w:space="0" w:color="auto"/>
        <w:left w:val="none" w:sz="0" w:space="0" w:color="auto"/>
        <w:bottom w:val="none" w:sz="0" w:space="0" w:color="auto"/>
        <w:right w:val="none" w:sz="0" w:space="0" w:color="auto"/>
      </w:divBdr>
    </w:div>
    <w:div w:id="1202547998">
      <w:bodyDiv w:val="1"/>
      <w:marLeft w:val="0"/>
      <w:marRight w:val="0"/>
      <w:marTop w:val="0"/>
      <w:marBottom w:val="0"/>
      <w:divBdr>
        <w:top w:val="none" w:sz="0" w:space="0" w:color="auto"/>
        <w:left w:val="none" w:sz="0" w:space="0" w:color="auto"/>
        <w:bottom w:val="none" w:sz="0" w:space="0" w:color="auto"/>
        <w:right w:val="none" w:sz="0" w:space="0" w:color="auto"/>
      </w:divBdr>
    </w:div>
    <w:div w:id="1203011475">
      <w:bodyDiv w:val="1"/>
      <w:marLeft w:val="0"/>
      <w:marRight w:val="0"/>
      <w:marTop w:val="0"/>
      <w:marBottom w:val="0"/>
      <w:divBdr>
        <w:top w:val="none" w:sz="0" w:space="0" w:color="auto"/>
        <w:left w:val="none" w:sz="0" w:space="0" w:color="auto"/>
        <w:bottom w:val="none" w:sz="0" w:space="0" w:color="auto"/>
        <w:right w:val="none" w:sz="0" w:space="0" w:color="auto"/>
      </w:divBdr>
    </w:div>
    <w:div w:id="1203518843">
      <w:bodyDiv w:val="1"/>
      <w:marLeft w:val="0"/>
      <w:marRight w:val="0"/>
      <w:marTop w:val="0"/>
      <w:marBottom w:val="0"/>
      <w:divBdr>
        <w:top w:val="none" w:sz="0" w:space="0" w:color="auto"/>
        <w:left w:val="none" w:sz="0" w:space="0" w:color="auto"/>
        <w:bottom w:val="none" w:sz="0" w:space="0" w:color="auto"/>
        <w:right w:val="none" w:sz="0" w:space="0" w:color="auto"/>
      </w:divBdr>
    </w:div>
    <w:div w:id="1205561809">
      <w:bodyDiv w:val="1"/>
      <w:marLeft w:val="0"/>
      <w:marRight w:val="0"/>
      <w:marTop w:val="0"/>
      <w:marBottom w:val="0"/>
      <w:divBdr>
        <w:top w:val="none" w:sz="0" w:space="0" w:color="auto"/>
        <w:left w:val="none" w:sz="0" w:space="0" w:color="auto"/>
        <w:bottom w:val="none" w:sz="0" w:space="0" w:color="auto"/>
        <w:right w:val="none" w:sz="0" w:space="0" w:color="auto"/>
      </w:divBdr>
    </w:div>
    <w:div w:id="1206720831">
      <w:bodyDiv w:val="1"/>
      <w:marLeft w:val="0"/>
      <w:marRight w:val="0"/>
      <w:marTop w:val="0"/>
      <w:marBottom w:val="0"/>
      <w:divBdr>
        <w:top w:val="none" w:sz="0" w:space="0" w:color="auto"/>
        <w:left w:val="none" w:sz="0" w:space="0" w:color="auto"/>
        <w:bottom w:val="none" w:sz="0" w:space="0" w:color="auto"/>
        <w:right w:val="none" w:sz="0" w:space="0" w:color="auto"/>
      </w:divBdr>
    </w:div>
    <w:div w:id="1207182733">
      <w:bodyDiv w:val="1"/>
      <w:marLeft w:val="0"/>
      <w:marRight w:val="0"/>
      <w:marTop w:val="0"/>
      <w:marBottom w:val="0"/>
      <w:divBdr>
        <w:top w:val="none" w:sz="0" w:space="0" w:color="auto"/>
        <w:left w:val="none" w:sz="0" w:space="0" w:color="auto"/>
        <w:bottom w:val="none" w:sz="0" w:space="0" w:color="auto"/>
        <w:right w:val="none" w:sz="0" w:space="0" w:color="auto"/>
      </w:divBdr>
    </w:div>
    <w:div w:id="1207642048">
      <w:bodyDiv w:val="1"/>
      <w:marLeft w:val="0"/>
      <w:marRight w:val="0"/>
      <w:marTop w:val="0"/>
      <w:marBottom w:val="0"/>
      <w:divBdr>
        <w:top w:val="none" w:sz="0" w:space="0" w:color="auto"/>
        <w:left w:val="none" w:sz="0" w:space="0" w:color="auto"/>
        <w:bottom w:val="none" w:sz="0" w:space="0" w:color="auto"/>
        <w:right w:val="none" w:sz="0" w:space="0" w:color="auto"/>
      </w:divBdr>
    </w:div>
    <w:div w:id="1208181084">
      <w:bodyDiv w:val="1"/>
      <w:marLeft w:val="0"/>
      <w:marRight w:val="0"/>
      <w:marTop w:val="0"/>
      <w:marBottom w:val="0"/>
      <w:divBdr>
        <w:top w:val="none" w:sz="0" w:space="0" w:color="auto"/>
        <w:left w:val="none" w:sz="0" w:space="0" w:color="auto"/>
        <w:bottom w:val="none" w:sz="0" w:space="0" w:color="auto"/>
        <w:right w:val="none" w:sz="0" w:space="0" w:color="auto"/>
      </w:divBdr>
    </w:div>
    <w:div w:id="1210722891">
      <w:bodyDiv w:val="1"/>
      <w:marLeft w:val="0"/>
      <w:marRight w:val="0"/>
      <w:marTop w:val="0"/>
      <w:marBottom w:val="0"/>
      <w:divBdr>
        <w:top w:val="none" w:sz="0" w:space="0" w:color="auto"/>
        <w:left w:val="none" w:sz="0" w:space="0" w:color="auto"/>
        <w:bottom w:val="none" w:sz="0" w:space="0" w:color="auto"/>
        <w:right w:val="none" w:sz="0" w:space="0" w:color="auto"/>
      </w:divBdr>
    </w:div>
    <w:div w:id="1211070775">
      <w:bodyDiv w:val="1"/>
      <w:marLeft w:val="0"/>
      <w:marRight w:val="0"/>
      <w:marTop w:val="0"/>
      <w:marBottom w:val="0"/>
      <w:divBdr>
        <w:top w:val="none" w:sz="0" w:space="0" w:color="auto"/>
        <w:left w:val="none" w:sz="0" w:space="0" w:color="auto"/>
        <w:bottom w:val="none" w:sz="0" w:space="0" w:color="auto"/>
        <w:right w:val="none" w:sz="0" w:space="0" w:color="auto"/>
      </w:divBdr>
    </w:div>
    <w:div w:id="1211577500">
      <w:bodyDiv w:val="1"/>
      <w:marLeft w:val="0"/>
      <w:marRight w:val="0"/>
      <w:marTop w:val="0"/>
      <w:marBottom w:val="0"/>
      <w:divBdr>
        <w:top w:val="none" w:sz="0" w:space="0" w:color="auto"/>
        <w:left w:val="none" w:sz="0" w:space="0" w:color="auto"/>
        <w:bottom w:val="none" w:sz="0" w:space="0" w:color="auto"/>
        <w:right w:val="none" w:sz="0" w:space="0" w:color="auto"/>
      </w:divBdr>
    </w:div>
    <w:div w:id="1211766994">
      <w:bodyDiv w:val="1"/>
      <w:marLeft w:val="0"/>
      <w:marRight w:val="0"/>
      <w:marTop w:val="0"/>
      <w:marBottom w:val="0"/>
      <w:divBdr>
        <w:top w:val="none" w:sz="0" w:space="0" w:color="auto"/>
        <w:left w:val="none" w:sz="0" w:space="0" w:color="auto"/>
        <w:bottom w:val="none" w:sz="0" w:space="0" w:color="auto"/>
        <w:right w:val="none" w:sz="0" w:space="0" w:color="auto"/>
      </w:divBdr>
    </w:div>
    <w:div w:id="1213880841">
      <w:bodyDiv w:val="1"/>
      <w:marLeft w:val="0"/>
      <w:marRight w:val="0"/>
      <w:marTop w:val="0"/>
      <w:marBottom w:val="0"/>
      <w:divBdr>
        <w:top w:val="none" w:sz="0" w:space="0" w:color="auto"/>
        <w:left w:val="none" w:sz="0" w:space="0" w:color="auto"/>
        <w:bottom w:val="none" w:sz="0" w:space="0" w:color="auto"/>
        <w:right w:val="none" w:sz="0" w:space="0" w:color="auto"/>
      </w:divBdr>
    </w:div>
    <w:div w:id="1215040747">
      <w:bodyDiv w:val="1"/>
      <w:marLeft w:val="0"/>
      <w:marRight w:val="0"/>
      <w:marTop w:val="0"/>
      <w:marBottom w:val="0"/>
      <w:divBdr>
        <w:top w:val="none" w:sz="0" w:space="0" w:color="auto"/>
        <w:left w:val="none" w:sz="0" w:space="0" w:color="auto"/>
        <w:bottom w:val="none" w:sz="0" w:space="0" w:color="auto"/>
        <w:right w:val="none" w:sz="0" w:space="0" w:color="auto"/>
      </w:divBdr>
    </w:div>
    <w:div w:id="1215854147">
      <w:bodyDiv w:val="1"/>
      <w:marLeft w:val="0"/>
      <w:marRight w:val="0"/>
      <w:marTop w:val="0"/>
      <w:marBottom w:val="0"/>
      <w:divBdr>
        <w:top w:val="none" w:sz="0" w:space="0" w:color="auto"/>
        <w:left w:val="none" w:sz="0" w:space="0" w:color="auto"/>
        <w:bottom w:val="none" w:sz="0" w:space="0" w:color="auto"/>
        <w:right w:val="none" w:sz="0" w:space="0" w:color="auto"/>
      </w:divBdr>
    </w:div>
    <w:div w:id="1216161134">
      <w:bodyDiv w:val="1"/>
      <w:marLeft w:val="0"/>
      <w:marRight w:val="0"/>
      <w:marTop w:val="0"/>
      <w:marBottom w:val="0"/>
      <w:divBdr>
        <w:top w:val="none" w:sz="0" w:space="0" w:color="auto"/>
        <w:left w:val="none" w:sz="0" w:space="0" w:color="auto"/>
        <w:bottom w:val="none" w:sz="0" w:space="0" w:color="auto"/>
        <w:right w:val="none" w:sz="0" w:space="0" w:color="auto"/>
      </w:divBdr>
    </w:div>
    <w:div w:id="1216355025">
      <w:bodyDiv w:val="1"/>
      <w:marLeft w:val="0"/>
      <w:marRight w:val="0"/>
      <w:marTop w:val="0"/>
      <w:marBottom w:val="0"/>
      <w:divBdr>
        <w:top w:val="none" w:sz="0" w:space="0" w:color="auto"/>
        <w:left w:val="none" w:sz="0" w:space="0" w:color="auto"/>
        <w:bottom w:val="none" w:sz="0" w:space="0" w:color="auto"/>
        <w:right w:val="none" w:sz="0" w:space="0" w:color="auto"/>
      </w:divBdr>
    </w:div>
    <w:div w:id="1217620092">
      <w:bodyDiv w:val="1"/>
      <w:marLeft w:val="0"/>
      <w:marRight w:val="0"/>
      <w:marTop w:val="0"/>
      <w:marBottom w:val="0"/>
      <w:divBdr>
        <w:top w:val="none" w:sz="0" w:space="0" w:color="auto"/>
        <w:left w:val="none" w:sz="0" w:space="0" w:color="auto"/>
        <w:bottom w:val="none" w:sz="0" w:space="0" w:color="auto"/>
        <w:right w:val="none" w:sz="0" w:space="0" w:color="auto"/>
      </w:divBdr>
    </w:div>
    <w:div w:id="1219434988">
      <w:bodyDiv w:val="1"/>
      <w:marLeft w:val="0"/>
      <w:marRight w:val="0"/>
      <w:marTop w:val="0"/>
      <w:marBottom w:val="0"/>
      <w:divBdr>
        <w:top w:val="none" w:sz="0" w:space="0" w:color="auto"/>
        <w:left w:val="none" w:sz="0" w:space="0" w:color="auto"/>
        <w:bottom w:val="none" w:sz="0" w:space="0" w:color="auto"/>
        <w:right w:val="none" w:sz="0" w:space="0" w:color="auto"/>
      </w:divBdr>
    </w:div>
    <w:div w:id="1219509640">
      <w:bodyDiv w:val="1"/>
      <w:marLeft w:val="0"/>
      <w:marRight w:val="0"/>
      <w:marTop w:val="0"/>
      <w:marBottom w:val="0"/>
      <w:divBdr>
        <w:top w:val="none" w:sz="0" w:space="0" w:color="auto"/>
        <w:left w:val="none" w:sz="0" w:space="0" w:color="auto"/>
        <w:bottom w:val="none" w:sz="0" w:space="0" w:color="auto"/>
        <w:right w:val="none" w:sz="0" w:space="0" w:color="auto"/>
      </w:divBdr>
    </w:div>
    <w:div w:id="1219559780">
      <w:bodyDiv w:val="1"/>
      <w:marLeft w:val="0"/>
      <w:marRight w:val="0"/>
      <w:marTop w:val="0"/>
      <w:marBottom w:val="0"/>
      <w:divBdr>
        <w:top w:val="none" w:sz="0" w:space="0" w:color="auto"/>
        <w:left w:val="none" w:sz="0" w:space="0" w:color="auto"/>
        <w:bottom w:val="none" w:sz="0" w:space="0" w:color="auto"/>
        <w:right w:val="none" w:sz="0" w:space="0" w:color="auto"/>
      </w:divBdr>
    </w:div>
    <w:div w:id="1220360582">
      <w:bodyDiv w:val="1"/>
      <w:marLeft w:val="0"/>
      <w:marRight w:val="0"/>
      <w:marTop w:val="0"/>
      <w:marBottom w:val="0"/>
      <w:divBdr>
        <w:top w:val="none" w:sz="0" w:space="0" w:color="auto"/>
        <w:left w:val="none" w:sz="0" w:space="0" w:color="auto"/>
        <w:bottom w:val="none" w:sz="0" w:space="0" w:color="auto"/>
        <w:right w:val="none" w:sz="0" w:space="0" w:color="auto"/>
      </w:divBdr>
    </w:div>
    <w:div w:id="1223908012">
      <w:bodyDiv w:val="1"/>
      <w:marLeft w:val="0"/>
      <w:marRight w:val="0"/>
      <w:marTop w:val="0"/>
      <w:marBottom w:val="0"/>
      <w:divBdr>
        <w:top w:val="none" w:sz="0" w:space="0" w:color="auto"/>
        <w:left w:val="none" w:sz="0" w:space="0" w:color="auto"/>
        <w:bottom w:val="none" w:sz="0" w:space="0" w:color="auto"/>
        <w:right w:val="none" w:sz="0" w:space="0" w:color="auto"/>
      </w:divBdr>
    </w:div>
    <w:div w:id="1225218326">
      <w:bodyDiv w:val="1"/>
      <w:marLeft w:val="0"/>
      <w:marRight w:val="0"/>
      <w:marTop w:val="0"/>
      <w:marBottom w:val="0"/>
      <w:divBdr>
        <w:top w:val="none" w:sz="0" w:space="0" w:color="auto"/>
        <w:left w:val="none" w:sz="0" w:space="0" w:color="auto"/>
        <w:bottom w:val="none" w:sz="0" w:space="0" w:color="auto"/>
        <w:right w:val="none" w:sz="0" w:space="0" w:color="auto"/>
      </w:divBdr>
    </w:div>
    <w:div w:id="1225263983">
      <w:bodyDiv w:val="1"/>
      <w:marLeft w:val="0"/>
      <w:marRight w:val="0"/>
      <w:marTop w:val="0"/>
      <w:marBottom w:val="0"/>
      <w:divBdr>
        <w:top w:val="none" w:sz="0" w:space="0" w:color="auto"/>
        <w:left w:val="none" w:sz="0" w:space="0" w:color="auto"/>
        <w:bottom w:val="none" w:sz="0" w:space="0" w:color="auto"/>
        <w:right w:val="none" w:sz="0" w:space="0" w:color="auto"/>
      </w:divBdr>
    </w:div>
    <w:div w:id="1227492746">
      <w:bodyDiv w:val="1"/>
      <w:marLeft w:val="0"/>
      <w:marRight w:val="0"/>
      <w:marTop w:val="0"/>
      <w:marBottom w:val="0"/>
      <w:divBdr>
        <w:top w:val="none" w:sz="0" w:space="0" w:color="auto"/>
        <w:left w:val="none" w:sz="0" w:space="0" w:color="auto"/>
        <w:bottom w:val="none" w:sz="0" w:space="0" w:color="auto"/>
        <w:right w:val="none" w:sz="0" w:space="0" w:color="auto"/>
      </w:divBdr>
    </w:div>
    <w:div w:id="1227758712">
      <w:bodyDiv w:val="1"/>
      <w:marLeft w:val="0"/>
      <w:marRight w:val="0"/>
      <w:marTop w:val="0"/>
      <w:marBottom w:val="0"/>
      <w:divBdr>
        <w:top w:val="none" w:sz="0" w:space="0" w:color="auto"/>
        <w:left w:val="none" w:sz="0" w:space="0" w:color="auto"/>
        <w:bottom w:val="none" w:sz="0" w:space="0" w:color="auto"/>
        <w:right w:val="none" w:sz="0" w:space="0" w:color="auto"/>
      </w:divBdr>
    </w:div>
    <w:div w:id="1230727244">
      <w:bodyDiv w:val="1"/>
      <w:marLeft w:val="0"/>
      <w:marRight w:val="0"/>
      <w:marTop w:val="0"/>
      <w:marBottom w:val="0"/>
      <w:divBdr>
        <w:top w:val="none" w:sz="0" w:space="0" w:color="auto"/>
        <w:left w:val="none" w:sz="0" w:space="0" w:color="auto"/>
        <w:bottom w:val="none" w:sz="0" w:space="0" w:color="auto"/>
        <w:right w:val="none" w:sz="0" w:space="0" w:color="auto"/>
      </w:divBdr>
    </w:div>
    <w:div w:id="1232152021">
      <w:bodyDiv w:val="1"/>
      <w:marLeft w:val="0"/>
      <w:marRight w:val="0"/>
      <w:marTop w:val="0"/>
      <w:marBottom w:val="0"/>
      <w:divBdr>
        <w:top w:val="none" w:sz="0" w:space="0" w:color="auto"/>
        <w:left w:val="none" w:sz="0" w:space="0" w:color="auto"/>
        <w:bottom w:val="none" w:sz="0" w:space="0" w:color="auto"/>
        <w:right w:val="none" w:sz="0" w:space="0" w:color="auto"/>
      </w:divBdr>
    </w:div>
    <w:div w:id="1235358765">
      <w:bodyDiv w:val="1"/>
      <w:marLeft w:val="0"/>
      <w:marRight w:val="0"/>
      <w:marTop w:val="0"/>
      <w:marBottom w:val="0"/>
      <w:divBdr>
        <w:top w:val="none" w:sz="0" w:space="0" w:color="auto"/>
        <w:left w:val="none" w:sz="0" w:space="0" w:color="auto"/>
        <w:bottom w:val="none" w:sz="0" w:space="0" w:color="auto"/>
        <w:right w:val="none" w:sz="0" w:space="0" w:color="auto"/>
      </w:divBdr>
    </w:div>
    <w:div w:id="1236017129">
      <w:bodyDiv w:val="1"/>
      <w:marLeft w:val="0"/>
      <w:marRight w:val="0"/>
      <w:marTop w:val="0"/>
      <w:marBottom w:val="0"/>
      <w:divBdr>
        <w:top w:val="none" w:sz="0" w:space="0" w:color="auto"/>
        <w:left w:val="none" w:sz="0" w:space="0" w:color="auto"/>
        <w:bottom w:val="none" w:sz="0" w:space="0" w:color="auto"/>
        <w:right w:val="none" w:sz="0" w:space="0" w:color="auto"/>
      </w:divBdr>
    </w:div>
    <w:div w:id="1236234904">
      <w:bodyDiv w:val="1"/>
      <w:marLeft w:val="0"/>
      <w:marRight w:val="0"/>
      <w:marTop w:val="0"/>
      <w:marBottom w:val="0"/>
      <w:divBdr>
        <w:top w:val="none" w:sz="0" w:space="0" w:color="auto"/>
        <w:left w:val="none" w:sz="0" w:space="0" w:color="auto"/>
        <w:bottom w:val="none" w:sz="0" w:space="0" w:color="auto"/>
        <w:right w:val="none" w:sz="0" w:space="0" w:color="auto"/>
      </w:divBdr>
    </w:div>
    <w:div w:id="1236280396">
      <w:bodyDiv w:val="1"/>
      <w:marLeft w:val="0"/>
      <w:marRight w:val="0"/>
      <w:marTop w:val="0"/>
      <w:marBottom w:val="0"/>
      <w:divBdr>
        <w:top w:val="none" w:sz="0" w:space="0" w:color="auto"/>
        <w:left w:val="none" w:sz="0" w:space="0" w:color="auto"/>
        <w:bottom w:val="none" w:sz="0" w:space="0" w:color="auto"/>
        <w:right w:val="none" w:sz="0" w:space="0" w:color="auto"/>
      </w:divBdr>
    </w:div>
    <w:div w:id="1236428679">
      <w:bodyDiv w:val="1"/>
      <w:marLeft w:val="0"/>
      <w:marRight w:val="0"/>
      <w:marTop w:val="0"/>
      <w:marBottom w:val="0"/>
      <w:divBdr>
        <w:top w:val="none" w:sz="0" w:space="0" w:color="auto"/>
        <w:left w:val="none" w:sz="0" w:space="0" w:color="auto"/>
        <w:bottom w:val="none" w:sz="0" w:space="0" w:color="auto"/>
        <w:right w:val="none" w:sz="0" w:space="0" w:color="auto"/>
      </w:divBdr>
    </w:div>
    <w:div w:id="1238057049">
      <w:bodyDiv w:val="1"/>
      <w:marLeft w:val="0"/>
      <w:marRight w:val="0"/>
      <w:marTop w:val="0"/>
      <w:marBottom w:val="0"/>
      <w:divBdr>
        <w:top w:val="none" w:sz="0" w:space="0" w:color="auto"/>
        <w:left w:val="none" w:sz="0" w:space="0" w:color="auto"/>
        <w:bottom w:val="none" w:sz="0" w:space="0" w:color="auto"/>
        <w:right w:val="none" w:sz="0" w:space="0" w:color="auto"/>
      </w:divBdr>
    </w:div>
    <w:div w:id="1240023364">
      <w:bodyDiv w:val="1"/>
      <w:marLeft w:val="0"/>
      <w:marRight w:val="0"/>
      <w:marTop w:val="0"/>
      <w:marBottom w:val="0"/>
      <w:divBdr>
        <w:top w:val="none" w:sz="0" w:space="0" w:color="auto"/>
        <w:left w:val="none" w:sz="0" w:space="0" w:color="auto"/>
        <w:bottom w:val="none" w:sz="0" w:space="0" w:color="auto"/>
        <w:right w:val="none" w:sz="0" w:space="0" w:color="auto"/>
      </w:divBdr>
    </w:div>
    <w:div w:id="1240602145">
      <w:bodyDiv w:val="1"/>
      <w:marLeft w:val="0"/>
      <w:marRight w:val="0"/>
      <w:marTop w:val="0"/>
      <w:marBottom w:val="0"/>
      <w:divBdr>
        <w:top w:val="none" w:sz="0" w:space="0" w:color="auto"/>
        <w:left w:val="none" w:sz="0" w:space="0" w:color="auto"/>
        <w:bottom w:val="none" w:sz="0" w:space="0" w:color="auto"/>
        <w:right w:val="none" w:sz="0" w:space="0" w:color="auto"/>
      </w:divBdr>
    </w:div>
    <w:div w:id="1240866854">
      <w:bodyDiv w:val="1"/>
      <w:marLeft w:val="0"/>
      <w:marRight w:val="0"/>
      <w:marTop w:val="0"/>
      <w:marBottom w:val="0"/>
      <w:divBdr>
        <w:top w:val="none" w:sz="0" w:space="0" w:color="auto"/>
        <w:left w:val="none" w:sz="0" w:space="0" w:color="auto"/>
        <w:bottom w:val="none" w:sz="0" w:space="0" w:color="auto"/>
        <w:right w:val="none" w:sz="0" w:space="0" w:color="auto"/>
      </w:divBdr>
    </w:div>
    <w:div w:id="1242175574">
      <w:bodyDiv w:val="1"/>
      <w:marLeft w:val="0"/>
      <w:marRight w:val="0"/>
      <w:marTop w:val="0"/>
      <w:marBottom w:val="0"/>
      <w:divBdr>
        <w:top w:val="none" w:sz="0" w:space="0" w:color="auto"/>
        <w:left w:val="none" w:sz="0" w:space="0" w:color="auto"/>
        <w:bottom w:val="none" w:sz="0" w:space="0" w:color="auto"/>
        <w:right w:val="none" w:sz="0" w:space="0" w:color="auto"/>
      </w:divBdr>
    </w:div>
    <w:div w:id="1242715542">
      <w:bodyDiv w:val="1"/>
      <w:marLeft w:val="0"/>
      <w:marRight w:val="0"/>
      <w:marTop w:val="0"/>
      <w:marBottom w:val="0"/>
      <w:divBdr>
        <w:top w:val="none" w:sz="0" w:space="0" w:color="auto"/>
        <w:left w:val="none" w:sz="0" w:space="0" w:color="auto"/>
        <w:bottom w:val="none" w:sz="0" w:space="0" w:color="auto"/>
        <w:right w:val="none" w:sz="0" w:space="0" w:color="auto"/>
      </w:divBdr>
    </w:div>
    <w:div w:id="1243369292">
      <w:bodyDiv w:val="1"/>
      <w:marLeft w:val="0"/>
      <w:marRight w:val="0"/>
      <w:marTop w:val="0"/>
      <w:marBottom w:val="0"/>
      <w:divBdr>
        <w:top w:val="none" w:sz="0" w:space="0" w:color="auto"/>
        <w:left w:val="none" w:sz="0" w:space="0" w:color="auto"/>
        <w:bottom w:val="none" w:sz="0" w:space="0" w:color="auto"/>
        <w:right w:val="none" w:sz="0" w:space="0" w:color="auto"/>
      </w:divBdr>
    </w:div>
    <w:div w:id="1249580263">
      <w:bodyDiv w:val="1"/>
      <w:marLeft w:val="0"/>
      <w:marRight w:val="0"/>
      <w:marTop w:val="0"/>
      <w:marBottom w:val="0"/>
      <w:divBdr>
        <w:top w:val="none" w:sz="0" w:space="0" w:color="auto"/>
        <w:left w:val="none" w:sz="0" w:space="0" w:color="auto"/>
        <w:bottom w:val="none" w:sz="0" w:space="0" w:color="auto"/>
        <w:right w:val="none" w:sz="0" w:space="0" w:color="auto"/>
      </w:divBdr>
    </w:div>
    <w:div w:id="1253930516">
      <w:bodyDiv w:val="1"/>
      <w:marLeft w:val="0"/>
      <w:marRight w:val="0"/>
      <w:marTop w:val="0"/>
      <w:marBottom w:val="0"/>
      <w:divBdr>
        <w:top w:val="none" w:sz="0" w:space="0" w:color="auto"/>
        <w:left w:val="none" w:sz="0" w:space="0" w:color="auto"/>
        <w:bottom w:val="none" w:sz="0" w:space="0" w:color="auto"/>
        <w:right w:val="none" w:sz="0" w:space="0" w:color="auto"/>
      </w:divBdr>
    </w:div>
    <w:div w:id="1255094597">
      <w:bodyDiv w:val="1"/>
      <w:marLeft w:val="0"/>
      <w:marRight w:val="0"/>
      <w:marTop w:val="0"/>
      <w:marBottom w:val="0"/>
      <w:divBdr>
        <w:top w:val="none" w:sz="0" w:space="0" w:color="auto"/>
        <w:left w:val="none" w:sz="0" w:space="0" w:color="auto"/>
        <w:bottom w:val="none" w:sz="0" w:space="0" w:color="auto"/>
        <w:right w:val="none" w:sz="0" w:space="0" w:color="auto"/>
      </w:divBdr>
    </w:div>
    <w:div w:id="1255476334">
      <w:bodyDiv w:val="1"/>
      <w:marLeft w:val="0"/>
      <w:marRight w:val="0"/>
      <w:marTop w:val="0"/>
      <w:marBottom w:val="0"/>
      <w:divBdr>
        <w:top w:val="none" w:sz="0" w:space="0" w:color="auto"/>
        <w:left w:val="none" w:sz="0" w:space="0" w:color="auto"/>
        <w:bottom w:val="none" w:sz="0" w:space="0" w:color="auto"/>
        <w:right w:val="none" w:sz="0" w:space="0" w:color="auto"/>
      </w:divBdr>
    </w:div>
    <w:div w:id="1255749457">
      <w:bodyDiv w:val="1"/>
      <w:marLeft w:val="0"/>
      <w:marRight w:val="0"/>
      <w:marTop w:val="0"/>
      <w:marBottom w:val="0"/>
      <w:divBdr>
        <w:top w:val="none" w:sz="0" w:space="0" w:color="auto"/>
        <w:left w:val="none" w:sz="0" w:space="0" w:color="auto"/>
        <w:bottom w:val="none" w:sz="0" w:space="0" w:color="auto"/>
        <w:right w:val="none" w:sz="0" w:space="0" w:color="auto"/>
      </w:divBdr>
    </w:div>
    <w:div w:id="1256746237">
      <w:bodyDiv w:val="1"/>
      <w:marLeft w:val="0"/>
      <w:marRight w:val="0"/>
      <w:marTop w:val="0"/>
      <w:marBottom w:val="0"/>
      <w:divBdr>
        <w:top w:val="none" w:sz="0" w:space="0" w:color="auto"/>
        <w:left w:val="none" w:sz="0" w:space="0" w:color="auto"/>
        <w:bottom w:val="none" w:sz="0" w:space="0" w:color="auto"/>
        <w:right w:val="none" w:sz="0" w:space="0" w:color="auto"/>
      </w:divBdr>
    </w:div>
    <w:div w:id="1257639337">
      <w:bodyDiv w:val="1"/>
      <w:marLeft w:val="0"/>
      <w:marRight w:val="0"/>
      <w:marTop w:val="0"/>
      <w:marBottom w:val="0"/>
      <w:divBdr>
        <w:top w:val="none" w:sz="0" w:space="0" w:color="auto"/>
        <w:left w:val="none" w:sz="0" w:space="0" w:color="auto"/>
        <w:bottom w:val="none" w:sz="0" w:space="0" w:color="auto"/>
        <w:right w:val="none" w:sz="0" w:space="0" w:color="auto"/>
      </w:divBdr>
    </w:div>
    <w:div w:id="1260718082">
      <w:bodyDiv w:val="1"/>
      <w:marLeft w:val="0"/>
      <w:marRight w:val="0"/>
      <w:marTop w:val="0"/>
      <w:marBottom w:val="0"/>
      <w:divBdr>
        <w:top w:val="none" w:sz="0" w:space="0" w:color="auto"/>
        <w:left w:val="none" w:sz="0" w:space="0" w:color="auto"/>
        <w:bottom w:val="none" w:sz="0" w:space="0" w:color="auto"/>
        <w:right w:val="none" w:sz="0" w:space="0" w:color="auto"/>
      </w:divBdr>
    </w:div>
    <w:div w:id="1261794407">
      <w:bodyDiv w:val="1"/>
      <w:marLeft w:val="0"/>
      <w:marRight w:val="0"/>
      <w:marTop w:val="0"/>
      <w:marBottom w:val="0"/>
      <w:divBdr>
        <w:top w:val="none" w:sz="0" w:space="0" w:color="auto"/>
        <w:left w:val="none" w:sz="0" w:space="0" w:color="auto"/>
        <w:bottom w:val="none" w:sz="0" w:space="0" w:color="auto"/>
        <w:right w:val="none" w:sz="0" w:space="0" w:color="auto"/>
      </w:divBdr>
    </w:div>
    <w:div w:id="1262489780">
      <w:bodyDiv w:val="1"/>
      <w:marLeft w:val="0"/>
      <w:marRight w:val="0"/>
      <w:marTop w:val="0"/>
      <w:marBottom w:val="0"/>
      <w:divBdr>
        <w:top w:val="none" w:sz="0" w:space="0" w:color="auto"/>
        <w:left w:val="none" w:sz="0" w:space="0" w:color="auto"/>
        <w:bottom w:val="none" w:sz="0" w:space="0" w:color="auto"/>
        <w:right w:val="none" w:sz="0" w:space="0" w:color="auto"/>
      </w:divBdr>
    </w:div>
    <w:div w:id="1263104528">
      <w:bodyDiv w:val="1"/>
      <w:marLeft w:val="0"/>
      <w:marRight w:val="0"/>
      <w:marTop w:val="0"/>
      <w:marBottom w:val="0"/>
      <w:divBdr>
        <w:top w:val="none" w:sz="0" w:space="0" w:color="auto"/>
        <w:left w:val="none" w:sz="0" w:space="0" w:color="auto"/>
        <w:bottom w:val="none" w:sz="0" w:space="0" w:color="auto"/>
        <w:right w:val="none" w:sz="0" w:space="0" w:color="auto"/>
      </w:divBdr>
    </w:div>
    <w:div w:id="1263294058">
      <w:bodyDiv w:val="1"/>
      <w:marLeft w:val="0"/>
      <w:marRight w:val="0"/>
      <w:marTop w:val="0"/>
      <w:marBottom w:val="0"/>
      <w:divBdr>
        <w:top w:val="none" w:sz="0" w:space="0" w:color="auto"/>
        <w:left w:val="none" w:sz="0" w:space="0" w:color="auto"/>
        <w:bottom w:val="none" w:sz="0" w:space="0" w:color="auto"/>
        <w:right w:val="none" w:sz="0" w:space="0" w:color="auto"/>
      </w:divBdr>
    </w:div>
    <w:div w:id="1263496116">
      <w:bodyDiv w:val="1"/>
      <w:marLeft w:val="0"/>
      <w:marRight w:val="0"/>
      <w:marTop w:val="0"/>
      <w:marBottom w:val="0"/>
      <w:divBdr>
        <w:top w:val="none" w:sz="0" w:space="0" w:color="auto"/>
        <w:left w:val="none" w:sz="0" w:space="0" w:color="auto"/>
        <w:bottom w:val="none" w:sz="0" w:space="0" w:color="auto"/>
        <w:right w:val="none" w:sz="0" w:space="0" w:color="auto"/>
      </w:divBdr>
    </w:div>
    <w:div w:id="1265729517">
      <w:bodyDiv w:val="1"/>
      <w:marLeft w:val="0"/>
      <w:marRight w:val="0"/>
      <w:marTop w:val="0"/>
      <w:marBottom w:val="0"/>
      <w:divBdr>
        <w:top w:val="none" w:sz="0" w:space="0" w:color="auto"/>
        <w:left w:val="none" w:sz="0" w:space="0" w:color="auto"/>
        <w:bottom w:val="none" w:sz="0" w:space="0" w:color="auto"/>
        <w:right w:val="none" w:sz="0" w:space="0" w:color="auto"/>
      </w:divBdr>
    </w:div>
    <w:div w:id="1265966826">
      <w:bodyDiv w:val="1"/>
      <w:marLeft w:val="0"/>
      <w:marRight w:val="0"/>
      <w:marTop w:val="0"/>
      <w:marBottom w:val="0"/>
      <w:divBdr>
        <w:top w:val="none" w:sz="0" w:space="0" w:color="auto"/>
        <w:left w:val="none" w:sz="0" w:space="0" w:color="auto"/>
        <w:bottom w:val="none" w:sz="0" w:space="0" w:color="auto"/>
        <w:right w:val="none" w:sz="0" w:space="0" w:color="auto"/>
      </w:divBdr>
    </w:div>
    <w:div w:id="1268661322">
      <w:bodyDiv w:val="1"/>
      <w:marLeft w:val="0"/>
      <w:marRight w:val="0"/>
      <w:marTop w:val="0"/>
      <w:marBottom w:val="0"/>
      <w:divBdr>
        <w:top w:val="none" w:sz="0" w:space="0" w:color="auto"/>
        <w:left w:val="none" w:sz="0" w:space="0" w:color="auto"/>
        <w:bottom w:val="none" w:sz="0" w:space="0" w:color="auto"/>
        <w:right w:val="none" w:sz="0" w:space="0" w:color="auto"/>
      </w:divBdr>
    </w:div>
    <w:div w:id="1269849607">
      <w:bodyDiv w:val="1"/>
      <w:marLeft w:val="0"/>
      <w:marRight w:val="0"/>
      <w:marTop w:val="0"/>
      <w:marBottom w:val="0"/>
      <w:divBdr>
        <w:top w:val="none" w:sz="0" w:space="0" w:color="auto"/>
        <w:left w:val="none" w:sz="0" w:space="0" w:color="auto"/>
        <w:bottom w:val="none" w:sz="0" w:space="0" w:color="auto"/>
        <w:right w:val="none" w:sz="0" w:space="0" w:color="auto"/>
      </w:divBdr>
    </w:div>
    <w:div w:id="1273054621">
      <w:bodyDiv w:val="1"/>
      <w:marLeft w:val="0"/>
      <w:marRight w:val="0"/>
      <w:marTop w:val="0"/>
      <w:marBottom w:val="0"/>
      <w:divBdr>
        <w:top w:val="none" w:sz="0" w:space="0" w:color="auto"/>
        <w:left w:val="none" w:sz="0" w:space="0" w:color="auto"/>
        <w:bottom w:val="none" w:sz="0" w:space="0" w:color="auto"/>
        <w:right w:val="none" w:sz="0" w:space="0" w:color="auto"/>
      </w:divBdr>
    </w:div>
    <w:div w:id="1274747381">
      <w:bodyDiv w:val="1"/>
      <w:marLeft w:val="0"/>
      <w:marRight w:val="0"/>
      <w:marTop w:val="0"/>
      <w:marBottom w:val="0"/>
      <w:divBdr>
        <w:top w:val="none" w:sz="0" w:space="0" w:color="auto"/>
        <w:left w:val="none" w:sz="0" w:space="0" w:color="auto"/>
        <w:bottom w:val="none" w:sz="0" w:space="0" w:color="auto"/>
        <w:right w:val="none" w:sz="0" w:space="0" w:color="auto"/>
      </w:divBdr>
    </w:div>
    <w:div w:id="1277442459">
      <w:bodyDiv w:val="1"/>
      <w:marLeft w:val="0"/>
      <w:marRight w:val="0"/>
      <w:marTop w:val="0"/>
      <w:marBottom w:val="0"/>
      <w:divBdr>
        <w:top w:val="none" w:sz="0" w:space="0" w:color="auto"/>
        <w:left w:val="none" w:sz="0" w:space="0" w:color="auto"/>
        <w:bottom w:val="none" w:sz="0" w:space="0" w:color="auto"/>
        <w:right w:val="none" w:sz="0" w:space="0" w:color="auto"/>
      </w:divBdr>
    </w:div>
    <w:div w:id="1280918345">
      <w:bodyDiv w:val="1"/>
      <w:marLeft w:val="0"/>
      <w:marRight w:val="0"/>
      <w:marTop w:val="0"/>
      <w:marBottom w:val="0"/>
      <w:divBdr>
        <w:top w:val="none" w:sz="0" w:space="0" w:color="auto"/>
        <w:left w:val="none" w:sz="0" w:space="0" w:color="auto"/>
        <w:bottom w:val="none" w:sz="0" w:space="0" w:color="auto"/>
        <w:right w:val="none" w:sz="0" w:space="0" w:color="auto"/>
      </w:divBdr>
    </w:div>
    <w:div w:id="1282373976">
      <w:bodyDiv w:val="1"/>
      <w:marLeft w:val="0"/>
      <w:marRight w:val="0"/>
      <w:marTop w:val="0"/>
      <w:marBottom w:val="0"/>
      <w:divBdr>
        <w:top w:val="none" w:sz="0" w:space="0" w:color="auto"/>
        <w:left w:val="none" w:sz="0" w:space="0" w:color="auto"/>
        <w:bottom w:val="none" w:sz="0" w:space="0" w:color="auto"/>
        <w:right w:val="none" w:sz="0" w:space="0" w:color="auto"/>
      </w:divBdr>
    </w:div>
    <w:div w:id="1286348938">
      <w:bodyDiv w:val="1"/>
      <w:marLeft w:val="0"/>
      <w:marRight w:val="0"/>
      <w:marTop w:val="0"/>
      <w:marBottom w:val="0"/>
      <w:divBdr>
        <w:top w:val="none" w:sz="0" w:space="0" w:color="auto"/>
        <w:left w:val="none" w:sz="0" w:space="0" w:color="auto"/>
        <w:bottom w:val="none" w:sz="0" w:space="0" w:color="auto"/>
        <w:right w:val="none" w:sz="0" w:space="0" w:color="auto"/>
      </w:divBdr>
    </w:div>
    <w:div w:id="1288655787">
      <w:bodyDiv w:val="1"/>
      <w:marLeft w:val="0"/>
      <w:marRight w:val="0"/>
      <w:marTop w:val="0"/>
      <w:marBottom w:val="0"/>
      <w:divBdr>
        <w:top w:val="none" w:sz="0" w:space="0" w:color="auto"/>
        <w:left w:val="none" w:sz="0" w:space="0" w:color="auto"/>
        <w:bottom w:val="none" w:sz="0" w:space="0" w:color="auto"/>
        <w:right w:val="none" w:sz="0" w:space="0" w:color="auto"/>
      </w:divBdr>
    </w:div>
    <w:div w:id="1291086314">
      <w:bodyDiv w:val="1"/>
      <w:marLeft w:val="0"/>
      <w:marRight w:val="0"/>
      <w:marTop w:val="0"/>
      <w:marBottom w:val="0"/>
      <w:divBdr>
        <w:top w:val="none" w:sz="0" w:space="0" w:color="auto"/>
        <w:left w:val="none" w:sz="0" w:space="0" w:color="auto"/>
        <w:bottom w:val="none" w:sz="0" w:space="0" w:color="auto"/>
        <w:right w:val="none" w:sz="0" w:space="0" w:color="auto"/>
      </w:divBdr>
    </w:div>
    <w:div w:id="1293636943">
      <w:bodyDiv w:val="1"/>
      <w:marLeft w:val="0"/>
      <w:marRight w:val="0"/>
      <w:marTop w:val="0"/>
      <w:marBottom w:val="0"/>
      <w:divBdr>
        <w:top w:val="none" w:sz="0" w:space="0" w:color="auto"/>
        <w:left w:val="none" w:sz="0" w:space="0" w:color="auto"/>
        <w:bottom w:val="none" w:sz="0" w:space="0" w:color="auto"/>
        <w:right w:val="none" w:sz="0" w:space="0" w:color="auto"/>
      </w:divBdr>
    </w:div>
    <w:div w:id="1294484490">
      <w:bodyDiv w:val="1"/>
      <w:marLeft w:val="0"/>
      <w:marRight w:val="0"/>
      <w:marTop w:val="0"/>
      <w:marBottom w:val="0"/>
      <w:divBdr>
        <w:top w:val="none" w:sz="0" w:space="0" w:color="auto"/>
        <w:left w:val="none" w:sz="0" w:space="0" w:color="auto"/>
        <w:bottom w:val="none" w:sz="0" w:space="0" w:color="auto"/>
        <w:right w:val="none" w:sz="0" w:space="0" w:color="auto"/>
      </w:divBdr>
    </w:div>
    <w:div w:id="1296375415">
      <w:bodyDiv w:val="1"/>
      <w:marLeft w:val="0"/>
      <w:marRight w:val="0"/>
      <w:marTop w:val="0"/>
      <w:marBottom w:val="0"/>
      <w:divBdr>
        <w:top w:val="none" w:sz="0" w:space="0" w:color="auto"/>
        <w:left w:val="none" w:sz="0" w:space="0" w:color="auto"/>
        <w:bottom w:val="none" w:sz="0" w:space="0" w:color="auto"/>
        <w:right w:val="none" w:sz="0" w:space="0" w:color="auto"/>
      </w:divBdr>
    </w:div>
    <w:div w:id="1297376189">
      <w:bodyDiv w:val="1"/>
      <w:marLeft w:val="0"/>
      <w:marRight w:val="0"/>
      <w:marTop w:val="0"/>
      <w:marBottom w:val="0"/>
      <w:divBdr>
        <w:top w:val="none" w:sz="0" w:space="0" w:color="auto"/>
        <w:left w:val="none" w:sz="0" w:space="0" w:color="auto"/>
        <w:bottom w:val="none" w:sz="0" w:space="0" w:color="auto"/>
        <w:right w:val="none" w:sz="0" w:space="0" w:color="auto"/>
      </w:divBdr>
    </w:div>
    <w:div w:id="1299648188">
      <w:bodyDiv w:val="1"/>
      <w:marLeft w:val="0"/>
      <w:marRight w:val="0"/>
      <w:marTop w:val="0"/>
      <w:marBottom w:val="0"/>
      <w:divBdr>
        <w:top w:val="none" w:sz="0" w:space="0" w:color="auto"/>
        <w:left w:val="none" w:sz="0" w:space="0" w:color="auto"/>
        <w:bottom w:val="none" w:sz="0" w:space="0" w:color="auto"/>
        <w:right w:val="none" w:sz="0" w:space="0" w:color="auto"/>
      </w:divBdr>
    </w:div>
    <w:div w:id="1299723964">
      <w:bodyDiv w:val="1"/>
      <w:marLeft w:val="0"/>
      <w:marRight w:val="0"/>
      <w:marTop w:val="0"/>
      <w:marBottom w:val="0"/>
      <w:divBdr>
        <w:top w:val="none" w:sz="0" w:space="0" w:color="auto"/>
        <w:left w:val="none" w:sz="0" w:space="0" w:color="auto"/>
        <w:bottom w:val="none" w:sz="0" w:space="0" w:color="auto"/>
        <w:right w:val="none" w:sz="0" w:space="0" w:color="auto"/>
      </w:divBdr>
    </w:div>
    <w:div w:id="1304969824">
      <w:bodyDiv w:val="1"/>
      <w:marLeft w:val="0"/>
      <w:marRight w:val="0"/>
      <w:marTop w:val="0"/>
      <w:marBottom w:val="0"/>
      <w:divBdr>
        <w:top w:val="none" w:sz="0" w:space="0" w:color="auto"/>
        <w:left w:val="none" w:sz="0" w:space="0" w:color="auto"/>
        <w:bottom w:val="none" w:sz="0" w:space="0" w:color="auto"/>
        <w:right w:val="none" w:sz="0" w:space="0" w:color="auto"/>
      </w:divBdr>
    </w:div>
    <w:div w:id="1305814878">
      <w:bodyDiv w:val="1"/>
      <w:marLeft w:val="0"/>
      <w:marRight w:val="0"/>
      <w:marTop w:val="0"/>
      <w:marBottom w:val="0"/>
      <w:divBdr>
        <w:top w:val="none" w:sz="0" w:space="0" w:color="auto"/>
        <w:left w:val="none" w:sz="0" w:space="0" w:color="auto"/>
        <w:bottom w:val="none" w:sz="0" w:space="0" w:color="auto"/>
        <w:right w:val="none" w:sz="0" w:space="0" w:color="auto"/>
      </w:divBdr>
    </w:div>
    <w:div w:id="1306620732">
      <w:bodyDiv w:val="1"/>
      <w:marLeft w:val="0"/>
      <w:marRight w:val="0"/>
      <w:marTop w:val="0"/>
      <w:marBottom w:val="0"/>
      <w:divBdr>
        <w:top w:val="none" w:sz="0" w:space="0" w:color="auto"/>
        <w:left w:val="none" w:sz="0" w:space="0" w:color="auto"/>
        <w:bottom w:val="none" w:sz="0" w:space="0" w:color="auto"/>
        <w:right w:val="none" w:sz="0" w:space="0" w:color="auto"/>
      </w:divBdr>
    </w:div>
    <w:div w:id="1307205774">
      <w:bodyDiv w:val="1"/>
      <w:marLeft w:val="0"/>
      <w:marRight w:val="0"/>
      <w:marTop w:val="0"/>
      <w:marBottom w:val="0"/>
      <w:divBdr>
        <w:top w:val="none" w:sz="0" w:space="0" w:color="auto"/>
        <w:left w:val="none" w:sz="0" w:space="0" w:color="auto"/>
        <w:bottom w:val="none" w:sz="0" w:space="0" w:color="auto"/>
        <w:right w:val="none" w:sz="0" w:space="0" w:color="auto"/>
      </w:divBdr>
    </w:div>
    <w:div w:id="1309476596">
      <w:bodyDiv w:val="1"/>
      <w:marLeft w:val="0"/>
      <w:marRight w:val="0"/>
      <w:marTop w:val="0"/>
      <w:marBottom w:val="0"/>
      <w:divBdr>
        <w:top w:val="none" w:sz="0" w:space="0" w:color="auto"/>
        <w:left w:val="none" w:sz="0" w:space="0" w:color="auto"/>
        <w:bottom w:val="none" w:sz="0" w:space="0" w:color="auto"/>
        <w:right w:val="none" w:sz="0" w:space="0" w:color="auto"/>
      </w:divBdr>
    </w:div>
    <w:div w:id="1309629596">
      <w:bodyDiv w:val="1"/>
      <w:marLeft w:val="0"/>
      <w:marRight w:val="0"/>
      <w:marTop w:val="0"/>
      <w:marBottom w:val="0"/>
      <w:divBdr>
        <w:top w:val="none" w:sz="0" w:space="0" w:color="auto"/>
        <w:left w:val="none" w:sz="0" w:space="0" w:color="auto"/>
        <w:bottom w:val="none" w:sz="0" w:space="0" w:color="auto"/>
        <w:right w:val="none" w:sz="0" w:space="0" w:color="auto"/>
      </w:divBdr>
    </w:div>
    <w:div w:id="1313407681">
      <w:bodyDiv w:val="1"/>
      <w:marLeft w:val="0"/>
      <w:marRight w:val="0"/>
      <w:marTop w:val="0"/>
      <w:marBottom w:val="0"/>
      <w:divBdr>
        <w:top w:val="none" w:sz="0" w:space="0" w:color="auto"/>
        <w:left w:val="none" w:sz="0" w:space="0" w:color="auto"/>
        <w:bottom w:val="none" w:sz="0" w:space="0" w:color="auto"/>
        <w:right w:val="none" w:sz="0" w:space="0" w:color="auto"/>
      </w:divBdr>
    </w:div>
    <w:div w:id="1313561112">
      <w:bodyDiv w:val="1"/>
      <w:marLeft w:val="0"/>
      <w:marRight w:val="0"/>
      <w:marTop w:val="0"/>
      <w:marBottom w:val="0"/>
      <w:divBdr>
        <w:top w:val="none" w:sz="0" w:space="0" w:color="auto"/>
        <w:left w:val="none" w:sz="0" w:space="0" w:color="auto"/>
        <w:bottom w:val="none" w:sz="0" w:space="0" w:color="auto"/>
        <w:right w:val="none" w:sz="0" w:space="0" w:color="auto"/>
      </w:divBdr>
    </w:div>
    <w:div w:id="1314598645">
      <w:bodyDiv w:val="1"/>
      <w:marLeft w:val="0"/>
      <w:marRight w:val="0"/>
      <w:marTop w:val="0"/>
      <w:marBottom w:val="0"/>
      <w:divBdr>
        <w:top w:val="none" w:sz="0" w:space="0" w:color="auto"/>
        <w:left w:val="none" w:sz="0" w:space="0" w:color="auto"/>
        <w:bottom w:val="none" w:sz="0" w:space="0" w:color="auto"/>
        <w:right w:val="none" w:sz="0" w:space="0" w:color="auto"/>
      </w:divBdr>
    </w:div>
    <w:div w:id="1314868794">
      <w:bodyDiv w:val="1"/>
      <w:marLeft w:val="0"/>
      <w:marRight w:val="0"/>
      <w:marTop w:val="0"/>
      <w:marBottom w:val="0"/>
      <w:divBdr>
        <w:top w:val="none" w:sz="0" w:space="0" w:color="auto"/>
        <w:left w:val="none" w:sz="0" w:space="0" w:color="auto"/>
        <w:bottom w:val="none" w:sz="0" w:space="0" w:color="auto"/>
        <w:right w:val="none" w:sz="0" w:space="0" w:color="auto"/>
      </w:divBdr>
    </w:div>
    <w:div w:id="1315718780">
      <w:bodyDiv w:val="1"/>
      <w:marLeft w:val="0"/>
      <w:marRight w:val="0"/>
      <w:marTop w:val="0"/>
      <w:marBottom w:val="0"/>
      <w:divBdr>
        <w:top w:val="none" w:sz="0" w:space="0" w:color="auto"/>
        <w:left w:val="none" w:sz="0" w:space="0" w:color="auto"/>
        <w:bottom w:val="none" w:sz="0" w:space="0" w:color="auto"/>
        <w:right w:val="none" w:sz="0" w:space="0" w:color="auto"/>
      </w:divBdr>
    </w:div>
    <w:div w:id="1316295045">
      <w:bodyDiv w:val="1"/>
      <w:marLeft w:val="0"/>
      <w:marRight w:val="0"/>
      <w:marTop w:val="0"/>
      <w:marBottom w:val="0"/>
      <w:divBdr>
        <w:top w:val="none" w:sz="0" w:space="0" w:color="auto"/>
        <w:left w:val="none" w:sz="0" w:space="0" w:color="auto"/>
        <w:bottom w:val="none" w:sz="0" w:space="0" w:color="auto"/>
        <w:right w:val="none" w:sz="0" w:space="0" w:color="auto"/>
      </w:divBdr>
    </w:div>
    <w:div w:id="1317606815">
      <w:bodyDiv w:val="1"/>
      <w:marLeft w:val="0"/>
      <w:marRight w:val="0"/>
      <w:marTop w:val="0"/>
      <w:marBottom w:val="0"/>
      <w:divBdr>
        <w:top w:val="none" w:sz="0" w:space="0" w:color="auto"/>
        <w:left w:val="none" w:sz="0" w:space="0" w:color="auto"/>
        <w:bottom w:val="none" w:sz="0" w:space="0" w:color="auto"/>
        <w:right w:val="none" w:sz="0" w:space="0" w:color="auto"/>
      </w:divBdr>
    </w:div>
    <w:div w:id="1318344097">
      <w:bodyDiv w:val="1"/>
      <w:marLeft w:val="0"/>
      <w:marRight w:val="0"/>
      <w:marTop w:val="0"/>
      <w:marBottom w:val="0"/>
      <w:divBdr>
        <w:top w:val="none" w:sz="0" w:space="0" w:color="auto"/>
        <w:left w:val="none" w:sz="0" w:space="0" w:color="auto"/>
        <w:bottom w:val="none" w:sz="0" w:space="0" w:color="auto"/>
        <w:right w:val="none" w:sz="0" w:space="0" w:color="auto"/>
      </w:divBdr>
    </w:div>
    <w:div w:id="1323511232">
      <w:bodyDiv w:val="1"/>
      <w:marLeft w:val="0"/>
      <w:marRight w:val="0"/>
      <w:marTop w:val="0"/>
      <w:marBottom w:val="0"/>
      <w:divBdr>
        <w:top w:val="none" w:sz="0" w:space="0" w:color="auto"/>
        <w:left w:val="none" w:sz="0" w:space="0" w:color="auto"/>
        <w:bottom w:val="none" w:sz="0" w:space="0" w:color="auto"/>
        <w:right w:val="none" w:sz="0" w:space="0" w:color="auto"/>
      </w:divBdr>
    </w:div>
    <w:div w:id="1324698749">
      <w:bodyDiv w:val="1"/>
      <w:marLeft w:val="0"/>
      <w:marRight w:val="0"/>
      <w:marTop w:val="0"/>
      <w:marBottom w:val="0"/>
      <w:divBdr>
        <w:top w:val="none" w:sz="0" w:space="0" w:color="auto"/>
        <w:left w:val="none" w:sz="0" w:space="0" w:color="auto"/>
        <w:bottom w:val="none" w:sz="0" w:space="0" w:color="auto"/>
        <w:right w:val="none" w:sz="0" w:space="0" w:color="auto"/>
      </w:divBdr>
    </w:div>
    <w:div w:id="1325814357">
      <w:bodyDiv w:val="1"/>
      <w:marLeft w:val="0"/>
      <w:marRight w:val="0"/>
      <w:marTop w:val="0"/>
      <w:marBottom w:val="0"/>
      <w:divBdr>
        <w:top w:val="none" w:sz="0" w:space="0" w:color="auto"/>
        <w:left w:val="none" w:sz="0" w:space="0" w:color="auto"/>
        <w:bottom w:val="none" w:sz="0" w:space="0" w:color="auto"/>
        <w:right w:val="none" w:sz="0" w:space="0" w:color="auto"/>
      </w:divBdr>
    </w:div>
    <w:div w:id="1328290481">
      <w:bodyDiv w:val="1"/>
      <w:marLeft w:val="0"/>
      <w:marRight w:val="0"/>
      <w:marTop w:val="0"/>
      <w:marBottom w:val="0"/>
      <w:divBdr>
        <w:top w:val="none" w:sz="0" w:space="0" w:color="auto"/>
        <w:left w:val="none" w:sz="0" w:space="0" w:color="auto"/>
        <w:bottom w:val="none" w:sz="0" w:space="0" w:color="auto"/>
        <w:right w:val="none" w:sz="0" w:space="0" w:color="auto"/>
      </w:divBdr>
    </w:div>
    <w:div w:id="1329750521">
      <w:bodyDiv w:val="1"/>
      <w:marLeft w:val="0"/>
      <w:marRight w:val="0"/>
      <w:marTop w:val="0"/>
      <w:marBottom w:val="0"/>
      <w:divBdr>
        <w:top w:val="none" w:sz="0" w:space="0" w:color="auto"/>
        <w:left w:val="none" w:sz="0" w:space="0" w:color="auto"/>
        <w:bottom w:val="none" w:sz="0" w:space="0" w:color="auto"/>
        <w:right w:val="none" w:sz="0" w:space="0" w:color="auto"/>
      </w:divBdr>
    </w:div>
    <w:div w:id="1331639832">
      <w:bodyDiv w:val="1"/>
      <w:marLeft w:val="0"/>
      <w:marRight w:val="0"/>
      <w:marTop w:val="0"/>
      <w:marBottom w:val="0"/>
      <w:divBdr>
        <w:top w:val="none" w:sz="0" w:space="0" w:color="auto"/>
        <w:left w:val="none" w:sz="0" w:space="0" w:color="auto"/>
        <w:bottom w:val="none" w:sz="0" w:space="0" w:color="auto"/>
        <w:right w:val="none" w:sz="0" w:space="0" w:color="auto"/>
      </w:divBdr>
    </w:div>
    <w:div w:id="1332024663">
      <w:bodyDiv w:val="1"/>
      <w:marLeft w:val="0"/>
      <w:marRight w:val="0"/>
      <w:marTop w:val="0"/>
      <w:marBottom w:val="0"/>
      <w:divBdr>
        <w:top w:val="none" w:sz="0" w:space="0" w:color="auto"/>
        <w:left w:val="none" w:sz="0" w:space="0" w:color="auto"/>
        <w:bottom w:val="none" w:sz="0" w:space="0" w:color="auto"/>
        <w:right w:val="none" w:sz="0" w:space="0" w:color="auto"/>
      </w:divBdr>
    </w:div>
    <w:div w:id="1334451183">
      <w:bodyDiv w:val="1"/>
      <w:marLeft w:val="0"/>
      <w:marRight w:val="0"/>
      <w:marTop w:val="0"/>
      <w:marBottom w:val="0"/>
      <w:divBdr>
        <w:top w:val="none" w:sz="0" w:space="0" w:color="auto"/>
        <w:left w:val="none" w:sz="0" w:space="0" w:color="auto"/>
        <w:bottom w:val="none" w:sz="0" w:space="0" w:color="auto"/>
        <w:right w:val="none" w:sz="0" w:space="0" w:color="auto"/>
      </w:divBdr>
    </w:div>
    <w:div w:id="1334604298">
      <w:bodyDiv w:val="1"/>
      <w:marLeft w:val="0"/>
      <w:marRight w:val="0"/>
      <w:marTop w:val="0"/>
      <w:marBottom w:val="0"/>
      <w:divBdr>
        <w:top w:val="none" w:sz="0" w:space="0" w:color="auto"/>
        <w:left w:val="none" w:sz="0" w:space="0" w:color="auto"/>
        <w:bottom w:val="none" w:sz="0" w:space="0" w:color="auto"/>
        <w:right w:val="none" w:sz="0" w:space="0" w:color="auto"/>
      </w:divBdr>
    </w:div>
    <w:div w:id="1336959575">
      <w:bodyDiv w:val="1"/>
      <w:marLeft w:val="0"/>
      <w:marRight w:val="0"/>
      <w:marTop w:val="0"/>
      <w:marBottom w:val="0"/>
      <w:divBdr>
        <w:top w:val="none" w:sz="0" w:space="0" w:color="auto"/>
        <w:left w:val="none" w:sz="0" w:space="0" w:color="auto"/>
        <w:bottom w:val="none" w:sz="0" w:space="0" w:color="auto"/>
        <w:right w:val="none" w:sz="0" w:space="0" w:color="auto"/>
      </w:divBdr>
    </w:div>
    <w:div w:id="1340886176">
      <w:bodyDiv w:val="1"/>
      <w:marLeft w:val="0"/>
      <w:marRight w:val="0"/>
      <w:marTop w:val="0"/>
      <w:marBottom w:val="0"/>
      <w:divBdr>
        <w:top w:val="none" w:sz="0" w:space="0" w:color="auto"/>
        <w:left w:val="none" w:sz="0" w:space="0" w:color="auto"/>
        <w:bottom w:val="none" w:sz="0" w:space="0" w:color="auto"/>
        <w:right w:val="none" w:sz="0" w:space="0" w:color="auto"/>
      </w:divBdr>
    </w:div>
    <w:div w:id="1341007054">
      <w:bodyDiv w:val="1"/>
      <w:marLeft w:val="0"/>
      <w:marRight w:val="0"/>
      <w:marTop w:val="0"/>
      <w:marBottom w:val="0"/>
      <w:divBdr>
        <w:top w:val="none" w:sz="0" w:space="0" w:color="auto"/>
        <w:left w:val="none" w:sz="0" w:space="0" w:color="auto"/>
        <w:bottom w:val="none" w:sz="0" w:space="0" w:color="auto"/>
        <w:right w:val="none" w:sz="0" w:space="0" w:color="auto"/>
      </w:divBdr>
    </w:div>
    <w:div w:id="1342313567">
      <w:bodyDiv w:val="1"/>
      <w:marLeft w:val="0"/>
      <w:marRight w:val="0"/>
      <w:marTop w:val="0"/>
      <w:marBottom w:val="0"/>
      <w:divBdr>
        <w:top w:val="none" w:sz="0" w:space="0" w:color="auto"/>
        <w:left w:val="none" w:sz="0" w:space="0" w:color="auto"/>
        <w:bottom w:val="none" w:sz="0" w:space="0" w:color="auto"/>
        <w:right w:val="none" w:sz="0" w:space="0" w:color="auto"/>
      </w:divBdr>
    </w:div>
    <w:div w:id="1342395326">
      <w:bodyDiv w:val="1"/>
      <w:marLeft w:val="0"/>
      <w:marRight w:val="0"/>
      <w:marTop w:val="0"/>
      <w:marBottom w:val="0"/>
      <w:divBdr>
        <w:top w:val="none" w:sz="0" w:space="0" w:color="auto"/>
        <w:left w:val="none" w:sz="0" w:space="0" w:color="auto"/>
        <w:bottom w:val="none" w:sz="0" w:space="0" w:color="auto"/>
        <w:right w:val="none" w:sz="0" w:space="0" w:color="auto"/>
      </w:divBdr>
    </w:div>
    <w:div w:id="1343052687">
      <w:bodyDiv w:val="1"/>
      <w:marLeft w:val="0"/>
      <w:marRight w:val="0"/>
      <w:marTop w:val="0"/>
      <w:marBottom w:val="0"/>
      <w:divBdr>
        <w:top w:val="none" w:sz="0" w:space="0" w:color="auto"/>
        <w:left w:val="none" w:sz="0" w:space="0" w:color="auto"/>
        <w:bottom w:val="none" w:sz="0" w:space="0" w:color="auto"/>
        <w:right w:val="none" w:sz="0" w:space="0" w:color="auto"/>
      </w:divBdr>
    </w:div>
    <w:div w:id="1344437002">
      <w:bodyDiv w:val="1"/>
      <w:marLeft w:val="0"/>
      <w:marRight w:val="0"/>
      <w:marTop w:val="0"/>
      <w:marBottom w:val="0"/>
      <w:divBdr>
        <w:top w:val="none" w:sz="0" w:space="0" w:color="auto"/>
        <w:left w:val="none" w:sz="0" w:space="0" w:color="auto"/>
        <w:bottom w:val="none" w:sz="0" w:space="0" w:color="auto"/>
        <w:right w:val="none" w:sz="0" w:space="0" w:color="auto"/>
      </w:divBdr>
    </w:div>
    <w:div w:id="1344819897">
      <w:bodyDiv w:val="1"/>
      <w:marLeft w:val="0"/>
      <w:marRight w:val="0"/>
      <w:marTop w:val="0"/>
      <w:marBottom w:val="0"/>
      <w:divBdr>
        <w:top w:val="none" w:sz="0" w:space="0" w:color="auto"/>
        <w:left w:val="none" w:sz="0" w:space="0" w:color="auto"/>
        <w:bottom w:val="none" w:sz="0" w:space="0" w:color="auto"/>
        <w:right w:val="none" w:sz="0" w:space="0" w:color="auto"/>
      </w:divBdr>
    </w:div>
    <w:div w:id="1345476959">
      <w:bodyDiv w:val="1"/>
      <w:marLeft w:val="0"/>
      <w:marRight w:val="0"/>
      <w:marTop w:val="0"/>
      <w:marBottom w:val="0"/>
      <w:divBdr>
        <w:top w:val="none" w:sz="0" w:space="0" w:color="auto"/>
        <w:left w:val="none" w:sz="0" w:space="0" w:color="auto"/>
        <w:bottom w:val="none" w:sz="0" w:space="0" w:color="auto"/>
        <w:right w:val="none" w:sz="0" w:space="0" w:color="auto"/>
      </w:divBdr>
    </w:div>
    <w:div w:id="1346203988">
      <w:bodyDiv w:val="1"/>
      <w:marLeft w:val="0"/>
      <w:marRight w:val="0"/>
      <w:marTop w:val="0"/>
      <w:marBottom w:val="0"/>
      <w:divBdr>
        <w:top w:val="none" w:sz="0" w:space="0" w:color="auto"/>
        <w:left w:val="none" w:sz="0" w:space="0" w:color="auto"/>
        <w:bottom w:val="none" w:sz="0" w:space="0" w:color="auto"/>
        <w:right w:val="none" w:sz="0" w:space="0" w:color="auto"/>
      </w:divBdr>
    </w:div>
    <w:div w:id="1347098462">
      <w:bodyDiv w:val="1"/>
      <w:marLeft w:val="0"/>
      <w:marRight w:val="0"/>
      <w:marTop w:val="0"/>
      <w:marBottom w:val="0"/>
      <w:divBdr>
        <w:top w:val="none" w:sz="0" w:space="0" w:color="auto"/>
        <w:left w:val="none" w:sz="0" w:space="0" w:color="auto"/>
        <w:bottom w:val="none" w:sz="0" w:space="0" w:color="auto"/>
        <w:right w:val="none" w:sz="0" w:space="0" w:color="auto"/>
      </w:divBdr>
    </w:div>
    <w:div w:id="1347630721">
      <w:bodyDiv w:val="1"/>
      <w:marLeft w:val="0"/>
      <w:marRight w:val="0"/>
      <w:marTop w:val="0"/>
      <w:marBottom w:val="0"/>
      <w:divBdr>
        <w:top w:val="none" w:sz="0" w:space="0" w:color="auto"/>
        <w:left w:val="none" w:sz="0" w:space="0" w:color="auto"/>
        <w:bottom w:val="none" w:sz="0" w:space="0" w:color="auto"/>
        <w:right w:val="none" w:sz="0" w:space="0" w:color="auto"/>
      </w:divBdr>
    </w:div>
    <w:div w:id="1353069040">
      <w:bodyDiv w:val="1"/>
      <w:marLeft w:val="0"/>
      <w:marRight w:val="0"/>
      <w:marTop w:val="0"/>
      <w:marBottom w:val="0"/>
      <w:divBdr>
        <w:top w:val="none" w:sz="0" w:space="0" w:color="auto"/>
        <w:left w:val="none" w:sz="0" w:space="0" w:color="auto"/>
        <w:bottom w:val="none" w:sz="0" w:space="0" w:color="auto"/>
        <w:right w:val="none" w:sz="0" w:space="0" w:color="auto"/>
      </w:divBdr>
    </w:div>
    <w:div w:id="1354845709">
      <w:bodyDiv w:val="1"/>
      <w:marLeft w:val="0"/>
      <w:marRight w:val="0"/>
      <w:marTop w:val="0"/>
      <w:marBottom w:val="0"/>
      <w:divBdr>
        <w:top w:val="none" w:sz="0" w:space="0" w:color="auto"/>
        <w:left w:val="none" w:sz="0" w:space="0" w:color="auto"/>
        <w:bottom w:val="none" w:sz="0" w:space="0" w:color="auto"/>
        <w:right w:val="none" w:sz="0" w:space="0" w:color="auto"/>
      </w:divBdr>
    </w:div>
    <w:div w:id="1354962319">
      <w:bodyDiv w:val="1"/>
      <w:marLeft w:val="0"/>
      <w:marRight w:val="0"/>
      <w:marTop w:val="0"/>
      <w:marBottom w:val="0"/>
      <w:divBdr>
        <w:top w:val="none" w:sz="0" w:space="0" w:color="auto"/>
        <w:left w:val="none" w:sz="0" w:space="0" w:color="auto"/>
        <w:bottom w:val="none" w:sz="0" w:space="0" w:color="auto"/>
        <w:right w:val="none" w:sz="0" w:space="0" w:color="auto"/>
      </w:divBdr>
    </w:div>
    <w:div w:id="1356690272">
      <w:bodyDiv w:val="1"/>
      <w:marLeft w:val="0"/>
      <w:marRight w:val="0"/>
      <w:marTop w:val="0"/>
      <w:marBottom w:val="0"/>
      <w:divBdr>
        <w:top w:val="none" w:sz="0" w:space="0" w:color="auto"/>
        <w:left w:val="none" w:sz="0" w:space="0" w:color="auto"/>
        <w:bottom w:val="none" w:sz="0" w:space="0" w:color="auto"/>
        <w:right w:val="none" w:sz="0" w:space="0" w:color="auto"/>
      </w:divBdr>
    </w:div>
    <w:div w:id="1360083724">
      <w:bodyDiv w:val="1"/>
      <w:marLeft w:val="0"/>
      <w:marRight w:val="0"/>
      <w:marTop w:val="0"/>
      <w:marBottom w:val="0"/>
      <w:divBdr>
        <w:top w:val="none" w:sz="0" w:space="0" w:color="auto"/>
        <w:left w:val="none" w:sz="0" w:space="0" w:color="auto"/>
        <w:bottom w:val="none" w:sz="0" w:space="0" w:color="auto"/>
        <w:right w:val="none" w:sz="0" w:space="0" w:color="auto"/>
      </w:divBdr>
    </w:div>
    <w:div w:id="1360354545">
      <w:bodyDiv w:val="1"/>
      <w:marLeft w:val="0"/>
      <w:marRight w:val="0"/>
      <w:marTop w:val="0"/>
      <w:marBottom w:val="0"/>
      <w:divBdr>
        <w:top w:val="none" w:sz="0" w:space="0" w:color="auto"/>
        <w:left w:val="none" w:sz="0" w:space="0" w:color="auto"/>
        <w:bottom w:val="none" w:sz="0" w:space="0" w:color="auto"/>
        <w:right w:val="none" w:sz="0" w:space="0" w:color="auto"/>
      </w:divBdr>
    </w:div>
    <w:div w:id="1363893976">
      <w:bodyDiv w:val="1"/>
      <w:marLeft w:val="0"/>
      <w:marRight w:val="0"/>
      <w:marTop w:val="0"/>
      <w:marBottom w:val="0"/>
      <w:divBdr>
        <w:top w:val="none" w:sz="0" w:space="0" w:color="auto"/>
        <w:left w:val="none" w:sz="0" w:space="0" w:color="auto"/>
        <w:bottom w:val="none" w:sz="0" w:space="0" w:color="auto"/>
        <w:right w:val="none" w:sz="0" w:space="0" w:color="auto"/>
      </w:divBdr>
    </w:div>
    <w:div w:id="1365445549">
      <w:bodyDiv w:val="1"/>
      <w:marLeft w:val="0"/>
      <w:marRight w:val="0"/>
      <w:marTop w:val="0"/>
      <w:marBottom w:val="0"/>
      <w:divBdr>
        <w:top w:val="none" w:sz="0" w:space="0" w:color="auto"/>
        <w:left w:val="none" w:sz="0" w:space="0" w:color="auto"/>
        <w:bottom w:val="none" w:sz="0" w:space="0" w:color="auto"/>
        <w:right w:val="none" w:sz="0" w:space="0" w:color="auto"/>
      </w:divBdr>
    </w:div>
    <w:div w:id="1368948585">
      <w:bodyDiv w:val="1"/>
      <w:marLeft w:val="0"/>
      <w:marRight w:val="0"/>
      <w:marTop w:val="0"/>
      <w:marBottom w:val="0"/>
      <w:divBdr>
        <w:top w:val="none" w:sz="0" w:space="0" w:color="auto"/>
        <w:left w:val="none" w:sz="0" w:space="0" w:color="auto"/>
        <w:bottom w:val="none" w:sz="0" w:space="0" w:color="auto"/>
        <w:right w:val="none" w:sz="0" w:space="0" w:color="auto"/>
      </w:divBdr>
    </w:div>
    <w:div w:id="1372071633">
      <w:bodyDiv w:val="1"/>
      <w:marLeft w:val="0"/>
      <w:marRight w:val="0"/>
      <w:marTop w:val="0"/>
      <w:marBottom w:val="0"/>
      <w:divBdr>
        <w:top w:val="none" w:sz="0" w:space="0" w:color="auto"/>
        <w:left w:val="none" w:sz="0" w:space="0" w:color="auto"/>
        <w:bottom w:val="none" w:sz="0" w:space="0" w:color="auto"/>
        <w:right w:val="none" w:sz="0" w:space="0" w:color="auto"/>
      </w:divBdr>
    </w:div>
    <w:div w:id="1372727925">
      <w:bodyDiv w:val="1"/>
      <w:marLeft w:val="0"/>
      <w:marRight w:val="0"/>
      <w:marTop w:val="0"/>
      <w:marBottom w:val="0"/>
      <w:divBdr>
        <w:top w:val="none" w:sz="0" w:space="0" w:color="auto"/>
        <w:left w:val="none" w:sz="0" w:space="0" w:color="auto"/>
        <w:bottom w:val="none" w:sz="0" w:space="0" w:color="auto"/>
        <w:right w:val="none" w:sz="0" w:space="0" w:color="auto"/>
      </w:divBdr>
    </w:div>
    <w:div w:id="1373381871">
      <w:bodyDiv w:val="1"/>
      <w:marLeft w:val="0"/>
      <w:marRight w:val="0"/>
      <w:marTop w:val="0"/>
      <w:marBottom w:val="0"/>
      <w:divBdr>
        <w:top w:val="none" w:sz="0" w:space="0" w:color="auto"/>
        <w:left w:val="none" w:sz="0" w:space="0" w:color="auto"/>
        <w:bottom w:val="none" w:sz="0" w:space="0" w:color="auto"/>
        <w:right w:val="none" w:sz="0" w:space="0" w:color="auto"/>
      </w:divBdr>
    </w:div>
    <w:div w:id="1374771947">
      <w:bodyDiv w:val="1"/>
      <w:marLeft w:val="0"/>
      <w:marRight w:val="0"/>
      <w:marTop w:val="0"/>
      <w:marBottom w:val="0"/>
      <w:divBdr>
        <w:top w:val="none" w:sz="0" w:space="0" w:color="auto"/>
        <w:left w:val="none" w:sz="0" w:space="0" w:color="auto"/>
        <w:bottom w:val="none" w:sz="0" w:space="0" w:color="auto"/>
        <w:right w:val="none" w:sz="0" w:space="0" w:color="auto"/>
      </w:divBdr>
    </w:div>
    <w:div w:id="1376538210">
      <w:bodyDiv w:val="1"/>
      <w:marLeft w:val="0"/>
      <w:marRight w:val="0"/>
      <w:marTop w:val="0"/>
      <w:marBottom w:val="0"/>
      <w:divBdr>
        <w:top w:val="none" w:sz="0" w:space="0" w:color="auto"/>
        <w:left w:val="none" w:sz="0" w:space="0" w:color="auto"/>
        <w:bottom w:val="none" w:sz="0" w:space="0" w:color="auto"/>
        <w:right w:val="none" w:sz="0" w:space="0" w:color="auto"/>
      </w:divBdr>
    </w:div>
    <w:div w:id="1376655484">
      <w:bodyDiv w:val="1"/>
      <w:marLeft w:val="0"/>
      <w:marRight w:val="0"/>
      <w:marTop w:val="0"/>
      <w:marBottom w:val="0"/>
      <w:divBdr>
        <w:top w:val="none" w:sz="0" w:space="0" w:color="auto"/>
        <w:left w:val="none" w:sz="0" w:space="0" w:color="auto"/>
        <w:bottom w:val="none" w:sz="0" w:space="0" w:color="auto"/>
        <w:right w:val="none" w:sz="0" w:space="0" w:color="auto"/>
      </w:divBdr>
    </w:div>
    <w:div w:id="1376781129">
      <w:bodyDiv w:val="1"/>
      <w:marLeft w:val="0"/>
      <w:marRight w:val="0"/>
      <w:marTop w:val="0"/>
      <w:marBottom w:val="0"/>
      <w:divBdr>
        <w:top w:val="none" w:sz="0" w:space="0" w:color="auto"/>
        <w:left w:val="none" w:sz="0" w:space="0" w:color="auto"/>
        <w:bottom w:val="none" w:sz="0" w:space="0" w:color="auto"/>
        <w:right w:val="none" w:sz="0" w:space="0" w:color="auto"/>
      </w:divBdr>
    </w:div>
    <w:div w:id="1377777412">
      <w:bodyDiv w:val="1"/>
      <w:marLeft w:val="0"/>
      <w:marRight w:val="0"/>
      <w:marTop w:val="0"/>
      <w:marBottom w:val="0"/>
      <w:divBdr>
        <w:top w:val="none" w:sz="0" w:space="0" w:color="auto"/>
        <w:left w:val="none" w:sz="0" w:space="0" w:color="auto"/>
        <w:bottom w:val="none" w:sz="0" w:space="0" w:color="auto"/>
        <w:right w:val="none" w:sz="0" w:space="0" w:color="auto"/>
      </w:divBdr>
    </w:div>
    <w:div w:id="1383409467">
      <w:bodyDiv w:val="1"/>
      <w:marLeft w:val="0"/>
      <w:marRight w:val="0"/>
      <w:marTop w:val="0"/>
      <w:marBottom w:val="0"/>
      <w:divBdr>
        <w:top w:val="none" w:sz="0" w:space="0" w:color="auto"/>
        <w:left w:val="none" w:sz="0" w:space="0" w:color="auto"/>
        <w:bottom w:val="none" w:sz="0" w:space="0" w:color="auto"/>
        <w:right w:val="none" w:sz="0" w:space="0" w:color="auto"/>
      </w:divBdr>
    </w:div>
    <w:div w:id="1385325440">
      <w:bodyDiv w:val="1"/>
      <w:marLeft w:val="0"/>
      <w:marRight w:val="0"/>
      <w:marTop w:val="0"/>
      <w:marBottom w:val="0"/>
      <w:divBdr>
        <w:top w:val="none" w:sz="0" w:space="0" w:color="auto"/>
        <w:left w:val="none" w:sz="0" w:space="0" w:color="auto"/>
        <w:bottom w:val="none" w:sz="0" w:space="0" w:color="auto"/>
        <w:right w:val="none" w:sz="0" w:space="0" w:color="auto"/>
      </w:divBdr>
    </w:div>
    <w:div w:id="1386182120">
      <w:bodyDiv w:val="1"/>
      <w:marLeft w:val="0"/>
      <w:marRight w:val="0"/>
      <w:marTop w:val="0"/>
      <w:marBottom w:val="0"/>
      <w:divBdr>
        <w:top w:val="none" w:sz="0" w:space="0" w:color="auto"/>
        <w:left w:val="none" w:sz="0" w:space="0" w:color="auto"/>
        <w:bottom w:val="none" w:sz="0" w:space="0" w:color="auto"/>
        <w:right w:val="none" w:sz="0" w:space="0" w:color="auto"/>
      </w:divBdr>
    </w:div>
    <w:div w:id="1386833007">
      <w:bodyDiv w:val="1"/>
      <w:marLeft w:val="0"/>
      <w:marRight w:val="0"/>
      <w:marTop w:val="0"/>
      <w:marBottom w:val="0"/>
      <w:divBdr>
        <w:top w:val="none" w:sz="0" w:space="0" w:color="auto"/>
        <w:left w:val="none" w:sz="0" w:space="0" w:color="auto"/>
        <w:bottom w:val="none" w:sz="0" w:space="0" w:color="auto"/>
        <w:right w:val="none" w:sz="0" w:space="0" w:color="auto"/>
      </w:divBdr>
    </w:div>
    <w:div w:id="1388063835">
      <w:bodyDiv w:val="1"/>
      <w:marLeft w:val="0"/>
      <w:marRight w:val="0"/>
      <w:marTop w:val="0"/>
      <w:marBottom w:val="0"/>
      <w:divBdr>
        <w:top w:val="none" w:sz="0" w:space="0" w:color="auto"/>
        <w:left w:val="none" w:sz="0" w:space="0" w:color="auto"/>
        <w:bottom w:val="none" w:sz="0" w:space="0" w:color="auto"/>
        <w:right w:val="none" w:sz="0" w:space="0" w:color="auto"/>
      </w:divBdr>
    </w:div>
    <w:div w:id="1389913094">
      <w:bodyDiv w:val="1"/>
      <w:marLeft w:val="0"/>
      <w:marRight w:val="0"/>
      <w:marTop w:val="0"/>
      <w:marBottom w:val="0"/>
      <w:divBdr>
        <w:top w:val="none" w:sz="0" w:space="0" w:color="auto"/>
        <w:left w:val="none" w:sz="0" w:space="0" w:color="auto"/>
        <w:bottom w:val="none" w:sz="0" w:space="0" w:color="auto"/>
        <w:right w:val="none" w:sz="0" w:space="0" w:color="auto"/>
      </w:divBdr>
    </w:div>
    <w:div w:id="1390029721">
      <w:bodyDiv w:val="1"/>
      <w:marLeft w:val="0"/>
      <w:marRight w:val="0"/>
      <w:marTop w:val="0"/>
      <w:marBottom w:val="0"/>
      <w:divBdr>
        <w:top w:val="none" w:sz="0" w:space="0" w:color="auto"/>
        <w:left w:val="none" w:sz="0" w:space="0" w:color="auto"/>
        <w:bottom w:val="none" w:sz="0" w:space="0" w:color="auto"/>
        <w:right w:val="none" w:sz="0" w:space="0" w:color="auto"/>
      </w:divBdr>
    </w:div>
    <w:div w:id="1390422936">
      <w:bodyDiv w:val="1"/>
      <w:marLeft w:val="0"/>
      <w:marRight w:val="0"/>
      <w:marTop w:val="0"/>
      <w:marBottom w:val="0"/>
      <w:divBdr>
        <w:top w:val="none" w:sz="0" w:space="0" w:color="auto"/>
        <w:left w:val="none" w:sz="0" w:space="0" w:color="auto"/>
        <w:bottom w:val="none" w:sz="0" w:space="0" w:color="auto"/>
        <w:right w:val="none" w:sz="0" w:space="0" w:color="auto"/>
      </w:divBdr>
    </w:div>
    <w:div w:id="1390805927">
      <w:bodyDiv w:val="1"/>
      <w:marLeft w:val="0"/>
      <w:marRight w:val="0"/>
      <w:marTop w:val="0"/>
      <w:marBottom w:val="0"/>
      <w:divBdr>
        <w:top w:val="none" w:sz="0" w:space="0" w:color="auto"/>
        <w:left w:val="none" w:sz="0" w:space="0" w:color="auto"/>
        <w:bottom w:val="none" w:sz="0" w:space="0" w:color="auto"/>
        <w:right w:val="none" w:sz="0" w:space="0" w:color="auto"/>
      </w:divBdr>
    </w:div>
    <w:div w:id="1391079415">
      <w:bodyDiv w:val="1"/>
      <w:marLeft w:val="0"/>
      <w:marRight w:val="0"/>
      <w:marTop w:val="0"/>
      <w:marBottom w:val="0"/>
      <w:divBdr>
        <w:top w:val="none" w:sz="0" w:space="0" w:color="auto"/>
        <w:left w:val="none" w:sz="0" w:space="0" w:color="auto"/>
        <w:bottom w:val="none" w:sz="0" w:space="0" w:color="auto"/>
        <w:right w:val="none" w:sz="0" w:space="0" w:color="auto"/>
      </w:divBdr>
    </w:div>
    <w:div w:id="1391461069">
      <w:bodyDiv w:val="1"/>
      <w:marLeft w:val="0"/>
      <w:marRight w:val="0"/>
      <w:marTop w:val="0"/>
      <w:marBottom w:val="0"/>
      <w:divBdr>
        <w:top w:val="none" w:sz="0" w:space="0" w:color="auto"/>
        <w:left w:val="none" w:sz="0" w:space="0" w:color="auto"/>
        <w:bottom w:val="none" w:sz="0" w:space="0" w:color="auto"/>
        <w:right w:val="none" w:sz="0" w:space="0" w:color="auto"/>
      </w:divBdr>
    </w:div>
    <w:div w:id="1396049184">
      <w:bodyDiv w:val="1"/>
      <w:marLeft w:val="0"/>
      <w:marRight w:val="0"/>
      <w:marTop w:val="0"/>
      <w:marBottom w:val="0"/>
      <w:divBdr>
        <w:top w:val="none" w:sz="0" w:space="0" w:color="auto"/>
        <w:left w:val="none" w:sz="0" w:space="0" w:color="auto"/>
        <w:bottom w:val="none" w:sz="0" w:space="0" w:color="auto"/>
        <w:right w:val="none" w:sz="0" w:space="0" w:color="auto"/>
      </w:divBdr>
    </w:div>
    <w:div w:id="1396273108">
      <w:bodyDiv w:val="1"/>
      <w:marLeft w:val="0"/>
      <w:marRight w:val="0"/>
      <w:marTop w:val="0"/>
      <w:marBottom w:val="0"/>
      <w:divBdr>
        <w:top w:val="none" w:sz="0" w:space="0" w:color="auto"/>
        <w:left w:val="none" w:sz="0" w:space="0" w:color="auto"/>
        <w:bottom w:val="none" w:sz="0" w:space="0" w:color="auto"/>
        <w:right w:val="none" w:sz="0" w:space="0" w:color="auto"/>
      </w:divBdr>
    </w:div>
    <w:div w:id="1396974231">
      <w:bodyDiv w:val="1"/>
      <w:marLeft w:val="0"/>
      <w:marRight w:val="0"/>
      <w:marTop w:val="0"/>
      <w:marBottom w:val="0"/>
      <w:divBdr>
        <w:top w:val="none" w:sz="0" w:space="0" w:color="auto"/>
        <w:left w:val="none" w:sz="0" w:space="0" w:color="auto"/>
        <w:bottom w:val="none" w:sz="0" w:space="0" w:color="auto"/>
        <w:right w:val="none" w:sz="0" w:space="0" w:color="auto"/>
      </w:divBdr>
    </w:div>
    <w:div w:id="1399211056">
      <w:bodyDiv w:val="1"/>
      <w:marLeft w:val="0"/>
      <w:marRight w:val="0"/>
      <w:marTop w:val="0"/>
      <w:marBottom w:val="0"/>
      <w:divBdr>
        <w:top w:val="none" w:sz="0" w:space="0" w:color="auto"/>
        <w:left w:val="none" w:sz="0" w:space="0" w:color="auto"/>
        <w:bottom w:val="none" w:sz="0" w:space="0" w:color="auto"/>
        <w:right w:val="none" w:sz="0" w:space="0" w:color="auto"/>
      </w:divBdr>
    </w:div>
    <w:div w:id="1399353833">
      <w:bodyDiv w:val="1"/>
      <w:marLeft w:val="0"/>
      <w:marRight w:val="0"/>
      <w:marTop w:val="0"/>
      <w:marBottom w:val="0"/>
      <w:divBdr>
        <w:top w:val="none" w:sz="0" w:space="0" w:color="auto"/>
        <w:left w:val="none" w:sz="0" w:space="0" w:color="auto"/>
        <w:bottom w:val="none" w:sz="0" w:space="0" w:color="auto"/>
        <w:right w:val="none" w:sz="0" w:space="0" w:color="auto"/>
      </w:divBdr>
    </w:div>
    <w:div w:id="1399671347">
      <w:bodyDiv w:val="1"/>
      <w:marLeft w:val="0"/>
      <w:marRight w:val="0"/>
      <w:marTop w:val="0"/>
      <w:marBottom w:val="0"/>
      <w:divBdr>
        <w:top w:val="none" w:sz="0" w:space="0" w:color="auto"/>
        <w:left w:val="none" w:sz="0" w:space="0" w:color="auto"/>
        <w:bottom w:val="none" w:sz="0" w:space="0" w:color="auto"/>
        <w:right w:val="none" w:sz="0" w:space="0" w:color="auto"/>
      </w:divBdr>
    </w:div>
    <w:div w:id="1399785178">
      <w:bodyDiv w:val="1"/>
      <w:marLeft w:val="0"/>
      <w:marRight w:val="0"/>
      <w:marTop w:val="0"/>
      <w:marBottom w:val="0"/>
      <w:divBdr>
        <w:top w:val="none" w:sz="0" w:space="0" w:color="auto"/>
        <w:left w:val="none" w:sz="0" w:space="0" w:color="auto"/>
        <w:bottom w:val="none" w:sz="0" w:space="0" w:color="auto"/>
        <w:right w:val="none" w:sz="0" w:space="0" w:color="auto"/>
      </w:divBdr>
    </w:div>
    <w:div w:id="1400520644">
      <w:bodyDiv w:val="1"/>
      <w:marLeft w:val="0"/>
      <w:marRight w:val="0"/>
      <w:marTop w:val="0"/>
      <w:marBottom w:val="0"/>
      <w:divBdr>
        <w:top w:val="none" w:sz="0" w:space="0" w:color="auto"/>
        <w:left w:val="none" w:sz="0" w:space="0" w:color="auto"/>
        <w:bottom w:val="none" w:sz="0" w:space="0" w:color="auto"/>
        <w:right w:val="none" w:sz="0" w:space="0" w:color="auto"/>
      </w:divBdr>
    </w:div>
    <w:div w:id="1400904803">
      <w:bodyDiv w:val="1"/>
      <w:marLeft w:val="0"/>
      <w:marRight w:val="0"/>
      <w:marTop w:val="0"/>
      <w:marBottom w:val="0"/>
      <w:divBdr>
        <w:top w:val="none" w:sz="0" w:space="0" w:color="auto"/>
        <w:left w:val="none" w:sz="0" w:space="0" w:color="auto"/>
        <w:bottom w:val="none" w:sz="0" w:space="0" w:color="auto"/>
        <w:right w:val="none" w:sz="0" w:space="0" w:color="auto"/>
      </w:divBdr>
    </w:div>
    <w:div w:id="1400979252">
      <w:bodyDiv w:val="1"/>
      <w:marLeft w:val="0"/>
      <w:marRight w:val="0"/>
      <w:marTop w:val="0"/>
      <w:marBottom w:val="0"/>
      <w:divBdr>
        <w:top w:val="none" w:sz="0" w:space="0" w:color="auto"/>
        <w:left w:val="none" w:sz="0" w:space="0" w:color="auto"/>
        <w:bottom w:val="none" w:sz="0" w:space="0" w:color="auto"/>
        <w:right w:val="none" w:sz="0" w:space="0" w:color="auto"/>
      </w:divBdr>
    </w:div>
    <w:div w:id="1400981430">
      <w:bodyDiv w:val="1"/>
      <w:marLeft w:val="0"/>
      <w:marRight w:val="0"/>
      <w:marTop w:val="0"/>
      <w:marBottom w:val="0"/>
      <w:divBdr>
        <w:top w:val="none" w:sz="0" w:space="0" w:color="auto"/>
        <w:left w:val="none" w:sz="0" w:space="0" w:color="auto"/>
        <w:bottom w:val="none" w:sz="0" w:space="0" w:color="auto"/>
        <w:right w:val="none" w:sz="0" w:space="0" w:color="auto"/>
      </w:divBdr>
    </w:div>
    <w:div w:id="1401054162">
      <w:bodyDiv w:val="1"/>
      <w:marLeft w:val="0"/>
      <w:marRight w:val="0"/>
      <w:marTop w:val="0"/>
      <w:marBottom w:val="0"/>
      <w:divBdr>
        <w:top w:val="none" w:sz="0" w:space="0" w:color="auto"/>
        <w:left w:val="none" w:sz="0" w:space="0" w:color="auto"/>
        <w:bottom w:val="none" w:sz="0" w:space="0" w:color="auto"/>
        <w:right w:val="none" w:sz="0" w:space="0" w:color="auto"/>
      </w:divBdr>
    </w:div>
    <w:div w:id="1401560728">
      <w:bodyDiv w:val="1"/>
      <w:marLeft w:val="0"/>
      <w:marRight w:val="0"/>
      <w:marTop w:val="0"/>
      <w:marBottom w:val="0"/>
      <w:divBdr>
        <w:top w:val="none" w:sz="0" w:space="0" w:color="auto"/>
        <w:left w:val="none" w:sz="0" w:space="0" w:color="auto"/>
        <w:bottom w:val="none" w:sz="0" w:space="0" w:color="auto"/>
        <w:right w:val="none" w:sz="0" w:space="0" w:color="auto"/>
      </w:divBdr>
    </w:div>
    <w:div w:id="1403286242">
      <w:bodyDiv w:val="1"/>
      <w:marLeft w:val="0"/>
      <w:marRight w:val="0"/>
      <w:marTop w:val="0"/>
      <w:marBottom w:val="0"/>
      <w:divBdr>
        <w:top w:val="none" w:sz="0" w:space="0" w:color="auto"/>
        <w:left w:val="none" w:sz="0" w:space="0" w:color="auto"/>
        <w:bottom w:val="none" w:sz="0" w:space="0" w:color="auto"/>
        <w:right w:val="none" w:sz="0" w:space="0" w:color="auto"/>
      </w:divBdr>
    </w:div>
    <w:div w:id="1405027200">
      <w:bodyDiv w:val="1"/>
      <w:marLeft w:val="0"/>
      <w:marRight w:val="0"/>
      <w:marTop w:val="0"/>
      <w:marBottom w:val="0"/>
      <w:divBdr>
        <w:top w:val="none" w:sz="0" w:space="0" w:color="auto"/>
        <w:left w:val="none" w:sz="0" w:space="0" w:color="auto"/>
        <w:bottom w:val="none" w:sz="0" w:space="0" w:color="auto"/>
        <w:right w:val="none" w:sz="0" w:space="0" w:color="auto"/>
      </w:divBdr>
    </w:div>
    <w:div w:id="1405106526">
      <w:bodyDiv w:val="1"/>
      <w:marLeft w:val="0"/>
      <w:marRight w:val="0"/>
      <w:marTop w:val="0"/>
      <w:marBottom w:val="0"/>
      <w:divBdr>
        <w:top w:val="none" w:sz="0" w:space="0" w:color="auto"/>
        <w:left w:val="none" w:sz="0" w:space="0" w:color="auto"/>
        <w:bottom w:val="none" w:sz="0" w:space="0" w:color="auto"/>
        <w:right w:val="none" w:sz="0" w:space="0" w:color="auto"/>
      </w:divBdr>
    </w:div>
    <w:div w:id="1406344494">
      <w:bodyDiv w:val="1"/>
      <w:marLeft w:val="0"/>
      <w:marRight w:val="0"/>
      <w:marTop w:val="0"/>
      <w:marBottom w:val="0"/>
      <w:divBdr>
        <w:top w:val="none" w:sz="0" w:space="0" w:color="auto"/>
        <w:left w:val="none" w:sz="0" w:space="0" w:color="auto"/>
        <w:bottom w:val="none" w:sz="0" w:space="0" w:color="auto"/>
        <w:right w:val="none" w:sz="0" w:space="0" w:color="auto"/>
      </w:divBdr>
    </w:div>
    <w:div w:id="1407654152">
      <w:bodyDiv w:val="1"/>
      <w:marLeft w:val="0"/>
      <w:marRight w:val="0"/>
      <w:marTop w:val="0"/>
      <w:marBottom w:val="0"/>
      <w:divBdr>
        <w:top w:val="none" w:sz="0" w:space="0" w:color="auto"/>
        <w:left w:val="none" w:sz="0" w:space="0" w:color="auto"/>
        <w:bottom w:val="none" w:sz="0" w:space="0" w:color="auto"/>
        <w:right w:val="none" w:sz="0" w:space="0" w:color="auto"/>
      </w:divBdr>
    </w:div>
    <w:div w:id="1408115169">
      <w:bodyDiv w:val="1"/>
      <w:marLeft w:val="0"/>
      <w:marRight w:val="0"/>
      <w:marTop w:val="0"/>
      <w:marBottom w:val="0"/>
      <w:divBdr>
        <w:top w:val="none" w:sz="0" w:space="0" w:color="auto"/>
        <w:left w:val="none" w:sz="0" w:space="0" w:color="auto"/>
        <w:bottom w:val="none" w:sz="0" w:space="0" w:color="auto"/>
        <w:right w:val="none" w:sz="0" w:space="0" w:color="auto"/>
      </w:divBdr>
    </w:div>
    <w:div w:id="1408527678">
      <w:bodyDiv w:val="1"/>
      <w:marLeft w:val="0"/>
      <w:marRight w:val="0"/>
      <w:marTop w:val="0"/>
      <w:marBottom w:val="0"/>
      <w:divBdr>
        <w:top w:val="none" w:sz="0" w:space="0" w:color="auto"/>
        <w:left w:val="none" w:sz="0" w:space="0" w:color="auto"/>
        <w:bottom w:val="none" w:sz="0" w:space="0" w:color="auto"/>
        <w:right w:val="none" w:sz="0" w:space="0" w:color="auto"/>
      </w:divBdr>
    </w:div>
    <w:div w:id="1410269267">
      <w:bodyDiv w:val="1"/>
      <w:marLeft w:val="0"/>
      <w:marRight w:val="0"/>
      <w:marTop w:val="0"/>
      <w:marBottom w:val="0"/>
      <w:divBdr>
        <w:top w:val="none" w:sz="0" w:space="0" w:color="auto"/>
        <w:left w:val="none" w:sz="0" w:space="0" w:color="auto"/>
        <w:bottom w:val="none" w:sz="0" w:space="0" w:color="auto"/>
        <w:right w:val="none" w:sz="0" w:space="0" w:color="auto"/>
      </w:divBdr>
    </w:div>
    <w:div w:id="1416123665">
      <w:bodyDiv w:val="1"/>
      <w:marLeft w:val="0"/>
      <w:marRight w:val="0"/>
      <w:marTop w:val="0"/>
      <w:marBottom w:val="0"/>
      <w:divBdr>
        <w:top w:val="none" w:sz="0" w:space="0" w:color="auto"/>
        <w:left w:val="none" w:sz="0" w:space="0" w:color="auto"/>
        <w:bottom w:val="none" w:sz="0" w:space="0" w:color="auto"/>
        <w:right w:val="none" w:sz="0" w:space="0" w:color="auto"/>
      </w:divBdr>
    </w:div>
    <w:div w:id="1416366875">
      <w:bodyDiv w:val="1"/>
      <w:marLeft w:val="0"/>
      <w:marRight w:val="0"/>
      <w:marTop w:val="0"/>
      <w:marBottom w:val="0"/>
      <w:divBdr>
        <w:top w:val="none" w:sz="0" w:space="0" w:color="auto"/>
        <w:left w:val="none" w:sz="0" w:space="0" w:color="auto"/>
        <w:bottom w:val="none" w:sz="0" w:space="0" w:color="auto"/>
        <w:right w:val="none" w:sz="0" w:space="0" w:color="auto"/>
      </w:divBdr>
    </w:div>
    <w:div w:id="1420760594">
      <w:bodyDiv w:val="1"/>
      <w:marLeft w:val="0"/>
      <w:marRight w:val="0"/>
      <w:marTop w:val="0"/>
      <w:marBottom w:val="0"/>
      <w:divBdr>
        <w:top w:val="none" w:sz="0" w:space="0" w:color="auto"/>
        <w:left w:val="none" w:sz="0" w:space="0" w:color="auto"/>
        <w:bottom w:val="none" w:sz="0" w:space="0" w:color="auto"/>
        <w:right w:val="none" w:sz="0" w:space="0" w:color="auto"/>
      </w:divBdr>
    </w:div>
    <w:div w:id="1423262698">
      <w:bodyDiv w:val="1"/>
      <w:marLeft w:val="0"/>
      <w:marRight w:val="0"/>
      <w:marTop w:val="0"/>
      <w:marBottom w:val="0"/>
      <w:divBdr>
        <w:top w:val="none" w:sz="0" w:space="0" w:color="auto"/>
        <w:left w:val="none" w:sz="0" w:space="0" w:color="auto"/>
        <w:bottom w:val="none" w:sz="0" w:space="0" w:color="auto"/>
        <w:right w:val="none" w:sz="0" w:space="0" w:color="auto"/>
      </w:divBdr>
    </w:div>
    <w:div w:id="1424648581">
      <w:bodyDiv w:val="1"/>
      <w:marLeft w:val="0"/>
      <w:marRight w:val="0"/>
      <w:marTop w:val="0"/>
      <w:marBottom w:val="0"/>
      <w:divBdr>
        <w:top w:val="none" w:sz="0" w:space="0" w:color="auto"/>
        <w:left w:val="none" w:sz="0" w:space="0" w:color="auto"/>
        <w:bottom w:val="none" w:sz="0" w:space="0" w:color="auto"/>
        <w:right w:val="none" w:sz="0" w:space="0" w:color="auto"/>
      </w:divBdr>
    </w:div>
    <w:div w:id="1432504224">
      <w:bodyDiv w:val="1"/>
      <w:marLeft w:val="0"/>
      <w:marRight w:val="0"/>
      <w:marTop w:val="0"/>
      <w:marBottom w:val="0"/>
      <w:divBdr>
        <w:top w:val="none" w:sz="0" w:space="0" w:color="auto"/>
        <w:left w:val="none" w:sz="0" w:space="0" w:color="auto"/>
        <w:bottom w:val="none" w:sz="0" w:space="0" w:color="auto"/>
        <w:right w:val="none" w:sz="0" w:space="0" w:color="auto"/>
      </w:divBdr>
    </w:div>
    <w:div w:id="1434088010">
      <w:bodyDiv w:val="1"/>
      <w:marLeft w:val="0"/>
      <w:marRight w:val="0"/>
      <w:marTop w:val="0"/>
      <w:marBottom w:val="0"/>
      <w:divBdr>
        <w:top w:val="none" w:sz="0" w:space="0" w:color="auto"/>
        <w:left w:val="none" w:sz="0" w:space="0" w:color="auto"/>
        <w:bottom w:val="none" w:sz="0" w:space="0" w:color="auto"/>
        <w:right w:val="none" w:sz="0" w:space="0" w:color="auto"/>
      </w:divBdr>
    </w:div>
    <w:div w:id="1434520782">
      <w:bodyDiv w:val="1"/>
      <w:marLeft w:val="0"/>
      <w:marRight w:val="0"/>
      <w:marTop w:val="0"/>
      <w:marBottom w:val="0"/>
      <w:divBdr>
        <w:top w:val="none" w:sz="0" w:space="0" w:color="auto"/>
        <w:left w:val="none" w:sz="0" w:space="0" w:color="auto"/>
        <w:bottom w:val="none" w:sz="0" w:space="0" w:color="auto"/>
        <w:right w:val="none" w:sz="0" w:space="0" w:color="auto"/>
      </w:divBdr>
    </w:div>
    <w:div w:id="1437291635">
      <w:bodyDiv w:val="1"/>
      <w:marLeft w:val="0"/>
      <w:marRight w:val="0"/>
      <w:marTop w:val="0"/>
      <w:marBottom w:val="0"/>
      <w:divBdr>
        <w:top w:val="none" w:sz="0" w:space="0" w:color="auto"/>
        <w:left w:val="none" w:sz="0" w:space="0" w:color="auto"/>
        <w:bottom w:val="none" w:sz="0" w:space="0" w:color="auto"/>
        <w:right w:val="none" w:sz="0" w:space="0" w:color="auto"/>
      </w:divBdr>
    </w:div>
    <w:div w:id="1438133678">
      <w:bodyDiv w:val="1"/>
      <w:marLeft w:val="0"/>
      <w:marRight w:val="0"/>
      <w:marTop w:val="0"/>
      <w:marBottom w:val="0"/>
      <w:divBdr>
        <w:top w:val="none" w:sz="0" w:space="0" w:color="auto"/>
        <w:left w:val="none" w:sz="0" w:space="0" w:color="auto"/>
        <w:bottom w:val="none" w:sz="0" w:space="0" w:color="auto"/>
        <w:right w:val="none" w:sz="0" w:space="0" w:color="auto"/>
      </w:divBdr>
    </w:div>
    <w:div w:id="1439174720">
      <w:bodyDiv w:val="1"/>
      <w:marLeft w:val="0"/>
      <w:marRight w:val="0"/>
      <w:marTop w:val="0"/>
      <w:marBottom w:val="0"/>
      <w:divBdr>
        <w:top w:val="none" w:sz="0" w:space="0" w:color="auto"/>
        <w:left w:val="none" w:sz="0" w:space="0" w:color="auto"/>
        <w:bottom w:val="none" w:sz="0" w:space="0" w:color="auto"/>
        <w:right w:val="none" w:sz="0" w:space="0" w:color="auto"/>
      </w:divBdr>
    </w:div>
    <w:div w:id="1442648281">
      <w:bodyDiv w:val="1"/>
      <w:marLeft w:val="0"/>
      <w:marRight w:val="0"/>
      <w:marTop w:val="0"/>
      <w:marBottom w:val="0"/>
      <w:divBdr>
        <w:top w:val="none" w:sz="0" w:space="0" w:color="auto"/>
        <w:left w:val="none" w:sz="0" w:space="0" w:color="auto"/>
        <w:bottom w:val="none" w:sz="0" w:space="0" w:color="auto"/>
        <w:right w:val="none" w:sz="0" w:space="0" w:color="auto"/>
      </w:divBdr>
    </w:div>
    <w:div w:id="1442989153">
      <w:bodyDiv w:val="1"/>
      <w:marLeft w:val="0"/>
      <w:marRight w:val="0"/>
      <w:marTop w:val="0"/>
      <w:marBottom w:val="0"/>
      <w:divBdr>
        <w:top w:val="none" w:sz="0" w:space="0" w:color="auto"/>
        <w:left w:val="none" w:sz="0" w:space="0" w:color="auto"/>
        <w:bottom w:val="none" w:sz="0" w:space="0" w:color="auto"/>
        <w:right w:val="none" w:sz="0" w:space="0" w:color="auto"/>
      </w:divBdr>
    </w:div>
    <w:div w:id="1443721221">
      <w:bodyDiv w:val="1"/>
      <w:marLeft w:val="0"/>
      <w:marRight w:val="0"/>
      <w:marTop w:val="0"/>
      <w:marBottom w:val="0"/>
      <w:divBdr>
        <w:top w:val="none" w:sz="0" w:space="0" w:color="auto"/>
        <w:left w:val="none" w:sz="0" w:space="0" w:color="auto"/>
        <w:bottom w:val="none" w:sz="0" w:space="0" w:color="auto"/>
        <w:right w:val="none" w:sz="0" w:space="0" w:color="auto"/>
      </w:divBdr>
    </w:div>
    <w:div w:id="1443960768">
      <w:bodyDiv w:val="1"/>
      <w:marLeft w:val="0"/>
      <w:marRight w:val="0"/>
      <w:marTop w:val="0"/>
      <w:marBottom w:val="0"/>
      <w:divBdr>
        <w:top w:val="none" w:sz="0" w:space="0" w:color="auto"/>
        <w:left w:val="none" w:sz="0" w:space="0" w:color="auto"/>
        <w:bottom w:val="none" w:sz="0" w:space="0" w:color="auto"/>
        <w:right w:val="none" w:sz="0" w:space="0" w:color="auto"/>
      </w:divBdr>
    </w:div>
    <w:div w:id="1445612151">
      <w:bodyDiv w:val="1"/>
      <w:marLeft w:val="0"/>
      <w:marRight w:val="0"/>
      <w:marTop w:val="0"/>
      <w:marBottom w:val="0"/>
      <w:divBdr>
        <w:top w:val="none" w:sz="0" w:space="0" w:color="auto"/>
        <w:left w:val="none" w:sz="0" w:space="0" w:color="auto"/>
        <w:bottom w:val="none" w:sz="0" w:space="0" w:color="auto"/>
        <w:right w:val="none" w:sz="0" w:space="0" w:color="auto"/>
      </w:divBdr>
    </w:div>
    <w:div w:id="1447388257">
      <w:bodyDiv w:val="1"/>
      <w:marLeft w:val="0"/>
      <w:marRight w:val="0"/>
      <w:marTop w:val="0"/>
      <w:marBottom w:val="0"/>
      <w:divBdr>
        <w:top w:val="none" w:sz="0" w:space="0" w:color="auto"/>
        <w:left w:val="none" w:sz="0" w:space="0" w:color="auto"/>
        <w:bottom w:val="none" w:sz="0" w:space="0" w:color="auto"/>
        <w:right w:val="none" w:sz="0" w:space="0" w:color="auto"/>
      </w:divBdr>
    </w:div>
    <w:div w:id="1448038619">
      <w:bodyDiv w:val="1"/>
      <w:marLeft w:val="0"/>
      <w:marRight w:val="0"/>
      <w:marTop w:val="0"/>
      <w:marBottom w:val="0"/>
      <w:divBdr>
        <w:top w:val="none" w:sz="0" w:space="0" w:color="auto"/>
        <w:left w:val="none" w:sz="0" w:space="0" w:color="auto"/>
        <w:bottom w:val="none" w:sz="0" w:space="0" w:color="auto"/>
        <w:right w:val="none" w:sz="0" w:space="0" w:color="auto"/>
      </w:divBdr>
    </w:div>
    <w:div w:id="1448432187">
      <w:bodyDiv w:val="1"/>
      <w:marLeft w:val="0"/>
      <w:marRight w:val="0"/>
      <w:marTop w:val="0"/>
      <w:marBottom w:val="0"/>
      <w:divBdr>
        <w:top w:val="none" w:sz="0" w:space="0" w:color="auto"/>
        <w:left w:val="none" w:sz="0" w:space="0" w:color="auto"/>
        <w:bottom w:val="none" w:sz="0" w:space="0" w:color="auto"/>
        <w:right w:val="none" w:sz="0" w:space="0" w:color="auto"/>
      </w:divBdr>
    </w:div>
    <w:div w:id="1449658988">
      <w:bodyDiv w:val="1"/>
      <w:marLeft w:val="0"/>
      <w:marRight w:val="0"/>
      <w:marTop w:val="0"/>
      <w:marBottom w:val="0"/>
      <w:divBdr>
        <w:top w:val="none" w:sz="0" w:space="0" w:color="auto"/>
        <w:left w:val="none" w:sz="0" w:space="0" w:color="auto"/>
        <w:bottom w:val="none" w:sz="0" w:space="0" w:color="auto"/>
        <w:right w:val="none" w:sz="0" w:space="0" w:color="auto"/>
      </w:divBdr>
    </w:div>
    <w:div w:id="1449662807">
      <w:bodyDiv w:val="1"/>
      <w:marLeft w:val="0"/>
      <w:marRight w:val="0"/>
      <w:marTop w:val="0"/>
      <w:marBottom w:val="0"/>
      <w:divBdr>
        <w:top w:val="none" w:sz="0" w:space="0" w:color="auto"/>
        <w:left w:val="none" w:sz="0" w:space="0" w:color="auto"/>
        <w:bottom w:val="none" w:sz="0" w:space="0" w:color="auto"/>
        <w:right w:val="none" w:sz="0" w:space="0" w:color="auto"/>
      </w:divBdr>
    </w:div>
    <w:div w:id="1451245566">
      <w:bodyDiv w:val="1"/>
      <w:marLeft w:val="0"/>
      <w:marRight w:val="0"/>
      <w:marTop w:val="0"/>
      <w:marBottom w:val="0"/>
      <w:divBdr>
        <w:top w:val="none" w:sz="0" w:space="0" w:color="auto"/>
        <w:left w:val="none" w:sz="0" w:space="0" w:color="auto"/>
        <w:bottom w:val="none" w:sz="0" w:space="0" w:color="auto"/>
        <w:right w:val="none" w:sz="0" w:space="0" w:color="auto"/>
      </w:divBdr>
    </w:div>
    <w:div w:id="1456290030">
      <w:bodyDiv w:val="1"/>
      <w:marLeft w:val="0"/>
      <w:marRight w:val="0"/>
      <w:marTop w:val="0"/>
      <w:marBottom w:val="0"/>
      <w:divBdr>
        <w:top w:val="none" w:sz="0" w:space="0" w:color="auto"/>
        <w:left w:val="none" w:sz="0" w:space="0" w:color="auto"/>
        <w:bottom w:val="none" w:sz="0" w:space="0" w:color="auto"/>
        <w:right w:val="none" w:sz="0" w:space="0" w:color="auto"/>
      </w:divBdr>
    </w:div>
    <w:div w:id="1457528501">
      <w:bodyDiv w:val="1"/>
      <w:marLeft w:val="0"/>
      <w:marRight w:val="0"/>
      <w:marTop w:val="0"/>
      <w:marBottom w:val="0"/>
      <w:divBdr>
        <w:top w:val="none" w:sz="0" w:space="0" w:color="auto"/>
        <w:left w:val="none" w:sz="0" w:space="0" w:color="auto"/>
        <w:bottom w:val="none" w:sz="0" w:space="0" w:color="auto"/>
        <w:right w:val="none" w:sz="0" w:space="0" w:color="auto"/>
      </w:divBdr>
    </w:div>
    <w:div w:id="1459295426">
      <w:bodyDiv w:val="1"/>
      <w:marLeft w:val="0"/>
      <w:marRight w:val="0"/>
      <w:marTop w:val="0"/>
      <w:marBottom w:val="0"/>
      <w:divBdr>
        <w:top w:val="none" w:sz="0" w:space="0" w:color="auto"/>
        <w:left w:val="none" w:sz="0" w:space="0" w:color="auto"/>
        <w:bottom w:val="none" w:sz="0" w:space="0" w:color="auto"/>
        <w:right w:val="none" w:sz="0" w:space="0" w:color="auto"/>
      </w:divBdr>
    </w:div>
    <w:div w:id="1460025405">
      <w:bodyDiv w:val="1"/>
      <w:marLeft w:val="0"/>
      <w:marRight w:val="0"/>
      <w:marTop w:val="0"/>
      <w:marBottom w:val="0"/>
      <w:divBdr>
        <w:top w:val="none" w:sz="0" w:space="0" w:color="auto"/>
        <w:left w:val="none" w:sz="0" w:space="0" w:color="auto"/>
        <w:bottom w:val="none" w:sz="0" w:space="0" w:color="auto"/>
        <w:right w:val="none" w:sz="0" w:space="0" w:color="auto"/>
      </w:divBdr>
    </w:div>
    <w:div w:id="1460688330">
      <w:bodyDiv w:val="1"/>
      <w:marLeft w:val="0"/>
      <w:marRight w:val="0"/>
      <w:marTop w:val="0"/>
      <w:marBottom w:val="0"/>
      <w:divBdr>
        <w:top w:val="none" w:sz="0" w:space="0" w:color="auto"/>
        <w:left w:val="none" w:sz="0" w:space="0" w:color="auto"/>
        <w:bottom w:val="none" w:sz="0" w:space="0" w:color="auto"/>
        <w:right w:val="none" w:sz="0" w:space="0" w:color="auto"/>
      </w:divBdr>
    </w:div>
    <w:div w:id="1462066095">
      <w:bodyDiv w:val="1"/>
      <w:marLeft w:val="0"/>
      <w:marRight w:val="0"/>
      <w:marTop w:val="0"/>
      <w:marBottom w:val="0"/>
      <w:divBdr>
        <w:top w:val="none" w:sz="0" w:space="0" w:color="auto"/>
        <w:left w:val="none" w:sz="0" w:space="0" w:color="auto"/>
        <w:bottom w:val="none" w:sz="0" w:space="0" w:color="auto"/>
        <w:right w:val="none" w:sz="0" w:space="0" w:color="auto"/>
      </w:divBdr>
    </w:div>
    <w:div w:id="1462263920">
      <w:bodyDiv w:val="1"/>
      <w:marLeft w:val="0"/>
      <w:marRight w:val="0"/>
      <w:marTop w:val="0"/>
      <w:marBottom w:val="0"/>
      <w:divBdr>
        <w:top w:val="none" w:sz="0" w:space="0" w:color="auto"/>
        <w:left w:val="none" w:sz="0" w:space="0" w:color="auto"/>
        <w:bottom w:val="none" w:sz="0" w:space="0" w:color="auto"/>
        <w:right w:val="none" w:sz="0" w:space="0" w:color="auto"/>
      </w:divBdr>
    </w:div>
    <w:div w:id="1462576862">
      <w:bodyDiv w:val="1"/>
      <w:marLeft w:val="0"/>
      <w:marRight w:val="0"/>
      <w:marTop w:val="0"/>
      <w:marBottom w:val="0"/>
      <w:divBdr>
        <w:top w:val="none" w:sz="0" w:space="0" w:color="auto"/>
        <w:left w:val="none" w:sz="0" w:space="0" w:color="auto"/>
        <w:bottom w:val="none" w:sz="0" w:space="0" w:color="auto"/>
        <w:right w:val="none" w:sz="0" w:space="0" w:color="auto"/>
      </w:divBdr>
    </w:div>
    <w:div w:id="1462648364">
      <w:bodyDiv w:val="1"/>
      <w:marLeft w:val="0"/>
      <w:marRight w:val="0"/>
      <w:marTop w:val="0"/>
      <w:marBottom w:val="0"/>
      <w:divBdr>
        <w:top w:val="none" w:sz="0" w:space="0" w:color="auto"/>
        <w:left w:val="none" w:sz="0" w:space="0" w:color="auto"/>
        <w:bottom w:val="none" w:sz="0" w:space="0" w:color="auto"/>
        <w:right w:val="none" w:sz="0" w:space="0" w:color="auto"/>
      </w:divBdr>
    </w:div>
    <w:div w:id="1463579524">
      <w:bodyDiv w:val="1"/>
      <w:marLeft w:val="0"/>
      <w:marRight w:val="0"/>
      <w:marTop w:val="0"/>
      <w:marBottom w:val="0"/>
      <w:divBdr>
        <w:top w:val="none" w:sz="0" w:space="0" w:color="auto"/>
        <w:left w:val="none" w:sz="0" w:space="0" w:color="auto"/>
        <w:bottom w:val="none" w:sz="0" w:space="0" w:color="auto"/>
        <w:right w:val="none" w:sz="0" w:space="0" w:color="auto"/>
      </w:divBdr>
    </w:div>
    <w:div w:id="1463884233">
      <w:bodyDiv w:val="1"/>
      <w:marLeft w:val="0"/>
      <w:marRight w:val="0"/>
      <w:marTop w:val="0"/>
      <w:marBottom w:val="0"/>
      <w:divBdr>
        <w:top w:val="none" w:sz="0" w:space="0" w:color="auto"/>
        <w:left w:val="none" w:sz="0" w:space="0" w:color="auto"/>
        <w:bottom w:val="none" w:sz="0" w:space="0" w:color="auto"/>
        <w:right w:val="none" w:sz="0" w:space="0" w:color="auto"/>
      </w:divBdr>
    </w:div>
    <w:div w:id="1463958743">
      <w:bodyDiv w:val="1"/>
      <w:marLeft w:val="0"/>
      <w:marRight w:val="0"/>
      <w:marTop w:val="0"/>
      <w:marBottom w:val="0"/>
      <w:divBdr>
        <w:top w:val="none" w:sz="0" w:space="0" w:color="auto"/>
        <w:left w:val="none" w:sz="0" w:space="0" w:color="auto"/>
        <w:bottom w:val="none" w:sz="0" w:space="0" w:color="auto"/>
        <w:right w:val="none" w:sz="0" w:space="0" w:color="auto"/>
      </w:divBdr>
    </w:div>
    <w:div w:id="1465200708">
      <w:bodyDiv w:val="1"/>
      <w:marLeft w:val="0"/>
      <w:marRight w:val="0"/>
      <w:marTop w:val="0"/>
      <w:marBottom w:val="0"/>
      <w:divBdr>
        <w:top w:val="none" w:sz="0" w:space="0" w:color="auto"/>
        <w:left w:val="none" w:sz="0" w:space="0" w:color="auto"/>
        <w:bottom w:val="none" w:sz="0" w:space="0" w:color="auto"/>
        <w:right w:val="none" w:sz="0" w:space="0" w:color="auto"/>
      </w:divBdr>
    </w:div>
    <w:div w:id="1465585141">
      <w:bodyDiv w:val="1"/>
      <w:marLeft w:val="0"/>
      <w:marRight w:val="0"/>
      <w:marTop w:val="0"/>
      <w:marBottom w:val="0"/>
      <w:divBdr>
        <w:top w:val="none" w:sz="0" w:space="0" w:color="auto"/>
        <w:left w:val="none" w:sz="0" w:space="0" w:color="auto"/>
        <w:bottom w:val="none" w:sz="0" w:space="0" w:color="auto"/>
        <w:right w:val="none" w:sz="0" w:space="0" w:color="auto"/>
      </w:divBdr>
    </w:div>
    <w:div w:id="1466196928">
      <w:bodyDiv w:val="1"/>
      <w:marLeft w:val="0"/>
      <w:marRight w:val="0"/>
      <w:marTop w:val="0"/>
      <w:marBottom w:val="0"/>
      <w:divBdr>
        <w:top w:val="none" w:sz="0" w:space="0" w:color="auto"/>
        <w:left w:val="none" w:sz="0" w:space="0" w:color="auto"/>
        <w:bottom w:val="none" w:sz="0" w:space="0" w:color="auto"/>
        <w:right w:val="none" w:sz="0" w:space="0" w:color="auto"/>
      </w:divBdr>
    </w:div>
    <w:div w:id="1466239364">
      <w:bodyDiv w:val="1"/>
      <w:marLeft w:val="0"/>
      <w:marRight w:val="0"/>
      <w:marTop w:val="0"/>
      <w:marBottom w:val="0"/>
      <w:divBdr>
        <w:top w:val="none" w:sz="0" w:space="0" w:color="auto"/>
        <w:left w:val="none" w:sz="0" w:space="0" w:color="auto"/>
        <w:bottom w:val="none" w:sz="0" w:space="0" w:color="auto"/>
        <w:right w:val="none" w:sz="0" w:space="0" w:color="auto"/>
      </w:divBdr>
    </w:div>
    <w:div w:id="1467089005">
      <w:bodyDiv w:val="1"/>
      <w:marLeft w:val="0"/>
      <w:marRight w:val="0"/>
      <w:marTop w:val="0"/>
      <w:marBottom w:val="0"/>
      <w:divBdr>
        <w:top w:val="none" w:sz="0" w:space="0" w:color="auto"/>
        <w:left w:val="none" w:sz="0" w:space="0" w:color="auto"/>
        <w:bottom w:val="none" w:sz="0" w:space="0" w:color="auto"/>
        <w:right w:val="none" w:sz="0" w:space="0" w:color="auto"/>
      </w:divBdr>
    </w:div>
    <w:div w:id="1467503445">
      <w:bodyDiv w:val="1"/>
      <w:marLeft w:val="0"/>
      <w:marRight w:val="0"/>
      <w:marTop w:val="0"/>
      <w:marBottom w:val="0"/>
      <w:divBdr>
        <w:top w:val="none" w:sz="0" w:space="0" w:color="auto"/>
        <w:left w:val="none" w:sz="0" w:space="0" w:color="auto"/>
        <w:bottom w:val="none" w:sz="0" w:space="0" w:color="auto"/>
        <w:right w:val="none" w:sz="0" w:space="0" w:color="auto"/>
      </w:divBdr>
    </w:div>
    <w:div w:id="1467628954">
      <w:bodyDiv w:val="1"/>
      <w:marLeft w:val="0"/>
      <w:marRight w:val="0"/>
      <w:marTop w:val="0"/>
      <w:marBottom w:val="0"/>
      <w:divBdr>
        <w:top w:val="none" w:sz="0" w:space="0" w:color="auto"/>
        <w:left w:val="none" w:sz="0" w:space="0" w:color="auto"/>
        <w:bottom w:val="none" w:sz="0" w:space="0" w:color="auto"/>
        <w:right w:val="none" w:sz="0" w:space="0" w:color="auto"/>
      </w:divBdr>
    </w:div>
    <w:div w:id="1468014366">
      <w:bodyDiv w:val="1"/>
      <w:marLeft w:val="0"/>
      <w:marRight w:val="0"/>
      <w:marTop w:val="0"/>
      <w:marBottom w:val="0"/>
      <w:divBdr>
        <w:top w:val="none" w:sz="0" w:space="0" w:color="auto"/>
        <w:left w:val="none" w:sz="0" w:space="0" w:color="auto"/>
        <w:bottom w:val="none" w:sz="0" w:space="0" w:color="auto"/>
        <w:right w:val="none" w:sz="0" w:space="0" w:color="auto"/>
      </w:divBdr>
    </w:div>
    <w:div w:id="1468668265">
      <w:bodyDiv w:val="1"/>
      <w:marLeft w:val="0"/>
      <w:marRight w:val="0"/>
      <w:marTop w:val="0"/>
      <w:marBottom w:val="0"/>
      <w:divBdr>
        <w:top w:val="none" w:sz="0" w:space="0" w:color="auto"/>
        <w:left w:val="none" w:sz="0" w:space="0" w:color="auto"/>
        <w:bottom w:val="none" w:sz="0" w:space="0" w:color="auto"/>
        <w:right w:val="none" w:sz="0" w:space="0" w:color="auto"/>
      </w:divBdr>
    </w:div>
    <w:div w:id="1470392412">
      <w:bodyDiv w:val="1"/>
      <w:marLeft w:val="0"/>
      <w:marRight w:val="0"/>
      <w:marTop w:val="0"/>
      <w:marBottom w:val="0"/>
      <w:divBdr>
        <w:top w:val="none" w:sz="0" w:space="0" w:color="auto"/>
        <w:left w:val="none" w:sz="0" w:space="0" w:color="auto"/>
        <w:bottom w:val="none" w:sz="0" w:space="0" w:color="auto"/>
        <w:right w:val="none" w:sz="0" w:space="0" w:color="auto"/>
      </w:divBdr>
    </w:div>
    <w:div w:id="1471048052">
      <w:bodyDiv w:val="1"/>
      <w:marLeft w:val="0"/>
      <w:marRight w:val="0"/>
      <w:marTop w:val="0"/>
      <w:marBottom w:val="0"/>
      <w:divBdr>
        <w:top w:val="none" w:sz="0" w:space="0" w:color="auto"/>
        <w:left w:val="none" w:sz="0" w:space="0" w:color="auto"/>
        <w:bottom w:val="none" w:sz="0" w:space="0" w:color="auto"/>
        <w:right w:val="none" w:sz="0" w:space="0" w:color="auto"/>
      </w:divBdr>
    </w:div>
    <w:div w:id="1474132609">
      <w:bodyDiv w:val="1"/>
      <w:marLeft w:val="0"/>
      <w:marRight w:val="0"/>
      <w:marTop w:val="0"/>
      <w:marBottom w:val="0"/>
      <w:divBdr>
        <w:top w:val="none" w:sz="0" w:space="0" w:color="auto"/>
        <w:left w:val="none" w:sz="0" w:space="0" w:color="auto"/>
        <w:bottom w:val="none" w:sz="0" w:space="0" w:color="auto"/>
        <w:right w:val="none" w:sz="0" w:space="0" w:color="auto"/>
      </w:divBdr>
    </w:div>
    <w:div w:id="1475372490">
      <w:bodyDiv w:val="1"/>
      <w:marLeft w:val="0"/>
      <w:marRight w:val="0"/>
      <w:marTop w:val="0"/>
      <w:marBottom w:val="0"/>
      <w:divBdr>
        <w:top w:val="none" w:sz="0" w:space="0" w:color="auto"/>
        <w:left w:val="none" w:sz="0" w:space="0" w:color="auto"/>
        <w:bottom w:val="none" w:sz="0" w:space="0" w:color="auto"/>
        <w:right w:val="none" w:sz="0" w:space="0" w:color="auto"/>
      </w:divBdr>
    </w:div>
    <w:div w:id="1476530358">
      <w:bodyDiv w:val="1"/>
      <w:marLeft w:val="0"/>
      <w:marRight w:val="0"/>
      <w:marTop w:val="0"/>
      <w:marBottom w:val="0"/>
      <w:divBdr>
        <w:top w:val="none" w:sz="0" w:space="0" w:color="auto"/>
        <w:left w:val="none" w:sz="0" w:space="0" w:color="auto"/>
        <w:bottom w:val="none" w:sz="0" w:space="0" w:color="auto"/>
        <w:right w:val="none" w:sz="0" w:space="0" w:color="auto"/>
      </w:divBdr>
    </w:div>
    <w:div w:id="1477332851">
      <w:bodyDiv w:val="1"/>
      <w:marLeft w:val="0"/>
      <w:marRight w:val="0"/>
      <w:marTop w:val="0"/>
      <w:marBottom w:val="0"/>
      <w:divBdr>
        <w:top w:val="none" w:sz="0" w:space="0" w:color="auto"/>
        <w:left w:val="none" w:sz="0" w:space="0" w:color="auto"/>
        <w:bottom w:val="none" w:sz="0" w:space="0" w:color="auto"/>
        <w:right w:val="none" w:sz="0" w:space="0" w:color="auto"/>
      </w:divBdr>
    </w:div>
    <w:div w:id="1477381893">
      <w:bodyDiv w:val="1"/>
      <w:marLeft w:val="0"/>
      <w:marRight w:val="0"/>
      <w:marTop w:val="0"/>
      <w:marBottom w:val="0"/>
      <w:divBdr>
        <w:top w:val="none" w:sz="0" w:space="0" w:color="auto"/>
        <w:left w:val="none" w:sz="0" w:space="0" w:color="auto"/>
        <w:bottom w:val="none" w:sz="0" w:space="0" w:color="auto"/>
        <w:right w:val="none" w:sz="0" w:space="0" w:color="auto"/>
      </w:divBdr>
    </w:div>
    <w:div w:id="1478642771">
      <w:bodyDiv w:val="1"/>
      <w:marLeft w:val="0"/>
      <w:marRight w:val="0"/>
      <w:marTop w:val="0"/>
      <w:marBottom w:val="0"/>
      <w:divBdr>
        <w:top w:val="none" w:sz="0" w:space="0" w:color="auto"/>
        <w:left w:val="none" w:sz="0" w:space="0" w:color="auto"/>
        <w:bottom w:val="none" w:sz="0" w:space="0" w:color="auto"/>
        <w:right w:val="none" w:sz="0" w:space="0" w:color="auto"/>
      </w:divBdr>
    </w:div>
    <w:div w:id="1479414643">
      <w:bodyDiv w:val="1"/>
      <w:marLeft w:val="0"/>
      <w:marRight w:val="0"/>
      <w:marTop w:val="0"/>
      <w:marBottom w:val="0"/>
      <w:divBdr>
        <w:top w:val="none" w:sz="0" w:space="0" w:color="auto"/>
        <w:left w:val="none" w:sz="0" w:space="0" w:color="auto"/>
        <w:bottom w:val="none" w:sz="0" w:space="0" w:color="auto"/>
        <w:right w:val="none" w:sz="0" w:space="0" w:color="auto"/>
      </w:divBdr>
    </w:div>
    <w:div w:id="1479957734">
      <w:bodyDiv w:val="1"/>
      <w:marLeft w:val="0"/>
      <w:marRight w:val="0"/>
      <w:marTop w:val="0"/>
      <w:marBottom w:val="0"/>
      <w:divBdr>
        <w:top w:val="none" w:sz="0" w:space="0" w:color="auto"/>
        <w:left w:val="none" w:sz="0" w:space="0" w:color="auto"/>
        <w:bottom w:val="none" w:sz="0" w:space="0" w:color="auto"/>
        <w:right w:val="none" w:sz="0" w:space="0" w:color="auto"/>
      </w:divBdr>
    </w:div>
    <w:div w:id="1480029412">
      <w:bodyDiv w:val="1"/>
      <w:marLeft w:val="0"/>
      <w:marRight w:val="0"/>
      <w:marTop w:val="0"/>
      <w:marBottom w:val="0"/>
      <w:divBdr>
        <w:top w:val="none" w:sz="0" w:space="0" w:color="auto"/>
        <w:left w:val="none" w:sz="0" w:space="0" w:color="auto"/>
        <w:bottom w:val="none" w:sz="0" w:space="0" w:color="auto"/>
        <w:right w:val="none" w:sz="0" w:space="0" w:color="auto"/>
      </w:divBdr>
    </w:div>
    <w:div w:id="1480076384">
      <w:bodyDiv w:val="1"/>
      <w:marLeft w:val="0"/>
      <w:marRight w:val="0"/>
      <w:marTop w:val="0"/>
      <w:marBottom w:val="0"/>
      <w:divBdr>
        <w:top w:val="none" w:sz="0" w:space="0" w:color="auto"/>
        <w:left w:val="none" w:sz="0" w:space="0" w:color="auto"/>
        <w:bottom w:val="none" w:sz="0" w:space="0" w:color="auto"/>
        <w:right w:val="none" w:sz="0" w:space="0" w:color="auto"/>
      </w:divBdr>
    </w:div>
    <w:div w:id="1482379566">
      <w:bodyDiv w:val="1"/>
      <w:marLeft w:val="0"/>
      <w:marRight w:val="0"/>
      <w:marTop w:val="0"/>
      <w:marBottom w:val="0"/>
      <w:divBdr>
        <w:top w:val="none" w:sz="0" w:space="0" w:color="auto"/>
        <w:left w:val="none" w:sz="0" w:space="0" w:color="auto"/>
        <w:bottom w:val="none" w:sz="0" w:space="0" w:color="auto"/>
        <w:right w:val="none" w:sz="0" w:space="0" w:color="auto"/>
      </w:divBdr>
    </w:div>
    <w:div w:id="1484661465">
      <w:bodyDiv w:val="1"/>
      <w:marLeft w:val="0"/>
      <w:marRight w:val="0"/>
      <w:marTop w:val="0"/>
      <w:marBottom w:val="0"/>
      <w:divBdr>
        <w:top w:val="none" w:sz="0" w:space="0" w:color="auto"/>
        <w:left w:val="none" w:sz="0" w:space="0" w:color="auto"/>
        <w:bottom w:val="none" w:sz="0" w:space="0" w:color="auto"/>
        <w:right w:val="none" w:sz="0" w:space="0" w:color="auto"/>
      </w:divBdr>
    </w:div>
    <w:div w:id="1485466317">
      <w:bodyDiv w:val="1"/>
      <w:marLeft w:val="0"/>
      <w:marRight w:val="0"/>
      <w:marTop w:val="0"/>
      <w:marBottom w:val="0"/>
      <w:divBdr>
        <w:top w:val="none" w:sz="0" w:space="0" w:color="auto"/>
        <w:left w:val="none" w:sz="0" w:space="0" w:color="auto"/>
        <w:bottom w:val="none" w:sz="0" w:space="0" w:color="auto"/>
        <w:right w:val="none" w:sz="0" w:space="0" w:color="auto"/>
      </w:divBdr>
    </w:div>
    <w:div w:id="1485585144">
      <w:bodyDiv w:val="1"/>
      <w:marLeft w:val="0"/>
      <w:marRight w:val="0"/>
      <w:marTop w:val="0"/>
      <w:marBottom w:val="0"/>
      <w:divBdr>
        <w:top w:val="none" w:sz="0" w:space="0" w:color="auto"/>
        <w:left w:val="none" w:sz="0" w:space="0" w:color="auto"/>
        <w:bottom w:val="none" w:sz="0" w:space="0" w:color="auto"/>
        <w:right w:val="none" w:sz="0" w:space="0" w:color="auto"/>
      </w:divBdr>
    </w:div>
    <w:div w:id="1490098767">
      <w:bodyDiv w:val="1"/>
      <w:marLeft w:val="0"/>
      <w:marRight w:val="0"/>
      <w:marTop w:val="0"/>
      <w:marBottom w:val="0"/>
      <w:divBdr>
        <w:top w:val="none" w:sz="0" w:space="0" w:color="auto"/>
        <w:left w:val="none" w:sz="0" w:space="0" w:color="auto"/>
        <w:bottom w:val="none" w:sz="0" w:space="0" w:color="auto"/>
        <w:right w:val="none" w:sz="0" w:space="0" w:color="auto"/>
      </w:divBdr>
    </w:div>
    <w:div w:id="1491024930">
      <w:bodyDiv w:val="1"/>
      <w:marLeft w:val="0"/>
      <w:marRight w:val="0"/>
      <w:marTop w:val="0"/>
      <w:marBottom w:val="0"/>
      <w:divBdr>
        <w:top w:val="none" w:sz="0" w:space="0" w:color="auto"/>
        <w:left w:val="none" w:sz="0" w:space="0" w:color="auto"/>
        <w:bottom w:val="none" w:sz="0" w:space="0" w:color="auto"/>
        <w:right w:val="none" w:sz="0" w:space="0" w:color="auto"/>
      </w:divBdr>
    </w:div>
    <w:div w:id="1492141419">
      <w:bodyDiv w:val="1"/>
      <w:marLeft w:val="0"/>
      <w:marRight w:val="0"/>
      <w:marTop w:val="0"/>
      <w:marBottom w:val="0"/>
      <w:divBdr>
        <w:top w:val="none" w:sz="0" w:space="0" w:color="auto"/>
        <w:left w:val="none" w:sz="0" w:space="0" w:color="auto"/>
        <w:bottom w:val="none" w:sz="0" w:space="0" w:color="auto"/>
        <w:right w:val="none" w:sz="0" w:space="0" w:color="auto"/>
      </w:divBdr>
    </w:div>
    <w:div w:id="1493984452">
      <w:bodyDiv w:val="1"/>
      <w:marLeft w:val="0"/>
      <w:marRight w:val="0"/>
      <w:marTop w:val="0"/>
      <w:marBottom w:val="0"/>
      <w:divBdr>
        <w:top w:val="none" w:sz="0" w:space="0" w:color="auto"/>
        <w:left w:val="none" w:sz="0" w:space="0" w:color="auto"/>
        <w:bottom w:val="none" w:sz="0" w:space="0" w:color="auto"/>
        <w:right w:val="none" w:sz="0" w:space="0" w:color="auto"/>
      </w:divBdr>
    </w:div>
    <w:div w:id="1494106378">
      <w:bodyDiv w:val="1"/>
      <w:marLeft w:val="0"/>
      <w:marRight w:val="0"/>
      <w:marTop w:val="0"/>
      <w:marBottom w:val="0"/>
      <w:divBdr>
        <w:top w:val="none" w:sz="0" w:space="0" w:color="auto"/>
        <w:left w:val="none" w:sz="0" w:space="0" w:color="auto"/>
        <w:bottom w:val="none" w:sz="0" w:space="0" w:color="auto"/>
        <w:right w:val="none" w:sz="0" w:space="0" w:color="auto"/>
      </w:divBdr>
    </w:div>
    <w:div w:id="1494182371">
      <w:bodyDiv w:val="1"/>
      <w:marLeft w:val="0"/>
      <w:marRight w:val="0"/>
      <w:marTop w:val="0"/>
      <w:marBottom w:val="0"/>
      <w:divBdr>
        <w:top w:val="none" w:sz="0" w:space="0" w:color="auto"/>
        <w:left w:val="none" w:sz="0" w:space="0" w:color="auto"/>
        <w:bottom w:val="none" w:sz="0" w:space="0" w:color="auto"/>
        <w:right w:val="none" w:sz="0" w:space="0" w:color="auto"/>
      </w:divBdr>
    </w:div>
    <w:div w:id="1494494911">
      <w:bodyDiv w:val="1"/>
      <w:marLeft w:val="0"/>
      <w:marRight w:val="0"/>
      <w:marTop w:val="0"/>
      <w:marBottom w:val="0"/>
      <w:divBdr>
        <w:top w:val="none" w:sz="0" w:space="0" w:color="auto"/>
        <w:left w:val="none" w:sz="0" w:space="0" w:color="auto"/>
        <w:bottom w:val="none" w:sz="0" w:space="0" w:color="auto"/>
        <w:right w:val="none" w:sz="0" w:space="0" w:color="auto"/>
      </w:divBdr>
    </w:div>
    <w:div w:id="1494687912">
      <w:bodyDiv w:val="1"/>
      <w:marLeft w:val="0"/>
      <w:marRight w:val="0"/>
      <w:marTop w:val="0"/>
      <w:marBottom w:val="0"/>
      <w:divBdr>
        <w:top w:val="none" w:sz="0" w:space="0" w:color="auto"/>
        <w:left w:val="none" w:sz="0" w:space="0" w:color="auto"/>
        <w:bottom w:val="none" w:sz="0" w:space="0" w:color="auto"/>
        <w:right w:val="none" w:sz="0" w:space="0" w:color="auto"/>
      </w:divBdr>
    </w:div>
    <w:div w:id="1495336479">
      <w:bodyDiv w:val="1"/>
      <w:marLeft w:val="0"/>
      <w:marRight w:val="0"/>
      <w:marTop w:val="0"/>
      <w:marBottom w:val="0"/>
      <w:divBdr>
        <w:top w:val="none" w:sz="0" w:space="0" w:color="auto"/>
        <w:left w:val="none" w:sz="0" w:space="0" w:color="auto"/>
        <w:bottom w:val="none" w:sz="0" w:space="0" w:color="auto"/>
        <w:right w:val="none" w:sz="0" w:space="0" w:color="auto"/>
      </w:divBdr>
    </w:div>
    <w:div w:id="1496146647">
      <w:bodyDiv w:val="1"/>
      <w:marLeft w:val="0"/>
      <w:marRight w:val="0"/>
      <w:marTop w:val="0"/>
      <w:marBottom w:val="0"/>
      <w:divBdr>
        <w:top w:val="none" w:sz="0" w:space="0" w:color="auto"/>
        <w:left w:val="none" w:sz="0" w:space="0" w:color="auto"/>
        <w:bottom w:val="none" w:sz="0" w:space="0" w:color="auto"/>
        <w:right w:val="none" w:sz="0" w:space="0" w:color="auto"/>
      </w:divBdr>
    </w:div>
    <w:div w:id="1498502013">
      <w:bodyDiv w:val="1"/>
      <w:marLeft w:val="0"/>
      <w:marRight w:val="0"/>
      <w:marTop w:val="0"/>
      <w:marBottom w:val="0"/>
      <w:divBdr>
        <w:top w:val="none" w:sz="0" w:space="0" w:color="auto"/>
        <w:left w:val="none" w:sz="0" w:space="0" w:color="auto"/>
        <w:bottom w:val="none" w:sz="0" w:space="0" w:color="auto"/>
        <w:right w:val="none" w:sz="0" w:space="0" w:color="auto"/>
      </w:divBdr>
    </w:div>
    <w:div w:id="1499227599">
      <w:bodyDiv w:val="1"/>
      <w:marLeft w:val="0"/>
      <w:marRight w:val="0"/>
      <w:marTop w:val="0"/>
      <w:marBottom w:val="0"/>
      <w:divBdr>
        <w:top w:val="none" w:sz="0" w:space="0" w:color="auto"/>
        <w:left w:val="none" w:sz="0" w:space="0" w:color="auto"/>
        <w:bottom w:val="none" w:sz="0" w:space="0" w:color="auto"/>
        <w:right w:val="none" w:sz="0" w:space="0" w:color="auto"/>
      </w:divBdr>
    </w:div>
    <w:div w:id="1501578504">
      <w:bodyDiv w:val="1"/>
      <w:marLeft w:val="0"/>
      <w:marRight w:val="0"/>
      <w:marTop w:val="0"/>
      <w:marBottom w:val="0"/>
      <w:divBdr>
        <w:top w:val="none" w:sz="0" w:space="0" w:color="auto"/>
        <w:left w:val="none" w:sz="0" w:space="0" w:color="auto"/>
        <w:bottom w:val="none" w:sz="0" w:space="0" w:color="auto"/>
        <w:right w:val="none" w:sz="0" w:space="0" w:color="auto"/>
      </w:divBdr>
    </w:div>
    <w:div w:id="1503274468">
      <w:bodyDiv w:val="1"/>
      <w:marLeft w:val="0"/>
      <w:marRight w:val="0"/>
      <w:marTop w:val="0"/>
      <w:marBottom w:val="0"/>
      <w:divBdr>
        <w:top w:val="none" w:sz="0" w:space="0" w:color="auto"/>
        <w:left w:val="none" w:sz="0" w:space="0" w:color="auto"/>
        <w:bottom w:val="none" w:sz="0" w:space="0" w:color="auto"/>
        <w:right w:val="none" w:sz="0" w:space="0" w:color="auto"/>
      </w:divBdr>
    </w:div>
    <w:div w:id="1506897362">
      <w:bodyDiv w:val="1"/>
      <w:marLeft w:val="0"/>
      <w:marRight w:val="0"/>
      <w:marTop w:val="0"/>
      <w:marBottom w:val="0"/>
      <w:divBdr>
        <w:top w:val="none" w:sz="0" w:space="0" w:color="auto"/>
        <w:left w:val="none" w:sz="0" w:space="0" w:color="auto"/>
        <w:bottom w:val="none" w:sz="0" w:space="0" w:color="auto"/>
        <w:right w:val="none" w:sz="0" w:space="0" w:color="auto"/>
      </w:divBdr>
    </w:div>
    <w:div w:id="1508206861">
      <w:bodyDiv w:val="1"/>
      <w:marLeft w:val="0"/>
      <w:marRight w:val="0"/>
      <w:marTop w:val="0"/>
      <w:marBottom w:val="0"/>
      <w:divBdr>
        <w:top w:val="none" w:sz="0" w:space="0" w:color="auto"/>
        <w:left w:val="none" w:sz="0" w:space="0" w:color="auto"/>
        <w:bottom w:val="none" w:sz="0" w:space="0" w:color="auto"/>
        <w:right w:val="none" w:sz="0" w:space="0" w:color="auto"/>
      </w:divBdr>
    </w:div>
    <w:div w:id="1508399953">
      <w:bodyDiv w:val="1"/>
      <w:marLeft w:val="0"/>
      <w:marRight w:val="0"/>
      <w:marTop w:val="0"/>
      <w:marBottom w:val="0"/>
      <w:divBdr>
        <w:top w:val="none" w:sz="0" w:space="0" w:color="auto"/>
        <w:left w:val="none" w:sz="0" w:space="0" w:color="auto"/>
        <w:bottom w:val="none" w:sz="0" w:space="0" w:color="auto"/>
        <w:right w:val="none" w:sz="0" w:space="0" w:color="auto"/>
      </w:divBdr>
    </w:div>
    <w:div w:id="1510366909">
      <w:bodyDiv w:val="1"/>
      <w:marLeft w:val="0"/>
      <w:marRight w:val="0"/>
      <w:marTop w:val="0"/>
      <w:marBottom w:val="0"/>
      <w:divBdr>
        <w:top w:val="none" w:sz="0" w:space="0" w:color="auto"/>
        <w:left w:val="none" w:sz="0" w:space="0" w:color="auto"/>
        <w:bottom w:val="none" w:sz="0" w:space="0" w:color="auto"/>
        <w:right w:val="none" w:sz="0" w:space="0" w:color="auto"/>
      </w:divBdr>
    </w:div>
    <w:div w:id="1518039759">
      <w:bodyDiv w:val="1"/>
      <w:marLeft w:val="0"/>
      <w:marRight w:val="0"/>
      <w:marTop w:val="0"/>
      <w:marBottom w:val="0"/>
      <w:divBdr>
        <w:top w:val="none" w:sz="0" w:space="0" w:color="auto"/>
        <w:left w:val="none" w:sz="0" w:space="0" w:color="auto"/>
        <w:bottom w:val="none" w:sz="0" w:space="0" w:color="auto"/>
        <w:right w:val="none" w:sz="0" w:space="0" w:color="auto"/>
      </w:divBdr>
    </w:div>
    <w:div w:id="1522742895">
      <w:bodyDiv w:val="1"/>
      <w:marLeft w:val="0"/>
      <w:marRight w:val="0"/>
      <w:marTop w:val="0"/>
      <w:marBottom w:val="0"/>
      <w:divBdr>
        <w:top w:val="none" w:sz="0" w:space="0" w:color="auto"/>
        <w:left w:val="none" w:sz="0" w:space="0" w:color="auto"/>
        <w:bottom w:val="none" w:sz="0" w:space="0" w:color="auto"/>
        <w:right w:val="none" w:sz="0" w:space="0" w:color="auto"/>
      </w:divBdr>
    </w:div>
    <w:div w:id="1523712711">
      <w:bodyDiv w:val="1"/>
      <w:marLeft w:val="0"/>
      <w:marRight w:val="0"/>
      <w:marTop w:val="0"/>
      <w:marBottom w:val="0"/>
      <w:divBdr>
        <w:top w:val="none" w:sz="0" w:space="0" w:color="auto"/>
        <w:left w:val="none" w:sz="0" w:space="0" w:color="auto"/>
        <w:bottom w:val="none" w:sz="0" w:space="0" w:color="auto"/>
        <w:right w:val="none" w:sz="0" w:space="0" w:color="auto"/>
      </w:divBdr>
    </w:div>
    <w:div w:id="1524124000">
      <w:bodyDiv w:val="1"/>
      <w:marLeft w:val="0"/>
      <w:marRight w:val="0"/>
      <w:marTop w:val="0"/>
      <w:marBottom w:val="0"/>
      <w:divBdr>
        <w:top w:val="none" w:sz="0" w:space="0" w:color="auto"/>
        <w:left w:val="none" w:sz="0" w:space="0" w:color="auto"/>
        <w:bottom w:val="none" w:sz="0" w:space="0" w:color="auto"/>
        <w:right w:val="none" w:sz="0" w:space="0" w:color="auto"/>
      </w:divBdr>
    </w:div>
    <w:div w:id="1525054826">
      <w:bodyDiv w:val="1"/>
      <w:marLeft w:val="0"/>
      <w:marRight w:val="0"/>
      <w:marTop w:val="0"/>
      <w:marBottom w:val="0"/>
      <w:divBdr>
        <w:top w:val="none" w:sz="0" w:space="0" w:color="auto"/>
        <w:left w:val="none" w:sz="0" w:space="0" w:color="auto"/>
        <w:bottom w:val="none" w:sz="0" w:space="0" w:color="auto"/>
        <w:right w:val="none" w:sz="0" w:space="0" w:color="auto"/>
      </w:divBdr>
    </w:div>
    <w:div w:id="1525092861">
      <w:bodyDiv w:val="1"/>
      <w:marLeft w:val="0"/>
      <w:marRight w:val="0"/>
      <w:marTop w:val="0"/>
      <w:marBottom w:val="0"/>
      <w:divBdr>
        <w:top w:val="none" w:sz="0" w:space="0" w:color="auto"/>
        <w:left w:val="none" w:sz="0" w:space="0" w:color="auto"/>
        <w:bottom w:val="none" w:sz="0" w:space="0" w:color="auto"/>
        <w:right w:val="none" w:sz="0" w:space="0" w:color="auto"/>
      </w:divBdr>
    </w:div>
    <w:div w:id="1530141458">
      <w:bodyDiv w:val="1"/>
      <w:marLeft w:val="0"/>
      <w:marRight w:val="0"/>
      <w:marTop w:val="0"/>
      <w:marBottom w:val="0"/>
      <w:divBdr>
        <w:top w:val="none" w:sz="0" w:space="0" w:color="auto"/>
        <w:left w:val="none" w:sz="0" w:space="0" w:color="auto"/>
        <w:bottom w:val="none" w:sz="0" w:space="0" w:color="auto"/>
        <w:right w:val="none" w:sz="0" w:space="0" w:color="auto"/>
      </w:divBdr>
    </w:div>
    <w:div w:id="1531920606">
      <w:bodyDiv w:val="1"/>
      <w:marLeft w:val="0"/>
      <w:marRight w:val="0"/>
      <w:marTop w:val="0"/>
      <w:marBottom w:val="0"/>
      <w:divBdr>
        <w:top w:val="none" w:sz="0" w:space="0" w:color="auto"/>
        <w:left w:val="none" w:sz="0" w:space="0" w:color="auto"/>
        <w:bottom w:val="none" w:sz="0" w:space="0" w:color="auto"/>
        <w:right w:val="none" w:sz="0" w:space="0" w:color="auto"/>
      </w:divBdr>
    </w:div>
    <w:div w:id="1534810484">
      <w:bodyDiv w:val="1"/>
      <w:marLeft w:val="0"/>
      <w:marRight w:val="0"/>
      <w:marTop w:val="0"/>
      <w:marBottom w:val="0"/>
      <w:divBdr>
        <w:top w:val="none" w:sz="0" w:space="0" w:color="auto"/>
        <w:left w:val="none" w:sz="0" w:space="0" w:color="auto"/>
        <w:bottom w:val="none" w:sz="0" w:space="0" w:color="auto"/>
        <w:right w:val="none" w:sz="0" w:space="0" w:color="auto"/>
      </w:divBdr>
    </w:div>
    <w:div w:id="1536115424">
      <w:bodyDiv w:val="1"/>
      <w:marLeft w:val="0"/>
      <w:marRight w:val="0"/>
      <w:marTop w:val="0"/>
      <w:marBottom w:val="0"/>
      <w:divBdr>
        <w:top w:val="none" w:sz="0" w:space="0" w:color="auto"/>
        <w:left w:val="none" w:sz="0" w:space="0" w:color="auto"/>
        <w:bottom w:val="none" w:sz="0" w:space="0" w:color="auto"/>
        <w:right w:val="none" w:sz="0" w:space="0" w:color="auto"/>
      </w:divBdr>
    </w:div>
    <w:div w:id="1538393739">
      <w:bodyDiv w:val="1"/>
      <w:marLeft w:val="0"/>
      <w:marRight w:val="0"/>
      <w:marTop w:val="0"/>
      <w:marBottom w:val="0"/>
      <w:divBdr>
        <w:top w:val="none" w:sz="0" w:space="0" w:color="auto"/>
        <w:left w:val="none" w:sz="0" w:space="0" w:color="auto"/>
        <w:bottom w:val="none" w:sz="0" w:space="0" w:color="auto"/>
        <w:right w:val="none" w:sz="0" w:space="0" w:color="auto"/>
      </w:divBdr>
    </w:div>
    <w:div w:id="1539275789">
      <w:bodyDiv w:val="1"/>
      <w:marLeft w:val="0"/>
      <w:marRight w:val="0"/>
      <w:marTop w:val="0"/>
      <w:marBottom w:val="0"/>
      <w:divBdr>
        <w:top w:val="none" w:sz="0" w:space="0" w:color="auto"/>
        <w:left w:val="none" w:sz="0" w:space="0" w:color="auto"/>
        <w:bottom w:val="none" w:sz="0" w:space="0" w:color="auto"/>
        <w:right w:val="none" w:sz="0" w:space="0" w:color="auto"/>
      </w:divBdr>
    </w:div>
    <w:div w:id="1540698362">
      <w:bodyDiv w:val="1"/>
      <w:marLeft w:val="0"/>
      <w:marRight w:val="0"/>
      <w:marTop w:val="0"/>
      <w:marBottom w:val="0"/>
      <w:divBdr>
        <w:top w:val="none" w:sz="0" w:space="0" w:color="auto"/>
        <w:left w:val="none" w:sz="0" w:space="0" w:color="auto"/>
        <w:bottom w:val="none" w:sz="0" w:space="0" w:color="auto"/>
        <w:right w:val="none" w:sz="0" w:space="0" w:color="auto"/>
      </w:divBdr>
    </w:div>
    <w:div w:id="1541747308">
      <w:bodyDiv w:val="1"/>
      <w:marLeft w:val="0"/>
      <w:marRight w:val="0"/>
      <w:marTop w:val="0"/>
      <w:marBottom w:val="0"/>
      <w:divBdr>
        <w:top w:val="none" w:sz="0" w:space="0" w:color="auto"/>
        <w:left w:val="none" w:sz="0" w:space="0" w:color="auto"/>
        <w:bottom w:val="none" w:sz="0" w:space="0" w:color="auto"/>
        <w:right w:val="none" w:sz="0" w:space="0" w:color="auto"/>
      </w:divBdr>
    </w:div>
    <w:div w:id="1542864365">
      <w:bodyDiv w:val="1"/>
      <w:marLeft w:val="0"/>
      <w:marRight w:val="0"/>
      <w:marTop w:val="0"/>
      <w:marBottom w:val="0"/>
      <w:divBdr>
        <w:top w:val="none" w:sz="0" w:space="0" w:color="auto"/>
        <w:left w:val="none" w:sz="0" w:space="0" w:color="auto"/>
        <w:bottom w:val="none" w:sz="0" w:space="0" w:color="auto"/>
        <w:right w:val="none" w:sz="0" w:space="0" w:color="auto"/>
      </w:divBdr>
    </w:div>
    <w:div w:id="1545216003">
      <w:bodyDiv w:val="1"/>
      <w:marLeft w:val="0"/>
      <w:marRight w:val="0"/>
      <w:marTop w:val="0"/>
      <w:marBottom w:val="0"/>
      <w:divBdr>
        <w:top w:val="none" w:sz="0" w:space="0" w:color="auto"/>
        <w:left w:val="none" w:sz="0" w:space="0" w:color="auto"/>
        <w:bottom w:val="none" w:sz="0" w:space="0" w:color="auto"/>
        <w:right w:val="none" w:sz="0" w:space="0" w:color="auto"/>
      </w:divBdr>
    </w:div>
    <w:div w:id="1554536722">
      <w:bodyDiv w:val="1"/>
      <w:marLeft w:val="0"/>
      <w:marRight w:val="0"/>
      <w:marTop w:val="0"/>
      <w:marBottom w:val="0"/>
      <w:divBdr>
        <w:top w:val="none" w:sz="0" w:space="0" w:color="auto"/>
        <w:left w:val="none" w:sz="0" w:space="0" w:color="auto"/>
        <w:bottom w:val="none" w:sz="0" w:space="0" w:color="auto"/>
        <w:right w:val="none" w:sz="0" w:space="0" w:color="auto"/>
      </w:divBdr>
    </w:div>
    <w:div w:id="1554846178">
      <w:bodyDiv w:val="1"/>
      <w:marLeft w:val="0"/>
      <w:marRight w:val="0"/>
      <w:marTop w:val="0"/>
      <w:marBottom w:val="0"/>
      <w:divBdr>
        <w:top w:val="none" w:sz="0" w:space="0" w:color="auto"/>
        <w:left w:val="none" w:sz="0" w:space="0" w:color="auto"/>
        <w:bottom w:val="none" w:sz="0" w:space="0" w:color="auto"/>
        <w:right w:val="none" w:sz="0" w:space="0" w:color="auto"/>
      </w:divBdr>
    </w:div>
    <w:div w:id="1556043279">
      <w:bodyDiv w:val="1"/>
      <w:marLeft w:val="0"/>
      <w:marRight w:val="0"/>
      <w:marTop w:val="0"/>
      <w:marBottom w:val="0"/>
      <w:divBdr>
        <w:top w:val="none" w:sz="0" w:space="0" w:color="auto"/>
        <w:left w:val="none" w:sz="0" w:space="0" w:color="auto"/>
        <w:bottom w:val="none" w:sz="0" w:space="0" w:color="auto"/>
        <w:right w:val="none" w:sz="0" w:space="0" w:color="auto"/>
      </w:divBdr>
    </w:div>
    <w:div w:id="1557086348">
      <w:bodyDiv w:val="1"/>
      <w:marLeft w:val="0"/>
      <w:marRight w:val="0"/>
      <w:marTop w:val="0"/>
      <w:marBottom w:val="0"/>
      <w:divBdr>
        <w:top w:val="none" w:sz="0" w:space="0" w:color="auto"/>
        <w:left w:val="none" w:sz="0" w:space="0" w:color="auto"/>
        <w:bottom w:val="none" w:sz="0" w:space="0" w:color="auto"/>
        <w:right w:val="none" w:sz="0" w:space="0" w:color="auto"/>
      </w:divBdr>
    </w:div>
    <w:div w:id="1558056222">
      <w:bodyDiv w:val="1"/>
      <w:marLeft w:val="0"/>
      <w:marRight w:val="0"/>
      <w:marTop w:val="0"/>
      <w:marBottom w:val="0"/>
      <w:divBdr>
        <w:top w:val="none" w:sz="0" w:space="0" w:color="auto"/>
        <w:left w:val="none" w:sz="0" w:space="0" w:color="auto"/>
        <w:bottom w:val="none" w:sz="0" w:space="0" w:color="auto"/>
        <w:right w:val="none" w:sz="0" w:space="0" w:color="auto"/>
      </w:divBdr>
    </w:div>
    <w:div w:id="1560243957">
      <w:bodyDiv w:val="1"/>
      <w:marLeft w:val="0"/>
      <w:marRight w:val="0"/>
      <w:marTop w:val="0"/>
      <w:marBottom w:val="0"/>
      <w:divBdr>
        <w:top w:val="none" w:sz="0" w:space="0" w:color="auto"/>
        <w:left w:val="none" w:sz="0" w:space="0" w:color="auto"/>
        <w:bottom w:val="none" w:sz="0" w:space="0" w:color="auto"/>
        <w:right w:val="none" w:sz="0" w:space="0" w:color="auto"/>
      </w:divBdr>
    </w:div>
    <w:div w:id="1560826133">
      <w:bodyDiv w:val="1"/>
      <w:marLeft w:val="0"/>
      <w:marRight w:val="0"/>
      <w:marTop w:val="0"/>
      <w:marBottom w:val="0"/>
      <w:divBdr>
        <w:top w:val="none" w:sz="0" w:space="0" w:color="auto"/>
        <w:left w:val="none" w:sz="0" w:space="0" w:color="auto"/>
        <w:bottom w:val="none" w:sz="0" w:space="0" w:color="auto"/>
        <w:right w:val="none" w:sz="0" w:space="0" w:color="auto"/>
      </w:divBdr>
    </w:div>
    <w:div w:id="1561792566">
      <w:bodyDiv w:val="1"/>
      <w:marLeft w:val="0"/>
      <w:marRight w:val="0"/>
      <w:marTop w:val="0"/>
      <w:marBottom w:val="0"/>
      <w:divBdr>
        <w:top w:val="none" w:sz="0" w:space="0" w:color="auto"/>
        <w:left w:val="none" w:sz="0" w:space="0" w:color="auto"/>
        <w:bottom w:val="none" w:sz="0" w:space="0" w:color="auto"/>
        <w:right w:val="none" w:sz="0" w:space="0" w:color="auto"/>
      </w:divBdr>
    </w:div>
    <w:div w:id="1563516936">
      <w:bodyDiv w:val="1"/>
      <w:marLeft w:val="0"/>
      <w:marRight w:val="0"/>
      <w:marTop w:val="0"/>
      <w:marBottom w:val="0"/>
      <w:divBdr>
        <w:top w:val="none" w:sz="0" w:space="0" w:color="auto"/>
        <w:left w:val="none" w:sz="0" w:space="0" w:color="auto"/>
        <w:bottom w:val="none" w:sz="0" w:space="0" w:color="auto"/>
        <w:right w:val="none" w:sz="0" w:space="0" w:color="auto"/>
      </w:divBdr>
    </w:div>
    <w:div w:id="1563563440">
      <w:bodyDiv w:val="1"/>
      <w:marLeft w:val="0"/>
      <w:marRight w:val="0"/>
      <w:marTop w:val="0"/>
      <w:marBottom w:val="0"/>
      <w:divBdr>
        <w:top w:val="none" w:sz="0" w:space="0" w:color="auto"/>
        <w:left w:val="none" w:sz="0" w:space="0" w:color="auto"/>
        <w:bottom w:val="none" w:sz="0" w:space="0" w:color="auto"/>
        <w:right w:val="none" w:sz="0" w:space="0" w:color="auto"/>
      </w:divBdr>
    </w:div>
    <w:div w:id="1563710964">
      <w:bodyDiv w:val="1"/>
      <w:marLeft w:val="0"/>
      <w:marRight w:val="0"/>
      <w:marTop w:val="0"/>
      <w:marBottom w:val="0"/>
      <w:divBdr>
        <w:top w:val="none" w:sz="0" w:space="0" w:color="auto"/>
        <w:left w:val="none" w:sz="0" w:space="0" w:color="auto"/>
        <w:bottom w:val="none" w:sz="0" w:space="0" w:color="auto"/>
        <w:right w:val="none" w:sz="0" w:space="0" w:color="auto"/>
      </w:divBdr>
    </w:div>
    <w:div w:id="1563760322">
      <w:bodyDiv w:val="1"/>
      <w:marLeft w:val="0"/>
      <w:marRight w:val="0"/>
      <w:marTop w:val="0"/>
      <w:marBottom w:val="0"/>
      <w:divBdr>
        <w:top w:val="none" w:sz="0" w:space="0" w:color="auto"/>
        <w:left w:val="none" w:sz="0" w:space="0" w:color="auto"/>
        <w:bottom w:val="none" w:sz="0" w:space="0" w:color="auto"/>
        <w:right w:val="none" w:sz="0" w:space="0" w:color="auto"/>
      </w:divBdr>
    </w:div>
    <w:div w:id="1567766736">
      <w:bodyDiv w:val="1"/>
      <w:marLeft w:val="0"/>
      <w:marRight w:val="0"/>
      <w:marTop w:val="0"/>
      <w:marBottom w:val="0"/>
      <w:divBdr>
        <w:top w:val="none" w:sz="0" w:space="0" w:color="auto"/>
        <w:left w:val="none" w:sz="0" w:space="0" w:color="auto"/>
        <w:bottom w:val="none" w:sz="0" w:space="0" w:color="auto"/>
        <w:right w:val="none" w:sz="0" w:space="0" w:color="auto"/>
      </w:divBdr>
    </w:div>
    <w:div w:id="1568689602">
      <w:bodyDiv w:val="1"/>
      <w:marLeft w:val="0"/>
      <w:marRight w:val="0"/>
      <w:marTop w:val="0"/>
      <w:marBottom w:val="0"/>
      <w:divBdr>
        <w:top w:val="none" w:sz="0" w:space="0" w:color="auto"/>
        <w:left w:val="none" w:sz="0" w:space="0" w:color="auto"/>
        <w:bottom w:val="none" w:sz="0" w:space="0" w:color="auto"/>
        <w:right w:val="none" w:sz="0" w:space="0" w:color="auto"/>
      </w:divBdr>
    </w:div>
    <w:div w:id="1569995642">
      <w:bodyDiv w:val="1"/>
      <w:marLeft w:val="0"/>
      <w:marRight w:val="0"/>
      <w:marTop w:val="0"/>
      <w:marBottom w:val="0"/>
      <w:divBdr>
        <w:top w:val="none" w:sz="0" w:space="0" w:color="auto"/>
        <w:left w:val="none" w:sz="0" w:space="0" w:color="auto"/>
        <w:bottom w:val="none" w:sz="0" w:space="0" w:color="auto"/>
        <w:right w:val="none" w:sz="0" w:space="0" w:color="auto"/>
      </w:divBdr>
    </w:div>
    <w:div w:id="1570117584">
      <w:bodyDiv w:val="1"/>
      <w:marLeft w:val="0"/>
      <w:marRight w:val="0"/>
      <w:marTop w:val="0"/>
      <w:marBottom w:val="0"/>
      <w:divBdr>
        <w:top w:val="none" w:sz="0" w:space="0" w:color="auto"/>
        <w:left w:val="none" w:sz="0" w:space="0" w:color="auto"/>
        <w:bottom w:val="none" w:sz="0" w:space="0" w:color="auto"/>
        <w:right w:val="none" w:sz="0" w:space="0" w:color="auto"/>
      </w:divBdr>
    </w:div>
    <w:div w:id="1571843910">
      <w:bodyDiv w:val="1"/>
      <w:marLeft w:val="0"/>
      <w:marRight w:val="0"/>
      <w:marTop w:val="0"/>
      <w:marBottom w:val="0"/>
      <w:divBdr>
        <w:top w:val="none" w:sz="0" w:space="0" w:color="auto"/>
        <w:left w:val="none" w:sz="0" w:space="0" w:color="auto"/>
        <w:bottom w:val="none" w:sz="0" w:space="0" w:color="auto"/>
        <w:right w:val="none" w:sz="0" w:space="0" w:color="auto"/>
      </w:divBdr>
    </w:div>
    <w:div w:id="1573389949">
      <w:bodyDiv w:val="1"/>
      <w:marLeft w:val="0"/>
      <w:marRight w:val="0"/>
      <w:marTop w:val="0"/>
      <w:marBottom w:val="0"/>
      <w:divBdr>
        <w:top w:val="none" w:sz="0" w:space="0" w:color="auto"/>
        <w:left w:val="none" w:sz="0" w:space="0" w:color="auto"/>
        <w:bottom w:val="none" w:sz="0" w:space="0" w:color="auto"/>
        <w:right w:val="none" w:sz="0" w:space="0" w:color="auto"/>
      </w:divBdr>
    </w:div>
    <w:div w:id="1575045094">
      <w:bodyDiv w:val="1"/>
      <w:marLeft w:val="0"/>
      <w:marRight w:val="0"/>
      <w:marTop w:val="0"/>
      <w:marBottom w:val="0"/>
      <w:divBdr>
        <w:top w:val="none" w:sz="0" w:space="0" w:color="auto"/>
        <w:left w:val="none" w:sz="0" w:space="0" w:color="auto"/>
        <w:bottom w:val="none" w:sz="0" w:space="0" w:color="auto"/>
        <w:right w:val="none" w:sz="0" w:space="0" w:color="auto"/>
      </w:divBdr>
    </w:div>
    <w:div w:id="1577396696">
      <w:bodyDiv w:val="1"/>
      <w:marLeft w:val="0"/>
      <w:marRight w:val="0"/>
      <w:marTop w:val="0"/>
      <w:marBottom w:val="0"/>
      <w:divBdr>
        <w:top w:val="none" w:sz="0" w:space="0" w:color="auto"/>
        <w:left w:val="none" w:sz="0" w:space="0" w:color="auto"/>
        <w:bottom w:val="none" w:sz="0" w:space="0" w:color="auto"/>
        <w:right w:val="none" w:sz="0" w:space="0" w:color="auto"/>
      </w:divBdr>
    </w:div>
    <w:div w:id="1579515810">
      <w:bodyDiv w:val="1"/>
      <w:marLeft w:val="0"/>
      <w:marRight w:val="0"/>
      <w:marTop w:val="0"/>
      <w:marBottom w:val="0"/>
      <w:divBdr>
        <w:top w:val="none" w:sz="0" w:space="0" w:color="auto"/>
        <w:left w:val="none" w:sz="0" w:space="0" w:color="auto"/>
        <w:bottom w:val="none" w:sz="0" w:space="0" w:color="auto"/>
        <w:right w:val="none" w:sz="0" w:space="0" w:color="auto"/>
      </w:divBdr>
    </w:div>
    <w:div w:id="1579972550">
      <w:bodyDiv w:val="1"/>
      <w:marLeft w:val="0"/>
      <w:marRight w:val="0"/>
      <w:marTop w:val="0"/>
      <w:marBottom w:val="0"/>
      <w:divBdr>
        <w:top w:val="none" w:sz="0" w:space="0" w:color="auto"/>
        <w:left w:val="none" w:sz="0" w:space="0" w:color="auto"/>
        <w:bottom w:val="none" w:sz="0" w:space="0" w:color="auto"/>
        <w:right w:val="none" w:sz="0" w:space="0" w:color="auto"/>
      </w:divBdr>
    </w:div>
    <w:div w:id="1580141397">
      <w:bodyDiv w:val="1"/>
      <w:marLeft w:val="0"/>
      <w:marRight w:val="0"/>
      <w:marTop w:val="0"/>
      <w:marBottom w:val="0"/>
      <w:divBdr>
        <w:top w:val="none" w:sz="0" w:space="0" w:color="auto"/>
        <w:left w:val="none" w:sz="0" w:space="0" w:color="auto"/>
        <w:bottom w:val="none" w:sz="0" w:space="0" w:color="auto"/>
        <w:right w:val="none" w:sz="0" w:space="0" w:color="auto"/>
      </w:divBdr>
    </w:div>
    <w:div w:id="1580409284">
      <w:bodyDiv w:val="1"/>
      <w:marLeft w:val="0"/>
      <w:marRight w:val="0"/>
      <w:marTop w:val="0"/>
      <w:marBottom w:val="0"/>
      <w:divBdr>
        <w:top w:val="none" w:sz="0" w:space="0" w:color="auto"/>
        <w:left w:val="none" w:sz="0" w:space="0" w:color="auto"/>
        <w:bottom w:val="none" w:sz="0" w:space="0" w:color="auto"/>
        <w:right w:val="none" w:sz="0" w:space="0" w:color="auto"/>
      </w:divBdr>
    </w:div>
    <w:div w:id="1580552923">
      <w:bodyDiv w:val="1"/>
      <w:marLeft w:val="0"/>
      <w:marRight w:val="0"/>
      <w:marTop w:val="0"/>
      <w:marBottom w:val="0"/>
      <w:divBdr>
        <w:top w:val="none" w:sz="0" w:space="0" w:color="auto"/>
        <w:left w:val="none" w:sz="0" w:space="0" w:color="auto"/>
        <w:bottom w:val="none" w:sz="0" w:space="0" w:color="auto"/>
        <w:right w:val="none" w:sz="0" w:space="0" w:color="auto"/>
      </w:divBdr>
    </w:div>
    <w:div w:id="1582176952">
      <w:bodyDiv w:val="1"/>
      <w:marLeft w:val="0"/>
      <w:marRight w:val="0"/>
      <w:marTop w:val="0"/>
      <w:marBottom w:val="0"/>
      <w:divBdr>
        <w:top w:val="none" w:sz="0" w:space="0" w:color="auto"/>
        <w:left w:val="none" w:sz="0" w:space="0" w:color="auto"/>
        <w:bottom w:val="none" w:sz="0" w:space="0" w:color="auto"/>
        <w:right w:val="none" w:sz="0" w:space="0" w:color="auto"/>
      </w:divBdr>
    </w:div>
    <w:div w:id="1583760558">
      <w:bodyDiv w:val="1"/>
      <w:marLeft w:val="0"/>
      <w:marRight w:val="0"/>
      <w:marTop w:val="0"/>
      <w:marBottom w:val="0"/>
      <w:divBdr>
        <w:top w:val="none" w:sz="0" w:space="0" w:color="auto"/>
        <w:left w:val="none" w:sz="0" w:space="0" w:color="auto"/>
        <w:bottom w:val="none" w:sz="0" w:space="0" w:color="auto"/>
        <w:right w:val="none" w:sz="0" w:space="0" w:color="auto"/>
      </w:divBdr>
    </w:div>
    <w:div w:id="1584801190">
      <w:bodyDiv w:val="1"/>
      <w:marLeft w:val="0"/>
      <w:marRight w:val="0"/>
      <w:marTop w:val="0"/>
      <w:marBottom w:val="0"/>
      <w:divBdr>
        <w:top w:val="none" w:sz="0" w:space="0" w:color="auto"/>
        <w:left w:val="none" w:sz="0" w:space="0" w:color="auto"/>
        <w:bottom w:val="none" w:sz="0" w:space="0" w:color="auto"/>
        <w:right w:val="none" w:sz="0" w:space="0" w:color="auto"/>
      </w:divBdr>
    </w:div>
    <w:div w:id="1584991926">
      <w:bodyDiv w:val="1"/>
      <w:marLeft w:val="0"/>
      <w:marRight w:val="0"/>
      <w:marTop w:val="0"/>
      <w:marBottom w:val="0"/>
      <w:divBdr>
        <w:top w:val="none" w:sz="0" w:space="0" w:color="auto"/>
        <w:left w:val="none" w:sz="0" w:space="0" w:color="auto"/>
        <w:bottom w:val="none" w:sz="0" w:space="0" w:color="auto"/>
        <w:right w:val="none" w:sz="0" w:space="0" w:color="auto"/>
      </w:divBdr>
    </w:div>
    <w:div w:id="1587038621">
      <w:bodyDiv w:val="1"/>
      <w:marLeft w:val="0"/>
      <w:marRight w:val="0"/>
      <w:marTop w:val="0"/>
      <w:marBottom w:val="0"/>
      <w:divBdr>
        <w:top w:val="none" w:sz="0" w:space="0" w:color="auto"/>
        <w:left w:val="none" w:sz="0" w:space="0" w:color="auto"/>
        <w:bottom w:val="none" w:sz="0" w:space="0" w:color="auto"/>
        <w:right w:val="none" w:sz="0" w:space="0" w:color="auto"/>
      </w:divBdr>
    </w:div>
    <w:div w:id="1591500340">
      <w:bodyDiv w:val="1"/>
      <w:marLeft w:val="0"/>
      <w:marRight w:val="0"/>
      <w:marTop w:val="0"/>
      <w:marBottom w:val="0"/>
      <w:divBdr>
        <w:top w:val="none" w:sz="0" w:space="0" w:color="auto"/>
        <w:left w:val="none" w:sz="0" w:space="0" w:color="auto"/>
        <w:bottom w:val="none" w:sz="0" w:space="0" w:color="auto"/>
        <w:right w:val="none" w:sz="0" w:space="0" w:color="auto"/>
      </w:divBdr>
    </w:div>
    <w:div w:id="1592200084">
      <w:bodyDiv w:val="1"/>
      <w:marLeft w:val="0"/>
      <w:marRight w:val="0"/>
      <w:marTop w:val="0"/>
      <w:marBottom w:val="0"/>
      <w:divBdr>
        <w:top w:val="none" w:sz="0" w:space="0" w:color="auto"/>
        <w:left w:val="none" w:sz="0" w:space="0" w:color="auto"/>
        <w:bottom w:val="none" w:sz="0" w:space="0" w:color="auto"/>
        <w:right w:val="none" w:sz="0" w:space="0" w:color="auto"/>
      </w:divBdr>
    </w:div>
    <w:div w:id="1592473792">
      <w:bodyDiv w:val="1"/>
      <w:marLeft w:val="0"/>
      <w:marRight w:val="0"/>
      <w:marTop w:val="0"/>
      <w:marBottom w:val="0"/>
      <w:divBdr>
        <w:top w:val="none" w:sz="0" w:space="0" w:color="auto"/>
        <w:left w:val="none" w:sz="0" w:space="0" w:color="auto"/>
        <w:bottom w:val="none" w:sz="0" w:space="0" w:color="auto"/>
        <w:right w:val="none" w:sz="0" w:space="0" w:color="auto"/>
      </w:divBdr>
    </w:div>
    <w:div w:id="1594128598">
      <w:bodyDiv w:val="1"/>
      <w:marLeft w:val="0"/>
      <w:marRight w:val="0"/>
      <w:marTop w:val="0"/>
      <w:marBottom w:val="0"/>
      <w:divBdr>
        <w:top w:val="none" w:sz="0" w:space="0" w:color="auto"/>
        <w:left w:val="none" w:sz="0" w:space="0" w:color="auto"/>
        <w:bottom w:val="none" w:sz="0" w:space="0" w:color="auto"/>
        <w:right w:val="none" w:sz="0" w:space="0" w:color="auto"/>
      </w:divBdr>
    </w:div>
    <w:div w:id="1594319430">
      <w:bodyDiv w:val="1"/>
      <w:marLeft w:val="0"/>
      <w:marRight w:val="0"/>
      <w:marTop w:val="0"/>
      <w:marBottom w:val="0"/>
      <w:divBdr>
        <w:top w:val="none" w:sz="0" w:space="0" w:color="auto"/>
        <w:left w:val="none" w:sz="0" w:space="0" w:color="auto"/>
        <w:bottom w:val="none" w:sz="0" w:space="0" w:color="auto"/>
        <w:right w:val="none" w:sz="0" w:space="0" w:color="auto"/>
      </w:divBdr>
    </w:div>
    <w:div w:id="1594513506">
      <w:bodyDiv w:val="1"/>
      <w:marLeft w:val="0"/>
      <w:marRight w:val="0"/>
      <w:marTop w:val="0"/>
      <w:marBottom w:val="0"/>
      <w:divBdr>
        <w:top w:val="none" w:sz="0" w:space="0" w:color="auto"/>
        <w:left w:val="none" w:sz="0" w:space="0" w:color="auto"/>
        <w:bottom w:val="none" w:sz="0" w:space="0" w:color="auto"/>
        <w:right w:val="none" w:sz="0" w:space="0" w:color="auto"/>
      </w:divBdr>
    </w:div>
    <w:div w:id="1595166280">
      <w:bodyDiv w:val="1"/>
      <w:marLeft w:val="0"/>
      <w:marRight w:val="0"/>
      <w:marTop w:val="0"/>
      <w:marBottom w:val="0"/>
      <w:divBdr>
        <w:top w:val="none" w:sz="0" w:space="0" w:color="auto"/>
        <w:left w:val="none" w:sz="0" w:space="0" w:color="auto"/>
        <w:bottom w:val="none" w:sz="0" w:space="0" w:color="auto"/>
        <w:right w:val="none" w:sz="0" w:space="0" w:color="auto"/>
      </w:divBdr>
    </w:div>
    <w:div w:id="1595168584">
      <w:bodyDiv w:val="1"/>
      <w:marLeft w:val="0"/>
      <w:marRight w:val="0"/>
      <w:marTop w:val="0"/>
      <w:marBottom w:val="0"/>
      <w:divBdr>
        <w:top w:val="none" w:sz="0" w:space="0" w:color="auto"/>
        <w:left w:val="none" w:sz="0" w:space="0" w:color="auto"/>
        <w:bottom w:val="none" w:sz="0" w:space="0" w:color="auto"/>
        <w:right w:val="none" w:sz="0" w:space="0" w:color="auto"/>
      </w:divBdr>
    </w:div>
    <w:div w:id="1596086710">
      <w:bodyDiv w:val="1"/>
      <w:marLeft w:val="0"/>
      <w:marRight w:val="0"/>
      <w:marTop w:val="0"/>
      <w:marBottom w:val="0"/>
      <w:divBdr>
        <w:top w:val="none" w:sz="0" w:space="0" w:color="auto"/>
        <w:left w:val="none" w:sz="0" w:space="0" w:color="auto"/>
        <w:bottom w:val="none" w:sz="0" w:space="0" w:color="auto"/>
        <w:right w:val="none" w:sz="0" w:space="0" w:color="auto"/>
      </w:divBdr>
    </w:div>
    <w:div w:id="1597983621">
      <w:bodyDiv w:val="1"/>
      <w:marLeft w:val="0"/>
      <w:marRight w:val="0"/>
      <w:marTop w:val="0"/>
      <w:marBottom w:val="0"/>
      <w:divBdr>
        <w:top w:val="none" w:sz="0" w:space="0" w:color="auto"/>
        <w:left w:val="none" w:sz="0" w:space="0" w:color="auto"/>
        <w:bottom w:val="none" w:sz="0" w:space="0" w:color="auto"/>
        <w:right w:val="none" w:sz="0" w:space="0" w:color="auto"/>
      </w:divBdr>
    </w:div>
    <w:div w:id="1603756480">
      <w:bodyDiv w:val="1"/>
      <w:marLeft w:val="0"/>
      <w:marRight w:val="0"/>
      <w:marTop w:val="0"/>
      <w:marBottom w:val="0"/>
      <w:divBdr>
        <w:top w:val="none" w:sz="0" w:space="0" w:color="auto"/>
        <w:left w:val="none" w:sz="0" w:space="0" w:color="auto"/>
        <w:bottom w:val="none" w:sz="0" w:space="0" w:color="auto"/>
        <w:right w:val="none" w:sz="0" w:space="0" w:color="auto"/>
      </w:divBdr>
    </w:div>
    <w:div w:id="1605384553">
      <w:bodyDiv w:val="1"/>
      <w:marLeft w:val="0"/>
      <w:marRight w:val="0"/>
      <w:marTop w:val="0"/>
      <w:marBottom w:val="0"/>
      <w:divBdr>
        <w:top w:val="none" w:sz="0" w:space="0" w:color="auto"/>
        <w:left w:val="none" w:sz="0" w:space="0" w:color="auto"/>
        <w:bottom w:val="none" w:sz="0" w:space="0" w:color="auto"/>
        <w:right w:val="none" w:sz="0" w:space="0" w:color="auto"/>
      </w:divBdr>
    </w:div>
    <w:div w:id="1605532007">
      <w:bodyDiv w:val="1"/>
      <w:marLeft w:val="0"/>
      <w:marRight w:val="0"/>
      <w:marTop w:val="0"/>
      <w:marBottom w:val="0"/>
      <w:divBdr>
        <w:top w:val="none" w:sz="0" w:space="0" w:color="auto"/>
        <w:left w:val="none" w:sz="0" w:space="0" w:color="auto"/>
        <w:bottom w:val="none" w:sz="0" w:space="0" w:color="auto"/>
        <w:right w:val="none" w:sz="0" w:space="0" w:color="auto"/>
      </w:divBdr>
    </w:div>
    <w:div w:id="1607688522">
      <w:bodyDiv w:val="1"/>
      <w:marLeft w:val="0"/>
      <w:marRight w:val="0"/>
      <w:marTop w:val="0"/>
      <w:marBottom w:val="0"/>
      <w:divBdr>
        <w:top w:val="none" w:sz="0" w:space="0" w:color="auto"/>
        <w:left w:val="none" w:sz="0" w:space="0" w:color="auto"/>
        <w:bottom w:val="none" w:sz="0" w:space="0" w:color="auto"/>
        <w:right w:val="none" w:sz="0" w:space="0" w:color="auto"/>
      </w:divBdr>
    </w:div>
    <w:div w:id="1609309685">
      <w:bodyDiv w:val="1"/>
      <w:marLeft w:val="0"/>
      <w:marRight w:val="0"/>
      <w:marTop w:val="0"/>
      <w:marBottom w:val="0"/>
      <w:divBdr>
        <w:top w:val="none" w:sz="0" w:space="0" w:color="auto"/>
        <w:left w:val="none" w:sz="0" w:space="0" w:color="auto"/>
        <w:bottom w:val="none" w:sz="0" w:space="0" w:color="auto"/>
        <w:right w:val="none" w:sz="0" w:space="0" w:color="auto"/>
      </w:divBdr>
    </w:div>
    <w:div w:id="1609779758">
      <w:bodyDiv w:val="1"/>
      <w:marLeft w:val="0"/>
      <w:marRight w:val="0"/>
      <w:marTop w:val="0"/>
      <w:marBottom w:val="0"/>
      <w:divBdr>
        <w:top w:val="none" w:sz="0" w:space="0" w:color="auto"/>
        <w:left w:val="none" w:sz="0" w:space="0" w:color="auto"/>
        <w:bottom w:val="none" w:sz="0" w:space="0" w:color="auto"/>
        <w:right w:val="none" w:sz="0" w:space="0" w:color="auto"/>
      </w:divBdr>
    </w:div>
    <w:div w:id="1610969901">
      <w:bodyDiv w:val="1"/>
      <w:marLeft w:val="0"/>
      <w:marRight w:val="0"/>
      <w:marTop w:val="0"/>
      <w:marBottom w:val="0"/>
      <w:divBdr>
        <w:top w:val="none" w:sz="0" w:space="0" w:color="auto"/>
        <w:left w:val="none" w:sz="0" w:space="0" w:color="auto"/>
        <w:bottom w:val="none" w:sz="0" w:space="0" w:color="auto"/>
        <w:right w:val="none" w:sz="0" w:space="0" w:color="auto"/>
      </w:divBdr>
    </w:div>
    <w:div w:id="1611859407">
      <w:bodyDiv w:val="1"/>
      <w:marLeft w:val="0"/>
      <w:marRight w:val="0"/>
      <w:marTop w:val="0"/>
      <w:marBottom w:val="0"/>
      <w:divBdr>
        <w:top w:val="none" w:sz="0" w:space="0" w:color="auto"/>
        <w:left w:val="none" w:sz="0" w:space="0" w:color="auto"/>
        <w:bottom w:val="none" w:sz="0" w:space="0" w:color="auto"/>
        <w:right w:val="none" w:sz="0" w:space="0" w:color="auto"/>
      </w:divBdr>
    </w:div>
    <w:div w:id="1615288152">
      <w:bodyDiv w:val="1"/>
      <w:marLeft w:val="0"/>
      <w:marRight w:val="0"/>
      <w:marTop w:val="0"/>
      <w:marBottom w:val="0"/>
      <w:divBdr>
        <w:top w:val="none" w:sz="0" w:space="0" w:color="auto"/>
        <w:left w:val="none" w:sz="0" w:space="0" w:color="auto"/>
        <w:bottom w:val="none" w:sz="0" w:space="0" w:color="auto"/>
        <w:right w:val="none" w:sz="0" w:space="0" w:color="auto"/>
      </w:divBdr>
    </w:div>
    <w:div w:id="1617637525">
      <w:bodyDiv w:val="1"/>
      <w:marLeft w:val="0"/>
      <w:marRight w:val="0"/>
      <w:marTop w:val="0"/>
      <w:marBottom w:val="0"/>
      <w:divBdr>
        <w:top w:val="none" w:sz="0" w:space="0" w:color="auto"/>
        <w:left w:val="none" w:sz="0" w:space="0" w:color="auto"/>
        <w:bottom w:val="none" w:sz="0" w:space="0" w:color="auto"/>
        <w:right w:val="none" w:sz="0" w:space="0" w:color="auto"/>
      </w:divBdr>
    </w:div>
    <w:div w:id="1619533599">
      <w:bodyDiv w:val="1"/>
      <w:marLeft w:val="0"/>
      <w:marRight w:val="0"/>
      <w:marTop w:val="0"/>
      <w:marBottom w:val="0"/>
      <w:divBdr>
        <w:top w:val="none" w:sz="0" w:space="0" w:color="auto"/>
        <w:left w:val="none" w:sz="0" w:space="0" w:color="auto"/>
        <w:bottom w:val="none" w:sz="0" w:space="0" w:color="auto"/>
        <w:right w:val="none" w:sz="0" w:space="0" w:color="auto"/>
      </w:divBdr>
    </w:div>
    <w:div w:id="1619608788">
      <w:bodyDiv w:val="1"/>
      <w:marLeft w:val="0"/>
      <w:marRight w:val="0"/>
      <w:marTop w:val="0"/>
      <w:marBottom w:val="0"/>
      <w:divBdr>
        <w:top w:val="none" w:sz="0" w:space="0" w:color="auto"/>
        <w:left w:val="none" w:sz="0" w:space="0" w:color="auto"/>
        <w:bottom w:val="none" w:sz="0" w:space="0" w:color="auto"/>
        <w:right w:val="none" w:sz="0" w:space="0" w:color="auto"/>
      </w:divBdr>
    </w:div>
    <w:div w:id="1619801891">
      <w:bodyDiv w:val="1"/>
      <w:marLeft w:val="0"/>
      <w:marRight w:val="0"/>
      <w:marTop w:val="0"/>
      <w:marBottom w:val="0"/>
      <w:divBdr>
        <w:top w:val="none" w:sz="0" w:space="0" w:color="auto"/>
        <w:left w:val="none" w:sz="0" w:space="0" w:color="auto"/>
        <w:bottom w:val="none" w:sz="0" w:space="0" w:color="auto"/>
        <w:right w:val="none" w:sz="0" w:space="0" w:color="auto"/>
      </w:divBdr>
    </w:div>
    <w:div w:id="1620338959">
      <w:bodyDiv w:val="1"/>
      <w:marLeft w:val="0"/>
      <w:marRight w:val="0"/>
      <w:marTop w:val="0"/>
      <w:marBottom w:val="0"/>
      <w:divBdr>
        <w:top w:val="none" w:sz="0" w:space="0" w:color="auto"/>
        <w:left w:val="none" w:sz="0" w:space="0" w:color="auto"/>
        <w:bottom w:val="none" w:sz="0" w:space="0" w:color="auto"/>
        <w:right w:val="none" w:sz="0" w:space="0" w:color="auto"/>
      </w:divBdr>
    </w:div>
    <w:div w:id="1621495222">
      <w:bodyDiv w:val="1"/>
      <w:marLeft w:val="0"/>
      <w:marRight w:val="0"/>
      <w:marTop w:val="0"/>
      <w:marBottom w:val="0"/>
      <w:divBdr>
        <w:top w:val="none" w:sz="0" w:space="0" w:color="auto"/>
        <w:left w:val="none" w:sz="0" w:space="0" w:color="auto"/>
        <w:bottom w:val="none" w:sz="0" w:space="0" w:color="auto"/>
        <w:right w:val="none" w:sz="0" w:space="0" w:color="auto"/>
      </w:divBdr>
    </w:div>
    <w:div w:id="1623416644">
      <w:bodyDiv w:val="1"/>
      <w:marLeft w:val="0"/>
      <w:marRight w:val="0"/>
      <w:marTop w:val="0"/>
      <w:marBottom w:val="0"/>
      <w:divBdr>
        <w:top w:val="none" w:sz="0" w:space="0" w:color="auto"/>
        <w:left w:val="none" w:sz="0" w:space="0" w:color="auto"/>
        <w:bottom w:val="none" w:sz="0" w:space="0" w:color="auto"/>
        <w:right w:val="none" w:sz="0" w:space="0" w:color="auto"/>
      </w:divBdr>
    </w:div>
    <w:div w:id="1625501567">
      <w:bodyDiv w:val="1"/>
      <w:marLeft w:val="0"/>
      <w:marRight w:val="0"/>
      <w:marTop w:val="0"/>
      <w:marBottom w:val="0"/>
      <w:divBdr>
        <w:top w:val="none" w:sz="0" w:space="0" w:color="auto"/>
        <w:left w:val="none" w:sz="0" w:space="0" w:color="auto"/>
        <w:bottom w:val="none" w:sz="0" w:space="0" w:color="auto"/>
        <w:right w:val="none" w:sz="0" w:space="0" w:color="auto"/>
      </w:divBdr>
    </w:div>
    <w:div w:id="1629360884">
      <w:bodyDiv w:val="1"/>
      <w:marLeft w:val="0"/>
      <w:marRight w:val="0"/>
      <w:marTop w:val="0"/>
      <w:marBottom w:val="0"/>
      <w:divBdr>
        <w:top w:val="none" w:sz="0" w:space="0" w:color="auto"/>
        <w:left w:val="none" w:sz="0" w:space="0" w:color="auto"/>
        <w:bottom w:val="none" w:sz="0" w:space="0" w:color="auto"/>
        <w:right w:val="none" w:sz="0" w:space="0" w:color="auto"/>
      </w:divBdr>
    </w:div>
    <w:div w:id="1632051037">
      <w:bodyDiv w:val="1"/>
      <w:marLeft w:val="0"/>
      <w:marRight w:val="0"/>
      <w:marTop w:val="0"/>
      <w:marBottom w:val="0"/>
      <w:divBdr>
        <w:top w:val="none" w:sz="0" w:space="0" w:color="auto"/>
        <w:left w:val="none" w:sz="0" w:space="0" w:color="auto"/>
        <w:bottom w:val="none" w:sz="0" w:space="0" w:color="auto"/>
        <w:right w:val="none" w:sz="0" w:space="0" w:color="auto"/>
      </w:divBdr>
    </w:div>
    <w:div w:id="1632901794">
      <w:bodyDiv w:val="1"/>
      <w:marLeft w:val="0"/>
      <w:marRight w:val="0"/>
      <w:marTop w:val="0"/>
      <w:marBottom w:val="0"/>
      <w:divBdr>
        <w:top w:val="none" w:sz="0" w:space="0" w:color="auto"/>
        <w:left w:val="none" w:sz="0" w:space="0" w:color="auto"/>
        <w:bottom w:val="none" w:sz="0" w:space="0" w:color="auto"/>
        <w:right w:val="none" w:sz="0" w:space="0" w:color="auto"/>
      </w:divBdr>
    </w:div>
    <w:div w:id="1634676060">
      <w:bodyDiv w:val="1"/>
      <w:marLeft w:val="0"/>
      <w:marRight w:val="0"/>
      <w:marTop w:val="0"/>
      <w:marBottom w:val="0"/>
      <w:divBdr>
        <w:top w:val="none" w:sz="0" w:space="0" w:color="auto"/>
        <w:left w:val="none" w:sz="0" w:space="0" w:color="auto"/>
        <w:bottom w:val="none" w:sz="0" w:space="0" w:color="auto"/>
        <w:right w:val="none" w:sz="0" w:space="0" w:color="auto"/>
      </w:divBdr>
    </w:div>
    <w:div w:id="1635404187">
      <w:bodyDiv w:val="1"/>
      <w:marLeft w:val="0"/>
      <w:marRight w:val="0"/>
      <w:marTop w:val="0"/>
      <w:marBottom w:val="0"/>
      <w:divBdr>
        <w:top w:val="none" w:sz="0" w:space="0" w:color="auto"/>
        <w:left w:val="none" w:sz="0" w:space="0" w:color="auto"/>
        <w:bottom w:val="none" w:sz="0" w:space="0" w:color="auto"/>
        <w:right w:val="none" w:sz="0" w:space="0" w:color="auto"/>
      </w:divBdr>
    </w:div>
    <w:div w:id="1635674633">
      <w:bodyDiv w:val="1"/>
      <w:marLeft w:val="0"/>
      <w:marRight w:val="0"/>
      <w:marTop w:val="0"/>
      <w:marBottom w:val="0"/>
      <w:divBdr>
        <w:top w:val="none" w:sz="0" w:space="0" w:color="auto"/>
        <w:left w:val="none" w:sz="0" w:space="0" w:color="auto"/>
        <w:bottom w:val="none" w:sz="0" w:space="0" w:color="auto"/>
        <w:right w:val="none" w:sz="0" w:space="0" w:color="auto"/>
      </w:divBdr>
    </w:div>
    <w:div w:id="1636989717">
      <w:bodyDiv w:val="1"/>
      <w:marLeft w:val="0"/>
      <w:marRight w:val="0"/>
      <w:marTop w:val="0"/>
      <w:marBottom w:val="0"/>
      <w:divBdr>
        <w:top w:val="none" w:sz="0" w:space="0" w:color="auto"/>
        <w:left w:val="none" w:sz="0" w:space="0" w:color="auto"/>
        <w:bottom w:val="none" w:sz="0" w:space="0" w:color="auto"/>
        <w:right w:val="none" w:sz="0" w:space="0" w:color="auto"/>
      </w:divBdr>
    </w:div>
    <w:div w:id="1637292860">
      <w:bodyDiv w:val="1"/>
      <w:marLeft w:val="0"/>
      <w:marRight w:val="0"/>
      <w:marTop w:val="0"/>
      <w:marBottom w:val="0"/>
      <w:divBdr>
        <w:top w:val="none" w:sz="0" w:space="0" w:color="auto"/>
        <w:left w:val="none" w:sz="0" w:space="0" w:color="auto"/>
        <w:bottom w:val="none" w:sz="0" w:space="0" w:color="auto"/>
        <w:right w:val="none" w:sz="0" w:space="0" w:color="auto"/>
      </w:divBdr>
    </w:div>
    <w:div w:id="1637876930">
      <w:bodyDiv w:val="1"/>
      <w:marLeft w:val="0"/>
      <w:marRight w:val="0"/>
      <w:marTop w:val="0"/>
      <w:marBottom w:val="0"/>
      <w:divBdr>
        <w:top w:val="none" w:sz="0" w:space="0" w:color="auto"/>
        <w:left w:val="none" w:sz="0" w:space="0" w:color="auto"/>
        <w:bottom w:val="none" w:sz="0" w:space="0" w:color="auto"/>
        <w:right w:val="none" w:sz="0" w:space="0" w:color="auto"/>
      </w:divBdr>
    </w:div>
    <w:div w:id="1639260250">
      <w:bodyDiv w:val="1"/>
      <w:marLeft w:val="0"/>
      <w:marRight w:val="0"/>
      <w:marTop w:val="0"/>
      <w:marBottom w:val="0"/>
      <w:divBdr>
        <w:top w:val="none" w:sz="0" w:space="0" w:color="auto"/>
        <w:left w:val="none" w:sz="0" w:space="0" w:color="auto"/>
        <w:bottom w:val="none" w:sz="0" w:space="0" w:color="auto"/>
        <w:right w:val="none" w:sz="0" w:space="0" w:color="auto"/>
      </w:divBdr>
    </w:div>
    <w:div w:id="1641299988">
      <w:bodyDiv w:val="1"/>
      <w:marLeft w:val="0"/>
      <w:marRight w:val="0"/>
      <w:marTop w:val="0"/>
      <w:marBottom w:val="0"/>
      <w:divBdr>
        <w:top w:val="none" w:sz="0" w:space="0" w:color="auto"/>
        <w:left w:val="none" w:sz="0" w:space="0" w:color="auto"/>
        <w:bottom w:val="none" w:sz="0" w:space="0" w:color="auto"/>
        <w:right w:val="none" w:sz="0" w:space="0" w:color="auto"/>
      </w:divBdr>
    </w:div>
    <w:div w:id="1641301882">
      <w:bodyDiv w:val="1"/>
      <w:marLeft w:val="0"/>
      <w:marRight w:val="0"/>
      <w:marTop w:val="0"/>
      <w:marBottom w:val="0"/>
      <w:divBdr>
        <w:top w:val="none" w:sz="0" w:space="0" w:color="auto"/>
        <w:left w:val="none" w:sz="0" w:space="0" w:color="auto"/>
        <w:bottom w:val="none" w:sz="0" w:space="0" w:color="auto"/>
        <w:right w:val="none" w:sz="0" w:space="0" w:color="auto"/>
      </w:divBdr>
    </w:div>
    <w:div w:id="1642493348">
      <w:bodyDiv w:val="1"/>
      <w:marLeft w:val="0"/>
      <w:marRight w:val="0"/>
      <w:marTop w:val="0"/>
      <w:marBottom w:val="0"/>
      <w:divBdr>
        <w:top w:val="none" w:sz="0" w:space="0" w:color="auto"/>
        <w:left w:val="none" w:sz="0" w:space="0" w:color="auto"/>
        <w:bottom w:val="none" w:sz="0" w:space="0" w:color="auto"/>
        <w:right w:val="none" w:sz="0" w:space="0" w:color="auto"/>
      </w:divBdr>
    </w:div>
    <w:div w:id="1643271252">
      <w:bodyDiv w:val="1"/>
      <w:marLeft w:val="0"/>
      <w:marRight w:val="0"/>
      <w:marTop w:val="0"/>
      <w:marBottom w:val="0"/>
      <w:divBdr>
        <w:top w:val="none" w:sz="0" w:space="0" w:color="auto"/>
        <w:left w:val="none" w:sz="0" w:space="0" w:color="auto"/>
        <w:bottom w:val="none" w:sz="0" w:space="0" w:color="auto"/>
        <w:right w:val="none" w:sz="0" w:space="0" w:color="auto"/>
      </w:divBdr>
    </w:div>
    <w:div w:id="1643655124">
      <w:bodyDiv w:val="1"/>
      <w:marLeft w:val="0"/>
      <w:marRight w:val="0"/>
      <w:marTop w:val="0"/>
      <w:marBottom w:val="0"/>
      <w:divBdr>
        <w:top w:val="none" w:sz="0" w:space="0" w:color="auto"/>
        <w:left w:val="none" w:sz="0" w:space="0" w:color="auto"/>
        <w:bottom w:val="none" w:sz="0" w:space="0" w:color="auto"/>
        <w:right w:val="none" w:sz="0" w:space="0" w:color="auto"/>
      </w:divBdr>
    </w:div>
    <w:div w:id="1644113584">
      <w:bodyDiv w:val="1"/>
      <w:marLeft w:val="0"/>
      <w:marRight w:val="0"/>
      <w:marTop w:val="0"/>
      <w:marBottom w:val="0"/>
      <w:divBdr>
        <w:top w:val="none" w:sz="0" w:space="0" w:color="auto"/>
        <w:left w:val="none" w:sz="0" w:space="0" w:color="auto"/>
        <w:bottom w:val="none" w:sz="0" w:space="0" w:color="auto"/>
        <w:right w:val="none" w:sz="0" w:space="0" w:color="auto"/>
      </w:divBdr>
    </w:div>
    <w:div w:id="1645234334">
      <w:bodyDiv w:val="1"/>
      <w:marLeft w:val="0"/>
      <w:marRight w:val="0"/>
      <w:marTop w:val="0"/>
      <w:marBottom w:val="0"/>
      <w:divBdr>
        <w:top w:val="none" w:sz="0" w:space="0" w:color="auto"/>
        <w:left w:val="none" w:sz="0" w:space="0" w:color="auto"/>
        <w:bottom w:val="none" w:sz="0" w:space="0" w:color="auto"/>
        <w:right w:val="none" w:sz="0" w:space="0" w:color="auto"/>
      </w:divBdr>
    </w:div>
    <w:div w:id="1648439080">
      <w:bodyDiv w:val="1"/>
      <w:marLeft w:val="0"/>
      <w:marRight w:val="0"/>
      <w:marTop w:val="0"/>
      <w:marBottom w:val="0"/>
      <w:divBdr>
        <w:top w:val="none" w:sz="0" w:space="0" w:color="auto"/>
        <w:left w:val="none" w:sz="0" w:space="0" w:color="auto"/>
        <w:bottom w:val="none" w:sz="0" w:space="0" w:color="auto"/>
        <w:right w:val="none" w:sz="0" w:space="0" w:color="auto"/>
      </w:divBdr>
    </w:div>
    <w:div w:id="1650012010">
      <w:bodyDiv w:val="1"/>
      <w:marLeft w:val="0"/>
      <w:marRight w:val="0"/>
      <w:marTop w:val="0"/>
      <w:marBottom w:val="0"/>
      <w:divBdr>
        <w:top w:val="none" w:sz="0" w:space="0" w:color="auto"/>
        <w:left w:val="none" w:sz="0" w:space="0" w:color="auto"/>
        <w:bottom w:val="none" w:sz="0" w:space="0" w:color="auto"/>
        <w:right w:val="none" w:sz="0" w:space="0" w:color="auto"/>
      </w:divBdr>
    </w:div>
    <w:div w:id="1654017398">
      <w:bodyDiv w:val="1"/>
      <w:marLeft w:val="0"/>
      <w:marRight w:val="0"/>
      <w:marTop w:val="0"/>
      <w:marBottom w:val="0"/>
      <w:divBdr>
        <w:top w:val="none" w:sz="0" w:space="0" w:color="auto"/>
        <w:left w:val="none" w:sz="0" w:space="0" w:color="auto"/>
        <w:bottom w:val="none" w:sz="0" w:space="0" w:color="auto"/>
        <w:right w:val="none" w:sz="0" w:space="0" w:color="auto"/>
      </w:divBdr>
    </w:div>
    <w:div w:id="1655447517">
      <w:bodyDiv w:val="1"/>
      <w:marLeft w:val="0"/>
      <w:marRight w:val="0"/>
      <w:marTop w:val="0"/>
      <w:marBottom w:val="0"/>
      <w:divBdr>
        <w:top w:val="none" w:sz="0" w:space="0" w:color="auto"/>
        <w:left w:val="none" w:sz="0" w:space="0" w:color="auto"/>
        <w:bottom w:val="none" w:sz="0" w:space="0" w:color="auto"/>
        <w:right w:val="none" w:sz="0" w:space="0" w:color="auto"/>
      </w:divBdr>
    </w:div>
    <w:div w:id="1656911969">
      <w:bodyDiv w:val="1"/>
      <w:marLeft w:val="0"/>
      <w:marRight w:val="0"/>
      <w:marTop w:val="0"/>
      <w:marBottom w:val="0"/>
      <w:divBdr>
        <w:top w:val="none" w:sz="0" w:space="0" w:color="auto"/>
        <w:left w:val="none" w:sz="0" w:space="0" w:color="auto"/>
        <w:bottom w:val="none" w:sz="0" w:space="0" w:color="auto"/>
        <w:right w:val="none" w:sz="0" w:space="0" w:color="auto"/>
      </w:divBdr>
    </w:div>
    <w:div w:id="1657341817">
      <w:bodyDiv w:val="1"/>
      <w:marLeft w:val="0"/>
      <w:marRight w:val="0"/>
      <w:marTop w:val="0"/>
      <w:marBottom w:val="0"/>
      <w:divBdr>
        <w:top w:val="none" w:sz="0" w:space="0" w:color="auto"/>
        <w:left w:val="none" w:sz="0" w:space="0" w:color="auto"/>
        <w:bottom w:val="none" w:sz="0" w:space="0" w:color="auto"/>
        <w:right w:val="none" w:sz="0" w:space="0" w:color="auto"/>
      </w:divBdr>
    </w:div>
    <w:div w:id="1658604685">
      <w:bodyDiv w:val="1"/>
      <w:marLeft w:val="0"/>
      <w:marRight w:val="0"/>
      <w:marTop w:val="0"/>
      <w:marBottom w:val="0"/>
      <w:divBdr>
        <w:top w:val="none" w:sz="0" w:space="0" w:color="auto"/>
        <w:left w:val="none" w:sz="0" w:space="0" w:color="auto"/>
        <w:bottom w:val="none" w:sz="0" w:space="0" w:color="auto"/>
        <w:right w:val="none" w:sz="0" w:space="0" w:color="auto"/>
      </w:divBdr>
    </w:div>
    <w:div w:id="1659577846">
      <w:bodyDiv w:val="1"/>
      <w:marLeft w:val="0"/>
      <w:marRight w:val="0"/>
      <w:marTop w:val="0"/>
      <w:marBottom w:val="0"/>
      <w:divBdr>
        <w:top w:val="none" w:sz="0" w:space="0" w:color="auto"/>
        <w:left w:val="none" w:sz="0" w:space="0" w:color="auto"/>
        <w:bottom w:val="none" w:sz="0" w:space="0" w:color="auto"/>
        <w:right w:val="none" w:sz="0" w:space="0" w:color="auto"/>
      </w:divBdr>
    </w:div>
    <w:div w:id="1660500194">
      <w:bodyDiv w:val="1"/>
      <w:marLeft w:val="0"/>
      <w:marRight w:val="0"/>
      <w:marTop w:val="0"/>
      <w:marBottom w:val="0"/>
      <w:divBdr>
        <w:top w:val="none" w:sz="0" w:space="0" w:color="auto"/>
        <w:left w:val="none" w:sz="0" w:space="0" w:color="auto"/>
        <w:bottom w:val="none" w:sz="0" w:space="0" w:color="auto"/>
        <w:right w:val="none" w:sz="0" w:space="0" w:color="auto"/>
      </w:divBdr>
    </w:div>
    <w:div w:id="1663238789">
      <w:bodyDiv w:val="1"/>
      <w:marLeft w:val="0"/>
      <w:marRight w:val="0"/>
      <w:marTop w:val="0"/>
      <w:marBottom w:val="0"/>
      <w:divBdr>
        <w:top w:val="none" w:sz="0" w:space="0" w:color="auto"/>
        <w:left w:val="none" w:sz="0" w:space="0" w:color="auto"/>
        <w:bottom w:val="none" w:sz="0" w:space="0" w:color="auto"/>
        <w:right w:val="none" w:sz="0" w:space="0" w:color="auto"/>
      </w:divBdr>
    </w:div>
    <w:div w:id="1664042919">
      <w:bodyDiv w:val="1"/>
      <w:marLeft w:val="0"/>
      <w:marRight w:val="0"/>
      <w:marTop w:val="0"/>
      <w:marBottom w:val="0"/>
      <w:divBdr>
        <w:top w:val="none" w:sz="0" w:space="0" w:color="auto"/>
        <w:left w:val="none" w:sz="0" w:space="0" w:color="auto"/>
        <w:bottom w:val="none" w:sz="0" w:space="0" w:color="auto"/>
        <w:right w:val="none" w:sz="0" w:space="0" w:color="auto"/>
      </w:divBdr>
    </w:div>
    <w:div w:id="1664549399">
      <w:bodyDiv w:val="1"/>
      <w:marLeft w:val="0"/>
      <w:marRight w:val="0"/>
      <w:marTop w:val="0"/>
      <w:marBottom w:val="0"/>
      <w:divBdr>
        <w:top w:val="none" w:sz="0" w:space="0" w:color="auto"/>
        <w:left w:val="none" w:sz="0" w:space="0" w:color="auto"/>
        <w:bottom w:val="none" w:sz="0" w:space="0" w:color="auto"/>
        <w:right w:val="none" w:sz="0" w:space="0" w:color="auto"/>
      </w:divBdr>
    </w:div>
    <w:div w:id="1666662225">
      <w:bodyDiv w:val="1"/>
      <w:marLeft w:val="0"/>
      <w:marRight w:val="0"/>
      <w:marTop w:val="0"/>
      <w:marBottom w:val="0"/>
      <w:divBdr>
        <w:top w:val="none" w:sz="0" w:space="0" w:color="auto"/>
        <w:left w:val="none" w:sz="0" w:space="0" w:color="auto"/>
        <w:bottom w:val="none" w:sz="0" w:space="0" w:color="auto"/>
        <w:right w:val="none" w:sz="0" w:space="0" w:color="auto"/>
      </w:divBdr>
    </w:div>
    <w:div w:id="1669823894">
      <w:bodyDiv w:val="1"/>
      <w:marLeft w:val="0"/>
      <w:marRight w:val="0"/>
      <w:marTop w:val="0"/>
      <w:marBottom w:val="0"/>
      <w:divBdr>
        <w:top w:val="none" w:sz="0" w:space="0" w:color="auto"/>
        <w:left w:val="none" w:sz="0" w:space="0" w:color="auto"/>
        <w:bottom w:val="none" w:sz="0" w:space="0" w:color="auto"/>
        <w:right w:val="none" w:sz="0" w:space="0" w:color="auto"/>
      </w:divBdr>
    </w:div>
    <w:div w:id="1670912317">
      <w:bodyDiv w:val="1"/>
      <w:marLeft w:val="0"/>
      <w:marRight w:val="0"/>
      <w:marTop w:val="0"/>
      <w:marBottom w:val="0"/>
      <w:divBdr>
        <w:top w:val="none" w:sz="0" w:space="0" w:color="auto"/>
        <w:left w:val="none" w:sz="0" w:space="0" w:color="auto"/>
        <w:bottom w:val="none" w:sz="0" w:space="0" w:color="auto"/>
        <w:right w:val="none" w:sz="0" w:space="0" w:color="auto"/>
      </w:divBdr>
    </w:div>
    <w:div w:id="1672680495">
      <w:bodyDiv w:val="1"/>
      <w:marLeft w:val="0"/>
      <w:marRight w:val="0"/>
      <w:marTop w:val="0"/>
      <w:marBottom w:val="0"/>
      <w:divBdr>
        <w:top w:val="none" w:sz="0" w:space="0" w:color="auto"/>
        <w:left w:val="none" w:sz="0" w:space="0" w:color="auto"/>
        <w:bottom w:val="none" w:sz="0" w:space="0" w:color="auto"/>
        <w:right w:val="none" w:sz="0" w:space="0" w:color="auto"/>
      </w:divBdr>
    </w:div>
    <w:div w:id="1676419122">
      <w:bodyDiv w:val="1"/>
      <w:marLeft w:val="0"/>
      <w:marRight w:val="0"/>
      <w:marTop w:val="0"/>
      <w:marBottom w:val="0"/>
      <w:divBdr>
        <w:top w:val="none" w:sz="0" w:space="0" w:color="auto"/>
        <w:left w:val="none" w:sz="0" w:space="0" w:color="auto"/>
        <w:bottom w:val="none" w:sz="0" w:space="0" w:color="auto"/>
        <w:right w:val="none" w:sz="0" w:space="0" w:color="auto"/>
      </w:divBdr>
    </w:div>
    <w:div w:id="1678385876">
      <w:bodyDiv w:val="1"/>
      <w:marLeft w:val="0"/>
      <w:marRight w:val="0"/>
      <w:marTop w:val="0"/>
      <w:marBottom w:val="0"/>
      <w:divBdr>
        <w:top w:val="none" w:sz="0" w:space="0" w:color="auto"/>
        <w:left w:val="none" w:sz="0" w:space="0" w:color="auto"/>
        <w:bottom w:val="none" w:sz="0" w:space="0" w:color="auto"/>
        <w:right w:val="none" w:sz="0" w:space="0" w:color="auto"/>
      </w:divBdr>
    </w:div>
    <w:div w:id="1681736828">
      <w:bodyDiv w:val="1"/>
      <w:marLeft w:val="0"/>
      <w:marRight w:val="0"/>
      <w:marTop w:val="0"/>
      <w:marBottom w:val="0"/>
      <w:divBdr>
        <w:top w:val="none" w:sz="0" w:space="0" w:color="auto"/>
        <w:left w:val="none" w:sz="0" w:space="0" w:color="auto"/>
        <w:bottom w:val="none" w:sz="0" w:space="0" w:color="auto"/>
        <w:right w:val="none" w:sz="0" w:space="0" w:color="auto"/>
      </w:divBdr>
    </w:div>
    <w:div w:id="1682733169">
      <w:bodyDiv w:val="1"/>
      <w:marLeft w:val="0"/>
      <w:marRight w:val="0"/>
      <w:marTop w:val="0"/>
      <w:marBottom w:val="0"/>
      <w:divBdr>
        <w:top w:val="none" w:sz="0" w:space="0" w:color="auto"/>
        <w:left w:val="none" w:sz="0" w:space="0" w:color="auto"/>
        <w:bottom w:val="none" w:sz="0" w:space="0" w:color="auto"/>
        <w:right w:val="none" w:sz="0" w:space="0" w:color="auto"/>
      </w:divBdr>
    </w:div>
    <w:div w:id="1683318215">
      <w:bodyDiv w:val="1"/>
      <w:marLeft w:val="0"/>
      <w:marRight w:val="0"/>
      <w:marTop w:val="0"/>
      <w:marBottom w:val="0"/>
      <w:divBdr>
        <w:top w:val="none" w:sz="0" w:space="0" w:color="auto"/>
        <w:left w:val="none" w:sz="0" w:space="0" w:color="auto"/>
        <w:bottom w:val="none" w:sz="0" w:space="0" w:color="auto"/>
        <w:right w:val="none" w:sz="0" w:space="0" w:color="auto"/>
      </w:divBdr>
    </w:div>
    <w:div w:id="1686326680">
      <w:bodyDiv w:val="1"/>
      <w:marLeft w:val="0"/>
      <w:marRight w:val="0"/>
      <w:marTop w:val="0"/>
      <w:marBottom w:val="0"/>
      <w:divBdr>
        <w:top w:val="none" w:sz="0" w:space="0" w:color="auto"/>
        <w:left w:val="none" w:sz="0" w:space="0" w:color="auto"/>
        <w:bottom w:val="none" w:sz="0" w:space="0" w:color="auto"/>
        <w:right w:val="none" w:sz="0" w:space="0" w:color="auto"/>
      </w:divBdr>
    </w:div>
    <w:div w:id="1687516530">
      <w:bodyDiv w:val="1"/>
      <w:marLeft w:val="0"/>
      <w:marRight w:val="0"/>
      <w:marTop w:val="0"/>
      <w:marBottom w:val="0"/>
      <w:divBdr>
        <w:top w:val="none" w:sz="0" w:space="0" w:color="auto"/>
        <w:left w:val="none" w:sz="0" w:space="0" w:color="auto"/>
        <w:bottom w:val="none" w:sz="0" w:space="0" w:color="auto"/>
        <w:right w:val="none" w:sz="0" w:space="0" w:color="auto"/>
      </w:divBdr>
    </w:div>
    <w:div w:id="1689940504">
      <w:bodyDiv w:val="1"/>
      <w:marLeft w:val="0"/>
      <w:marRight w:val="0"/>
      <w:marTop w:val="0"/>
      <w:marBottom w:val="0"/>
      <w:divBdr>
        <w:top w:val="none" w:sz="0" w:space="0" w:color="auto"/>
        <w:left w:val="none" w:sz="0" w:space="0" w:color="auto"/>
        <w:bottom w:val="none" w:sz="0" w:space="0" w:color="auto"/>
        <w:right w:val="none" w:sz="0" w:space="0" w:color="auto"/>
      </w:divBdr>
    </w:div>
    <w:div w:id="1690906266">
      <w:bodyDiv w:val="1"/>
      <w:marLeft w:val="0"/>
      <w:marRight w:val="0"/>
      <w:marTop w:val="0"/>
      <w:marBottom w:val="0"/>
      <w:divBdr>
        <w:top w:val="none" w:sz="0" w:space="0" w:color="auto"/>
        <w:left w:val="none" w:sz="0" w:space="0" w:color="auto"/>
        <w:bottom w:val="none" w:sz="0" w:space="0" w:color="auto"/>
        <w:right w:val="none" w:sz="0" w:space="0" w:color="auto"/>
      </w:divBdr>
    </w:div>
    <w:div w:id="1691494467">
      <w:bodyDiv w:val="1"/>
      <w:marLeft w:val="0"/>
      <w:marRight w:val="0"/>
      <w:marTop w:val="0"/>
      <w:marBottom w:val="0"/>
      <w:divBdr>
        <w:top w:val="none" w:sz="0" w:space="0" w:color="auto"/>
        <w:left w:val="none" w:sz="0" w:space="0" w:color="auto"/>
        <w:bottom w:val="none" w:sz="0" w:space="0" w:color="auto"/>
        <w:right w:val="none" w:sz="0" w:space="0" w:color="auto"/>
      </w:divBdr>
    </w:div>
    <w:div w:id="1692956035">
      <w:bodyDiv w:val="1"/>
      <w:marLeft w:val="0"/>
      <w:marRight w:val="0"/>
      <w:marTop w:val="0"/>
      <w:marBottom w:val="0"/>
      <w:divBdr>
        <w:top w:val="none" w:sz="0" w:space="0" w:color="auto"/>
        <w:left w:val="none" w:sz="0" w:space="0" w:color="auto"/>
        <w:bottom w:val="none" w:sz="0" w:space="0" w:color="auto"/>
        <w:right w:val="none" w:sz="0" w:space="0" w:color="auto"/>
      </w:divBdr>
    </w:div>
    <w:div w:id="1692998489">
      <w:bodyDiv w:val="1"/>
      <w:marLeft w:val="0"/>
      <w:marRight w:val="0"/>
      <w:marTop w:val="0"/>
      <w:marBottom w:val="0"/>
      <w:divBdr>
        <w:top w:val="none" w:sz="0" w:space="0" w:color="auto"/>
        <w:left w:val="none" w:sz="0" w:space="0" w:color="auto"/>
        <w:bottom w:val="none" w:sz="0" w:space="0" w:color="auto"/>
        <w:right w:val="none" w:sz="0" w:space="0" w:color="auto"/>
      </w:divBdr>
    </w:div>
    <w:div w:id="1697073317">
      <w:bodyDiv w:val="1"/>
      <w:marLeft w:val="0"/>
      <w:marRight w:val="0"/>
      <w:marTop w:val="0"/>
      <w:marBottom w:val="0"/>
      <w:divBdr>
        <w:top w:val="none" w:sz="0" w:space="0" w:color="auto"/>
        <w:left w:val="none" w:sz="0" w:space="0" w:color="auto"/>
        <w:bottom w:val="none" w:sz="0" w:space="0" w:color="auto"/>
        <w:right w:val="none" w:sz="0" w:space="0" w:color="auto"/>
      </w:divBdr>
    </w:div>
    <w:div w:id="1703170834">
      <w:bodyDiv w:val="1"/>
      <w:marLeft w:val="0"/>
      <w:marRight w:val="0"/>
      <w:marTop w:val="0"/>
      <w:marBottom w:val="0"/>
      <w:divBdr>
        <w:top w:val="none" w:sz="0" w:space="0" w:color="auto"/>
        <w:left w:val="none" w:sz="0" w:space="0" w:color="auto"/>
        <w:bottom w:val="none" w:sz="0" w:space="0" w:color="auto"/>
        <w:right w:val="none" w:sz="0" w:space="0" w:color="auto"/>
      </w:divBdr>
    </w:div>
    <w:div w:id="1703705440">
      <w:bodyDiv w:val="1"/>
      <w:marLeft w:val="0"/>
      <w:marRight w:val="0"/>
      <w:marTop w:val="0"/>
      <w:marBottom w:val="0"/>
      <w:divBdr>
        <w:top w:val="none" w:sz="0" w:space="0" w:color="auto"/>
        <w:left w:val="none" w:sz="0" w:space="0" w:color="auto"/>
        <w:bottom w:val="none" w:sz="0" w:space="0" w:color="auto"/>
        <w:right w:val="none" w:sz="0" w:space="0" w:color="auto"/>
      </w:divBdr>
    </w:div>
    <w:div w:id="1703750619">
      <w:bodyDiv w:val="1"/>
      <w:marLeft w:val="0"/>
      <w:marRight w:val="0"/>
      <w:marTop w:val="0"/>
      <w:marBottom w:val="0"/>
      <w:divBdr>
        <w:top w:val="none" w:sz="0" w:space="0" w:color="auto"/>
        <w:left w:val="none" w:sz="0" w:space="0" w:color="auto"/>
        <w:bottom w:val="none" w:sz="0" w:space="0" w:color="auto"/>
        <w:right w:val="none" w:sz="0" w:space="0" w:color="auto"/>
      </w:divBdr>
    </w:div>
    <w:div w:id="1703939751">
      <w:bodyDiv w:val="1"/>
      <w:marLeft w:val="0"/>
      <w:marRight w:val="0"/>
      <w:marTop w:val="0"/>
      <w:marBottom w:val="0"/>
      <w:divBdr>
        <w:top w:val="none" w:sz="0" w:space="0" w:color="auto"/>
        <w:left w:val="none" w:sz="0" w:space="0" w:color="auto"/>
        <w:bottom w:val="none" w:sz="0" w:space="0" w:color="auto"/>
        <w:right w:val="none" w:sz="0" w:space="0" w:color="auto"/>
      </w:divBdr>
    </w:div>
    <w:div w:id="1704284211">
      <w:bodyDiv w:val="1"/>
      <w:marLeft w:val="0"/>
      <w:marRight w:val="0"/>
      <w:marTop w:val="0"/>
      <w:marBottom w:val="0"/>
      <w:divBdr>
        <w:top w:val="none" w:sz="0" w:space="0" w:color="auto"/>
        <w:left w:val="none" w:sz="0" w:space="0" w:color="auto"/>
        <w:bottom w:val="none" w:sz="0" w:space="0" w:color="auto"/>
        <w:right w:val="none" w:sz="0" w:space="0" w:color="auto"/>
      </w:divBdr>
    </w:div>
    <w:div w:id="1706835078">
      <w:bodyDiv w:val="1"/>
      <w:marLeft w:val="0"/>
      <w:marRight w:val="0"/>
      <w:marTop w:val="0"/>
      <w:marBottom w:val="0"/>
      <w:divBdr>
        <w:top w:val="none" w:sz="0" w:space="0" w:color="auto"/>
        <w:left w:val="none" w:sz="0" w:space="0" w:color="auto"/>
        <w:bottom w:val="none" w:sz="0" w:space="0" w:color="auto"/>
        <w:right w:val="none" w:sz="0" w:space="0" w:color="auto"/>
      </w:divBdr>
    </w:div>
    <w:div w:id="1708334783">
      <w:bodyDiv w:val="1"/>
      <w:marLeft w:val="0"/>
      <w:marRight w:val="0"/>
      <w:marTop w:val="0"/>
      <w:marBottom w:val="0"/>
      <w:divBdr>
        <w:top w:val="none" w:sz="0" w:space="0" w:color="auto"/>
        <w:left w:val="none" w:sz="0" w:space="0" w:color="auto"/>
        <w:bottom w:val="none" w:sz="0" w:space="0" w:color="auto"/>
        <w:right w:val="none" w:sz="0" w:space="0" w:color="auto"/>
      </w:divBdr>
    </w:div>
    <w:div w:id="1712537751">
      <w:bodyDiv w:val="1"/>
      <w:marLeft w:val="0"/>
      <w:marRight w:val="0"/>
      <w:marTop w:val="0"/>
      <w:marBottom w:val="0"/>
      <w:divBdr>
        <w:top w:val="none" w:sz="0" w:space="0" w:color="auto"/>
        <w:left w:val="none" w:sz="0" w:space="0" w:color="auto"/>
        <w:bottom w:val="none" w:sz="0" w:space="0" w:color="auto"/>
        <w:right w:val="none" w:sz="0" w:space="0" w:color="auto"/>
      </w:divBdr>
    </w:div>
    <w:div w:id="1716156667">
      <w:bodyDiv w:val="1"/>
      <w:marLeft w:val="0"/>
      <w:marRight w:val="0"/>
      <w:marTop w:val="0"/>
      <w:marBottom w:val="0"/>
      <w:divBdr>
        <w:top w:val="none" w:sz="0" w:space="0" w:color="auto"/>
        <w:left w:val="none" w:sz="0" w:space="0" w:color="auto"/>
        <w:bottom w:val="none" w:sz="0" w:space="0" w:color="auto"/>
        <w:right w:val="none" w:sz="0" w:space="0" w:color="auto"/>
      </w:divBdr>
    </w:div>
    <w:div w:id="1719237015">
      <w:bodyDiv w:val="1"/>
      <w:marLeft w:val="0"/>
      <w:marRight w:val="0"/>
      <w:marTop w:val="0"/>
      <w:marBottom w:val="0"/>
      <w:divBdr>
        <w:top w:val="none" w:sz="0" w:space="0" w:color="auto"/>
        <w:left w:val="none" w:sz="0" w:space="0" w:color="auto"/>
        <w:bottom w:val="none" w:sz="0" w:space="0" w:color="auto"/>
        <w:right w:val="none" w:sz="0" w:space="0" w:color="auto"/>
      </w:divBdr>
    </w:div>
    <w:div w:id="1719352104">
      <w:bodyDiv w:val="1"/>
      <w:marLeft w:val="0"/>
      <w:marRight w:val="0"/>
      <w:marTop w:val="0"/>
      <w:marBottom w:val="0"/>
      <w:divBdr>
        <w:top w:val="none" w:sz="0" w:space="0" w:color="auto"/>
        <w:left w:val="none" w:sz="0" w:space="0" w:color="auto"/>
        <w:bottom w:val="none" w:sz="0" w:space="0" w:color="auto"/>
        <w:right w:val="none" w:sz="0" w:space="0" w:color="auto"/>
      </w:divBdr>
    </w:div>
    <w:div w:id="1721512061">
      <w:bodyDiv w:val="1"/>
      <w:marLeft w:val="0"/>
      <w:marRight w:val="0"/>
      <w:marTop w:val="0"/>
      <w:marBottom w:val="0"/>
      <w:divBdr>
        <w:top w:val="none" w:sz="0" w:space="0" w:color="auto"/>
        <w:left w:val="none" w:sz="0" w:space="0" w:color="auto"/>
        <w:bottom w:val="none" w:sz="0" w:space="0" w:color="auto"/>
        <w:right w:val="none" w:sz="0" w:space="0" w:color="auto"/>
      </w:divBdr>
    </w:div>
    <w:div w:id="1721780416">
      <w:bodyDiv w:val="1"/>
      <w:marLeft w:val="0"/>
      <w:marRight w:val="0"/>
      <w:marTop w:val="0"/>
      <w:marBottom w:val="0"/>
      <w:divBdr>
        <w:top w:val="none" w:sz="0" w:space="0" w:color="auto"/>
        <w:left w:val="none" w:sz="0" w:space="0" w:color="auto"/>
        <w:bottom w:val="none" w:sz="0" w:space="0" w:color="auto"/>
        <w:right w:val="none" w:sz="0" w:space="0" w:color="auto"/>
      </w:divBdr>
    </w:div>
    <w:div w:id="1722167780">
      <w:bodyDiv w:val="1"/>
      <w:marLeft w:val="0"/>
      <w:marRight w:val="0"/>
      <w:marTop w:val="0"/>
      <w:marBottom w:val="0"/>
      <w:divBdr>
        <w:top w:val="none" w:sz="0" w:space="0" w:color="auto"/>
        <w:left w:val="none" w:sz="0" w:space="0" w:color="auto"/>
        <w:bottom w:val="none" w:sz="0" w:space="0" w:color="auto"/>
        <w:right w:val="none" w:sz="0" w:space="0" w:color="auto"/>
      </w:divBdr>
    </w:div>
    <w:div w:id="1723407392">
      <w:bodyDiv w:val="1"/>
      <w:marLeft w:val="0"/>
      <w:marRight w:val="0"/>
      <w:marTop w:val="0"/>
      <w:marBottom w:val="0"/>
      <w:divBdr>
        <w:top w:val="none" w:sz="0" w:space="0" w:color="auto"/>
        <w:left w:val="none" w:sz="0" w:space="0" w:color="auto"/>
        <w:bottom w:val="none" w:sz="0" w:space="0" w:color="auto"/>
        <w:right w:val="none" w:sz="0" w:space="0" w:color="auto"/>
      </w:divBdr>
    </w:div>
    <w:div w:id="1725594502">
      <w:bodyDiv w:val="1"/>
      <w:marLeft w:val="0"/>
      <w:marRight w:val="0"/>
      <w:marTop w:val="0"/>
      <w:marBottom w:val="0"/>
      <w:divBdr>
        <w:top w:val="none" w:sz="0" w:space="0" w:color="auto"/>
        <w:left w:val="none" w:sz="0" w:space="0" w:color="auto"/>
        <w:bottom w:val="none" w:sz="0" w:space="0" w:color="auto"/>
        <w:right w:val="none" w:sz="0" w:space="0" w:color="auto"/>
      </w:divBdr>
    </w:div>
    <w:div w:id="1727098845">
      <w:bodyDiv w:val="1"/>
      <w:marLeft w:val="0"/>
      <w:marRight w:val="0"/>
      <w:marTop w:val="0"/>
      <w:marBottom w:val="0"/>
      <w:divBdr>
        <w:top w:val="none" w:sz="0" w:space="0" w:color="auto"/>
        <w:left w:val="none" w:sz="0" w:space="0" w:color="auto"/>
        <w:bottom w:val="none" w:sz="0" w:space="0" w:color="auto"/>
        <w:right w:val="none" w:sz="0" w:space="0" w:color="auto"/>
      </w:divBdr>
    </w:div>
    <w:div w:id="1727221792">
      <w:bodyDiv w:val="1"/>
      <w:marLeft w:val="0"/>
      <w:marRight w:val="0"/>
      <w:marTop w:val="0"/>
      <w:marBottom w:val="0"/>
      <w:divBdr>
        <w:top w:val="none" w:sz="0" w:space="0" w:color="auto"/>
        <w:left w:val="none" w:sz="0" w:space="0" w:color="auto"/>
        <w:bottom w:val="none" w:sz="0" w:space="0" w:color="auto"/>
        <w:right w:val="none" w:sz="0" w:space="0" w:color="auto"/>
      </w:divBdr>
    </w:div>
    <w:div w:id="1728187947">
      <w:bodyDiv w:val="1"/>
      <w:marLeft w:val="0"/>
      <w:marRight w:val="0"/>
      <w:marTop w:val="0"/>
      <w:marBottom w:val="0"/>
      <w:divBdr>
        <w:top w:val="none" w:sz="0" w:space="0" w:color="auto"/>
        <w:left w:val="none" w:sz="0" w:space="0" w:color="auto"/>
        <w:bottom w:val="none" w:sz="0" w:space="0" w:color="auto"/>
        <w:right w:val="none" w:sz="0" w:space="0" w:color="auto"/>
      </w:divBdr>
    </w:div>
    <w:div w:id="1728801673">
      <w:bodyDiv w:val="1"/>
      <w:marLeft w:val="0"/>
      <w:marRight w:val="0"/>
      <w:marTop w:val="0"/>
      <w:marBottom w:val="0"/>
      <w:divBdr>
        <w:top w:val="none" w:sz="0" w:space="0" w:color="auto"/>
        <w:left w:val="none" w:sz="0" w:space="0" w:color="auto"/>
        <w:bottom w:val="none" w:sz="0" w:space="0" w:color="auto"/>
        <w:right w:val="none" w:sz="0" w:space="0" w:color="auto"/>
      </w:divBdr>
    </w:div>
    <w:div w:id="1732267930">
      <w:bodyDiv w:val="1"/>
      <w:marLeft w:val="0"/>
      <w:marRight w:val="0"/>
      <w:marTop w:val="0"/>
      <w:marBottom w:val="0"/>
      <w:divBdr>
        <w:top w:val="none" w:sz="0" w:space="0" w:color="auto"/>
        <w:left w:val="none" w:sz="0" w:space="0" w:color="auto"/>
        <w:bottom w:val="none" w:sz="0" w:space="0" w:color="auto"/>
        <w:right w:val="none" w:sz="0" w:space="0" w:color="auto"/>
      </w:divBdr>
    </w:div>
    <w:div w:id="1733043530">
      <w:bodyDiv w:val="1"/>
      <w:marLeft w:val="0"/>
      <w:marRight w:val="0"/>
      <w:marTop w:val="0"/>
      <w:marBottom w:val="0"/>
      <w:divBdr>
        <w:top w:val="none" w:sz="0" w:space="0" w:color="auto"/>
        <w:left w:val="none" w:sz="0" w:space="0" w:color="auto"/>
        <w:bottom w:val="none" w:sz="0" w:space="0" w:color="auto"/>
        <w:right w:val="none" w:sz="0" w:space="0" w:color="auto"/>
      </w:divBdr>
    </w:div>
    <w:div w:id="1736077192">
      <w:bodyDiv w:val="1"/>
      <w:marLeft w:val="0"/>
      <w:marRight w:val="0"/>
      <w:marTop w:val="0"/>
      <w:marBottom w:val="0"/>
      <w:divBdr>
        <w:top w:val="none" w:sz="0" w:space="0" w:color="auto"/>
        <w:left w:val="none" w:sz="0" w:space="0" w:color="auto"/>
        <w:bottom w:val="none" w:sz="0" w:space="0" w:color="auto"/>
        <w:right w:val="none" w:sz="0" w:space="0" w:color="auto"/>
      </w:divBdr>
    </w:div>
    <w:div w:id="1738938941">
      <w:bodyDiv w:val="1"/>
      <w:marLeft w:val="0"/>
      <w:marRight w:val="0"/>
      <w:marTop w:val="0"/>
      <w:marBottom w:val="0"/>
      <w:divBdr>
        <w:top w:val="none" w:sz="0" w:space="0" w:color="auto"/>
        <w:left w:val="none" w:sz="0" w:space="0" w:color="auto"/>
        <w:bottom w:val="none" w:sz="0" w:space="0" w:color="auto"/>
        <w:right w:val="none" w:sz="0" w:space="0" w:color="auto"/>
      </w:divBdr>
    </w:div>
    <w:div w:id="1740010705">
      <w:bodyDiv w:val="1"/>
      <w:marLeft w:val="0"/>
      <w:marRight w:val="0"/>
      <w:marTop w:val="0"/>
      <w:marBottom w:val="0"/>
      <w:divBdr>
        <w:top w:val="none" w:sz="0" w:space="0" w:color="auto"/>
        <w:left w:val="none" w:sz="0" w:space="0" w:color="auto"/>
        <w:bottom w:val="none" w:sz="0" w:space="0" w:color="auto"/>
        <w:right w:val="none" w:sz="0" w:space="0" w:color="auto"/>
      </w:divBdr>
    </w:div>
    <w:div w:id="1741781475">
      <w:bodyDiv w:val="1"/>
      <w:marLeft w:val="0"/>
      <w:marRight w:val="0"/>
      <w:marTop w:val="0"/>
      <w:marBottom w:val="0"/>
      <w:divBdr>
        <w:top w:val="none" w:sz="0" w:space="0" w:color="auto"/>
        <w:left w:val="none" w:sz="0" w:space="0" w:color="auto"/>
        <w:bottom w:val="none" w:sz="0" w:space="0" w:color="auto"/>
        <w:right w:val="none" w:sz="0" w:space="0" w:color="auto"/>
      </w:divBdr>
    </w:div>
    <w:div w:id="1743020990">
      <w:bodyDiv w:val="1"/>
      <w:marLeft w:val="0"/>
      <w:marRight w:val="0"/>
      <w:marTop w:val="0"/>
      <w:marBottom w:val="0"/>
      <w:divBdr>
        <w:top w:val="none" w:sz="0" w:space="0" w:color="auto"/>
        <w:left w:val="none" w:sz="0" w:space="0" w:color="auto"/>
        <w:bottom w:val="none" w:sz="0" w:space="0" w:color="auto"/>
        <w:right w:val="none" w:sz="0" w:space="0" w:color="auto"/>
      </w:divBdr>
    </w:div>
    <w:div w:id="1743484856">
      <w:bodyDiv w:val="1"/>
      <w:marLeft w:val="0"/>
      <w:marRight w:val="0"/>
      <w:marTop w:val="0"/>
      <w:marBottom w:val="0"/>
      <w:divBdr>
        <w:top w:val="none" w:sz="0" w:space="0" w:color="auto"/>
        <w:left w:val="none" w:sz="0" w:space="0" w:color="auto"/>
        <w:bottom w:val="none" w:sz="0" w:space="0" w:color="auto"/>
        <w:right w:val="none" w:sz="0" w:space="0" w:color="auto"/>
      </w:divBdr>
    </w:div>
    <w:div w:id="1745108945">
      <w:bodyDiv w:val="1"/>
      <w:marLeft w:val="0"/>
      <w:marRight w:val="0"/>
      <w:marTop w:val="0"/>
      <w:marBottom w:val="0"/>
      <w:divBdr>
        <w:top w:val="none" w:sz="0" w:space="0" w:color="auto"/>
        <w:left w:val="none" w:sz="0" w:space="0" w:color="auto"/>
        <w:bottom w:val="none" w:sz="0" w:space="0" w:color="auto"/>
        <w:right w:val="none" w:sz="0" w:space="0" w:color="auto"/>
      </w:divBdr>
    </w:div>
    <w:div w:id="1746100825">
      <w:bodyDiv w:val="1"/>
      <w:marLeft w:val="0"/>
      <w:marRight w:val="0"/>
      <w:marTop w:val="0"/>
      <w:marBottom w:val="0"/>
      <w:divBdr>
        <w:top w:val="none" w:sz="0" w:space="0" w:color="auto"/>
        <w:left w:val="none" w:sz="0" w:space="0" w:color="auto"/>
        <w:bottom w:val="none" w:sz="0" w:space="0" w:color="auto"/>
        <w:right w:val="none" w:sz="0" w:space="0" w:color="auto"/>
      </w:divBdr>
    </w:div>
    <w:div w:id="1746493800">
      <w:bodyDiv w:val="1"/>
      <w:marLeft w:val="0"/>
      <w:marRight w:val="0"/>
      <w:marTop w:val="0"/>
      <w:marBottom w:val="0"/>
      <w:divBdr>
        <w:top w:val="none" w:sz="0" w:space="0" w:color="auto"/>
        <w:left w:val="none" w:sz="0" w:space="0" w:color="auto"/>
        <w:bottom w:val="none" w:sz="0" w:space="0" w:color="auto"/>
        <w:right w:val="none" w:sz="0" w:space="0" w:color="auto"/>
      </w:divBdr>
    </w:div>
    <w:div w:id="1748191346">
      <w:bodyDiv w:val="1"/>
      <w:marLeft w:val="0"/>
      <w:marRight w:val="0"/>
      <w:marTop w:val="0"/>
      <w:marBottom w:val="0"/>
      <w:divBdr>
        <w:top w:val="none" w:sz="0" w:space="0" w:color="auto"/>
        <w:left w:val="none" w:sz="0" w:space="0" w:color="auto"/>
        <w:bottom w:val="none" w:sz="0" w:space="0" w:color="auto"/>
        <w:right w:val="none" w:sz="0" w:space="0" w:color="auto"/>
      </w:divBdr>
    </w:div>
    <w:div w:id="1748729647">
      <w:bodyDiv w:val="1"/>
      <w:marLeft w:val="0"/>
      <w:marRight w:val="0"/>
      <w:marTop w:val="0"/>
      <w:marBottom w:val="0"/>
      <w:divBdr>
        <w:top w:val="none" w:sz="0" w:space="0" w:color="auto"/>
        <w:left w:val="none" w:sz="0" w:space="0" w:color="auto"/>
        <w:bottom w:val="none" w:sz="0" w:space="0" w:color="auto"/>
        <w:right w:val="none" w:sz="0" w:space="0" w:color="auto"/>
      </w:divBdr>
    </w:div>
    <w:div w:id="1749768946">
      <w:bodyDiv w:val="1"/>
      <w:marLeft w:val="0"/>
      <w:marRight w:val="0"/>
      <w:marTop w:val="0"/>
      <w:marBottom w:val="0"/>
      <w:divBdr>
        <w:top w:val="none" w:sz="0" w:space="0" w:color="auto"/>
        <w:left w:val="none" w:sz="0" w:space="0" w:color="auto"/>
        <w:bottom w:val="none" w:sz="0" w:space="0" w:color="auto"/>
        <w:right w:val="none" w:sz="0" w:space="0" w:color="auto"/>
      </w:divBdr>
    </w:div>
    <w:div w:id="1750037907">
      <w:bodyDiv w:val="1"/>
      <w:marLeft w:val="0"/>
      <w:marRight w:val="0"/>
      <w:marTop w:val="0"/>
      <w:marBottom w:val="0"/>
      <w:divBdr>
        <w:top w:val="none" w:sz="0" w:space="0" w:color="auto"/>
        <w:left w:val="none" w:sz="0" w:space="0" w:color="auto"/>
        <w:bottom w:val="none" w:sz="0" w:space="0" w:color="auto"/>
        <w:right w:val="none" w:sz="0" w:space="0" w:color="auto"/>
      </w:divBdr>
    </w:div>
    <w:div w:id="1751081839">
      <w:bodyDiv w:val="1"/>
      <w:marLeft w:val="0"/>
      <w:marRight w:val="0"/>
      <w:marTop w:val="0"/>
      <w:marBottom w:val="0"/>
      <w:divBdr>
        <w:top w:val="none" w:sz="0" w:space="0" w:color="auto"/>
        <w:left w:val="none" w:sz="0" w:space="0" w:color="auto"/>
        <w:bottom w:val="none" w:sz="0" w:space="0" w:color="auto"/>
        <w:right w:val="none" w:sz="0" w:space="0" w:color="auto"/>
      </w:divBdr>
    </w:div>
    <w:div w:id="1754735798">
      <w:bodyDiv w:val="1"/>
      <w:marLeft w:val="0"/>
      <w:marRight w:val="0"/>
      <w:marTop w:val="0"/>
      <w:marBottom w:val="0"/>
      <w:divBdr>
        <w:top w:val="none" w:sz="0" w:space="0" w:color="auto"/>
        <w:left w:val="none" w:sz="0" w:space="0" w:color="auto"/>
        <w:bottom w:val="none" w:sz="0" w:space="0" w:color="auto"/>
        <w:right w:val="none" w:sz="0" w:space="0" w:color="auto"/>
      </w:divBdr>
    </w:div>
    <w:div w:id="1755515235">
      <w:bodyDiv w:val="1"/>
      <w:marLeft w:val="0"/>
      <w:marRight w:val="0"/>
      <w:marTop w:val="0"/>
      <w:marBottom w:val="0"/>
      <w:divBdr>
        <w:top w:val="none" w:sz="0" w:space="0" w:color="auto"/>
        <w:left w:val="none" w:sz="0" w:space="0" w:color="auto"/>
        <w:bottom w:val="none" w:sz="0" w:space="0" w:color="auto"/>
        <w:right w:val="none" w:sz="0" w:space="0" w:color="auto"/>
      </w:divBdr>
    </w:div>
    <w:div w:id="1759977969">
      <w:bodyDiv w:val="1"/>
      <w:marLeft w:val="0"/>
      <w:marRight w:val="0"/>
      <w:marTop w:val="0"/>
      <w:marBottom w:val="0"/>
      <w:divBdr>
        <w:top w:val="none" w:sz="0" w:space="0" w:color="auto"/>
        <w:left w:val="none" w:sz="0" w:space="0" w:color="auto"/>
        <w:bottom w:val="none" w:sz="0" w:space="0" w:color="auto"/>
        <w:right w:val="none" w:sz="0" w:space="0" w:color="auto"/>
      </w:divBdr>
    </w:div>
    <w:div w:id="1760178731">
      <w:bodyDiv w:val="1"/>
      <w:marLeft w:val="0"/>
      <w:marRight w:val="0"/>
      <w:marTop w:val="0"/>
      <w:marBottom w:val="0"/>
      <w:divBdr>
        <w:top w:val="none" w:sz="0" w:space="0" w:color="auto"/>
        <w:left w:val="none" w:sz="0" w:space="0" w:color="auto"/>
        <w:bottom w:val="none" w:sz="0" w:space="0" w:color="auto"/>
        <w:right w:val="none" w:sz="0" w:space="0" w:color="auto"/>
      </w:divBdr>
    </w:div>
    <w:div w:id="1765614362">
      <w:bodyDiv w:val="1"/>
      <w:marLeft w:val="0"/>
      <w:marRight w:val="0"/>
      <w:marTop w:val="0"/>
      <w:marBottom w:val="0"/>
      <w:divBdr>
        <w:top w:val="none" w:sz="0" w:space="0" w:color="auto"/>
        <w:left w:val="none" w:sz="0" w:space="0" w:color="auto"/>
        <w:bottom w:val="none" w:sz="0" w:space="0" w:color="auto"/>
        <w:right w:val="none" w:sz="0" w:space="0" w:color="auto"/>
      </w:divBdr>
    </w:div>
    <w:div w:id="1765956448">
      <w:bodyDiv w:val="1"/>
      <w:marLeft w:val="0"/>
      <w:marRight w:val="0"/>
      <w:marTop w:val="0"/>
      <w:marBottom w:val="0"/>
      <w:divBdr>
        <w:top w:val="none" w:sz="0" w:space="0" w:color="auto"/>
        <w:left w:val="none" w:sz="0" w:space="0" w:color="auto"/>
        <w:bottom w:val="none" w:sz="0" w:space="0" w:color="auto"/>
        <w:right w:val="none" w:sz="0" w:space="0" w:color="auto"/>
      </w:divBdr>
    </w:div>
    <w:div w:id="1767918340">
      <w:bodyDiv w:val="1"/>
      <w:marLeft w:val="0"/>
      <w:marRight w:val="0"/>
      <w:marTop w:val="0"/>
      <w:marBottom w:val="0"/>
      <w:divBdr>
        <w:top w:val="none" w:sz="0" w:space="0" w:color="auto"/>
        <w:left w:val="none" w:sz="0" w:space="0" w:color="auto"/>
        <w:bottom w:val="none" w:sz="0" w:space="0" w:color="auto"/>
        <w:right w:val="none" w:sz="0" w:space="0" w:color="auto"/>
      </w:divBdr>
    </w:div>
    <w:div w:id="1770268706">
      <w:bodyDiv w:val="1"/>
      <w:marLeft w:val="0"/>
      <w:marRight w:val="0"/>
      <w:marTop w:val="0"/>
      <w:marBottom w:val="0"/>
      <w:divBdr>
        <w:top w:val="none" w:sz="0" w:space="0" w:color="auto"/>
        <w:left w:val="none" w:sz="0" w:space="0" w:color="auto"/>
        <w:bottom w:val="none" w:sz="0" w:space="0" w:color="auto"/>
        <w:right w:val="none" w:sz="0" w:space="0" w:color="auto"/>
      </w:divBdr>
    </w:div>
    <w:div w:id="1770275251">
      <w:bodyDiv w:val="1"/>
      <w:marLeft w:val="0"/>
      <w:marRight w:val="0"/>
      <w:marTop w:val="0"/>
      <w:marBottom w:val="0"/>
      <w:divBdr>
        <w:top w:val="none" w:sz="0" w:space="0" w:color="auto"/>
        <w:left w:val="none" w:sz="0" w:space="0" w:color="auto"/>
        <w:bottom w:val="none" w:sz="0" w:space="0" w:color="auto"/>
        <w:right w:val="none" w:sz="0" w:space="0" w:color="auto"/>
      </w:divBdr>
    </w:div>
    <w:div w:id="1773819691">
      <w:bodyDiv w:val="1"/>
      <w:marLeft w:val="0"/>
      <w:marRight w:val="0"/>
      <w:marTop w:val="0"/>
      <w:marBottom w:val="0"/>
      <w:divBdr>
        <w:top w:val="none" w:sz="0" w:space="0" w:color="auto"/>
        <w:left w:val="none" w:sz="0" w:space="0" w:color="auto"/>
        <w:bottom w:val="none" w:sz="0" w:space="0" w:color="auto"/>
        <w:right w:val="none" w:sz="0" w:space="0" w:color="auto"/>
      </w:divBdr>
    </w:div>
    <w:div w:id="1776288766">
      <w:bodyDiv w:val="1"/>
      <w:marLeft w:val="0"/>
      <w:marRight w:val="0"/>
      <w:marTop w:val="0"/>
      <w:marBottom w:val="0"/>
      <w:divBdr>
        <w:top w:val="none" w:sz="0" w:space="0" w:color="auto"/>
        <w:left w:val="none" w:sz="0" w:space="0" w:color="auto"/>
        <w:bottom w:val="none" w:sz="0" w:space="0" w:color="auto"/>
        <w:right w:val="none" w:sz="0" w:space="0" w:color="auto"/>
      </w:divBdr>
    </w:div>
    <w:div w:id="1780568739">
      <w:bodyDiv w:val="1"/>
      <w:marLeft w:val="0"/>
      <w:marRight w:val="0"/>
      <w:marTop w:val="0"/>
      <w:marBottom w:val="0"/>
      <w:divBdr>
        <w:top w:val="none" w:sz="0" w:space="0" w:color="auto"/>
        <w:left w:val="none" w:sz="0" w:space="0" w:color="auto"/>
        <w:bottom w:val="none" w:sz="0" w:space="0" w:color="auto"/>
        <w:right w:val="none" w:sz="0" w:space="0" w:color="auto"/>
      </w:divBdr>
    </w:div>
    <w:div w:id="1781602053">
      <w:bodyDiv w:val="1"/>
      <w:marLeft w:val="0"/>
      <w:marRight w:val="0"/>
      <w:marTop w:val="0"/>
      <w:marBottom w:val="0"/>
      <w:divBdr>
        <w:top w:val="none" w:sz="0" w:space="0" w:color="auto"/>
        <w:left w:val="none" w:sz="0" w:space="0" w:color="auto"/>
        <w:bottom w:val="none" w:sz="0" w:space="0" w:color="auto"/>
        <w:right w:val="none" w:sz="0" w:space="0" w:color="auto"/>
      </w:divBdr>
    </w:div>
    <w:div w:id="1782066935">
      <w:bodyDiv w:val="1"/>
      <w:marLeft w:val="0"/>
      <w:marRight w:val="0"/>
      <w:marTop w:val="0"/>
      <w:marBottom w:val="0"/>
      <w:divBdr>
        <w:top w:val="none" w:sz="0" w:space="0" w:color="auto"/>
        <w:left w:val="none" w:sz="0" w:space="0" w:color="auto"/>
        <w:bottom w:val="none" w:sz="0" w:space="0" w:color="auto"/>
        <w:right w:val="none" w:sz="0" w:space="0" w:color="auto"/>
      </w:divBdr>
    </w:div>
    <w:div w:id="1784184439">
      <w:bodyDiv w:val="1"/>
      <w:marLeft w:val="0"/>
      <w:marRight w:val="0"/>
      <w:marTop w:val="0"/>
      <w:marBottom w:val="0"/>
      <w:divBdr>
        <w:top w:val="none" w:sz="0" w:space="0" w:color="auto"/>
        <w:left w:val="none" w:sz="0" w:space="0" w:color="auto"/>
        <w:bottom w:val="none" w:sz="0" w:space="0" w:color="auto"/>
        <w:right w:val="none" w:sz="0" w:space="0" w:color="auto"/>
      </w:divBdr>
    </w:div>
    <w:div w:id="1789467968">
      <w:bodyDiv w:val="1"/>
      <w:marLeft w:val="0"/>
      <w:marRight w:val="0"/>
      <w:marTop w:val="0"/>
      <w:marBottom w:val="0"/>
      <w:divBdr>
        <w:top w:val="none" w:sz="0" w:space="0" w:color="auto"/>
        <w:left w:val="none" w:sz="0" w:space="0" w:color="auto"/>
        <w:bottom w:val="none" w:sz="0" w:space="0" w:color="auto"/>
        <w:right w:val="none" w:sz="0" w:space="0" w:color="auto"/>
      </w:divBdr>
    </w:div>
    <w:div w:id="1791852372">
      <w:bodyDiv w:val="1"/>
      <w:marLeft w:val="0"/>
      <w:marRight w:val="0"/>
      <w:marTop w:val="0"/>
      <w:marBottom w:val="0"/>
      <w:divBdr>
        <w:top w:val="none" w:sz="0" w:space="0" w:color="auto"/>
        <w:left w:val="none" w:sz="0" w:space="0" w:color="auto"/>
        <w:bottom w:val="none" w:sz="0" w:space="0" w:color="auto"/>
        <w:right w:val="none" w:sz="0" w:space="0" w:color="auto"/>
      </w:divBdr>
    </w:div>
    <w:div w:id="1793859386">
      <w:bodyDiv w:val="1"/>
      <w:marLeft w:val="0"/>
      <w:marRight w:val="0"/>
      <w:marTop w:val="0"/>
      <w:marBottom w:val="0"/>
      <w:divBdr>
        <w:top w:val="none" w:sz="0" w:space="0" w:color="auto"/>
        <w:left w:val="none" w:sz="0" w:space="0" w:color="auto"/>
        <w:bottom w:val="none" w:sz="0" w:space="0" w:color="auto"/>
        <w:right w:val="none" w:sz="0" w:space="0" w:color="auto"/>
      </w:divBdr>
    </w:div>
    <w:div w:id="1795907417">
      <w:bodyDiv w:val="1"/>
      <w:marLeft w:val="0"/>
      <w:marRight w:val="0"/>
      <w:marTop w:val="0"/>
      <w:marBottom w:val="0"/>
      <w:divBdr>
        <w:top w:val="none" w:sz="0" w:space="0" w:color="auto"/>
        <w:left w:val="none" w:sz="0" w:space="0" w:color="auto"/>
        <w:bottom w:val="none" w:sz="0" w:space="0" w:color="auto"/>
        <w:right w:val="none" w:sz="0" w:space="0" w:color="auto"/>
      </w:divBdr>
    </w:div>
    <w:div w:id="1796295050">
      <w:bodyDiv w:val="1"/>
      <w:marLeft w:val="0"/>
      <w:marRight w:val="0"/>
      <w:marTop w:val="0"/>
      <w:marBottom w:val="0"/>
      <w:divBdr>
        <w:top w:val="none" w:sz="0" w:space="0" w:color="auto"/>
        <w:left w:val="none" w:sz="0" w:space="0" w:color="auto"/>
        <w:bottom w:val="none" w:sz="0" w:space="0" w:color="auto"/>
        <w:right w:val="none" w:sz="0" w:space="0" w:color="auto"/>
      </w:divBdr>
    </w:div>
    <w:div w:id="1797017051">
      <w:bodyDiv w:val="1"/>
      <w:marLeft w:val="0"/>
      <w:marRight w:val="0"/>
      <w:marTop w:val="0"/>
      <w:marBottom w:val="0"/>
      <w:divBdr>
        <w:top w:val="none" w:sz="0" w:space="0" w:color="auto"/>
        <w:left w:val="none" w:sz="0" w:space="0" w:color="auto"/>
        <w:bottom w:val="none" w:sz="0" w:space="0" w:color="auto"/>
        <w:right w:val="none" w:sz="0" w:space="0" w:color="auto"/>
      </w:divBdr>
    </w:div>
    <w:div w:id="1797334546">
      <w:bodyDiv w:val="1"/>
      <w:marLeft w:val="0"/>
      <w:marRight w:val="0"/>
      <w:marTop w:val="0"/>
      <w:marBottom w:val="0"/>
      <w:divBdr>
        <w:top w:val="none" w:sz="0" w:space="0" w:color="auto"/>
        <w:left w:val="none" w:sz="0" w:space="0" w:color="auto"/>
        <w:bottom w:val="none" w:sz="0" w:space="0" w:color="auto"/>
        <w:right w:val="none" w:sz="0" w:space="0" w:color="auto"/>
      </w:divBdr>
    </w:div>
    <w:div w:id="1797484469">
      <w:bodyDiv w:val="1"/>
      <w:marLeft w:val="0"/>
      <w:marRight w:val="0"/>
      <w:marTop w:val="0"/>
      <w:marBottom w:val="0"/>
      <w:divBdr>
        <w:top w:val="none" w:sz="0" w:space="0" w:color="auto"/>
        <w:left w:val="none" w:sz="0" w:space="0" w:color="auto"/>
        <w:bottom w:val="none" w:sz="0" w:space="0" w:color="auto"/>
        <w:right w:val="none" w:sz="0" w:space="0" w:color="auto"/>
      </w:divBdr>
    </w:div>
    <w:div w:id="1799183974">
      <w:bodyDiv w:val="1"/>
      <w:marLeft w:val="0"/>
      <w:marRight w:val="0"/>
      <w:marTop w:val="0"/>
      <w:marBottom w:val="0"/>
      <w:divBdr>
        <w:top w:val="none" w:sz="0" w:space="0" w:color="auto"/>
        <w:left w:val="none" w:sz="0" w:space="0" w:color="auto"/>
        <w:bottom w:val="none" w:sz="0" w:space="0" w:color="auto"/>
        <w:right w:val="none" w:sz="0" w:space="0" w:color="auto"/>
      </w:divBdr>
    </w:div>
    <w:div w:id="1800417317">
      <w:bodyDiv w:val="1"/>
      <w:marLeft w:val="0"/>
      <w:marRight w:val="0"/>
      <w:marTop w:val="0"/>
      <w:marBottom w:val="0"/>
      <w:divBdr>
        <w:top w:val="none" w:sz="0" w:space="0" w:color="auto"/>
        <w:left w:val="none" w:sz="0" w:space="0" w:color="auto"/>
        <w:bottom w:val="none" w:sz="0" w:space="0" w:color="auto"/>
        <w:right w:val="none" w:sz="0" w:space="0" w:color="auto"/>
      </w:divBdr>
    </w:div>
    <w:div w:id="1801075633">
      <w:bodyDiv w:val="1"/>
      <w:marLeft w:val="0"/>
      <w:marRight w:val="0"/>
      <w:marTop w:val="0"/>
      <w:marBottom w:val="0"/>
      <w:divBdr>
        <w:top w:val="none" w:sz="0" w:space="0" w:color="auto"/>
        <w:left w:val="none" w:sz="0" w:space="0" w:color="auto"/>
        <w:bottom w:val="none" w:sz="0" w:space="0" w:color="auto"/>
        <w:right w:val="none" w:sz="0" w:space="0" w:color="auto"/>
      </w:divBdr>
    </w:div>
    <w:div w:id="1802190978">
      <w:bodyDiv w:val="1"/>
      <w:marLeft w:val="0"/>
      <w:marRight w:val="0"/>
      <w:marTop w:val="0"/>
      <w:marBottom w:val="0"/>
      <w:divBdr>
        <w:top w:val="none" w:sz="0" w:space="0" w:color="auto"/>
        <w:left w:val="none" w:sz="0" w:space="0" w:color="auto"/>
        <w:bottom w:val="none" w:sz="0" w:space="0" w:color="auto"/>
        <w:right w:val="none" w:sz="0" w:space="0" w:color="auto"/>
      </w:divBdr>
    </w:div>
    <w:div w:id="1803032629">
      <w:bodyDiv w:val="1"/>
      <w:marLeft w:val="0"/>
      <w:marRight w:val="0"/>
      <w:marTop w:val="0"/>
      <w:marBottom w:val="0"/>
      <w:divBdr>
        <w:top w:val="none" w:sz="0" w:space="0" w:color="auto"/>
        <w:left w:val="none" w:sz="0" w:space="0" w:color="auto"/>
        <w:bottom w:val="none" w:sz="0" w:space="0" w:color="auto"/>
        <w:right w:val="none" w:sz="0" w:space="0" w:color="auto"/>
      </w:divBdr>
    </w:div>
    <w:div w:id="1803497039">
      <w:bodyDiv w:val="1"/>
      <w:marLeft w:val="0"/>
      <w:marRight w:val="0"/>
      <w:marTop w:val="0"/>
      <w:marBottom w:val="0"/>
      <w:divBdr>
        <w:top w:val="none" w:sz="0" w:space="0" w:color="auto"/>
        <w:left w:val="none" w:sz="0" w:space="0" w:color="auto"/>
        <w:bottom w:val="none" w:sz="0" w:space="0" w:color="auto"/>
        <w:right w:val="none" w:sz="0" w:space="0" w:color="auto"/>
      </w:divBdr>
    </w:div>
    <w:div w:id="1803839419">
      <w:bodyDiv w:val="1"/>
      <w:marLeft w:val="0"/>
      <w:marRight w:val="0"/>
      <w:marTop w:val="0"/>
      <w:marBottom w:val="0"/>
      <w:divBdr>
        <w:top w:val="none" w:sz="0" w:space="0" w:color="auto"/>
        <w:left w:val="none" w:sz="0" w:space="0" w:color="auto"/>
        <w:bottom w:val="none" w:sz="0" w:space="0" w:color="auto"/>
        <w:right w:val="none" w:sz="0" w:space="0" w:color="auto"/>
      </w:divBdr>
    </w:div>
    <w:div w:id="1806316729">
      <w:bodyDiv w:val="1"/>
      <w:marLeft w:val="0"/>
      <w:marRight w:val="0"/>
      <w:marTop w:val="0"/>
      <w:marBottom w:val="0"/>
      <w:divBdr>
        <w:top w:val="none" w:sz="0" w:space="0" w:color="auto"/>
        <w:left w:val="none" w:sz="0" w:space="0" w:color="auto"/>
        <w:bottom w:val="none" w:sz="0" w:space="0" w:color="auto"/>
        <w:right w:val="none" w:sz="0" w:space="0" w:color="auto"/>
      </w:divBdr>
    </w:div>
    <w:div w:id="1806661114">
      <w:bodyDiv w:val="1"/>
      <w:marLeft w:val="0"/>
      <w:marRight w:val="0"/>
      <w:marTop w:val="0"/>
      <w:marBottom w:val="0"/>
      <w:divBdr>
        <w:top w:val="none" w:sz="0" w:space="0" w:color="auto"/>
        <w:left w:val="none" w:sz="0" w:space="0" w:color="auto"/>
        <w:bottom w:val="none" w:sz="0" w:space="0" w:color="auto"/>
        <w:right w:val="none" w:sz="0" w:space="0" w:color="auto"/>
      </w:divBdr>
    </w:div>
    <w:div w:id="1808739643">
      <w:bodyDiv w:val="1"/>
      <w:marLeft w:val="0"/>
      <w:marRight w:val="0"/>
      <w:marTop w:val="0"/>
      <w:marBottom w:val="0"/>
      <w:divBdr>
        <w:top w:val="none" w:sz="0" w:space="0" w:color="auto"/>
        <w:left w:val="none" w:sz="0" w:space="0" w:color="auto"/>
        <w:bottom w:val="none" w:sz="0" w:space="0" w:color="auto"/>
        <w:right w:val="none" w:sz="0" w:space="0" w:color="auto"/>
      </w:divBdr>
    </w:div>
    <w:div w:id="1809781253">
      <w:bodyDiv w:val="1"/>
      <w:marLeft w:val="0"/>
      <w:marRight w:val="0"/>
      <w:marTop w:val="0"/>
      <w:marBottom w:val="0"/>
      <w:divBdr>
        <w:top w:val="none" w:sz="0" w:space="0" w:color="auto"/>
        <w:left w:val="none" w:sz="0" w:space="0" w:color="auto"/>
        <w:bottom w:val="none" w:sz="0" w:space="0" w:color="auto"/>
        <w:right w:val="none" w:sz="0" w:space="0" w:color="auto"/>
      </w:divBdr>
    </w:div>
    <w:div w:id="1811435767">
      <w:bodyDiv w:val="1"/>
      <w:marLeft w:val="0"/>
      <w:marRight w:val="0"/>
      <w:marTop w:val="0"/>
      <w:marBottom w:val="0"/>
      <w:divBdr>
        <w:top w:val="none" w:sz="0" w:space="0" w:color="auto"/>
        <w:left w:val="none" w:sz="0" w:space="0" w:color="auto"/>
        <w:bottom w:val="none" w:sz="0" w:space="0" w:color="auto"/>
        <w:right w:val="none" w:sz="0" w:space="0" w:color="auto"/>
      </w:divBdr>
    </w:div>
    <w:div w:id="1811633013">
      <w:bodyDiv w:val="1"/>
      <w:marLeft w:val="0"/>
      <w:marRight w:val="0"/>
      <w:marTop w:val="0"/>
      <w:marBottom w:val="0"/>
      <w:divBdr>
        <w:top w:val="none" w:sz="0" w:space="0" w:color="auto"/>
        <w:left w:val="none" w:sz="0" w:space="0" w:color="auto"/>
        <w:bottom w:val="none" w:sz="0" w:space="0" w:color="auto"/>
        <w:right w:val="none" w:sz="0" w:space="0" w:color="auto"/>
      </w:divBdr>
    </w:div>
    <w:div w:id="1813912136">
      <w:bodyDiv w:val="1"/>
      <w:marLeft w:val="0"/>
      <w:marRight w:val="0"/>
      <w:marTop w:val="0"/>
      <w:marBottom w:val="0"/>
      <w:divBdr>
        <w:top w:val="none" w:sz="0" w:space="0" w:color="auto"/>
        <w:left w:val="none" w:sz="0" w:space="0" w:color="auto"/>
        <w:bottom w:val="none" w:sz="0" w:space="0" w:color="auto"/>
        <w:right w:val="none" w:sz="0" w:space="0" w:color="auto"/>
      </w:divBdr>
    </w:div>
    <w:div w:id="1820684008">
      <w:bodyDiv w:val="1"/>
      <w:marLeft w:val="0"/>
      <w:marRight w:val="0"/>
      <w:marTop w:val="0"/>
      <w:marBottom w:val="0"/>
      <w:divBdr>
        <w:top w:val="none" w:sz="0" w:space="0" w:color="auto"/>
        <w:left w:val="none" w:sz="0" w:space="0" w:color="auto"/>
        <w:bottom w:val="none" w:sz="0" w:space="0" w:color="auto"/>
        <w:right w:val="none" w:sz="0" w:space="0" w:color="auto"/>
      </w:divBdr>
    </w:div>
    <w:div w:id="1821186405">
      <w:bodyDiv w:val="1"/>
      <w:marLeft w:val="0"/>
      <w:marRight w:val="0"/>
      <w:marTop w:val="0"/>
      <w:marBottom w:val="0"/>
      <w:divBdr>
        <w:top w:val="none" w:sz="0" w:space="0" w:color="auto"/>
        <w:left w:val="none" w:sz="0" w:space="0" w:color="auto"/>
        <w:bottom w:val="none" w:sz="0" w:space="0" w:color="auto"/>
        <w:right w:val="none" w:sz="0" w:space="0" w:color="auto"/>
      </w:divBdr>
    </w:div>
    <w:div w:id="1821654323">
      <w:bodyDiv w:val="1"/>
      <w:marLeft w:val="0"/>
      <w:marRight w:val="0"/>
      <w:marTop w:val="0"/>
      <w:marBottom w:val="0"/>
      <w:divBdr>
        <w:top w:val="none" w:sz="0" w:space="0" w:color="auto"/>
        <w:left w:val="none" w:sz="0" w:space="0" w:color="auto"/>
        <w:bottom w:val="none" w:sz="0" w:space="0" w:color="auto"/>
        <w:right w:val="none" w:sz="0" w:space="0" w:color="auto"/>
      </w:divBdr>
    </w:div>
    <w:div w:id="1821849994">
      <w:bodyDiv w:val="1"/>
      <w:marLeft w:val="0"/>
      <w:marRight w:val="0"/>
      <w:marTop w:val="0"/>
      <w:marBottom w:val="0"/>
      <w:divBdr>
        <w:top w:val="none" w:sz="0" w:space="0" w:color="auto"/>
        <w:left w:val="none" w:sz="0" w:space="0" w:color="auto"/>
        <w:bottom w:val="none" w:sz="0" w:space="0" w:color="auto"/>
        <w:right w:val="none" w:sz="0" w:space="0" w:color="auto"/>
      </w:divBdr>
    </w:div>
    <w:div w:id="1824270081">
      <w:bodyDiv w:val="1"/>
      <w:marLeft w:val="0"/>
      <w:marRight w:val="0"/>
      <w:marTop w:val="0"/>
      <w:marBottom w:val="0"/>
      <w:divBdr>
        <w:top w:val="none" w:sz="0" w:space="0" w:color="auto"/>
        <w:left w:val="none" w:sz="0" w:space="0" w:color="auto"/>
        <w:bottom w:val="none" w:sz="0" w:space="0" w:color="auto"/>
        <w:right w:val="none" w:sz="0" w:space="0" w:color="auto"/>
      </w:divBdr>
    </w:div>
    <w:div w:id="1826972741">
      <w:bodyDiv w:val="1"/>
      <w:marLeft w:val="0"/>
      <w:marRight w:val="0"/>
      <w:marTop w:val="0"/>
      <w:marBottom w:val="0"/>
      <w:divBdr>
        <w:top w:val="none" w:sz="0" w:space="0" w:color="auto"/>
        <w:left w:val="none" w:sz="0" w:space="0" w:color="auto"/>
        <w:bottom w:val="none" w:sz="0" w:space="0" w:color="auto"/>
        <w:right w:val="none" w:sz="0" w:space="0" w:color="auto"/>
      </w:divBdr>
    </w:div>
    <w:div w:id="1830437715">
      <w:bodyDiv w:val="1"/>
      <w:marLeft w:val="0"/>
      <w:marRight w:val="0"/>
      <w:marTop w:val="0"/>
      <w:marBottom w:val="0"/>
      <w:divBdr>
        <w:top w:val="none" w:sz="0" w:space="0" w:color="auto"/>
        <w:left w:val="none" w:sz="0" w:space="0" w:color="auto"/>
        <w:bottom w:val="none" w:sz="0" w:space="0" w:color="auto"/>
        <w:right w:val="none" w:sz="0" w:space="0" w:color="auto"/>
      </w:divBdr>
    </w:div>
    <w:div w:id="1832023706">
      <w:bodyDiv w:val="1"/>
      <w:marLeft w:val="0"/>
      <w:marRight w:val="0"/>
      <w:marTop w:val="0"/>
      <w:marBottom w:val="0"/>
      <w:divBdr>
        <w:top w:val="none" w:sz="0" w:space="0" w:color="auto"/>
        <w:left w:val="none" w:sz="0" w:space="0" w:color="auto"/>
        <w:bottom w:val="none" w:sz="0" w:space="0" w:color="auto"/>
        <w:right w:val="none" w:sz="0" w:space="0" w:color="auto"/>
      </w:divBdr>
    </w:div>
    <w:div w:id="1832676291">
      <w:bodyDiv w:val="1"/>
      <w:marLeft w:val="0"/>
      <w:marRight w:val="0"/>
      <w:marTop w:val="0"/>
      <w:marBottom w:val="0"/>
      <w:divBdr>
        <w:top w:val="none" w:sz="0" w:space="0" w:color="auto"/>
        <w:left w:val="none" w:sz="0" w:space="0" w:color="auto"/>
        <w:bottom w:val="none" w:sz="0" w:space="0" w:color="auto"/>
        <w:right w:val="none" w:sz="0" w:space="0" w:color="auto"/>
      </w:divBdr>
    </w:div>
    <w:div w:id="1834025626">
      <w:bodyDiv w:val="1"/>
      <w:marLeft w:val="0"/>
      <w:marRight w:val="0"/>
      <w:marTop w:val="0"/>
      <w:marBottom w:val="0"/>
      <w:divBdr>
        <w:top w:val="none" w:sz="0" w:space="0" w:color="auto"/>
        <w:left w:val="none" w:sz="0" w:space="0" w:color="auto"/>
        <w:bottom w:val="none" w:sz="0" w:space="0" w:color="auto"/>
        <w:right w:val="none" w:sz="0" w:space="0" w:color="auto"/>
      </w:divBdr>
    </w:div>
    <w:div w:id="1834367696">
      <w:bodyDiv w:val="1"/>
      <w:marLeft w:val="0"/>
      <w:marRight w:val="0"/>
      <w:marTop w:val="0"/>
      <w:marBottom w:val="0"/>
      <w:divBdr>
        <w:top w:val="none" w:sz="0" w:space="0" w:color="auto"/>
        <w:left w:val="none" w:sz="0" w:space="0" w:color="auto"/>
        <w:bottom w:val="none" w:sz="0" w:space="0" w:color="auto"/>
        <w:right w:val="none" w:sz="0" w:space="0" w:color="auto"/>
      </w:divBdr>
    </w:div>
    <w:div w:id="1835219413">
      <w:bodyDiv w:val="1"/>
      <w:marLeft w:val="0"/>
      <w:marRight w:val="0"/>
      <w:marTop w:val="0"/>
      <w:marBottom w:val="0"/>
      <w:divBdr>
        <w:top w:val="none" w:sz="0" w:space="0" w:color="auto"/>
        <w:left w:val="none" w:sz="0" w:space="0" w:color="auto"/>
        <w:bottom w:val="none" w:sz="0" w:space="0" w:color="auto"/>
        <w:right w:val="none" w:sz="0" w:space="0" w:color="auto"/>
      </w:divBdr>
    </w:div>
    <w:div w:id="1837724892">
      <w:bodyDiv w:val="1"/>
      <w:marLeft w:val="0"/>
      <w:marRight w:val="0"/>
      <w:marTop w:val="0"/>
      <w:marBottom w:val="0"/>
      <w:divBdr>
        <w:top w:val="none" w:sz="0" w:space="0" w:color="auto"/>
        <w:left w:val="none" w:sz="0" w:space="0" w:color="auto"/>
        <w:bottom w:val="none" w:sz="0" w:space="0" w:color="auto"/>
        <w:right w:val="none" w:sz="0" w:space="0" w:color="auto"/>
      </w:divBdr>
    </w:div>
    <w:div w:id="1838838818">
      <w:bodyDiv w:val="1"/>
      <w:marLeft w:val="0"/>
      <w:marRight w:val="0"/>
      <w:marTop w:val="0"/>
      <w:marBottom w:val="0"/>
      <w:divBdr>
        <w:top w:val="none" w:sz="0" w:space="0" w:color="auto"/>
        <w:left w:val="none" w:sz="0" w:space="0" w:color="auto"/>
        <w:bottom w:val="none" w:sz="0" w:space="0" w:color="auto"/>
        <w:right w:val="none" w:sz="0" w:space="0" w:color="auto"/>
      </w:divBdr>
    </w:div>
    <w:div w:id="1838880746">
      <w:bodyDiv w:val="1"/>
      <w:marLeft w:val="0"/>
      <w:marRight w:val="0"/>
      <w:marTop w:val="0"/>
      <w:marBottom w:val="0"/>
      <w:divBdr>
        <w:top w:val="none" w:sz="0" w:space="0" w:color="auto"/>
        <w:left w:val="none" w:sz="0" w:space="0" w:color="auto"/>
        <w:bottom w:val="none" w:sz="0" w:space="0" w:color="auto"/>
        <w:right w:val="none" w:sz="0" w:space="0" w:color="auto"/>
      </w:divBdr>
    </w:div>
    <w:div w:id="1839534995">
      <w:bodyDiv w:val="1"/>
      <w:marLeft w:val="0"/>
      <w:marRight w:val="0"/>
      <w:marTop w:val="0"/>
      <w:marBottom w:val="0"/>
      <w:divBdr>
        <w:top w:val="none" w:sz="0" w:space="0" w:color="auto"/>
        <w:left w:val="none" w:sz="0" w:space="0" w:color="auto"/>
        <w:bottom w:val="none" w:sz="0" w:space="0" w:color="auto"/>
        <w:right w:val="none" w:sz="0" w:space="0" w:color="auto"/>
      </w:divBdr>
    </w:div>
    <w:div w:id="1841848248">
      <w:bodyDiv w:val="1"/>
      <w:marLeft w:val="0"/>
      <w:marRight w:val="0"/>
      <w:marTop w:val="0"/>
      <w:marBottom w:val="0"/>
      <w:divBdr>
        <w:top w:val="none" w:sz="0" w:space="0" w:color="auto"/>
        <w:left w:val="none" w:sz="0" w:space="0" w:color="auto"/>
        <w:bottom w:val="none" w:sz="0" w:space="0" w:color="auto"/>
        <w:right w:val="none" w:sz="0" w:space="0" w:color="auto"/>
      </w:divBdr>
    </w:div>
    <w:div w:id="1842045482">
      <w:bodyDiv w:val="1"/>
      <w:marLeft w:val="0"/>
      <w:marRight w:val="0"/>
      <w:marTop w:val="0"/>
      <w:marBottom w:val="0"/>
      <w:divBdr>
        <w:top w:val="none" w:sz="0" w:space="0" w:color="auto"/>
        <w:left w:val="none" w:sz="0" w:space="0" w:color="auto"/>
        <w:bottom w:val="none" w:sz="0" w:space="0" w:color="auto"/>
        <w:right w:val="none" w:sz="0" w:space="0" w:color="auto"/>
      </w:divBdr>
    </w:div>
    <w:div w:id="1843546256">
      <w:bodyDiv w:val="1"/>
      <w:marLeft w:val="0"/>
      <w:marRight w:val="0"/>
      <w:marTop w:val="0"/>
      <w:marBottom w:val="0"/>
      <w:divBdr>
        <w:top w:val="none" w:sz="0" w:space="0" w:color="auto"/>
        <w:left w:val="none" w:sz="0" w:space="0" w:color="auto"/>
        <w:bottom w:val="none" w:sz="0" w:space="0" w:color="auto"/>
        <w:right w:val="none" w:sz="0" w:space="0" w:color="auto"/>
      </w:divBdr>
    </w:div>
    <w:div w:id="1845313736">
      <w:bodyDiv w:val="1"/>
      <w:marLeft w:val="0"/>
      <w:marRight w:val="0"/>
      <w:marTop w:val="0"/>
      <w:marBottom w:val="0"/>
      <w:divBdr>
        <w:top w:val="none" w:sz="0" w:space="0" w:color="auto"/>
        <w:left w:val="none" w:sz="0" w:space="0" w:color="auto"/>
        <w:bottom w:val="none" w:sz="0" w:space="0" w:color="auto"/>
        <w:right w:val="none" w:sz="0" w:space="0" w:color="auto"/>
      </w:divBdr>
    </w:div>
    <w:div w:id="1846047873">
      <w:bodyDiv w:val="1"/>
      <w:marLeft w:val="0"/>
      <w:marRight w:val="0"/>
      <w:marTop w:val="0"/>
      <w:marBottom w:val="0"/>
      <w:divBdr>
        <w:top w:val="none" w:sz="0" w:space="0" w:color="auto"/>
        <w:left w:val="none" w:sz="0" w:space="0" w:color="auto"/>
        <w:bottom w:val="none" w:sz="0" w:space="0" w:color="auto"/>
        <w:right w:val="none" w:sz="0" w:space="0" w:color="auto"/>
      </w:divBdr>
    </w:div>
    <w:div w:id="1846702383">
      <w:bodyDiv w:val="1"/>
      <w:marLeft w:val="0"/>
      <w:marRight w:val="0"/>
      <w:marTop w:val="0"/>
      <w:marBottom w:val="0"/>
      <w:divBdr>
        <w:top w:val="none" w:sz="0" w:space="0" w:color="auto"/>
        <w:left w:val="none" w:sz="0" w:space="0" w:color="auto"/>
        <w:bottom w:val="none" w:sz="0" w:space="0" w:color="auto"/>
        <w:right w:val="none" w:sz="0" w:space="0" w:color="auto"/>
      </w:divBdr>
    </w:div>
    <w:div w:id="1847285098">
      <w:bodyDiv w:val="1"/>
      <w:marLeft w:val="0"/>
      <w:marRight w:val="0"/>
      <w:marTop w:val="0"/>
      <w:marBottom w:val="0"/>
      <w:divBdr>
        <w:top w:val="none" w:sz="0" w:space="0" w:color="auto"/>
        <w:left w:val="none" w:sz="0" w:space="0" w:color="auto"/>
        <w:bottom w:val="none" w:sz="0" w:space="0" w:color="auto"/>
        <w:right w:val="none" w:sz="0" w:space="0" w:color="auto"/>
      </w:divBdr>
    </w:div>
    <w:div w:id="1847480049">
      <w:bodyDiv w:val="1"/>
      <w:marLeft w:val="0"/>
      <w:marRight w:val="0"/>
      <w:marTop w:val="0"/>
      <w:marBottom w:val="0"/>
      <w:divBdr>
        <w:top w:val="none" w:sz="0" w:space="0" w:color="auto"/>
        <w:left w:val="none" w:sz="0" w:space="0" w:color="auto"/>
        <w:bottom w:val="none" w:sz="0" w:space="0" w:color="auto"/>
        <w:right w:val="none" w:sz="0" w:space="0" w:color="auto"/>
      </w:divBdr>
    </w:div>
    <w:div w:id="1856651740">
      <w:bodyDiv w:val="1"/>
      <w:marLeft w:val="0"/>
      <w:marRight w:val="0"/>
      <w:marTop w:val="0"/>
      <w:marBottom w:val="0"/>
      <w:divBdr>
        <w:top w:val="none" w:sz="0" w:space="0" w:color="auto"/>
        <w:left w:val="none" w:sz="0" w:space="0" w:color="auto"/>
        <w:bottom w:val="none" w:sz="0" w:space="0" w:color="auto"/>
        <w:right w:val="none" w:sz="0" w:space="0" w:color="auto"/>
      </w:divBdr>
    </w:div>
    <w:div w:id="1858470147">
      <w:bodyDiv w:val="1"/>
      <w:marLeft w:val="0"/>
      <w:marRight w:val="0"/>
      <w:marTop w:val="0"/>
      <w:marBottom w:val="0"/>
      <w:divBdr>
        <w:top w:val="none" w:sz="0" w:space="0" w:color="auto"/>
        <w:left w:val="none" w:sz="0" w:space="0" w:color="auto"/>
        <w:bottom w:val="none" w:sz="0" w:space="0" w:color="auto"/>
        <w:right w:val="none" w:sz="0" w:space="0" w:color="auto"/>
      </w:divBdr>
    </w:div>
    <w:div w:id="1858538855">
      <w:bodyDiv w:val="1"/>
      <w:marLeft w:val="0"/>
      <w:marRight w:val="0"/>
      <w:marTop w:val="0"/>
      <w:marBottom w:val="0"/>
      <w:divBdr>
        <w:top w:val="none" w:sz="0" w:space="0" w:color="auto"/>
        <w:left w:val="none" w:sz="0" w:space="0" w:color="auto"/>
        <w:bottom w:val="none" w:sz="0" w:space="0" w:color="auto"/>
        <w:right w:val="none" w:sz="0" w:space="0" w:color="auto"/>
      </w:divBdr>
    </w:div>
    <w:div w:id="1858885294">
      <w:bodyDiv w:val="1"/>
      <w:marLeft w:val="0"/>
      <w:marRight w:val="0"/>
      <w:marTop w:val="0"/>
      <w:marBottom w:val="0"/>
      <w:divBdr>
        <w:top w:val="none" w:sz="0" w:space="0" w:color="auto"/>
        <w:left w:val="none" w:sz="0" w:space="0" w:color="auto"/>
        <w:bottom w:val="none" w:sz="0" w:space="0" w:color="auto"/>
        <w:right w:val="none" w:sz="0" w:space="0" w:color="auto"/>
      </w:divBdr>
    </w:div>
    <w:div w:id="1862743869">
      <w:bodyDiv w:val="1"/>
      <w:marLeft w:val="0"/>
      <w:marRight w:val="0"/>
      <w:marTop w:val="0"/>
      <w:marBottom w:val="0"/>
      <w:divBdr>
        <w:top w:val="none" w:sz="0" w:space="0" w:color="auto"/>
        <w:left w:val="none" w:sz="0" w:space="0" w:color="auto"/>
        <w:bottom w:val="none" w:sz="0" w:space="0" w:color="auto"/>
        <w:right w:val="none" w:sz="0" w:space="0" w:color="auto"/>
      </w:divBdr>
    </w:div>
    <w:div w:id="1863083357">
      <w:bodyDiv w:val="1"/>
      <w:marLeft w:val="0"/>
      <w:marRight w:val="0"/>
      <w:marTop w:val="0"/>
      <w:marBottom w:val="0"/>
      <w:divBdr>
        <w:top w:val="none" w:sz="0" w:space="0" w:color="auto"/>
        <w:left w:val="none" w:sz="0" w:space="0" w:color="auto"/>
        <w:bottom w:val="none" w:sz="0" w:space="0" w:color="auto"/>
        <w:right w:val="none" w:sz="0" w:space="0" w:color="auto"/>
      </w:divBdr>
    </w:div>
    <w:div w:id="1864198732">
      <w:bodyDiv w:val="1"/>
      <w:marLeft w:val="0"/>
      <w:marRight w:val="0"/>
      <w:marTop w:val="0"/>
      <w:marBottom w:val="0"/>
      <w:divBdr>
        <w:top w:val="none" w:sz="0" w:space="0" w:color="auto"/>
        <w:left w:val="none" w:sz="0" w:space="0" w:color="auto"/>
        <w:bottom w:val="none" w:sz="0" w:space="0" w:color="auto"/>
        <w:right w:val="none" w:sz="0" w:space="0" w:color="auto"/>
      </w:divBdr>
    </w:div>
    <w:div w:id="1866794546">
      <w:bodyDiv w:val="1"/>
      <w:marLeft w:val="0"/>
      <w:marRight w:val="0"/>
      <w:marTop w:val="0"/>
      <w:marBottom w:val="0"/>
      <w:divBdr>
        <w:top w:val="none" w:sz="0" w:space="0" w:color="auto"/>
        <w:left w:val="none" w:sz="0" w:space="0" w:color="auto"/>
        <w:bottom w:val="none" w:sz="0" w:space="0" w:color="auto"/>
        <w:right w:val="none" w:sz="0" w:space="0" w:color="auto"/>
      </w:divBdr>
    </w:div>
    <w:div w:id="1867787615">
      <w:bodyDiv w:val="1"/>
      <w:marLeft w:val="0"/>
      <w:marRight w:val="0"/>
      <w:marTop w:val="0"/>
      <w:marBottom w:val="0"/>
      <w:divBdr>
        <w:top w:val="none" w:sz="0" w:space="0" w:color="auto"/>
        <w:left w:val="none" w:sz="0" w:space="0" w:color="auto"/>
        <w:bottom w:val="none" w:sz="0" w:space="0" w:color="auto"/>
        <w:right w:val="none" w:sz="0" w:space="0" w:color="auto"/>
      </w:divBdr>
    </w:div>
    <w:div w:id="1869105757">
      <w:bodyDiv w:val="1"/>
      <w:marLeft w:val="0"/>
      <w:marRight w:val="0"/>
      <w:marTop w:val="0"/>
      <w:marBottom w:val="0"/>
      <w:divBdr>
        <w:top w:val="none" w:sz="0" w:space="0" w:color="auto"/>
        <w:left w:val="none" w:sz="0" w:space="0" w:color="auto"/>
        <w:bottom w:val="none" w:sz="0" w:space="0" w:color="auto"/>
        <w:right w:val="none" w:sz="0" w:space="0" w:color="auto"/>
      </w:divBdr>
    </w:div>
    <w:div w:id="1869217800">
      <w:bodyDiv w:val="1"/>
      <w:marLeft w:val="0"/>
      <w:marRight w:val="0"/>
      <w:marTop w:val="0"/>
      <w:marBottom w:val="0"/>
      <w:divBdr>
        <w:top w:val="none" w:sz="0" w:space="0" w:color="auto"/>
        <w:left w:val="none" w:sz="0" w:space="0" w:color="auto"/>
        <w:bottom w:val="none" w:sz="0" w:space="0" w:color="auto"/>
        <w:right w:val="none" w:sz="0" w:space="0" w:color="auto"/>
      </w:divBdr>
    </w:div>
    <w:div w:id="1869483212">
      <w:bodyDiv w:val="1"/>
      <w:marLeft w:val="0"/>
      <w:marRight w:val="0"/>
      <w:marTop w:val="0"/>
      <w:marBottom w:val="0"/>
      <w:divBdr>
        <w:top w:val="none" w:sz="0" w:space="0" w:color="auto"/>
        <w:left w:val="none" w:sz="0" w:space="0" w:color="auto"/>
        <w:bottom w:val="none" w:sz="0" w:space="0" w:color="auto"/>
        <w:right w:val="none" w:sz="0" w:space="0" w:color="auto"/>
      </w:divBdr>
    </w:div>
    <w:div w:id="1870600864">
      <w:bodyDiv w:val="1"/>
      <w:marLeft w:val="0"/>
      <w:marRight w:val="0"/>
      <w:marTop w:val="0"/>
      <w:marBottom w:val="0"/>
      <w:divBdr>
        <w:top w:val="none" w:sz="0" w:space="0" w:color="auto"/>
        <w:left w:val="none" w:sz="0" w:space="0" w:color="auto"/>
        <w:bottom w:val="none" w:sz="0" w:space="0" w:color="auto"/>
        <w:right w:val="none" w:sz="0" w:space="0" w:color="auto"/>
      </w:divBdr>
    </w:div>
    <w:div w:id="1873611636">
      <w:bodyDiv w:val="1"/>
      <w:marLeft w:val="0"/>
      <w:marRight w:val="0"/>
      <w:marTop w:val="0"/>
      <w:marBottom w:val="0"/>
      <w:divBdr>
        <w:top w:val="none" w:sz="0" w:space="0" w:color="auto"/>
        <w:left w:val="none" w:sz="0" w:space="0" w:color="auto"/>
        <w:bottom w:val="none" w:sz="0" w:space="0" w:color="auto"/>
        <w:right w:val="none" w:sz="0" w:space="0" w:color="auto"/>
      </w:divBdr>
    </w:div>
    <w:div w:id="1874809017">
      <w:bodyDiv w:val="1"/>
      <w:marLeft w:val="0"/>
      <w:marRight w:val="0"/>
      <w:marTop w:val="0"/>
      <w:marBottom w:val="0"/>
      <w:divBdr>
        <w:top w:val="none" w:sz="0" w:space="0" w:color="auto"/>
        <w:left w:val="none" w:sz="0" w:space="0" w:color="auto"/>
        <w:bottom w:val="none" w:sz="0" w:space="0" w:color="auto"/>
        <w:right w:val="none" w:sz="0" w:space="0" w:color="auto"/>
      </w:divBdr>
    </w:div>
    <w:div w:id="1875003455">
      <w:bodyDiv w:val="1"/>
      <w:marLeft w:val="0"/>
      <w:marRight w:val="0"/>
      <w:marTop w:val="0"/>
      <w:marBottom w:val="0"/>
      <w:divBdr>
        <w:top w:val="none" w:sz="0" w:space="0" w:color="auto"/>
        <w:left w:val="none" w:sz="0" w:space="0" w:color="auto"/>
        <w:bottom w:val="none" w:sz="0" w:space="0" w:color="auto"/>
        <w:right w:val="none" w:sz="0" w:space="0" w:color="auto"/>
      </w:divBdr>
    </w:div>
    <w:div w:id="1876918111">
      <w:bodyDiv w:val="1"/>
      <w:marLeft w:val="0"/>
      <w:marRight w:val="0"/>
      <w:marTop w:val="0"/>
      <w:marBottom w:val="0"/>
      <w:divBdr>
        <w:top w:val="none" w:sz="0" w:space="0" w:color="auto"/>
        <w:left w:val="none" w:sz="0" w:space="0" w:color="auto"/>
        <w:bottom w:val="none" w:sz="0" w:space="0" w:color="auto"/>
        <w:right w:val="none" w:sz="0" w:space="0" w:color="auto"/>
      </w:divBdr>
    </w:div>
    <w:div w:id="1877542772">
      <w:bodyDiv w:val="1"/>
      <w:marLeft w:val="0"/>
      <w:marRight w:val="0"/>
      <w:marTop w:val="0"/>
      <w:marBottom w:val="0"/>
      <w:divBdr>
        <w:top w:val="none" w:sz="0" w:space="0" w:color="auto"/>
        <w:left w:val="none" w:sz="0" w:space="0" w:color="auto"/>
        <w:bottom w:val="none" w:sz="0" w:space="0" w:color="auto"/>
        <w:right w:val="none" w:sz="0" w:space="0" w:color="auto"/>
      </w:divBdr>
    </w:div>
    <w:div w:id="1878659550">
      <w:bodyDiv w:val="1"/>
      <w:marLeft w:val="0"/>
      <w:marRight w:val="0"/>
      <w:marTop w:val="0"/>
      <w:marBottom w:val="0"/>
      <w:divBdr>
        <w:top w:val="none" w:sz="0" w:space="0" w:color="auto"/>
        <w:left w:val="none" w:sz="0" w:space="0" w:color="auto"/>
        <w:bottom w:val="none" w:sz="0" w:space="0" w:color="auto"/>
        <w:right w:val="none" w:sz="0" w:space="0" w:color="auto"/>
      </w:divBdr>
    </w:div>
    <w:div w:id="1881820995">
      <w:bodyDiv w:val="1"/>
      <w:marLeft w:val="0"/>
      <w:marRight w:val="0"/>
      <w:marTop w:val="0"/>
      <w:marBottom w:val="0"/>
      <w:divBdr>
        <w:top w:val="none" w:sz="0" w:space="0" w:color="auto"/>
        <w:left w:val="none" w:sz="0" w:space="0" w:color="auto"/>
        <w:bottom w:val="none" w:sz="0" w:space="0" w:color="auto"/>
        <w:right w:val="none" w:sz="0" w:space="0" w:color="auto"/>
      </w:divBdr>
    </w:div>
    <w:div w:id="1882327039">
      <w:bodyDiv w:val="1"/>
      <w:marLeft w:val="0"/>
      <w:marRight w:val="0"/>
      <w:marTop w:val="0"/>
      <w:marBottom w:val="0"/>
      <w:divBdr>
        <w:top w:val="none" w:sz="0" w:space="0" w:color="auto"/>
        <w:left w:val="none" w:sz="0" w:space="0" w:color="auto"/>
        <w:bottom w:val="none" w:sz="0" w:space="0" w:color="auto"/>
        <w:right w:val="none" w:sz="0" w:space="0" w:color="auto"/>
      </w:divBdr>
    </w:div>
    <w:div w:id="1883976908">
      <w:bodyDiv w:val="1"/>
      <w:marLeft w:val="0"/>
      <w:marRight w:val="0"/>
      <w:marTop w:val="0"/>
      <w:marBottom w:val="0"/>
      <w:divBdr>
        <w:top w:val="none" w:sz="0" w:space="0" w:color="auto"/>
        <w:left w:val="none" w:sz="0" w:space="0" w:color="auto"/>
        <w:bottom w:val="none" w:sz="0" w:space="0" w:color="auto"/>
        <w:right w:val="none" w:sz="0" w:space="0" w:color="auto"/>
      </w:divBdr>
    </w:div>
    <w:div w:id="1884439908">
      <w:bodyDiv w:val="1"/>
      <w:marLeft w:val="0"/>
      <w:marRight w:val="0"/>
      <w:marTop w:val="0"/>
      <w:marBottom w:val="0"/>
      <w:divBdr>
        <w:top w:val="none" w:sz="0" w:space="0" w:color="auto"/>
        <w:left w:val="none" w:sz="0" w:space="0" w:color="auto"/>
        <w:bottom w:val="none" w:sz="0" w:space="0" w:color="auto"/>
        <w:right w:val="none" w:sz="0" w:space="0" w:color="auto"/>
      </w:divBdr>
    </w:div>
    <w:div w:id="1885213960">
      <w:bodyDiv w:val="1"/>
      <w:marLeft w:val="0"/>
      <w:marRight w:val="0"/>
      <w:marTop w:val="0"/>
      <w:marBottom w:val="0"/>
      <w:divBdr>
        <w:top w:val="none" w:sz="0" w:space="0" w:color="auto"/>
        <w:left w:val="none" w:sz="0" w:space="0" w:color="auto"/>
        <w:bottom w:val="none" w:sz="0" w:space="0" w:color="auto"/>
        <w:right w:val="none" w:sz="0" w:space="0" w:color="auto"/>
      </w:divBdr>
    </w:div>
    <w:div w:id="1885830926">
      <w:bodyDiv w:val="1"/>
      <w:marLeft w:val="0"/>
      <w:marRight w:val="0"/>
      <w:marTop w:val="0"/>
      <w:marBottom w:val="0"/>
      <w:divBdr>
        <w:top w:val="none" w:sz="0" w:space="0" w:color="auto"/>
        <w:left w:val="none" w:sz="0" w:space="0" w:color="auto"/>
        <w:bottom w:val="none" w:sz="0" w:space="0" w:color="auto"/>
        <w:right w:val="none" w:sz="0" w:space="0" w:color="auto"/>
      </w:divBdr>
    </w:div>
    <w:div w:id="1887328573">
      <w:bodyDiv w:val="1"/>
      <w:marLeft w:val="0"/>
      <w:marRight w:val="0"/>
      <w:marTop w:val="0"/>
      <w:marBottom w:val="0"/>
      <w:divBdr>
        <w:top w:val="none" w:sz="0" w:space="0" w:color="auto"/>
        <w:left w:val="none" w:sz="0" w:space="0" w:color="auto"/>
        <w:bottom w:val="none" w:sz="0" w:space="0" w:color="auto"/>
        <w:right w:val="none" w:sz="0" w:space="0" w:color="auto"/>
      </w:divBdr>
    </w:div>
    <w:div w:id="1888493932">
      <w:bodyDiv w:val="1"/>
      <w:marLeft w:val="0"/>
      <w:marRight w:val="0"/>
      <w:marTop w:val="0"/>
      <w:marBottom w:val="0"/>
      <w:divBdr>
        <w:top w:val="none" w:sz="0" w:space="0" w:color="auto"/>
        <w:left w:val="none" w:sz="0" w:space="0" w:color="auto"/>
        <w:bottom w:val="none" w:sz="0" w:space="0" w:color="auto"/>
        <w:right w:val="none" w:sz="0" w:space="0" w:color="auto"/>
      </w:divBdr>
    </w:div>
    <w:div w:id="1895462378">
      <w:bodyDiv w:val="1"/>
      <w:marLeft w:val="0"/>
      <w:marRight w:val="0"/>
      <w:marTop w:val="0"/>
      <w:marBottom w:val="0"/>
      <w:divBdr>
        <w:top w:val="none" w:sz="0" w:space="0" w:color="auto"/>
        <w:left w:val="none" w:sz="0" w:space="0" w:color="auto"/>
        <w:bottom w:val="none" w:sz="0" w:space="0" w:color="auto"/>
        <w:right w:val="none" w:sz="0" w:space="0" w:color="auto"/>
      </w:divBdr>
    </w:div>
    <w:div w:id="1897280372">
      <w:bodyDiv w:val="1"/>
      <w:marLeft w:val="0"/>
      <w:marRight w:val="0"/>
      <w:marTop w:val="0"/>
      <w:marBottom w:val="0"/>
      <w:divBdr>
        <w:top w:val="none" w:sz="0" w:space="0" w:color="auto"/>
        <w:left w:val="none" w:sz="0" w:space="0" w:color="auto"/>
        <w:bottom w:val="none" w:sz="0" w:space="0" w:color="auto"/>
        <w:right w:val="none" w:sz="0" w:space="0" w:color="auto"/>
      </w:divBdr>
    </w:div>
    <w:div w:id="1899323016">
      <w:bodyDiv w:val="1"/>
      <w:marLeft w:val="0"/>
      <w:marRight w:val="0"/>
      <w:marTop w:val="0"/>
      <w:marBottom w:val="0"/>
      <w:divBdr>
        <w:top w:val="none" w:sz="0" w:space="0" w:color="auto"/>
        <w:left w:val="none" w:sz="0" w:space="0" w:color="auto"/>
        <w:bottom w:val="none" w:sz="0" w:space="0" w:color="auto"/>
        <w:right w:val="none" w:sz="0" w:space="0" w:color="auto"/>
      </w:divBdr>
    </w:div>
    <w:div w:id="1900745777">
      <w:bodyDiv w:val="1"/>
      <w:marLeft w:val="0"/>
      <w:marRight w:val="0"/>
      <w:marTop w:val="0"/>
      <w:marBottom w:val="0"/>
      <w:divBdr>
        <w:top w:val="none" w:sz="0" w:space="0" w:color="auto"/>
        <w:left w:val="none" w:sz="0" w:space="0" w:color="auto"/>
        <w:bottom w:val="none" w:sz="0" w:space="0" w:color="auto"/>
        <w:right w:val="none" w:sz="0" w:space="0" w:color="auto"/>
      </w:divBdr>
    </w:div>
    <w:div w:id="1901089946">
      <w:bodyDiv w:val="1"/>
      <w:marLeft w:val="0"/>
      <w:marRight w:val="0"/>
      <w:marTop w:val="0"/>
      <w:marBottom w:val="0"/>
      <w:divBdr>
        <w:top w:val="none" w:sz="0" w:space="0" w:color="auto"/>
        <w:left w:val="none" w:sz="0" w:space="0" w:color="auto"/>
        <w:bottom w:val="none" w:sz="0" w:space="0" w:color="auto"/>
        <w:right w:val="none" w:sz="0" w:space="0" w:color="auto"/>
      </w:divBdr>
    </w:div>
    <w:div w:id="1903443333">
      <w:bodyDiv w:val="1"/>
      <w:marLeft w:val="0"/>
      <w:marRight w:val="0"/>
      <w:marTop w:val="0"/>
      <w:marBottom w:val="0"/>
      <w:divBdr>
        <w:top w:val="none" w:sz="0" w:space="0" w:color="auto"/>
        <w:left w:val="none" w:sz="0" w:space="0" w:color="auto"/>
        <w:bottom w:val="none" w:sz="0" w:space="0" w:color="auto"/>
        <w:right w:val="none" w:sz="0" w:space="0" w:color="auto"/>
      </w:divBdr>
    </w:div>
    <w:div w:id="1904292730">
      <w:bodyDiv w:val="1"/>
      <w:marLeft w:val="0"/>
      <w:marRight w:val="0"/>
      <w:marTop w:val="0"/>
      <w:marBottom w:val="0"/>
      <w:divBdr>
        <w:top w:val="none" w:sz="0" w:space="0" w:color="auto"/>
        <w:left w:val="none" w:sz="0" w:space="0" w:color="auto"/>
        <w:bottom w:val="none" w:sz="0" w:space="0" w:color="auto"/>
        <w:right w:val="none" w:sz="0" w:space="0" w:color="auto"/>
      </w:divBdr>
    </w:div>
    <w:div w:id="1905093971">
      <w:bodyDiv w:val="1"/>
      <w:marLeft w:val="0"/>
      <w:marRight w:val="0"/>
      <w:marTop w:val="0"/>
      <w:marBottom w:val="0"/>
      <w:divBdr>
        <w:top w:val="none" w:sz="0" w:space="0" w:color="auto"/>
        <w:left w:val="none" w:sz="0" w:space="0" w:color="auto"/>
        <w:bottom w:val="none" w:sz="0" w:space="0" w:color="auto"/>
        <w:right w:val="none" w:sz="0" w:space="0" w:color="auto"/>
      </w:divBdr>
    </w:div>
    <w:div w:id="1909724163">
      <w:bodyDiv w:val="1"/>
      <w:marLeft w:val="0"/>
      <w:marRight w:val="0"/>
      <w:marTop w:val="0"/>
      <w:marBottom w:val="0"/>
      <w:divBdr>
        <w:top w:val="none" w:sz="0" w:space="0" w:color="auto"/>
        <w:left w:val="none" w:sz="0" w:space="0" w:color="auto"/>
        <w:bottom w:val="none" w:sz="0" w:space="0" w:color="auto"/>
        <w:right w:val="none" w:sz="0" w:space="0" w:color="auto"/>
      </w:divBdr>
    </w:div>
    <w:div w:id="1910996320">
      <w:bodyDiv w:val="1"/>
      <w:marLeft w:val="0"/>
      <w:marRight w:val="0"/>
      <w:marTop w:val="0"/>
      <w:marBottom w:val="0"/>
      <w:divBdr>
        <w:top w:val="none" w:sz="0" w:space="0" w:color="auto"/>
        <w:left w:val="none" w:sz="0" w:space="0" w:color="auto"/>
        <w:bottom w:val="none" w:sz="0" w:space="0" w:color="auto"/>
        <w:right w:val="none" w:sz="0" w:space="0" w:color="auto"/>
      </w:divBdr>
    </w:div>
    <w:div w:id="1911039779">
      <w:bodyDiv w:val="1"/>
      <w:marLeft w:val="0"/>
      <w:marRight w:val="0"/>
      <w:marTop w:val="0"/>
      <w:marBottom w:val="0"/>
      <w:divBdr>
        <w:top w:val="none" w:sz="0" w:space="0" w:color="auto"/>
        <w:left w:val="none" w:sz="0" w:space="0" w:color="auto"/>
        <w:bottom w:val="none" w:sz="0" w:space="0" w:color="auto"/>
        <w:right w:val="none" w:sz="0" w:space="0" w:color="auto"/>
      </w:divBdr>
    </w:div>
    <w:div w:id="1913463179">
      <w:bodyDiv w:val="1"/>
      <w:marLeft w:val="0"/>
      <w:marRight w:val="0"/>
      <w:marTop w:val="0"/>
      <w:marBottom w:val="0"/>
      <w:divBdr>
        <w:top w:val="none" w:sz="0" w:space="0" w:color="auto"/>
        <w:left w:val="none" w:sz="0" w:space="0" w:color="auto"/>
        <w:bottom w:val="none" w:sz="0" w:space="0" w:color="auto"/>
        <w:right w:val="none" w:sz="0" w:space="0" w:color="auto"/>
      </w:divBdr>
    </w:div>
    <w:div w:id="1913540382">
      <w:bodyDiv w:val="1"/>
      <w:marLeft w:val="0"/>
      <w:marRight w:val="0"/>
      <w:marTop w:val="0"/>
      <w:marBottom w:val="0"/>
      <w:divBdr>
        <w:top w:val="none" w:sz="0" w:space="0" w:color="auto"/>
        <w:left w:val="none" w:sz="0" w:space="0" w:color="auto"/>
        <w:bottom w:val="none" w:sz="0" w:space="0" w:color="auto"/>
        <w:right w:val="none" w:sz="0" w:space="0" w:color="auto"/>
      </w:divBdr>
    </w:div>
    <w:div w:id="1914465574">
      <w:bodyDiv w:val="1"/>
      <w:marLeft w:val="0"/>
      <w:marRight w:val="0"/>
      <w:marTop w:val="0"/>
      <w:marBottom w:val="0"/>
      <w:divBdr>
        <w:top w:val="none" w:sz="0" w:space="0" w:color="auto"/>
        <w:left w:val="none" w:sz="0" w:space="0" w:color="auto"/>
        <w:bottom w:val="none" w:sz="0" w:space="0" w:color="auto"/>
        <w:right w:val="none" w:sz="0" w:space="0" w:color="auto"/>
      </w:divBdr>
    </w:div>
    <w:div w:id="1916626826">
      <w:bodyDiv w:val="1"/>
      <w:marLeft w:val="0"/>
      <w:marRight w:val="0"/>
      <w:marTop w:val="0"/>
      <w:marBottom w:val="0"/>
      <w:divBdr>
        <w:top w:val="none" w:sz="0" w:space="0" w:color="auto"/>
        <w:left w:val="none" w:sz="0" w:space="0" w:color="auto"/>
        <w:bottom w:val="none" w:sz="0" w:space="0" w:color="auto"/>
        <w:right w:val="none" w:sz="0" w:space="0" w:color="auto"/>
      </w:divBdr>
    </w:div>
    <w:div w:id="1917086326">
      <w:bodyDiv w:val="1"/>
      <w:marLeft w:val="0"/>
      <w:marRight w:val="0"/>
      <w:marTop w:val="0"/>
      <w:marBottom w:val="0"/>
      <w:divBdr>
        <w:top w:val="none" w:sz="0" w:space="0" w:color="auto"/>
        <w:left w:val="none" w:sz="0" w:space="0" w:color="auto"/>
        <w:bottom w:val="none" w:sz="0" w:space="0" w:color="auto"/>
        <w:right w:val="none" w:sz="0" w:space="0" w:color="auto"/>
      </w:divBdr>
    </w:div>
    <w:div w:id="1917981389">
      <w:bodyDiv w:val="1"/>
      <w:marLeft w:val="0"/>
      <w:marRight w:val="0"/>
      <w:marTop w:val="0"/>
      <w:marBottom w:val="0"/>
      <w:divBdr>
        <w:top w:val="none" w:sz="0" w:space="0" w:color="auto"/>
        <w:left w:val="none" w:sz="0" w:space="0" w:color="auto"/>
        <w:bottom w:val="none" w:sz="0" w:space="0" w:color="auto"/>
        <w:right w:val="none" w:sz="0" w:space="0" w:color="auto"/>
      </w:divBdr>
    </w:div>
    <w:div w:id="1918976531">
      <w:bodyDiv w:val="1"/>
      <w:marLeft w:val="0"/>
      <w:marRight w:val="0"/>
      <w:marTop w:val="0"/>
      <w:marBottom w:val="0"/>
      <w:divBdr>
        <w:top w:val="none" w:sz="0" w:space="0" w:color="auto"/>
        <w:left w:val="none" w:sz="0" w:space="0" w:color="auto"/>
        <w:bottom w:val="none" w:sz="0" w:space="0" w:color="auto"/>
        <w:right w:val="none" w:sz="0" w:space="0" w:color="auto"/>
      </w:divBdr>
    </w:div>
    <w:div w:id="1920749772">
      <w:bodyDiv w:val="1"/>
      <w:marLeft w:val="0"/>
      <w:marRight w:val="0"/>
      <w:marTop w:val="0"/>
      <w:marBottom w:val="0"/>
      <w:divBdr>
        <w:top w:val="none" w:sz="0" w:space="0" w:color="auto"/>
        <w:left w:val="none" w:sz="0" w:space="0" w:color="auto"/>
        <w:bottom w:val="none" w:sz="0" w:space="0" w:color="auto"/>
        <w:right w:val="none" w:sz="0" w:space="0" w:color="auto"/>
      </w:divBdr>
    </w:div>
    <w:div w:id="1923299608">
      <w:bodyDiv w:val="1"/>
      <w:marLeft w:val="0"/>
      <w:marRight w:val="0"/>
      <w:marTop w:val="0"/>
      <w:marBottom w:val="0"/>
      <w:divBdr>
        <w:top w:val="none" w:sz="0" w:space="0" w:color="auto"/>
        <w:left w:val="none" w:sz="0" w:space="0" w:color="auto"/>
        <w:bottom w:val="none" w:sz="0" w:space="0" w:color="auto"/>
        <w:right w:val="none" w:sz="0" w:space="0" w:color="auto"/>
      </w:divBdr>
    </w:div>
    <w:div w:id="1925723133">
      <w:bodyDiv w:val="1"/>
      <w:marLeft w:val="0"/>
      <w:marRight w:val="0"/>
      <w:marTop w:val="0"/>
      <w:marBottom w:val="0"/>
      <w:divBdr>
        <w:top w:val="none" w:sz="0" w:space="0" w:color="auto"/>
        <w:left w:val="none" w:sz="0" w:space="0" w:color="auto"/>
        <w:bottom w:val="none" w:sz="0" w:space="0" w:color="auto"/>
        <w:right w:val="none" w:sz="0" w:space="0" w:color="auto"/>
      </w:divBdr>
    </w:div>
    <w:div w:id="1925988213">
      <w:bodyDiv w:val="1"/>
      <w:marLeft w:val="0"/>
      <w:marRight w:val="0"/>
      <w:marTop w:val="0"/>
      <w:marBottom w:val="0"/>
      <w:divBdr>
        <w:top w:val="none" w:sz="0" w:space="0" w:color="auto"/>
        <w:left w:val="none" w:sz="0" w:space="0" w:color="auto"/>
        <w:bottom w:val="none" w:sz="0" w:space="0" w:color="auto"/>
        <w:right w:val="none" w:sz="0" w:space="0" w:color="auto"/>
      </w:divBdr>
    </w:div>
    <w:div w:id="1927301251">
      <w:bodyDiv w:val="1"/>
      <w:marLeft w:val="0"/>
      <w:marRight w:val="0"/>
      <w:marTop w:val="0"/>
      <w:marBottom w:val="0"/>
      <w:divBdr>
        <w:top w:val="none" w:sz="0" w:space="0" w:color="auto"/>
        <w:left w:val="none" w:sz="0" w:space="0" w:color="auto"/>
        <w:bottom w:val="none" w:sz="0" w:space="0" w:color="auto"/>
        <w:right w:val="none" w:sz="0" w:space="0" w:color="auto"/>
      </w:divBdr>
    </w:div>
    <w:div w:id="1928074361">
      <w:bodyDiv w:val="1"/>
      <w:marLeft w:val="0"/>
      <w:marRight w:val="0"/>
      <w:marTop w:val="0"/>
      <w:marBottom w:val="0"/>
      <w:divBdr>
        <w:top w:val="none" w:sz="0" w:space="0" w:color="auto"/>
        <w:left w:val="none" w:sz="0" w:space="0" w:color="auto"/>
        <w:bottom w:val="none" w:sz="0" w:space="0" w:color="auto"/>
        <w:right w:val="none" w:sz="0" w:space="0" w:color="auto"/>
      </w:divBdr>
    </w:div>
    <w:div w:id="1928270737">
      <w:bodyDiv w:val="1"/>
      <w:marLeft w:val="0"/>
      <w:marRight w:val="0"/>
      <w:marTop w:val="0"/>
      <w:marBottom w:val="0"/>
      <w:divBdr>
        <w:top w:val="none" w:sz="0" w:space="0" w:color="auto"/>
        <w:left w:val="none" w:sz="0" w:space="0" w:color="auto"/>
        <w:bottom w:val="none" w:sz="0" w:space="0" w:color="auto"/>
        <w:right w:val="none" w:sz="0" w:space="0" w:color="auto"/>
      </w:divBdr>
    </w:div>
    <w:div w:id="1928726308">
      <w:bodyDiv w:val="1"/>
      <w:marLeft w:val="0"/>
      <w:marRight w:val="0"/>
      <w:marTop w:val="0"/>
      <w:marBottom w:val="0"/>
      <w:divBdr>
        <w:top w:val="none" w:sz="0" w:space="0" w:color="auto"/>
        <w:left w:val="none" w:sz="0" w:space="0" w:color="auto"/>
        <w:bottom w:val="none" w:sz="0" w:space="0" w:color="auto"/>
        <w:right w:val="none" w:sz="0" w:space="0" w:color="auto"/>
      </w:divBdr>
    </w:div>
    <w:div w:id="1929654076">
      <w:bodyDiv w:val="1"/>
      <w:marLeft w:val="0"/>
      <w:marRight w:val="0"/>
      <w:marTop w:val="0"/>
      <w:marBottom w:val="0"/>
      <w:divBdr>
        <w:top w:val="none" w:sz="0" w:space="0" w:color="auto"/>
        <w:left w:val="none" w:sz="0" w:space="0" w:color="auto"/>
        <w:bottom w:val="none" w:sz="0" w:space="0" w:color="auto"/>
        <w:right w:val="none" w:sz="0" w:space="0" w:color="auto"/>
      </w:divBdr>
    </w:div>
    <w:div w:id="1932548023">
      <w:bodyDiv w:val="1"/>
      <w:marLeft w:val="0"/>
      <w:marRight w:val="0"/>
      <w:marTop w:val="0"/>
      <w:marBottom w:val="0"/>
      <w:divBdr>
        <w:top w:val="none" w:sz="0" w:space="0" w:color="auto"/>
        <w:left w:val="none" w:sz="0" w:space="0" w:color="auto"/>
        <w:bottom w:val="none" w:sz="0" w:space="0" w:color="auto"/>
        <w:right w:val="none" w:sz="0" w:space="0" w:color="auto"/>
      </w:divBdr>
    </w:div>
    <w:div w:id="1933538687">
      <w:bodyDiv w:val="1"/>
      <w:marLeft w:val="0"/>
      <w:marRight w:val="0"/>
      <w:marTop w:val="0"/>
      <w:marBottom w:val="0"/>
      <w:divBdr>
        <w:top w:val="none" w:sz="0" w:space="0" w:color="auto"/>
        <w:left w:val="none" w:sz="0" w:space="0" w:color="auto"/>
        <w:bottom w:val="none" w:sz="0" w:space="0" w:color="auto"/>
        <w:right w:val="none" w:sz="0" w:space="0" w:color="auto"/>
      </w:divBdr>
    </w:div>
    <w:div w:id="1934557544">
      <w:bodyDiv w:val="1"/>
      <w:marLeft w:val="0"/>
      <w:marRight w:val="0"/>
      <w:marTop w:val="0"/>
      <w:marBottom w:val="0"/>
      <w:divBdr>
        <w:top w:val="none" w:sz="0" w:space="0" w:color="auto"/>
        <w:left w:val="none" w:sz="0" w:space="0" w:color="auto"/>
        <w:bottom w:val="none" w:sz="0" w:space="0" w:color="auto"/>
        <w:right w:val="none" w:sz="0" w:space="0" w:color="auto"/>
      </w:divBdr>
    </w:div>
    <w:div w:id="1935018263">
      <w:bodyDiv w:val="1"/>
      <w:marLeft w:val="0"/>
      <w:marRight w:val="0"/>
      <w:marTop w:val="0"/>
      <w:marBottom w:val="0"/>
      <w:divBdr>
        <w:top w:val="none" w:sz="0" w:space="0" w:color="auto"/>
        <w:left w:val="none" w:sz="0" w:space="0" w:color="auto"/>
        <w:bottom w:val="none" w:sz="0" w:space="0" w:color="auto"/>
        <w:right w:val="none" w:sz="0" w:space="0" w:color="auto"/>
      </w:divBdr>
    </w:div>
    <w:div w:id="1936130128">
      <w:bodyDiv w:val="1"/>
      <w:marLeft w:val="0"/>
      <w:marRight w:val="0"/>
      <w:marTop w:val="0"/>
      <w:marBottom w:val="0"/>
      <w:divBdr>
        <w:top w:val="none" w:sz="0" w:space="0" w:color="auto"/>
        <w:left w:val="none" w:sz="0" w:space="0" w:color="auto"/>
        <w:bottom w:val="none" w:sz="0" w:space="0" w:color="auto"/>
        <w:right w:val="none" w:sz="0" w:space="0" w:color="auto"/>
      </w:divBdr>
    </w:div>
    <w:div w:id="1940749577">
      <w:bodyDiv w:val="1"/>
      <w:marLeft w:val="0"/>
      <w:marRight w:val="0"/>
      <w:marTop w:val="0"/>
      <w:marBottom w:val="0"/>
      <w:divBdr>
        <w:top w:val="none" w:sz="0" w:space="0" w:color="auto"/>
        <w:left w:val="none" w:sz="0" w:space="0" w:color="auto"/>
        <w:bottom w:val="none" w:sz="0" w:space="0" w:color="auto"/>
        <w:right w:val="none" w:sz="0" w:space="0" w:color="auto"/>
      </w:divBdr>
    </w:div>
    <w:div w:id="1945111620">
      <w:bodyDiv w:val="1"/>
      <w:marLeft w:val="0"/>
      <w:marRight w:val="0"/>
      <w:marTop w:val="0"/>
      <w:marBottom w:val="0"/>
      <w:divBdr>
        <w:top w:val="none" w:sz="0" w:space="0" w:color="auto"/>
        <w:left w:val="none" w:sz="0" w:space="0" w:color="auto"/>
        <w:bottom w:val="none" w:sz="0" w:space="0" w:color="auto"/>
        <w:right w:val="none" w:sz="0" w:space="0" w:color="auto"/>
      </w:divBdr>
    </w:div>
    <w:div w:id="1945650677">
      <w:bodyDiv w:val="1"/>
      <w:marLeft w:val="0"/>
      <w:marRight w:val="0"/>
      <w:marTop w:val="0"/>
      <w:marBottom w:val="0"/>
      <w:divBdr>
        <w:top w:val="none" w:sz="0" w:space="0" w:color="auto"/>
        <w:left w:val="none" w:sz="0" w:space="0" w:color="auto"/>
        <w:bottom w:val="none" w:sz="0" w:space="0" w:color="auto"/>
        <w:right w:val="none" w:sz="0" w:space="0" w:color="auto"/>
      </w:divBdr>
    </w:div>
    <w:div w:id="1947497851">
      <w:bodyDiv w:val="1"/>
      <w:marLeft w:val="0"/>
      <w:marRight w:val="0"/>
      <w:marTop w:val="0"/>
      <w:marBottom w:val="0"/>
      <w:divBdr>
        <w:top w:val="none" w:sz="0" w:space="0" w:color="auto"/>
        <w:left w:val="none" w:sz="0" w:space="0" w:color="auto"/>
        <w:bottom w:val="none" w:sz="0" w:space="0" w:color="auto"/>
        <w:right w:val="none" w:sz="0" w:space="0" w:color="auto"/>
      </w:divBdr>
    </w:div>
    <w:div w:id="1947618391">
      <w:bodyDiv w:val="1"/>
      <w:marLeft w:val="0"/>
      <w:marRight w:val="0"/>
      <w:marTop w:val="0"/>
      <w:marBottom w:val="0"/>
      <w:divBdr>
        <w:top w:val="none" w:sz="0" w:space="0" w:color="auto"/>
        <w:left w:val="none" w:sz="0" w:space="0" w:color="auto"/>
        <w:bottom w:val="none" w:sz="0" w:space="0" w:color="auto"/>
        <w:right w:val="none" w:sz="0" w:space="0" w:color="auto"/>
      </w:divBdr>
    </w:div>
    <w:div w:id="1948536671">
      <w:bodyDiv w:val="1"/>
      <w:marLeft w:val="0"/>
      <w:marRight w:val="0"/>
      <w:marTop w:val="0"/>
      <w:marBottom w:val="0"/>
      <w:divBdr>
        <w:top w:val="none" w:sz="0" w:space="0" w:color="auto"/>
        <w:left w:val="none" w:sz="0" w:space="0" w:color="auto"/>
        <w:bottom w:val="none" w:sz="0" w:space="0" w:color="auto"/>
        <w:right w:val="none" w:sz="0" w:space="0" w:color="auto"/>
      </w:divBdr>
    </w:div>
    <w:div w:id="1949849963">
      <w:bodyDiv w:val="1"/>
      <w:marLeft w:val="0"/>
      <w:marRight w:val="0"/>
      <w:marTop w:val="0"/>
      <w:marBottom w:val="0"/>
      <w:divBdr>
        <w:top w:val="none" w:sz="0" w:space="0" w:color="auto"/>
        <w:left w:val="none" w:sz="0" w:space="0" w:color="auto"/>
        <w:bottom w:val="none" w:sz="0" w:space="0" w:color="auto"/>
        <w:right w:val="none" w:sz="0" w:space="0" w:color="auto"/>
      </w:divBdr>
    </w:div>
    <w:div w:id="1955285088">
      <w:bodyDiv w:val="1"/>
      <w:marLeft w:val="0"/>
      <w:marRight w:val="0"/>
      <w:marTop w:val="0"/>
      <w:marBottom w:val="0"/>
      <w:divBdr>
        <w:top w:val="none" w:sz="0" w:space="0" w:color="auto"/>
        <w:left w:val="none" w:sz="0" w:space="0" w:color="auto"/>
        <w:bottom w:val="none" w:sz="0" w:space="0" w:color="auto"/>
        <w:right w:val="none" w:sz="0" w:space="0" w:color="auto"/>
      </w:divBdr>
    </w:div>
    <w:div w:id="1955360882">
      <w:bodyDiv w:val="1"/>
      <w:marLeft w:val="0"/>
      <w:marRight w:val="0"/>
      <w:marTop w:val="0"/>
      <w:marBottom w:val="0"/>
      <w:divBdr>
        <w:top w:val="none" w:sz="0" w:space="0" w:color="auto"/>
        <w:left w:val="none" w:sz="0" w:space="0" w:color="auto"/>
        <w:bottom w:val="none" w:sz="0" w:space="0" w:color="auto"/>
        <w:right w:val="none" w:sz="0" w:space="0" w:color="auto"/>
      </w:divBdr>
    </w:div>
    <w:div w:id="1958675760">
      <w:bodyDiv w:val="1"/>
      <w:marLeft w:val="0"/>
      <w:marRight w:val="0"/>
      <w:marTop w:val="0"/>
      <w:marBottom w:val="0"/>
      <w:divBdr>
        <w:top w:val="none" w:sz="0" w:space="0" w:color="auto"/>
        <w:left w:val="none" w:sz="0" w:space="0" w:color="auto"/>
        <w:bottom w:val="none" w:sz="0" w:space="0" w:color="auto"/>
        <w:right w:val="none" w:sz="0" w:space="0" w:color="auto"/>
      </w:divBdr>
    </w:div>
    <w:div w:id="1960379980">
      <w:bodyDiv w:val="1"/>
      <w:marLeft w:val="0"/>
      <w:marRight w:val="0"/>
      <w:marTop w:val="0"/>
      <w:marBottom w:val="0"/>
      <w:divBdr>
        <w:top w:val="none" w:sz="0" w:space="0" w:color="auto"/>
        <w:left w:val="none" w:sz="0" w:space="0" w:color="auto"/>
        <w:bottom w:val="none" w:sz="0" w:space="0" w:color="auto"/>
        <w:right w:val="none" w:sz="0" w:space="0" w:color="auto"/>
      </w:divBdr>
    </w:div>
    <w:div w:id="1962033401">
      <w:bodyDiv w:val="1"/>
      <w:marLeft w:val="0"/>
      <w:marRight w:val="0"/>
      <w:marTop w:val="0"/>
      <w:marBottom w:val="0"/>
      <w:divBdr>
        <w:top w:val="none" w:sz="0" w:space="0" w:color="auto"/>
        <w:left w:val="none" w:sz="0" w:space="0" w:color="auto"/>
        <w:bottom w:val="none" w:sz="0" w:space="0" w:color="auto"/>
        <w:right w:val="none" w:sz="0" w:space="0" w:color="auto"/>
      </w:divBdr>
    </w:div>
    <w:div w:id="1964380628">
      <w:bodyDiv w:val="1"/>
      <w:marLeft w:val="0"/>
      <w:marRight w:val="0"/>
      <w:marTop w:val="0"/>
      <w:marBottom w:val="0"/>
      <w:divBdr>
        <w:top w:val="none" w:sz="0" w:space="0" w:color="auto"/>
        <w:left w:val="none" w:sz="0" w:space="0" w:color="auto"/>
        <w:bottom w:val="none" w:sz="0" w:space="0" w:color="auto"/>
        <w:right w:val="none" w:sz="0" w:space="0" w:color="auto"/>
      </w:divBdr>
    </w:div>
    <w:div w:id="1966155803">
      <w:bodyDiv w:val="1"/>
      <w:marLeft w:val="0"/>
      <w:marRight w:val="0"/>
      <w:marTop w:val="0"/>
      <w:marBottom w:val="0"/>
      <w:divBdr>
        <w:top w:val="none" w:sz="0" w:space="0" w:color="auto"/>
        <w:left w:val="none" w:sz="0" w:space="0" w:color="auto"/>
        <w:bottom w:val="none" w:sz="0" w:space="0" w:color="auto"/>
        <w:right w:val="none" w:sz="0" w:space="0" w:color="auto"/>
      </w:divBdr>
    </w:div>
    <w:div w:id="1966232603">
      <w:bodyDiv w:val="1"/>
      <w:marLeft w:val="0"/>
      <w:marRight w:val="0"/>
      <w:marTop w:val="0"/>
      <w:marBottom w:val="0"/>
      <w:divBdr>
        <w:top w:val="none" w:sz="0" w:space="0" w:color="auto"/>
        <w:left w:val="none" w:sz="0" w:space="0" w:color="auto"/>
        <w:bottom w:val="none" w:sz="0" w:space="0" w:color="auto"/>
        <w:right w:val="none" w:sz="0" w:space="0" w:color="auto"/>
      </w:divBdr>
    </w:div>
    <w:div w:id="1966960032">
      <w:bodyDiv w:val="1"/>
      <w:marLeft w:val="0"/>
      <w:marRight w:val="0"/>
      <w:marTop w:val="0"/>
      <w:marBottom w:val="0"/>
      <w:divBdr>
        <w:top w:val="none" w:sz="0" w:space="0" w:color="auto"/>
        <w:left w:val="none" w:sz="0" w:space="0" w:color="auto"/>
        <w:bottom w:val="none" w:sz="0" w:space="0" w:color="auto"/>
        <w:right w:val="none" w:sz="0" w:space="0" w:color="auto"/>
      </w:divBdr>
    </w:div>
    <w:div w:id="1967854540">
      <w:bodyDiv w:val="1"/>
      <w:marLeft w:val="0"/>
      <w:marRight w:val="0"/>
      <w:marTop w:val="0"/>
      <w:marBottom w:val="0"/>
      <w:divBdr>
        <w:top w:val="none" w:sz="0" w:space="0" w:color="auto"/>
        <w:left w:val="none" w:sz="0" w:space="0" w:color="auto"/>
        <w:bottom w:val="none" w:sz="0" w:space="0" w:color="auto"/>
        <w:right w:val="none" w:sz="0" w:space="0" w:color="auto"/>
      </w:divBdr>
    </w:div>
    <w:div w:id="1971475080">
      <w:bodyDiv w:val="1"/>
      <w:marLeft w:val="0"/>
      <w:marRight w:val="0"/>
      <w:marTop w:val="0"/>
      <w:marBottom w:val="0"/>
      <w:divBdr>
        <w:top w:val="none" w:sz="0" w:space="0" w:color="auto"/>
        <w:left w:val="none" w:sz="0" w:space="0" w:color="auto"/>
        <w:bottom w:val="none" w:sz="0" w:space="0" w:color="auto"/>
        <w:right w:val="none" w:sz="0" w:space="0" w:color="auto"/>
      </w:divBdr>
    </w:div>
    <w:div w:id="1971857170">
      <w:bodyDiv w:val="1"/>
      <w:marLeft w:val="0"/>
      <w:marRight w:val="0"/>
      <w:marTop w:val="0"/>
      <w:marBottom w:val="0"/>
      <w:divBdr>
        <w:top w:val="none" w:sz="0" w:space="0" w:color="auto"/>
        <w:left w:val="none" w:sz="0" w:space="0" w:color="auto"/>
        <w:bottom w:val="none" w:sz="0" w:space="0" w:color="auto"/>
        <w:right w:val="none" w:sz="0" w:space="0" w:color="auto"/>
      </w:divBdr>
    </w:div>
    <w:div w:id="1973050997">
      <w:bodyDiv w:val="1"/>
      <w:marLeft w:val="0"/>
      <w:marRight w:val="0"/>
      <w:marTop w:val="0"/>
      <w:marBottom w:val="0"/>
      <w:divBdr>
        <w:top w:val="none" w:sz="0" w:space="0" w:color="auto"/>
        <w:left w:val="none" w:sz="0" w:space="0" w:color="auto"/>
        <w:bottom w:val="none" w:sz="0" w:space="0" w:color="auto"/>
        <w:right w:val="none" w:sz="0" w:space="0" w:color="auto"/>
      </w:divBdr>
    </w:div>
    <w:div w:id="1973631385">
      <w:bodyDiv w:val="1"/>
      <w:marLeft w:val="0"/>
      <w:marRight w:val="0"/>
      <w:marTop w:val="0"/>
      <w:marBottom w:val="0"/>
      <w:divBdr>
        <w:top w:val="none" w:sz="0" w:space="0" w:color="auto"/>
        <w:left w:val="none" w:sz="0" w:space="0" w:color="auto"/>
        <w:bottom w:val="none" w:sz="0" w:space="0" w:color="auto"/>
        <w:right w:val="none" w:sz="0" w:space="0" w:color="auto"/>
      </w:divBdr>
    </w:div>
    <w:div w:id="1973977061">
      <w:bodyDiv w:val="1"/>
      <w:marLeft w:val="0"/>
      <w:marRight w:val="0"/>
      <w:marTop w:val="0"/>
      <w:marBottom w:val="0"/>
      <w:divBdr>
        <w:top w:val="none" w:sz="0" w:space="0" w:color="auto"/>
        <w:left w:val="none" w:sz="0" w:space="0" w:color="auto"/>
        <w:bottom w:val="none" w:sz="0" w:space="0" w:color="auto"/>
        <w:right w:val="none" w:sz="0" w:space="0" w:color="auto"/>
      </w:divBdr>
    </w:div>
    <w:div w:id="1975675244">
      <w:bodyDiv w:val="1"/>
      <w:marLeft w:val="0"/>
      <w:marRight w:val="0"/>
      <w:marTop w:val="0"/>
      <w:marBottom w:val="0"/>
      <w:divBdr>
        <w:top w:val="none" w:sz="0" w:space="0" w:color="auto"/>
        <w:left w:val="none" w:sz="0" w:space="0" w:color="auto"/>
        <w:bottom w:val="none" w:sz="0" w:space="0" w:color="auto"/>
        <w:right w:val="none" w:sz="0" w:space="0" w:color="auto"/>
      </w:divBdr>
    </w:div>
    <w:div w:id="1979874854">
      <w:bodyDiv w:val="1"/>
      <w:marLeft w:val="0"/>
      <w:marRight w:val="0"/>
      <w:marTop w:val="0"/>
      <w:marBottom w:val="0"/>
      <w:divBdr>
        <w:top w:val="none" w:sz="0" w:space="0" w:color="auto"/>
        <w:left w:val="none" w:sz="0" w:space="0" w:color="auto"/>
        <w:bottom w:val="none" w:sz="0" w:space="0" w:color="auto"/>
        <w:right w:val="none" w:sz="0" w:space="0" w:color="auto"/>
      </w:divBdr>
    </w:div>
    <w:div w:id="1982348911">
      <w:bodyDiv w:val="1"/>
      <w:marLeft w:val="0"/>
      <w:marRight w:val="0"/>
      <w:marTop w:val="0"/>
      <w:marBottom w:val="0"/>
      <w:divBdr>
        <w:top w:val="none" w:sz="0" w:space="0" w:color="auto"/>
        <w:left w:val="none" w:sz="0" w:space="0" w:color="auto"/>
        <w:bottom w:val="none" w:sz="0" w:space="0" w:color="auto"/>
        <w:right w:val="none" w:sz="0" w:space="0" w:color="auto"/>
      </w:divBdr>
    </w:div>
    <w:div w:id="1982423016">
      <w:bodyDiv w:val="1"/>
      <w:marLeft w:val="0"/>
      <w:marRight w:val="0"/>
      <w:marTop w:val="0"/>
      <w:marBottom w:val="0"/>
      <w:divBdr>
        <w:top w:val="none" w:sz="0" w:space="0" w:color="auto"/>
        <w:left w:val="none" w:sz="0" w:space="0" w:color="auto"/>
        <w:bottom w:val="none" w:sz="0" w:space="0" w:color="auto"/>
        <w:right w:val="none" w:sz="0" w:space="0" w:color="auto"/>
      </w:divBdr>
    </w:div>
    <w:div w:id="1982732062">
      <w:bodyDiv w:val="1"/>
      <w:marLeft w:val="0"/>
      <w:marRight w:val="0"/>
      <w:marTop w:val="0"/>
      <w:marBottom w:val="0"/>
      <w:divBdr>
        <w:top w:val="none" w:sz="0" w:space="0" w:color="auto"/>
        <w:left w:val="none" w:sz="0" w:space="0" w:color="auto"/>
        <w:bottom w:val="none" w:sz="0" w:space="0" w:color="auto"/>
        <w:right w:val="none" w:sz="0" w:space="0" w:color="auto"/>
      </w:divBdr>
    </w:div>
    <w:div w:id="1984039106">
      <w:bodyDiv w:val="1"/>
      <w:marLeft w:val="0"/>
      <w:marRight w:val="0"/>
      <w:marTop w:val="0"/>
      <w:marBottom w:val="0"/>
      <w:divBdr>
        <w:top w:val="none" w:sz="0" w:space="0" w:color="auto"/>
        <w:left w:val="none" w:sz="0" w:space="0" w:color="auto"/>
        <w:bottom w:val="none" w:sz="0" w:space="0" w:color="auto"/>
        <w:right w:val="none" w:sz="0" w:space="0" w:color="auto"/>
      </w:divBdr>
    </w:div>
    <w:div w:id="1985313675">
      <w:bodyDiv w:val="1"/>
      <w:marLeft w:val="0"/>
      <w:marRight w:val="0"/>
      <w:marTop w:val="0"/>
      <w:marBottom w:val="0"/>
      <w:divBdr>
        <w:top w:val="none" w:sz="0" w:space="0" w:color="auto"/>
        <w:left w:val="none" w:sz="0" w:space="0" w:color="auto"/>
        <w:bottom w:val="none" w:sz="0" w:space="0" w:color="auto"/>
        <w:right w:val="none" w:sz="0" w:space="0" w:color="auto"/>
      </w:divBdr>
    </w:div>
    <w:div w:id="1986540756">
      <w:bodyDiv w:val="1"/>
      <w:marLeft w:val="0"/>
      <w:marRight w:val="0"/>
      <w:marTop w:val="0"/>
      <w:marBottom w:val="0"/>
      <w:divBdr>
        <w:top w:val="none" w:sz="0" w:space="0" w:color="auto"/>
        <w:left w:val="none" w:sz="0" w:space="0" w:color="auto"/>
        <w:bottom w:val="none" w:sz="0" w:space="0" w:color="auto"/>
        <w:right w:val="none" w:sz="0" w:space="0" w:color="auto"/>
      </w:divBdr>
    </w:div>
    <w:div w:id="1987129584">
      <w:bodyDiv w:val="1"/>
      <w:marLeft w:val="0"/>
      <w:marRight w:val="0"/>
      <w:marTop w:val="0"/>
      <w:marBottom w:val="0"/>
      <w:divBdr>
        <w:top w:val="none" w:sz="0" w:space="0" w:color="auto"/>
        <w:left w:val="none" w:sz="0" w:space="0" w:color="auto"/>
        <w:bottom w:val="none" w:sz="0" w:space="0" w:color="auto"/>
        <w:right w:val="none" w:sz="0" w:space="0" w:color="auto"/>
      </w:divBdr>
    </w:div>
    <w:div w:id="1988852806">
      <w:bodyDiv w:val="1"/>
      <w:marLeft w:val="0"/>
      <w:marRight w:val="0"/>
      <w:marTop w:val="0"/>
      <w:marBottom w:val="0"/>
      <w:divBdr>
        <w:top w:val="none" w:sz="0" w:space="0" w:color="auto"/>
        <w:left w:val="none" w:sz="0" w:space="0" w:color="auto"/>
        <w:bottom w:val="none" w:sz="0" w:space="0" w:color="auto"/>
        <w:right w:val="none" w:sz="0" w:space="0" w:color="auto"/>
      </w:divBdr>
    </w:div>
    <w:div w:id="1992635169">
      <w:bodyDiv w:val="1"/>
      <w:marLeft w:val="0"/>
      <w:marRight w:val="0"/>
      <w:marTop w:val="0"/>
      <w:marBottom w:val="0"/>
      <w:divBdr>
        <w:top w:val="none" w:sz="0" w:space="0" w:color="auto"/>
        <w:left w:val="none" w:sz="0" w:space="0" w:color="auto"/>
        <w:bottom w:val="none" w:sz="0" w:space="0" w:color="auto"/>
        <w:right w:val="none" w:sz="0" w:space="0" w:color="auto"/>
      </w:divBdr>
    </w:div>
    <w:div w:id="1992829850">
      <w:bodyDiv w:val="1"/>
      <w:marLeft w:val="0"/>
      <w:marRight w:val="0"/>
      <w:marTop w:val="0"/>
      <w:marBottom w:val="0"/>
      <w:divBdr>
        <w:top w:val="none" w:sz="0" w:space="0" w:color="auto"/>
        <w:left w:val="none" w:sz="0" w:space="0" w:color="auto"/>
        <w:bottom w:val="none" w:sz="0" w:space="0" w:color="auto"/>
        <w:right w:val="none" w:sz="0" w:space="0" w:color="auto"/>
      </w:divBdr>
    </w:div>
    <w:div w:id="1998415780">
      <w:bodyDiv w:val="1"/>
      <w:marLeft w:val="0"/>
      <w:marRight w:val="0"/>
      <w:marTop w:val="0"/>
      <w:marBottom w:val="0"/>
      <w:divBdr>
        <w:top w:val="none" w:sz="0" w:space="0" w:color="auto"/>
        <w:left w:val="none" w:sz="0" w:space="0" w:color="auto"/>
        <w:bottom w:val="none" w:sz="0" w:space="0" w:color="auto"/>
        <w:right w:val="none" w:sz="0" w:space="0" w:color="auto"/>
      </w:divBdr>
    </w:div>
    <w:div w:id="1998848847">
      <w:bodyDiv w:val="1"/>
      <w:marLeft w:val="0"/>
      <w:marRight w:val="0"/>
      <w:marTop w:val="0"/>
      <w:marBottom w:val="0"/>
      <w:divBdr>
        <w:top w:val="none" w:sz="0" w:space="0" w:color="auto"/>
        <w:left w:val="none" w:sz="0" w:space="0" w:color="auto"/>
        <w:bottom w:val="none" w:sz="0" w:space="0" w:color="auto"/>
        <w:right w:val="none" w:sz="0" w:space="0" w:color="auto"/>
      </w:divBdr>
    </w:div>
    <w:div w:id="2000184877">
      <w:bodyDiv w:val="1"/>
      <w:marLeft w:val="0"/>
      <w:marRight w:val="0"/>
      <w:marTop w:val="0"/>
      <w:marBottom w:val="0"/>
      <w:divBdr>
        <w:top w:val="none" w:sz="0" w:space="0" w:color="auto"/>
        <w:left w:val="none" w:sz="0" w:space="0" w:color="auto"/>
        <w:bottom w:val="none" w:sz="0" w:space="0" w:color="auto"/>
        <w:right w:val="none" w:sz="0" w:space="0" w:color="auto"/>
      </w:divBdr>
    </w:div>
    <w:div w:id="2000423308">
      <w:bodyDiv w:val="1"/>
      <w:marLeft w:val="0"/>
      <w:marRight w:val="0"/>
      <w:marTop w:val="0"/>
      <w:marBottom w:val="0"/>
      <w:divBdr>
        <w:top w:val="none" w:sz="0" w:space="0" w:color="auto"/>
        <w:left w:val="none" w:sz="0" w:space="0" w:color="auto"/>
        <w:bottom w:val="none" w:sz="0" w:space="0" w:color="auto"/>
        <w:right w:val="none" w:sz="0" w:space="0" w:color="auto"/>
      </w:divBdr>
    </w:div>
    <w:div w:id="2000577148">
      <w:bodyDiv w:val="1"/>
      <w:marLeft w:val="0"/>
      <w:marRight w:val="0"/>
      <w:marTop w:val="0"/>
      <w:marBottom w:val="0"/>
      <w:divBdr>
        <w:top w:val="none" w:sz="0" w:space="0" w:color="auto"/>
        <w:left w:val="none" w:sz="0" w:space="0" w:color="auto"/>
        <w:bottom w:val="none" w:sz="0" w:space="0" w:color="auto"/>
        <w:right w:val="none" w:sz="0" w:space="0" w:color="auto"/>
      </w:divBdr>
    </w:div>
    <w:div w:id="2002613798">
      <w:bodyDiv w:val="1"/>
      <w:marLeft w:val="0"/>
      <w:marRight w:val="0"/>
      <w:marTop w:val="0"/>
      <w:marBottom w:val="0"/>
      <w:divBdr>
        <w:top w:val="none" w:sz="0" w:space="0" w:color="auto"/>
        <w:left w:val="none" w:sz="0" w:space="0" w:color="auto"/>
        <w:bottom w:val="none" w:sz="0" w:space="0" w:color="auto"/>
        <w:right w:val="none" w:sz="0" w:space="0" w:color="auto"/>
      </w:divBdr>
    </w:div>
    <w:div w:id="2003266624">
      <w:bodyDiv w:val="1"/>
      <w:marLeft w:val="0"/>
      <w:marRight w:val="0"/>
      <w:marTop w:val="0"/>
      <w:marBottom w:val="0"/>
      <w:divBdr>
        <w:top w:val="none" w:sz="0" w:space="0" w:color="auto"/>
        <w:left w:val="none" w:sz="0" w:space="0" w:color="auto"/>
        <w:bottom w:val="none" w:sz="0" w:space="0" w:color="auto"/>
        <w:right w:val="none" w:sz="0" w:space="0" w:color="auto"/>
      </w:divBdr>
    </w:div>
    <w:div w:id="2005081527">
      <w:bodyDiv w:val="1"/>
      <w:marLeft w:val="0"/>
      <w:marRight w:val="0"/>
      <w:marTop w:val="0"/>
      <w:marBottom w:val="0"/>
      <w:divBdr>
        <w:top w:val="none" w:sz="0" w:space="0" w:color="auto"/>
        <w:left w:val="none" w:sz="0" w:space="0" w:color="auto"/>
        <w:bottom w:val="none" w:sz="0" w:space="0" w:color="auto"/>
        <w:right w:val="none" w:sz="0" w:space="0" w:color="auto"/>
      </w:divBdr>
    </w:div>
    <w:div w:id="2005889605">
      <w:bodyDiv w:val="1"/>
      <w:marLeft w:val="0"/>
      <w:marRight w:val="0"/>
      <w:marTop w:val="0"/>
      <w:marBottom w:val="0"/>
      <w:divBdr>
        <w:top w:val="none" w:sz="0" w:space="0" w:color="auto"/>
        <w:left w:val="none" w:sz="0" w:space="0" w:color="auto"/>
        <w:bottom w:val="none" w:sz="0" w:space="0" w:color="auto"/>
        <w:right w:val="none" w:sz="0" w:space="0" w:color="auto"/>
      </w:divBdr>
    </w:div>
    <w:div w:id="2006088778">
      <w:bodyDiv w:val="1"/>
      <w:marLeft w:val="0"/>
      <w:marRight w:val="0"/>
      <w:marTop w:val="0"/>
      <w:marBottom w:val="0"/>
      <w:divBdr>
        <w:top w:val="none" w:sz="0" w:space="0" w:color="auto"/>
        <w:left w:val="none" w:sz="0" w:space="0" w:color="auto"/>
        <w:bottom w:val="none" w:sz="0" w:space="0" w:color="auto"/>
        <w:right w:val="none" w:sz="0" w:space="0" w:color="auto"/>
      </w:divBdr>
    </w:div>
    <w:div w:id="2009672653">
      <w:bodyDiv w:val="1"/>
      <w:marLeft w:val="0"/>
      <w:marRight w:val="0"/>
      <w:marTop w:val="0"/>
      <w:marBottom w:val="0"/>
      <w:divBdr>
        <w:top w:val="none" w:sz="0" w:space="0" w:color="auto"/>
        <w:left w:val="none" w:sz="0" w:space="0" w:color="auto"/>
        <w:bottom w:val="none" w:sz="0" w:space="0" w:color="auto"/>
        <w:right w:val="none" w:sz="0" w:space="0" w:color="auto"/>
      </w:divBdr>
    </w:div>
    <w:div w:id="2010449694">
      <w:bodyDiv w:val="1"/>
      <w:marLeft w:val="0"/>
      <w:marRight w:val="0"/>
      <w:marTop w:val="0"/>
      <w:marBottom w:val="0"/>
      <w:divBdr>
        <w:top w:val="none" w:sz="0" w:space="0" w:color="auto"/>
        <w:left w:val="none" w:sz="0" w:space="0" w:color="auto"/>
        <w:bottom w:val="none" w:sz="0" w:space="0" w:color="auto"/>
        <w:right w:val="none" w:sz="0" w:space="0" w:color="auto"/>
      </w:divBdr>
    </w:div>
    <w:div w:id="2010517897">
      <w:bodyDiv w:val="1"/>
      <w:marLeft w:val="0"/>
      <w:marRight w:val="0"/>
      <w:marTop w:val="0"/>
      <w:marBottom w:val="0"/>
      <w:divBdr>
        <w:top w:val="none" w:sz="0" w:space="0" w:color="auto"/>
        <w:left w:val="none" w:sz="0" w:space="0" w:color="auto"/>
        <w:bottom w:val="none" w:sz="0" w:space="0" w:color="auto"/>
        <w:right w:val="none" w:sz="0" w:space="0" w:color="auto"/>
      </w:divBdr>
    </w:div>
    <w:div w:id="2010787717">
      <w:bodyDiv w:val="1"/>
      <w:marLeft w:val="0"/>
      <w:marRight w:val="0"/>
      <w:marTop w:val="0"/>
      <w:marBottom w:val="0"/>
      <w:divBdr>
        <w:top w:val="none" w:sz="0" w:space="0" w:color="auto"/>
        <w:left w:val="none" w:sz="0" w:space="0" w:color="auto"/>
        <w:bottom w:val="none" w:sz="0" w:space="0" w:color="auto"/>
        <w:right w:val="none" w:sz="0" w:space="0" w:color="auto"/>
      </w:divBdr>
    </w:div>
    <w:div w:id="2013415726">
      <w:bodyDiv w:val="1"/>
      <w:marLeft w:val="0"/>
      <w:marRight w:val="0"/>
      <w:marTop w:val="0"/>
      <w:marBottom w:val="0"/>
      <w:divBdr>
        <w:top w:val="none" w:sz="0" w:space="0" w:color="auto"/>
        <w:left w:val="none" w:sz="0" w:space="0" w:color="auto"/>
        <w:bottom w:val="none" w:sz="0" w:space="0" w:color="auto"/>
        <w:right w:val="none" w:sz="0" w:space="0" w:color="auto"/>
      </w:divBdr>
    </w:div>
    <w:div w:id="2015449380">
      <w:bodyDiv w:val="1"/>
      <w:marLeft w:val="0"/>
      <w:marRight w:val="0"/>
      <w:marTop w:val="0"/>
      <w:marBottom w:val="0"/>
      <w:divBdr>
        <w:top w:val="none" w:sz="0" w:space="0" w:color="auto"/>
        <w:left w:val="none" w:sz="0" w:space="0" w:color="auto"/>
        <w:bottom w:val="none" w:sz="0" w:space="0" w:color="auto"/>
        <w:right w:val="none" w:sz="0" w:space="0" w:color="auto"/>
      </w:divBdr>
    </w:div>
    <w:div w:id="2017272137">
      <w:bodyDiv w:val="1"/>
      <w:marLeft w:val="0"/>
      <w:marRight w:val="0"/>
      <w:marTop w:val="0"/>
      <w:marBottom w:val="0"/>
      <w:divBdr>
        <w:top w:val="none" w:sz="0" w:space="0" w:color="auto"/>
        <w:left w:val="none" w:sz="0" w:space="0" w:color="auto"/>
        <w:bottom w:val="none" w:sz="0" w:space="0" w:color="auto"/>
        <w:right w:val="none" w:sz="0" w:space="0" w:color="auto"/>
      </w:divBdr>
    </w:div>
    <w:div w:id="2026710440">
      <w:bodyDiv w:val="1"/>
      <w:marLeft w:val="0"/>
      <w:marRight w:val="0"/>
      <w:marTop w:val="0"/>
      <w:marBottom w:val="0"/>
      <w:divBdr>
        <w:top w:val="none" w:sz="0" w:space="0" w:color="auto"/>
        <w:left w:val="none" w:sz="0" w:space="0" w:color="auto"/>
        <w:bottom w:val="none" w:sz="0" w:space="0" w:color="auto"/>
        <w:right w:val="none" w:sz="0" w:space="0" w:color="auto"/>
      </w:divBdr>
    </w:div>
    <w:div w:id="2027749896">
      <w:bodyDiv w:val="1"/>
      <w:marLeft w:val="0"/>
      <w:marRight w:val="0"/>
      <w:marTop w:val="0"/>
      <w:marBottom w:val="0"/>
      <w:divBdr>
        <w:top w:val="none" w:sz="0" w:space="0" w:color="auto"/>
        <w:left w:val="none" w:sz="0" w:space="0" w:color="auto"/>
        <w:bottom w:val="none" w:sz="0" w:space="0" w:color="auto"/>
        <w:right w:val="none" w:sz="0" w:space="0" w:color="auto"/>
      </w:divBdr>
    </w:div>
    <w:div w:id="2029722103">
      <w:bodyDiv w:val="1"/>
      <w:marLeft w:val="0"/>
      <w:marRight w:val="0"/>
      <w:marTop w:val="0"/>
      <w:marBottom w:val="0"/>
      <w:divBdr>
        <w:top w:val="none" w:sz="0" w:space="0" w:color="auto"/>
        <w:left w:val="none" w:sz="0" w:space="0" w:color="auto"/>
        <w:bottom w:val="none" w:sz="0" w:space="0" w:color="auto"/>
        <w:right w:val="none" w:sz="0" w:space="0" w:color="auto"/>
      </w:divBdr>
    </w:div>
    <w:div w:id="2030061834">
      <w:bodyDiv w:val="1"/>
      <w:marLeft w:val="0"/>
      <w:marRight w:val="0"/>
      <w:marTop w:val="0"/>
      <w:marBottom w:val="0"/>
      <w:divBdr>
        <w:top w:val="none" w:sz="0" w:space="0" w:color="auto"/>
        <w:left w:val="none" w:sz="0" w:space="0" w:color="auto"/>
        <w:bottom w:val="none" w:sz="0" w:space="0" w:color="auto"/>
        <w:right w:val="none" w:sz="0" w:space="0" w:color="auto"/>
      </w:divBdr>
    </w:div>
    <w:div w:id="2030909381">
      <w:bodyDiv w:val="1"/>
      <w:marLeft w:val="0"/>
      <w:marRight w:val="0"/>
      <w:marTop w:val="0"/>
      <w:marBottom w:val="0"/>
      <w:divBdr>
        <w:top w:val="none" w:sz="0" w:space="0" w:color="auto"/>
        <w:left w:val="none" w:sz="0" w:space="0" w:color="auto"/>
        <w:bottom w:val="none" w:sz="0" w:space="0" w:color="auto"/>
        <w:right w:val="none" w:sz="0" w:space="0" w:color="auto"/>
      </w:divBdr>
    </w:div>
    <w:div w:id="2032148795">
      <w:bodyDiv w:val="1"/>
      <w:marLeft w:val="0"/>
      <w:marRight w:val="0"/>
      <w:marTop w:val="0"/>
      <w:marBottom w:val="0"/>
      <w:divBdr>
        <w:top w:val="none" w:sz="0" w:space="0" w:color="auto"/>
        <w:left w:val="none" w:sz="0" w:space="0" w:color="auto"/>
        <w:bottom w:val="none" w:sz="0" w:space="0" w:color="auto"/>
        <w:right w:val="none" w:sz="0" w:space="0" w:color="auto"/>
      </w:divBdr>
    </w:div>
    <w:div w:id="2032796682">
      <w:bodyDiv w:val="1"/>
      <w:marLeft w:val="0"/>
      <w:marRight w:val="0"/>
      <w:marTop w:val="0"/>
      <w:marBottom w:val="0"/>
      <w:divBdr>
        <w:top w:val="none" w:sz="0" w:space="0" w:color="auto"/>
        <w:left w:val="none" w:sz="0" w:space="0" w:color="auto"/>
        <w:bottom w:val="none" w:sz="0" w:space="0" w:color="auto"/>
        <w:right w:val="none" w:sz="0" w:space="0" w:color="auto"/>
      </w:divBdr>
    </w:div>
    <w:div w:id="2033530331">
      <w:bodyDiv w:val="1"/>
      <w:marLeft w:val="0"/>
      <w:marRight w:val="0"/>
      <w:marTop w:val="0"/>
      <w:marBottom w:val="0"/>
      <w:divBdr>
        <w:top w:val="none" w:sz="0" w:space="0" w:color="auto"/>
        <w:left w:val="none" w:sz="0" w:space="0" w:color="auto"/>
        <w:bottom w:val="none" w:sz="0" w:space="0" w:color="auto"/>
        <w:right w:val="none" w:sz="0" w:space="0" w:color="auto"/>
      </w:divBdr>
    </w:div>
    <w:div w:id="2033649636">
      <w:bodyDiv w:val="1"/>
      <w:marLeft w:val="0"/>
      <w:marRight w:val="0"/>
      <w:marTop w:val="0"/>
      <w:marBottom w:val="0"/>
      <w:divBdr>
        <w:top w:val="none" w:sz="0" w:space="0" w:color="auto"/>
        <w:left w:val="none" w:sz="0" w:space="0" w:color="auto"/>
        <w:bottom w:val="none" w:sz="0" w:space="0" w:color="auto"/>
        <w:right w:val="none" w:sz="0" w:space="0" w:color="auto"/>
      </w:divBdr>
    </w:div>
    <w:div w:id="2035036104">
      <w:bodyDiv w:val="1"/>
      <w:marLeft w:val="0"/>
      <w:marRight w:val="0"/>
      <w:marTop w:val="0"/>
      <w:marBottom w:val="0"/>
      <w:divBdr>
        <w:top w:val="none" w:sz="0" w:space="0" w:color="auto"/>
        <w:left w:val="none" w:sz="0" w:space="0" w:color="auto"/>
        <w:bottom w:val="none" w:sz="0" w:space="0" w:color="auto"/>
        <w:right w:val="none" w:sz="0" w:space="0" w:color="auto"/>
      </w:divBdr>
    </w:div>
    <w:div w:id="2035111468">
      <w:bodyDiv w:val="1"/>
      <w:marLeft w:val="0"/>
      <w:marRight w:val="0"/>
      <w:marTop w:val="0"/>
      <w:marBottom w:val="0"/>
      <w:divBdr>
        <w:top w:val="none" w:sz="0" w:space="0" w:color="auto"/>
        <w:left w:val="none" w:sz="0" w:space="0" w:color="auto"/>
        <w:bottom w:val="none" w:sz="0" w:space="0" w:color="auto"/>
        <w:right w:val="none" w:sz="0" w:space="0" w:color="auto"/>
      </w:divBdr>
    </w:div>
    <w:div w:id="2035382929">
      <w:bodyDiv w:val="1"/>
      <w:marLeft w:val="0"/>
      <w:marRight w:val="0"/>
      <w:marTop w:val="0"/>
      <w:marBottom w:val="0"/>
      <w:divBdr>
        <w:top w:val="none" w:sz="0" w:space="0" w:color="auto"/>
        <w:left w:val="none" w:sz="0" w:space="0" w:color="auto"/>
        <w:bottom w:val="none" w:sz="0" w:space="0" w:color="auto"/>
        <w:right w:val="none" w:sz="0" w:space="0" w:color="auto"/>
      </w:divBdr>
    </w:div>
    <w:div w:id="2035575569">
      <w:bodyDiv w:val="1"/>
      <w:marLeft w:val="0"/>
      <w:marRight w:val="0"/>
      <w:marTop w:val="0"/>
      <w:marBottom w:val="0"/>
      <w:divBdr>
        <w:top w:val="none" w:sz="0" w:space="0" w:color="auto"/>
        <w:left w:val="none" w:sz="0" w:space="0" w:color="auto"/>
        <w:bottom w:val="none" w:sz="0" w:space="0" w:color="auto"/>
        <w:right w:val="none" w:sz="0" w:space="0" w:color="auto"/>
      </w:divBdr>
    </w:div>
    <w:div w:id="2035765111">
      <w:bodyDiv w:val="1"/>
      <w:marLeft w:val="0"/>
      <w:marRight w:val="0"/>
      <w:marTop w:val="0"/>
      <w:marBottom w:val="0"/>
      <w:divBdr>
        <w:top w:val="none" w:sz="0" w:space="0" w:color="auto"/>
        <w:left w:val="none" w:sz="0" w:space="0" w:color="auto"/>
        <w:bottom w:val="none" w:sz="0" w:space="0" w:color="auto"/>
        <w:right w:val="none" w:sz="0" w:space="0" w:color="auto"/>
      </w:divBdr>
    </w:div>
    <w:div w:id="2035888262">
      <w:bodyDiv w:val="1"/>
      <w:marLeft w:val="0"/>
      <w:marRight w:val="0"/>
      <w:marTop w:val="0"/>
      <w:marBottom w:val="0"/>
      <w:divBdr>
        <w:top w:val="none" w:sz="0" w:space="0" w:color="auto"/>
        <w:left w:val="none" w:sz="0" w:space="0" w:color="auto"/>
        <w:bottom w:val="none" w:sz="0" w:space="0" w:color="auto"/>
        <w:right w:val="none" w:sz="0" w:space="0" w:color="auto"/>
      </w:divBdr>
    </w:div>
    <w:div w:id="2036035014">
      <w:bodyDiv w:val="1"/>
      <w:marLeft w:val="0"/>
      <w:marRight w:val="0"/>
      <w:marTop w:val="0"/>
      <w:marBottom w:val="0"/>
      <w:divBdr>
        <w:top w:val="none" w:sz="0" w:space="0" w:color="auto"/>
        <w:left w:val="none" w:sz="0" w:space="0" w:color="auto"/>
        <w:bottom w:val="none" w:sz="0" w:space="0" w:color="auto"/>
        <w:right w:val="none" w:sz="0" w:space="0" w:color="auto"/>
      </w:divBdr>
    </w:div>
    <w:div w:id="2040665916">
      <w:bodyDiv w:val="1"/>
      <w:marLeft w:val="0"/>
      <w:marRight w:val="0"/>
      <w:marTop w:val="0"/>
      <w:marBottom w:val="0"/>
      <w:divBdr>
        <w:top w:val="none" w:sz="0" w:space="0" w:color="auto"/>
        <w:left w:val="none" w:sz="0" w:space="0" w:color="auto"/>
        <w:bottom w:val="none" w:sz="0" w:space="0" w:color="auto"/>
        <w:right w:val="none" w:sz="0" w:space="0" w:color="auto"/>
      </w:divBdr>
    </w:div>
    <w:div w:id="2047943761">
      <w:bodyDiv w:val="1"/>
      <w:marLeft w:val="0"/>
      <w:marRight w:val="0"/>
      <w:marTop w:val="0"/>
      <w:marBottom w:val="0"/>
      <w:divBdr>
        <w:top w:val="none" w:sz="0" w:space="0" w:color="auto"/>
        <w:left w:val="none" w:sz="0" w:space="0" w:color="auto"/>
        <w:bottom w:val="none" w:sz="0" w:space="0" w:color="auto"/>
        <w:right w:val="none" w:sz="0" w:space="0" w:color="auto"/>
      </w:divBdr>
    </w:div>
    <w:div w:id="2048262434">
      <w:bodyDiv w:val="1"/>
      <w:marLeft w:val="0"/>
      <w:marRight w:val="0"/>
      <w:marTop w:val="0"/>
      <w:marBottom w:val="0"/>
      <w:divBdr>
        <w:top w:val="none" w:sz="0" w:space="0" w:color="auto"/>
        <w:left w:val="none" w:sz="0" w:space="0" w:color="auto"/>
        <w:bottom w:val="none" w:sz="0" w:space="0" w:color="auto"/>
        <w:right w:val="none" w:sz="0" w:space="0" w:color="auto"/>
      </w:divBdr>
    </w:div>
    <w:div w:id="2049066969">
      <w:bodyDiv w:val="1"/>
      <w:marLeft w:val="0"/>
      <w:marRight w:val="0"/>
      <w:marTop w:val="0"/>
      <w:marBottom w:val="0"/>
      <w:divBdr>
        <w:top w:val="none" w:sz="0" w:space="0" w:color="auto"/>
        <w:left w:val="none" w:sz="0" w:space="0" w:color="auto"/>
        <w:bottom w:val="none" w:sz="0" w:space="0" w:color="auto"/>
        <w:right w:val="none" w:sz="0" w:space="0" w:color="auto"/>
      </w:divBdr>
    </w:div>
    <w:div w:id="2056732026">
      <w:bodyDiv w:val="1"/>
      <w:marLeft w:val="0"/>
      <w:marRight w:val="0"/>
      <w:marTop w:val="0"/>
      <w:marBottom w:val="0"/>
      <w:divBdr>
        <w:top w:val="none" w:sz="0" w:space="0" w:color="auto"/>
        <w:left w:val="none" w:sz="0" w:space="0" w:color="auto"/>
        <w:bottom w:val="none" w:sz="0" w:space="0" w:color="auto"/>
        <w:right w:val="none" w:sz="0" w:space="0" w:color="auto"/>
      </w:divBdr>
    </w:div>
    <w:div w:id="2058507294">
      <w:bodyDiv w:val="1"/>
      <w:marLeft w:val="0"/>
      <w:marRight w:val="0"/>
      <w:marTop w:val="0"/>
      <w:marBottom w:val="0"/>
      <w:divBdr>
        <w:top w:val="none" w:sz="0" w:space="0" w:color="auto"/>
        <w:left w:val="none" w:sz="0" w:space="0" w:color="auto"/>
        <w:bottom w:val="none" w:sz="0" w:space="0" w:color="auto"/>
        <w:right w:val="none" w:sz="0" w:space="0" w:color="auto"/>
      </w:divBdr>
    </w:div>
    <w:div w:id="2062484934">
      <w:bodyDiv w:val="1"/>
      <w:marLeft w:val="0"/>
      <w:marRight w:val="0"/>
      <w:marTop w:val="0"/>
      <w:marBottom w:val="0"/>
      <w:divBdr>
        <w:top w:val="none" w:sz="0" w:space="0" w:color="auto"/>
        <w:left w:val="none" w:sz="0" w:space="0" w:color="auto"/>
        <w:bottom w:val="none" w:sz="0" w:space="0" w:color="auto"/>
        <w:right w:val="none" w:sz="0" w:space="0" w:color="auto"/>
      </w:divBdr>
    </w:div>
    <w:div w:id="2062902298">
      <w:bodyDiv w:val="1"/>
      <w:marLeft w:val="0"/>
      <w:marRight w:val="0"/>
      <w:marTop w:val="0"/>
      <w:marBottom w:val="0"/>
      <w:divBdr>
        <w:top w:val="none" w:sz="0" w:space="0" w:color="auto"/>
        <w:left w:val="none" w:sz="0" w:space="0" w:color="auto"/>
        <w:bottom w:val="none" w:sz="0" w:space="0" w:color="auto"/>
        <w:right w:val="none" w:sz="0" w:space="0" w:color="auto"/>
      </w:divBdr>
    </w:div>
    <w:div w:id="2065641546">
      <w:bodyDiv w:val="1"/>
      <w:marLeft w:val="0"/>
      <w:marRight w:val="0"/>
      <w:marTop w:val="0"/>
      <w:marBottom w:val="0"/>
      <w:divBdr>
        <w:top w:val="none" w:sz="0" w:space="0" w:color="auto"/>
        <w:left w:val="none" w:sz="0" w:space="0" w:color="auto"/>
        <w:bottom w:val="none" w:sz="0" w:space="0" w:color="auto"/>
        <w:right w:val="none" w:sz="0" w:space="0" w:color="auto"/>
      </w:divBdr>
    </w:div>
    <w:div w:id="2067416298">
      <w:bodyDiv w:val="1"/>
      <w:marLeft w:val="0"/>
      <w:marRight w:val="0"/>
      <w:marTop w:val="0"/>
      <w:marBottom w:val="0"/>
      <w:divBdr>
        <w:top w:val="none" w:sz="0" w:space="0" w:color="auto"/>
        <w:left w:val="none" w:sz="0" w:space="0" w:color="auto"/>
        <w:bottom w:val="none" w:sz="0" w:space="0" w:color="auto"/>
        <w:right w:val="none" w:sz="0" w:space="0" w:color="auto"/>
      </w:divBdr>
    </w:div>
    <w:div w:id="2068448872">
      <w:bodyDiv w:val="1"/>
      <w:marLeft w:val="0"/>
      <w:marRight w:val="0"/>
      <w:marTop w:val="0"/>
      <w:marBottom w:val="0"/>
      <w:divBdr>
        <w:top w:val="none" w:sz="0" w:space="0" w:color="auto"/>
        <w:left w:val="none" w:sz="0" w:space="0" w:color="auto"/>
        <w:bottom w:val="none" w:sz="0" w:space="0" w:color="auto"/>
        <w:right w:val="none" w:sz="0" w:space="0" w:color="auto"/>
      </w:divBdr>
    </w:div>
    <w:div w:id="2069105471">
      <w:bodyDiv w:val="1"/>
      <w:marLeft w:val="0"/>
      <w:marRight w:val="0"/>
      <w:marTop w:val="0"/>
      <w:marBottom w:val="0"/>
      <w:divBdr>
        <w:top w:val="none" w:sz="0" w:space="0" w:color="auto"/>
        <w:left w:val="none" w:sz="0" w:space="0" w:color="auto"/>
        <w:bottom w:val="none" w:sz="0" w:space="0" w:color="auto"/>
        <w:right w:val="none" w:sz="0" w:space="0" w:color="auto"/>
      </w:divBdr>
    </w:div>
    <w:div w:id="2070957678">
      <w:bodyDiv w:val="1"/>
      <w:marLeft w:val="0"/>
      <w:marRight w:val="0"/>
      <w:marTop w:val="0"/>
      <w:marBottom w:val="0"/>
      <w:divBdr>
        <w:top w:val="none" w:sz="0" w:space="0" w:color="auto"/>
        <w:left w:val="none" w:sz="0" w:space="0" w:color="auto"/>
        <w:bottom w:val="none" w:sz="0" w:space="0" w:color="auto"/>
        <w:right w:val="none" w:sz="0" w:space="0" w:color="auto"/>
      </w:divBdr>
    </w:div>
    <w:div w:id="2071297528">
      <w:bodyDiv w:val="1"/>
      <w:marLeft w:val="0"/>
      <w:marRight w:val="0"/>
      <w:marTop w:val="0"/>
      <w:marBottom w:val="0"/>
      <w:divBdr>
        <w:top w:val="none" w:sz="0" w:space="0" w:color="auto"/>
        <w:left w:val="none" w:sz="0" w:space="0" w:color="auto"/>
        <w:bottom w:val="none" w:sz="0" w:space="0" w:color="auto"/>
        <w:right w:val="none" w:sz="0" w:space="0" w:color="auto"/>
      </w:divBdr>
    </w:div>
    <w:div w:id="2071807430">
      <w:bodyDiv w:val="1"/>
      <w:marLeft w:val="0"/>
      <w:marRight w:val="0"/>
      <w:marTop w:val="0"/>
      <w:marBottom w:val="0"/>
      <w:divBdr>
        <w:top w:val="none" w:sz="0" w:space="0" w:color="auto"/>
        <w:left w:val="none" w:sz="0" w:space="0" w:color="auto"/>
        <w:bottom w:val="none" w:sz="0" w:space="0" w:color="auto"/>
        <w:right w:val="none" w:sz="0" w:space="0" w:color="auto"/>
      </w:divBdr>
    </w:div>
    <w:div w:id="2072195097">
      <w:bodyDiv w:val="1"/>
      <w:marLeft w:val="0"/>
      <w:marRight w:val="0"/>
      <w:marTop w:val="0"/>
      <w:marBottom w:val="0"/>
      <w:divBdr>
        <w:top w:val="none" w:sz="0" w:space="0" w:color="auto"/>
        <w:left w:val="none" w:sz="0" w:space="0" w:color="auto"/>
        <w:bottom w:val="none" w:sz="0" w:space="0" w:color="auto"/>
        <w:right w:val="none" w:sz="0" w:space="0" w:color="auto"/>
      </w:divBdr>
    </w:div>
    <w:div w:id="2074741016">
      <w:bodyDiv w:val="1"/>
      <w:marLeft w:val="0"/>
      <w:marRight w:val="0"/>
      <w:marTop w:val="0"/>
      <w:marBottom w:val="0"/>
      <w:divBdr>
        <w:top w:val="none" w:sz="0" w:space="0" w:color="auto"/>
        <w:left w:val="none" w:sz="0" w:space="0" w:color="auto"/>
        <w:bottom w:val="none" w:sz="0" w:space="0" w:color="auto"/>
        <w:right w:val="none" w:sz="0" w:space="0" w:color="auto"/>
      </w:divBdr>
    </w:div>
    <w:div w:id="2076197205">
      <w:bodyDiv w:val="1"/>
      <w:marLeft w:val="0"/>
      <w:marRight w:val="0"/>
      <w:marTop w:val="0"/>
      <w:marBottom w:val="0"/>
      <w:divBdr>
        <w:top w:val="none" w:sz="0" w:space="0" w:color="auto"/>
        <w:left w:val="none" w:sz="0" w:space="0" w:color="auto"/>
        <w:bottom w:val="none" w:sz="0" w:space="0" w:color="auto"/>
        <w:right w:val="none" w:sz="0" w:space="0" w:color="auto"/>
      </w:divBdr>
    </w:div>
    <w:div w:id="2077048348">
      <w:bodyDiv w:val="1"/>
      <w:marLeft w:val="0"/>
      <w:marRight w:val="0"/>
      <w:marTop w:val="0"/>
      <w:marBottom w:val="0"/>
      <w:divBdr>
        <w:top w:val="none" w:sz="0" w:space="0" w:color="auto"/>
        <w:left w:val="none" w:sz="0" w:space="0" w:color="auto"/>
        <w:bottom w:val="none" w:sz="0" w:space="0" w:color="auto"/>
        <w:right w:val="none" w:sz="0" w:space="0" w:color="auto"/>
      </w:divBdr>
    </w:div>
    <w:div w:id="2078043728">
      <w:bodyDiv w:val="1"/>
      <w:marLeft w:val="0"/>
      <w:marRight w:val="0"/>
      <w:marTop w:val="0"/>
      <w:marBottom w:val="0"/>
      <w:divBdr>
        <w:top w:val="none" w:sz="0" w:space="0" w:color="auto"/>
        <w:left w:val="none" w:sz="0" w:space="0" w:color="auto"/>
        <w:bottom w:val="none" w:sz="0" w:space="0" w:color="auto"/>
        <w:right w:val="none" w:sz="0" w:space="0" w:color="auto"/>
      </w:divBdr>
    </w:div>
    <w:div w:id="2078280627">
      <w:bodyDiv w:val="1"/>
      <w:marLeft w:val="0"/>
      <w:marRight w:val="0"/>
      <w:marTop w:val="0"/>
      <w:marBottom w:val="0"/>
      <w:divBdr>
        <w:top w:val="none" w:sz="0" w:space="0" w:color="auto"/>
        <w:left w:val="none" w:sz="0" w:space="0" w:color="auto"/>
        <w:bottom w:val="none" w:sz="0" w:space="0" w:color="auto"/>
        <w:right w:val="none" w:sz="0" w:space="0" w:color="auto"/>
      </w:divBdr>
    </w:div>
    <w:div w:id="2078433967">
      <w:bodyDiv w:val="1"/>
      <w:marLeft w:val="0"/>
      <w:marRight w:val="0"/>
      <w:marTop w:val="0"/>
      <w:marBottom w:val="0"/>
      <w:divBdr>
        <w:top w:val="none" w:sz="0" w:space="0" w:color="auto"/>
        <w:left w:val="none" w:sz="0" w:space="0" w:color="auto"/>
        <w:bottom w:val="none" w:sz="0" w:space="0" w:color="auto"/>
        <w:right w:val="none" w:sz="0" w:space="0" w:color="auto"/>
      </w:divBdr>
    </w:div>
    <w:div w:id="2079983775">
      <w:bodyDiv w:val="1"/>
      <w:marLeft w:val="0"/>
      <w:marRight w:val="0"/>
      <w:marTop w:val="0"/>
      <w:marBottom w:val="0"/>
      <w:divBdr>
        <w:top w:val="none" w:sz="0" w:space="0" w:color="auto"/>
        <w:left w:val="none" w:sz="0" w:space="0" w:color="auto"/>
        <w:bottom w:val="none" w:sz="0" w:space="0" w:color="auto"/>
        <w:right w:val="none" w:sz="0" w:space="0" w:color="auto"/>
      </w:divBdr>
    </w:div>
    <w:div w:id="2081634866">
      <w:bodyDiv w:val="1"/>
      <w:marLeft w:val="0"/>
      <w:marRight w:val="0"/>
      <w:marTop w:val="0"/>
      <w:marBottom w:val="0"/>
      <w:divBdr>
        <w:top w:val="none" w:sz="0" w:space="0" w:color="auto"/>
        <w:left w:val="none" w:sz="0" w:space="0" w:color="auto"/>
        <w:bottom w:val="none" w:sz="0" w:space="0" w:color="auto"/>
        <w:right w:val="none" w:sz="0" w:space="0" w:color="auto"/>
      </w:divBdr>
    </w:div>
    <w:div w:id="2081903766">
      <w:bodyDiv w:val="1"/>
      <w:marLeft w:val="0"/>
      <w:marRight w:val="0"/>
      <w:marTop w:val="0"/>
      <w:marBottom w:val="0"/>
      <w:divBdr>
        <w:top w:val="none" w:sz="0" w:space="0" w:color="auto"/>
        <w:left w:val="none" w:sz="0" w:space="0" w:color="auto"/>
        <w:bottom w:val="none" w:sz="0" w:space="0" w:color="auto"/>
        <w:right w:val="none" w:sz="0" w:space="0" w:color="auto"/>
      </w:divBdr>
    </w:div>
    <w:div w:id="2082173053">
      <w:bodyDiv w:val="1"/>
      <w:marLeft w:val="0"/>
      <w:marRight w:val="0"/>
      <w:marTop w:val="0"/>
      <w:marBottom w:val="0"/>
      <w:divBdr>
        <w:top w:val="none" w:sz="0" w:space="0" w:color="auto"/>
        <w:left w:val="none" w:sz="0" w:space="0" w:color="auto"/>
        <w:bottom w:val="none" w:sz="0" w:space="0" w:color="auto"/>
        <w:right w:val="none" w:sz="0" w:space="0" w:color="auto"/>
      </w:divBdr>
    </w:div>
    <w:div w:id="2083063605">
      <w:bodyDiv w:val="1"/>
      <w:marLeft w:val="0"/>
      <w:marRight w:val="0"/>
      <w:marTop w:val="0"/>
      <w:marBottom w:val="0"/>
      <w:divBdr>
        <w:top w:val="none" w:sz="0" w:space="0" w:color="auto"/>
        <w:left w:val="none" w:sz="0" w:space="0" w:color="auto"/>
        <w:bottom w:val="none" w:sz="0" w:space="0" w:color="auto"/>
        <w:right w:val="none" w:sz="0" w:space="0" w:color="auto"/>
      </w:divBdr>
    </w:div>
    <w:div w:id="2083067492">
      <w:bodyDiv w:val="1"/>
      <w:marLeft w:val="0"/>
      <w:marRight w:val="0"/>
      <w:marTop w:val="0"/>
      <w:marBottom w:val="0"/>
      <w:divBdr>
        <w:top w:val="none" w:sz="0" w:space="0" w:color="auto"/>
        <w:left w:val="none" w:sz="0" w:space="0" w:color="auto"/>
        <w:bottom w:val="none" w:sz="0" w:space="0" w:color="auto"/>
        <w:right w:val="none" w:sz="0" w:space="0" w:color="auto"/>
      </w:divBdr>
    </w:div>
    <w:div w:id="2084646132">
      <w:bodyDiv w:val="1"/>
      <w:marLeft w:val="0"/>
      <w:marRight w:val="0"/>
      <w:marTop w:val="0"/>
      <w:marBottom w:val="0"/>
      <w:divBdr>
        <w:top w:val="none" w:sz="0" w:space="0" w:color="auto"/>
        <w:left w:val="none" w:sz="0" w:space="0" w:color="auto"/>
        <w:bottom w:val="none" w:sz="0" w:space="0" w:color="auto"/>
        <w:right w:val="none" w:sz="0" w:space="0" w:color="auto"/>
      </w:divBdr>
    </w:div>
    <w:div w:id="2084908652">
      <w:bodyDiv w:val="1"/>
      <w:marLeft w:val="0"/>
      <w:marRight w:val="0"/>
      <w:marTop w:val="0"/>
      <w:marBottom w:val="0"/>
      <w:divBdr>
        <w:top w:val="none" w:sz="0" w:space="0" w:color="auto"/>
        <w:left w:val="none" w:sz="0" w:space="0" w:color="auto"/>
        <w:bottom w:val="none" w:sz="0" w:space="0" w:color="auto"/>
        <w:right w:val="none" w:sz="0" w:space="0" w:color="auto"/>
      </w:divBdr>
    </w:div>
    <w:div w:id="2087341602">
      <w:bodyDiv w:val="1"/>
      <w:marLeft w:val="0"/>
      <w:marRight w:val="0"/>
      <w:marTop w:val="0"/>
      <w:marBottom w:val="0"/>
      <w:divBdr>
        <w:top w:val="none" w:sz="0" w:space="0" w:color="auto"/>
        <w:left w:val="none" w:sz="0" w:space="0" w:color="auto"/>
        <w:bottom w:val="none" w:sz="0" w:space="0" w:color="auto"/>
        <w:right w:val="none" w:sz="0" w:space="0" w:color="auto"/>
      </w:divBdr>
    </w:div>
    <w:div w:id="2091387750">
      <w:bodyDiv w:val="1"/>
      <w:marLeft w:val="0"/>
      <w:marRight w:val="0"/>
      <w:marTop w:val="0"/>
      <w:marBottom w:val="0"/>
      <w:divBdr>
        <w:top w:val="none" w:sz="0" w:space="0" w:color="auto"/>
        <w:left w:val="none" w:sz="0" w:space="0" w:color="auto"/>
        <w:bottom w:val="none" w:sz="0" w:space="0" w:color="auto"/>
        <w:right w:val="none" w:sz="0" w:space="0" w:color="auto"/>
      </w:divBdr>
    </w:div>
    <w:div w:id="2092583523">
      <w:bodyDiv w:val="1"/>
      <w:marLeft w:val="0"/>
      <w:marRight w:val="0"/>
      <w:marTop w:val="0"/>
      <w:marBottom w:val="0"/>
      <w:divBdr>
        <w:top w:val="none" w:sz="0" w:space="0" w:color="auto"/>
        <w:left w:val="none" w:sz="0" w:space="0" w:color="auto"/>
        <w:bottom w:val="none" w:sz="0" w:space="0" w:color="auto"/>
        <w:right w:val="none" w:sz="0" w:space="0" w:color="auto"/>
      </w:divBdr>
    </w:div>
    <w:div w:id="2095127730">
      <w:bodyDiv w:val="1"/>
      <w:marLeft w:val="0"/>
      <w:marRight w:val="0"/>
      <w:marTop w:val="0"/>
      <w:marBottom w:val="0"/>
      <w:divBdr>
        <w:top w:val="none" w:sz="0" w:space="0" w:color="auto"/>
        <w:left w:val="none" w:sz="0" w:space="0" w:color="auto"/>
        <w:bottom w:val="none" w:sz="0" w:space="0" w:color="auto"/>
        <w:right w:val="none" w:sz="0" w:space="0" w:color="auto"/>
      </w:divBdr>
    </w:div>
    <w:div w:id="2095934012">
      <w:bodyDiv w:val="1"/>
      <w:marLeft w:val="0"/>
      <w:marRight w:val="0"/>
      <w:marTop w:val="0"/>
      <w:marBottom w:val="0"/>
      <w:divBdr>
        <w:top w:val="none" w:sz="0" w:space="0" w:color="auto"/>
        <w:left w:val="none" w:sz="0" w:space="0" w:color="auto"/>
        <w:bottom w:val="none" w:sz="0" w:space="0" w:color="auto"/>
        <w:right w:val="none" w:sz="0" w:space="0" w:color="auto"/>
      </w:divBdr>
    </w:div>
    <w:div w:id="2096902879">
      <w:bodyDiv w:val="1"/>
      <w:marLeft w:val="0"/>
      <w:marRight w:val="0"/>
      <w:marTop w:val="0"/>
      <w:marBottom w:val="0"/>
      <w:divBdr>
        <w:top w:val="none" w:sz="0" w:space="0" w:color="auto"/>
        <w:left w:val="none" w:sz="0" w:space="0" w:color="auto"/>
        <w:bottom w:val="none" w:sz="0" w:space="0" w:color="auto"/>
        <w:right w:val="none" w:sz="0" w:space="0" w:color="auto"/>
      </w:divBdr>
    </w:div>
    <w:div w:id="2100448240">
      <w:bodyDiv w:val="1"/>
      <w:marLeft w:val="0"/>
      <w:marRight w:val="0"/>
      <w:marTop w:val="0"/>
      <w:marBottom w:val="0"/>
      <w:divBdr>
        <w:top w:val="none" w:sz="0" w:space="0" w:color="auto"/>
        <w:left w:val="none" w:sz="0" w:space="0" w:color="auto"/>
        <w:bottom w:val="none" w:sz="0" w:space="0" w:color="auto"/>
        <w:right w:val="none" w:sz="0" w:space="0" w:color="auto"/>
      </w:divBdr>
    </w:div>
    <w:div w:id="2100832190">
      <w:bodyDiv w:val="1"/>
      <w:marLeft w:val="0"/>
      <w:marRight w:val="0"/>
      <w:marTop w:val="0"/>
      <w:marBottom w:val="0"/>
      <w:divBdr>
        <w:top w:val="none" w:sz="0" w:space="0" w:color="auto"/>
        <w:left w:val="none" w:sz="0" w:space="0" w:color="auto"/>
        <w:bottom w:val="none" w:sz="0" w:space="0" w:color="auto"/>
        <w:right w:val="none" w:sz="0" w:space="0" w:color="auto"/>
      </w:divBdr>
    </w:div>
    <w:div w:id="2100978771">
      <w:bodyDiv w:val="1"/>
      <w:marLeft w:val="0"/>
      <w:marRight w:val="0"/>
      <w:marTop w:val="0"/>
      <w:marBottom w:val="0"/>
      <w:divBdr>
        <w:top w:val="none" w:sz="0" w:space="0" w:color="auto"/>
        <w:left w:val="none" w:sz="0" w:space="0" w:color="auto"/>
        <w:bottom w:val="none" w:sz="0" w:space="0" w:color="auto"/>
        <w:right w:val="none" w:sz="0" w:space="0" w:color="auto"/>
      </w:divBdr>
    </w:div>
    <w:div w:id="2101562968">
      <w:bodyDiv w:val="1"/>
      <w:marLeft w:val="0"/>
      <w:marRight w:val="0"/>
      <w:marTop w:val="0"/>
      <w:marBottom w:val="0"/>
      <w:divBdr>
        <w:top w:val="none" w:sz="0" w:space="0" w:color="auto"/>
        <w:left w:val="none" w:sz="0" w:space="0" w:color="auto"/>
        <w:bottom w:val="none" w:sz="0" w:space="0" w:color="auto"/>
        <w:right w:val="none" w:sz="0" w:space="0" w:color="auto"/>
      </w:divBdr>
    </w:div>
    <w:div w:id="2101756307">
      <w:bodyDiv w:val="1"/>
      <w:marLeft w:val="0"/>
      <w:marRight w:val="0"/>
      <w:marTop w:val="0"/>
      <w:marBottom w:val="0"/>
      <w:divBdr>
        <w:top w:val="none" w:sz="0" w:space="0" w:color="auto"/>
        <w:left w:val="none" w:sz="0" w:space="0" w:color="auto"/>
        <w:bottom w:val="none" w:sz="0" w:space="0" w:color="auto"/>
        <w:right w:val="none" w:sz="0" w:space="0" w:color="auto"/>
      </w:divBdr>
    </w:div>
    <w:div w:id="2102138374">
      <w:bodyDiv w:val="1"/>
      <w:marLeft w:val="0"/>
      <w:marRight w:val="0"/>
      <w:marTop w:val="0"/>
      <w:marBottom w:val="0"/>
      <w:divBdr>
        <w:top w:val="none" w:sz="0" w:space="0" w:color="auto"/>
        <w:left w:val="none" w:sz="0" w:space="0" w:color="auto"/>
        <w:bottom w:val="none" w:sz="0" w:space="0" w:color="auto"/>
        <w:right w:val="none" w:sz="0" w:space="0" w:color="auto"/>
      </w:divBdr>
    </w:div>
    <w:div w:id="2102407622">
      <w:bodyDiv w:val="1"/>
      <w:marLeft w:val="0"/>
      <w:marRight w:val="0"/>
      <w:marTop w:val="0"/>
      <w:marBottom w:val="0"/>
      <w:divBdr>
        <w:top w:val="none" w:sz="0" w:space="0" w:color="auto"/>
        <w:left w:val="none" w:sz="0" w:space="0" w:color="auto"/>
        <w:bottom w:val="none" w:sz="0" w:space="0" w:color="auto"/>
        <w:right w:val="none" w:sz="0" w:space="0" w:color="auto"/>
      </w:divBdr>
    </w:div>
    <w:div w:id="2103992682">
      <w:bodyDiv w:val="1"/>
      <w:marLeft w:val="0"/>
      <w:marRight w:val="0"/>
      <w:marTop w:val="0"/>
      <w:marBottom w:val="0"/>
      <w:divBdr>
        <w:top w:val="none" w:sz="0" w:space="0" w:color="auto"/>
        <w:left w:val="none" w:sz="0" w:space="0" w:color="auto"/>
        <w:bottom w:val="none" w:sz="0" w:space="0" w:color="auto"/>
        <w:right w:val="none" w:sz="0" w:space="0" w:color="auto"/>
      </w:divBdr>
    </w:div>
    <w:div w:id="2109081198">
      <w:bodyDiv w:val="1"/>
      <w:marLeft w:val="0"/>
      <w:marRight w:val="0"/>
      <w:marTop w:val="0"/>
      <w:marBottom w:val="0"/>
      <w:divBdr>
        <w:top w:val="none" w:sz="0" w:space="0" w:color="auto"/>
        <w:left w:val="none" w:sz="0" w:space="0" w:color="auto"/>
        <w:bottom w:val="none" w:sz="0" w:space="0" w:color="auto"/>
        <w:right w:val="none" w:sz="0" w:space="0" w:color="auto"/>
      </w:divBdr>
    </w:div>
    <w:div w:id="2109767285">
      <w:bodyDiv w:val="1"/>
      <w:marLeft w:val="0"/>
      <w:marRight w:val="0"/>
      <w:marTop w:val="0"/>
      <w:marBottom w:val="0"/>
      <w:divBdr>
        <w:top w:val="none" w:sz="0" w:space="0" w:color="auto"/>
        <w:left w:val="none" w:sz="0" w:space="0" w:color="auto"/>
        <w:bottom w:val="none" w:sz="0" w:space="0" w:color="auto"/>
        <w:right w:val="none" w:sz="0" w:space="0" w:color="auto"/>
      </w:divBdr>
    </w:div>
    <w:div w:id="2111243246">
      <w:bodyDiv w:val="1"/>
      <w:marLeft w:val="0"/>
      <w:marRight w:val="0"/>
      <w:marTop w:val="0"/>
      <w:marBottom w:val="0"/>
      <w:divBdr>
        <w:top w:val="none" w:sz="0" w:space="0" w:color="auto"/>
        <w:left w:val="none" w:sz="0" w:space="0" w:color="auto"/>
        <w:bottom w:val="none" w:sz="0" w:space="0" w:color="auto"/>
        <w:right w:val="none" w:sz="0" w:space="0" w:color="auto"/>
      </w:divBdr>
    </w:div>
    <w:div w:id="2113210012">
      <w:bodyDiv w:val="1"/>
      <w:marLeft w:val="0"/>
      <w:marRight w:val="0"/>
      <w:marTop w:val="0"/>
      <w:marBottom w:val="0"/>
      <w:divBdr>
        <w:top w:val="none" w:sz="0" w:space="0" w:color="auto"/>
        <w:left w:val="none" w:sz="0" w:space="0" w:color="auto"/>
        <w:bottom w:val="none" w:sz="0" w:space="0" w:color="auto"/>
        <w:right w:val="none" w:sz="0" w:space="0" w:color="auto"/>
      </w:divBdr>
    </w:div>
    <w:div w:id="2113281780">
      <w:bodyDiv w:val="1"/>
      <w:marLeft w:val="0"/>
      <w:marRight w:val="0"/>
      <w:marTop w:val="0"/>
      <w:marBottom w:val="0"/>
      <w:divBdr>
        <w:top w:val="none" w:sz="0" w:space="0" w:color="auto"/>
        <w:left w:val="none" w:sz="0" w:space="0" w:color="auto"/>
        <w:bottom w:val="none" w:sz="0" w:space="0" w:color="auto"/>
        <w:right w:val="none" w:sz="0" w:space="0" w:color="auto"/>
      </w:divBdr>
    </w:div>
    <w:div w:id="2113472018">
      <w:bodyDiv w:val="1"/>
      <w:marLeft w:val="0"/>
      <w:marRight w:val="0"/>
      <w:marTop w:val="0"/>
      <w:marBottom w:val="0"/>
      <w:divBdr>
        <w:top w:val="none" w:sz="0" w:space="0" w:color="auto"/>
        <w:left w:val="none" w:sz="0" w:space="0" w:color="auto"/>
        <w:bottom w:val="none" w:sz="0" w:space="0" w:color="auto"/>
        <w:right w:val="none" w:sz="0" w:space="0" w:color="auto"/>
      </w:divBdr>
    </w:div>
    <w:div w:id="2113622226">
      <w:bodyDiv w:val="1"/>
      <w:marLeft w:val="0"/>
      <w:marRight w:val="0"/>
      <w:marTop w:val="0"/>
      <w:marBottom w:val="0"/>
      <w:divBdr>
        <w:top w:val="none" w:sz="0" w:space="0" w:color="auto"/>
        <w:left w:val="none" w:sz="0" w:space="0" w:color="auto"/>
        <w:bottom w:val="none" w:sz="0" w:space="0" w:color="auto"/>
        <w:right w:val="none" w:sz="0" w:space="0" w:color="auto"/>
      </w:divBdr>
    </w:div>
    <w:div w:id="2113940245">
      <w:bodyDiv w:val="1"/>
      <w:marLeft w:val="0"/>
      <w:marRight w:val="0"/>
      <w:marTop w:val="0"/>
      <w:marBottom w:val="0"/>
      <w:divBdr>
        <w:top w:val="none" w:sz="0" w:space="0" w:color="auto"/>
        <w:left w:val="none" w:sz="0" w:space="0" w:color="auto"/>
        <w:bottom w:val="none" w:sz="0" w:space="0" w:color="auto"/>
        <w:right w:val="none" w:sz="0" w:space="0" w:color="auto"/>
      </w:divBdr>
    </w:div>
    <w:div w:id="2114201955">
      <w:bodyDiv w:val="1"/>
      <w:marLeft w:val="0"/>
      <w:marRight w:val="0"/>
      <w:marTop w:val="0"/>
      <w:marBottom w:val="0"/>
      <w:divBdr>
        <w:top w:val="none" w:sz="0" w:space="0" w:color="auto"/>
        <w:left w:val="none" w:sz="0" w:space="0" w:color="auto"/>
        <w:bottom w:val="none" w:sz="0" w:space="0" w:color="auto"/>
        <w:right w:val="none" w:sz="0" w:space="0" w:color="auto"/>
      </w:divBdr>
    </w:div>
    <w:div w:id="2114277836">
      <w:bodyDiv w:val="1"/>
      <w:marLeft w:val="0"/>
      <w:marRight w:val="0"/>
      <w:marTop w:val="0"/>
      <w:marBottom w:val="0"/>
      <w:divBdr>
        <w:top w:val="none" w:sz="0" w:space="0" w:color="auto"/>
        <w:left w:val="none" w:sz="0" w:space="0" w:color="auto"/>
        <w:bottom w:val="none" w:sz="0" w:space="0" w:color="auto"/>
        <w:right w:val="none" w:sz="0" w:space="0" w:color="auto"/>
      </w:divBdr>
    </w:div>
    <w:div w:id="2115858649">
      <w:bodyDiv w:val="1"/>
      <w:marLeft w:val="0"/>
      <w:marRight w:val="0"/>
      <w:marTop w:val="0"/>
      <w:marBottom w:val="0"/>
      <w:divBdr>
        <w:top w:val="none" w:sz="0" w:space="0" w:color="auto"/>
        <w:left w:val="none" w:sz="0" w:space="0" w:color="auto"/>
        <w:bottom w:val="none" w:sz="0" w:space="0" w:color="auto"/>
        <w:right w:val="none" w:sz="0" w:space="0" w:color="auto"/>
      </w:divBdr>
    </w:div>
    <w:div w:id="2116054431">
      <w:bodyDiv w:val="1"/>
      <w:marLeft w:val="0"/>
      <w:marRight w:val="0"/>
      <w:marTop w:val="0"/>
      <w:marBottom w:val="0"/>
      <w:divBdr>
        <w:top w:val="none" w:sz="0" w:space="0" w:color="auto"/>
        <w:left w:val="none" w:sz="0" w:space="0" w:color="auto"/>
        <w:bottom w:val="none" w:sz="0" w:space="0" w:color="auto"/>
        <w:right w:val="none" w:sz="0" w:space="0" w:color="auto"/>
      </w:divBdr>
    </w:div>
    <w:div w:id="2116974383">
      <w:bodyDiv w:val="1"/>
      <w:marLeft w:val="0"/>
      <w:marRight w:val="0"/>
      <w:marTop w:val="0"/>
      <w:marBottom w:val="0"/>
      <w:divBdr>
        <w:top w:val="none" w:sz="0" w:space="0" w:color="auto"/>
        <w:left w:val="none" w:sz="0" w:space="0" w:color="auto"/>
        <w:bottom w:val="none" w:sz="0" w:space="0" w:color="auto"/>
        <w:right w:val="none" w:sz="0" w:space="0" w:color="auto"/>
      </w:divBdr>
    </w:div>
    <w:div w:id="2117216679">
      <w:bodyDiv w:val="1"/>
      <w:marLeft w:val="0"/>
      <w:marRight w:val="0"/>
      <w:marTop w:val="0"/>
      <w:marBottom w:val="0"/>
      <w:divBdr>
        <w:top w:val="none" w:sz="0" w:space="0" w:color="auto"/>
        <w:left w:val="none" w:sz="0" w:space="0" w:color="auto"/>
        <w:bottom w:val="none" w:sz="0" w:space="0" w:color="auto"/>
        <w:right w:val="none" w:sz="0" w:space="0" w:color="auto"/>
      </w:divBdr>
    </w:div>
    <w:div w:id="2118059070">
      <w:bodyDiv w:val="1"/>
      <w:marLeft w:val="0"/>
      <w:marRight w:val="0"/>
      <w:marTop w:val="0"/>
      <w:marBottom w:val="0"/>
      <w:divBdr>
        <w:top w:val="none" w:sz="0" w:space="0" w:color="auto"/>
        <w:left w:val="none" w:sz="0" w:space="0" w:color="auto"/>
        <w:bottom w:val="none" w:sz="0" w:space="0" w:color="auto"/>
        <w:right w:val="none" w:sz="0" w:space="0" w:color="auto"/>
      </w:divBdr>
    </w:div>
    <w:div w:id="2118333804">
      <w:bodyDiv w:val="1"/>
      <w:marLeft w:val="0"/>
      <w:marRight w:val="0"/>
      <w:marTop w:val="0"/>
      <w:marBottom w:val="0"/>
      <w:divBdr>
        <w:top w:val="none" w:sz="0" w:space="0" w:color="auto"/>
        <w:left w:val="none" w:sz="0" w:space="0" w:color="auto"/>
        <w:bottom w:val="none" w:sz="0" w:space="0" w:color="auto"/>
        <w:right w:val="none" w:sz="0" w:space="0" w:color="auto"/>
      </w:divBdr>
    </w:div>
    <w:div w:id="2118980049">
      <w:bodyDiv w:val="1"/>
      <w:marLeft w:val="0"/>
      <w:marRight w:val="0"/>
      <w:marTop w:val="0"/>
      <w:marBottom w:val="0"/>
      <w:divBdr>
        <w:top w:val="none" w:sz="0" w:space="0" w:color="auto"/>
        <w:left w:val="none" w:sz="0" w:space="0" w:color="auto"/>
        <w:bottom w:val="none" w:sz="0" w:space="0" w:color="auto"/>
        <w:right w:val="none" w:sz="0" w:space="0" w:color="auto"/>
      </w:divBdr>
    </w:div>
    <w:div w:id="2118987539">
      <w:bodyDiv w:val="1"/>
      <w:marLeft w:val="0"/>
      <w:marRight w:val="0"/>
      <w:marTop w:val="0"/>
      <w:marBottom w:val="0"/>
      <w:divBdr>
        <w:top w:val="none" w:sz="0" w:space="0" w:color="auto"/>
        <w:left w:val="none" w:sz="0" w:space="0" w:color="auto"/>
        <w:bottom w:val="none" w:sz="0" w:space="0" w:color="auto"/>
        <w:right w:val="none" w:sz="0" w:space="0" w:color="auto"/>
      </w:divBdr>
    </w:div>
    <w:div w:id="2120223130">
      <w:bodyDiv w:val="1"/>
      <w:marLeft w:val="0"/>
      <w:marRight w:val="0"/>
      <w:marTop w:val="0"/>
      <w:marBottom w:val="0"/>
      <w:divBdr>
        <w:top w:val="none" w:sz="0" w:space="0" w:color="auto"/>
        <w:left w:val="none" w:sz="0" w:space="0" w:color="auto"/>
        <w:bottom w:val="none" w:sz="0" w:space="0" w:color="auto"/>
        <w:right w:val="none" w:sz="0" w:space="0" w:color="auto"/>
      </w:divBdr>
    </w:div>
    <w:div w:id="2120560935">
      <w:bodyDiv w:val="1"/>
      <w:marLeft w:val="0"/>
      <w:marRight w:val="0"/>
      <w:marTop w:val="0"/>
      <w:marBottom w:val="0"/>
      <w:divBdr>
        <w:top w:val="none" w:sz="0" w:space="0" w:color="auto"/>
        <w:left w:val="none" w:sz="0" w:space="0" w:color="auto"/>
        <w:bottom w:val="none" w:sz="0" w:space="0" w:color="auto"/>
        <w:right w:val="none" w:sz="0" w:space="0" w:color="auto"/>
      </w:divBdr>
    </w:div>
    <w:div w:id="2121755329">
      <w:bodyDiv w:val="1"/>
      <w:marLeft w:val="0"/>
      <w:marRight w:val="0"/>
      <w:marTop w:val="0"/>
      <w:marBottom w:val="0"/>
      <w:divBdr>
        <w:top w:val="none" w:sz="0" w:space="0" w:color="auto"/>
        <w:left w:val="none" w:sz="0" w:space="0" w:color="auto"/>
        <w:bottom w:val="none" w:sz="0" w:space="0" w:color="auto"/>
        <w:right w:val="none" w:sz="0" w:space="0" w:color="auto"/>
      </w:divBdr>
    </w:div>
    <w:div w:id="2122529890">
      <w:bodyDiv w:val="1"/>
      <w:marLeft w:val="0"/>
      <w:marRight w:val="0"/>
      <w:marTop w:val="0"/>
      <w:marBottom w:val="0"/>
      <w:divBdr>
        <w:top w:val="none" w:sz="0" w:space="0" w:color="auto"/>
        <w:left w:val="none" w:sz="0" w:space="0" w:color="auto"/>
        <w:bottom w:val="none" w:sz="0" w:space="0" w:color="auto"/>
        <w:right w:val="none" w:sz="0" w:space="0" w:color="auto"/>
      </w:divBdr>
    </w:div>
    <w:div w:id="2122724900">
      <w:bodyDiv w:val="1"/>
      <w:marLeft w:val="0"/>
      <w:marRight w:val="0"/>
      <w:marTop w:val="0"/>
      <w:marBottom w:val="0"/>
      <w:divBdr>
        <w:top w:val="none" w:sz="0" w:space="0" w:color="auto"/>
        <w:left w:val="none" w:sz="0" w:space="0" w:color="auto"/>
        <w:bottom w:val="none" w:sz="0" w:space="0" w:color="auto"/>
        <w:right w:val="none" w:sz="0" w:space="0" w:color="auto"/>
      </w:divBdr>
    </w:div>
    <w:div w:id="2126458333">
      <w:bodyDiv w:val="1"/>
      <w:marLeft w:val="0"/>
      <w:marRight w:val="0"/>
      <w:marTop w:val="0"/>
      <w:marBottom w:val="0"/>
      <w:divBdr>
        <w:top w:val="none" w:sz="0" w:space="0" w:color="auto"/>
        <w:left w:val="none" w:sz="0" w:space="0" w:color="auto"/>
        <w:bottom w:val="none" w:sz="0" w:space="0" w:color="auto"/>
        <w:right w:val="none" w:sz="0" w:space="0" w:color="auto"/>
      </w:divBdr>
    </w:div>
    <w:div w:id="2126462545">
      <w:bodyDiv w:val="1"/>
      <w:marLeft w:val="0"/>
      <w:marRight w:val="0"/>
      <w:marTop w:val="0"/>
      <w:marBottom w:val="0"/>
      <w:divBdr>
        <w:top w:val="none" w:sz="0" w:space="0" w:color="auto"/>
        <w:left w:val="none" w:sz="0" w:space="0" w:color="auto"/>
        <w:bottom w:val="none" w:sz="0" w:space="0" w:color="auto"/>
        <w:right w:val="none" w:sz="0" w:space="0" w:color="auto"/>
      </w:divBdr>
    </w:div>
    <w:div w:id="2129153080">
      <w:bodyDiv w:val="1"/>
      <w:marLeft w:val="0"/>
      <w:marRight w:val="0"/>
      <w:marTop w:val="0"/>
      <w:marBottom w:val="0"/>
      <w:divBdr>
        <w:top w:val="none" w:sz="0" w:space="0" w:color="auto"/>
        <w:left w:val="none" w:sz="0" w:space="0" w:color="auto"/>
        <w:bottom w:val="none" w:sz="0" w:space="0" w:color="auto"/>
        <w:right w:val="none" w:sz="0" w:space="0" w:color="auto"/>
      </w:divBdr>
    </w:div>
    <w:div w:id="2134516615">
      <w:bodyDiv w:val="1"/>
      <w:marLeft w:val="0"/>
      <w:marRight w:val="0"/>
      <w:marTop w:val="0"/>
      <w:marBottom w:val="0"/>
      <w:divBdr>
        <w:top w:val="none" w:sz="0" w:space="0" w:color="auto"/>
        <w:left w:val="none" w:sz="0" w:space="0" w:color="auto"/>
        <w:bottom w:val="none" w:sz="0" w:space="0" w:color="auto"/>
        <w:right w:val="none" w:sz="0" w:space="0" w:color="auto"/>
      </w:divBdr>
    </w:div>
    <w:div w:id="2134786650">
      <w:bodyDiv w:val="1"/>
      <w:marLeft w:val="0"/>
      <w:marRight w:val="0"/>
      <w:marTop w:val="0"/>
      <w:marBottom w:val="0"/>
      <w:divBdr>
        <w:top w:val="none" w:sz="0" w:space="0" w:color="auto"/>
        <w:left w:val="none" w:sz="0" w:space="0" w:color="auto"/>
        <w:bottom w:val="none" w:sz="0" w:space="0" w:color="auto"/>
        <w:right w:val="none" w:sz="0" w:space="0" w:color="auto"/>
      </w:divBdr>
    </w:div>
    <w:div w:id="2134906838">
      <w:bodyDiv w:val="1"/>
      <w:marLeft w:val="0"/>
      <w:marRight w:val="0"/>
      <w:marTop w:val="0"/>
      <w:marBottom w:val="0"/>
      <w:divBdr>
        <w:top w:val="none" w:sz="0" w:space="0" w:color="auto"/>
        <w:left w:val="none" w:sz="0" w:space="0" w:color="auto"/>
        <w:bottom w:val="none" w:sz="0" w:space="0" w:color="auto"/>
        <w:right w:val="none" w:sz="0" w:space="0" w:color="auto"/>
      </w:divBdr>
    </w:div>
    <w:div w:id="2137524764">
      <w:bodyDiv w:val="1"/>
      <w:marLeft w:val="0"/>
      <w:marRight w:val="0"/>
      <w:marTop w:val="0"/>
      <w:marBottom w:val="0"/>
      <w:divBdr>
        <w:top w:val="none" w:sz="0" w:space="0" w:color="auto"/>
        <w:left w:val="none" w:sz="0" w:space="0" w:color="auto"/>
        <w:bottom w:val="none" w:sz="0" w:space="0" w:color="auto"/>
        <w:right w:val="none" w:sz="0" w:space="0" w:color="auto"/>
      </w:divBdr>
    </w:div>
    <w:div w:id="2140998563">
      <w:bodyDiv w:val="1"/>
      <w:marLeft w:val="0"/>
      <w:marRight w:val="0"/>
      <w:marTop w:val="0"/>
      <w:marBottom w:val="0"/>
      <w:divBdr>
        <w:top w:val="none" w:sz="0" w:space="0" w:color="auto"/>
        <w:left w:val="none" w:sz="0" w:space="0" w:color="auto"/>
        <w:bottom w:val="none" w:sz="0" w:space="0" w:color="auto"/>
        <w:right w:val="none" w:sz="0" w:space="0" w:color="auto"/>
      </w:divBdr>
    </w:div>
    <w:div w:id="2142847725">
      <w:bodyDiv w:val="1"/>
      <w:marLeft w:val="0"/>
      <w:marRight w:val="0"/>
      <w:marTop w:val="0"/>
      <w:marBottom w:val="0"/>
      <w:divBdr>
        <w:top w:val="none" w:sz="0" w:space="0" w:color="auto"/>
        <w:left w:val="none" w:sz="0" w:space="0" w:color="auto"/>
        <w:bottom w:val="none" w:sz="0" w:space="0" w:color="auto"/>
        <w:right w:val="none" w:sz="0" w:space="0" w:color="auto"/>
      </w:divBdr>
    </w:div>
    <w:div w:id="21454192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5.xml"/><Relationship Id="rId21" Type="http://schemas.openxmlformats.org/officeDocument/2006/relationships/hyperlink" Target="https://www.linkedin.com/in/jackiebenjamin/" TargetMode="External"/><Relationship Id="rId42" Type="http://schemas.openxmlformats.org/officeDocument/2006/relationships/footer" Target="footer9.xml"/><Relationship Id="rId47" Type="http://schemas.openxmlformats.org/officeDocument/2006/relationships/image" Target="media/image18.png"/><Relationship Id="rId63" Type="http://schemas.openxmlformats.org/officeDocument/2006/relationships/image" Target="media/image34.png"/><Relationship Id="rId68" Type="http://schemas.openxmlformats.org/officeDocument/2006/relationships/image" Target="media/image39.png"/><Relationship Id="rId84" Type="http://schemas.openxmlformats.org/officeDocument/2006/relationships/footer" Target="footer11.xml"/><Relationship Id="rId89" Type="http://schemas.openxmlformats.org/officeDocument/2006/relationships/image" Target="media/image56.png"/><Relationship Id="rId16" Type="http://schemas.openxmlformats.org/officeDocument/2006/relationships/image" Target="media/image4.png"/><Relationship Id="rId107" Type="http://schemas.openxmlformats.org/officeDocument/2006/relationships/header" Target="header12.xml"/><Relationship Id="rId11" Type="http://schemas.openxmlformats.org/officeDocument/2006/relationships/image" Target="media/image1.png"/><Relationship Id="rId32" Type="http://schemas.openxmlformats.org/officeDocument/2006/relationships/footer" Target="footer7.xml"/><Relationship Id="rId37" Type="http://schemas.openxmlformats.org/officeDocument/2006/relationships/image" Target="media/image12.png"/><Relationship Id="rId53" Type="http://schemas.openxmlformats.org/officeDocument/2006/relationships/image" Target="media/image24.png"/><Relationship Id="rId58" Type="http://schemas.openxmlformats.org/officeDocument/2006/relationships/image" Target="media/image29.png"/><Relationship Id="rId74" Type="http://schemas.openxmlformats.org/officeDocument/2006/relationships/image" Target="media/image45.png"/><Relationship Id="rId79" Type="http://schemas.openxmlformats.org/officeDocument/2006/relationships/footer" Target="footer10.xml"/><Relationship Id="rId102" Type="http://schemas.openxmlformats.org/officeDocument/2006/relationships/image" Target="media/image69.png"/><Relationship Id="rId5" Type="http://schemas.openxmlformats.org/officeDocument/2006/relationships/numbering" Target="numbering.xml"/><Relationship Id="rId90" Type="http://schemas.openxmlformats.org/officeDocument/2006/relationships/image" Target="media/image57.png"/><Relationship Id="rId95" Type="http://schemas.openxmlformats.org/officeDocument/2006/relationships/image" Target="media/image62.png"/><Relationship Id="rId22" Type="http://schemas.openxmlformats.org/officeDocument/2006/relationships/image" Target="media/image5.png"/><Relationship Id="rId27"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image" Target="media/image19.png"/><Relationship Id="rId64" Type="http://schemas.openxmlformats.org/officeDocument/2006/relationships/image" Target="media/image35.png"/><Relationship Id="rId69" Type="http://schemas.openxmlformats.org/officeDocument/2006/relationships/image" Target="media/image40.png"/><Relationship Id="rId80" Type="http://schemas.openxmlformats.org/officeDocument/2006/relationships/image" Target="media/image49.emf"/><Relationship Id="rId85" Type="http://schemas.openxmlformats.org/officeDocument/2006/relationships/image" Target="media/image52.png"/><Relationship Id="rId12" Type="http://schemas.openxmlformats.org/officeDocument/2006/relationships/header" Target="header1.xml"/><Relationship Id="rId17" Type="http://schemas.openxmlformats.org/officeDocument/2006/relationships/header" Target="header2.xml"/><Relationship Id="rId33" Type="http://schemas.openxmlformats.org/officeDocument/2006/relationships/image" Target="media/image8.png"/><Relationship Id="rId38" Type="http://schemas.openxmlformats.org/officeDocument/2006/relationships/image" Target="media/image13.png"/><Relationship Id="rId59" Type="http://schemas.openxmlformats.org/officeDocument/2006/relationships/image" Target="media/image30.jpeg"/><Relationship Id="rId103" Type="http://schemas.openxmlformats.org/officeDocument/2006/relationships/image" Target="media/image70.png"/><Relationship Id="rId108" Type="http://schemas.openxmlformats.org/officeDocument/2006/relationships/footer" Target="footer12.xml"/><Relationship Id="rId54" Type="http://schemas.openxmlformats.org/officeDocument/2006/relationships/image" Target="media/image25.png"/><Relationship Id="rId70" Type="http://schemas.openxmlformats.org/officeDocument/2006/relationships/image" Target="media/image41.png"/><Relationship Id="rId75" Type="http://schemas.openxmlformats.org/officeDocument/2006/relationships/image" Target="media/image46.png"/><Relationship Id="rId91" Type="http://schemas.openxmlformats.org/officeDocument/2006/relationships/image" Target="media/image58.png"/><Relationship Id="rId96" Type="http://schemas.openxmlformats.org/officeDocument/2006/relationships/image" Target="media/image63.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eader" Target="header4.xml"/><Relationship Id="rId28" Type="http://schemas.openxmlformats.org/officeDocument/2006/relationships/header" Target="header6.xml"/><Relationship Id="rId36" Type="http://schemas.openxmlformats.org/officeDocument/2006/relationships/image" Target="media/image11.png"/><Relationship Id="rId49" Type="http://schemas.openxmlformats.org/officeDocument/2006/relationships/image" Target="media/image20.png"/><Relationship Id="rId57" Type="http://schemas.openxmlformats.org/officeDocument/2006/relationships/image" Target="media/image28.png"/><Relationship Id="rId106" Type="http://schemas.openxmlformats.org/officeDocument/2006/relationships/image" Target="media/image73.png"/><Relationship Id="rId10" Type="http://schemas.openxmlformats.org/officeDocument/2006/relationships/endnotes" Target="endnotes.xml"/><Relationship Id="rId31" Type="http://schemas.openxmlformats.org/officeDocument/2006/relationships/header" Target="header7.xml"/><Relationship Id="rId44" Type="http://schemas.openxmlformats.org/officeDocument/2006/relationships/image" Target="media/image15.png"/><Relationship Id="rId52" Type="http://schemas.openxmlformats.org/officeDocument/2006/relationships/image" Target="media/image23.png"/><Relationship Id="rId60" Type="http://schemas.openxmlformats.org/officeDocument/2006/relationships/image" Target="media/image31.jpeg"/><Relationship Id="rId65" Type="http://schemas.openxmlformats.org/officeDocument/2006/relationships/image" Target="media/image36.jpeg"/><Relationship Id="rId73" Type="http://schemas.openxmlformats.org/officeDocument/2006/relationships/image" Target="media/image44.png"/><Relationship Id="rId78" Type="http://schemas.openxmlformats.org/officeDocument/2006/relationships/header" Target="header10.xml"/><Relationship Id="rId81" Type="http://schemas.openxmlformats.org/officeDocument/2006/relationships/image" Target="media/image50.emf"/><Relationship Id="rId86" Type="http://schemas.openxmlformats.org/officeDocument/2006/relationships/image" Target="media/image53.png"/><Relationship Id="rId94" Type="http://schemas.openxmlformats.org/officeDocument/2006/relationships/image" Target="media/image61.png"/><Relationship Id="rId99" Type="http://schemas.openxmlformats.org/officeDocument/2006/relationships/image" Target="media/image66.png"/><Relationship Id="rId101" Type="http://schemas.openxmlformats.org/officeDocument/2006/relationships/image" Target="media/image68.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2.xml"/><Relationship Id="rId39" Type="http://schemas.openxmlformats.org/officeDocument/2006/relationships/header" Target="header8.xml"/><Relationship Id="rId109" Type="http://schemas.openxmlformats.org/officeDocument/2006/relationships/fontTable" Target="fontTable.xml"/><Relationship Id="rId34" Type="http://schemas.openxmlformats.org/officeDocument/2006/relationships/image" Target="media/image9.png"/><Relationship Id="rId50" Type="http://schemas.openxmlformats.org/officeDocument/2006/relationships/image" Target="media/image21.png"/><Relationship Id="rId55" Type="http://schemas.openxmlformats.org/officeDocument/2006/relationships/image" Target="media/image26.png"/><Relationship Id="rId76" Type="http://schemas.openxmlformats.org/officeDocument/2006/relationships/image" Target="media/image47.png"/><Relationship Id="rId97" Type="http://schemas.openxmlformats.org/officeDocument/2006/relationships/image" Target="media/image64.png"/><Relationship Id="rId104" Type="http://schemas.openxmlformats.org/officeDocument/2006/relationships/image" Target="media/image71.png"/><Relationship Id="rId7" Type="http://schemas.openxmlformats.org/officeDocument/2006/relationships/settings" Target="settings.xml"/><Relationship Id="rId71" Type="http://schemas.openxmlformats.org/officeDocument/2006/relationships/image" Target="media/image42.png"/><Relationship Id="rId92" Type="http://schemas.openxmlformats.org/officeDocument/2006/relationships/image" Target="media/image59.png"/><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footer" Target="footer4.xml"/><Relationship Id="rId40" Type="http://schemas.openxmlformats.org/officeDocument/2006/relationships/footer" Target="footer8.xml"/><Relationship Id="rId45" Type="http://schemas.openxmlformats.org/officeDocument/2006/relationships/image" Target="media/image16.png"/><Relationship Id="rId66" Type="http://schemas.openxmlformats.org/officeDocument/2006/relationships/image" Target="media/image37.png"/><Relationship Id="rId87" Type="http://schemas.openxmlformats.org/officeDocument/2006/relationships/image" Target="media/image54.png"/><Relationship Id="rId110" Type="http://schemas.openxmlformats.org/officeDocument/2006/relationships/glossaryDocument" Target="glossary/document.xml"/><Relationship Id="rId61" Type="http://schemas.openxmlformats.org/officeDocument/2006/relationships/image" Target="media/image32.jpeg"/><Relationship Id="rId82" Type="http://schemas.openxmlformats.org/officeDocument/2006/relationships/image" Target="media/image51.emf"/><Relationship Id="rId19" Type="http://schemas.openxmlformats.org/officeDocument/2006/relationships/header" Target="header3.xml"/><Relationship Id="rId14" Type="http://schemas.openxmlformats.org/officeDocument/2006/relationships/image" Target="media/image2.png"/><Relationship Id="rId30" Type="http://schemas.openxmlformats.org/officeDocument/2006/relationships/image" Target="media/image7.emf"/><Relationship Id="rId35" Type="http://schemas.openxmlformats.org/officeDocument/2006/relationships/image" Target="media/image10.png"/><Relationship Id="rId56" Type="http://schemas.openxmlformats.org/officeDocument/2006/relationships/image" Target="media/image27.png"/><Relationship Id="rId77" Type="http://schemas.openxmlformats.org/officeDocument/2006/relationships/image" Target="media/image48.png"/><Relationship Id="rId100" Type="http://schemas.openxmlformats.org/officeDocument/2006/relationships/image" Target="media/image67.png"/><Relationship Id="rId105" Type="http://schemas.openxmlformats.org/officeDocument/2006/relationships/image" Target="media/image72.png"/><Relationship Id="rId8" Type="http://schemas.openxmlformats.org/officeDocument/2006/relationships/webSettings" Target="webSettings.xml"/><Relationship Id="rId51" Type="http://schemas.openxmlformats.org/officeDocument/2006/relationships/image" Target="media/image22.png"/><Relationship Id="rId72" Type="http://schemas.openxmlformats.org/officeDocument/2006/relationships/image" Target="media/image43.png"/><Relationship Id="rId93" Type="http://schemas.openxmlformats.org/officeDocument/2006/relationships/image" Target="media/image60.png"/><Relationship Id="rId98" Type="http://schemas.openxmlformats.org/officeDocument/2006/relationships/image" Target="media/image65.png"/><Relationship Id="rId3" Type="http://schemas.openxmlformats.org/officeDocument/2006/relationships/customXml" Target="../customXml/item3.xml"/><Relationship Id="rId25" Type="http://schemas.openxmlformats.org/officeDocument/2006/relationships/header" Target="header5.xml"/><Relationship Id="rId46" Type="http://schemas.openxmlformats.org/officeDocument/2006/relationships/image" Target="media/image17.png"/><Relationship Id="rId67" Type="http://schemas.openxmlformats.org/officeDocument/2006/relationships/image" Target="media/image38.png"/><Relationship Id="rId20" Type="http://schemas.openxmlformats.org/officeDocument/2006/relationships/footer" Target="footer3.xml"/><Relationship Id="rId41" Type="http://schemas.openxmlformats.org/officeDocument/2006/relationships/header" Target="header9.xml"/><Relationship Id="rId62" Type="http://schemas.openxmlformats.org/officeDocument/2006/relationships/image" Target="media/image33.png"/><Relationship Id="rId83" Type="http://schemas.openxmlformats.org/officeDocument/2006/relationships/header" Target="header11.xml"/><Relationship Id="rId88" Type="http://schemas.openxmlformats.org/officeDocument/2006/relationships/image" Target="media/image55.png"/><Relationship Id="rId11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08893E5D4C34B68BAC8D1C690D1C33D"/>
        <w:category>
          <w:name w:val="General"/>
          <w:gallery w:val="placeholder"/>
        </w:category>
        <w:types>
          <w:type w:val="bbPlcHdr"/>
        </w:types>
        <w:behaviors>
          <w:behavior w:val="content"/>
        </w:behaviors>
        <w:guid w:val="{5369D5EB-4440-41A9-8B55-10C8B2BFBCBF}"/>
      </w:docPartPr>
      <w:docPartBody>
        <w:p w:rsidR="00970DA2" w:rsidRDefault="00970DA2"/>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Eras Light ITC">
    <w:altName w:val="Calibri"/>
    <w:panose1 w:val="020B04020305040208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B96"/>
    <w:rsid w:val="000603B3"/>
    <w:rsid w:val="000918BD"/>
    <w:rsid w:val="001553EC"/>
    <w:rsid w:val="0015661A"/>
    <w:rsid w:val="001D7D08"/>
    <w:rsid w:val="002B6FE1"/>
    <w:rsid w:val="00351438"/>
    <w:rsid w:val="00360365"/>
    <w:rsid w:val="0039220D"/>
    <w:rsid w:val="003B2B96"/>
    <w:rsid w:val="00455815"/>
    <w:rsid w:val="00473A66"/>
    <w:rsid w:val="00477AE9"/>
    <w:rsid w:val="004E6B16"/>
    <w:rsid w:val="004F6837"/>
    <w:rsid w:val="0052377B"/>
    <w:rsid w:val="0062239E"/>
    <w:rsid w:val="00740C0E"/>
    <w:rsid w:val="00896D6F"/>
    <w:rsid w:val="008F1C57"/>
    <w:rsid w:val="00970DA2"/>
    <w:rsid w:val="00AB101E"/>
    <w:rsid w:val="00AB6585"/>
    <w:rsid w:val="00B23166"/>
    <w:rsid w:val="00BD4F57"/>
    <w:rsid w:val="00C605CE"/>
    <w:rsid w:val="00C74523"/>
    <w:rsid w:val="00CD547C"/>
    <w:rsid w:val="00D22991"/>
    <w:rsid w:val="00DA1334"/>
    <w:rsid w:val="00DB57AA"/>
    <w:rsid w:val="00E9778D"/>
    <w:rsid w:val="00F00854"/>
    <w:rsid w:val="00F74C7D"/>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HN" w:eastAsia="es-H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b:Source>
    <b:Tag>Cor</b:Tag>
    <b:SourceType>InternetSite</b:SourceType>
    <b:Guid>{713EF276-12CA-49C7-8569-B02985892593}</b:Guid>
    <b:Author>
      <b:Author>
        <b:NameList>
          <b:Person>
            <b:Last>Cortés Quesada</b:Last>
            <b:First>J.A.,Barceló</b:First>
            <b:Middle>Ugarte y Fuentes Cortina G (2023)</b:Middle>
          </b:Person>
        </b:NameList>
      </b:Author>
    </b:Author>
    <b:Title>El consumo audiovisual de los Millennials y la Generación Z: preferencia por los contenidos snackables</b:Title>
    <b:RefOrder>3</b:RefOrder>
  </b:Source>
  <b:Source>
    <b:Tag>Wil12</b:Tag>
    <b:SourceType>JournalArticle</b:SourceType>
    <b:Guid>{9C054F1B-1450-49E3-B1CB-D59B7FD60012}</b:Guid>
    <b:Title>ResearchGate </b:Title>
    <b:Year>2012</b:Year>
    <b:Author>
      <b:Author>
        <b:Corporate>Williams, Kaylene &amp; Robert Page </b:Corporate>
      </b:Author>
    </b:Author>
    <b:JournalName>Marketing to the Generations</b:JournalName>
    <b:RefOrder>4</b:RefOrder>
  </b:Source>
  <b:Source>
    <b:Tag>Miz18</b:Tag>
    <b:SourceType>JournalArticle</b:SourceType>
    <b:Guid>{38AE1B21-4C75-483A-B585-6A0712613FB0}</b:Guid>
    <b:Author>
      <b:Author>
        <b:Corporate>Mizelle, Elizabeth y Melissa Schwartz Beck</b:Corporate>
      </b:Author>
    </b:Author>
    <b:Title>Engaging Millennials: Best Practice for Using Pinterest </b:Title>
    <b:JournalName>Sciencie Direct</b:JournalName>
    <b:Year>2018</b:Year>
    <b:RefOrder>58</b:RefOrder>
  </b:Source>
  <b:Source>
    <b:Tag>Die211</b:Tag>
    <b:SourceType>Report</b:SourceType>
    <b:Guid>{09C9E4EA-23BD-4C57-BB5C-0C7691ECAEF5}</b:Guid>
    <b:Title>Los Nuevos Paradigmas Económicos Y Tecnológicos En La Actividad Turística Y Su Relación Con El Ambiente, 2021) </b:Title>
    <b:Year>2021</b:Year>
    <b:Author>
      <b:Author>
        <b:NameList>
          <b:Person>
            <b:Last>Dieckow</b:Last>
            <b:First>Liliana</b:First>
            <b:Middle>María</b:Middle>
          </b:Person>
        </b:NameList>
      </b:Author>
    </b:Author>
    <b:RefOrder>59</b:RefOrder>
  </b:Source>
  <b:Source>
    <b:Tag>Chi09</b:Tag>
    <b:SourceType>JournalArticle</b:SourceType>
    <b:Guid>{4F98CD1B-55D5-48F4-9A41-5C5CF12253D4}</b:Guid>
    <b:Author>
      <b:Author>
        <b:NameList>
          <b:Person>
            <b:Last>Chirinos</b:Last>
            <b:First>Nilda</b:First>
          </b:Person>
        </b:NameList>
      </b:Author>
    </b:Author>
    <b:Title>Características generacionales y los valores.</b:Title>
    <b:JournalName>Observatorio Laboral Revista Venezolana</b:JournalName>
    <b:Year>2009</b:Year>
    <b:RefOrder>60</b:RefOrder>
  </b:Source>
  <b:Source>
    <b:Tag>Mir18</b:Tag>
    <b:SourceType>ElectronicSource</b:SourceType>
    <b:Guid>{89007EB5-28FE-4378-90A1-93D155199688}</b:Guid>
    <b:Title>Job Expectations of  Millennials in Poland,   Germany andChile</b:Title>
    <b:Year>2018</b:Year>
    <b:Author>
      <b:Author>
        <b:NameList>
          <b:Person>
            <b:Last>Mironski</b:Last>
            <b:First>Jacek</b:First>
          </b:Person>
          <b:Person>
            <b:Last>Gawlik</b:Last>
            <b:First>Malgorzata</b:First>
          </b:Person>
        </b:NameList>
      </b:Author>
    </b:Author>
    <b:City>Gospodorka Narodowa </b:City>
    <b:RefOrder>5</b:RefOrder>
  </b:Source>
  <b:Source>
    <b:Tag>Moy22</b:Tag>
    <b:SourceType>JournalArticle</b:SourceType>
    <b:Guid>{6E40F0E3-3851-4DCA-BC27-99755F02C501}</b:Guid>
    <b:Title>Millenials Quieren Lo Mejor Y Experimentan Más Pesar Al Decidir. Un Análisis De La Maximización Según Generaciones</b:Title>
    <b:Year>2022</b:Year>
    <b:Author>
      <b:Author>
        <b:NameList>
          <b:Person>
            <b:Last>Moyano Díaz</b:Last>
            <b:First>Emilio</b:First>
          </b:Person>
          <b:Person>
            <b:Last>Mendoza Llanos </b:Last>
            <b:First>Rodolfo</b:First>
          </b:Person>
        </b:NameList>
      </b:Author>
    </b:Author>
    <b:JournalName>Interciencia</b:JournalName>
    <b:Pages>39-45</b:Pages>
    <b:RefOrder>6</b:RefOrder>
  </b:Source>
  <b:Source>
    <b:Tag>Moy13</b:Tag>
    <b:SourceType>ElectronicSource</b:SourceType>
    <b:Guid>{D922F81D-2DCA-4ACB-9888-FA065D5C44F2}</b:Guid>
    <b:Author>
      <b:Author>
        <b:NameList>
          <b:Person>
            <b:Last>Moyano Díaz</b:Last>
            <b:First>Emilio</b:First>
          </b:Person>
          <b:Person>
            <b:Last>Cornejo</b:Last>
            <b:First>Felipe</b:First>
          </b:Person>
          <b:Person>
            <b:Last>Carreño</b:Last>
            <b:First>Marcela</b:First>
          </b:Person>
          <b:Person>
            <b:Last>Muñoz</b:Last>
            <b:First>Alejandra </b:First>
          </b:Person>
        </b:NameList>
      </b:Author>
    </b:Author>
    <b:Title>Bienestar Subjetivo en Maximizadores y Satisfacedores</b:Title>
    <b:City>Santiago</b:City>
    <b:CountryRegion>Chile</b:CountryRegion>
    <b:Year>2013</b:Year>
    <b:RefOrder>7</b:RefOrder>
  </b:Source>
  <b:Source>
    <b:Tag>Bru15</b:Tag>
    <b:SourceType>ElectronicSource</b:SourceType>
    <b:Guid>{AEE9BEB5-A8B4-4CAC-B2E5-EE0E411ED030}</b:Guid>
    <b:Author>
      <b:Author>
        <b:NameList>
          <b:Person>
            <b:Last>Bruine de Bruin</b:Last>
            <b:First>Wandi</b:First>
          </b:Person>
          <b:Person>
            <b:Last>Parker</b:Last>
            <b:First>Andrew</b:First>
          </b:Person>
          <b:Person>
            <b:Last>Szanto</b:Last>
            <b:First>Katalin</b:First>
          </b:Person>
          <b:Person>
            <b:First>Alexandre y Dombronski</b:First>
          </b:Person>
        </b:NameList>
      </b:Author>
    </b:Author>
    <b:Title>Late-life Depression, Suicidal Ideation, and Attempted Suicide: The Role of Individual Differences in Maximizing, Regret, and Negative Decision Outcomes</b:Title>
    <b:Year>2015</b:Year>
    <b:RefOrder>8</b:RefOrder>
  </b:Source>
  <b:Source>
    <b:Tag>Góm18</b:Tag>
    <b:SourceType>ArticleInAPeriodical</b:SourceType>
    <b:Guid>{82739878-3C1E-4BCE-878C-B1F0FC8B2768}</b:Guid>
    <b:Title>NO PODER, NI QUERER, COMPRAR UNA VIVIENDA: La dificultad de acceso al crédito y el cambio de hábitos de los jóvenes frenan la adquisición de una residencia fija entre este colectivo, que opta por el alquiler u otras fórmulas</b:Title>
    <b:Year>2018</b:Year>
    <b:Month>Febrero</b:Month>
    <b:Day>16</b:Day>
    <b:Author>
      <b:Author>
        <b:NameList>
          <b:Person>
            <b:Last>Gómez - Serranillos</b:Last>
            <b:First>M.</b:First>
            <b:Middle>José</b:Middle>
          </b:Person>
        </b:NameList>
      </b:Author>
    </b:Author>
    <b:PeriodicalTitle>El mundo, Madrid</b:PeriodicalTitle>
    <b:Pages>3</b:Pages>
    <b:RefOrder>9</b:RefOrder>
  </b:Source>
  <b:Source>
    <b:Tag>Jac10</b:Tag>
    <b:SourceType>Report</b:SourceType>
    <b:Guid>{140491AA-199E-4C8E-88FC-EDF3F4727592}</b:Guid>
    <b:Title>La construcción social de las trayectorias laborales de los jóvenes. Políticas, instituciones, dispositivos y subjetividades.</b:Title>
    <b:Year>2010</b:Year>
    <b:Author>
      <b:Author>
        <b:NameList>
          <b:Person>
            <b:Last>Jacinto</b:Last>
            <b:First>Claudia</b:First>
          </b:Person>
        </b:NameList>
      </b:Author>
    </b:Author>
    <b:City>Buenos Aires</b:City>
    <b:RefOrder>10</b:RefOrder>
  </b:Source>
  <b:Source>
    <b:Tag>Mea79</b:Tag>
    <b:SourceType>Report</b:SourceType>
    <b:Guid>{0C1EA9E0-8250-4DF3-87BD-FA7C4DA02E04}</b:Guid>
    <b:Author>
      <b:Author>
        <b:NameList>
          <b:Person>
            <b:Last>Mead</b:Last>
            <b:First>Margaret</b:First>
          </b:Person>
        </b:NameList>
      </b:Author>
    </b:Author>
    <b:Title>Adolescencia, sexo y cultura en Samoa.</b:Title>
    <b:Year>1979</b:Year>
    <b:City>Barcelona</b:City>
    <b:RefOrder>11</b:RefOrder>
  </b:Source>
  <b:Source>
    <b:Tag>Fel17</b:Tag>
    <b:SourceType>JournalArticle</b:SourceType>
    <b:Guid>{09E9631D-588C-4773-930C-A59771282CD6}</b:Guid>
    <b:Title>“Invertir en vida”: decisiones económicas y diferencias generacionales en torno a la vivienda en jóvenes de la ciudad de Buenos Aires, Argentina *</b:Title>
    <b:Year>2017</b:Year>
    <b:Pages>20</b:Pages>
    <b:Author>
      <b:Author>
        <b:NameList>
          <b:Person>
            <b:Last>Felice</b:Last>
            <b:First>Magdalena</b:First>
          </b:Person>
        </b:NameList>
      </b:Author>
    </b:Author>
    <b:JournalName>Antípoda: Revista de Antropología y Arqueología; Bogotá</b:JournalName>
    <b:RefOrder>12</b:RefOrder>
  </b:Source>
  <b:Source>
    <b:Tag>Hor15</b:Tag>
    <b:SourceType>JournalArticle</b:SourceType>
    <b:Guid>{1F46372D-32FB-4E4F-A784-916E67EA75B8}</b:Guid>
    <b:Author>
      <b:Author>
        <b:NameList>
          <b:Person>
            <b:Last>Hornés</b:Last>
            <b:First>Martin</b:First>
          </b:Person>
          <b:Person>
            <b:Last>Krause</b:Last>
            <b:First>Mercedes</b:First>
          </b:Person>
        </b:NameList>
      </b:Author>
    </b:Author>
    <b:Title>Significados e usos do dinheiro: setores médios e populares de Buenos Aires</b:Title>
    <b:Year>2015</b:Year>
    <b:JournalName>Sociología &amp; Antropología 5</b:JournalName>
    <b:RefOrder>13</b:RefOrder>
  </b:Source>
  <b:Source>
    <b:Tag>Kra16</b:Tag>
    <b:SourceType>JournalArticle</b:SourceType>
    <b:Guid>{44B4DC8A-69CA-4585-A080-37AD6DD0797B}</b:Guid>
    <b:Author>
      <b:Author>
        <b:NameList>
          <b:Person>
            <b:Last>Krause</b:Last>
            <b:First>Mercedes</b:First>
          </b:Person>
        </b:NameList>
      </b:Author>
    </b:Author>
    <b:Title>La temporalidad del dinero. Un mecanismo de reproducción sociocultural de las desigualdades sociales</b:Title>
    <b:JournalName>Civitas </b:JournalName>
    <b:Year>2016</b:Year>
    <b:RefOrder>14</b:RefOrder>
  </b:Source>
  <b:Source>
    <b:Tag>Sán13</b:Tag>
    <b:SourceType>Report</b:SourceType>
    <b:Guid>{3BA95865-4482-4C34-837D-DF71A3470459}</b:Guid>
    <b:Title>La vivienda Social en HONDURAS: Una Propuesta Estrategica </b:Title>
    <b:Year>2013</b:Year>
    <b:Author>
      <b:Author>
        <b:NameList>
          <b:Person>
            <b:Last>Sánchez</b:Last>
            <b:First>Albino</b:First>
            <b:Middle>José</b:Middle>
          </b:Person>
        </b:NameList>
      </b:Author>
    </b:Author>
    <b:RefOrder>31</b:RefOrder>
  </b:Source>
  <b:Source>
    <b:Tag>COH20</b:Tag>
    <b:SourceType>ElectronicSource</b:SourceType>
    <b:Guid>{1D00E92F-8762-4B55-93B5-8D0CD07B344E}</b:Guid>
    <b:Title>ENTENDIENDO A LA GENERACIÓN MILLENNIAL HONDUREÑA</b:Title>
    <b:Year>2020</b:Year>
    <b:Author>
      <b:Author>
        <b:NameList>
          <b:Person>
            <b:Last>COHEP</b:Last>
            <b:First>delcoMarketing</b:First>
          </b:Person>
        </b:NameList>
      </b:Author>
    </b:Author>
    <b:PublicationTitle>MILLENNIALS 2020</b:PublicationTitle>
    <b:CountryRegion>Honduras</b:CountryRegion>
    <b:Month>OCTUBRE-NOVIEMBRE</b:Month>
    <b:RefOrder>30</b:RefOrder>
  </b:Source>
  <b:Source>
    <b:Tag>Del20</b:Tag>
    <b:SourceType>DocumentFromInternetSite</b:SourceType>
    <b:Guid>{C903A330-5014-4FBF-90FD-01C3AB8140EF}</b:Guid>
    <b:Title>Encuesta Millennial 2020</b:Title>
    <b:Year>2020</b:Year>
    <b:InternetSiteTitle>Deloitte.</b:InternetSiteTitle>
    <b:URL>https://www2.deloitte.com/uy/es/pages/about-deloitte/millennial-survey-2020.html</b:URL>
    <b:Author>
      <b:Author>
        <b:NameList>
          <b:Person>
            <b:Last>Deloitte</b:Last>
          </b:Person>
        </b:NameList>
      </b:Author>
    </b:Author>
    <b:RefOrder>15</b:RefOrder>
  </b:Source>
  <b:Source>
    <b:Tag>Elr21</b:Tag>
    <b:SourceType>Report</b:SourceType>
    <b:Guid>{CA9C13EA-E3DA-481B-80E0-6EB71B7EBB62}</b:Guid>
    <b:Title>Credit Suisse Global Investment Returns Yearbook 2021 Summary Edition</b:Title>
    <b:Year>2021</b:Year>
    <b:Publisher>Credit Suisse Research Institute</b:Publisher>
    <b:City>Londres</b:City>
    <b:Author>
      <b:Author>
        <b:NameList>
          <b:Person>
            <b:Last>Elroy Dimson</b:Last>
            <b:First>Paul</b:First>
            <b:Middle>Marsh, Mike Staunton</b:Middle>
          </b:Person>
        </b:NameList>
      </b:Author>
    </b:Author>
    <b:RefOrder>16</b:RefOrder>
  </b:Source>
  <b:Source>
    <b:Tag>iSh23</b:Tag>
    <b:SourceType>InternetSite</b:SourceType>
    <b:Guid>{66083D18-495C-4787-AFA5-9499387B25F1}</b:Guid>
    <b:Title>BlackRock</b:Title>
    <b:Year>2023</b:Year>
    <b:InternetSiteTitle>BlackRock</b:InternetSiteTitle>
    <b:URL>https://www.blackrock.com/mx/intermediarios/vision-de-mercado/millennials-generacion-z-inversiones</b:URL>
    <b:Author>
      <b:Author>
        <b:NameList>
          <b:Person>
            <b:Last>iShares</b:Last>
          </b:Person>
        </b:NameList>
      </b:Author>
    </b:Author>
    <b:RefOrder>17</b:RefOrder>
  </b:Source>
  <b:Source>
    <b:Tag>Víc22</b:Tag>
    <b:SourceType>InternetSite</b:SourceType>
    <b:Guid>{06EA94FF-F9E0-4AD7-9BD6-933A7C747CA7}</b:Guid>
    <b:Title>El confidencial </b:Title>
    <b:InternetSiteTitle>El confidencial - Telón de fondo</b:InternetSiteTitle>
    <b:Year>2022</b:Year>
    <b:Month>Abril</b:Month>
    <b:Day>13</b:Day>
    <b:URL>https://blogs.elconfidencial.com/mercados/telon-de-fondo/2022-04-13/ahora-toca-invertir-mas-como-abuelos-que-como-millennials_3408064/</b:URL>
    <b:Author>
      <b:Author>
        <b:NameList>
          <b:Person>
            <b:Last>Alvargonzález</b:Last>
            <b:First>Víctor</b:First>
          </b:Person>
        </b:NameList>
      </b:Author>
    </b:Author>
    <b:RefOrder>19</b:RefOrder>
  </b:Source>
  <b:Source>
    <b:Tag>Adr22</b:Tag>
    <b:SourceType>InternetSite</b:SourceType>
    <b:Guid>{486343F2-3B99-479C-B9A9-D23D9FC8AC07}</b:Guid>
    <b:Title>Clever by Bice</b:Title>
    <b:Year>2022</b:Year>
    <b:Month>Octubre</b:Month>
    <b:Day>12</b:Day>
    <b:URL>https://clever.cl/blog-clever/millennials-quienes-son-y-como-tienden-a-invertir</b:URL>
    <b:Author>
      <b:Author>
        <b:NameList>
          <b:Person>
            <b:Last>Clever</b:Last>
            <b:First>Adri</b:First>
            <b:Middle>de</b:Middle>
          </b:Person>
        </b:NameList>
      </b:Author>
    </b:Author>
    <b:RefOrder>20</b:RefOrder>
  </b:Source>
  <b:Source>
    <b:Tag>Atl23</b:Tag>
    <b:SourceType>InternetSite</b:SourceType>
    <b:Guid>{94058BD8-D971-4DAA-808D-98FF16963BBC}</b:Guid>
    <b:Title>Atlas Desarrollos</b:Title>
    <b:Year>2023</b:Year>
    <b:Month>Enero</b:Month>
    <b:Day>31</b:Day>
    <b:URL>https://atlasdesarrollos.com/blog/tendencias/los-millennials-si-pueden-comprar-casa/#:~:text=Los%20millennials%2C%20o%20personas%20nacidas,altos%20precios%20de%20la%20vivienda.</b:URL>
    <b:Author>
      <b:Author>
        <b:NameList>
          <b:Person>
            <b:Last>Desarrollos</b:Last>
            <b:First>Atlas</b:First>
          </b:Person>
        </b:NameList>
      </b:Author>
    </b:Author>
    <b:RefOrder>21</b:RefOrder>
  </b:Source>
  <b:Source>
    <b:Tag>Ant22</b:Tag>
    <b:SourceType>InternetSite</b:SourceType>
    <b:Guid>{9B7C903A-82F7-415B-AAE8-29B495688127}</b:Guid>
    <b:Title>Antevenio </b:Title>
    <b:InternetSiteTitle>Antevenio </b:InternetSiteTitle>
    <b:Year>2022</b:Year>
    <b:Month>Mayo</b:Month>
    <b:Day>6</b:Day>
    <b:URL>https://www.antevenio.com/blog/2022/05/millennials-y-generacion-z-en-redes-sociales/</b:URL>
    <b:Author>
      <b:Author>
        <b:NameList>
          <b:Person>
            <b:Last>Antevenio</b:Last>
          </b:Person>
        </b:NameList>
      </b:Author>
    </b:Author>
    <b:RefOrder>61</b:RefOrder>
  </b:Source>
  <b:Source>
    <b:Tag>Col</b:Tag>
    <b:SourceType>InternetSite</b:SourceType>
    <b:Guid>{14CBF6A4-6412-4E33-A57E-8D697BF3A1AD}</b:Guid>
    <b:Title>Colliers Colombia</b:Title>
    <b:InternetSiteTitle>Colliers Colombia</b:InternetSiteTitle>
    <b:URL>https://www.larepublica.co/finanzas-personales/por-que-las-inversiones-inmobiliarias-estan-llamando-la-atencion-de-los-millennials-3626915</b:URL>
    <b:Author>
      <b:Author>
        <b:NameList>
          <b:Person>
            <b:Last>Juliana</b:Last>
            <b:First>Vasquez</b:First>
          </b:Person>
        </b:NameList>
      </b:Author>
    </b:Author>
    <b:RefOrder>62</b:RefOrder>
  </b:Source>
  <b:Source>
    <b:Tag>GYA23</b:Tag>
    <b:SourceType>InternetSite</b:SourceType>
    <b:Guid>{C4FCF7D8-324C-46AD-9B1B-309BFD4A754B}</b:Guid>
    <b:Title>GYA Inmobiliaria</b:Title>
    <b:InternetSiteTitle>GYA Inmobiliaria</b:InternetSiteTitle>
    <b:Year>2023</b:Year>
    <b:URL>https://gyainmobiliaria.com/inversion-inmobiliaria-millennials-centennials/</b:URL>
    <b:Author>
      <b:Author>
        <b:NameList>
          <b:Person>
            <b:Last>Inmobiliaria</b:Last>
            <b:First>GYA</b:First>
          </b:Person>
        </b:NameList>
      </b:Author>
    </b:Author>
    <b:RefOrder>63</b:RefOrder>
  </b:Source>
  <b:Source>
    <b:Tag>Ins18</b:Tag>
    <b:SourceType>Report</b:SourceType>
    <b:Guid>{6710B1F1-FBDA-4482-BB18-0F41CF335150}</b:Guid>
    <b:Title>Población Distrito Central, Francisco Morazán </b:Title>
    <b:Year>2018</b:Year>
    <b:Author>
      <b:Author>
        <b:NameList>
          <b:Person>
            <b:Last>Instituto Nacional de Estadistica</b:Last>
            <b:First>Honduras</b:First>
          </b:Person>
        </b:NameList>
      </b:Author>
    </b:Author>
    <b:RefOrder>64</b:RefOrder>
  </b:Source>
  <b:Source>
    <b:Tag>Lin23</b:Tag>
    <b:SourceType>JournalArticle</b:SourceType>
    <b:Guid>{8812C597-A8E6-4F62-8BC1-247C0E3BDF7F}</b:Guid>
    <b:Title>Customer Journey A Conceptual Framework </b:Title>
    <b:Year>2023</b:Year>
    <b:Author>
      <b:Author>
        <b:NameList>
          <b:Person>
            <b:Last>Linda D. Hollebeek</b:Last>
            <b:First>Sigitas</b:First>
            <b:Middle>Urbonavicius,</b:Middle>
          </b:Person>
          <b:Person>
            <b:Last>Sigitas </b:Last>
            <b:First>Urbonavicius,</b:First>
          </b:Person>
        </b:NameList>
      </b:Author>
    </b:Author>
    <b:JournalName>Creating Value</b:JournalName>
    <b:RefOrder>50</b:RefOrder>
  </b:Source>
  <b:Source>
    <b:Tag>Ron13</b:Tag>
    <b:SourceType>Book</b:SourceType>
    <b:Guid>{03F09C33-DA13-4F6C-89E2-56E37641924B}</b:Guid>
    <b:Title>Managing Knock Your Socks Off Service </b:Title>
    <b:Year>2013</b:Year>
    <b:Author>
      <b:Author>
        <b:NameList>
          <b:Person>
            <b:Last>Ron Zemke</b:Last>
            <b:First>Chip</b:First>
            <b:Middle>Bell, John Bush</b:Middle>
          </b:Person>
        </b:NameList>
      </b:Author>
    </b:Author>
    <b:City>Nueva York</b:City>
    <b:Publisher>American Management Association</b:Publisher>
    <b:RefOrder>51</b:RefOrder>
  </b:Source>
  <b:Source>
    <b:Tag>Jua23</b:Tag>
    <b:SourceType>JournalArticle</b:SourceType>
    <b:Guid>{41693E02-D42E-49C7-88E6-818CC6A9ACDF}</b:Guid>
    <b:Author>
      <b:Author>
        <b:NameList>
          <b:Person>
            <b:Last>López</b:Last>
            <b:First>Juan</b:First>
            <b:Middle>Carlos Candia</b:Middle>
          </b:Person>
        </b:NameList>
      </b:Author>
    </b:Author>
    <b:Title>a decisión de compra en los consumidores millennials: Caso Smartphone</b:Title>
    <b:JournalName>Integración </b:JournalName>
    <b:Year>2023</b:Year>
    <b:RefOrder>65</b:RefOrder>
  </b:Source>
  <b:Source>
    <b:Tag>Ant16</b:Tag>
    <b:SourceType>Book</b:SourceType>
    <b:Guid>{38B92399-C5A4-443E-A898-01968B1FF75E}</b:Guid>
    <b:Title>Comunicación Integrada de Marketing </b:Title>
    <b:Year>2016</b:Year>
    <b:City>Madrid</b:City>
    <b:Publisher>ESIC EDITORIAL</b:Publisher>
    <b:Author>
      <b:Author>
        <b:NameList>
          <b:Person>
            <b:Last>Antonia Estrella Ramón</b:Last>
            <b:First>Cristina</b:First>
            <b:Middle>Segovia López</b:Middle>
          </b:Person>
        </b:NameList>
      </b:Author>
    </b:Author>
    <b:RefOrder>55</b:RefOrder>
  </b:Source>
  <b:Source>
    <b:Tag>Gra21</b:Tag>
    <b:SourceType>JournalArticle</b:SourceType>
    <b:Guid>{AD0373E4-ABA4-4CED-9C1C-F503AACC3DF1}</b:Guid>
    <b:Author>
      <b:Author>
        <b:NameList>
          <b:Person>
            <b:Last>Estrada</b:Last>
            <b:First>Grace</b:First>
            <b:Middle>Alejandra Velasteguí Bósquez y Elsa Elisa</b:Middle>
          </b:Person>
        </b:NameList>
      </b:Author>
    </b:Author>
    <b:Title>PLAN DE MARKETING INTEGRAL PARA LA COOPERATIVA</b:Title>
    <b:JournalName>Revista de Investigaión en Ciencias de la Administración.</b:JournalName>
    <b:Year>2021</b:Year>
    <b:RefOrder>54</b:RefOrder>
  </b:Source>
  <b:Source>
    <b:Tag>Ban23</b:Tag>
    <b:SourceType>DocumentFromInternetSite</b:SourceType>
    <b:Guid>{87A21124-5AB9-4C2D-AE99-D412508120AE}</b:Guid>
    <b:Title>BANHPROVI</b:Title>
    <b:Year>2023</b:Year>
    <b:Author>
      <b:Author>
        <b:Corporate>Banco Hondureño Para La Produccion y La Vivienda (BANHPROVI)</b:Corporate>
      </b:Author>
    </b:Author>
    <b:Month>Enero </b:Month>
    <b:URL>https://web.banhprovi.gob.hn/#/Mision</b:URL>
    <b:RefOrder>32</b:RefOrder>
  </b:Source>
  <b:Source>
    <b:Tag>Gus</b:Tag>
    <b:SourceType>InternetSite</b:SourceType>
    <b:Guid>{5B4A9702-4FB6-42B8-A563-66950CEF5CAE}</b:Guid>
    <b:Title>Deloitte.</b:Title>
    <b:InternetSiteTitle>Deloitte</b:InternetSiteTitle>
    <b:URL>https://www2.deloitte.com/mx/es/pages/financial-services/articles/millennials-genz-generaciones-sin-ahorros.html</b:URL>
    <b:Author>
      <b:Author>
        <b:NameList>
          <b:Person>
            <b:Last>Méndez</b:Last>
            <b:First>Gustavo</b:First>
          </b:Person>
        </b:NameList>
      </b:Author>
    </b:Author>
    <b:Year>2023</b:Year>
    <b:RefOrder>18</b:RefOrder>
  </b:Source>
  <b:Source>
    <b:Tag>Ram19</b:Tag>
    <b:SourceType>Report</b:SourceType>
    <b:Guid>{E7179BA5-DD36-4FD9-A6FE-2151E6AD289D}</b:Guid>
    <b:Title>Aproximación a la caracterización del perfil de los millennials.</b:Title>
    <b:Year>2019</b:Year>
    <b:Publisher>Centro  Editorial  FCE-CID</b:Publisher>
    <b:Author>
      <b:Author>
        <b:NameList>
          <b:Person>
            <b:Last>Ramírez</b:Last>
            <b:First>L.</b:First>
          </b:Person>
        </b:NameList>
      </b:Author>
    </b:Author>
    <b:URL> www.http://fce.unal.edu.co/centro- editorial/documentos.html</b:URL>
    <b:RefOrder>22</b:RefOrder>
  </b:Source>
  <b:Source>
    <b:Tag>Ges14</b:Tag>
    <b:SourceType>InternetSite</b:SourceType>
    <b:Guid>{660E7DD5-DD3A-4D33-BE83-8B20B6A0144A}</b:Guid>
    <b:Title>Millennials: de turistas a exploradores</b:Title>
    <b:Year>2014</b:Year>
    <b:Month>07</b:Month>
    <b:Day>20</b:Day>
    <b:URL>https://gestion.pe/tendencias/millennials-turistas-exploradores-66084-noticia/</b:URL>
    <b:Author>
      <b:Author>
        <b:NameList>
          <b:Person>
            <b:Last>Gestión</b:Last>
          </b:Person>
        </b:NameList>
      </b:Author>
    </b:Author>
    <b:RefOrder>23</b:RefOrder>
  </b:Source>
  <b:Source>
    <b:Tag>XMa19</b:Tag>
    <b:SourceType>Report</b:SourceType>
    <b:Guid>{027BF69E-26ED-4529-8DC6-276EA3DDBCD7}</b:Guid>
    <b:Title>Instagram como red de promoción e hipermediación del turismo rural: el caso de Aldeias Históricas</b:Title>
    <b:Year>2019</b:Year>
    <b:URL>https://nuevaepoca.revistalatinacs.org/index.php/revista/article/view/244/191</b:URL>
    <b:Author>
      <b:Author>
        <b:NameList>
          <b:Person>
            <b:Last>X Martínez-Rolán</b:Last>
            <b:First>O</b:First>
            <b:Middle>Tymoshchuka, T Piñero-Otero, D Renó</b:Middle>
          </b:Person>
        </b:NameList>
      </b:Author>
    </b:Author>
    <b:Publisher>Revista  Latina  de Comunicación Social, 74, pp.1610 a 1632.</b:Publisher>
    <b:RefOrder>24</b:RefOrder>
  </b:Source>
  <b:Source>
    <b:Tag>IAB19</b:Tag>
    <b:SourceType>Report</b:SourceType>
    <b:Guid>{C0A581E3-87D6-4329-A917-1270CDD479C6}</b:Guid>
    <b:Title>Estudio anual de redes sociales.</b:Title>
    <b:Year>2019</b:Year>
    <b:Author>
      <b:Author>
        <b:NameList>
          <b:Person>
            <b:Last>IAB</b:Last>
          </b:Person>
        </b:NameList>
      </b:Author>
    </b:Author>
    <b:URL>https://bit.ly/2R4t9M4 </b:URL>
    <b:RefOrder>25</b:RefOrder>
  </b:Source>
  <b:Source>
    <b:Tag>Sar18</b:Tag>
    <b:SourceType>Book</b:SourceType>
    <b:Guid>{EA198CD0-6404-4CD5-9B97-429BC952C1CF}</b:Guid>
    <b:Title>Elementos de economía: Cátedra de Economía y Administración Forestal : apuntes de clase / Miguel Ángel S. </b:Title>
    <b:Year>2018</b:Year>
    <b:Author>
      <b:Author>
        <b:NameList>
          <b:Person>
            <b:Last>Sarmiento</b:Last>
            <b:First>Miguel</b:First>
            <b:Middle>Ángel</b:Middle>
          </b:Person>
        </b:NameList>
      </b:Author>
    </b:Author>
    <b:City>Santiago del Estero </b:City>
    <b:Publisher>Santiago del Estero ed.</b:Publisher>
    <b:RefOrder>56</b:RefOrder>
  </b:Source>
  <b:Source>
    <b:Tag>úñe21</b:Tag>
    <b:SourceType>Report</b:SourceType>
    <b:Guid>{6372F1A1-FCA5-4F75-B660-4B9CED93EF56}</b:Guid>
    <b:Title>Revisión  teórico-cientifíciadel  marco  conceptual  de  la  emoción  y  el  sentimiento  y  su  aplicación  al neuromarketing.</b:Title>
    <b:Year>2021</b:Year>
    <b:City>Valladolid</b:City>
    <b:Publisher>Vivat Academia</b:Publisher>
    <b:Author>
      <b:Author>
        <b:NameList>
          <b:Person>
            <b:Last>úñez-Cansado</b:Last>
            <b:First>M.,</b:First>
            <b:Middle>López López, A. y Vela Delfa,C</b:Middle>
          </b:Person>
        </b:NameList>
      </b:Author>
    </b:Author>
    <b:RefOrder>57</b:RefOrder>
  </b:Source>
  <b:Source>
    <b:Tag>Ele23</b:Tag>
    <b:SourceType>DocumentFromInternetSite</b:SourceType>
    <b:Guid>{6EF85E2F-50A1-4088-927E-080C4121F085}</b:Guid>
    <b:Title>Socialinsider</b:Title>
    <b:Year>2023</b:Year>
    <b:Author>
      <b:Author>
        <b:NameList>
          <b:Person>
            <b:Last>Cucu</b:Last>
            <b:First>Elena</b:First>
          </b:Person>
        </b:NameList>
      </b:Author>
    </b:Author>
    <b:InternetSiteTitle>Socialinsider Blog</b:InternetSiteTitle>
    <b:Month>Junio</b:Month>
    <b:Day>27</b:Day>
    <b:URL>https://www.socialinsider.io/blog/instagram-benchmarks/</b:URL>
    <b:RefOrder>26</b:RefOrder>
  </b:Source>
  <b:Source>
    <b:Tag>ARB19</b:Tag>
    <b:SourceType>DocumentFromInternetSite</b:SourceType>
    <b:Guid>{9F339D99-4A30-4381-A1B9-9479AA9B49A5}</b:Guid>
    <b:Author>
      <b:Author>
        <b:NameList>
          <b:Person>
            <b:Last>ARBACHE MORA</b:Last>
            <b:First>César</b:First>
            <b:Middle>Arturo</b:Middle>
          </b:Person>
          <b:Person>
            <b:Last>URETA URETA</b:Last>
            <b:First>Sara</b:First>
            <b:Middle>Margarita y NEVAREZ VERA, Joel Antonio</b:Middle>
          </b:Person>
        </b:NameList>
      </b:Author>
    </b:Author>
    <b:Title>scielo. peru</b:Title>
    <b:InternetSiteTitle>scielo.perú</b:InternetSiteTitle>
    <b:Year>2019</b:Year>
    <b:Month>julio</b:Month>
    <b:Day>1</b:Day>
    <b:URL>http://www.scielo.org.pe/scielo.php?script=sci_arttext&amp;pid=S2219-71682019000200005</b:URL>
    <b:RefOrder>27</b:RefOrder>
  </b:Source>
  <b:Source>
    <b:Tag>Fer</b:Tag>
    <b:SourceType>InternetSite</b:SourceType>
    <b:Guid>{C704EA85-B3C4-44C1-85B4-87E965236E77}</b:Guid>
    <b:Title>NothingAD</b:Title>
    <b:InternetSiteTitle>NothingAD</b:InternetSiteTitle>
    <b:URL>https://nothingad.com/blog/estrategia-de-marketing-y-costumer-journey/</b:URL>
    <b:Author>
      <b:Author>
        <b:NameList>
          <b:Person>
            <b:Last>Burrel</b:Last>
            <b:First>Ferran</b:First>
          </b:Person>
        </b:NameList>
      </b:Author>
    </b:Author>
    <b:RefOrder>52</b:RefOrder>
  </b:Source>
  <b:Source>
    <b:Tag>Mar23</b:Tag>
    <b:SourceType>InternetSite</b:SourceType>
    <b:Guid>{CD5C99C3-3CD6-41D6-8B19-EAA7836DF14D}</b:Guid>
    <b:Title>Facebook</b:Title>
    <b:InternetSiteTitle>Facebook</b:InternetSiteTitle>
    <b:Year>2023</b:Year>
    <b:URL>https://www.facebook.com/business/m/get-started-meta-advertising?content_id=vT103iTCU7uT4jR&amp;ref=sem_smb&amp;utm_term=meta%20business&amp;gclid=Cj0KCQiAsvWrBhC0ARIsAO4E6f9ajoKJWeZneiJRRMPHymHnmiqrDKBw986TeW4KnfXCzxN_GCjLrmkaArtQEALw_wcB</b:URL>
    <b:Author>
      <b:Author>
        <b:NameList>
          <b:Person>
            <b:Last>Zuckeberg</b:Last>
            <b:First>Mark</b:First>
          </b:Person>
        </b:NameList>
      </b:Author>
    </b:Author>
    <b:RefOrder>28</b:RefOrder>
  </b:Source>
  <b:Source>
    <b:Tag>Ped22</b:Tag>
    <b:SourceType>JournalArticle</b:SourceType>
    <b:Guid>{2A236164-054F-4DF0-9796-21750DDB8664}</b:Guid>
    <b:Title>L EMAIL MARKETING COMO ESTRATEGIA DE COMUNICACIÓN EN LA EXTENSIÓN UNIVERSITARIA DE AGUADULCE</b:Title>
    <b:Year>2022</b:Year>
    <b:Author>
      <b:Author>
        <b:NameList>
          <b:Person>
            <b:Last>Pedreschi</b:Last>
            <b:First>Ricardo</b:First>
          </b:Person>
          <b:Person>
            <b:Last>Nieto</b:Last>
            <b:First>Mercedes</b:First>
          </b:Person>
        </b:NameList>
      </b:Author>
    </b:Author>
    <b:JournalName>CENTROS Revista Cientifica</b:JournalName>
    <b:Pages>13</b:Pages>
    <b:RefOrder>29</b:RefOrder>
  </b:Source>
  <b:Source>
    <b:Tag>Jan20</b:Tag>
    <b:SourceType>JournalArticle</b:SourceType>
    <b:Guid>{CC73875C-B622-4124-B4BF-6327A98E3425}</b:Guid>
    <b:Title>Customer journey analyses in digital media: exploring the impact of cross-media exposure on customers’ purchase decisions</b:Title>
    <b:JournalName>Journal of Service Management</b:JournalName>
    <b:Year>2020</b:Year>
    <b:Pages>20</b:Pages>
    <b:Author>
      <b:Author>
        <b:NameList>
          <b:Person>
            <b:Last>Jan F. Klein</b:Last>
            <b:First>Yuchi</b:First>
            <b:Middle>Zhang, Tomas Falk, Jaakko Aspara, Xueming Luo</b:Middle>
          </b:Person>
        </b:NameList>
      </b:Author>
    </b:Author>
    <b:RefOrder>53</b:RefOrder>
  </b:Source>
  <b:Source>
    <b:Tag>Die21</b:Tag>
    <b:SourceType>ElectronicSource</b:SourceType>
    <b:Guid>{73A7F58A-2736-4E88-90F0-E0D13C320EB7}</b:Guid>
    <b:Author>
      <b:Author>
        <b:NameList>
          <b:Person>
            <b:Last>Dieckow</b:Last>
            <b:First>Liliana</b:First>
            <b:Middle>María</b:Middle>
          </b:Person>
        </b:NameList>
      </b:Author>
    </b:Author>
    <b:Title>Los nuevos paradigmas económicos y tecnológicos en la actividad turística y su relación con el ambiente.</b:Title>
    <b:Year>2021</b:Year>
    <b:Month>Enero</b:Month>
    <b:City>Misiones</b:City>
    <b:CountryRegion>Argentina</b:CountryRegion>
    <b:RefOrder>1</b:RefOrder>
  </b:Source>
  <b:Source>
    <b:Tag>Joh19</b:Tag>
    <b:SourceType>JournalArticle</b:SourceType>
    <b:Guid>{1EFC2481-29ED-4755-8E7E-D7DE90AA91B9}</b:Guid>
    <b:Title>HÁBITOS DE VIAJE DE LOS MILLENNIALS RESIDENTES EN ECUADOR</b:Title>
    <b:Year>2019</b:Year>
    <b:JournalName>Revista Ciencia e Investigación</b:JournalName>
    <b:Pages>20</b:Pages>
    <b:Author>
      <b:Author>
        <b:NameList>
          <b:Person>
            <b:Last>Johana Reyes</b:Last>
            <b:First>Edgar</b:First>
            <b:Middle>Guerrero, Iliana Villacis</b:Middle>
          </b:Person>
        </b:NameList>
      </b:Author>
    </b:Author>
    <b:RefOrder>2</b:RefOrder>
  </b:Source>
  <b:Source>
    <b:Tag>Rog88</b:Tag>
    <b:SourceType>Book</b:SourceType>
    <b:Guid>{9A44C8FB-863C-442D-AE92-467046C54492}</b:Guid>
    <b:Title>Macroeconomía</b:Title>
    <b:Year>1988</b:Year>
    <b:Publisher>McGraw Hill</b:Publisher>
    <b:Author>
      <b:Author>
        <b:NameList>
          <b:Person>
            <b:Last>Meiners</b:Last>
            <b:First>Roger</b:First>
            <b:Middle>L. Miller y R.E.</b:Middle>
          </b:Person>
        </b:NameList>
      </b:Author>
    </b:Author>
    <b:RefOrder>49</b:RefOrder>
  </b:Source>
  <b:Source>
    <b:Tag>Chr14</b:Tag>
    <b:SourceType>JournalArticle</b:SourceType>
    <b:Guid>{42F19D7C-CCCD-412B-B01B-AED88F222D8C}</b:Guid>
    <b:Title>How millennials are changing the face of marketing forever.</b:Title>
    <b:Year>2014</b:Year>
    <b:InternetSiteTitle>BCG</b:InternetSiteTitle>
    <b:URL>https://www.bcg.com/publications/2014/marketing-center-consumer-customer-insight-how-millennials-changing-marketing-forever</b:URL>
    <b:Author>
      <b:Author>
        <b:NameList>
          <b:Person>
            <b:Last>Christine Barton</b:Last>
            <b:First>Lara</b:First>
            <b:Middle>Koslow, Christine Beauchamp</b:Middle>
          </b:Person>
        </b:NameList>
      </b:Author>
    </b:Author>
    <b:JournalName>BCG</b:JournalName>
    <b:RefOrder>33</b:RefOrder>
  </b:Source>
  <b:Source>
    <b:Tag>Kat12</b:Tag>
    <b:SourceType>JournalArticle</b:SourceType>
    <b:Guid>{6BCE6CDC-9811-4C3E-8604-C70DAA03916D}</b:Guid>
    <b:Title>Longitudinal study of digital marketing strategies targeting Millennials</b:Title>
    <b:JournalName>Journal of Consumer Marketing</b:JournalName>
    <b:Year>2012</b:Year>
    <b:Author>
      <b:Author>
        <b:NameList>
          <b:Person>
            <b:Last>Smith</b:Last>
            <b:First>Katherine</b:First>
            <b:Middle>Taken</b:Middle>
          </b:Person>
        </b:NameList>
      </b:Author>
    </b:Author>
    <b:RefOrder>34</b:RefOrder>
  </b:Source>
  <b:Source>
    <b:Tag>Rut13</b:Tag>
    <b:SourceType>JournalArticle</b:SourceType>
    <b:Guid>{A8043238-8F96-49A6-ACBC-4AC5E2A60D72}</b:Guid>
    <b:Title>Understanding Generation Y and their use of social media: a review and research agenda</b:Title>
    <b:JournalName>Journal of Service Management</b:JournalName>
    <b:Year>2013</b:Year>
    <b:Author>
      <b:Author>
        <b:NameList>
          <b:Person>
            <b:Last>Ruth N. Bolton</b:Last>
            <b:First>A.</b:First>
            <b:Middle>Parasuraman, Ankie Hoefnagels, Nanne Migchels, Sertan Kabadayi, Thorsten Gruber, Yuliya Komarova Loureiro, David Solnet</b:Middle>
          </b:Person>
        </b:NameList>
      </b:Author>
    </b:Author>
    <b:RefOrder>35</b:RefOrder>
  </b:Source>
  <b:Source>
    <b:Tag>Ron08</b:Tag>
    <b:SourceType>JournalArticle</b:SourceType>
    <b:Guid>{09F7E367-D294-4E87-8EDB-7317DE1C15DF}</b:Guid>
    <b:Title>The trophy kids grow up: How the millennial generation is shaking up the workplace.</b:Title>
    <b:JournalName>Jossey-Bass/Wiley</b:JournalName>
    <b:Year>2008</b:Year>
    <b:Author>
      <b:Author>
        <b:NameList>
          <b:Person>
            <b:Last>Alsop</b:Last>
            <b:First>Ron</b:First>
          </b:Person>
        </b:NameList>
      </b:Author>
    </b:Author>
    <b:RefOrder>36</b:RefOrder>
  </b:Source>
  <b:Source>
    <b:Tag>Alf15</b:Tag>
    <b:SourceType>JournalArticle</b:SourceType>
    <b:Guid>{5391F5DD-8F22-4A1F-B6B8-EAD7610E871E}</b:Guid>
    <b:Title>Perspectivas sobre la administración del patrimonio inmobiliario federal en México</b:Title>
    <b:JournalName>Quivera</b:JournalName>
    <b:Year>2015</b:Year>
    <b:Author>
      <b:Author>
        <b:NameList>
          <b:Person>
            <b:Last>Alfredo Carlos Victoria-Marín</b:Last>
            <b:First>Enrique</b:First>
            <b:Middle>Soto-Alva</b:Middle>
          </b:Person>
        </b:NameList>
      </b:Author>
    </b:Author>
    <b:RefOrder>37</b:RefOrder>
  </b:Source>
  <b:Source>
    <b:Tag>Jua16</b:Tag>
    <b:SourceType>JournalArticle</b:SourceType>
    <b:Guid>{618ECC03-FB4C-4218-80AE-2D9A0D8B2A20}</b:Guid>
    <b:Title>VALORACIÓN DE INMUEBLES COMERCIALES MEDIANTE LA APLICACIÓN DEL MÉTODO DE CAPITALIZACIÓN DIRECTA Y EL MÉTODO DE FLUJOS DE CAJA DESCONTADOS.</b:Title>
    <b:JournalName>SciELO</b:JournalName>
    <b:Year>2016</b:Year>
    <b:Author>
      <b:Author>
        <b:NameList>
          <b:Person>
            <b:Last>Juan Manuel Rocha Vargas</b:Last>
            <b:First>Alejandro</b:First>
            <b:Middle>Vargas Sanchez</b:Middle>
          </b:Person>
        </b:NameList>
      </b:Author>
    </b:Author>
    <b:RefOrder>38</b:RefOrder>
  </b:Source>
  <b:Source>
    <b:Tag>Lat16</b:Tag>
    <b:SourceType>JournalArticle</b:SourceType>
    <b:Guid>{10B5E479-E497-474E-BC2F-168031C6CE6D}</b:Guid>
    <b:Title>Cómo llegar a los millennials de Latinoamerica con medios.</b:Title>
    <b:JournalName>US Media Consulting </b:JournalName>
    <b:Year>2016</b:Year>
    <b:Author>
      <b:Author>
        <b:NameList>
          <b:Person>
            <b:Last>Link</b:Last>
            <b:First>Latin</b:First>
          </b:Person>
        </b:NameList>
      </b:Author>
    </b:Author>
    <b:RefOrder>39</b:RefOrder>
  </b:Source>
  <b:Source>
    <b:Tag>JFr10</b:Tag>
    <b:SourceType>JournalArticle</b:SourceType>
    <b:Guid>{02D3F573-8455-4706-8FD5-6E715C193FB4}</b:Guid>
    <b:Title>Rework</b:Title>
    <b:JournalName>Crown Business</b:JournalName>
    <b:Year>2010</b:Year>
    <b:Author>
      <b:Author>
        <b:NameList>
          <b:Person>
            <b:Last>J. Fried</b:Last>
            <b:First>D.</b:First>
            <b:Middle>Hansson</b:Middle>
          </b:Person>
        </b:NameList>
      </b:Author>
    </b:Author>
    <b:RefOrder>40</b:RefOrder>
  </b:Source>
  <b:Source>
    <b:Tag>Edm92</b:Tag>
    <b:SourceType>Book</b:SourceType>
    <b:Guid>{B5AC790E-F226-4BDF-AD26-78B695799162}</b:Guid>
    <b:Title>Invitación a la fenomenología</b:Title>
    <b:Year>1992</b:Year>
    <b:City>Paidós</b:City>
    <b:Publisher>Grupo Planeta</b:Publisher>
    <b:Author>
      <b:Author>
        <b:NameList>
          <b:Person>
            <b:Last>Husserl</b:Last>
            <b:First>Edmund</b:First>
          </b:Person>
        </b:NameList>
      </b:Author>
    </b:Author>
    <b:RefOrder>41</b:RefOrder>
  </b:Source>
  <b:Source>
    <b:Tag>Use23</b:Tag>
    <b:SourceType>InternetSite</b:SourceType>
    <b:Guid>{42CB3619-7F52-41E3-B217-ACE5A3785FD0}</b:Guid>
    <b:Title>Usellers</b:Title>
    <b:Year>2023</b:Year>
    <b:Month>Mayo</b:Month>
    <b:Day>17</b:Day>
    <b:URL>https://www.u-sellers.com/blog/millennials/#:~:text=Al%20estar%20tan%20familiarizados%20con,digitales%20para%20hacer%20sus%20compras.</b:URL>
    <b:Author>
      <b:Author>
        <b:NameList>
          <b:Person>
            <b:Last>Usellers</b:Last>
          </b:Person>
        </b:NameList>
      </b:Author>
    </b:Author>
    <b:RefOrder>42</b:RefOrder>
  </b:Source>
  <b:Source>
    <b:Tag>inC23</b:Tag>
    <b:SourceType>InternetSite</b:SourceType>
    <b:Guid>{48B42AEB-41E6-4C10-BDDB-6FB2CA15E8CE}</b:Guid>
    <b:Title>inConcert</b:Title>
    <b:Year>2023</b:Year>
    <b:Author>
      <b:Author>
        <b:NameList>
          <b:Person>
            <b:Last>inConcert</b:Last>
          </b:Person>
        </b:NameList>
      </b:Author>
    </b:Author>
    <b:RefOrder>43</b:RefOrder>
  </b:Source>
  <b:Source>
    <b:Tag>elA17</b:Tag>
    <b:SourceType>InternetSite</b:SourceType>
    <b:Guid>{0AE499F0-0F32-4538-93F6-F0F69030DFA3}</b:Guid>
    <b:Title>El Asesor Financiero</b:Title>
    <b:Year>2017</b:Year>
    <b:URL>https://elasesorfinanciero.com/los-millennials-utilizan-varios-canales-inversiones-no-solo-internet/</b:URL>
    <b:Author>
      <b:Author>
        <b:NameList>
          <b:Person>
            <b:Last>elAsesorFinanciero</b:Last>
          </b:Person>
        </b:NameList>
      </b:Author>
    </b:Author>
    <b:RefOrder>44</b:RefOrder>
  </b:Source>
  <b:Source>
    <b:Tag>Rey23</b:Tag>
    <b:SourceType>JournalArticle</b:SourceType>
    <b:Guid>{73FF03CC-014D-4024-A53F-2A33CAB6198D}</b:Guid>
    <b:Title>¿Qué es financiamiento de bienes raíces?</b:Title>
    <b:Year>2023</b:Year>
    <b:Author>
      <b:Author>
        <b:NameList>
          <b:Person>
            <b:Last>Reyes</b:Last>
            <b:First>Ulises</b:First>
          </b:Person>
        </b:NameList>
      </b:Author>
    </b:Author>
    <b:JournalName>LinkedIn</b:JournalName>
    <b:RefOrder>48</b:RefOrder>
  </b:Source>
  <b:Source>
    <b:Tag>Lan23</b:Tag>
    <b:SourceType>JournalArticle</b:SourceType>
    <b:Guid>{0BFB9111-EE4F-4DAB-A9D0-D25950C37956}</b:Guid>
    <b:Title>El Creciente Interés de los Millennials en la Compra e Inversión Inmobiliaria</b:Title>
    <b:JournalName>LinkedIn</b:JournalName>
    <b:Year>2023</b:Year>
    <b:Author>
      <b:Author>
        <b:NameList>
          <b:Person>
            <b:Last>Capital</b:Last>
            <b:First>Land</b:First>
          </b:Person>
        </b:NameList>
      </b:Author>
    </b:Author>
    <b:RefOrder>45</b:RefOrder>
  </b:Source>
  <b:Source>
    <b:Tag>Equ23</b:Tag>
    <b:SourceType>InternetSite</b:SourceType>
    <b:Guid>{B6B03B38-4615-4756-A567-045DD2679CAB}</b:Guid>
    <b:Title>Creditaria</b:Title>
    <b:Year>2023</b:Year>
    <b:URL>https://www.blog.creditaria.com.mx/7-razones-que-impiden-a-los-millennials-comprar-vivienda</b:URL>
    <b:Author>
      <b:Author>
        <b:NameList>
          <b:Person>
            <b:Last>Creditario</b:Last>
            <b:First>Equipo</b:First>
          </b:Person>
        </b:NameList>
      </b:Author>
    </b:Author>
    <b:RefOrder>46</b:RefOrder>
  </b:Source>
  <b:Source>
    <b:Tag>Sam23</b:Tag>
    <b:SourceType>JournalArticle</b:SourceType>
    <b:Guid>{128C8343-DD8D-4FCA-9F24-3F74D17CC45B}</b:Guid>
    <b:Title>Panorama de vivienda de la generación millennial: Siete de cada 10 personas buscan un hogar...rentado</b:Title>
    <b:Year>2023</b:Year>
    <b:JournalName>El Economista</b:JournalName>
    <b:Author>
      <b:Author>
        <b:NameList>
          <b:Person>
            <b:Last>Escobar</b:Last>
            <b:First>Samanta</b:First>
          </b:Person>
        </b:NameList>
      </b:Author>
    </b:Author>
    <b:RefOrder>47</b:RefOrder>
  </b:Source>
</b:Sources>
</file>

<file path=customXml/item3.xml><?xml version="1.0" encoding="utf-8"?>
<p:properties xmlns:p="http://schemas.microsoft.com/office/2006/metadata/properties" xmlns:xsi="http://www.w3.org/2001/XMLSchema-instance" xmlns:pc="http://schemas.microsoft.com/office/infopath/2007/PartnerControls">
  <documentManagement>
    <_activity xmlns="eaaa57c8-f297-4da9-8366-5cc6fd0bedc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CCECEBF63E11D46A27D603B275FBB24" ma:contentTypeVersion="7" ma:contentTypeDescription="Create a new document." ma:contentTypeScope="" ma:versionID="21c1cfddcf789331d80b3e9db19eed60">
  <xsd:schema xmlns:xsd="http://www.w3.org/2001/XMLSchema" xmlns:xs="http://www.w3.org/2001/XMLSchema" xmlns:p="http://schemas.microsoft.com/office/2006/metadata/properties" xmlns:ns3="eaaa57c8-f297-4da9-8366-5cc6fd0bedce" xmlns:ns4="40aceffa-8a8a-465c-b917-be816b81f025" targetNamespace="http://schemas.microsoft.com/office/2006/metadata/properties" ma:root="true" ma:fieldsID="4a0014e474f3860b3b118778662bb1f9" ns3:_="" ns4:_="">
    <xsd:import namespace="eaaa57c8-f297-4da9-8366-5cc6fd0bedce"/>
    <xsd:import namespace="40aceffa-8a8a-465c-b917-be816b81f025"/>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aa57c8-f297-4da9-8366-5cc6fd0bed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aceffa-8a8a-465c-b917-be816b81f025"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C5E308-C258-4A4E-89F7-02DD32A01566}">
  <ds:schemaRefs>
    <ds:schemaRef ds:uri="http://schemas.microsoft.com/sharepoint/v3/contenttype/forms"/>
  </ds:schemaRefs>
</ds:datastoreItem>
</file>

<file path=customXml/itemProps2.xml><?xml version="1.0" encoding="utf-8"?>
<ds:datastoreItem xmlns:ds="http://schemas.openxmlformats.org/officeDocument/2006/customXml" ds:itemID="{CA8E6FF0-5420-46E5-B25E-F546750A955C}">
  <ds:schemaRefs>
    <ds:schemaRef ds:uri="http://schemas.openxmlformats.org/officeDocument/2006/bibliography"/>
  </ds:schemaRefs>
</ds:datastoreItem>
</file>

<file path=customXml/itemProps3.xml><?xml version="1.0" encoding="utf-8"?>
<ds:datastoreItem xmlns:ds="http://schemas.openxmlformats.org/officeDocument/2006/customXml" ds:itemID="{1B590ABB-7834-4E95-B2F3-C35B3F59EE0D}">
  <ds:schemaRefs>
    <ds:schemaRef ds:uri="http://schemas.microsoft.com/office/2006/metadata/properties"/>
    <ds:schemaRef ds:uri="http://schemas.microsoft.com/office/infopath/2007/PartnerControls"/>
    <ds:schemaRef ds:uri="eaaa57c8-f297-4da9-8366-5cc6fd0bedce"/>
  </ds:schemaRefs>
</ds:datastoreItem>
</file>

<file path=customXml/itemProps4.xml><?xml version="1.0" encoding="utf-8"?>
<ds:datastoreItem xmlns:ds="http://schemas.openxmlformats.org/officeDocument/2006/customXml" ds:itemID="{2E8094DC-0C72-44BA-8BF2-F2F6D54AD0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aa57c8-f297-4da9-8366-5cc6fd0bedce"/>
    <ds:schemaRef ds:uri="40aceffa-8a8a-465c-b917-be816b81f0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120</Pages>
  <Words>28601</Words>
  <Characters>157306</Characters>
  <Application>Microsoft Office Word</Application>
  <DocSecurity>0</DocSecurity>
  <Lines>1310</Lines>
  <Paragraphs>371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185536</CharactersWithSpaces>
  <SharedDoc>false</SharedDoc>
  <HLinks>
    <vt:vector size="918" baseType="variant">
      <vt:variant>
        <vt:i4>327719</vt:i4>
      </vt:variant>
      <vt:variant>
        <vt:i4>1224</vt:i4>
      </vt:variant>
      <vt:variant>
        <vt:i4>0</vt:i4>
      </vt:variant>
      <vt:variant>
        <vt:i4>5</vt:i4>
      </vt:variant>
      <vt:variant>
        <vt:lpwstr/>
      </vt:variant>
      <vt:variant>
        <vt:lpwstr>_Anexo_11_–</vt:lpwstr>
      </vt:variant>
      <vt:variant>
        <vt:i4>7405641</vt:i4>
      </vt:variant>
      <vt:variant>
        <vt:i4>1176</vt:i4>
      </vt:variant>
      <vt:variant>
        <vt:i4>0</vt:i4>
      </vt:variant>
      <vt:variant>
        <vt:i4>5</vt:i4>
      </vt:variant>
      <vt:variant>
        <vt:lpwstr/>
      </vt:variant>
      <vt:variant>
        <vt:lpwstr>_Anexo_7_-</vt:lpwstr>
      </vt:variant>
      <vt:variant>
        <vt:i4>3407930</vt:i4>
      </vt:variant>
      <vt:variant>
        <vt:i4>1164</vt:i4>
      </vt:variant>
      <vt:variant>
        <vt:i4>0</vt:i4>
      </vt:variant>
      <vt:variant>
        <vt:i4>5</vt:i4>
      </vt:variant>
      <vt:variant>
        <vt:lpwstr/>
      </vt:variant>
      <vt:variant>
        <vt:lpwstr>_Anexos_5</vt:lpwstr>
      </vt:variant>
      <vt:variant>
        <vt:i4>7012366</vt:i4>
      </vt:variant>
      <vt:variant>
        <vt:i4>1161</vt:i4>
      </vt:variant>
      <vt:variant>
        <vt:i4>0</vt:i4>
      </vt:variant>
      <vt:variant>
        <vt:i4>5</vt:i4>
      </vt:variant>
      <vt:variant>
        <vt:lpwstr/>
      </vt:variant>
      <vt:variant>
        <vt:lpwstr>_Anexos_4_–</vt:lpwstr>
      </vt:variant>
      <vt:variant>
        <vt:i4>7012361</vt:i4>
      </vt:variant>
      <vt:variant>
        <vt:i4>1149</vt:i4>
      </vt:variant>
      <vt:variant>
        <vt:i4>0</vt:i4>
      </vt:variant>
      <vt:variant>
        <vt:i4>5</vt:i4>
      </vt:variant>
      <vt:variant>
        <vt:lpwstr/>
      </vt:variant>
      <vt:variant>
        <vt:lpwstr>_Anexos_3_-</vt:lpwstr>
      </vt:variant>
      <vt:variant>
        <vt:i4>7012364</vt:i4>
      </vt:variant>
      <vt:variant>
        <vt:i4>1143</vt:i4>
      </vt:variant>
      <vt:variant>
        <vt:i4>0</vt:i4>
      </vt:variant>
      <vt:variant>
        <vt:i4>5</vt:i4>
      </vt:variant>
      <vt:variant>
        <vt:lpwstr/>
      </vt:variant>
      <vt:variant>
        <vt:lpwstr>_Anexos_6_-</vt:lpwstr>
      </vt:variant>
      <vt:variant>
        <vt:i4>5832726</vt:i4>
      </vt:variant>
      <vt:variant>
        <vt:i4>1140</vt:i4>
      </vt:variant>
      <vt:variant>
        <vt:i4>0</vt:i4>
      </vt:variant>
      <vt:variant>
        <vt:i4>5</vt:i4>
      </vt:variant>
      <vt:variant>
        <vt:lpwstr/>
      </vt:variant>
      <vt:variant>
        <vt:lpwstr>_Anexo_2</vt:lpwstr>
      </vt:variant>
      <vt:variant>
        <vt:i4>327718</vt:i4>
      </vt:variant>
      <vt:variant>
        <vt:i4>1119</vt:i4>
      </vt:variant>
      <vt:variant>
        <vt:i4>0</vt:i4>
      </vt:variant>
      <vt:variant>
        <vt:i4>5</vt:i4>
      </vt:variant>
      <vt:variant>
        <vt:lpwstr/>
      </vt:variant>
      <vt:variant>
        <vt:lpwstr>_Anexo_10_–</vt:lpwstr>
      </vt:variant>
      <vt:variant>
        <vt:i4>541130825</vt:i4>
      </vt:variant>
      <vt:variant>
        <vt:i4>1116</vt:i4>
      </vt:variant>
      <vt:variant>
        <vt:i4>0</vt:i4>
      </vt:variant>
      <vt:variant>
        <vt:i4>5</vt:i4>
      </vt:variant>
      <vt:variant>
        <vt:lpwstr/>
      </vt:variant>
      <vt:variant>
        <vt:lpwstr>_Anexo_9_–</vt:lpwstr>
      </vt:variant>
      <vt:variant>
        <vt:i4>541065289</vt:i4>
      </vt:variant>
      <vt:variant>
        <vt:i4>1113</vt:i4>
      </vt:variant>
      <vt:variant>
        <vt:i4>0</vt:i4>
      </vt:variant>
      <vt:variant>
        <vt:i4>5</vt:i4>
      </vt:variant>
      <vt:variant>
        <vt:lpwstr/>
      </vt:variant>
      <vt:variant>
        <vt:lpwstr>_Anexo_8_–</vt:lpwstr>
      </vt:variant>
      <vt:variant>
        <vt:i4>541655113</vt:i4>
      </vt:variant>
      <vt:variant>
        <vt:i4>1107</vt:i4>
      </vt:variant>
      <vt:variant>
        <vt:i4>0</vt:i4>
      </vt:variant>
      <vt:variant>
        <vt:i4>5</vt:i4>
      </vt:variant>
      <vt:variant>
        <vt:lpwstr/>
      </vt:variant>
      <vt:variant>
        <vt:lpwstr>_Anexo_1_–</vt:lpwstr>
      </vt:variant>
      <vt:variant>
        <vt:i4>327718</vt:i4>
      </vt:variant>
      <vt:variant>
        <vt:i4>1104</vt:i4>
      </vt:variant>
      <vt:variant>
        <vt:i4>0</vt:i4>
      </vt:variant>
      <vt:variant>
        <vt:i4>5</vt:i4>
      </vt:variant>
      <vt:variant>
        <vt:lpwstr/>
      </vt:variant>
      <vt:variant>
        <vt:lpwstr>_Anexo_10_–</vt:lpwstr>
      </vt:variant>
      <vt:variant>
        <vt:i4>541065289</vt:i4>
      </vt:variant>
      <vt:variant>
        <vt:i4>1101</vt:i4>
      </vt:variant>
      <vt:variant>
        <vt:i4>0</vt:i4>
      </vt:variant>
      <vt:variant>
        <vt:i4>5</vt:i4>
      </vt:variant>
      <vt:variant>
        <vt:lpwstr/>
      </vt:variant>
      <vt:variant>
        <vt:lpwstr>_Anexo_8_–</vt:lpwstr>
      </vt:variant>
      <vt:variant>
        <vt:i4>7012394</vt:i4>
      </vt:variant>
      <vt:variant>
        <vt:i4>957</vt:i4>
      </vt:variant>
      <vt:variant>
        <vt:i4>0</vt:i4>
      </vt:variant>
      <vt:variant>
        <vt:i4>5</vt:i4>
      </vt:variant>
      <vt:variant>
        <vt:lpwstr>https://www.linkedin.com/in/jackiebenjamin/</vt:lpwstr>
      </vt:variant>
      <vt:variant>
        <vt:lpwstr/>
      </vt:variant>
      <vt:variant>
        <vt:i4>1245243</vt:i4>
      </vt:variant>
      <vt:variant>
        <vt:i4>836</vt:i4>
      </vt:variant>
      <vt:variant>
        <vt:i4>0</vt:i4>
      </vt:variant>
      <vt:variant>
        <vt:i4>5</vt:i4>
      </vt:variant>
      <vt:variant>
        <vt:lpwstr/>
      </vt:variant>
      <vt:variant>
        <vt:lpwstr>_Toc158753750</vt:lpwstr>
      </vt:variant>
      <vt:variant>
        <vt:i4>1179707</vt:i4>
      </vt:variant>
      <vt:variant>
        <vt:i4>830</vt:i4>
      </vt:variant>
      <vt:variant>
        <vt:i4>0</vt:i4>
      </vt:variant>
      <vt:variant>
        <vt:i4>5</vt:i4>
      </vt:variant>
      <vt:variant>
        <vt:lpwstr/>
      </vt:variant>
      <vt:variant>
        <vt:lpwstr>_Toc158753749</vt:lpwstr>
      </vt:variant>
      <vt:variant>
        <vt:i4>1179707</vt:i4>
      </vt:variant>
      <vt:variant>
        <vt:i4>824</vt:i4>
      </vt:variant>
      <vt:variant>
        <vt:i4>0</vt:i4>
      </vt:variant>
      <vt:variant>
        <vt:i4>5</vt:i4>
      </vt:variant>
      <vt:variant>
        <vt:lpwstr/>
      </vt:variant>
      <vt:variant>
        <vt:lpwstr>_Toc158753748</vt:lpwstr>
      </vt:variant>
      <vt:variant>
        <vt:i4>1179707</vt:i4>
      </vt:variant>
      <vt:variant>
        <vt:i4>818</vt:i4>
      </vt:variant>
      <vt:variant>
        <vt:i4>0</vt:i4>
      </vt:variant>
      <vt:variant>
        <vt:i4>5</vt:i4>
      </vt:variant>
      <vt:variant>
        <vt:lpwstr/>
      </vt:variant>
      <vt:variant>
        <vt:lpwstr>_Toc158753747</vt:lpwstr>
      </vt:variant>
      <vt:variant>
        <vt:i4>1179707</vt:i4>
      </vt:variant>
      <vt:variant>
        <vt:i4>812</vt:i4>
      </vt:variant>
      <vt:variant>
        <vt:i4>0</vt:i4>
      </vt:variant>
      <vt:variant>
        <vt:i4>5</vt:i4>
      </vt:variant>
      <vt:variant>
        <vt:lpwstr/>
      </vt:variant>
      <vt:variant>
        <vt:lpwstr>_Toc158753746</vt:lpwstr>
      </vt:variant>
      <vt:variant>
        <vt:i4>1179707</vt:i4>
      </vt:variant>
      <vt:variant>
        <vt:i4>806</vt:i4>
      </vt:variant>
      <vt:variant>
        <vt:i4>0</vt:i4>
      </vt:variant>
      <vt:variant>
        <vt:i4>5</vt:i4>
      </vt:variant>
      <vt:variant>
        <vt:lpwstr/>
      </vt:variant>
      <vt:variant>
        <vt:lpwstr>_Toc158753745</vt:lpwstr>
      </vt:variant>
      <vt:variant>
        <vt:i4>1179707</vt:i4>
      </vt:variant>
      <vt:variant>
        <vt:i4>800</vt:i4>
      </vt:variant>
      <vt:variant>
        <vt:i4>0</vt:i4>
      </vt:variant>
      <vt:variant>
        <vt:i4>5</vt:i4>
      </vt:variant>
      <vt:variant>
        <vt:lpwstr/>
      </vt:variant>
      <vt:variant>
        <vt:lpwstr>_Toc158753744</vt:lpwstr>
      </vt:variant>
      <vt:variant>
        <vt:i4>1179707</vt:i4>
      </vt:variant>
      <vt:variant>
        <vt:i4>794</vt:i4>
      </vt:variant>
      <vt:variant>
        <vt:i4>0</vt:i4>
      </vt:variant>
      <vt:variant>
        <vt:i4>5</vt:i4>
      </vt:variant>
      <vt:variant>
        <vt:lpwstr/>
      </vt:variant>
      <vt:variant>
        <vt:lpwstr>_Toc158753743</vt:lpwstr>
      </vt:variant>
      <vt:variant>
        <vt:i4>1179707</vt:i4>
      </vt:variant>
      <vt:variant>
        <vt:i4>788</vt:i4>
      </vt:variant>
      <vt:variant>
        <vt:i4>0</vt:i4>
      </vt:variant>
      <vt:variant>
        <vt:i4>5</vt:i4>
      </vt:variant>
      <vt:variant>
        <vt:lpwstr/>
      </vt:variant>
      <vt:variant>
        <vt:lpwstr>_Toc158753742</vt:lpwstr>
      </vt:variant>
      <vt:variant>
        <vt:i4>1179707</vt:i4>
      </vt:variant>
      <vt:variant>
        <vt:i4>782</vt:i4>
      </vt:variant>
      <vt:variant>
        <vt:i4>0</vt:i4>
      </vt:variant>
      <vt:variant>
        <vt:i4>5</vt:i4>
      </vt:variant>
      <vt:variant>
        <vt:lpwstr/>
      </vt:variant>
      <vt:variant>
        <vt:lpwstr>_Toc158753741</vt:lpwstr>
      </vt:variant>
      <vt:variant>
        <vt:i4>1179707</vt:i4>
      </vt:variant>
      <vt:variant>
        <vt:i4>776</vt:i4>
      </vt:variant>
      <vt:variant>
        <vt:i4>0</vt:i4>
      </vt:variant>
      <vt:variant>
        <vt:i4>5</vt:i4>
      </vt:variant>
      <vt:variant>
        <vt:lpwstr/>
      </vt:variant>
      <vt:variant>
        <vt:lpwstr>_Toc158753740</vt:lpwstr>
      </vt:variant>
      <vt:variant>
        <vt:i4>1376315</vt:i4>
      </vt:variant>
      <vt:variant>
        <vt:i4>770</vt:i4>
      </vt:variant>
      <vt:variant>
        <vt:i4>0</vt:i4>
      </vt:variant>
      <vt:variant>
        <vt:i4>5</vt:i4>
      </vt:variant>
      <vt:variant>
        <vt:lpwstr/>
      </vt:variant>
      <vt:variant>
        <vt:lpwstr>_Toc158753739</vt:lpwstr>
      </vt:variant>
      <vt:variant>
        <vt:i4>1376315</vt:i4>
      </vt:variant>
      <vt:variant>
        <vt:i4>764</vt:i4>
      </vt:variant>
      <vt:variant>
        <vt:i4>0</vt:i4>
      </vt:variant>
      <vt:variant>
        <vt:i4>5</vt:i4>
      </vt:variant>
      <vt:variant>
        <vt:lpwstr/>
      </vt:variant>
      <vt:variant>
        <vt:lpwstr>_Toc158753738</vt:lpwstr>
      </vt:variant>
      <vt:variant>
        <vt:i4>1376315</vt:i4>
      </vt:variant>
      <vt:variant>
        <vt:i4>758</vt:i4>
      </vt:variant>
      <vt:variant>
        <vt:i4>0</vt:i4>
      </vt:variant>
      <vt:variant>
        <vt:i4>5</vt:i4>
      </vt:variant>
      <vt:variant>
        <vt:lpwstr/>
      </vt:variant>
      <vt:variant>
        <vt:lpwstr>_Toc158753737</vt:lpwstr>
      </vt:variant>
      <vt:variant>
        <vt:i4>1376315</vt:i4>
      </vt:variant>
      <vt:variant>
        <vt:i4>752</vt:i4>
      </vt:variant>
      <vt:variant>
        <vt:i4>0</vt:i4>
      </vt:variant>
      <vt:variant>
        <vt:i4>5</vt:i4>
      </vt:variant>
      <vt:variant>
        <vt:lpwstr/>
      </vt:variant>
      <vt:variant>
        <vt:lpwstr>_Toc158753736</vt:lpwstr>
      </vt:variant>
      <vt:variant>
        <vt:i4>1376315</vt:i4>
      </vt:variant>
      <vt:variant>
        <vt:i4>746</vt:i4>
      </vt:variant>
      <vt:variant>
        <vt:i4>0</vt:i4>
      </vt:variant>
      <vt:variant>
        <vt:i4>5</vt:i4>
      </vt:variant>
      <vt:variant>
        <vt:lpwstr/>
      </vt:variant>
      <vt:variant>
        <vt:lpwstr>_Toc158753735</vt:lpwstr>
      </vt:variant>
      <vt:variant>
        <vt:i4>1376315</vt:i4>
      </vt:variant>
      <vt:variant>
        <vt:i4>740</vt:i4>
      </vt:variant>
      <vt:variant>
        <vt:i4>0</vt:i4>
      </vt:variant>
      <vt:variant>
        <vt:i4>5</vt:i4>
      </vt:variant>
      <vt:variant>
        <vt:lpwstr/>
      </vt:variant>
      <vt:variant>
        <vt:lpwstr>_Toc158753734</vt:lpwstr>
      </vt:variant>
      <vt:variant>
        <vt:i4>1376315</vt:i4>
      </vt:variant>
      <vt:variant>
        <vt:i4>734</vt:i4>
      </vt:variant>
      <vt:variant>
        <vt:i4>0</vt:i4>
      </vt:variant>
      <vt:variant>
        <vt:i4>5</vt:i4>
      </vt:variant>
      <vt:variant>
        <vt:lpwstr/>
      </vt:variant>
      <vt:variant>
        <vt:lpwstr>_Toc158753733</vt:lpwstr>
      </vt:variant>
      <vt:variant>
        <vt:i4>1376315</vt:i4>
      </vt:variant>
      <vt:variant>
        <vt:i4>728</vt:i4>
      </vt:variant>
      <vt:variant>
        <vt:i4>0</vt:i4>
      </vt:variant>
      <vt:variant>
        <vt:i4>5</vt:i4>
      </vt:variant>
      <vt:variant>
        <vt:lpwstr/>
      </vt:variant>
      <vt:variant>
        <vt:lpwstr>_Toc158753732</vt:lpwstr>
      </vt:variant>
      <vt:variant>
        <vt:i4>1376315</vt:i4>
      </vt:variant>
      <vt:variant>
        <vt:i4>722</vt:i4>
      </vt:variant>
      <vt:variant>
        <vt:i4>0</vt:i4>
      </vt:variant>
      <vt:variant>
        <vt:i4>5</vt:i4>
      </vt:variant>
      <vt:variant>
        <vt:lpwstr/>
      </vt:variant>
      <vt:variant>
        <vt:lpwstr>_Toc158753731</vt:lpwstr>
      </vt:variant>
      <vt:variant>
        <vt:i4>1376315</vt:i4>
      </vt:variant>
      <vt:variant>
        <vt:i4>716</vt:i4>
      </vt:variant>
      <vt:variant>
        <vt:i4>0</vt:i4>
      </vt:variant>
      <vt:variant>
        <vt:i4>5</vt:i4>
      </vt:variant>
      <vt:variant>
        <vt:lpwstr/>
      </vt:variant>
      <vt:variant>
        <vt:lpwstr>_Toc158753730</vt:lpwstr>
      </vt:variant>
      <vt:variant>
        <vt:i4>1310779</vt:i4>
      </vt:variant>
      <vt:variant>
        <vt:i4>710</vt:i4>
      </vt:variant>
      <vt:variant>
        <vt:i4>0</vt:i4>
      </vt:variant>
      <vt:variant>
        <vt:i4>5</vt:i4>
      </vt:variant>
      <vt:variant>
        <vt:lpwstr/>
      </vt:variant>
      <vt:variant>
        <vt:lpwstr>_Toc158753729</vt:lpwstr>
      </vt:variant>
      <vt:variant>
        <vt:i4>1310779</vt:i4>
      </vt:variant>
      <vt:variant>
        <vt:i4>704</vt:i4>
      </vt:variant>
      <vt:variant>
        <vt:i4>0</vt:i4>
      </vt:variant>
      <vt:variant>
        <vt:i4>5</vt:i4>
      </vt:variant>
      <vt:variant>
        <vt:lpwstr/>
      </vt:variant>
      <vt:variant>
        <vt:lpwstr>_Toc158753728</vt:lpwstr>
      </vt:variant>
      <vt:variant>
        <vt:i4>1310779</vt:i4>
      </vt:variant>
      <vt:variant>
        <vt:i4>698</vt:i4>
      </vt:variant>
      <vt:variant>
        <vt:i4>0</vt:i4>
      </vt:variant>
      <vt:variant>
        <vt:i4>5</vt:i4>
      </vt:variant>
      <vt:variant>
        <vt:lpwstr/>
      </vt:variant>
      <vt:variant>
        <vt:lpwstr>_Toc158753727</vt:lpwstr>
      </vt:variant>
      <vt:variant>
        <vt:i4>1310779</vt:i4>
      </vt:variant>
      <vt:variant>
        <vt:i4>692</vt:i4>
      </vt:variant>
      <vt:variant>
        <vt:i4>0</vt:i4>
      </vt:variant>
      <vt:variant>
        <vt:i4>5</vt:i4>
      </vt:variant>
      <vt:variant>
        <vt:lpwstr/>
      </vt:variant>
      <vt:variant>
        <vt:lpwstr>_Toc158753726</vt:lpwstr>
      </vt:variant>
      <vt:variant>
        <vt:i4>1310779</vt:i4>
      </vt:variant>
      <vt:variant>
        <vt:i4>686</vt:i4>
      </vt:variant>
      <vt:variant>
        <vt:i4>0</vt:i4>
      </vt:variant>
      <vt:variant>
        <vt:i4>5</vt:i4>
      </vt:variant>
      <vt:variant>
        <vt:lpwstr/>
      </vt:variant>
      <vt:variant>
        <vt:lpwstr>_Toc158753725</vt:lpwstr>
      </vt:variant>
      <vt:variant>
        <vt:i4>1310779</vt:i4>
      </vt:variant>
      <vt:variant>
        <vt:i4>680</vt:i4>
      </vt:variant>
      <vt:variant>
        <vt:i4>0</vt:i4>
      </vt:variant>
      <vt:variant>
        <vt:i4>5</vt:i4>
      </vt:variant>
      <vt:variant>
        <vt:lpwstr/>
      </vt:variant>
      <vt:variant>
        <vt:lpwstr>_Toc158753724</vt:lpwstr>
      </vt:variant>
      <vt:variant>
        <vt:i4>1310779</vt:i4>
      </vt:variant>
      <vt:variant>
        <vt:i4>674</vt:i4>
      </vt:variant>
      <vt:variant>
        <vt:i4>0</vt:i4>
      </vt:variant>
      <vt:variant>
        <vt:i4>5</vt:i4>
      </vt:variant>
      <vt:variant>
        <vt:lpwstr/>
      </vt:variant>
      <vt:variant>
        <vt:lpwstr>_Toc158753723</vt:lpwstr>
      </vt:variant>
      <vt:variant>
        <vt:i4>1310779</vt:i4>
      </vt:variant>
      <vt:variant>
        <vt:i4>668</vt:i4>
      </vt:variant>
      <vt:variant>
        <vt:i4>0</vt:i4>
      </vt:variant>
      <vt:variant>
        <vt:i4>5</vt:i4>
      </vt:variant>
      <vt:variant>
        <vt:lpwstr/>
      </vt:variant>
      <vt:variant>
        <vt:lpwstr>_Toc158753722</vt:lpwstr>
      </vt:variant>
      <vt:variant>
        <vt:i4>1310779</vt:i4>
      </vt:variant>
      <vt:variant>
        <vt:i4>662</vt:i4>
      </vt:variant>
      <vt:variant>
        <vt:i4>0</vt:i4>
      </vt:variant>
      <vt:variant>
        <vt:i4>5</vt:i4>
      </vt:variant>
      <vt:variant>
        <vt:lpwstr/>
      </vt:variant>
      <vt:variant>
        <vt:lpwstr>_Toc158753721</vt:lpwstr>
      </vt:variant>
      <vt:variant>
        <vt:i4>1310779</vt:i4>
      </vt:variant>
      <vt:variant>
        <vt:i4>656</vt:i4>
      </vt:variant>
      <vt:variant>
        <vt:i4>0</vt:i4>
      </vt:variant>
      <vt:variant>
        <vt:i4>5</vt:i4>
      </vt:variant>
      <vt:variant>
        <vt:lpwstr/>
      </vt:variant>
      <vt:variant>
        <vt:lpwstr>_Toc158753720</vt:lpwstr>
      </vt:variant>
      <vt:variant>
        <vt:i4>1507387</vt:i4>
      </vt:variant>
      <vt:variant>
        <vt:i4>650</vt:i4>
      </vt:variant>
      <vt:variant>
        <vt:i4>0</vt:i4>
      </vt:variant>
      <vt:variant>
        <vt:i4>5</vt:i4>
      </vt:variant>
      <vt:variant>
        <vt:lpwstr/>
      </vt:variant>
      <vt:variant>
        <vt:lpwstr>_Toc158753719</vt:lpwstr>
      </vt:variant>
      <vt:variant>
        <vt:i4>1507387</vt:i4>
      </vt:variant>
      <vt:variant>
        <vt:i4>644</vt:i4>
      </vt:variant>
      <vt:variant>
        <vt:i4>0</vt:i4>
      </vt:variant>
      <vt:variant>
        <vt:i4>5</vt:i4>
      </vt:variant>
      <vt:variant>
        <vt:lpwstr/>
      </vt:variant>
      <vt:variant>
        <vt:lpwstr>_Toc158753718</vt:lpwstr>
      </vt:variant>
      <vt:variant>
        <vt:i4>1507387</vt:i4>
      </vt:variant>
      <vt:variant>
        <vt:i4>638</vt:i4>
      </vt:variant>
      <vt:variant>
        <vt:i4>0</vt:i4>
      </vt:variant>
      <vt:variant>
        <vt:i4>5</vt:i4>
      </vt:variant>
      <vt:variant>
        <vt:lpwstr/>
      </vt:variant>
      <vt:variant>
        <vt:lpwstr>_Toc158753717</vt:lpwstr>
      </vt:variant>
      <vt:variant>
        <vt:i4>1507387</vt:i4>
      </vt:variant>
      <vt:variant>
        <vt:i4>632</vt:i4>
      </vt:variant>
      <vt:variant>
        <vt:i4>0</vt:i4>
      </vt:variant>
      <vt:variant>
        <vt:i4>5</vt:i4>
      </vt:variant>
      <vt:variant>
        <vt:lpwstr/>
      </vt:variant>
      <vt:variant>
        <vt:lpwstr>_Toc158753716</vt:lpwstr>
      </vt:variant>
      <vt:variant>
        <vt:i4>1507387</vt:i4>
      </vt:variant>
      <vt:variant>
        <vt:i4>626</vt:i4>
      </vt:variant>
      <vt:variant>
        <vt:i4>0</vt:i4>
      </vt:variant>
      <vt:variant>
        <vt:i4>5</vt:i4>
      </vt:variant>
      <vt:variant>
        <vt:lpwstr/>
      </vt:variant>
      <vt:variant>
        <vt:lpwstr>_Toc158753715</vt:lpwstr>
      </vt:variant>
      <vt:variant>
        <vt:i4>1507387</vt:i4>
      </vt:variant>
      <vt:variant>
        <vt:i4>620</vt:i4>
      </vt:variant>
      <vt:variant>
        <vt:i4>0</vt:i4>
      </vt:variant>
      <vt:variant>
        <vt:i4>5</vt:i4>
      </vt:variant>
      <vt:variant>
        <vt:lpwstr/>
      </vt:variant>
      <vt:variant>
        <vt:lpwstr>_Toc158753714</vt:lpwstr>
      </vt:variant>
      <vt:variant>
        <vt:i4>1507387</vt:i4>
      </vt:variant>
      <vt:variant>
        <vt:i4>614</vt:i4>
      </vt:variant>
      <vt:variant>
        <vt:i4>0</vt:i4>
      </vt:variant>
      <vt:variant>
        <vt:i4>5</vt:i4>
      </vt:variant>
      <vt:variant>
        <vt:lpwstr/>
      </vt:variant>
      <vt:variant>
        <vt:lpwstr>_Toc158753713</vt:lpwstr>
      </vt:variant>
      <vt:variant>
        <vt:i4>1507387</vt:i4>
      </vt:variant>
      <vt:variant>
        <vt:i4>608</vt:i4>
      </vt:variant>
      <vt:variant>
        <vt:i4>0</vt:i4>
      </vt:variant>
      <vt:variant>
        <vt:i4>5</vt:i4>
      </vt:variant>
      <vt:variant>
        <vt:lpwstr/>
      </vt:variant>
      <vt:variant>
        <vt:lpwstr>_Toc158753712</vt:lpwstr>
      </vt:variant>
      <vt:variant>
        <vt:i4>1507387</vt:i4>
      </vt:variant>
      <vt:variant>
        <vt:i4>602</vt:i4>
      </vt:variant>
      <vt:variant>
        <vt:i4>0</vt:i4>
      </vt:variant>
      <vt:variant>
        <vt:i4>5</vt:i4>
      </vt:variant>
      <vt:variant>
        <vt:lpwstr/>
      </vt:variant>
      <vt:variant>
        <vt:lpwstr>_Toc158753711</vt:lpwstr>
      </vt:variant>
      <vt:variant>
        <vt:i4>1507387</vt:i4>
      </vt:variant>
      <vt:variant>
        <vt:i4>596</vt:i4>
      </vt:variant>
      <vt:variant>
        <vt:i4>0</vt:i4>
      </vt:variant>
      <vt:variant>
        <vt:i4>5</vt:i4>
      </vt:variant>
      <vt:variant>
        <vt:lpwstr/>
      </vt:variant>
      <vt:variant>
        <vt:lpwstr>_Toc158753710</vt:lpwstr>
      </vt:variant>
      <vt:variant>
        <vt:i4>1441851</vt:i4>
      </vt:variant>
      <vt:variant>
        <vt:i4>590</vt:i4>
      </vt:variant>
      <vt:variant>
        <vt:i4>0</vt:i4>
      </vt:variant>
      <vt:variant>
        <vt:i4>5</vt:i4>
      </vt:variant>
      <vt:variant>
        <vt:lpwstr/>
      </vt:variant>
      <vt:variant>
        <vt:lpwstr>_Toc158753709</vt:lpwstr>
      </vt:variant>
      <vt:variant>
        <vt:i4>1441851</vt:i4>
      </vt:variant>
      <vt:variant>
        <vt:i4>584</vt:i4>
      </vt:variant>
      <vt:variant>
        <vt:i4>0</vt:i4>
      </vt:variant>
      <vt:variant>
        <vt:i4>5</vt:i4>
      </vt:variant>
      <vt:variant>
        <vt:lpwstr/>
      </vt:variant>
      <vt:variant>
        <vt:lpwstr>_Toc158753708</vt:lpwstr>
      </vt:variant>
      <vt:variant>
        <vt:i4>2031674</vt:i4>
      </vt:variant>
      <vt:variant>
        <vt:i4>575</vt:i4>
      </vt:variant>
      <vt:variant>
        <vt:i4>0</vt:i4>
      </vt:variant>
      <vt:variant>
        <vt:i4>5</vt:i4>
      </vt:variant>
      <vt:variant>
        <vt:lpwstr/>
      </vt:variant>
      <vt:variant>
        <vt:lpwstr>_Toc158753695</vt:lpwstr>
      </vt:variant>
      <vt:variant>
        <vt:i4>2031674</vt:i4>
      </vt:variant>
      <vt:variant>
        <vt:i4>569</vt:i4>
      </vt:variant>
      <vt:variant>
        <vt:i4>0</vt:i4>
      </vt:variant>
      <vt:variant>
        <vt:i4>5</vt:i4>
      </vt:variant>
      <vt:variant>
        <vt:lpwstr/>
      </vt:variant>
      <vt:variant>
        <vt:lpwstr>_Toc158753694</vt:lpwstr>
      </vt:variant>
      <vt:variant>
        <vt:i4>2031674</vt:i4>
      </vt:variant>
      <vt:variant>
        <vt:i4>563</vt:i4>
      </vt:variant>
      <vt:variant>
        <vt:i4>0</vt:i4>
      </vt:variant>
      <vt:variant>
        <vt:i4>5</vt:i4>
      </vt:variant>
      <vt:variant>
        <vt:lpwstr/>
      </vt:variant>
      <vt:variant>
        <vt:lpwstr>_Toc158753693</vt:lpwstr>
      </vt:variant>
      <vt:variant>
        <vt:i4>2031674</vt:i4>
      </vt:variant>
      <vt:variant>
        <vt:i4>557</vt:i4>
      </vt:variant>
      <vt:variant>
        <vt:i4>0</vt:i4>
      </vt:variant>
      <vt:variant>
        <vt:i4>5</vt:i4>
      </vt:variant>
      <vt:variant>
        <vt:lpwstr/>
      </vt:variant>
      <vt:variant>
        <vt:lpwstr>_Toc158753692</vt:lpwstr>
      </vt:variant>
      <vt:variant>
        <vt:i4>2031674</vt:i4>
      </vt:variant>
      <vt:variant>
        <vt:i4>551</vt:i4>
      </vt:variant>
      <vt:variant>
        <vt:i4>0</vt:i4>
      </vt:variant>
      <vt:variant>
        <vt:i4>5</vt:i4>
      </vt:variant>
      <vt:variant>
        <vt:lpwstr/>
      </vt:variant>
      <vt:variant>
        <vt:lpwstr>_Toc158753691</vt:lpwstr>
      </vt:variant>
      <vt:variant>
        <vt:i4>2031674</vt:i4>
      </vt:variant>
      <vt:variant>
        <vt:i4>545</vt:i4>
      </vt:variant>
      <vt:variant>
        <vt:i4>0</vt:i4>
      </vt:variant>
      <vt:variant>
        <vt:i4>5</vt:i4>
      </vt:variant>
      <vt:variant>
        <vt:lpwstr/>
      </vt:variant>
      <vt:variant>
        <vt:lpwstr>_Toc158753690</vt:lpwstr>
      </vt:variant>
      <vt:variant>
        <vt:i4>1966138</vt:i4>
      </vt:variant>
      <vt:variant>
        <vt:i4>539</vt:i4>
      </vt:variant>
      <vt:variant>
        <vt:i4>0</vt:i4>
      </vt:variant>
      <vt:variant>
        <vt:i4>5</vt:i4>
      </vt:variant>
      <vt:variant>
        <vt:lpwstr/>
      </vt:variant>
      <vt:variant>
        <vt:lpwstr>_Toc158753689</vt:lpwstr>
      </vt:variant>
      <vt:variant>
        <vt:i4>1966138</vt:i4>
      </vt:variant>
      <vt:variant>
        <vt:i4>530</vt:i4>
      </vt:variant>
      <vt:variant>
        <vt:i4>0</vt:i4>
      </vt:variant>
      <vt:variant>
        <vt:i4>5</vt:i4>
      </vt:variant>
      <vt:variant>
        <vt:lpwstr/>
      </vt:variant>
      <vt:variant>
        <vt:lpwstr>_Toc158753688</vt:lpwstr>
      </vt:variant>
      <vt:variant>
        <vt:i4>1966138</vt:i4>
      </vt:variant>
      <vt:variant>
        <vt:i4>524</vt:i4>
      </vt:variant>
      <vt:variant>
        <vt:i4>0</vt:i4>
      </vt:variant>
      <vt:variant>
        <vt:i4>5</vt:i4>
      </vt:variant>
      <vt:variant>
        <vt:lpwstr/>
      </vt:variant>
      <vt:variant>
        <vt:lpwstr>_Toc158753687</vt:lpwstr>
      </vt:variant>
      <vt:variant>
        <vt:i4>1966138</vt:i4>
      </vt:variant>
      <vt:variant>
        <vt:i4>518</vt:i4>
      </vt:variant>
      <vt:variant>
        <vt:i4>0</vt:i4>
      </vt:variant>
      <vt:variant>
        <vt:i4>5</vt:i4>
      </vt:variant>
      <vt:variant>
        <vt:lpwstr/>
      </vt:variant>
      <vt:variant>
        <vt:lpwstr>_Toc158753686</vt:lpwstr>
      </vt:variant>
      <vt:variant>
        <vt:i4>1966138</vt:i4>
      </vt:variant>
      <vt:variant>
        <vt:i4>512</vt:i4>
      </vt:variant>
      <vt:variant>
        <vt:i4>0</vt:i4>
      </vt:variant>
      <vt:variant>
        <vt:i4>5</vt:i4>
      </vt:variant>
      <vt:variant>
        <vt:lpwstr/>
      </vt:variant>
      <vt:variant>
        <vt:lpwstr>_Toc158753685</vt:lpwstr>
      </vt:variant>
      <vt:variant>
        <vt:i4>1966138</vt:i4>
      </vt:variant>
      <vt:variant>
        <vt:i4>506</vt:i4>
      </vt:variant>
      <vt:variant>
        <vt:i4>0</vt:i4>
      </vt:variant>
      <vt:variant>
        <vt:i4>5</vt:i4>
      </vt:variant>
      <vt:variant>
        <vt:lpwstr/>
      </vt:variant>
      <vt:variant>
        <vt:lpwstr>_Toc158753684</vt:lpwstr>
      </vt:variant>
      <vt:variant>
        <vt:i4>1966138</vt:i4>
      </vt:variant>
      <vt:variant>
        <vt:i4>500</vt:i4>
      </vt:variant>
      <vt:variant>
        <vt:i4>0</vt:i4>
      </vt:variant>
      <vt:variant>
        <vt:i4>5</vt:i4>
      </vt:variant>
      <vt:variant>
        <vt:lpwstr/>
      </vt:variant>
      <vt:variant>
        <vt:lpwstr>_Toc158753683</vt:lpwstr>
      </vt:variant>
      <vt:variant>
        <vt:i4>1966138</vt:i4>
      </vt:variant>
      <vt:variant>
        <vt:i4>494</vt:i4>
      </vt:variant>
      <vt:variant>
        <vt:i4>0</vt:i4>
      </vt:variant>
      <vt:variant>
        <vt:i4>5</vt:i4>
      </vt:variant>
      <vt:variant>
        <vt:lpwstr/>
      </vt:variant>
      <vt:variant>
        <vt:lpwstr>_Toc158753682</vt:lpwstr>
      </vt:variant>
      <vt:variant>
        <vt:i4>1966138</vt:i4>
      </vt:variant>
      <vt:variant>
        <vt:i4>488</vt:i4>
      </vt:variant>
      <vt:variant>
        <vt:i4>0</vt:i4>
      </vt:variant>
      <vt:variant>
        <vt:i4>5</vt:i4>
      </vt:variant>
      <vt:variant>
        <vt:lpwstr/>
      </vt:variant>
      <vt:variant>
        <vt:lpwstr>_Toc158753681</vt:lpwstr>
      </vt:variant>
      <vt:variant>
        <vt:i4>1966138</vt:i4>
      </vt:variant>
      <vt:variant>
        <vt:i4>482</vt:i4>
      </vt:variant>
      <vt:variant>
        <vt:i4>0</vt:i4>
      </vt:variant>
      <vt:variant>
        <vt:i4>5</vt:i4>
      </vt:variant>
      <vt:variant>
        <vt:lpwstr/>
      </vt:variant>
      <vt:variant>
        <vt:lpwstr>_Toc158753680</vt:lpwstr>
      </vt:variant>
      <vt:variant>
        <vt:i4>1114170</vt:i4>
      </vt:variant>
      <vt:variant>
        <vt:i4>476</vt:i4>
      </vt:variant>
      <vt:variant>
        <vt:i4>0</vt:i4>
      </vt:variant>
      <vt:variant>
        <vt:i4>5</vt:i4>
      </vt:variant>
      <vt:variant>
        <vt:lpwstr/>
      </vt:variant>
      <vt:variant>
        <vt:lpwstr>_Toc158753679</vt:lpwstr>
      </vt:variant>
      <vt:variant>
        <vt:i4>1114170</vt:i4>
      </vt:variant>
      <vt:variant>
        <vt:i4>470</vt:i4>
      </vt:variant>
      <vt:variant>
        <vt:i4>0</vt:i4>
      </vt:variant>
      <vt:variant>
        <vt:i4>5</vt:i4>
      </vt:variant>
      <vt:variant>
        <vt:lpwstr/>
      </vt:variant>
      <vt:variant>
        <vt:lpwstr>_Toc158753678</vt:lpwstr>
      </vt:variant>
      <vt:variant>
        <vt:i4>1114170</vt:i4>
      </vt:variant>
      <vt:variant>
        <vt:i4>464</vt:i4>
      </vt:variant>
      <vt:variant>
        <vt:i4>0</vt:i4>
      </vt:variant>
      <vt:variant>
        <vt:i4>5</vt:i4>
      </vt:variant>
      <vt:variant>
        <vt:lpwstr/>
      </vt:variant>
      <vt:variant>
        <vt:lpwstr>_Toc158753677</vt:lpwstr>
      </vt:variant>
      <vt:variant>
        <vt:i4>1114170</vt:i4>
      </vt:variant>
      <vt:variant>
        <vt:i4>458</vt:i4>
      </vt:variant>
      <vt:variant>
        <vt:i4>0</vt:i4>
      </vt:variant>
      <vt:variant>
        <vt:i4>5</vt:i4>
      </vt:variant>
      <vt:variant>
        <vt:lpwstr/>
      </vt:variant>
      <vt:variant>
        <vt:lpwstr>_Toc158753676</vt:lpwstr>
      </vt:variant>
      <vt:variant>
        <vt:i4>1114170</vt:i4>
      </vt:variant>
      <vt:variant>
        <vt:i4>452</vt:i4>
      </vt:variant>
      <vt:variant>
        <vt:i4>0</vt:i4>
      </vt:variant>
      <vt:variant>
        <vt:i4>5</vt:i4>
      </vt:variant>
      <vt:variant>
        <vt:lpwstr/>
      </vt:variant>
      <vt:variant>
        <vt:lpwstr>_Toc158753675</vt:lpwstr>
      </vt:variant>
      <vt:variant>
        <vt:i4>1114170</vt:i4>
      </vt:variant>
      <vt:variant>
        <vt:i4>446</vt:i4>
      </vt:variant>
      <vt:variant>
        <vt:i4>0</vt:i4>
      </vt:variant>
      <vt:variant>
        <vt:i4>5</vt:i4>
      </vt:variant>
      <vt:variant>
        <vt:lpwstr/>
      </vt:variant>
      <vt:variant>
        <vt:lpwstr>_Toc158753674</vt:lpwstr>
      </vt:variant>
      <vt:variant>
        <vt:i4>1114170</vt:i4>
      </vt:variant>
      <vt:variant>
        <vt:i4>440</vt:i4>
      </vt:variant>
      <vt:variant>
        <vt:i4>0</vt:i4>
      </vt:variant>
      <vt:variant>
        <vt:i4>5</vt:i4>
      </vt:variant>
      <vt:variant>
        <vt:lpwstr/>
      </vt:variant>
      <vt:variant>
        <vt:lpwstr>_Toc158753673</vt:lpwstr>
      </vt:variant>
      <vt:variant>
        <vt:i4>1114170</vt:i4>
      </vt:variant>
      <vt:variant>
        <vt:i4>434</vt:i4>
      </vt:variant>
      <vt:variant>
        <vt:i4>0</vt:i4>
      </vt:variant>
      <vt:variant>
        <vt:i4>5</vt:i4>
      </vt:variant>
      <vt:variant>
        <vt:lpwstr/>
      </vt:variant>
      <vt:variant>
        <vt:lpwstr>_Toc158753672</vt:lpwstr>
      </vt:variant>
      <vt:variant>
        <vt:i4>1114170</vt:i4>
      </vt:variant>
      <vt:variant>
        <vt:i4>428</vt:i4>
      </vt:variant>
      <vt:variant>
        <vt:i4>0</vt:i4>
      </vt:variant>
      <vt:variant>
        <vt:i4>5</vt:i4>
      </vt:variant>
      <vt:variant>
        <vt:lpwstr/>
      </vt:variant>
      <vt:variant>
        <vt:lpwstr>_Toc158753671</vt:lpwstr>
      </vt:variant>
      <vt:variant>
        <vt:i4>1114170</vt:i4>
      </vt:variant>
      <vt:variant>
        <vt:i4>422</vt:i4>
      </vt:variant>
      <vt:variant>
        <vt:i4>0</vt:i4>
      </vt:variant>
      <vt:variant>
        <vt:i4>5</vt:i4>
      </vt:variant>
      <vt:variant>
        <vt:lpwstr/>
      </vt:variant>
      <vt:variant>
        <vt:lpwstr>_Toc158753670</vt:lpwstr>
      </vt:variant>
      <vt:variant>
        <vt:i4>1048634</vt:i4>
      </vt:variant>
      <vt:variant>
        <vt:i4>416</vt:i4>
      </vt:variant>
      <vt:variant>
        <vt:i4>0</vt:i4>
      </vt:variant>
      <vt:variant>
        <vt:i4>5</vt:i4>
      </vt:variant>
      <vt:variant>
        <vt:lpwstr/>
      </vt:variant>
      <vt:variant>
        <vt:lpwstr>_Toc158753669</vt:lpwstr>
      </vt:variant>
      <vt:variant>
        <vt:i4>1048634</vt:i4>
      </vt:variant>
      <vt:variant>
        <vt:i4>410</vt:i4>
      </vt:variant>
      <vt:variant>
        <vt:i4>0</vt:i4>
      </vt:variant>
      <vt:variant>
        <vt:i4>5</vt:i4>
      </vt:variant>
      <vt:variant>
        <vt:lpwstr/>
      </vt:variant>
      <vt:variant>
        <vt:lpwstr>_Toc158753668</vt:lpwstr>
      </vt:variant>
      <vt:variant>
        <vt:i4>1048634</vt:i4>
      </vt:variant>
      <vt:variant>
        <vt:i4>404</vt:i4>
      </vt:variant>
      <vt:variant>
        <vt:i4>0</vt:i4>
      </vt:variant>
      <vt:variant>
        <vt:i4>5</vt:i4>
      </vt:variant>
      <vt:variant>
        <vt:lpwstr/>
      </vt:variant>
      <vt:variant>
        <vt:lpwstr>_Toc158753667</vt:lpwstr>
      </vt:variant>
      <vt:variant>
        <vt:i4>1048634</vt:i4>
      </vt:variant>
      <vt:variant>
        <vt:i4>398</vt:i4>
      </vt:variant>
      <vt:variant>
        <vt:i4>0</vt:i4>
      </vt:variant>
      <vt:variant>
        <vt:i4>5</vt:i4>
      </vt:variant>
      <vt:variant>
        <vt:lpwstr/>
      </vt:variant>
      <vt:variant>
        <vt:lpwstr>_Toc158753666</vt:lpwstr>
      </vt:variant>
      <vt:variant>
        <vt:i4>1048634</vt:i4>
      </vt:variant>
      <vt:variant>
        <vt:i4>392</vt:i4>
      </vt:variant>
      <vt:variant>
        <vt:i4>0</vt:i4>
      </vt:variant>
      <vt:variant>
        <vt:i4>5</vt:i4>
      </vt:variant>
      <vt:variant>
        <vt:lpwstr/>
      </vt:variant>
      <vt:variant>
        <vt:lpwstr>_Toc158753665</vt:lpwstr>
      </vt:variant>
      <vt:variant>
        <vt:i4>1048634</vt:i4>
      </vt:variant>
      <vt:variant>
        <vt:i4>386</vt:i4>
      </vt:variant>
      <vt:variant>
        <vt:i4>0</vt:i4>
      </vt:variant>
      <vt:variant>
        <vt:i4>5</vt:i4>
      </vt:variant>
      <vt:variant>
        <vt:lpwstr/>
      </vt:variant>
      <vt:variant>
        <vt:lpwstr>_Toc158753664</vt:lpwstr>
      </vt:variant>
      <vt:variant>
        <vt:i4>1048634</vt:i4>
      </vt:variant>
      <vt:variant>
        <vt:i4>380</vt:i4>
      </vt:variant>
      <vt:variant>
        <vt:i4>0</vt:i4>
      </vt:variant>
      <vt:variant>
        <vt:i4>5</vt:i4>
      </vt:variant>
      <vt:variant>
        <vt:lpwstr/>
      </vt:variant>
      <vt:variant>
        <vt:lpwstr>_Toc158753663</vt:lpwstr>
      </vt:variant>
      <vt:variant>
        <vt:i4>1048634</vt:i4>
      </vt:variant>
      <vt:variant>
        <vt:i4>374</vt:i4>
      </vt:variant>
      <vt:variant>
        <vt:i4>0</vt:i4>
      </vt:variant>
      <vt:variant>
        <vt:i4>5</vt:i4>
      </vt:variant>
      <vt:variant>
        <vt:lpwstr/>
      </vt:variant>
      <vt:variant>
        <vt:lpwstr>_Toc158753662</vt:lpwstr>
      </vt:variant>
      <vt:variant>
        <vt:i4>1048634</vt:i4>
      </vt:variant>
      <vt:variant>
        <vt:i4>368</vt:i4>
      </vt:variant>
      <vt:variant>
        <vt:i4>0</vt:i4>
      </vt:variant>
      <vt:variant>
        <vt:i4>5</vt:i4>
      </vt:variant>
      <vt:variant>
        <vt:lpwstr/>
      </vt:variant>
      <vt:variant>
        <vt:lpwstr>_Toc158753661</vt:lpwstr>
      </vt:variant>
      <vt:variant>
        <vt:i4>1048634</vt:i4>
      </vt:variant>
      <vt:variant>
        <vt:i4>362</vt:i4>
      </vt:variant>
      <vt:variant>
        <vt:i4>0</vt:i4>
      </vt:variant>
      <vt:variant>
        <vt:i4>5</vt:i4>
      </vt:variant>
      <vt:variant>
        <vt:lpwstr/>
      </vt:variant>
      <vt:variant>
        <vt:lpwstr>_Toc158753660</vt:lpwstr>
      </vt:variant>
      <vt:variant>
        <vt:i4>1245242</vt:i4>
      </vt:variant>
      <vt:variant>
        <vt:i4>356</vt:i4>
      </vt:variant>
      <vt:variant>
        <vt:i4>0</vt:i4>
      </vt:variant>
      <vt:variant>
        <vt:i4>5</vt:i4>
      </vt:variant>
      <vt:variant>
        <vt:lpwstr/>
      </vt:variant>
      <vt:variant>
        <vt:lpwstr>_Toc158753659</vt:lpwstr>
      </vt:variant>
      <vt:variant>
        <vt:i4>1245242</vt:i4>
      </vt:variant>
      <vt:variant>
        <vt:i4>350</vt:i4>
      </vt:variant>
      <vt:variant>
        <vt:i4>0</vt:i4>
      </vt:variant>
      <vt:variant>
        <vt:i4>5</vt:i4>
      </vt:variant>
      <vt:variant>
        <vt:lpwstr/>
      </vt:variant>
      <vt:variant>
        <vt:lpwstr>_Toc158753658</vt:lpwstr>
      </vt:variant>
      <vt:variant>
        <vt:i4>1245242</vt:i4>
      </vt:variant>
      <vt:variant>
        <vt:i4>344</vt:i4>
      </vt:variant>
      <vt:variant>
        <vt:i4>0</vt:i4>
      </vt:variant>
      <vt:variant>
        <vt:i4>5</vt:i4>
      </vt:variant>
      <vt:variant>
        <vt:lpwstr/>
      </vt:variant>
      <vt:variant>
        <vt:lpwstr>_Toc158753657</vt:lpwstr>
      </vt:variant>
      <vt:variant>
        <vt:i4>1245242</vt:i4>
      </vt:variant>
      <vt:variant>
        <vt:i4>338</vt:i4>
      </vt:variant>
      <vt:variant>
        <vt:i4>0</vt:i4>
      </vt:variant>
      <vt:variant>
        <vt:i4>5</vt:i4>
      </vt:variant>
      <vt:variant>
        <vt:lpwstr/>
      </vt:variant>
      <vt:variant>
        <vt:lpwstr>_Toc158753656</vt:lpwstr>
      </vt:variant>
      <vt:variant>
        <vt:i4>1245242</vt:i4>
      </vt:variant>
      <vt:variant>
        <vt:i4>332</vt:i4>
      </vt:variant>
      <vt:variant>
        <vt:i4>0</vt:i4>
      </vt:variant>
      <vt:variant>
        <vt:i4>5</vt:i4>
      </vt:variant>
      <vt:variant>
        <vt:lpwstr/>
      </vt:variant>
      <vt:variant>
        <vt:lpwstr>_Toc158753655</vt:lpwstr>
      </vt:variant>
      <vt:variant>
        <vt:i4>1245242</vt:i4>
      </vt:variant>
      <vt:variant>
        <vt:i4>326</vt:i4>
      </vt:variant>
      <vt:variant>
        <vt:i4>0</vt:i4>
      </vt:variant>
      <vt:variant>
        <vt:i4>5</vt:i4>
      </vt:variant>
      <vt:variant>
        <vt:lpwstr/>
      </vt:variant>
      <vt:variant>
        <vt:lpwstr>_Toc158753654</vt:lpwstr>
      </vt:variant>
      <vt:variant>
        <vt:i4>1245242</vt:i4>
      </vt:variant>
      <vt:variant>
        <vt:i4>320</vt:i4>
      </vt:variant>
      <vt:variant>
        <vt:i4>0</vt:i4>
      </vt:variant>
      <vt:variant>
        <vt:i4>5</vt:i4>
      </vt:variant>
      <vt:variant>
        <vt:lpwstr/>
      </vt:variant>
      <vt:variant>
        <vt:lpwstr>_Toc158753653</vt:lpwstr>
      </vt:variant>
      <vt:variant>
        <vt:i4>1245242</vt:i4>
      </vt:variant>
      <vt:variant>
        <vt:i4>314</vt:i4>
      </vt:variant>
      <vt:variant>
        <vt:i4>0</vt:i4>
      </vt:variant>
      <vt:variant>
        <vt:i4>5</vt:i4>
      </vt:variant>
      <vt:variant>
        <vt:lpwstr/>
      </vt:variant>
      <vt:variant>
        <vt:lpwstr>_Toc158753652</vt:lpwstr>
      </vt:variant>
      <vt:variant>
        <vt:i4>1245242</vt:i4>
      </vt:variant>
      <vt:variant>
        <vt:i4>308</vt:i4>
      </vt:variant>
      <vt:variant>
        <vt:i4>0</vt:i4>
      </vt:variant>
      <vt:variant>
        <vt:i4>5</vt:i4>
      </vt:variant>
      <vt:variant>
        <vt:lpwstr/>
      </vt:variant>
      <vt:variant>
        <vt:lpwstr>_Toc158753651</vt:lpwstr>
      </vt:variant>
      <vt:variant>
        <vt:i4>1245242</vt:i4>
      </vt:variant>
      <vt:variant>
        <vt:i4>302</vt:i4>
      </vt:variant>
      <vt:variant>
        <vt:i4>0</vt:i4>
      </vt:variant>
      <vt:variant>
        <vt:i4>5</vt:i4>
      </vt:variant>
      <vt:variant>
        <vt:lpwstr/>
      </vt:variant>
      <vt:variant>
        <vt:lpwstr>_Toc158753650</vt:lpwstr>
      </vt:variant>
      <vt:variant>
        <vt:i4>1179706</vt:i4>
      </vt:variant>
      <vt:variant>
        <vt:i4>296</vt:i4>
      </vt:variant>
      <vt:variant>
        <vt:i4>0</vt:i4>
      </vt:variant>
      <vt:variant>
        <vt:i4>5</vt:i4>
      </vt:variant>
      <vt:variant>
        <vt:lpwstr/>
      </vt:variant>
      <vt:variant>
        <vt:lpwstr>_Toc158753649</vt:lpwstr>
      </vt:variant>
      <vt:variant>
        <vt:i4>1179706</vt:i4>
      </vt:variant>
      <vt:variant>
        <vt:i4>290</vt:i4>
      </vt:variant>
      <vt:variant>
        <vt:i4>0</vt:i4>
      </vt:variant>
      <vt:variant>
        <vt:i4>5</vt:i4>
      </vt:variant>
      <vt:variant>
        <vt:lpwstr/>
      </vt:variant>
      <vt:variant>
        <vt:lpwstr>_Toc158753648</vt:lpwstr>
      </vt:variant>
      <vt:variant>
        <vt:i4>1179706</vt:i4>
      </vt:variant>
      <vt:variant>
        <vt:i4>284</vt:i4>
      </vt:variant>
      <vt:variant>
        <vt:i4>0</vt:i4>
      </vt:variant>
      <vt:variant>
        <vt:i4>5</vt:i4>
      </vt:variant>
      <vt:variant>
        <vt:lpwstr/>
      </vt:variant>
      <vt:variant>
        <vt:lpwstr>_Toc158753647</vt:lpwstr>
      </vt:variant>
      <vt:variant>
        <vt:i4>1179706</vt:i4>
      </vt:variant>
      <vt:variant>
        <vt:i4>278</vt:i4>
      </vt:variant>
      <vt:variant>
        <vt:i4>0</vt:i4>
      </vt:variant>
      <vt:variant>
        <vt:i4>5</vt:i4>
      </vt:variant>
      <vt:variant>
        <vt:lpwstr/>
      </vt:variant>
      <vt:variant>
        <vt:lpwstr>_Toc158753646</vt:lpwstr>
      </vt:variant>
      <vt:variant>
        <vt:i4>1179706</vt:i4>
      </vt:variant>
      <vt:variant>
        <vt:i4>272</vt:i4>
      </vt:variant>
      <vt:variant>
        <vt:i4>0</vt:i4>
      </vt:variant>
      <vt:variant>
        <vt:i4>5</vt:i4>
      </vt:variant>
      <vt:variant>
        <vt:lpwstr/>
      </vt:variant>
      <vt:variant>
        <vt:lpwstr>_Toc158753645</vt:lpwstr>
      </vt:variant>
      <vt:variant>
        <vt:i4>1179706</vt:i4>
      </vt:variant>
      <vt:variant>
        <vt:i4>266</vt:i4>
      </vt:variant>
      <vt:variant>
        <vt:i4>0</vt:i4>
      </vt:variant>
      <vt:variant>
        <vt:i4>5</vt:i4>
      </vt:variant>
      <vt:variant>
        <vt:lpwstr/>
      </vt:variant>
      <vt:variant>
        <vt:lpwstr>_Toc158753644</vt:lpwstr>
      </vt:variant>
      <vt:variant>
        <vt:i4>1179706</vt:i4>
      </vt:variant>
      <vt:variant>
        <vt:i4>260</vt:i4>
      </vt:variant>
      <vt:variant>
        <vt:i4>0</vt:i4>
      </vt:variant>
      <vt:variant>
        <vt:i4>5</vt:i4>
      </vt:variant>
      <vt:variant>
        <vt:lpwstr/>
      </vt:variant>
      <vt:variant>
        <vt:lpwstr>_Toc158753643</vt:lpwstr>
      </vt:variant>
      <vt:variant>
        <vt:i4>1179706</vt:i4>
      </vt:variant>
      <vt:variant>
        <vt:i4>254</vt:i4>
      </vt:variant>
      <vt:variant>
        <vt:i4>0</vt:i4>
      </vt:variant>
      <vt:variant>
        <vt:i4>5</vt:i4>
      </vt:variant>
      <vt:variant>
        <vt:lpwstr/>
      </vt:variant>
      <vt:variant>
        <vt:lpwstr>_Toc158753642</vt:lpwstr>
      </vt:variant>
      <vt:variant>
        <vt:i4>1179706</vt:i4>
      </vt:variant>
      <vt:variant>
        <vt:i4>248</vt:i4>
      </vt:variant>
      <vt:variant>
        <vt:i4>0</vt:i4>
      </vt:variant>
      <vt:variant>
        <vt:i4>5</vt:i4>
      </vt:variant>
      <vt:variant>
        <vt:lpwstr/>
      </vt:variant>
      <vt:variant>
        <vt:lpwstr>_Toc158753641</vt:lpwstr>
      </vt:variant>
      <vt:variant>
        <vt:i4>1179706</vt:i4>
      </vt:variant>
      <vt:variant>
        <vt:i4>242</vt:i4>
      </vt:variant>
      <vt:variant>
        <vt:i4>0</vt:i4>
      </vt:variant>
      <vt:variant>
        <vt:i4>5</vt:i4>
      </vt:variant>
      <vt:variant>
        <vt:lpwstr/>
      </vt:variant>
      <vt:variant>
        <vt:lpwstr>_Toc158753640</vt:lpwstr>
      </vt:variant>
      <vt:variant>
        <vt:i4>1376314</vt:i4>
      </vt:variant>
      <vt:variant>
        <vt:i4>236</vt:i4>
      </vt:variant>
      <vt:variant>
        <vt:i4>0</vt:i4>
      </vt:variant>
      <vt:variant>
        <vt:i4>5</vt:i4>
      </vt:variant>
      <vt:variant>
        <vt:lpwstr/>
      </vt:variant>
      <vt:variant>
        <vt:lpwstr>_Toc158753639</vt:lpwstr>
      </vt:variant>
      <vt:variant>
        <vt:i4>1376314</vt:i4>
      </vt:variant>
      <vt:variant>
        <vt:i4>230</vt:i4>
      </vt:variant>
      <vt:variant>
        <vt:i4>0</vt:i4>
      </vt:variant>
      <vt:variant>
        <vt:i4>5</vt:i4>
      </vt:variant>
      <vt:variant>
        <vt:lpwstr/>
      </vt:variant>
      <vt:variant>
        <vt:lpwstr>_Toc158753638</vt:lpwstr>
      </vt:variant>
      <vt:variant>
        <vt:i4>1376314</vt:i4>
      </vt:variant>
      <vt:variant>
        <vt:i4>224</vt:i4>
      </vt:variant>
      <vt:variant>
        <vt:i4>0</vt:i4>
      </vt:variant>
      <vt:variant>
        <vt:i4>5</vt:i4>
      </vt:variant>
      <vt:variant>
        <vt:lpwstr/>
      </vt:variant>
      <vt:variant>
        <vt:lpwstr>_Toc158753637</vt:lpwstr>
      </vt:variant>
      <vt:variant>
        <vt:i4>1376314</vt:i4>
      </vt:variant>
      <vt:variant>
        <vt:i4>218</vt:i4>
      </vt:variant>
      <vt:variant>
        <vt:i4>0</vt:i4>
      </vt:variant>
      <vt:variant>
        <vt:i4>5</vt:i4>
      </vt:variant>
      <vt:variant>
        <vt:lpwstr/>
      </vt:variant>
      <vt:variant>
        <vt:lpwstr>_Toc158753636</vt:lpwstr>
      </vt:variant>
      <vt:variant>
        <vt:i4>1376314</vt:i4>
      </vt:variant>
      <vt:variant>
        <vt:i4>212</vt:i4>
      </vt:variant>
      <vt:variant>
        <vt:i4>0</vt:i4>
      </vt:variant>
      <vt:variant>
        <vt:i4>5</vt:i4>
      </vt:variant>
      <vt:variant>
        <vt:lpwstr/>
      </vt:variant>
      <vt:variant>
        <vt:lpwstr>_Toc158753635</vt:lpwstr>
      </vt:variant>
      <vt:variant>
        <vt:i4>1376314</vt:i4>
      </vt:variant>
      <vt:variant>
        <vt:i4>206</vt:i4>
      </vt:variant>
      <vt:variant>
        <vt:i4>0</vt:i4>
      </vt:variant>
      <vt:variant>
        <vt:i4>5</vt:i4>
      </vt:variant>
      <vt:variant>
        <vt:lpwstr/>
      </vt:variant>
      <vt:variant>
        <vt:lpwstr>_Toc158753634</vt:lpwstr>
      </vt:variant>
      <vt:variant>
        <vt:i4>1376314</vt:i4>
      </vt:variant>
      <vt:variant>
        <vt:i4>200</vt:i4>
      </vt:variant>
      <vt:variant>
        <vt:i4>0</vt:i4>
      </vt:variant>
      <vt:variant>
        <vt:i4>5</vt:i4>
      </vt:variant>
      <vt:variant>
        <vt:lpwstr/>
      </vt:variant>
      <vt:variant>
        <vt:lpwstr>_Toc158753633</vt:lpwstr>
      </vt:variant>
      <vt:variant>
        <vt:i4>1376314</vt:i4>
      </vt:variant>
      <vt:variant>
        <vt:i4>194</vt:i4>
      </vt:variant>
      <vt:variant>
        <vt:i4>0</vt:i4>
      </vt:variant>
      <vt:variant>
        <vt:i4>5</vt:i4>
      </vt:variant>
      <vt:variant>
        <vt:lpwstr/>
      </vt:variant>
      <vt:variant>
        <vt:lpwstr>_Toc158753632</vt:lpwstr>
      </vt:variant>
      <vt:variant>
        <vt:i4>1376314</vt:i4>
      </vt:variant>
      <vt:variant>
        <vt:i4>188</vt:i4>
      </vt:variant>
      <vt:variant>
        <vt:i4>0</vt:i4>
      </vt:variant>
      <vt:variant>
        <vt:i4>5</vt:i4>
      </vt:variant>
      <vt:variant>
        <vt:lpwstr/>
      </vt:variant>
      <vt:variant>
        <vt:lpwstr>_Toc158753631</vt:lpwstr>
      </vt:variant>
      <vt:variant>
        <vt:i4>1376314</vt:i4>
      </vt:variant>
      <vt:variant>
        <vt:i4>182</vt:i4>
      </vt:variant>
      <vt:variant>
        <vt:i4>0</vt:i4>
      </vt:variant>
      <vt:variant>
        <vt:i4>5</vt:i4>
      </vt:variant>
      <vt:variant>
        <vt:lpwstr/>
      </vt:variant>
      <vt:variant>
        <vt:lpwstr>_Toc158753630</vt:lpwstr>
      </vt:variant>
      <vt:variant>
        <vt:i4>1310778</vt:i4>
      </vt:variant>
      <vt:variant>
        <vt:i4>176</vt:i4>
      </vt:variant>
      <vt:variant>
        <vt:i4>0</vt:i4>
      </vt:variant>
      <vt:variant>
        <vt:i4>5</vt:i4>
      </vt:variant>
      <vt:variant>
        <vt:lpwstr/>
      </vt:variant>
      <vt:variant>
        <vt:lpwstr>_Toc158753629</vt:lpwstr>
      </vt:variant>
      <vt:variant>
        <vt:i4>1310778</vt:i4>
      </vt:variant>
      <vt:variant>
        <vt:i4>170</vt:i4>
      </vt:variant>
      <vt:variant>
        <vt:i4>0</vt:i4>
      </vt:variant>
      <vt:variant>
        <vt:i4>5</vt:i4>
      </vt:variant>
      <vt:variant>
        <vt:lpwstr/>
      </vt:variant>
      <vt:variant>
        <vt:lpwstr>_Toc158753628</vt:lpwstr>
      </vt:variant>
      <vt:variant>
        <vt:i4>1310778</vt:i4>
      </vt:variant>
      <vt:variant>
        <vt:i4>164</vt:i4>
      </vt:variant>
      <vt:variant>
        <vt:i4>0</vt:i4>
      </vt:variant>
      <vt:variant>
        <vt:i4>5</vt:i4>
      </vt:variant>
      <vt:variant>
        <vt:lpwstr/>
      </vt:variant>
      <vt:variant>
        <vt:lpwstr>_Toc158753627</vt:lpwstr>
      </vt:variant>
      <vt:variant>
        <vt:i4>1310778</vt:i4>
      </vt:variant>
      <vt:variant>
        <vt:i4>158</vt:i4>
      </vt:variant>
      <vt:variant>
        <vt:i4>0</vt:i4>
      </vt:variant>
      <vt:variant>
        <vt:i4>5</vt:i4>
      </vt:variant>
      <vt:variant>
        <vt:lpwstr/>
      </vt:variant>
      <vt:variant>
        <vt:lpwstr>_Toc158753626</vt:lpwstr>
      </vt:variant>
      <vt:variant>
        <vt:i4>1310778</vt:i4>
      </vt:variant>
      <vt:variant>
        <vt:i4>152</vt:i4>
      </vt:variant>
      <vt:variant>
        <vt:i4>0</vt:i4>
      </vt:variant>
      <vt:variant>
        <vt:i4>5</vt:i4>
      </vt:variant>
      <vt:variant>
        <vt:lpwstr/>
      </vt:variant>
      <vt:variant>
        <vt:lpwstr>_Toc158753625</vt:lpwstr>
      </vt:variant>
      <vt:variant>
        <vt:i4>1310778</vt:i4>
      </vt:variant>
      <vt:variant>
        <vt:i4>146</vt:i4>
      </vt:variant>
      <vt:variant>
        <vt:i4>0</vt:i4>
      </vt:variant>
      <vt:variant>
        <vt:i4>5</vt:i4>
      </vt:variant>
      <vt:variant>
        <vt:lpwstr/>
      </vt:variant>
      <vt:variant>
        <vt:lpwstr>_Toc158753624</vt:lpwstr>
      </vt:variant>
      <vt:variant>
        <vt:i4>1310778</vt:i4>
      </vt:variant>
      <vt:variant>
        <vt:i4>140</vt:i4>
      </vt:variant>
      <vt:variant>
        <vt:i4>0</vt:i4>
      </vt:variant>
      <vt:variant>
        <vt:i4>5</vt:i4>
      </vt:variant>
      <vt:variant>
        <vt:lpwstr/>
      </vt:variant>
      <vt:variant>
        <vt:lpwstr>_Toc158753623</vt:lpwstr>
      </vt:variant>
      <vt:variant>
        <vt:i4>1310778</vt:i4>
      </vt:variant>
      <vt:variant>
        <vt:i4>134</vt:i4>
      </vt:variant>
      <vt:variant>
        <vt:i4>0</vt:i4>
      </vt:variant>
      <vt:variant>
        <vt:i4>5</vt:i4>
      </vt:variant>
      <vt:variant>
        <vt:lpwstr/>
      </vt:variant>
      <vt:variant>
        <vt:lpwstr>_Toc158753622</vt:lpwstr>
      </vt:variant>
      <vt:variant>
        <vt:i4>1310778</vt:i4>
      </vt:variant>
      <vt:variant>
        <vt:i4>128</vt:i4>
      </vt:variant>
      <vt:variant>
        <vt:i4>0</vt:i4>
      </vt:variant>
      <vt:variant>
        <vt:i4>5</vt:i4>
      </vt:variant>
      <vt:variant>
        <vt:lpwstr/>
      </vt:variant>
      <vt:variant>
        <vt:lpwstr>_Toc158753621</vt:lpwstr>
      </vt:variant>
      <vt:variant>
        <vt:i4>1310778</vt:i4>
      </vt:variant>
      <vt:variant>
        <vt:i4>122</vt:i4>
      </vt:variant>
      <vt:variant>
        <vt:i4>0</vt:i4>
      </vt:variant>
      <vt:variant>
        <vt:i4>5</vt:i4>
      </vt:variant>
      <vt:variant>
        <vt:lpwstr/>
      </vt:variant>
      <vt:variant>
        <vt:lpwstr>_Toc158753620</vt:lpwstr>
      </vt:variant>
      <vt:variant>
        <vt:i4>1507386</vt:i4>
      </vt:variant>
      <vt:variant>
        <vt:i4>116</vt:i4>
      </vt:variant>
      <vt:variant>
        <vt:i4>0</vt:i4>
      </vt:variant>
      <vt:variant>
        <vt:i4>5</vt:i4>
      </vt:variant>
      <vt:variant>
        <vt:lpwstr/>
      </vt:variant>
      <vt:variant>
        <vt:lpwstr>_Toc158753619</vt:lpwstr>
      </vt:variant>
      <vt:variant>
        <vt:i4>1507386</vt:i4>
      </vt:variant>
      <vt:variant>
        <vt:i4>110</vt:i4>
      </vt:variant>
      <vt:variant>
        <vt:i4>0</vt:i4>
      </vt:variant>
      <vt:variant>
        <vt:i4>5</vt:i4>
      </vt:variant>
      <vt:variant>
        <vt:lpwstr/>
      </vt:variant>
      <vt:variant>
        <vt:lpwstr>_Toc158753618</vt:lpwstr>
      </vt:variant>
      <vt:variant>
        <vt:i4>1507386</vt:i4>
      </vt:variant>
      <vt:variant>
        <vt:i4>104</vt:i4>
      </vt:variant>
      <vt:variant>
        <vt:i4>0</vt:i4>
      </vt:variant>
      <vt:variant>
        <vt:i4>5</vt:i4>
      </vt:variant>
      <vt:variant>
        <vt:lpwstr/>
      </vt:variant>
      <vt:variant>
        <vt:lpwstr>_Toc158753617</vt:lpwstr>
      </vt:variant>
      <vt:variant>
        <vt:i4>1507386</vt:i4>
      </vt:variant>
      <vt:variant>
        <vt:i4>98</vt:i4>
      </vt:variant>
      <vt:variant>
        <vt:i4>0</vt:i4>
      </vt:variant>
      <vt:variant>
        <vt:i4>5</vt:i4>
      </vt:variant>
      <vt:variant>
        <vt:lpwstr/>
      </vt:variant>
      <vt:variant>
        <vt:lpwstr>_Toc158753616</vt:lpwstr>
      </vt:variant>
      <vt:variant>
        <vt:i4>1507386</vt:i4>
      </vt:variant>
      <vt:variant>
        <vt:i4>92</vt:i4>
      </vt:variant>
      <vt:variant>
        <vt:i4>0</vt:i4>
      </vt:variant>
      <vt:variant>
        <vt:i4>5</vt:i4>
      </vt:variant>
      <vt:variant>
        <vt:lpwstr/>
      </vt:variant>
      <vt:variant>
        <vt:lpwstr>_Toc158753615</vt:lpwstr>
      </vt:variant>
      <vt:variant>
        <vt:i4>1507386</vt:i4>
      </vt:variant>
      <vt:variant>
        <vt:i4>86</vt:i4>
      </vt:variant>
      <vt:variant>
        <vt:i4>0</vt:i4>
      </vt:variant>
      <vt:variant>
        <vt:i4>5</vt:i4>
      </vt:variant>
      <vt:variant>
        <vt:lpwstr/>
      </vt:variant>
      <vt:variant>
        <vt:lpwstr>_Toc158753614</vt:lpwstr>
      </vt:variant>
      <vt:variant>
        <vt:i4>1507386</vt:i4>
      </vt:variant>
      <vt:variant>
        <vt:i4>80</vt:i4>
      </vt:variant>
      <vt:variant>
        <vt:i4>0</vt:i4>
      </vt:variant>
      <vt:variant>
        <vt:i4>5</vt:i4>
      </vt:variant>
      <vt:variant>
        <vt:lpwstr/>
      </vt:variant>
      <vt:variant>
        <vt:lpwstr>_Toc158753613</vt:lpwstr>
      </vt:variant>
      <vt:variant>
        <vt:i4>1507386</vt:i4>
      </vt:variant>
      <vt:variant>
        <vt:i4>74</vt:i4>
      </vt:variant>
      <vt:variant>
        <vt:i4>0</vt:i4>
      </vt:variant>
      <vt:variant>
        <vt:i4>5</vt:i4>
      </vt:variant>
      <vt:variant>
        <vt:lpwstr/>
      </vt:variant>
      <vt:variant>
        <vt:lpwstr>_Toc158753612</vt:lpwstr>
      </vt:variant>
      <vt:variant>
        <vt:i4>1507386</vt:i4>
      </vt:variant>
      <vt:variant>
        <vt:i4>68</vt:i4>
      </vt:variant>
      <vt:variant>
        <vt:i4>0</vt:i4>
      </vt:variant>
      <vt:variant>
        <vt:i4>5</vt:i4>
      </vt:variant>
      <vt:variant>
        <vt:lpwstr/>
      </vt:variant>
      <vt:variant>
        <vt:lpwstr>_Toc158753611</vt:lpwstr>
      </vt:variant>
      <vt:variant>
        <vt:i4>1507386</vt:i4>
      </vt:variant>
      <vt:variant>
        <vt:i4>62</vt:i4>
      </vt:variant>
      <vt:variant>
        <vt:i4>0</vt:i4>
      </vt:variant>
      <vt:variant>
        <vt:i4>5</vt:i4>
      </vt:variant>
      <vt:variant>
        <vt:lpwstr/>
      </vt:variant>
      <vt:variant>
        <vt:lpwstr>_Toc158753610</vt:lpwstr>
      </vt:variant>
      <vt:variant>
        <vt:i4>1441850</vt:i4>
      </vt:variant>
      <vt:variant>
        <vt:i4>56</vt:i4>
      </vt:variant>
      <vt:variant>
        <vt:i4>0</vt:i4>
      </vt:variant>
      <vt:variant>
        <vt:i4>5</vt:i4>
      </vt:variant>
      <vt:variant>
        <vt:lpwstr/>
      </vt:variant>
      <vt:variant>
        <vt:lpwstr>_Toc158753609</vt:lpwstr>
      </vt:variant>
      <vt:variant>
        <vt:i4>1441850</vt:i4>
      </vt:variant>
      <vt:variant>
        <vt:i4>50</vt:i4>
      </vt:variant>
      <vt:variant>
        <vt:i4>0</vt:i4>
      </vt:variant>
      <vt:variant>
        <vt:i4>5</vt:i4>
      </vt:variant>
      <vt:variant>
        <vt:lpwstr/>
      </vt:variant>
      <vt:variant>
        <vt:lpwstr>_Toc158753608</vt:lpwstr>
      </vt:variant>
      <vt:variant>
        <vt:i4>1441850</vt:i4>
      </vt:variant>
      <vt:variant>
        <vt:i4>44</vt:i4>
      </vt:variant>
      <vt:variant>
        <vt:i4>0</vt:i4>
      </vt:variant>
      <vt:variant>
        <vt:i4>5</vt:i4>
      </vt:variant>
      <vt:variant>
        <vt:lpwstr/>
      </vt:variant>
      <vt:variant>
        <vt:lpwstr>_Toc158753607</vt:lpwstr>
      </vt:variant>
      <vt:variant>
        <vt:i4>1441850</vt:i4>
      </vt:variant>
      <vt:variant>
        <vt:i4>38</vt:i4>
      </vt:variant>
      <vt:variant>
        <vt:i4>0</vt:i4>
      </vt:variant>
      <vt:variant>
        <vt:i4>5</vt:i4>
      </vt:variant>
      <vt:variant>
        <vt:lpwstr/>
      </vt:variant>
      <vt:variant>
        <vt:lpwstr>_Toc158753606</vt:lpwstr>
      </vt:variant>
      <vt:variant>
        <vt:i4>1441850</vt:i4>
      </vt:variant>
      <vt:variant>
        <vt:i4>32</vt:i4>
      </vt:variant>
      <vt:variant>
        <vt:i4>0</vt:i4>
      </vt:variant>
      <vt:variant>
        <vt:i4>5</vt:i4>
      </vt:variant>
      <vt:variant>
        <vt:lpwstr/>
      </vt:variant>
      <vt:variant>
        <vt:lpwstr>_Toc158753605</vt:lpwstr>
      </vt:variant>
      <vt:variant>
        <vt:i4>1441850</vt:i4>
      </vt:variant>
      <vt:variant>
        <vt:i4>26</vt:i4>
      </vt:variant>
      <vt:variant>
        <vt:i4>0</vt:i4>
      </vt:variant>
      <vt:variant>
        <vt:i4>5</vt:i4>
      </vt:variant>
      <vt:variant>
        <vt:lpwstr/>
      </vt:variant>
      <vt:variant>
        <vt:lpwstr>_Toc158753604</vt:lpwstr>
      </vt:variant>
      <vt:variant>
        <vt:i4>1441850</vt:i4>
      </vt:variant>
      <vt:variant>
        <vt:i4>20</vt:i4>
      </vt:variant>
      <vt:variant>
        <vt:i4>0</vt:i4>
      </vt:variant>
      <vt:variant>
        <vt:i4>5</vt:i4>
      </vt:variant>
      <vt:variant>
        <vt:lpwstr/>
      </vt:variant>
      <vt:variant>
        <vt:lpwstr>_Toc158753603</vt:lpwstr>
      </vt:variant>
      <vt:variant>
        <vt:i4>1441850</vt:i4>
      </vt:variant>
      <vt:variant>
        <vt:i4>14</vt:i4>
      </vt:variant>
      <vt:variant>
        <vt:i4>0</vt:i4>
      </vt:variant>
      <vt:variant>
        <vt:i4>5</vt:i4>
      </vt:variant>
      <vt:variant>
        <vt:lpwstr/>
      </vt:variant>
      <vt:variant>
        <vt:lpwstr>_Toc158753602</vt:lpwstr>
      </vt:variant>
      <vt:variant>
        <vt:i4>1441850</vt:i4>
      </vt:variant>
      <vt:variant>
        <vt:i4>8</vt:i4>
      </vt:variant>
      <vt:variant>
        <vt:i4>0</vt:i4>
      </vt:variant>
      <vt:variant>
        <vt:i4>5</vt:i4>
      </vt:variant>
      <vt:variant>
        <vt:lpwstr/>
      </vt:variant>
      <vt:variant>
        <vt:lpwstr>_Toc158753601</vt:lpwstr>
      </vt:variant>
      <vt:variant>
        <vt:i4>1441850</vt:i4>
      </vt:variant>
      <vt:variant>
        <vt:i4>2</vt:i4>
      </vt:variant>
      <vt:variant>
        <vt:i4>0</vt:i4>
      </vt:variant>
      <vt:variant>
        <vt:i4>5</vt:i4>
      </vt:variant>
      <vt:variant>
        <vt:lpwstr/>
      </vt:variant>
      <vt:variant>
        <vt:lpwstr>_Toc158753600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Henry Antonio Osorto Ruiz</dc:creator>
  <cp:keywords/>
  <cp:lastModifiedBy>DANIELA ALEJANDRA ESCOTO ZUNIGA</cp:lastModifiedBy>
  <cp:revision>5</cp:revision>
  <cp:lastPrinted>2024-02-14T03:56:00Z</cp:lastPrinted>
  <dcterms:created xsi:type="dcterms:W3CDTF">2024-02-14T03:56:00Z</dcterms:created>
  <dcterms:modified xsi:type="dcterms:W3CDTF">2024-02-19T18:40:00Z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2023-04-15T00:00:00Z</vt:filetime>
  </property>
  <property fmtid="{D5CDD505-2E9C-101B-9397-08002B2CF9AE}" pid="3" name="Creator">
    <vt:lpwstr>Microsoft® Word para Microsoft 365</vt:lpwstr>
  </property>
  <property fmtid="{D5CDD505-2E9C-101B-9397-08002B2CF9AE}" pid="4" name="LastSaved">
    <vt:filetime>2023-05-19T00:00:00Z</vt:filetime>
  </property>
  <property fmtid="{D5CDD505-2E9C-101B-9397-08002B2CF9AE}" pid="5" name="ContentTypeId">
    <vt:lpwstr>0x0101001CCECEBF63E11D46A27D603B275FBB24</vt:lpwstr>
  </property>
</Properties>
</file>