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2.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drawings/drawing3.xml" ContentType="application/vnd.openxmlformats-officedocument.drawingml.chartshapes+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drawings/drawing4.xml" ContentType="application/vnd.openxmlformats-officedocument.drawingml.chartshapes+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drawings/drawing5.xml" ContentType="application/vnd.openxmlformats-officedocument.drawingml.chartshapes+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CA40FE" w14:textId="77777777" w:rsidR="00F9188C" w:rsidRPr="003B2531" w:rsidRDefault="00F9188C" w:rsidP="00F9188C">
      <w:pPr>
        <w:spacing w:after="0" w:line="240" w:lineRule="auto"/>
        <w:ind w:firstLine="284"/>
        <w:jc w:val="center"/>
        <w:rPr>
          <w:rFonts w:ascii="Times New Roman" w:hAnsi="Times New Roman" w:cs="Times New Roman"/>
          <w:b/>
          <w:sz w:val="24"/>
          <w:szCs w:val="24"/>
          <w:lang w:eastAsia="zh-CN"/>
        </w:rPr>
      </w:pPr>
      <w:bookmarkStart w:id="0" w:name="_Hlk142484663"/>
      <w:bookmarkEnd w:id="0"/>
      <w:r w:rsidRPr="003B2531">
        <w:rPr>
          <w:rFonts w:ascii="Times New Roman" w:hAnsi="Times New Roman" w:cs="Times New Roman"/>
          <w:b/>
          <w:sz w:val="24"/>
          <w:szCs w:val="24"/>
          <w:lang w:eastAsia="zh-CN"/>
        </w:rPr>
        <w:t>CENTRO UNIVERSITARIO TECNOLÓGICO</w:t>
      </w:r>
    </w:p>
    <w:p w14:paraId="232BFB36" w14:textId="77777777" w:rsidR="00F9188C" w:rsidRPr="003B2531" w:rsidRDefault="00F9188C" w:rsidP="00F9188C">
      <w:pPr>
        <w:spacing w:after="0" w:line="240" w:lineRule="auto"/>
        <w:ind w:firstLine="284"/>
        <w:jc w:val="center"/>
        <w:rPr>
          <w:rFonts w:ascii="Times New Roman" w:hAnsi="Times New Roman" w:cs="Times New Roman"/>
          <w:b/>
          <w:sz w:val="24"/>
          <w:szCs w:val="24"/>
          <w:lang w:eastAsia="zh-CN"/>
        </w:rPr>
      </w:pPr>
      <w:r w:rsidRPr="003B2531">
        <w:rPr>
          <w:rFonts w:ascii="Times New Roman" w:hAnsi="Times New Roman" w:cs="Times New Roman"/>
          <w:b/>
          <w:sz w:val="24"/>
          <w:szCs w:val="24"/>
          <w:lang w:eastAsia="zh-CN"/>
        </w:rPr>
        <w:t>CEUTEC</w:t>
      </w:r>
    </w:p>
    <w:p w14:paraId="6950FD2A" w14:textId="77777777" w:rsidR="00F9188C" w:rsidRPr="003B2531" w:rsidRDefault="00F9188C" w:rsidP="00F9188C">
      <w:pPr>
        <w:tabs>
          <w:tab w:val="center" w:pos="4500"/>
          <w:tab w:val="right" w:pos="9000"/>
        </w:tabs>
        <w:spacing w:after="0" w:line="240" w:lineRule="auto"/>
        <w:ind w:firstLine="284"/>
        <w:jc w:val="center"/>
        <w:rPr>
          <w:rFonts w:ascii="Times New Roman" w:hAnsi="Times New Roman" w:cs="Times New Roman"/>
          <w:b/>
          <w:sz w:val="24"/>
          <w:szCs w:val="24"/>
          <w:lang w:eastAsia="zh-CN"/>
        </w:rPr>
      </w:pPr>
    </w:p>
    <w:p w14:paraId="630D1716" w14:textId="77777777" w:rsidR="00F9188C" w:rsidRPr="003B2531" w:rsidRDefault="00F9188C" w:rsidP="00F9188C">
      <w:pPr>
        <w:tabs>
          <w:tab w:val="center" w:pos="4500"/>
          <w:tab w:val="right" w:pos="9000"/>
        </w:tabs>
        <w:spacing w:after="0" w:line="240" w:lineRule="auto"/>
        <w:ind w:firstLine="284"/>
        <w:jc w:val="center"/>
        <w:rPr>
          <w:rFonts w:ascii="Times New Roman" w:hAnsi="Times New Roman" w:cs="Times New Roman"/>
          <w:b/>
          <w:sz w:val="24"/>
          <w:szCs w:val="24"/>
          <w:lang w:eastAsia="zh-CN"/>
        </w:rPr>
      </w:pPr>
    </w:p>
    <w:p w14:paraId="083B973D"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p>
    <w:p w14:paraId="7125B661"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r w:rsidRPr="003B2531">
        <w:rPr>
          <w:rFonts w:ascii="Times New Roman" w:eastAsia="Times New Roman" w:hAnsi="Times New Roman" w:cs="Times New Roman"/>
          <w:b/>
          <w:sz w:val="24"/>
          <w:szCs w:val="24"/>
          <w:lang w:eastAsia="zh-CN"/>
        </w:rPr>
        <w:t>FACULTAD DE INGENIERÍA</w:t>
      </w:r>
    </w:p>
    <w:p w14:paraId="4ED2A26B" w14:textId="77777777" w:rsidR="00F9188C" w:rsidRPr="003B2531" w:rsidRDefault="00F9188C" w:rsidP="00F9188C">
      <w:pPr>
        <w:tabs>
          <w:tab w:val="left" w:pos="708"/>
        </w:tabs>
        <w:suppressAutoHyphens/>
        <w:spacing w:after="120" w:line="240" w:lineRule="auto"/>
        <w:ind w:firstLine="0"/>
        <w:jc w:val="center"/>
        <w:textAlignment w:val="baseline"/>
        <w:rPr>
          <w:rFonts w:ascii="Times New Roman" w:eastAsia="Droid Sans Fallback" w:hAnsi="Times New Roman" w:cs="Times New Roman"/>
          <w:b/>
          <w:color w:val="000000"/>
          <w:sz w:val="24"/>
          <w:szCs w:val="24"/>
        </w:rPr>
      </w:pPr>
    </w:p>
    <w:p w14:paraId="01ADD464" w14:textId="77777777" w:rsidR="00F9188C" w:rsidRPr="003B2531" w:rsidRDefault="00F9188C" w:rsidP="00F9188C">
      <w:pPr>
        <w:tabs>
          <w:tab w:val="left" w:pos="708"/>
        </w:tabs>
        <w:suppressAutoHyphens/>
        <w:spacing w:after="120" w:line="240" w:lineRule="auto"/>
        <w:ind w:firstLine="0"/>
        <w:jc w:val="center"/>
        <w:textAlignment w:val="baseline"/>
        <w:rPr>
          <w:rFonts w:ascii="Times New Roman" w:eastAsia="Droid Sans Fallback" w:hAnsi="Times New Roman" w:cs="Times New Roman"/>
          <w:b/>
          <w:color w:val="000000"/>
          <w:sz w:val="24"/>
          <w:szCs w:val="24"/>
        </w:rPr>
      </w:pPr>
    </w:p>
    <w:p w14:paraId="04B9BAED" w14:textId="77777777" w:rsidR="00F9188C" w:rsidRPr="003B2531" w:rsidRDefault="00F9188C" w:rsidP="00F9188C">
      <w:pPr>
        <w:tabs>
          <w:tab w:val="left" w:pos="708"/>
        </w:tabs>
        <w:suppressAutoHyphens/>
        <w:spacing w:after="120" w:line="240" w:lineRule="auto"/>
        <w:ind w:firstLine="0"/>
        <w:jc w:val="center"/>
        <w:textAlignment w:val="baseline"/>
        <w:rPr>
          <w:rFonts w:ascii="Times New Roman" w:eastAsia="Droid Sans Fallback" w:hAnsi="Times New Roman" w:cs="Times New Roman"/>
          <w:b/>
          <w:color w:val="000000"/>
          <w:sz w:val="24"/>
          <w:szCs w:val="24"/>
        </w:rPr>
      </w:pPr>
      <w:r w:rsidRPr="003B2531">
        <w:rPr>
          <w:rFonts w:ascii="Times New Roman" w:eastAsia="Droid Sans Fallback" w:hAnsi="Times New Roman" w:cs="Times New Roman"/>
          <w:b/>
          <w:color w:val="000000"/>
          <w:sz w:val="24"/>
          <w:szCs w:val="24"/>
        </w:rPr>
        <w:t>PROYECTO DE GRADUACIÓN</w:t>
      </w:r>
    </w:p>
    <w:p w14:paraId="6444CB39" w14:textId="77777777" w:rsidR="00F9188C" w:rsidRPr="003B2531" w:rsidRDefault="00F9188C" w:rsidP="00F9188C">
      <w:pPr>
        <w:tabs>
          <w:tab w:val="left" w:pos="720"/>
        </w:tabs>
        <w:suppressAutoHyphens/>
        <w:spacing w:after="0" w:line="480" w:lineRule="auto"/>
        <w:ind w:firstLine="284"/>
        <w:jc w:val="center"/>
        <w:rPr>
          <w:rFonts w:ascii="Times New Roman" w:eastAsia="Times New Roman" w:hAnsi="Times New Roman" w:cs="Times New Roman"/>
          <w:b/>
          <w:color w:val="00000A"/>
          <w:kern w:val="1"/>
          <w:sz w:val="24"/>
          <w:szCs w:val="24"/>
          <w:lang w:eastAsia="zh-CN"/>
        </w:rPr>
      </w:pPr>
    </w:p>
    <w:p w14:paraId="3E353239" w14:textId="77777777" w:rsidR="00F9188C" w:rsidRPr="003B2531" w:rsidRDefault="00F9188C" w:rsidP="00F9188C">
      <w:pPr>
        <w:tabs>
          <w:tab w:val="left" w:pos="720"/>
        </w:tabs>
        <w:suppressAutoHyphens/>
        <w:spacing w:after="0" w:line="480" w:lineRule="auto"/>
        <w:ind w:firstLine="284"/>
        <w:jc w:val="center"/>
        <w:rPr>
          <w:rFonts w:ascii="Times New Roman" w:eastAsia="Times New Roman" w:hAnsi="Times New Roman" w:cs="Times New Roman"/>
          <w:b/>
          <w:color w:val="00000A"/>
          <w:kern w:val="1"/>
          <w:sz w:val="24"/>
          <w:szCs w:val="24"/>
          <w:lang w:eastAsia="zh-CN"/>
        </w:rPr>
      </w:pPr>
    </w:p>
    <w:p w14:paraId="19D48E2D" w14:textId="77777777" w:rsidR="00F9188C" w:rsidRPr="003B2531" w:rsidRDefault="00F9188C" w:rsidP="00F9188C">
      <w:pPr>
        <w:spacing w:after="0" w:line="240" w:lineRule="auto"/>
        <w:ind w:firstLine="284"/>
        <w:jc w:val="center"/>
        <w:rPr>
          <w:rFonts w:ascii="Times New Roman" w:eastAsia="Times New Roman" w:hAnsi="Times New Roman" w:cs="Times New Roman"/>
          <w:b/>
          <w:bCs/>
          <w:sz w:val="24"/>
          <w:szCs w:val="24"/>
          <w:lang w:eastAsia="zh-CN"/>
        </w:rPr>
      </w:pPr>
      <w:r w:rsidRPr="003B2531">
        <w:rPr>
          <w:rFonts w:ascii="Times New Roman" w:eastAsia="Times New Roman" w:hAnsi="Times New Roman" w:cs="Times New Roman"/>
          <w:b/>
          <w:bCs/>
          <w:sz w:val="24"/>
          <w:szCs w:val="24"/>
          <w:lang w:eastAsia="zh-CN"/>
        </w:rPr>
        <w:t xml:space="preserve">ESTUDIO DE </w:t>
      </w:r>
      <w:r>
        <w:rPr>
          <w:rFonts w:ascii="Times New Roman" w:eastAsia="Times New Roman" w:hAnsi="Times New Roman" w:cs="Times New Roman"/>
          <w:b/>
          <w:bCs/>
          <w:sz w:val="24"/>
          <w:szCs w:val="24"/>
          <w:lang w:eastAsia="zh-CN"/>
        </w:rPr>
        <w:t xml:space="preserve">PRE-FACTIBILIDAD PARA LA APERTURA DE UN SERVICIO DE LAVADO </w:t>
      </w:r>
      <w:r w:rsidRPr="00FF2833">
        <w:rPr>
          <w:rFonts w:ascii="Times New Roman" w:eastAsia="Times New Roman" w:hAnsi="Times New Roman" w:cs="Times New Roman"/>
          <w:b/>
          <w:bCs/>
          <w:sz w:val="24"/>
          <w:szCs w:val="24"/>
          <w:lang w:eastAsia="zh-CN"/>
        </w:rPr>
        <w:t xml:space="preserve">ECOLÓGICO </w:t>
      </w:r>
      <w:r>
        <w:rPr>
          <w:rFonts w:ascii="Times New Roman" w:eastAsia="Times New Roman" w:hAnsi="Times New Roman" w:cs="Times New Roman"/>
          <w:b/>
          <w:bCs/>
          <w:sz w:val="24"/>
          <w:szCs w:val="24"/>
          <w:lang w:eastAsia="zh-CN"/>
        </w:rPr>
        <w:t>DE AUTOS EN SAN PEDRO SULA</w:t>
      </w:r>
    </w:p>
    <w:p w14:paraId="0A5F032E" w14:textId="77777777" w:rsidR="00F9188C" w:rsidRPr="003B2531" w:rsidRDefault="00F9188C" w:rsidP="00F9188C">
      <w:pPr>
        <w:spacing w:after="0" w:line="240" w:lineRule="auto"/>
        <w:ind w:firstLine="284"/>
        <w:jc w:val="center"/>
        <w:rPr>
          <w:rFonts w:ascii="Times New Roman" w:eastAsia="Times New Roman" w:hAnsi="Times New Roman" w:cs="Times New Roman"/>
          <w:b/>
          <w:sz w:val="24"/>
          <w:szCs w:val="24"/>
          <w:lang w:eastAsia="zh-CN"/>
        </w:rPr>
      </w:pPr>
    </w:p>
    <w:p w14:paraId="7A09C357" w14:textId="77777777" w:rsidR="00F9188C" w:rsidRPr="003B2531" w:rsidRDefault="00F9188C" w:rsidP="00F9188C">
      <w:pPr>
        <w:spacing w:after="0" w:line="240" w:lineRule="auto"/>
        <w:ind w:firstLine="284"/>
        <w:jc w:val="center"/>
        <w:rPr>
          <w:rFonts w:ascii="Times New Roman" w:eastAsia="Times New Roman" w:hAnsi="Times New Roman" w:cs="Times New Roman"/>
          <w:b/>
          <w:sz w:val="24"/>
          <w:szCs w:val="24"/>
          <w:lang w:eastAsia="zh-CN"/>
        </w:rPr>
      </w:pPr>
    </w:p>
    <w:p w14:paraId="6397D352" w14:textId="77777777" w:rsidR="00F9188C" w:rsidRPr="003B2531" w:rsidRDefault="00F9188C" w:rsidP="00F9188C">
      <w:pPr>
        <w:spacing w:after="0" w:line="240" w:lineRule="auto"/>
        <w:ind w:firstLine="284"/>
        <w:jc w:val="center"/>
        <w:rPr>
          <w:rFonts w:ascii="Times New Roman" w:eastAsia="Times New Roman" w:hAnsi="Times New Roman" w:cs="Times New Roman"/>
          <w:b/>
          <w:sz w:val="24"/>
          <w:szCs w:val="24"/>
          <w:lang w:eastAsia="zh-CN"/>
        </w:rPr>
      </w:pPr>
    </w:p>
    <w:p w14:paraId="5292CE39" w14:textId="77777777" w:rsidR="00F9188C" w:rsidRPr="003B2531" w:rsidRDefault="00F9188C" w:rsidP="00F9188C">
      <w:pPr>
        <w:tabs>
          <w:tab w:val="left" w:pos="708"/>
        </w:tabs>
        <w:suppressAutoHyphens/>
        <w:spacing w:after="120" w:line="240" w:lineRule="auto"/>
        <w:ind w:left="274" w:firstLine="0"/>
        <w:jc w:val="center"/>
        <w:textAlignment w:val="baseline"/>
        <w:rPr>
          <w:rFonts w:ascii="Times New Roman" w:eastAsia="Droid Sans Fallback" w:hAnsi="Times New Roman" w:cs="Times New Roman"/>
          <w:color w:val="000000"/>
          <w:sz w:val="24"/>
          <w:szCs w:val="24"/>
        </w:rPr>
      </w:pPr>
      <w:r w:rsidRPr="003B2531">
        <w:rPr>
          <w:rFonts w:ascii="Times New Roman" w:eastAsia="Droid Sans Fallback" w:hAnsi="Times New Roman" w:cs="Times New Roman"/>
          <w:b/>
          <w:color w:val="000000"/>
          <w:sz w:val="24"/>
          <w:szCs w:val="24"/>
        </w:rPr>
        <w:t>PREVIA INVESTIDURA AL TÍTULO DE INGENIERÍA EN GESTIÓN LOGÍSTICA</w:t>
      </w:r>
    </w:p>
    <w:p w14:paraId="64FE4DF3" w14:textId="77777777" w:rsidR="00F9188C" w:rsidRPr="003B2531" w:rsidRDefault="00F9188C" w:rsidP="00F9188C">
      <w:pPr>
        <w:spacing w:after="0" w:line="240" w:lineRule="auto"/>
        <w:ind w:firstLine="284"/>
        <w:jc w:val="center"/>
        <w:rPr>
          <w:rFonts w:ascii="Times New Roman" w:eastAsia="Times New Roman" w:hAnsi="Times New Roman" w:cs="Times New Roman"/>
          <w:b/>
          <w:sz w:val="24"/>
          <w:szCs w:val="24"/>
          <w:lang w:eastAsia="zh-CN"/>
        </w:rPr>
      </w:pPr>
    </w:p>
    <w:p w14:paraId="0B015D0A" w14:textId="77777777" w:rsidR="00F9188C" w:rsidRPr="003B2531" w:rsidRDefault="00F9188C" w:rsidP="00F9188C">
      <w:pPr>
        <w:spacing w:after="0" w:line="240" w:lineRule="auto"/>
        <w:ind w:firstLine="284"/>
        <w:jc w:val="center"/>
        <w:rPr>
          <w:rFonts w:ascii="Times New Roman" w:eastAsia="Times New Roman" w:hAnsi="Times New Roman" w:cs="Times New Roman"/>
          <w:b/>
          <w:sz w:val="24"/>
          <w:szCs w:val="24"/>
          <w:lang w:eastAsia="zh-CN"/>
        </w:rPr>
      </w:pPr>
    </w:p>
    <w:p w14:paraId="4E5B027A" w14:textId="77777777" w:rsidR="00F9188C" w:rsidRPr="003B2531" w:rsidRDefault="00F9188C" w:rsidP="00F9188C">
      <w:pPr>
        <w:spacing w:after="0" w:line="240" w:lineRule="auto"/>
        <w:ind w:firstLine="284"/>
        <w:jc w:val="center"/>
        <w:rPr>
          <w:rFonts w:ascii="Times New Roman" w:eastAsia="Times New Roman" w:hAnsi="Times New Roman" w:cs="Times New Roman"/>
          <w:b/>
          <w:sz w:val="24"/>
          <w:szCs w:val="24"/>
          <w:lang w:eastAsia="zh-CN"/>
        </w:rPr>
      </w:pPr>
    </w:p>
    <w:p w14:paraId="147AE4DB" w14:textId="77777777" w:rsidR="00F9188C" w:rsidRPr="003B2531" w:rsidRDefault="00F9188C" w:rsidP="00F9188C">
      <w:pPr>
        <w:spacing w:after="0" w:line="240" w:lineRule="auto"/>
        <w:ind w:firstLine="284"/>
        <w:jc w:val="center"/>
        <w:rPr>
          <w:rFonts w:ascii="Times New Roman" w:eastAsia="Times New Roman" w:hAnsi="Times New Roman" w:cs="Times New Roman"/>
          <w:b/>
          <w:sz w:val="24"/>
          <w:szCs w:val="24"/>
          <w:lang w:eastAsia="zh-CN"/>
        </w:rPr>
      </w:pPr>
    </w:p>
    <w:p w14:paraId="49AA5390" w14:textId="77777777" w:rsidR="00F9188C" w:rsidRPr="003B2531" w:rsidRDefault="00F9188C" w:rsidP="00F9188C">
      <w:pPr>
        <w:tabs>
          <w:tab w:val="left" w:pos="720"/>
        </w:tabs>
        <w:suppressAutoHyphens/>
        <w:spacing w:after="0" w:line="480" w:lineRule="auto"/>
        <w:ind w:firstLine="284"/>
        <w:jc w:val="center"/>
        <w:rPr>
          <w:rFonts w:ascii="Times New Roman" w:eastAsia="Times New Roman" w:hAnsi="Times New Roman" w:cs="Times New Roman"/>
          <w:b/>
          <w:color w:val="00000A"/>
          <w:kern w:val="1"/>
          <w:sz w:val="24"/>
          <w:szCs w:val="24"/>
          <w:lang w:eastAsia="zh-CN"/>
        </w:rPr>
      </w:pPr>
      <w:r w:rsidRPr="003B2531">
        <w:rPr>
          <w:rFonts w:ascii="Times New Roman" w:eastAsia="Times New Roman" w:hAnsi="Times New Roman" w:cs="Times New Roman"/>
          <w:b/>
          <w:color w:val="00000A"/>
          <w:kern w:val="1"/>
          <w:sz w:val="24"/>
          <w:szCs w:val="24"/>
          <w:lang w:eastAsia="zh-CN"/>
        </w:rPr>
        <w:t>SUSTENTADO POR</w:t>
      </w:r>
    </w:p>
    <w:p w14:paraId="2654A962"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HUGO RENE RODRÍGUEZ MARTÍNEZ</w:t>
      </w:r>
      <w:r w:rsidRPr="003B2531">
        <w:rPr>
          <w:rFonts w:ascii="Times New Roman" w:eastAsia="Times New Roman" w:hAnsi="Times New Roman" w:cs="Times New Roman"/>
          <w:b/>
          <w:sz w:val="24"/>
          <w:szCs w:val="24"/>
          <w:lang w:eastAsia="zh-CN"/>
        </w:rPr>
        <w:t>, 61</w:t>
      </w:r>
      <w:r>
        <w:rPr>
          <w:rFonts w:ascii="Times New Roman" w:eastAsia="Times New Roman" w:hAnsi="Times New Roman" w:cs="Times New Roman"/>
          <w:b/>
          <w:sz w:val="24"/>
          <w:szCs w:val="24"/>
          <w:lang w:eastAsia="zh-CN"/>
        </w:rPr>
        <w:t>741288</w:t>
      </w:r>
    </w:p>
    <w:p w14:paraId="18F2E7ED" w14:textId="77777777" w:rsidR="00F9188C" w:rsidRPr="003B2531" w:rsidRDefault="00F9188C" w:rsidP="00F9188C">
      <w:pPr>
        <w:spacing w:after="0" w:line="480" w:lineRule="auto"/>
        <w:ind w:firstLine="284"/>
        <w:jc w:val="center"/>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LUIS FERNANDO ROMERO JIMÉNEZ</w:t>
      </w:r>
      <w:r w:rsidRPr="003B2531">
        <w:rPr>
          <w:rFonts w:ascii="Times New Roman" w:eastAsia="Times New Roman" w:hAnsi="Times New Roman" w:cs="Times New Roman"/>
          <w:b/>
          <w:bCs/>
          <w:sz w:val="24"/>
          <w:szCs w:val="24"/>
          <w:lang w:eastAsia="zh-CN"/>
        </w:rPr>
        <w:t>, 61</w:t>
      </w:r>
      <w:r>
        <w:rPr>
          <w:rFonts w:ascii="Times New Roman" w:eastAsia="Times New Roman" w:hAnsi="Times New Roman" w:cs="Times New Roman"/>
          <w:b/>
          <w:bCs/>
          <w:sz w:val="24"/>
          <w:szCs w:val="24"/>
          <w:lang w:eastAsia="zh-CN"/>
        </w:rPr>
        <w:t>911220</w:t>
      </w:r>
    </w:p>
    <w:p w14:paraId="39B821FA"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p>
    <w:p w14:paraId="67FC341B"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p>
    <w:p w14:paraId="5167EA2A"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r w:rsidRPr="003B2531">
        <w:rPr>
          <w:rFonts w:ascii="Times New Roman" w:eastAsia="Times New Roman" w:hAnsi="Times New Roman" w:cs="Times New Roman"/>
          <w:b/>
          <w:sz w:val="24"/>
          <w:szCs w:val="24"/>
          <w:lang w:eastAsia="zh-CN"/>
        </w:rPr>
        <w:t>ASESOR: ING. GERARDO HERNÁNDE</w:t>
      </w:r>
      <w:r>
        <w:rPr>
          <w:rFonts w:ascii="Times New Roman" w:eastAsia="Times New Roman" w:hAnsi="Times New Roman" w:cs="Times New Roman"/>
          <w:b/>
          <w:sz w:val="24"/>
          <w:szCs w:val="24"/>
          <w:lang w:eastAsia="zh-CN"/>
        </w:rPr>
        <w:t>Z</w:t>
      </w:r>
    </w:p>
    <w:p w14:paraId="1A8F3EDA"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p>
    <w:p w14:paraId="046AF2C3"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r w:rsidRPr="003B2531">
        <w:rPr>
          <w:rFonts w:ascii="Times New Roman" w:eastAsia="Times New Roman" w:hAnsi="Times New Roman" w:cs="Times New Roman"/>
          <w:b/>
          <w:sz w:val="24"/>
          <w:szCs w:val="24"/>
          <w:lang w:eastAsia="zh-CN"/>
        </w:rPr>
        <w:t>CAMPUS SAN PEDRO SULA;</w:t>
      </w:r>
    </w:p>
    <w:p w14:paraId="15EFD3D9" w14:textId="77777777" w:rsidR="00F9188C" w:rsidRPr="003B2531" w:rsidRDefault="00F9188C" w:rsidP="00F9188C">
      <w:pPr>
        <w:spacing w:after="0" w:line="480" w:lineRule="auto"/>
        <w:ind w:firstLine="284"/>
        <w:jc w:val="center"/>
        <w:rPr>
          <w:rFonts w:ascii="Times New Roman" w:eastAsia="Times New Roman" w:hAnsi="Times New Roman" w:cs="Times New Roman"/>
          <w:b/>
          <w:sz w:val="24"/>
          <w:szCs w:val="24"/>
          <w:lang w:eastAsia="zh-CN"/>
        </w:rPr>
      </w:pPr>
    </w:p>
    <w:p w14:paraId="6347BBF5" w14:textId="28C32EA7" w:rsidR="00594960" w:rsidRPr="0026123F" w:rsidRDefault="0018292C" w:rsidP="0026123F">
      <w:pPr>
        <w:ind w:firstLine="0"/>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OCTUBRE</w:t>
      </w:r>
      <w:r w:rsidR="00F9188C">
        <w:rPr>
          <w:rFonts w:ascii="Times New Roman" w:eastAsia="Times New Roman" w:hAnsi="Times New Roman" w:cs="Times New Roman"/>
          <w:b/>
          <w:sz w:val="24"/>
          <w:szCs w:val="24"/>
          <w:lang w:eastAsia="zh-CN"/>
        </w:rPr>
        <w:t>,</w:t>
      </w:r>
      <w:r w:rsidR="00F9188C" w:rsidRPr="003B2531">
        <w:rPr>
          <w:rFonts w:ascii="Times New Roman" w:eastAsia="Times New Roman" w:hAnsi="Times New Roman" w:cs="Times New Roman"/>
          <w:b/>
          <w:sz w:val="24"/>
          <w:szCs w:val="24"/>
          <w:lang w:eastAsia="zh-CN"/>
        </w:rPr>
        <w:t xml:space="preserve"> 202</w:t>
      </w:r>
      <w:r w:rsidR="00F9188C">
        <w:rPr>
          <w:rFonts w:ascii="Times New Roman" w:eastAsia="Times New Roman" w:hAnsi="Times New Roman" w:cs="Times New Roman"/>
          <w:b/>
          <w:sz w:val="24"/>
          <w:szCs w:val="24"/>
          <w:lang w:eastAsia="zh-CN"/>
        </w:rPr>
        <w:t>3</w:t>
      </w:r>
    </w:p>
    <w:p w14:paraId="5FAFAD1C" w14:textId="77777777" w:rsidR="0026123F" w:rsidRPr="0026123F" w:rsidRDefault="0026123F" w:rsidP="005949EF">
      <w:pPr>
        <w:pStyle w:val="Default"/>
        <w:jc w:val="center"/>
        <w:outlineLvl w:val="1"/>
        <w:rPr>
          <w:rFonts w:ascii="Times New Roman" w:hAnsi="Times New Roman" w:cs="Times New Roman"/>
        </w:rPr>
      </w:pPr>
      <w:bookmarkStart w:id="1" w:name="_Toc146482439"/>
      <w:bookmarkStart w:id="2" w:name="_Toc146487846"/>
      <w:bookmarkStart w:id="3" w:name="_Toc146654283"/>
      <w:r w:rsidRPr="0026123F">
        <w:rPr>
          <w:rFonts w:ascii="Times New Roman" w:hAnsi="Times New Roman" w:cs="Times New Roman"/>
          <w:b/>
          <w:bCs/>
        </w:rPr>
        <w:lastRenderedPageBreak/>
        <w:t>DERECHOS DE AUTOR</w:t>
      </w:r>
      <w:bookmarkEnd w:id="1"/>
      <w:bookmarkEnd w:id="2"/>
      <w:bookmarkEnd w:id="3"/>
    </w:p>
    <w:p w14:paraId="7190E71B" w14:textId="77777777" w:rsidR="0026123F" w:rsidRPr="0026123F" w:rsidRDefault="0026123F" w:rsidP="0026123F">
      <w:pPr>
        <w:pStyle w:val="Default"/>
        <w:jc w:val="center"/>
        <w:rPr>
          <w:rFonts w:ascii="Times New Roman" w:hAnsi="Times New Roman" w:cs="Times New Roman"/>
        </w:rPr>
      </w:pPr>
    </w:p>
    <w:p w14:paraId="5EFEF224" w14:textId="77777777" w:rsidR="0026123F" w:rsidRPr="0026123F" w:rsidRDefault="0026123F" w:rsidP="0026123F">
      <w:pPr>
        <w:pStyle w:val="Default"/>
        <w:jc w:val="center"/>
        <w:rPr>
          <w:rFonts w:ascii="Times New Roman" w:hAnsi="Times New Roman" w:cs="Times New Roman"/>
        </w:rPr>
      </w:pPr>
    </w:p>
    <w:p w14:paraId="759C2851" w14:textId="77777777" w:rsidR="0026123F" w:rsidRPr="0026123F" w:rsidRDefault="0026123F" w:rsidP="0026123F">
      <w:pPr>
        <w:pStyle w:val="Default"/>
        <w:jc w:val="center"/>
        <w:rPr>
          <w:rFonts w:ascii="Times New Roman" w:hAnsi="Times New Roman" w:cs="Times New Roman"/>
        </w:rPr>
      </w:pPr>
    </w:p>
    <w:p w14:paraId="02C39215" w14:textId="77777777" w:rsidR="0026123F" w:rsidRPr="0026123F" w:rsidRDefault="0026123F" w:rsidP="0026123F">
      <w:pPr>
        <w:pStyle w:val="Default"/>
        <w:jc w:val="center"/>
        <w:rPr>
          <w:rFonts w:ascii="Times New Roman" w:hAnsi="Times New Roman" w:cs="Times New Roman"/>
        </w:rPr>
      </w:pPr>
    </w:p>
    <w:p w14:paraId="23C7DD6A" w14:textId="77777777" w:rsidR="0026123F" w:rsidRPr="0026123F" w:rsidRDefault="0026123F" w:rsidP="0026123F">
      <w:pPr>
        <w:pStyle w:val="Default"/>
        <w:jc w:val="center"/>
        <w:rPr>
          <w:rFonts w:ascii="Times New Roman" w:hAnsi="Times New Roman" w:cs="Times New Roman"/>
        </w:rPr>
      </w:pPr>
    </w:p>
    <w:p w14:paraId="4585DE50" w14:textId="77777777" w:rsidR="0026123F" w:rsidRPr="0026123F" w:rsidRDefault="0026123F" w:rsidP="0026123F">
      <w:pPr>
        <w:pStyle w:val="Default"/>
        <w:jc w:val="center"/>
        <w:rPr>
          <w:rFonts w:ascii="Times New Roman" w:hAnsi="Times New Roman" w:cs="Times New Roman"/>
        </w:rPr>
      </w:pPr>
    </w:p>
    <w:p w14:paraId="3BAE7363" w14:textId="77777777" w:rsidR="0026123F" w:rsidRPr="0026123F" w:rsidRDefault="0026123F" w:rsidP="0026123F">
      <w:pPr>
        <w:pStyle w:val="Default"/>
        <w:jc w:val="center"/>
        <w:rPr>
          <w:rFonts w:ascii="Times New Roman" w:hAnsi="Times New Roman" w:cs="Times New Roman"/>
        </w:rPr>
      </w:pPr>
    </w:p>
    <w:p w14:paraId="2E8D6C04" w14:textId="77777777" w:rsidR="0026123F" w:rsidRPr="0026123F" w:rsidRDefault="0026123F" w:rsidP="0026123F">
      <w:pPr>
        <w:pStyle w:val="Default"/>
        <w:jc w:val="center"/>
        <w:rPr>
          <w:rFonts w:ascii="Times New Roman" w:hAnsi="Times New Roman" w:cs="Times New Roman"/>
        </w:rPr>
      </w:pPr>
    </w:p>
    <w:p w14:paraId="0275A123" w14:textId="77777777" w:rsidR="0026123F" w:rsidRPr="0026123F" w:rsidRDefault="0026123F" w:rsidP="0026123F">
      <w:pPr>
        <w:pStyle w:val="Default"/>
        <w:jc w:val="center"/>
        <w:rPr>
          <w:rFonts w:ascii="Times New Roman" w:hAnsi="Times New Roman" w:cs="Times New Roman"/>
        </w:rPr>
      </w:pPr>
    </w:p>
    <w:p w14:paraId="75B35A5C" w14:textId="77777777" w:rsidR="0026123F" w:rsidRPr="0026123F" w:rsidRDefault="0026123F" w:rsidP="0026123F">
      <w:pPr>
        <w:pStyle w:val="Default"/>
        <w:jc w:val="center"/>
        <w:rPr>
          <w:rFonts w:ascii="Times New Roman" w:hAnsi="Times New Roman" w:cs="Times New Roman"/>
        </w:rPr>
      </w:pPr>
    </w:p>
    <w:p w14:paraId="7C9E606D" w14:textId="77777777" w:rsidR="0026123F" w:rsidRPr="0026123F" w:rsidRDefault="0026123F" w:rsidP="0026123F">
      <w:pPr>
        <w:pStyle w:val="Default"/>
        <w:jc w:val="center"/>
        <w:rPr>
          <w:rFonts w:ascii="Times New Roman" w:hAnsi="Times New Roman" w:cs="Times New Roman"/>
        </w:rPr>
      </w:pPr>
    </w:p>
    <w:p w14:paraId="62E620D1" w14:textId="77777777" w:rsidR="0026123F" w:rsidRPr="0026123F" w:rsidRDefault="0026123F" w:rsidP="0026123F">
      <w:pPr>
        <w:pStyle w:val="Default"/>
        <w:jc w:val="center"/>
        <w:rPr>
          <w:rFonts w:ascii="Times New Roman" w:hAnsi="Times New Roman" w:cs="Times New Roman"/>
        </w:rPr>
      </w:pPr>
    </w:p>
    <w:p w14:paraId="3185EF6F" w14:textId="77777777" w:rsidR="0026123F" w:rsidRPr="0026123F" w:rsidRDefault="0026123F" w:rsidP="0026123F">
      <w:pPr>
        <w:pStyle w:val="Default"/>
        <w:jc w:val="center"/>
        <w:rPr>
          <w:rFonts w:ascii="Times New Roman" w:hAnsi="Times New Roman" w:cs="Times New Roman"/>
        </w:rPr>
      </w:pPr>
    </w:p>
    <w:p w14:paraId="7A3F3250" w14:textId="6E5ED1EC" w:rsidR="0026123F" w:rsidRPr="0026123F" w:rsidRDefault="0026123F" w:rsidP="0026123F">
      <w:pPr>
        <w:pStyle w:val="Default"/>
        <w:jc w:val="center"/>
        <w:rPr>
          <w:rFonts w:ascii="Times New Roman" w:hAnsi="Times New Roman" w:cs="Times New Roman"/>
          <w:lang w:val="es-ES"/>
        </w:rPr>
      </w:pPr>
      <w:r w:rsidRPr="0026123F">
        <w:rPr>
          <w:rFonts w:ascii="Times New Roman" w:hAnsi="Times New Roman" w:cs="Times New Roman"/>
          <w:lang w:val="es-ES"/>
        </w:rPr>
        <w:t>© Copyright</w:t>
      </w:r>
      <w:r w:rsidR="00762CB9">
        <w:rPr>
          <w:rFonts w:ascii="Times New Roman" w:hAnsi="Times New Roman" w:cs="Times New Roman"/>
          <w:lang w:val="es-ES"/>
        </w:rPr>
        <w:t xml:space="preserve"> 2023</w:t>
      </w:r>
    </w:p>
    <w:p w14:paraId="657A21B8" w14:textId="272594A1" w:rsidR="0026123F" w:rsidRDefault="00762CB9" w:rsidP="0026123F">
      <w:pPr>
        <w:pStyle w:val="Default"/>
        <w:jc w:val="center"/>
        <w:rPr>
          <w:rFonts w:ascii="Times New Roman" w:hAnsi="Times New Roman" w:cs="Times New Roman"/>
          <w:color w:val="2E74B5" w:themeColor="accent5" w:themeShade="BF"/>
        </w:rPr>
      </w:pPr>
      <w:r w:rsidRPr="00762CB9">
        <w:rPr>
          <w:rFonts w:ascii="Times New Roman" w:hAnsi="Times New Roman" w:cs="Times New Roman"/>
          <w:color w:val="2E74B5" w:themeColor="accent5" w:themeShade="BF"/>
        </w:rPr>
        <w:t>HUGO RENE RODRÍGUEZ MARTÍNEZ</w:t>
      </w:r>
    </w:p>
    <w:p w14:paraId="63A919D3" w14:textId="17F8A3F0" w:rsidR="0026123F" w:rsidRPr="0026123F" w:rsidRDefault="00762CB9" w:rsidP="0026123F">
      <w:pPr>
        <w:pStyle w:val="Default"/>
        <w:jc w:val="center"/>
        <w:rPr>
          <w:rFonts w:ascii="Times New Roman" w:hAnsi="Times New Roman" w:cs="Times New Roman"/>
          <w:color w:val="2E74B5" w:themeColor="accent5" w:themeShade="BF"/>
        </w:rPr>
      </w:pPr>
      <w:r w:rsidRPr="00762CB9">
        <w:rPr>
          <w:rFonts w:ascii="Times New Roman" w:hAnsi="Times New Roman" w:cs="Times New Roman"/>
          <w:color w:val="2E74B5" w:themeColor="accent5" w:themeShade="BF"/>
        </w:rPr>
        <w:t>LUIS FERNANDO ROMERO JIMÉNEZ</w:t>
      </w:r>
    </w:p>
    <w:p w14:paraId="196C7706" w14:textId="77777777" w:rsidR="0026123F" w:rsidRPr="0026123F" w:rsidRDefault="0026123F" w:rsidP="0026123F">
      <w:pPr>
        <w:pStyle w:val="Default"/>
        <w:jc w:val="center"/>
        <w:rPr>
          <w:rFonts w:ascii="Times New Roman" w:hAnsi="Times New Roman" w:cs="Times New Roman"/>
        </w:rPr>
      </w:pPr>
    </w:p>
    <w:p w14:paraId="711ED939" w14:textId="77777777" w:rsidR="0026123F" w:rsidRPr="0026123F" w:rsidRDefault="0026123F" w:rsidP="0026123F">
      <w:pPr>
        <w:pStyle w:val="Default"/>
        <w:jc w:val="center"/>
        <w:rPr>
          <w:rFonts w:ascii="Times New Roman" w:hAnsi="Times New Roman" w:cs="Times New Roman"/>
        </w:rPr>
      </w:pPr>
    </w:p>
    <w:p w14:paraId="47805AD0" w14:textId="77777777" w:rsidR="0026123F" w:rsidRPr="0026123F" w:rsidRDefault="0026123F" w:rsidP="0026123F">
      <w:pPr>
        <w:pStyle w:val="Default"/>
        <w:jc w:val="center"/>
        <w:rPr>
          <w:rFonts w:ascii="Times New Roman" w:hAnsi="Times New Roman" w:cs="Times New Roman"/>
        </w:rPr>
      </w:pPr>
    </w:p>
    <w:p w14:paraId="2228C830" w14:textId="77777777" w:rsidR="0026123F" w:rsidRPr="0026123F" w:rsidRDefault="0026123F" w:rsidP="0026123F">
      <w:pPr>
        <w:pStyle w:val="Default"/>
        <w:jc w:val="center"/>
        <w:rPr>
          <w:rFonts w:ascii="Times New Roman" w:hAnsi="Times New Roman" w:cs="Times New Roman"/>
        </w:rPr>
      </w:pPr>
    </w:p>
    <w:p w14:paraId="11949F20" w14:textId="77777777" w:rsidR="0026123F" w:rsidRPr="0026123F" w:rsidRDefault="0026123F" w:rsidP="0026123F">
      <w:pPr>
        <w:jc w:val="center"/>
        <w:rPr>
          <w:rFonts w:ascii="Times New Roman" w:hAnsi="Times New Roman" w:cs="Times New Roman"/>
          <w:sz w:val="24"/>
          <w:szCs w:val="24"/>
        </w:rPr>
      </w:pPr>
    </w:p>
    <w:p w14:paraId="0DA93F42" w14:textId="77777777" w:rsidR="0026123F" w:rsidRPr="0026123F" w:rsidRDefault="0026123F" w:rsidP="0026123F">
      <w:pPr>
        <w:jc w:val="center"/>
        <w:rPr>
          <w:rFonts w:ascii="Times New Roman" w:hAnsi="Times New Roman" w:cs="Times New Roman"/>
          <w:sz w:val="24"/>
          <w:szCs w:val="24"/>
        </w:rPr>
      </w:pPr>
    </w:p>
    <w:p w14:paraId="30EC7608" w14:textId="77777777" w:rsidR="0026123F" w:rsidRPr="0026123F" w:rsidRDefault="0026123F" w:rsidP="0026123F">
      <w:pPr>
        <w:jc w:val="center"/>
        <w:rPr>
          <w:rFonts w:ascii="Times New Roman" w:hAnsi="Times New Roman" w:cs="Times New Roman"/>
          <w:sz w:val="24"/>
          <w:szCs w:val="24"/>
        </w:rPr>
      </w:pPr>
    </w:p>
    <w:p w14:paraId="7A78ED70" w14:textId="77777777" w:rsidR="0026123F" w:rsidRPr="0026123F" w:rsidRDefault="0026123F" w:rsidP="0026123F">
      <w:pPr>
        <w:jc w:val="center"/>
        <w:rPr>
          <w:rFonts w:ascii="Times New Roman" w:hAnsi="Times New Roman" w:cs="Times New Roman"/>
          <w:sz w:val="24"/>
          <w:szCs w:val="24"/>
        </w:rPr>
      </w:pPr>
    </w:p>
    <w:p w14:paraId="0C39EE68" w14:textId="6A62C6E9" w:rsidR="0026123F" w:rsidRPr="0026123F" w:rsidRDefault="0026123F" w:rsidP="0026123F">
      <w:pPr>
        <w:jc w:val="center"/>
        <w:rPr>
          <w:rFonts w:ascii="Times New Roman" w:hAnsi="Times New Roman" w:cs="Times New Roman"/>
          <w:sz w:val="24"/>
          <w:szCs w:val="24"/>
        </w:rPr>
      </w:pPr>
    </w:p>
    <w:p w14:paraId="181D1060" w14:textId="77777777" w:rsidR="0026123F" w:rsidRPr="0026123F" w:rsidRDefault="0026123F" w:rsidP="00762CB9">
      <w:pPr>
        <w:ind w:firstLine="0"/>
        <w:rPr>
          <w:rFonts w:ascii="Times New Roman" w:hAnsi="Times New Roman" w:cs="Times New Roman"/>
          <w:sz w:val="24"/>
          <w:szCs w:val="24"/>
        </w:rPr>
      </w:pPr>
    </w:p>
    <w:p w14:paraId="2E09EAB3" w14:textId="77777777" w:rsidR="0026123F" w:rsidRPr="0026123F" w:rsidRDefault="0026123F" w:rsidP="0026123F">
      <w:pPr>
        <w:jc w:val="center"/>
        <w:rPr>
          <w:rFonts w:ascii="Times New Roman" w:hAnsi="Times New Roman" w:cs="Times New Roman"/>
          <w:sz w:val="24"/>
          <w:szCs w:val="24"/>
        </w:rPr>
      </w:pPr>
    </w:p>
    <w:p w14:paraId="648443F4" w14:textId="77777777" w:rsidR="0026123F" w:rsidRDefault="0026123F" w:rsidP="0026123F">
      <w:pPr>
        <w:ind w:firstLine="0"/>
        <w:jc w:val="center"/>
        <w:rPr>
          <w:rFonts w:ascii="Times New Roman" w:hAnsi="Times New Roman" w:cs="Times New Roman"/>
          <w:sz w:val="24"/>
          <w:szCs w:val="24"/>
        </w:rPr>
      </w:pPr>
      <w:r>
        <w:rPr>
          <w:noProof/>
        </w:rPr>
        <w:drawing>
          <wp:anchor distT="0" distB="0" distL="114300" distR="114300" simplePos="0" relativeHeight="252094464" behindDoc="0" locked="0" layoutInCell="1" allowOverlap="1" wp14:anchorId="4AAE9C48" wp14:editId="2C104022">
            <wp:simplePos x="0" y="0"/>
            <wp:positionH relativeFrom="column">
              <wp:posOffset>24714</wp:posOffset>
            </wp:positionH>
            <wp:positionV relativeFrom="paragraph">
              <wp:posOffset>1032733</wp:posOffset>
            </wp:positionV>
            <wp:extent cx="4219575" cy="723900"/>
            <wp:effectExtent l="0" t="0" r="9525" b="0"/>
            <wp:wrapNone/>
            <wp:docPr id="1255170801" name="Imagen 1" descr="Patrón de fon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170801" name="Imagen 1" descr="Patrón de fondo&#10;&#10;Descripción generada automáticamente con confianza baja"/>
                    <pic:cNvPicPr/>
                  </pic:nvPicPr>
                  <pic:blipFill>
                    <a:blip r:embed="rId8">
                      <a:extLst>
                        <a:ext uri="{28A0092B-C50C-407E-A947-70E740481C1C}">
                          <a14:useLocalDpi xmlns:a14="http://schemas.microsoft.com/office/drawing/2010/main" val="0"/>
                        </a:ext>
                      </a:extLst>
                    </a:blip>
                    <a:stretch>
                      <a:fillRect/>
                    </a:stretch>
                  </pic:blipFill>
                  <pic:spPr>
                    <a:xfrm>
                      <a:off x="0" y="0"/>
                      <a:ext cx="4219575" cy="723900"/>
                    </a:xfrm>
                    <a:prstGeom prst="rect">
                      <a:avLst/>
                    </a:prstGeom>
                  </pic:spPr>
                </pic:pic>
              </a:graphicData>
            </a:graphic>
          </wp:anchor>
        </w:drawing>
      </w:r>
      <w:r w:rsidRPr="0026123F">
        <w:rPr>
          <w:rFonts w:ascii="Times New Roman" w:hAnsi="Times New Roman" w:cs="Times New Roman"/>
          <w:sz w:val="24"/>
          <w:szCs w:val="24"/>
        </w:rPr>
        <w:t>Todos los derechos son reservados</w:t>
      </w:r>
    </w:p>
    <w:p w14:paraId="5B9EADAD" w14:textId="77777777" w:rsidR="00762CB9" w:rsidRDefault="00762CB9" w:rsidP="00762CB9">
      <w:pPr>
        <w:ind w:firstLine="0"/>
        <w:rPr>
          <w:rFonts w:ascii="Times New Roman" w:hAnsi="Times New Roman" w:cs="Times New Roman"/>
          <w:sz w:val="24"/>
          <w:szCs w:val="24"/>
        </w:rPr>
      </w:pPr>
    </w:p>
    <w:p w14:paraId="619118E0" w14:textId="156A241A" w:rsidR="00762CB9" w:rsidRDefault="00762CB9" w:rsidP="00762CB9">
      <w:pPr>
        <w:tabs>
          <w:tab w:val="left" w:pos="1155"/>
        </w:tabs>
        <w:ind w:firstLine="0"/>
        <w:rPr>
          <w:rFonts w:ascii="Times New Roman" w:hAnsi="Times New Roman" w:cs="Times New Roman"/>
          <w:sz w:val="24"/>
          <w:szCs w:val="24"/>
        </w:rPr>
      </w:pPr>
    </w:p>
    <w:p w14:paraId="71D6B2B4" w14:textId="77777777" w:rsidR="00762CB9" w:rsidRDefault="00762CB9" w:rsidP="00762CB9">
      <w:pPr>
        <w:tabs>
          <w:tab w:val="left" w:pos="1155"/>
        </w:tabs>
        <w:ind w:firstLine="0"/>
        <w:rPr>
          <w:rFonts w:ascii="Times New Roman" w:hAnsi="Times New Roman" w:cs="Times New Roman"/>
          <w:sz w:val="24"/>
          <w:szCs w:val="24"/>
        </w:rPr>
      </w:pPr>
    </w:p>
    <w:p w14:paraId="158FD2F1" w14:textId="77777777" w:rsidR="00762CB9" w:rsidRDefault="00762CB9" w:rsidP="00762CB9">
      <w:pPr>
        <w:tabs>
          <w:tab w:val="left" w:pos="1155"/>
        </w:tabs>
        <w:ind w:firstLine="0"/>
        <w:rPr>
          <w:rFonts w:ascii="Times New Roman" w:hAnsi="Times New Roman" w:cs="Times New Roman"/>
          <w:sz w:val="24"/>
          <w:szCs w:val="24"/>
        </w:rPr>
      </w:pPr>
    </w:p>
    <w:p w14:paraId="0CFD787C" w14:textId="77777777" w:rsidR="00762CB9" w:rsidRPr="00CA52F3" w:rsidRDefault="00762CB9" w:rsidP="00762CB9">
      <w:pPr>
        <w:spacing w:line="276" w:lineRule="auto"/>
        <w:ind w:left="289"/>
        <w:jc w:val="center"/>
        <w:rPr>
          <w:b/>
          <w:szCs w:val="24"/>
          <w:u w:val="single"/>
        </w:rPr>
      </w:pPr>
      <w:r w:rsidRPr="00CA52F3">
        <w:rPr>
          <w:b/>
          <w:szCs w:val="24"/>
          <w:u w:val="single"/>
        </w:rPr>
        <w:lastRenderedPageBreak/>
        <w:t>AUTORIZACIÓN DEL AUTOR(ES) PARA LA CONSULTA, REPRODUCCIÓN PARCIAL O TOTAL Y PUBLICACIÓN F</w:t>
      </w:r>
      <w:r>
        <w:rPr>
          <w:b/>
          <w:szCs w:val="24"/>
          <w:u w:val="single"/>
        </w:rPr>
        <w:t>Í</w:t>
      </w:r>
      <w:r w:rsidRPr="00CA52F3">
        <w:rPr>
          <w:b/>
          <w:szCs w:val="24"/>
          <w:u w:val="single"/>
        </w:rPr>
        <w:t>SICA Y ELECTRÓNICA DEL TEXTO COMPLETO DE</w:t>
      </w:r>
      <w:r>
        <w:rPr>
          <w:b/>
          <w:szCs w:val="24"/>
          <w:u w:val="single"/>
        </w:rPr>
        <w:t>L TRABAJO FINAL DE GRADUACIÓN</w:t>
      </w:r>
      <w:r w:rsidRPr="00CA52F3">
        <w:rPr>
          <w:b/>
          <w:szCs w:val="24"/>
          <w:u w:val="single"/>
        </w:rPr>
        <w:t xml:space="preserve"> DE UNITEC Y CESIÓN DE DERECHOS PATRIMONIALES</w:t>
      </w:r>
    </w:p>
    <w:p w14:paraId="7303DFD8" w14:textId="77777777" w:rsidR="00762CB9" w:rsidRPr="00220DBE" w:rsidRDefault="00762CB9" w:rsidP="00762CB9">
      <w:pPr>
        <w:jc w:val="center"/>
        <w:rPr>
          <w:b/>
          <w:u w:val="single"/>
        </w:rPr>
      </w:pPr>
    </w:p>
    <w:p w14:paraId="76AF6783" w14:textId="77777777" w:rsidR="00762CB9" w:rsidRDefault="00762CB9" w:rsidP="00762CB9">
      <w:r>
        <w:t xml:space="preserve">Señores </w:t>
      </w:r>
    </w:p>
    <w:p w14:paraId="42230B25" w14:textId="77777777" w:rsidR="00762CB9" w:rsidRPr="00F0496E" w:rsidRDefault="00762CB9" w:rsidP="00762CB9">
      <w:pPr>
        <w:rPr>
          <w:b/>
        </w:rPr>
      </w:pPr>
      <w:r w:rsidRPr="00F0496E">
        <w:rPr>
          <w:b/>
        </w:rPr>
        <w:t xml:space="preserve">CENTRO DE RECURSOS PARA </w:t>
      </w:r>
    </w:p>
    <w:p w14:paraId="556F5C56" w14:textId="77777777" w:rsidR="00762CB9" w:rsidRPr="00F0496E" w:rsidRDefault="00762CB9" w:rsidP="00762CB9">
      <w:pPr>
        <w:rPr>
          <w:b/>
        </w:rPr>
      </w:pPr>
      <w:r w:rsidRPr="00F0496E">
        <w:rPr>
          <w:b/>
        </w:rPr>
        <w:t xml:space="preserve">EL APRENDIZAJE Y LA INVESTIGACION (CRAI) </w:t>
      </w:r>
    </w:p>
    <w:p w14:paraId="2C363D8A" w14:textId="77777777" w:rsidR="00762CB9" w:rsidRDefault="00762CB9" w:rsidP="00762CB9">
      <w:pPr>
        <w:rPr>
          <w:b/>
        </w:rPr>
      </w:pPr>
      <w:r w:rsidRPr="00F0496E">
        <w:rPr>
          <w:b/>
        </w:rPr>
        <w:t>CENTRO UNIVERSITARIO TECNOLÓGICO (CEUTEC)</w:t>
      </w:r>
    </w:p>
    <w:p w14:paraId="37E398FF" w14:textId="77777777" w:rsidR="00762CB9" w:rsidRDefault="00762CB9" w:rsidP="00762CB9">
      <w:r>
        <w:t>C</w:t>
      </w:r>
      <w:r w:rsidRPr="00B70430">
        <w:t>iudad</w:t>
      </w:r>
    </w:p>
    <w:p w14:paraId="31713B84" w14:textId="77777777" w:rsidR="00762CB9" w:rsidRDefault="00762CB9" w:rsidP="00762CB9">
      <w:r>
        <w:t xml:space="preserve">Estimados señores: </w:t>
      </w:r>
    </w:p>
    <w:p w14:paraId="6004F85D" w14:textId="77777777" w:rsidR="00762CB9" w:rsidRDefault="00762CB9" w:rsidP="00762CB9"/>
    <w:p w14:paraId="39B8F794" w14:textId="01D40C92" w:rsidR="00762CB9" w:rsidRPr="00434FE0" w:rsidRDefault="00762CB9" w:rsidP="00762CB9">
      <w:pPr>
        <w:tabs>
          <w:tab w:val="center" w:pos="1027"/>
          <w:tab w:val="center" w:pos="2014"/>
          <w:tab w:val="center" w:pos="4386"/>
          <w:tab w:val="center" w:pos="6277"/>
          <w:tab w:val="center" w:pos="7933"/>
          <w:tab w:val="right" w:pos="9825"/>
        </w:tabs>
        <w:spacing w:line="276" w:lineRule="auto"/>
        <w:jc w:val="left"/>
      </w:pPr>
      <w:r w:rsidRPr="001D2B46">
        <w:t xml:space="preserve">Nosotros, </w:t>
      </w:r>
      <w:r w:rsidRPr="00762CB9">
        <w:rPr>
          <w:b/>
          <w:bCs/>
          <w:u w:val="single" w:color="000000"/>
        </w:rPr>
        <w:t>HUGO RENE RODRÍGUEZ MARTÍNEZ</w:t>
      </w:r>
      <w:r w:rsidRPr="00762CB9">
        <w:t xml:space="preserve"> </w:t>
      </w:r>
      <w:r>
        <w:t xml:space="preserve">y </w:t>
      </w:r>
      <w:r w:rsidRPr="00762CB9">
        <w:rPr>
          <w:b/>
          <w:bCs/>
        </w:rPr>
        <w:tab/>
      </w:r>
      <w:r w:rsidRPr="00762CB9">
        <w:rPr>
          <w:b/>
          <w:bCs/>
          <w:u w:val="single" w:color="000000"/>
        </w:rPr>
        <w:t>LUIS FERNANDO ROMERO JIMÉNEZ</w:t>
      </w:r>
      <w:r w:rsidRPr="00434FE0">
        <w:t xml:space="preserve">, de </w:t>
      </w:r>
    </w:p>
    <w:p w14:paraId="07FEC2E8" w14:textId="6D10789C" w:rsidR="00762CB9" w:rsidRDefault="00762CB9" w:rsidP="0060623C">
      <w:pPr>
        <w:spacing w:line="276" w:lineRule="auto"/>
        <w:ind w:left="279" w:right="68" w:firstLine="0"/>
      </w:pPr>
      <w:r w:rsidRPr="0060623C">
        <w:t xml:space="preserve">SAN PEDRO SULA </w:t>
      </w:r>
      <w:r>
        <w:t xml:space="preserve">, </w:t>
      </w:r>
      <w:r w:rsidRPr="00434FE0">
        <w:t xml:space="preserve">autor(es) del trabajo de pregrado titulado: </w:t>
      </w:r>
      <w:r w:rsidRPr="00762CB9">
        <w:rPr>
          <w:b/>
          <w:bCs/>
          <w:u w:val="single" w:color="000000"/>
        </w:rPr>
        <w:t>LAVADO ECOLÓGICO DE AUTOS</w:t>
      </w:r>
      <w:r w:rsidRPr="00434FE0">
        <w:rPr>
          <w:b/>
        </w:rPr>
        <w:t>,</w:t>
      </w:r>
      <w:r w:rsidRPr="00434FE0">
        <w:t xml:space="preserve"> presentado y aprobado en el </w:t>
      </w:r>
      <w:r w:rsidRPr="00762CB9">
        <w:rPr>
          <w:b/>
          <w:bCs/>
          <w:u w:val="single" w:color="000000"/>
        </w:rPr>
        <w:t>SEPTIEMBRE/2023</w:t>
      </w:r>
      <w:r w:rsidRPr="00762CB9">
        <w:rPr>
          <w:b/>
          <w:bCs/>
        </w:rPr>
        <w:t xml:space="preserve">, </w:t>
      </w:r>
      <w:r w:rsidRPr="00434FE0">
        <w:t xml:space="preserve">como requisito previo para optar al título de </w:t>
      </w:r>
      <w:r w:rsidRPr="00762CB9">
        <w:rPr>
          <w:b/>
          <w:bCs/>
        </w:rPr>
        <w:t>PREGRADO</w:t>
      </w:r>
      <w:r w:rsidRPr="001D2B46">
        <w:rPr>
          <w:color w:val="00B0F0"/>
        </w:rPr>
        <w:t xml:space="preserve"> </w:t>
      </w:r>
      <w:r w:rsidRPr="00434FE0">
        <w:t xml:space="preserve">en </w:t>
      </w:r>
      <w:r w:rsidRPr="00762CB9">
        <w:rPr>
          <w:b/>
          <w:bCs/>
        </w:rPr>
        <w:t xml:space="preserve">INGENIERÍA EN GESTIÓN LOGÍSTICA </w:t>
      </w:r>
      <w:r>
        <w:t xml:space="preserve">(en lo sucesivo, el “Trabajo Final de Graduación”) </w:t>
      </w:r>
      <w:r w:rsidRPr="00CA52F3">
        <w:t>y</w:t>
      </w:r>
      <w:r w:rsidRPr="00434FE0">
        <w:t xml:space="preserve"> reconociendo que la presentación del presente documento forma parte de los requerimientos establecidos del programa de </w:t>
      </w:r>
      <w:r w:rsidRPr="00762CB9">
        <w:rPr>
          <w:b/>
          <w:bCs/>
        </w:rPr>
        <w:t>PREGRADO</w:t>
      </w:r>
      <w:r w:rsidRPr="001D2B46">
        <w:rPr>
          <w:color w:val="00B0F0"/>
        </w:rPr>
        <w:t xml:space="preserve"> </w:t>
      </w:r>
      <w:r w:rsidRPr="00434FE0">
        <w:t xml:space="preserve">de la Universidad Tecnológica Centroamericana (UNITEC) y del Centro Universitario Tecnológico (CEUTEC), por este medio </w:t>
      </w:r>
      <w:r w:rsidRPr="00CA52F3">
        <w:rPr>
          <w:b/>
        </w:rPr>
        <w:t>AUTORIZO/AUTORIZAMOS</w:t>
      </w:r>
      <w:r w:rsidRPr="00434FE0">
        <w:t xml:space="preserve"> a </w:t>
      </w:r>
      <w:r>
        <w:t>la Universidad Tecnológica Centroamericana (UNITEC) y el Centro Universitario Tecnológico (CEUTEC), para que:</w:t>
      </w:r>
    </w:p>
    <w:p w14:paraId="53880576" w14:textId="77777777" w:rsidR="00762CB9" w:rsidRDefault="00762CB9" w:rsidP="00762CB9">
      <w:pPr>
        <w:spacing w:line="276" w:lineRule="auto"/>
        <w:ind w:left="279" w:right="68"/>
      </w:pPr>
    </w:p>
    <w:p w14:paraId="24466F23" w14:textId="1ED2C98F" w:rsidR="00762CB9" w:rsidRDefault="00762CB9" w:rsidP="00762CB9">
      <w:pPr>
        <w:pStyle w:val="Prrafodelista"/>
        <w:numPr>
          <w:ilvl w:val="0"/>
          <w:numId w:val="109"/>
        </w:numPr>
        <w:spacing w:after="0" w:line="276" w:lineRule="auto"/>
        <w:ind w:right="68" w:firstLine="0"/>
      </w:pPr>
      <w:r>
        <w:t>A través de sus Centros Asociados y</w:t>
      </w:r>
      <w:r w:rsidRPr="00434FE0">
        <w:t xml:space="preserve"> Bibliotecas de los </w:t>
      </w:r>
      <w:r>
        <w:t>“</w:t>
      </w:r>
      <w:r w:rsidRPr="00434FE0">
        <w:t>Centros de Recursos para el Aprendizaje y la Investigación (CRAI)</w:t>
      </w:r>
      <w:r>
        <w:t>”</w:t>
      </w:r>
      <w:r w:rsidRPr="00434FE0">
        <w:t>, para que, con fines académicos, puedan libremente registrar, copiar o utilizar la información contenida en él, con fines educativos, investigativos o sociales</w:t>
      </w:r>
      <w:r>
        <w:t xml:space="preserve">. Asimismo, </w:t>
      </w:r>
      <w:r w:rsidRPr="00434FE0">
        <w:t xml:space="preserve"> </w:t>
      </w:r>
      <w:r>
        <w:t xml:space="preserve">para que exponga mi trabajo como medio didáctico en </w:t>
      </w:r>
      <w:r w:rsidRPr="00434FE0">
        <w:t>los Centros de Recursos para el Aprendizaje y la Investigación (CRAI</w:t>
      </w:r>
      <w:r>
        <w:t xml:space="preserve"> o Biblioteca</w:t>
      </w:r>
      <w:r w:rsidRPr="00434FE0">
        <w:t>)</w:t>
      </w:r>
      <w:r>
        <w:t xml:space="preserve">, y con fines académicos permita a los usuarios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dentro o fuera de </w:t>
      </w:r>
      <w:proofErr w:type="spellStart"/>
      <w:r>
        <w:t>Unitec</w:t>
      </w:r>
      <w:proofErr w:type="spellEnd"/>
      <w:r>
        <w:t>/</w:t>
      </w:r>
      <w:proofErr w:type="spellStart"/>
      <w:r>
        <w:t>Ceutec</w:t>
      </w:r>
      <w:proofErr w:type="spellEnd"/>
      <w:r>
        <w:t xml:space="preserve">, que permitan mostrar al mundo la producción académica de la Universidad a través de la visibilidad de su contenido.  </w:t>
      </w:r>
    </w:p>
    <w:p w14:paraId="3D226170" w14:textId="77777777" w:rsidR="00762CB9" w:rsidRPr="00434FE0" w:rsidRDefault="00762CB9" w:rsidP="00762CB9">
      <w:pPr>
        <w:pStyle w:val="Prrafodelista"/>
        <w:spacing w:line="276" w:lineRule="auto"/>
        <w:ind w:left="537" w:right="68"/>
      </w:pPr>
    </w:p>
    <w:p w14:paraId="6B00E9B7" w14:textId="39913C9A" w:rsidR="00762CB9" w:rsidRPr="00434FE0" w:rsidRDefault="00762CB9" w:rsidP="00762CB9">
      <w:pPr>
        <w:pStyle w:val="Prrafodelista"/>
        <w:numPr>
          <w:ilvl w:val="0"/>
          <w:numId w:val="109"/>
        </w:numPr>
        <w:spacing w:after="0" w:line="276" w:lineRule="auto"/>
        <w:ind w:right="74" w:hanging="10"/>
      </w:pPr>
      <w:r w:rsidRPr="00434FE0">
        <w:lastRenderedPageBreak/>
        <w:t>De confo</w:t>
      </w:r>
      <w:r>
        <w:t>rmidad con lo establecido en</w:t>
      </w:r>
      <w:r w:rsidRPr="00434FE0">
        <w:t xml:space="preserve"> la Ley de Derechos de Autor y de los Derechos Conexos</w:t>
      </w:r>
      <w:r>
        <w:t xml:space="preserve"> de la República de Honduras, se autoriza para que permita copiar, reproducir o transferir información del Proyecto de Graduación, conforme su uso educativo y debiendo citar en todo momento la fuente de información; esto permitirá ampliar los conocimientos a las personas que hagan uso </w:t>
      </w:r>
      <w:proofErr w:type="gramStart"/>
      <w:r>
        <w:t>del mismo</w:t>
      </w:r>
      <w:proofErr w:type="gramEnd"/>
      <w:r>
        <w:t>, siempre y cuando resguarden la completa información textual o paráfrasis de esta.</w:t>
      </w:r>
      <w:r w:rsidRPr="00434FE0" w:rsidDel="00222D7F">
        <w:t xml:space="preserve"> </w:t>
      </w:r>
    </w:p>
    <w:p w14:paraId="1D12FE21" w14:textId="0D684559" w:rsidR="00762CB9" w:rsidRPr="00434FE0" w:rsidRDefault="00762CB9" w:rsidP="00762CB9">
      <w:pPr>
        <w:spacing w:line="276" w:lineRule="auto"/>
        <w:ind w:left="850"/>
        <w:jc w:val="left"/>
      </w:pPr>
      <w:r w:rsidRPr="00434FE0">
        <w:t xml:space="preserve"> </w:t>
      </w:r>
    </w:p>
    <w:p w14:paraId="7CABFA26" w14:textId="7350923E" w:rsidR="00762CB9" w:rsidRPr="00434FE0" w:rsidRDefault="00762CB9" w:rsidP="00762CB9">
      <w:pPr>
        <w:spacing w:line="276" w:lineRule="auto"/>
        <w:ind w:right="74" w:firstLine="557"/>
      </w:pPr>
      <w:r>
        <w:t xml:space="preserve">Asimismo, en </w:t>
      </w:r>
      <w:r w:rsidRPr="00762CB9">
        <w:t>nuestra</w:t>
      </w:r>
      <w:r w:rsidRPr="001D2B46">
        <w:rPr>
          <w:color w:val="00B0F0"/>
        </w:rPr>
        <w:t xml:space="preserve"> </w:t>
      </w:r>
      <w:r>
        <w:t xml:space="preserve">calidad de estudiante y/o autor del </w:t>
      </w:r>
      <w:r w:rsidRPr="007323A2">
        <w:t>Trabajo Final de Graduación</w:t>
      </w:r>
      <w:r>
        <w:t xml:space="preserve"> acepto que UNITEC/CEUTEC</w:t>
      </w:r>
      <w:r w:rsidRPr="00222D7F">
        <w:t xml:space="preserve"> no se hace responsable del uso, reproducciones, venta y distribuciones de todo tipo de fotografías, imágenes, grabaciones, o cualquier otro tipo de presentación relacionado con el </w:t>
      </w:r>
      <w:r w:rsidRPr="007323A2">
        <w:t>Trabajo Final de Graduación</w:t>
      </w:r>
      <w:r>
        <w:t xml:space="preserve"> que el mismo autor distribuya</w:t>
      </w:r>
      <w:r w:rsidRPr="00222D7F">
        <w:t xml:space="preserve"> antes y después de la entrega del docume</w:t>
      </w:r>
      <w:r>
        <w:t>nto a la Universidad</w:t>
      </w:r>
      <w:r w:rsidRPr="00222D7F">
        <w:t>.</w:t>
      </w:r>
      <w:r w:rsidRPr="00434FE0">
        <w:t xml:space="preserve"> </w:t>
      </w:r>
    </w:p>
    <w:p w14:paraId="6CA86C8D" w14:textId="02B06F9C" w:rsidR="00762CB9" w:rsidRDefault="00762CB9" w:rsidP="00762CB9">
      <w:pPr>
        <w:spacing w:line="276" w:lineRule="auto"/>
        <w:jc w:val="left"/>
      </w:pPr>
    </w:p>
    <w:p w14:paraId="14595B08" w14:textId="5336B143" w:rsidR="00762CB9" w:rsidRDefault="00762CB9" w:rsidP="00762CB9">
      <w:pPr>
        <w:spacing w:line="276" w:lineRule="auto"/>
      </w:pPr>
      <w:r>
        <w:t xml:space="preserve">Finalmente, </w:t>
      </w:r>
      <w:r w:rsidRPr="00762CB9">
        <w:t>declaramos</w:t>
      </w:r>
      <w:r w:rsidRPr="001D2B46">
        <w:rPr>
          <w:color w:val="00B0F0"/>
        </w:rPr>
        <w:t xml:space="preserve"> </w:t>
      </w:r>
      <w:r>
        <w:t xml:space="preserve">bajo fe de juramento, conociendo las consecuencias penales que conlleva el delito de perjurio: </w:t>
      </w:r>
      <w:r w:rsidRPr="00762CB9">
        <w:t xml:space="preserve">que somos </w:t>
      </w:r>
      <w:r>
        <w:t xml:space="preserve">autor(es) del presente </w:t>
      </w:r>
      <w:r w:rsidRPr="005D14A5">
        <w:t>Trabajo Final de Graduación</w:t>
      </w:r>
      <w:r>
        <w:t xml:space="preserve">, que el contenido de dicho trabajo es obra </w:t>
      </w:r>
      <w:r w:rsidRPr="00762CB9">
        <w:t xml:space="preserve">original los </w:t>
      </w:r>
      <w:r>
        <w:t xml:space="preserve">suscrito(s) y de la veracidad de los datos incluidos en el documento. Eximo a UNITEC/CEUTEC; así como el Tutor y Lector que han revisado el presente, por las manifestaciones y/o apreciaciones personales incluidas en el mismo, de cualquier responsabilidad por su autoría o cualquier situación de perjuicio que se pudiera presentar. </w:t>
      </w:r>
    </w:p>
    <w:p w14:paraId="4305F47C" w14:textId="59AD2650" w:rsidR="00762CB9" w:rsidRPr="00434FE0" w:rsidRDefault="00762CB9" w:rsidP="00762CB9">
      <w:pPr>
        <w:spacing w:line="276" w:lineRule="auto"/>
      </w:pPr>
    </w:p>
    <w:p w14:paraId="568103D3" w14:textId="10C45A55" w:rsidR="00762CB9" w:rsidRDefault="00762CB9" w:rsidP="00762CB9">
      <w:pPr>
        <w:spacing w:line="276" w:lineRule="auto"/>
        <w:ind w:left="269" w:firstLine="566"/>
      </w:pPr>
      <w:r w:rsidRPr="00434FE0">
        <w:t xml:space="preserve">De conformidad con lo establecido en los artículos 9.2, 18, 19, 35 y 62 de la Ley de Derechos de Autor y de los Derechos Conexos; los derechos morales pertenecen al autor y son personalísimos, irrenunciables, imprescriptibles e inalienables, asimismo, por tratarse de una obra colectiva, </w:t>
      </w:r>
      <w:r w:rsidRPr="00762CB9">
        <w:t>CEDEMOS</w:t>
      </w:r>
      <w:r w:rsidRPr="001D2B46">
        <w:rPr>
          <w:color w:val="00B0F0"/>
        </w:rPr>
        <w:t xml:space="preserve"> </w:t>
      </w:r>
      <w:r w:rsidRPr="00434FE0">
        <w:t>de forma ilimitada y exclusiva a la UNITEC/CEUTEC la titularidad de los derechos patrimoniales</w:t>
      </w:r>
      <w:r>
        <w:t xml:space="preserve"> que surjan o se deriven del </w:t>
      </w:r>
      <w:r w:rsidRPr="005D14A5">
        <w:t>Trabajo Final de Graduación</w:t>
      </w:r>
      <w:r w:rsidRPr="00434FE0">
        <w:t xml:space="preserve">. Es entendido que cualquier copia o reproducción del presente documento con fines de lucro no está permitida sin previa autorización por escrito de parte de UNITEC/CEUTEC. </w:t>
      </w:r>
    </w:p>
    <w:p w14:paraId="7D31D414" w14:textId="57F4865A" w:rsidR="00762CB9" w:rsidRPr="00434FE0" w:rsidRDefault="00762CB9" w:rsidP="00762CB9">
      <w:pPr>
        <w:spacing w:line="276" w:lineRule="auto"/>
        <w:ind w:firstLine="0"/>
      </w:pPr>
    </w:p>
    <w:p w14:paraId="0FCB16E2" w14:textId="5AD31D69" w:rsidR="00762CB9" w:rsidRDefault="004818D4" w:rsidP="00762CB9">
      <w:pPr>
        <w:spacing w:line="276" w:lineRule="auto"/>
        <w:ind w:left="269" w:firstLine="566"/>
      </w:pPr>
      <w:r w:rsidRPr="00695A15">
        <w:rPr>
          <w:noProof/>
        </w:rPr>
        <w:drawing>
          <wp:anchor distT="0" distB="0" distL="114300" distR="114300" simplePos="0" relativeHeight="252118016" behindDoc="1" locked="0" layoutInCell="1" allowOverlap="1" wp14:anchorId="1E9ABE23" wp14:editId="2501C547">
            <wp:simplePos x="0" y="0"/>
            <wp:positionH relativeFrom="column">
              <wp:posOffset>530225</wp:posOffset>
            </wp:positionH>
            <wp:positionV relativeFrom="paragraph">
              <wp:posOffset>153670</wp:posOffset>
            </wp:positionV>
            <wp:extent cx="2374265" cy="1750695"/>
            <wp:effectExtent l="209550" t="514350" r="254635" b="516255"/>
            <wp:wrapNone/>
            <wp:docPr id="1216877048" name="Imagen 1"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877048" name="Imagen 1" descr="Imagen que contiene Diagrama&#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rot="1972547">
                      <a:off x="0" y="0"/>
                      <a:ext cx="2374265" cy="1750695"/>
                    </a:xfrm>
                    <a:prstGeom prst="rect">
                      <a:avLst/>
                    </a:prstGeom>
                  </pic:spPr>
                </pic:pic>
              </a:graphicData>
            </a:graphic>
            <wp14:sizeRelH relativeFrom="margin">
              <wp14:pctWidth>0</wp14:pctWidth>
            </wp14:sizeRelH>
            <wp14:sizeRelV relativeFrom="margin">
              <wp14:pctHeight>0</wp14:pctHeight>
            </wp14:sizeRelV>
          </wp:anchor>
        </w:drawing>
      </w:r>
      <w:r w:rsidR="00762CB9" w:rsidRPr="00434FE0">
        <w:t xml:space="preserve">En fe de lo cual, se suscribe el presente documento en la ciudad de </w:t>
      </w:r>
      <w:r w:rsidR="0060623C" w:rsidRPr="0060623C">
        <w:rPr>
          <w:u w:val="single"/>
        </w:rPr>
        <w:t>San Pedro Sula</w:t>
      </w:r>
      <w:r w:rsidR="0060623C">
        <w:rPr>
          <w:u w:val="single"/>
        </w:rPr>
        <w:t>, Cort</w:t>
      </w:r>
      <w:r w:rsidR="0060623C" w:rsidRPr="0060623C">
        <w:rPr>
          <w:u w:val="single"/>
        </w:rPr>
        <w:t>é</w:t>
      </w:r>
      <w:r w:rsidR="0060623C">
        <w:rPr>
          <w:u w:val="single"/>
        </w:rPr>
        <w:t>s</w:t>
      </w:r>
      <w:r w:rsidR="00762CB9" w:rsidRPr="00434FE0">
        <w:t xml:space="preserve"> a los</w:t>
      </w:r>
      <w:r w:rsidR="0060623C">
        <w:t xml:space="preserve"> </w:t>
      </w:r>
      <w:r w:rsidR="0060623C" w:rsidRPr="0060623C">
        <w:rPr>
          <w:u w:val="single"/>
        </w:rPr>
        <w:t>24</w:t>
      </w:r>
      <w:r w:rsidR="0060623C">
        <w:t xml:space="preserve"> </w:t>
      </w:r>
      <w:r w:rsidR="00762CB9" w:rsidRPr="00434FE0">
        <w:t>días del mes de</w:t>
      </w:r>
      <w:r w:rsidR="0060623C">
        <w:t xml:space="preserve"> </w:t>
      </w:r>
      <w:r w:rsidR="0060623C" w:rsidRPr="0060623C">
        <w:rPr>
          <w:u w:val="single"/>
        </w:rPr>
        <w:t>septiembre</w:t>
      </w:r>
      <w:r w:rsidR="00762CB9" w:rsidRPr="00434FE0">
        <w:t xml:space="preserve"> de </w:t>
      </w:r>
      <w:r w:rsidR="0060623C" w:rsidRPr="0060623C">
        <w:rPr>
          <w:u w:val="single"/>
        </w:rPr>
        <w:t>2023</w:t>
      </w:r>
      <w:r w:rsidR="00762CB9" w:rsidRPr="00434FE0">
        <w:t>.</w:t>
      </w:r>
      <w:r w:rsidR="00762CB9">
        <w:t xml:space="preserve"> </w:t>
      </w:r>
    </w:p>
    <w:p w14:paraId="2517C900" w14:textId="202DE219" w:rsidR="00762CB9" w:rsidRDefault="00C23B06" w:rsidP="00762CB9">
      <w:pPr>
        <w:spacing w:line="276" w:lineRule="auto"/>
        <w:ind w:left="269" w:firstLine="566"/>
      </w:pPr>
      <w:r w:rsidRPr="00FD41ED">
        <w:rPr>
          <w:noProof/>
        </w:rPr>
        <w:drawing>
          <wp:anchor distT="0" distB="0" distL="114300" distR="114300" simplePos="0" relativeHeight="252116992" behindDoc="1" locked="0" layoutInCell="1" allowOverlap="1" wp14:anchorId="14EB7275" wp14:editId="5361DC08">
            <wp:simplePos x="0" y="0"/>
            <wp:positionH relativeFrom="column">
              <wp:posOffset>3838575</wp:posOffset>
            </wp:positionH>
            <wp:positionV relativeFrom="paragraph">
              <wp:posOffset>286385</wp:posOffset>
            </wp:positionV>
            <wp:extent cx="1495425" cy="467360"/>
            <wp:effectExtent l="0" t="0" r="9525" b="8890"/>
            <wp:wrapNone/>
            <wp:docPr id="1788323322" name="Imagen 1" descr="Un dibujo de un anim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323322" name="Imagen 1" descr="Un dibujo de un animal&#10;&#10;Descripción generada automáticamente con confianza baja"/>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95425" cy="467360"/>
                    </a:xfrm>
                    <a:prstGeom prst="rect">
                      <a:avLst/>
                    </a:prstGeom>
                  </pic:spPr>
                </pic:pic>
              </a:graphicData>
            </a:graphic>
            <wp14:sizeRelH relativeFrom="margin">
              <wp14:pctWidth>0</wp14:pctWidth>
            </wp14:sizeRelH>
            <wp14:sizeRelV relativeFrom="margin">
              <wp14:pctHeight>0</wp14:pctHeight>
            </wp14:sizeRelV>
          </wp:anchor>
        </w:drawing>
      </w:r>
    </w:p>
    <w:p w14:paraId="161EBB94" w14:textId="361E28CC" w:rsidR="00762CB9" w:rsidRDefault="00762CB9" w:rsidP="00762CB9">
      <w:pPr>
        <w:spacing w:line="276" w:lineRule="auto"/>
        <w:ind w:left="269" w:firstLine="566"/>
      </w:pPr>
      <w:r>
        <w:t xml:space="preserve">  </w:t>
      </w:r>
    </w:p>
    <w:p w14:paraId="340EE778" w14:textId="680EBEC1" w:rsidR="00762CB9" w:rsidRDefault="0060623C" w:rsidP="00762CB9">
      <w:pPr>
        <w:spacing w:line="276" w:lineRule="auto"/>
      </w:pPr>
      <w:r>
        <w:rPr>
          <w:b/>
        </w:rPr>
        <w:t xml:space="preserve">   </w:t>
      </w:r>
      <w:r w:rsidR="00762CB9">
        <w:rPr>
          <w:b/>
        </w:rPr>
        <w:t xml:space="preserve">______________________________              </w:t>
      </w:r>
      <w:r>
        <w:rPr>
          <w:b/>
        </w:rPr>
        <w:t xml:space="preserve">            </w:t>
      </w:r>
      <w:r w:rsidR="00762CB9">
        <w:rPr>
          <w:b/>
        </w:rPr>
        <w:t xml:space="preserve"> </w:t>
      </w:r>
      <w:r>
        <w:rPr>
          <w:b/>
        </w:rPr>
        <w:t xml:space="preserve">     </w:t>
      </w:r>
      <w:r w:rsidR="00762CB9">
        <w:rPr>
          <w:b/>
        </w:rPr>
        <w:t xml:space="preserve">___________________________ </w:t>
      </w:r>
    </w:p>
    <w:p w14:paraId="3AD2C41B" w14:textId="3C837086" w:rsidR="00762CB9" w:rsidRDefault="0060623C" w:rsidP="00762CB9">
      <w:pPr>
        <w:spacing w:line="276" w:lineRule="auto"/>
        <w:ind w:right="618"/>
        <w:jc w:val="left"/>
        <w:rPr>
          <w:b/>
        </w:rPr>
      </w:pPr>
      <w:r>
        <w:rPr>
          <w:b/>
        </w:rPr>
        <w:t xml:space="preserve">     </w:t>
      </w:r>
      <w:r w:rsidR="00762CB9">
        <w:rPr>
          <w:b/>
        </w:rPr>
        <w:t xml:space="preserve">Hugo Rene Rodríguez Martínez                              </w:t>
      </w:r>
      <w:r>
        <w:rPr>
          <w:b/>
        </w:rPr>
        <w:t xml:space="preserve">            </w:t>
      </w:r>
      <w:r w:rsidR="00762CB9">
        <w:rPr>
          <w:b/>
        </w:rPr>
        <w:t xml:space="preserve">Luis </w:t>
      </w:r>
      <w:r>
        <w:rPr>
          <w:b/>
        </w:rPr>
        <w:t>Fernando</w:t>
      </w:r>
      <w:r w:rsidR="00762CB9">
        <w:rPr>
          <w:b/>
        </w:rPr>
        <w:t xml:space="preserve"> Romero Jiménez</w:t>
      </w:r>
    </w:p>
    <w:p w14:paraId="6B04C91E" w14:textId="77777777" w:rsidR="00762CB9" w:rsidRDefault="0060623C" w:rsidP="00762CB9">
      <w:pPr>
        <w:tabs>
          <w:tab w:val="left" w:pos="1155"/>
        </w:tabs>
        <w:ind w:firstLine="0"/>
        <w:rPr>
          <w:b/>
        </w:rPr>
      </w:pPr>
      <w:r>
        <w:rPr>
          <w:b/>
        </w:rPr>
        <w:t xml:space="preserve">                                </w:t>
      </w:r>
      <w:r w:rsidR="00762CB9">
        <w:rPr>
          <w:b/>
        </w:rPr>
        <w:t xml:space="preserve">61741288                                                </w:t>
      </w:r>
      <w:r>
        <w:rPr>
          <w:b/>
        </w:rPr>
        <w:t xml:space="preserve">                                    </w:t>
      </w:r>
      <w:r w:rsidRPr="0060623C">
        <w:rPr>
          <w:b/>
        </w:rPr>
        <w:t>61911220</w:t>
      </w:r>
    </w:p>
    <w:p w14:paraId="0C36902F" w14:textId="77777777" w:rsidR="000637A7" w:rsidRDefault="000637A7" w:rsidP="00762CB9">
      <w:pPr>
        <w:tabs>
          <w:tab w:val="left" w:pos="1155"/>
        </w:tabs>
        <w:ind w:firstLine="0"/>
        <w:rPr>
          <w:b/>
        </w:rPr>
      </w:pPr>
    </w:p>
    <w:p w14:paraId="7BA6A6F1" w14:textId="77777777" w:rsidR="000637A7" w:rsidRPr="006D25C2" w:rsidRDefault="000637A7" w:rsidP="000637A7">
      <w:pPr>
        <w:pStyle w:val="Portadas"/>
        <w:spacing w:before="0" w:line="480" w:lineRule="auto"/>
      </w:pPr>
      <w:r>
        <w:t>Hoja de Firmas</w:t>
      </w:r>
    </w:p>
    <w:p w14:paraId="435F6469" w14:textId="77777777" w:rsidR="000637A7" w:rsidRPr="0084506C" w:rsidRDefault="000637A7" w:rsidP="000637A7">
      <w:pPr>
        <w:spacing w:line="480" w:lineRule="auto"/>
        <w:rPr>
          <w:sz w:val="24"/>
          <w:szCs w:val="24"/>
        </w:rPr>
      </w:pPr>
      <w:r w:rsidRPr="0084506C">
        <w:rPr>
          <w:sz w:val="24"/>
          <w:szCs w:val="24"/>
        </w:rPr>
        <w:t xml:space="preserve">Los abajo firmantes damos fe, en nuestra posición de miembro de Terna, Asesor y/o </w:t>
      </w:r>
      <w:proofErr w:type="gramStart"/>
      <w:r w:rsidRPr="0084506C">
        <w:rPr>
          <w:sz w:val="24"/>
          <w:szCs w:val="24"/>
        </w:rPr>
        <w:t>Jefe</w:t>
      </w:r>
      <w:proofErr w:type="gramEnd"/>
      <w:r w:rsidRPr="0084506C">
        <w:rPr>
          <w:sz w:val="24"/>
          <w:szCs w:val="24"/>
        </w:rPr>
        <w:t xml:space="preserve"> Académico y en el marco de nuestras responsabilidades adquiridas, que el presente documento cumple con los lineamientos exigidos por la Facultad de Ingeniería y los requerimientos académicos que la Universidad dispone dentro de los procesos de graduación.</w:t>
      </w:r>
    </w:p>
    <w:p w14:paraId="215AFAFF" w14:textId="77777777" w:rsidR="000637A7" w:rsidRDefault="000637A7" w:rsidP="000637A7">
      <w:pPr>
        <w:spacing w:line="480" w:lineRule="auto"/>
        <w:ind w:firstLine="0"/>
      </w:pPr>
    </w:p>
    <w:p w14:paraId="3A5BD464" w14:textId="61F6743C" w:rsidR="000637A7" w:rsidRDefault="000637A7" w:rsidP="000637A7">
      <w:pPr>
        <w:spacing w:line="480" w:lineRule="auto"/>
        <w:jc w:val="center"/>
      </w:pPr>
      <w:r>
        <w:rPr>
          <w:u w:val="thick"/>
        </w:rPr>
        <w:tab/>
      </w:r>
      <w:r>
        <w:rPr>
          <w:u w:val="thick"/>
        </w:rPr>
        <w:tab/>
      </w:r>
      <w:r>
        <w:rPr>
          <w:u w:val="thick"/>
        </w:rPr>
        <w:tab/>
        <w:t>_</w:t>
      </w:r>
      <w:r>
        <w:br/>
      </w:r>
      <w:r w:rsidRPr="0084506C">
        <w:rPr>
          <w:sz w:val="24"/>
          <w:szCs w:val="24"/>
        </w:rPr>
        <w:t>Ing. Gerardo Mejía</w:t>
      </w:r>
      <w:r w:rsidRPr="0084506C">
        <w:rPr>
          <w:sz w:val="24"/>
          <w:szCs w:val="24"/>
        </w:rPr>
        <w:br/>
        <w:t>Asesor CEUTEC</w:t>
      </w:r>
      <w:r w:rsidRPr="0084506C">
        <w:rPr>
          <w:sz w:val="24"/>
          <w:szCs w:val="24"/>
        </w:rPr>
        <w:br/>
      </w:r>
    </w:p>
    <w:p w14:paraId="6FEFCC4E" w14:textId="77777777" w:rsidR="000637A7" w:rsidRDefault="000637A7" w:rsidP="000637A7">
      <w:pPr>
        <w:spacing w:line="480" w:lineRule="auto"/>
        <w:jc w:val="center"/>
      </w:pPr>
    </w:p>
    <w:p w14:paraId="5D7DAD37" w14:textId="106A1E54" w:rsidR="000637A7" w:rsidRPr="00810240" w:rsidRDefault="000637A7" w:rsidP="000637A7">
      <w:pPr>
        <w:spacing w:line="480" w:lineRule="auto"/>
        <w:jc w:val="center"/>
        <w:rPr>
          <w:sz w:val="24"/>
          <w:szCs w:val="24"/>
          <w:lang w:val="pt-BR"/>
        </w:rPr>
      </w:pPr>
      <w:r>
        <w:rPr>
          <w:u w:val="thick"/>
        </w:rPr>
        <w:tab/>
      </w:r>
      <w:r>
        <w:rPr>
          <w:u w:val="thick"/>
        </w:rPr>
        <w:tab/>
      </w:r>
      <w:r>
        <w:rPr>
          <w:u w:val="thick"/>
        </w:rPr>
        <w:tab/>
      </w:r>
      <w:r w:rsidRPr="00810240">
        <w:rPr>
          <w:u w:val="thick"/>
          <w:lang w:val="pt-BR"/>
        </w:rPr>
        <w:t>_</w:t>
      </w:r>
      <w:r w:rsidRPr="00810240">
        <w:rPr>
          <w:lang w:val="pt-BR"/>
        </w:rPr>
        <w:br/>
      </w:r>
      <w:r w:rsidRPr="00810240">
        <w:rPr>
          <w:sz w:val="24"/>
          <w:szCs w:val="24"/>
          <w:lang w:val="pt-BR"/>
        </w:rPr>
        <w:t xml:space="preserve">         Ing. </w:t>
      </w:r>
      <w:r w:rsidRPr="00810240">
        <w:rPr>
          <w:sz w:val="24"/>
          <w:szCs w:val="24"/>
          <w:highlight w:val="yellow"/>
          <w:lang w:val="pt-BR"/>
        </w:rPr>
        <w:t>X</w:t>
      </w:r>
      <w:r w:rsidRPr="00810240">
        <w:rPr>
          <w:sz w:val="24"/>
          <w:szCs w:val="24"/>
          <w:lang w:val="pt-BR"/>
        </w:rPr>
        <w:t xml:space="preserve"> o Arq. </w:t>
      </w:r>
      <w:r w:rsidRPr="00810240">
        <w:rPr>
          <w:sz w:val="24"/>
          <w:szCs w:val="24"/>
          <w:highlight w:val="yellow"/>
          <w:lang w:val="pt-BR"/>
        </w:rPr>
        <w:t>X</w:t>
      </w:r>
      <w:r w:rsidRPr="00810240">
        <w:rPr>
          <w:sz w:val="24"/>
          <w:szCs w:val="24"/>
          <w:lang w:val="pt-BR"/>
        </w:rPr>
        <w:tab/>
        <w:t xml:space="preserve"> </w:t>
      </w:r>
      <w:r w:rsidRPr="00810240">
        <w:rPr>
          <w:sz w:val="24"/>
          <w:szCs w:val="24"/>
          <w:lang w:val="pt-BR"/>
        </w:rPr>
        <w:br/>
      </w:r>
      <w:proofErr w:type="spellStart"/>
      <w:r w:rsidRPr="00810240">
        <w:rPr>
          <w:sz w:val="24"/>
          <w:szCs w:val="24"/>
          <w:lang w:val="pt-BR"/>
        </w:rPr>
        <w:t>Coordinador</w:t>
      </w:r>
      <w:proofErr w:type="spellEnd"/>
      <w:r w:rsidRPr="00810240">
        <w:rPr>
          <w:sz w:val="24"/>
          <w:szCs w:val="24"/>
          <w:lang w:val="pt-BR"/>
        </w:rPr>
        <w:t xml:space="preserve"> de Terna</w:t>
      </w:r>
    </w:p>
    <w:p w14:paraId="396B11F0" w14:textId="77777777" w:rsidR="000637A7" w:rsidRPr="0084506C" w:rsidRDefault="000637A7" w:rsidP="000637A7">
      <w:pPr>
        <w:spacing w:line="480" w:lineRule="auto"/>
        <w:jc w:val="center"/>
        <w:rPr>
          <w:sz w:val="24"/>
          <w:szCs w:val="24"/>
        </w:rPr>
      </w:pPr>
      <w:r w:rsidRPr="00810240">
        <w:rPr>
          <w:sz w:val="24"/>
          <w:szCs w:val="24"/>
          <w:lang w:val="pt-BR"/>
        </w:rPr>
        <w:t xml:space="preserve">Ing. </w:t>
      </w:r>
      <w:r w:rsidRPr="00810240">
        <w:rPr>
          <w:sz w:val="24"/>
          <w:szCs w:val="24"/>
          <w:highlight w:val="yellow"/>
          <w:lang w:val="pt-BR"/>
        </w:rPr>
        <w:t>X</w:t>
      </w:r>
      <w:r w:rsidRPr="00810240">
        <w:rPr>
          <w:sz w:val="24"/>
          <w:szCs w:val="24"/>
          <w:lang w:val="pt-BR"/>
        </w:rPr>
        <w:t xml:space="preserve"> o Arq. </w:t>
      </w:r>
      <w:proofErr w:type="gramStart"/>
      <w:r w:rsidRPr="00810240">
        <w:rPr>
          <w:sz w:val="24"/>
          <w:szCs w:val="24"/>
          <w:highlight w:val="yellow"/>
          <w:lang w:val="pt-BR"/>
        </w:rPr>
        <w:t>X</w:t>
      </w:r>
      <w:r w:rsidRPr="00810240">
        <w:rPr>
          <w:sz w:val="24"/>
          <w:szCs w:val="24"/>
          <w:lang w:val="pt-BR"/>
        </w:rPr>
        <w:t xml:space="preserve">  </w:t>
      </w:r>
      <w:r w:rsidRPr="00810240">
        <w:rPr>
          <w:sz w:val="24"/>
          <w:szCs w:val="24"/>
          <w:lang w:val="pt-BR"/>
        </w:rPr>
        <w:tab/>
      </w:r>
      <w:proofErr w:type="gramEnd"/>
      <w:r w:rsidRPr="00810240">
        <w:rPr>
          <w:sz w:val="24"/>
          <w:szCs w:val="24"/>
          <w:lang w:val="pt-BR"/>
        </w:rPr>
        <w:tab/>
      </w:r>
      <w:r w:rsidRPr="00810240">
        <w:rPr>
          <w:sz w:val="24"/>
          <w:szCs w:val="24"/>
          <w:lang w:val="pt-BR"/>
        </w:rPr>
        <w:tab/>
      </w:r>
      <w:r w:rsidRPr="00810240">
        <w:rPr>
          <w:sz w:val="24"/>
          <w:szCs w:val="24"/>
          <w:lang w:val="pt-BR"/>
        </w:rPr>
        <w:tab/>
      </w:r>
      <w:r w:rsidRPr="00810240">
        <w:rPr>
          <w:sz w:val="24"/>
          <w:szCs w:val="24"/>
          <w:lang w:val="pt-BR"/>
        </w:rPr>
        <w:tab/>
        <w:t xml:space="preserve">Ing. </w:t>
      </w:r>
      <w:r w:rsidRPr="0084506C">
        <w:rPr>
          <w:sz w:val="24"/>
          <w:szCs w:val="24"/>
        </w:rPr>
        <w:t xml:space="preserve">X o Arq. </w:t>
      </w:r>
      <w:r w:rsidRPr="0084506C">
        <w:rPr>
          <w:sz w:val="24"/>
          <w:szCs w:val="24"/>
          <w:highlight w:val="yellow"/>
        </w:rPr>
        <w:t>X</w:t>
      </w:r>
    </w:p>
    <w:p w14:paraId="08407954" w14:textId="1ED03F55" w:rsidR="000637A7" w:rsidRPr="0084506C" w:rsidRDefault="000637A7" w:rsidP="000637A7">
      <w:pPr>
        <w:spacing w:line="480" w:lineRule="auto"/>
        <w:jc w:val="center"/>
        <w:rPr>
          <w:sz w:val="24"/>
          <w:szCs w:val="24"/>
        </w:rPr>
      </w:pPr>
      <w:r w:rsidRPr="0084506C">
        <w:rPr>
          <w:sz w:val="24"/>
          <w:szCs w:val="24"/>
        </w:rPr>
        <w:t xml:space="preserve">Miembro de Terna </w:t>
      </w:r>
      <w:r w:rsidRPr="0084506C">
        <w:rPr>
          <w:sz w:val="24"/>
          <w:szCs w:val="24"/>
        </w:rPr>
        <w:tab/>
      </w:r>
      <w:r w:rsidRPr="0084506C">
        <w:rPr>
          <w:sz w:val="24"/>
          <w:szCs w:val="24"/>
        </w:rPr>
        <w:tab/>
      </w:r>
      <w:r w:rsidRPr="0084506C">
        <w:rPr>
          <w:sz w:val="24"/>
          <w:szCs w:val="24"/>
        </w:rPr>
        <w:tab/>
      </w:r>
      <w:r w:rsidRPr="0084506C">
        <w:rPr>
          <w:sz w:val="24"/>
          <w:szCs w:val="24"/>
        </w:rPr>
        <w:tab/>
      </w:r>
      <w:r w:rsidRPr="0084506C">
        <w:rPr>
          <w:sz w:val="24"/>
          <w:szCs w:val="24"/>
        </w:rPr>
        <w:tab/>
        <w:t>Miembro de Terna</w:t>
      </w:r>
    </w:p>
    <w:p w14:paraId="687DCFF9" w14:textId="521B79BD" w:rsidR="0084506C" w:rsidRPr="0084506C" w:rsidRDefault="0084506C" w:rsidP="0084506C">
      <w:pPr>
        <w:tabs>
          <w:tab w:val="left" w:pos="1948"/>
        </w:tabs>
        <w:ind w:firstLine="0"/>
      </w:pPr>
    </w:p>
    <w:p w14:paraId="0F82A412" w14:textId="526243CF" w:rsidR="000637A7" w:rsidRPr="0084506C" w:rsidRDefault="000637A7" w:rsidP="000637A7">
      <w:pPr>
        <w:spacing w:line="480" w:lineRule="auto"/>
        <w:jc w:val="center"/>
        <w:rPr>
          <w:sz w:val="24"/>
          <w:szCs w:val="24"/>
        </w:rPr>
      </w:pPr>
      <w:r>
        <w:rPr>
          <w:u w:val="thick"/>
        </w:rPr>
        <w:tab/>
      </w:r>
      <w:r>
        <w:rPr>
          <w:u w:val="thick"/>
        </w:rPr>
        <w:tab/>
      </w:r>
      <w:r>
        <w:rPr>
          <w:u w:val="thick"/>
        </w:rPr>
        <w:tab/>
      </w:r>
      <w:r>
        <w:rPr>
          <w:u w:val="thick"/>
        </w:rPr>
        <w:tab/>
        <w:t>_</w:t>
      </w:r>
      <w:r>
        <w:br/>
      </w:r>
      <w:r w:rsidRPr="0084506C">
        <w:rPr>
          <w:sz w:val="24"/>
          <w:szCs w:val="24"/>
        </w:rPr>
        <w:t>Ing. Kenssy Licona</w:t>
      </w:r>
      <w:r w:rsidRPr="0084506C">
        <w:rPr>
          <w:sz w:val="24"/>
          <w:szCs w:val="24"/>
        </w:rPr>
        <w:br/>
      </w:r>
      <w:proofErr w:type="gramStart"/>
      <w:r w:rsidRPr="0084506C">
        <w:rPr>
          <w:sz w:val="24"/>
          <w:szCs w:val="24"/>
        </w:rPr>
        <w:t>Jefe</w:t>
      </w:r>
      <w:proofErr w:type="gramEnd"/>
      <w:r w:rsidRPr="0084506C">
        <w:rPr>
          <w:sz w:val="24"/>
          <w:szCs w:val="24"/>
        </w:rPr>
        <w:t xml:space="preserve"> Académico de X | CEUTEC</w:t>
      </w:r>
    </w:p>
    <w:p w14:paraId="2EF01924" w14:textId="77777777" w:rsidR="000637A7" w:rsidRPr="000637A7" w:rsidRDefault="000637A7" w:rsidP="0084506C">
      <w:pPr>
        <w:tabs>
          <w:tab w:val="left" w:pos="1155"/>
        </w:tabs>
        <w:spacing w:before="400" w:after="400"/>
        <w:ind w:firstLine="0"/>
        <w:jc w:val="center"/>
        <w:rPr>
          <w:rFonts w:ascii="Times New Roman" w:eastAsia="Times New Roman" w:hAnsi="Times New Roman" w:cs="Times New Roman"/>
          <w:b/>
          <w:bCs/>
          <w:sz w:val="24"/>
          <w:szCs w:val="24"/>
          <w:lang w:eastAsia="zh-CN"/>
        </w:rPr>
      </w:pPr>
      <w:r w:rsidRPr="000637A7">
        <w:rPr>
          <w:rFonts w:ascii="Times New Roman" w:eastAsia="Times New Roman" w:hAnsi="Times New Roman" w:cs="Times New Roman"/>
          <w:b/>
          <w:bCs/>
          <w:sz w:val="24"/>
          <w:szCs w:val="24"/>
          <w:lang w:eastAsia="zh-CN"/>
        </w:rPr>
        <w:lastRenderedPageBreak/>
        <w:t>DEDICATORIA</w:t>
      </w:r>
    </w:p>
    <w:p w14:paraId="669ED6D7" w14:textId="296E3807" w:rsidR="000637A7" w:rsidRPr="000637A7" w:rsidRDefault="000637A7" w:rsidP="0084506C">
      <w:pPr>
        <w:tabs>
          <w:tab w:val="left" w:pos="1155"/>
        </w:tabs>
        <w:spacing w:before="400" w:after="400"/>
        <w:ind w:firstLine="720"/>
        <w:rPr>
          <w:rFonts w:ascii="Times New Roman" w:eastAsia="Times New Roman" w:hAnsi="Times New Roman" w:cs="Times New Roman"/>
          <w:sz w:val="24"/>
          <w:szCs w:val="24"/>
          <w:lang w:eastAsia="zh-CN"/>
        </w:rPr>
      </w:pPr>
      <w:r w:rsidRPr="009E1910">
        <w:rPr>
          <w:rFonts w:ascii="Times New Roman" w:eastAsia="Times New Roman" w:hAnsi="Times New Roman" w:cs="Times New Roman"/>
          <w:sz w:val="24"/>
          <w:szCs w:val="24"/>
          <w:lang w:eastAsia="zh-CN"/>
        </w:rPr>
        <w:t xml:space="preserve">Este proyecto de graduación lo dedico primeramente a Dios, a mi madre </w:t>
      </w:r>
      <w:r w:rsidR="009E1910" w:rsidRPr="009E1910">
        <w:rPr>
          <w:rFonts w:ascii="Times New Roman" w:eastAsia="Times New Roman" w:hAnsi="Times New Roman" w:cs="Times New Roman"/>
          <w:sz w:val="24"/>
          <w:szCs w:val="24"/>
          <w:lang w:eastAsia="zh-CN"/>
        </w:rPr>
        <w:t>Nora Vilma Rodríguez y Martha Cruz Rodríguez, quienes han estado presente conmigo a lo largo de este camino.</w:t>
      </w:r>
    </w:p>
    <w:p w14:paraId="221A02F1" w14:textId="20883ED2" w:rsidR="000637A7" w:rsidRDefault="000637A7" w:rsidP="0084506C">
      <w:pPr>
        <w:tabs>
          <w:tab w:val="left" w:pos="1155"/>
        </w:tabs>
        <w:spacing w:before="400" w:after="400"/>
        <w:ind w:firstLine="0"/>
        <w:jc w:val="right"/>
        <w:rPr>
          <w:rFonts w:ascii="Times New Roman" w:eastAsia="Times New Roman" w:hAnsi="Times New Roman" w:cs="Times New Roman"/>
          <w:b/>
          <w:bCs/>
          <w:sz w:val="24"/>
          <w:szCs w:val="24"/>
          <w:lang w:eastAsia="zh-CN"/>
        </w:rPr>
      </w:pPr>
      <w:r w:rsidRPr="000637A7">
        <w:rPr>
          <w:rFonts w:ascii="Times New Roman" w:eastAsia="Times New Roman" w:hAnsi="Times New Roman" w:cs="Times New Roman"/>
          <w:b/>
          <w:bCs/>
          <w:sz w:val="24"/>
          <w:szCs w:val="24"/>
          <w:lang w:eastAsia="zh-CN"/>
        </w:rPr>
        <w:t>Hugo Rene Rodríguez Martínez</w:t>
      </w:r>
    </w:p>
    <w:p w14:paraId="2C313E2A" w14:textId="77777777" w:rsidR="009E1910" w:rsidRPr="000637A7" w:rsidRDefault="009E1910" w:rsidP="0084506C">
      <w:pPr>
        <w:tabs>
          <w:tab w:val="left" w:pos="1155"/>
        </w:tabs>
        <w:spacing w:before="400" w:after="400"/>
        <w:ind w:firstLine="0"/>
        <w:jc w:val="right"/>
        <w:rPr>
          <w:rFonts w:ascii="Times New Roman" w:eastAsia="Times New Roman" w:hAnsi="Times New Roman" w:cs="Times New Roman"/>
          <w:b/>
          <w:bCs/>
          <w:sz w:val="24"/>
          <w:szCs w:val="24"/>
          <w:lang w:eastAsia="zh-CN"/>
        </w:rPr>
      </w:pPr>
    </w:p>
    <w:p w14:paraId="3B8BE9F3" w14:textId="77777777" w:rsidR="000637A7" w:rsidRPr="0077372B" w:rsidRDefault="000637A7" w:rsidP="0084506C">
      <w:pPr>
        <w:tabs>
          <w:tab w:val="left" w:pos="1155"/>
        </w:tabs>
        <w:spacing w:before="400" w:after="400"/>
        <w:ind w:firstLine="0"/>
        <w:jc w:val="center"/>
        <w:rPr>
          <w:rFonts w:ascii="Times New Roman" w:eastAsia="Times New Roman" w:hAnsi="Times New Roman" w:cs="Times New Roman"/>
          <w:b/>
          <w:bCs/>
          <w:sz w:val="24"/>
          <w:szCs w:val="24"/>
          <w:lang w:eastAsia="zh-CN"/>
        </w:rPr>
      </w:pPr>
      <w:r w:rsidRPr="0077372B">
        <w:rPr>
          <w:rFonts w:ascii="Times New Roman" w:eastAsia="Times New Roman" w:hAnsi="Times New Roman" w:cs="Times New Roman"/>
          <w:b/>
          <w:bCs/>
          <w:sz w:val="24"/>
          <w:szCs w:val="24"/>
          <w:lang w:eastAsia="zh-CN"/>
        </w:rPr>
        <w:t>DEDICATORIA</w:t>
      </w:r>
    </w:p>
    <w:p w14:paraId="019AEBF8" w14:textId="77777777" w:rsidR="000637A7" w:rsidRPr="000637A7" w:rsidRDefault="000637A7" w:rsidP="0084506C">
      <w:pPr>
        <w:tabs>
          <w:tab w:val="left" w:pos="1155"/>
        </w:tabs>
        <w:spacing w:before="400" w:after="400"/>
        <w:ind w:firstLine="720"/>
        <w:rPr>
          <w:rFonts w:ascii="Times New Roman" w:eastAsia="Times New Roman" w:hAnsi="Times New Roman" w:cs="Times New Roman"/>
          <w:sz w:val="24"/>
          <w:szCs w:val="24"/>
          <w:lang w:eastAsia="zh-CN"/>
        </w:rPr>
      </w:pPr>
      <w:r w:rsidRPr="000637A7">
        <w:rPr>
          <w:rFonts w:ascii="Times New Roman" w:eastAsia="Times New Roman" w:hAnsi="Times New Roman" w:cs="Times New Roman"/>
          <w:sz w:val="24"/>
          <w:szCs w:val="24"/>
          <w:lang w:eastAsia="zh-CN"/>
        </w:rPr>
        <w:t>Este proyecto de graduación lo dedico primeramente a Dios, a mi madre Lucina Jiménez Sánchez, y a mi padre, Luis Manuel Romero Ríos. Mi madre ha sido una fuente constante de apoyo emocional y académico, guiándome, pero también permitiéndome aprender de mis propias elecciones. Mi padre ha sido una presencia constante en mi vida, mostrándome la importancia de la perseverancia ante cualquier obstáculo.</w:t>
      </w:r>
    </w:p>
    <w:p w14:paraId="2F5B30A8" w14:textId="77777777" w:rsidR="000637A7" w:rsidRPr="000637A7" w:rsidRDefault="000637A7" w:rsidP="0084506C">
      <w:pPr>
        <w:tabs>
          <w:tab w:val="left" w:pos="1155"/>
        </w:tabs>
        <w:spacing w:before="400" w:after="400"/>
        <w:ind w:firstLine="0"/>
        <w:jc w:val="right"/>
        <w:rPr>
          <w:rFonts w:ascii="Times New Roman" w:eastAsia="Times New Roman" w:hAnsi="Times New Roman" w:cs="Times New Roman"/>
          <w:b/>
          <w:bCs/>
          <w:sz w:val="24"/>
          <w:szCs w:val="24"/>
          <w:lang w:eastAsia="zh-CN"/>
        </w:rPr>
      </w:pPr>
      <w:r w:rsidRPr="000637A7">
        <w:rPr>
          <w:rFonts w:ascii="Times New Roman" w:eastAsia="Times New Roman" w:hAnsi="Times New Roman" w:cs="Times New Roman"/>
          <w:b/>
          <w:bCs/>
          <w:sz w:val="24"/>
          <w:szCs w:val="24"/>
          <w:lang w:eastAsia="zh-CN"/>
        </w:rPr>
        <w:t>Luis Fernando Romero Jiménez</w:t>
      </w:r>
    </w:p>
    <w:p w14:paraId="504956A7" w14:textId="77777777" w:rsidR="000637A7" w:rsidRDefault="000637A7" w:rsidP="000637A7">
      <w:pPr>
        <w:ind w:firstLine="0"/>
        <w:rPr>
          <w:rFonts w:ascii="Times New Roman" w:eastAsia="Times New Roman" w:hAnsi="Times New Roman" w:cs="Times New Roman"/>
          <w:sz w:val="24"/>
          <w:szCs w:val="24"/>
          <w:lang w:eastAsia="zh-CN"/>
        </w:rPr>
      </w:pPr>
    </w:p>
    <w:p w14:paraId="08F666B5" w14:textId="77777777" w:rsidR="000637A7" w:rsidRDefault="000637A7" w:rsidP="000637A7">
      <w:pPr>
        <w:ind w:firstLine="0"/>
        <w:jc w:val="left"/>
        <w:rPr>
          <w:rFonts w:ascii="Times New Roman" w:eastAsia="Times New Roman" w:hAnsi="Times New Roman" w:cs="Times New Roman"/>
          <w:sz w:val="24"/>
          <w:szCs w:val="24"/>
          <w:lang w:eastAsia="zh-CN"/>
        </w:rPr>
      </w:pPr>
    </w:p>
    <w:p w14:paraId="6F7AFC67" w14:textId="77777777" w:rsidR="000637A7" w:rsidRDefault="000637A7" w:rsidP="000637A7">
      <w:pPr>
        <w:ind w:firstLine="0"/>
        <w:jc w:val="left"/>
        <w:rPr>
          <w:rFonts w:ascii="Times New Roman" w:eastAsia="Times New Roman" w:hAnsi="Times New Roman" w:cs="Times New Roman"/>
          <w:sz w:val="24"/>
          <w:szCs w:val="24"/>
          <w:lang w:eastAsia="zh-CN"/>
        </w:rPr>
      </w:pPr>
    </w:p>
    <w:p w14:paraId="042D18E9" w14:textId="77777777" w:rsidR="000637A7" w:rsidRDefault="000637A7" w:rsidP="000637A7">
      <w:pPr>
        <w:ind w:firstLine="0"/>
        <w:jc w:val="left"/>
        <w:rPr>
          <w:rFonts w:ascii="Times New Roman" w:eastAsia="Times New Roman" w:hAnsi="Times New Roman" w:cs="Times New Roman"/>
          <w:sz w:val="24"/>
          <w:szCs w:val="24"/>
          <w:lang w:eastAsia="zh-CN"/>
        </w:rPr>
      </w:pPr>
    </w:p>
    <w:p w14:paraId="10221B53" w14:textId="77777777" w:rsidR="00770A76" w:rsidRDefault="00770A76" w:rsidP="000637A7">
      <w:pPr>
        <w:ind w:firstLine="0"/>
        <w:jc w:val="left"/>
        <w:rPr>
          <w:rFonts w:ascii="Times New Roman" w:eastAsia="Times New Roman" w:hAnsi="Times New Roman" w:cs="Times New Roman"/>
          <w:sz w:val="24"/>
          <w:szCs w:val="24"/>
          <w:lang w:eastAsia="zh-CN"/>
        </w:rPr>
      </w:pPr>
    </w:p>
    <w:p w14:paraId="05EC20B5" w14:textId="77777777" w:rsidR="000637A7" w:rsidRDefault="000637A7" w:rsidP="000637A7">
      <w:pPr>
        <w:ind w:firstLine="0"/>
        <w:jc w:val="left"/>
        <w:rPr>
          <w:rFonts w:ascii="Times New Roman" w:eastAsia="Times New Roman" w:hAnsi="Times New Roman" w:cs="Times New Roman"/>
          <w:sz w:val="24"/>
          <w:szCs w:val="24"/>
          <w:lang w:eastAsia="zh-CN"/>
        </w:rPr>
      </w:pPr>
    </w:p>
    <w:p w14:paraId="3A889FC1" w14:textId="77777777" w:rsidR="000637A7" w:rsidRDefault="000637A7" w:rsidP="000637A7">
      <w:pPr>
        <w:ind w:firstLine="0"/>
        <w:jc w:val="left"/>
        <w:rPr>
          <w:rFonts w:ascii="Times New Roman" w:eastAsia="Times New Roman" w:hAnsi="Times New Roman" w:cs="Times New Roman"/>
          <w:sz w:val="24"/>
          <w:szCs w:val="24"/>
          <w:lang w:eastAsia="zh-CN"/>
        </w:rPr>
      </w:pPr>
    </w:p>
    <w:p w14:paraId="297C7C7E" w14:textId="77777777" w:rsidR="000637A7" w:rsidRDefault="000637A7" w:rsidP="000637A7">
      <w:pPr>
        <w:ind w:firstLine="0"/>
        <w:jc w:val="left"/>
        <w:rPr>
          <w:rFonts w:ascii="Times New Roman" w:eastAsia="Times New Roman" w:hAnsi="Times New Roman" w:cs="Times New Roman"/>
          <w:sz w:val="24"/>
          <w:szCs w:val="24"/>
          <w:lang w:eastAsia="zh-CN"/>
        </w:rPr>
      </w:pPr>
    </w:p>
    <w:p w14:paraId="746E2D28" w14:textId="77777777" w:rsidR="000637A7" w:rsidRPr="000637A7" w:rsidRDefault="000637A7" w:rsidP="009A4F0C">
      <w:pPr>
        <w:spacing w:before="400" w:after="400"/>
        <w:ind w:firstLine="0"/>
        <w:jc w:val="center"/>
        <w:rPr>
          <w:rFonts w:ascii="Times New Roman" w:eastAsia="Times New Roman" w:hAnsi="Times New Roman" w:cs="Times New Roman"/>
          <w:b/>
          <w:bCs/>
          <w:sz w:val="24"/>
          <w:szCs w:val="24"/>
          <w:lang w:eastAsia="zh-CN"/>
        </w:rPr>
      </w:pPr>
      <w:r w:rsidRPr="000637A7">
        <w:rPr>
          <w:rFonts w:ascii="Times New Roman" w:eastAsia="Times New Roman" w:hAnsi="Times New Roman" w:cs="Times New Roman"/>
          <w:b/>
          <w:bCs/>
          <w:sz w:val="24"/>
          <w:szCs w:val="24"/>
          <w:lang w:eastAsia="zh-CN"/>
        </w:rPr>
        <w:lastRenderedPageBreak/>
        <w:t>AGRADECIMIENTOS</w:t>
      </w:r>
    </w:p>
    <w:p w14:paraId="7161F459" w14:textId="77777777" w:rsidR="009A4F0C" w:rsidRDefault="009A4F0C" w:rsidP="009A4F0C">
      <w:pPr>
        <w:spacing w:before="400" w:after="400"/>
        <w:ind w:firstLine="720"/>
        <w:rPr>
          <w:rFonts w:ascii="Times New Roman" w:eastAsia="Times New Roman" w:hAnsi="Times New Roman" w:cs="Times New Roman"/>
          <w:sz w:val="24"/>
          <w:szCs w:val="24"/>
          <w:lang w:eastAsia="zh-CN"/>
        </w:rPr>
      </w:pPr>
      <w:r w:rsidRPr="009A4F0C">
        <w:rPr>
          <w:rFonts w:ascii="Times New Roman" w:eastAsia="Times New Roman" w:hAnsi="Times New Roman" w:cs="Times New Roman"/>
          <w:sz w:val="24"/>
          <w:szCs w:val="24"/>
          <w:lang w:eastAsia="zh-CN"/>
        </w:rPr>
        <w:t>Estoy profundamente agradecido con mi Creador por las bendiciones y logros que he obtenido a lo largo de mi carrera universitaria. Siento una enorme gratitud hacia mis profesores y compañeros de estudio, quienes no solo han compartido generosamente sus conocimientos y experiencias conmigo, sino que también me han motivado a seguir adelante y alcanzar mis objetivos. Estas relaciones han sido fundamentales en mi desarrollo académico y personal, y las valoro enormemente. Sin el apoyo de estas personas, y la guía divina, mi camino habría sido mucho más difícil. Cada éxito que he alcanzado es también un tributo a ellos y a su influencia positiva en mi vida.</w:t>
      </w:r>
    </w:p>
    <w:p w14:paraId="7B7F40C0" w14:textId="04CAC130" w:rsidR="0002333D" w:rsidRDefault="0077372B" w:rsidP="009A4F0C">
      <w:pPr>
        <w:spacing w:before="400" w:after="400"/>
        <w:ind w:firstLine="0"/>
        <w:jc w:val="right"/>
        <w:rPr>
          <w:rFonts w:ascii="Times New Roman" w:eastAsia="Times New Roman" w:hAnsi="Times New Roman" w:cs="Times New Roman"/>
          <w:b/>
          <w:bCs/>
          <w:sz w:val="24"/>
          <w:szCs w:val="24"/>
          <w:lang w:eastAsia="zh-CN"/>
        </w:rPr>
      </w:pPr>
      <w:r w:rsidRPr="0077372B">
        <w:rPr>
          <w:rFonts w:ascii="Times New Roman" w:eastAsia="Times New Roman" w:hAnsi="Times New Roman" w:cs="Times New Roman"/>
          <w:b/>
          <w:bCs/>
          <w:sz w:val="24"/>
          <w:szCs w:val="24"/>
          <w:lang w:eastAsia="zh-CN"/>
        </w:rPr>
        <w:t>Hugo Rene Rodríguez Martínez</w:t>
      </w:r>
    </w:p>
    <w:p w14:paraId="77EE3A1B" w14:textId="77777777" w:rsidR="0077372B" w:rsidRDefault="0077372B" w:rsidP="009A4F0C">
      <w:pPr>
        <w:spacing w:before="400" w:after="400"/>
        <w:ind w:firstLine="0"/>
        <w:jc w:val="right"/>
        <w:rPr>
          <w:rFonts w:ascii="Times New Roman" w:eastAsia="Times New Roman" w:hAnsi="Times New Roman" w:cs="Times New Roman"/>
          <w:b/>
          <w:bCs/>
          <w:sz w:val="24"/>
          <w:szCs w:val="24"/>
          <w:lang w:eastAsia="zh-CN"/>
        </w:rPr>
      </w:pPr>
    </w:p>
    <w:p w14:paraId="13787834" w14:textId="78695217" w:rsidR="0002333D" w:rsidRPr="000637A7" w:rsidRDefault="0002333D" w:rsidP="009A4F0C">
      <w:pPr>
        <w:spacing w:before="400" w:after="400"/>
        <w:ind w:firstLine="0"/>
        <w:jc w:val="center"/>
        <w:rPr>
          <w:rFonts w:ascii="Times New Roman" w:eastAsia="Times New Roman" w:hAnsi="Times New Roman" w:cs="Times New Roman"/>
          <w:b/>
          <w:bCs/>
          <w:sz w:val="24"/>
          <w:szCs w:val="24"/>
          <w:lang w:eastAsia="zh-CN"/>
        </w:rPr>
      </w:pPr>
      <w:r w:rsidRPr="000637A7">
        <w:rPr>
          <w:rFonts w:ascii="Times New Roman" w:eastAsia="Times New Roman" w:hAnsi="Times New Roman" w:cs="Times New Roman"/>
          <w:b/>
          <w:bCs/>
          <w:sz w:val="24"/>
          <w:szCs w:val="24"/>
          <w:lang w:eastAsia="zh-CN"/>
        </w:rPr>
        <w:t>AGRADECIMIENTOS</w:t>
      </w:r>
    </w:p>
    <w:p w14:paraId="0FA813BF" w14:textId="77777777" w:rsidR="0002333D" w:rsidRPr="000637A7" w:rsidRDefault="0002333D" w:rsidP="009A4F0C">
      <w:pPr>
        <w:spacing w:before="400" w:after="400"/>
        <w:ind w:firstLine="720"/>
        <w:jc w:val="left"/>
        <w:rPr>
          <w:rFonts w:ascii="Times New Roman" w:eastAsia="Times New Roman" w:hAnsi="Times New Roman" w:cs="Times New Roman"/>
          <w:sz w:val="24"/>
          <w:szCs w:val="24"/>
          <w:lang w:eastAsia="zh-CN"/>
        </w:rPr>
      </w:pPr>
      <w:r w:rsidRPr="000637A7">
        <w:rPr>
          <w:rFonts w:ascii="Times New Roman" w:eastAsia="Times New Roman" w:hAnsi="Times New Roman" w:cs="Times New Roman"/>
          <w:sz w:val="24"/>
          <w:szCs w:val="24"/>
          <w:lang w:eastAsia="zh-CN"/>
        </w:rPr>
        <w:t>Doy las gracias a mi padre celestial por esta bendición y el éxito alcanzado durante mi trayectoria universitaria. También estoy agradecido con mis colegas y catedráticos, quienes han compartido su saber y nos han incentivado a continuar avanzando.</w:t>
      </w:r>
    </w:p>
    <w:p w14:paraId="5832C5B6" w14:textId="77777777" w:rsidR="0002333D" w:rsidRDefault="0002333D" w:rsidP="009A4F0C">
      <w:pPr>
        <w:spacing w:before="400" w:after="400"/>
        <w:ind w:firstLine="0"/>
        <w:jc w:val="right"/>
        <w:rPr>
          <w:rFonts w:ascii="Times New Roman" w:eastAsia="Times New Roman" w:hAnsi="Times New Roman" w:cs="Times New Roman"/>
          <w:b/>
          <w:bCs/>
          <w:sz w:val="24"/>
          <w:szCs w:val="24"/>
          <w:lang w:eastAsia="zh-CN"/>
        </w:rPr>
      </w:pPr>
      <w:r w:rsidRPr="000637A7">
        <w:rPr>
          <w:rFonts w:ascii="Times New Roman" w:eastAsia="Times New Roman" w:hAnsi="Times New Roman" w:cs="Times New Roman"/>
          <w:b/>
          <w:bCs/>
          <w:sz w:val="24"/>
          <w:szCs w:val="24"/>
          <w:lang w:eastAsia="zh-CN"/>
        </w:rPr>
        <w:t>Luis Fernando Romero Jiménez</w:t>
      </w:r>
    </w:p>
    <w:p w14:paraId="26305BB5" w14:textId="77777777" w:rsidR="005949EF" w:rsidRPr="005949EF" w:rsidRDefault="005949EF" w:rsidP="005949EF">
      <w:pPr>
        <w:rPr>
          <w:rFonts w:ascii="Times New Roman" w:eastAsia="Times New Roman" w:hAnsi="Times New Roman" w:cs="Times New Roman"/>
          <w:sz w:val="24"/>
          <w:szCs w:val="24"/>
          <w:lang w:eastAsia="zh-CN"/>
        </w:rPr>
      </w:pPr>
    </w:p>
    <w:p w14:paraId="7B5845CD" w14:textId="77777777" w:rsidR="005949EF" w:rsidRPr="005949EF" w:rsidRDefault="005949EF" w:rsidP="005949EF">
      <w:pPr>
        <w:rPr>
          <w:rFonts w:ascii="Times New Roman" w:eastAsia="Times New Roman" w:hAnsi="Times New Roman" w:cs="Times New Roman"/>
          <w:sz w:val="24"/>
          <w:szCs w:val="24"/>
          <w:lang w:eastAsia="zh-CN"/>
        </w:rPr>
      </w:pPr>
    </w:p>
    <w:p w14:paraId="75FF3EF0" w14:textId="77777777" w:rsidR="005949EF" w:rsidRPr="005949EF" w:rsidRDefault="005949EF" w:rsidP="005949EF">
      <w:pPr>
        <w:rPr>
          <w:rFonts w:ascii="Times New Roman" w:eastAsia="Times New Roman" w:hAnsi="Times New Roman" w:cs="Times New Roman"/>
          <w:sz w:val="24"/>
          <w:szCs w:val="24"/>
          <w:lang w:eastAsia="zh-CN"/>
        </w:rPr>
      </w:pPr>
    </w:p>
    <w:p w14:paraId="14BB0552" w14:textId="77777777" w:rsidR="005949EF" w:rsidRPr="005949EF" w:rsidRDefault="005949EF" w:rsidP="005949EF">
      <w:pPr>
        <w:rPr>
          <w:rFonts w:ascii="Times New Roman" w:eastAsia="Times New Roman" w:hAnsi="Times New Roman" w:cs="Times New Roman"/>
          <w:sz w:val="24"/>
          <w:szCs w:val="24"/>
          <w:lang w:eastAsia="zh-CN"/>
        </w:rPr>
      </w:pPr>
    </w:p>
    <w:p w14:paraId="4148C9F2" w14:textId="77777777" w:rsidR="005949EF" w:rsidRPr="005949EF" w:rsidRDefault="005949EF" w:rsidP="005949EF">
      <w:pPr>
        <w:rPr>
          <w:rFonts w:ascii="Times New Roman" w:eastAsia="Times New Roman" w:hAnsi="Times New Roman" w:cs="Times New Roman"/>
          <w:sz w:val="24"/>
          <w:szCs w:val="24"/>
          <w:lang w:eastAsia="zh-CN"/>
        </w:rPr>
      </w:pPr>
    </w:p>
    <w:p w14:paraId="3E49DBB9" w14:textId="77777777" w:rsidR="005949EF" w:rsidRPr="005949EF" w:rsidRDefault="005949EF" w:rsidP="005949EF">
      <w:pPr>
        <w:rPr>
          <w:rFonts w:ascii="Times New Roman" w:eastAsia="Times New Roman" w:hAnsi="Times New Roman" w:cs="Times New Roman"/>
          <w:sz w:val="24"/>
          <w:szCs w:val="24"/>
          <w:lang w:eastAsia="zh-CN"/>
        </w:rPr>
      </w:pPr>
    </w:p>
    <w:p w14:paraId="7CC6B740" w14:textId="77777777" w:rsidR="008A1345" w:rsidRDefault="008A1345" w:rsidP="008A1345">
      <w:pPr>
        <w:tabs>
          <w:tab w:val="left" w:pos="1570"/>
        </w:tabs>
        <w:ind w:firstLine="0"/>
        <w:rPr>
          <w:rFonts w:ascii="Times New Roman" w:eastAsia="Times New Roman" w:hAnsi="Times New Roman" w:cs="Times New Roman"/>
          <w:sz w:val="24"/>
          <w:szCs w:val="24"/>
          <w:lang w:eastAsia="zh-CN"/>
        </w:rPr>
        <w:sectPr w:rsidR="008A1345" w:rsidSect="004920A9">
          <w:headerReference w:type="default" r:id="rId11"/>
          <w:pgSz w:w="12240" w:h="15840" w:code="1"/>
          <w:pgMar w:top="1440" w:right="1440" w:bottom="1440" w:left="1440" w:header="706" w:footer="706" w:gutter="0"/>
          <w:cols w:space="708"/>
          <w:docGrid w:linePitch="360"/>
        </w:sectPr>
      </w:pPr>
    </w:p>
    <w:p w14:paraId="70BEAC2E" w14:textId="6DA1CE36" w:rsidR="006E328A" w:rsidRPr="006E328A" w:rsidRDefault="006E328A" w:rsidP="0011682D">
      <w:pPr>
        <w:pStyle w:val="Ttulo1"/>
        <w:spacing w:before="400" w:after="400"/>
        <w:jc w:val="center"/>
      </w:pPr>
      <w:bookmarkStart w:id="4" w:name="_Toc146654284"/>
      <w:r w:rsidRPr="006E328A">
        <w:lastRenderedPageBreak/>
        <w:t>RESUMEN EJECUTIVO</w:t>
      </w:r>
      <w:bookmarkEnd w:id="4"/>
    </w:p>
    <w:p w14:paraId="21BCE7D0" w14:textId="0BD2804A" w:rsidR="0011682D" w:rsidRPr="0011682D" w:rsidRDefault="0011682D" w:rsidP="0011682D">
      <w:pPr>
        <w:spacing w:before="400" w:after="400"/>
        <w:ind w:firstLine="720"/>
        <w:rPr>
          <w:sz w:val="24"/>
          <w:szCs w:val="24"/>
        </w:rPr>
      </w:pPr>
      <w:r w:rsidRPr="0011682D">
        <w:rPr>
          <w:sz w:val="24"/>
          <w:szCs w:val="24"/>
        </w:rPr>
        <w:t>La iniciativa busca analizar la viabilidad de introducir un método de limpieza ecológica para vehículos en San Pedro Sula, Honduras. Esta localidad enfrenta desafíos ecológicos relevantes, muchos de los cuales están vinculados a métodos de lavado de autos tradicionales. El enfoque propuesto aprovechará insumos biodegradables y procesos de lavado sin agua, buscando ser tanto económicamente viable como ecológicamente amigable.</w:t>
      </w:r>
    </w:p>
    <w:p w14:paraId="4E1C4374" w14:textId="259040FF" w:rsidR="0011682D" w:rsidRPr="0011682D" w:rsidRDefault="0011682D" w:rsidP="0011682D">
      <w:pPr>
        <w:spacing w:before="400" w:after="400"/>
        <w:ind w:firstLine="720"/>
        <w:rPr>
          <w:sz w:val="24"/>
          <w:szCs w:val="24"/>
        </w:rPr>
      </w:pPr>
      <w:r w:rsidRPr="0011682D">
        <w:rPr>
          <w:sz w:val="24"/>
          <w:szCs w:val="24"/>
        </w:rPr>
        <w:t>Es evidente que la actual contaminación de las fuentes hídricas en San Pedro Sula es influenciada por el lavado tradicional de vehículos que utiliza sustancias químicas perjudiciales y desecha líquidos sin el tratamiento adecuado. Estos hábitos han comprometido la pureza del agua, perturbado los ecosistemas acuáticos y generado preocupaciones en salud pública.</w:t>
      </w:r>
    </w:p>
    <w:p w14:paraId="53AF9F20" w14:textId="1E2A3C56" w:rsidR="0002333D" w:rsidRDefault="0011682D" w:rsidP="0011682D">
      <w:pPr>
        <w:spacing w:before="400" w:after="400"/>
        <w:ind w:firstLine="720"/>
        <w:rPr>
          <w:rFonts w:ascii="Times New Roman" w:eastAsia="Times New Roman" w:hAnsi="Times New Roman" w:cs="Times New Roman"/>
          <w:b/>
          <w:bCs/>
          <w:sz w:val="24"/>
          <w:szCs w:val="24"/>
          <w:lang w:eastAsia="zh-CN"/>
        </w:rPr>
      </w:pPr>
      <w:r w:rsidRPr="0011682D">
        <w:rPr>
          <w:sz w:val="24"/>
          <w:szCs w:val="24"/>
        </w:rPr>
        <w:t>La iniciativa considerará estos factores a través de un análisis detallado que contemplará aspectos como el mercado meta, los competidores, los recursos requeridos, las inversiones asociadas y las posibles ganancias. El propósito es no solo cubrir la demanda actual, sino adaptarse a las normativas ecológicas de la localidad. El objetivo central no es únicamente la viabilidad económica, sino también promover una huella ecológica positiva, incentivando métodos de limpieza vehicular sostenibles en San Pedro Sula.</w:t>
      </w:r>
    </w:p>
    <w:p w14:paraId="5E2350AD" w14:textId="77777777" w:rsidR="0002333D" w:rsidRDefault="0002333D" w:rsidP="0002333D">
      <w:pPr>
        <w:rPr>
          <w:rFonts w:ascii="Times New Roman" w:eastAsia="Times New Roman" w:hAnsi="Times New Roman" w:cs="Times New Roman"/>
          <w:sz w:val="24"/>
          <w:szCs w:val="24"/>
          <w:lang w:eastAsia="zh-CN"/>
        </w:rPr>
      </w:pPr>
    </w:p>
    <w:p w14:paraId="68592DDA" w14:textId="1443CB94" w:rsidR="006E328A" w:rsidRDefault="00810240" w:rsidP="0002333D">
      <w:pP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Palabras claves: ecológico, lavado de carros, factibilidad</w:t>
      </w:r>
    </w:p>
    <w:p w14:paraId="10580FA7" w14:textId="77777777" w:rsidR="00810240" w:rsidRDefault="00810240" w:rsidP="0002333D">
      <w:pPr>
        <w:rPr>
          <w:rFonts w:ascii="Times New Roman" w:eastAsia="Times New Roman" w:hAnsi="Times New Roman" w:cs="Times New Roman"/>
          <w:sz w:val="24"/>
          <w:szCs w:val="24"/>
          <w:lang w:eastAsia="zh-CN"/>
        </w:rPr>
      </w:pPr>
    </w:p>
    <w:p w14:paraId="190AB1F6" w14:textId="77777777" w:rsidR="006E328A" w:rsidRDefault="006E328A" w:rsidP="0002333D">
      <w:pPr>
        <w:rPr>
          <w:rFonts w:ascii="Times New Roman" w:eastAsia="Times New Roman" w:hAnsi="Times New Roman" w:cs="Times New Roman"/>
          <w:sz w:val="24"/>
          <w:szCs w:val="24"/>
          <w:lang w:eastAsia="zh-CN"/>
        </w:rPr>
      </w:pPr>
    </w:p>
    <w:p w14:paraId="76F595C0" w14:textId="77777777" w:rsidR="006E328A" w:rsidRDefault="006E328A" w:rsidP="006E328A">
      <w:pPr>
        <w:spacing w:before="400" w:after="400"/>
        <w:ind w:firstLine="0"/>
        <w:jc w:val="left"/>
        <w:rPr>
          <w:rFonts w:ascii="Times New Roman" w:eastAsia="Times New Roman" w:hAnsi="Times New Roman" w:cs="Times New Roman"/>
          <w:sz w:val="24"/>
          <w:szCs w:val="24"/>
          <w:lang w:eastAsia="zh-CN"/>
        </w:rPr>
      </w:pPr>
    </w:p>
    <w:p w14:paraId="7241F53B" w14:textId="35A0DAC5" w:rsidR="006E328A" w:rsidRPr="00004CB3" w:rsidRDefault="006E328A" w:rsidP="0084506C">
      <w:pPr>
        <w:pStyle w:val="Ttulo1"/>
        <w:spacing w:before="400" w:after="400"/>
        <w:jc w:val="center"/>
        <w:rPr>
          <w:rFonts w:eastAsia="Times New Roman"/>
          <w:lang w:val="en-US"/>
        </w:rPr>
      </w:pPr>
      <w:bookmarkStart w:id="5" w:name="_Toc146654285"/>
      <w:r w:rsidRPr="00004CB3">
        <w:rPr>
          <w:rFonts w:eastAsia="Times New Roman"/>
          <w:lang w:val="en-US"/>
        </w:rPr>
        <w:lastRenderedPageBreak/>
        <w:t>ABSTRACT</w:t>
      </w:r>
      <w:bookmarkEnd w:id="5"/>
    </w:p>
    <w:p w14:paraId="54BAD1B9" w14:textId="484D3B73" w:rsidR="00603FDF" w:rsidRPr="00603FDF" w:rsidRDefault="00603FDF" w:rsidP="00603FDF">
      <w:pPr>
        <w:spacing w:before="400" w:after="400"/>
        <w:ind w:firstLine="720"/>
        <w:rPr>
          <w:rFonts w:ascii="Times New Roman" w:eastAsia="Times New Roman" w:hAnsi="Times New Roman" w:cs="Times New Roman"/>
          <w:sz w:val="24"/>
          <w:szCs w:val="24"/>
          <w:lang w:val="en-US" w:eastAsia="zh-CN"/>
        </w:rPr>
      </w:pPr>
      <w:r w:rsidRPr="00603FDF">
        <w:rPr>
          <w:rFonts w:ascii="Times New Roman" w:eastAsia="Times New Roman" w:hAnsi="Times New Roman" w:cs="Times New Roman"/>
          <w:sz w:val="24"/>
          <w:szCs w:val="24"/>
          <w:lang w:val="en-US" w:eastAsia="zh-CN"/>
        </w:rPr>
        <w:t>The initiative aims to assess the feasibility of introducing an eco-friendly vehicle cleaning method in San Pedro Sula, Honduras. This location faces significant ecological challenges, many of which are linked to traditional car washing methods. The proposed approach will utilize biodegradable materials and waterless cleaning processes, aiming to be both economically viable and environmentally friendly.</w:t>
      </w:r>
    </w:p>
    <w:p w14:paraId="61767412" w14:textId="55EE73E8" w:rsidR="00603FDF" w:rsidRPr="00603FDF" w:rsidRDefault="00603FDF" w:rsidP="00603FDF">
      <w:pPr>
        <w:spacing w:before="400" w:after="400"/>
        <w:ind w:firstLine="720"/>
        <w:rPr>
          <w:rFonts w:ascii="Times New Roman" w:eastAsia="Times New Roman" w:hAnsi="Times New Roman" w:cs="Times New Roman"/>
          <w:sz w:val="24"/>
          <w:szCs w:val="24"/>
          <w:lang w:val="en-US" w:eastAsia="zh-CN"/>
        </w:rPr>
      </w:pPr>
      <w:proofErr w:type="gramStart"/>
      <w:r w:rsidRPr="00603FDF">
        <w:rPr>
          <w:rFonts w:ascii="Times New Roman" w:eastAsia="Times New Roman" w:hAnsi="Times New Roman" w:cs="Times New Roman"/>
          <w:sz w:val="24"/>
          <w:szCs w:val="24"/>
          <w:lang w:val="en-US" w:eastAsia="zh-CN"/>
        </w:rPr>
        <w:t>It is clear that the</w:t>
      </w:r>
      <w:proofErr w:type="gramEnd"/>
      <w:r w:rsidRPr="00603FDF">
        <w:rPr>
          <w:rFonts w:ascii="Times New Roman" w:eastAsia="Times New Roman" w:hAnsi="Times New Roman" w:cs="Times New Roman"/>
          <w:sz w:val="24"/>
          <w:szCs w:val="24"/>
          <w:lang w:val="en-US" w:eastAsia="zh-CN"/>
        </w:rPr>
        <w:t xml:space="preserve"> current contamination of water sources in San Pedro Sula is influenced by the traditional vehicle washing that uses harmful chemicals and disposes of liquids without proper treatment. These practices have compromised water purity, disrupted aquatic ecosystems, and raised public health concerns.</w:t>
      </w:r>
    </w:p>
    <w:p w14:paraId="7B2F8663" w14:textId="184FCBE1" w:rsidR="006E328A" w:rsidRPr="009E1910" w:rsidRDefault="00603FDF" w:rsidP="00603FDF">
      <w:pPr>
        <w:spacing w:before="400" w:after="400"/>
        <w:ind w:firstLine="720"/>
        <w:rPr>
          <w:rFonts w:ascii="Times New Roman" w:eastAsia="Times New Roman" w:hAnsi="Times New Roman" w:cs="Times New Roman"/>
          <w:sz w:val="24"/>
          <w:szCs w:val="24"/>
          <w:lang w:val="en-US" w:eastAsia="zh-CN"/>
        </w:rPr>
      </w:pPr>
      <w:r w:rsidRPr="00603FDF">
        <w:rPr>
          <w:rFonts w:ascii="Times New Roman" w:eastAsia="Times New Roman" w:hAnsi="Times New Roman" w:cs="Times New Roman"/>
          <w:sz w:val="24"/>
          <w:szCs w:val="24"/>
          <w:lang w:val="en-US" w:eastAsia="zh-CN"/>
        </w:rPr>
        <w:t>The initiative will address these factors through a detailed analysis, considering aspects such as the target market, competitors, required resources, associated investments, and potential profits. The aim is not only to meet current demand but also to align with the environmental regulations of the area. The primary objective is not just economic feasibility but also to promote a positive ecological footprint, encouraging sustainable vehicle cleaning methods in San Pedro Sula.</w:t>
      </w:r>
    </w:p>
    <w:p w14:paraId="62B4B310" w14:textId="77777777" w:rsidR="006E328A" w:rsidRPr="009E1910" w:rsidRDefault="006E328A" w:rsidP="00603FDF">
      <w:pPr>
        <w:spacing w:before="400" w:after="400"/>
        <w:ind w:firstLine="720"/>
        <w:rPr>
          <w:rFonts w:ascii="Times New Roman" w:eastAsia="Times New Roman" w:hAnsi="Times New Roman" w:cs="Times New Roman"/>
          <w:sz w:val="24"/>
          <w:szCs w:val="24"/>
          <w:lang w:val="en-US" w:eastAsia="zh-CN"/>
        </w:rPr>
      </w:pPr>
    </w:p>
    <w:p w14:paraId="2913FAB4" w14:textId="77777777" w:rsidR="006E328A" w:rsidRPr="009E1910" w:rsidRDefault="006E328A" w:rsidP="006E328A">
      <w:pPr>
        <w:rPr>
          <w:rFonts w:ascii="Times New Roman" w:eastAsia="Times New Roman" w:hAnsi="Times New Roman" w:cs="Times New Roman"/>
          <w:sz w:val="24"/>
          <w:szCs w:val="24"/>
          <w:lang w:val="en-US" w:eastAsia="zh-CN"/>
        </w:rPr>
      </w:pPr>
    </w:p>
    <w:p w14:paraId="6438471C" w14:textId="77777777" w:rsidR="006E328A" w:rsidRPr="009E1910" w:rsidRDefault="006E328A" w:rsidP="006E328A">
      <w:pPr>
        <w:rPr>
          <w:rFonts w:ascii="Times New Roman" w:eastAsia="Times New Roman" w:hAnsi="Times New Roman" w:cs="Times New Roman"/>
          <w:sz w:val="24"/>
          <w:szCs w:val="24"/>
          <w:lang w:val="en-US" w:eastAsia="zh-CN"/>
        </w:rPr>
      </w:pPr>
    </w:p>
    <w:p w14:paraId="091CED98" w14:textId="77777777" w:rsidR="006E328A" w:rsidRPr="009E1910" w:rsidRDefault="006E328A" w:rsidP="006E328A">
      <w:pPr>
        <w:rPr>
          <w:rFonts w:ascii="Times New Roman" w:eastAsia="Times New Roman" w:hAnsi="Times New Roman" w:cs="Times New Roman"/>
          <w:sz w:val="24"/>
          <w:szCs w:val="24"/>
          <w:lang w:val="en-US" w:eastAsia="zh-CN"/>
        </w:rPr>
      </w:pPr>
    </w:p>
    <w:p w14:paraId="10E164D2" w14:textId="77777777" w:rsidR="006E328A" w:rsidRPr="009E1910" w:rsidRDefault="006E328A" w:rsidP="006E328A">
      <w:pPr>
        <w:rPr>
          <w:rFonts w:ascii="Times New Roman" w:eastAsia="Times New Roman" w:hAnsi="Times New Roman" w:cs="Times New Roman"/>
          <w:sz w:val="24"/>
          <w:szCs w:val="24"/>
          <w:lang w:val="en-US" w:eastAsia="zh-CN"/>
        </w:rPr>
      </w:pPr>
    </w:p>
    <w:p w14:paraId="4F996EE3" w14:textId="77777777" w:rsidR="006E328A" w:rsidRPr="009E1910" w:rsidRDefault="006E328A" w:rsidP="006E328A">
      <w:pPr>
        <w:rPr>
          <w:rFonts w:ascii="Times New Roman" w:eastAsia="Times New Roman" w:hAnsi="Times New Roman" w:cs="Times New Roman"/>
          <w:sz w:val="24"/>
          <w:szCs w:val="24"/>
          <w:lang w:val="en-US" w:eastAsia="zh-CN"/>
        </w:rPr>
      </w:pPr>
    </w:p>
    <w:p w14:paraId="2FC946EF" w14:textId="77777777" w:rsidR="006E328A" w:rsidRPr="009E1910" w:rsidRDefault="006E328A" w:rsidP="000B6E81">
      <w:pPr>
        <w:ind w:firstLine="0"/>
        <w:rPr>
          <w:rFonts w:ascii="Times New Roman" w:eastAsia="Times New Roman" w:hAnsi="Times New Roman" w:cs="Times New Roman"/>
          <w:sz w:val="24"/>
          <w:szCs w:val="24"/>
          <w:lang w:val="en-US" w:eastAsia="zh-CN"/>
        </w:rPr>
      </w:pPr>
    </w:p>
    <w:bookmarkStart w:id="6" w:name="_Toc146654286" w:displacedByCustomXml="next"/>
    <w:sdt>
      <w:sdtPr>
        <w:rPr>
          <w:rFonts w:eastAsiaTheme="minorHAnsi" w:cstheme="minorBidi"/>
          <w:b w:val="0"/>
          <w:color w:val="auto"/>
          <w:kern w:val="2"/>
          <w:sz w:val="22"/>
          <w:szCs w:val="22"/>
          <w:lang w:val="es-ES" w:eastAsia="en-US"/>
          <w14:ligatures w14:val="standardContextual"/>
        </w:rPr>
        <w:id w:val="-1171481028"/>
        <w:docPartObj>
          <w:docPartGallery w:val="Table of Contents"/>
          <w:docPartUnique/>
        </w:docPartObj>
      </w:sdtPr>
      <w:sdtEndPr>
        <w:rPr>
          <w:bCs/>
        </w:rPr>
      </w:sdtEndPr>
      <w:sdtContent>
        <w:p w14:paraId="2C968D1A" w14:textId="539A4B28" w:rsidR="00056177" w:rsidRPr="00056177" w:rsidRDefault="00CA529C" w:rsidP="00D758CD">
          <w:pPr>
            <w:pStyle w:val="Ttulo1"/>
            <w:jc w:val="center"/>
          </w:pPr>
          <w:r w:rsidRPr="00CA529C">
            <w:rPr>
              <w:rFonts w:eastAsiaTheme="minorHAnsi" w:cstheme="minorBidi"/>
              <w:kern w:val="2"/>
              <w:lang w:val="es-ES" w:eastAsia="en-US"/>
              <w14:ligatures w14:val="standardContextual"/>
            </w:rPr>
            <w:t>ÍNDICE</w:t>
          </w:r>
          <w:r w:rsidR="00056177" w:rsidRPr="00CA529C">
            <w:rPr>
              <w:sz w:val="36"/>
              <w:szCs w:val="36"/>
              <w:lang w:val="es-ES"/>
            </w:rPr>
            <w:t xml:space="preserve"> </w:t>
          </w:r>
          <w:r>
            <w:rPr>
              <w:lang w:val="es-ES"/>
            </w:rPr>
            <w:t>DE CONTENIDO</w:t>
          </w:r>
          <w:bookmarkEnd w:id="6"/>
        </w:p>
        <w:p w14:paraId="017A3EE7" w14:textId="49FF8872" w:rsidR="00E82C03" w:rsidRPr="006A5FBA" w:rsidRDefault="00056177">
          <w:pPr>
            <w:pStyle w:val="TDC2"/>
            <w:rPr>
              <w:rFonts w:eastAsiaTheme="minorEastAsia" w:cstheme="minorBidi"/>
              <w:b w:val="0"/>
              <w:bCs w:val="0"/>
              <w:i w:val="0"/>
              <w:iCs w:val="0"/>
              <w:smallCaps w:val="0"/>
              <w:lang w:eastAsia="es-HN"/>
            </w:rPr>
          </w:pPr>
          <w:r w:rsidRPr="006A5FBA">
            <w:rPr>
              <w:b w:val="0"/>
              <w:bCs w:val="0"/>
              <w:i w:val="0"/>
              <w:iCs w:val="0"/>
            </w:rPr>
            <w:fldChar w:fldCharType="begin"/>
          </w:r>
          <w:r w:rsidRPr="006A5FBA">
            <w:rPr>
              <w:b w:val="0"/>
              <w:bCs w:val="0"/>
              <w:i w:val="0"/>
              <w:iCs w:val="0"/>
            </w:rPr>
            <w:instrText xml:space="preserve"> TOC \o "1-3" \h \z \u </w:instrText>
          </w:r>
          <w:r w:rsidRPr="006A5FBA">
            <w:rPr>
              <w:b w:val="0"/>
              <w:bCs w:val="0"/>
              <w:i w:val="0"/>
              <w:iCs w:val="0"/>
            </w:rPr>
            <w:fldChar w:fldCharType="separate"/>
          </w:r>
        </w:p>
        <w:p w14:paraId="49CBD944" w14:textId="53F4EF1D" w:rsidR="00E82C03" w:rsidRPr="006A5FBA" w:rsidRDefault="00000000" w:rsidP="006A5FBA">
          <w:pPr>
            <w:pStyle w:val="TDC1"/>
            <w:jc w:val="both"/>
            <w:rPr>
              <w:rFonts w:eastAsiaTheme="minorEastAsia" w:cstheme="minorBidi"/>
              <w:b w:val="0"/>
              <w:bCs w:val="0"/>
              <w:caps w:val="0"/>
              <w:noProof/>
              <w:sz w:val="24"/>
              <w:szCs w:val="24"/>
              <w:lang w:eastAsia="es-HN"/>
            </w:rPr>
          </w:pPr>
          <w:hyperlink w:anchor="_Toc146654284" w:history="1">
            <w:r w:rsidR="00E82C03" w:rsidRPr="006A5FBA">
              <w:rPr>
                <w:rStyle w:val="Hipervnculo"/>
                <w:b w:val="0"/>
                <w:bCs w:val="0"/>
                <w:noProof/>
                <w:sz w:val="24"/>
                <w:szCs w:val="24"/>
              </w:rPr>
              <w:t>RESUMEN EJECUTIVO</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_Toc146654284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i</w:t>
            </w:r>
            <w:r w:rsidR="00E82C03" w:rsidRPr="006A5FBA">
              <w:rPr>
                <w:b w:val="0"/>
                <w:bCs w:val="0"/>
                <w:noProof/>
                <w:webHidden/>
                <w:sz w:val="24"/>
                <w:szCs w:val="24"/>
              </w:rPr>
              <w:fldChar w:fldCharType="end"/>
            </w:r>
          </w:hyperlink>
        </w:p>
        <w:p w14:paraId="2C5AEC22" w14:textId="06FCD9C3" w:rsidR="00E82C03" w:rsidRPr="006A5FBA" w:rsidRDefault="00000000">
          <w:pPr>
            <w:pStyle w:val="TDC1"/>
            <w:rPr>
              <w:rFonts w:eastAsiaTheme="minorEastAsia" w:cstheme="minorBidi"/>
              <w:b w:val="0"/>
              <w:bCs w:val="0"/>
              <w:caps w:val="0"/>
              <w:noProof/>
              <w:sz w:val="24"/>
              <w:szCs w:val="24"/>
              <w:lang w:eastAsia="es-HN"/>
            </w:rPr>
          </w:pPr>
          <w:hyperlink w:anchor="_Toc146654285" w:history="1">
            <w:r w:rsidR="00E82C03" w:rsidRPr="006A5FBA">
              <w:rPr>
                <w:rStyle w:val="Hipervnculo"/>
                <w:rFonts w:eastAsia="Times New Roman"/>
                <w:b w:val="0"/>
                <w:bCs w:val="0"/>
                <w:noProof/>
                <w:sz w:val="24"/>
                <w:szCs w:val="24"/>
                <w:lang w:val="en-US"/>
              </w:rPr>
              <w:t>ABSTRACT</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_Toc146654285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ii</w:t>
            </w:r>
            <w:r w:rsidR="00E82C03" w:rsidRPr="006A5FBA">
              <w:rPr>
                <w:b w:val="0"/>
                <w:bCs w:val="0"/>
                <w:noProof/>
                <w:webHidden/>
                <w:sz w:val="24"/>
                <w:szCs w:val="24"/>
              </w:rPr>
              <w:fldChar w:fldCharType="end"/>
            </w:r>
          </w:hyperlink>
        </w:p>
        <w:p w14:paraId="37219EE8" w14:textId="4022E89A" w:rsidR="00E82C03" w:rsidRPr="006A5FBA" w:rsidRDefault="00000000">
          <w:pPr>
            <w:pStyle w:val="TDC1"/>
            <w:rPr>
              <w:rFonts w:eastAsiaTheme="minorEastAsia" w:cstheme="minorBidi"/>
              <w:b w:val="0"/>
              <w:bCs w:val="0"/>
              <w:caps w:val="0"/>
              <w:noProof/>
              <w:sz w:val="24"/>
              <w:szCs w:val="24"/>
              <w:lang w:eastAsia="es-HN"/>
            </w:rPr>
          </w:pPr>
          <w:hyperlink w:anchor="_Toc146654286" w:history="1">
            <w:r w:rsidR="00E82C03" w:rsidRPr="006A5FBA">
              <w:rPr>
                <w:rStyle w:val="Hipervnculo"/>
                <w:b w:val="0"/>
                <w:bCs w:val="0"/>
                <w:noProof/>
                <w:sz w:val="24"/>
                <w:szCs w:val="24"/>
                <w:lang w:val="es-ES"/>
              </w:rPr>
              <w:t>ÍNDICE DE CONTENIDO</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_Toc146654286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iii</w:t>
            </w:r>
            <w:r w:rsidR="00E82C03" w:rsidRPr="006A5FBA">
              <w:rPr>
                <w:b w:val="0"/>
                <w:bCs w:val="0"/>
                <w:noProof/>
                <w:webHidden/>
                <w:sz w:val="24"/>
                <w:szCs w:val="24"/>
              </w:rPr>
              <w:fldChar w:fldCharType="end"/>
            </w:r>
          </w:hyperlink>
        </w:p>
        <w:p w14:paraId="1FD9F9DB" w14:textId="033EC6E8" w:rsidR="00E82C03" w:rsidRPr="006A5FBA" w:rsidRDefault="00000000">
          <w:pPr>
            <w:pStyle w:val="TDC1"/>
            <w:rPr>
              <w:rFonts w:eastAsiaTheme="minorEastAsia" w:cstheme="minorBidi"/>
              <w:b w:val="0"/>
              <w:bCs w:val="0"/>
              <w:caps w:val="0"/>
              <w:noProof/>
              <w:sz w:val="24"/>
              <w:szCs w:val="24"/>
              <w:lang w:eastAsia="es-HN"/>
            </w:rPr>
          </w:pPr>
          <w:hyperlink w:anchor="_Toc146654287" w:history="1">
            <w:r w:rsidR="00E82C03" w:rsidRPr="006A5FBA">
              <w:rPr>
                <w:rStyle w:val="Hipervnculo"/>
                <w:b w:val="0"/>
                <w:bCs w:val="0"/>
                <w:noProof/>
                <w:sz w:val="24"/>
                <w:szCs w:val="24"/>
              </w:rPr>
              <w:t>ÍNDICE DE TABLAS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_Toc146654287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vii</w:t>
            </w:r>
            <w:r w:rsidR="00E82C03" w:rsidRPr="006A5FBA">
              <w:rPr>
                <w:b w:val="0"/>
                <w:bCs w:val="0"/>
                <w:noProof/>
                <w:webHidden/>
                <w:sz w:val="24"/>
                <w:szCs w:val="24"/>
              </w:rPr>
              <w:fldChar w:fldCharType="end"/>
            </w:r>
          </w:hyperlink>
        </w:p>
        <w:p w14:paraId="08531CA8" w14:textId="2344EF47" w:rsidR="00E82C03" w:rsidRPr="006A5FBA" w:rsidRDefault="00000000">
          <w:pPr>
            <w:pStyle w:val="TDC1"/>
            <w:rPr>
              <w:rFonts w:eastAsiaTheme="minorEastAsia" w:cstheme="minorBidi"/>
              <w:b w:val="0"/>
              <w:bCs w:val="0"/>
              <w:caps w:val="0"/>
              <w:noProof/>
              <w:sz w:val="24"/>
              <w:szCs w:val="24"/>
              <w:lang w:eastAsia="es-HN"/>
            </w:rPr>
          </w:pPr>
          <w:hyperlink w:anchor="_Toc146654288" w:history="1">
            <w:r w:rsidR="00E82C03" w:rsidRPr="006A5FBA">
              <w:rPr>
                <w:rStyle w:val="Hipervnculo"/>
                <w:b w:val="0"/>
                <w:bCs w:val="0"/>
                <w:noProof/>
                <w:sz w:val="24"/>
                <w:szCs w:val="24"/>
              </w:rPr>
              <w:t>ÍNDICE DE ILUSTRACIONES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_Toc146654288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ix</w:t>
            </w:r>
            <w:r w:rsidR="00E82C03" w:rsidRPr="006A5FBA">
              <w:rPr>
                <w:b w:val="0"/>
                <w:bCs w:val="0"/>
                <w:noProof/>
                <w:webHidden/>
                <w:sz w:val="24"/>
                <w:szCs w:val="24"/>
              </w:rPr>
              <w:fldChar w:fldCharType="end"/>
            </w:r>
          </w:hyperlink>
        </w:p>
        <w:p w14:paraId="777F0131" w14:textId="51B4F7BA" w:rsidR="00E82C03" w:rsidRPr="006A5FBA" w:rsidRDefault="00000000">
          <w:pPr>
            <w:pStyle w:val="TDC1"/>
            <w:rPr>
              <w:rFonts w:eastAsiaTheme="minorEastAsia" w:cstheme="minorBidi"/>
              <w:b w:val="0"/>
              <w:bCs w:val="0"/>
              <w:caps w:val="0"/>
              <w:noProof/>
              <w:sz w:val="24"/>
              <w:szCs w:val="24"/>
              <w:lang w:eastAsia="es-HN"/>
            </w:rPr>
          </w:pPr>
          <w:hyperlink w:anchor="_Toc146654289" w:history="1">
            <w:r w:rsidR="00E82C03" w:rsidRPr="006A5FBA">
              <w:rPr>
                <w:rStyle w:val="Hipervnculo"/>
                <w:b w:val="0"/>
                <w:bCs w:val="0"/>
                <w:noProof/>
                <w:sz w:val="24"/>
                <w:szCs w:val="24"/>
              </w:rPr>
              <w:t>ÍNDICE DE GRÁFICOS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_Toc146654289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xi</w:t>
            </w:r>
            <w:r w:rsidR="00E82C03" w:rsidRPr="006A5FBA">
              <w:rPr>
                <w:b w:val="0"/>
                <w:bCs w:val="0"/>
                <w:noProof/>
                <w:webHidden/>
                <w:sz w:val="24"/>
                <w:szCs w:val="24"/>
              </w:rPr>
              <w:fldChar w:fldCharType="end"/>
            </w:r>
          </w:hyperlink>
        </w:p>
        <w:p w14:paraId="5E5D9C6D" w14:textId="0FF104C2" w:rsidR="00E82C03" w:rsidRPr="006A5FBA" w:rsidRDefault="00000000">
          <w:pPr>
            <w:pStyle w:val="TDC1"/>
            <w:rPr>
              <w:rFonts w:eastAsiaTheme="minorEastAsia" w:cstheme="minorBidi"/>
              <w:b w:val="0"/>
              <w:bCs w:val="0"/>
              <w:caps w:val="0"/>
              <w:noProof/>
              <w:sz w:val="24"/>
              <w:szCs w:val="24"/>
              <w:lang w:eastAsia="es-HN"/>
            </w:rPr>
          </w:pPr>
          <w:hyperlink w:anchor="_Toc146654290" w:history="1">
            <w:r w:rsidR="00E82C03" w:rsidRPr="006A5FBA">
              <w:rPr>
                <w:rStyle w:val="Hipervnculo"/>
                <w:b w:val="0"/>
                <w:bCs w:val="0"/>
                <w:noProof/>
                <w:sz w:val="24"/>
                <w:szCs w:val="24"/>
              </w:rPr>
              <w:t>ÍNDICE DE MATRICES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_Toc146654290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xii</w:t>
            </w:r>
            <w:r w:rsidR="00E82C03" w:rsidRPr="006A5FBA">
              <w:rPr>
                <w:b w:val="0"/>
                <w:bCs w:val="0"/>
                <w:noProof/>
                <w:webHidden/>
                <w:sz w:val="24"/>
                <w:szCs w:val="24"/>
              </w:rPr>
              <w:fldChar w:fldCharType="end"/>
            </w:r>
          </w:hyperlink>
        </w:p>
        <w:p w14:paraId="4846E387" w14:textId="1D982E22" w:rsidR="00E82C03" w:rsidRPr="006A5FBA" w:rsidRDefault="00000000">
          <w:pPr>
            <w:pStyle w:val="TDC1"/>
            <w:rPr>
              <w:rFonts w:eastAsiaTheme="minorEastAsia" w:cstheme="minorBidi"/>
              <w:b w:val="0"/>
              <w:bCs w:val="0"/>
              <w:caps w:val="0"/>
              <w:noProof/>
              <w:sz w:val="24"/>
              <w:szCs w:val="24"/>
              <w:lang w:eastAsia="es-HN"/>
            </w:rPr>
          </w:pPr>
          <w:hyperlink w:anchor="_Toc146654291" w:history="1">
            <w:r w:rsidR="00E82C03" w:rsidRPr="006A5FBA">
              <w:rPr>
                <w:rStyle w:val="Hipervnculo"/>
                <w:b w:val="0"/>
                <w:bCs w:val="0"/>
                <w:noProof/>
                <w:sz w:val="24"/>
                <w:szCs w:val="24"/>
              </w:rPr>
              <w:t>ÍNDICE DE ANEXO (S)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_Toc146654291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xiii</w:t>
            </w:r>
            <w:r w:rsidR="00E82C03" w:rsidRPr="006A5FBA">
              <w:rPr>
                <w:b w:val="0"/>
                <w:bCs w:val="0"/>
                <w:noProof/>
                <w:webHidden/>
                <w:sz w:val="24"/>
                <w:szCs w:val="24"/>
              </w:rPr>
              <w:fldChar w:fldCharType="end"/>
            </w:r>
          </w:hyperlink>
        </w:p>
        <w:p w14:paraId="62939B64" w14:textId="7F4B3BC2" w:rsidR="00E82C03" w:rsidRPr="006A5FBA" w:rsidRDefault="00000000">
          <w:pPr>
            <w:pStyle w:val="TDC1"/>
            <w:rPr>
              <w:rFonts w:eastAsiaTheme="minorEastAsia" w:cstheme="minorBidi"/>
              <w:b w:val="0"/>
              <w:bCs w:val="0"/>
              <w:caps w:val="0"/>
              <w:noProof/>
              <w:sz w:val="24"/>
              <w:szCs w:val="24"/>
              <w:lang w:eastAsia="es-HN"/>
            </w:rPr>
          </w:pPr>
          <w:hyperlink w:anchor="_Toc146654292" w:history="1">
            <w:r w:rsidR="00E82C03" w:rsidRPr="006A5FBA">
              <w:rPr>
                <w:rStyle w:val="Hipervnculo"/>
                <w:rFonts w:eastAsia="Times New Roman"/>
                <w:b w:val="0"/>
                <w:bCs w:val="0"/>
                <w:noProof/>
                <w:sz w:val="24"/>
                <w:szCs w:val="24"/>
              </w:rPr>
              <w:t>Glosario</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_Toc146654292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xiv</w:t>
            </w:r>
            <w:r w:rsidR="00E82C03" w:rsidRPr="006A5FBA">
              <w:rPr>
                <w:b w:val="0"/>
                <w:bCs w:val="0"/>
                <w:noProof/>
                <w:webHidden/>
                <w:sz w:val="24"/>
                <w:szCs w:val="24"/>
              </w:rPr>
              <w:fldChar w:fldCharType="end"/>
            </w:r>
          </w:hyperlink>
        </w:p>
        <w:p w14:paraId="53BD3401" w14:textId="3A683A33" w:rsidR="00E82C03" w:rsidRPr="006A5FBA" w:rsidRDefault="00000000">
          <w:pPr>
            <w:pStyle w:val="TDC1"/>
            <w:tabs>
              <w:tab w:val="left" w:pos="1276"/>
            </w:tabs>
            <w:rPr>
              <w:rFonts w:eastAsiaTheme="minorEastAsia" w:cstheme="minorBidi"/>
              <w:b w:val="0"/>
              <w:bCs w:val="0"/>
              <w:caps w:val="0"/>
              <w:noProof/>
              <w:sz w:val="24"/>
              <w:szCs w:val="24"/>
              <w:lang w:eastAsia="es-HN"/>
            </w:rPr>
          </w:pPr>
          <w:hyperlink w:anchor="_Toc146654293" w:history="1">
            <w:r w:rsidR="00E82C03" w:rsidRPr="006A5FBA">
              <w:rPr>
                <w:rStyle w:val="Hipervnculo"/>
                <w:rFonts w:asciiTheme="majorHAnsi" w:eastAsia="Times New Roman" w:hAnsiTheme="majorHAnsi" w:cstheme="majorHAnsi"/>
                <w:b w:val="0"/>
                <w:bCs w:val="0"/>
                <w:noProof/>
                <w:sz w:val="24"/>
                <w:szCs w:val="24"/>
              </w:rPr>
              <w:t>I.</w:t>
            </w:r>
            <w:r w:rsidR="00161FEC">
              <w:rPr>
                <w:rFonts w:eastAsiaTheme="minorEastAsia" w:cstheme="minorBidi"/>
                <w:b w:val="0"/>
                <w:bCs w:val="0"/>
                <w:caps w:val="0"/>
                <w:noProof/>
                <w:sz w:val="24"/>
                <w:szCs w:val="24"/>
                <w:lang w:eastAsia="es-HN"/>
              </w:rPr>
              <w:t xml:space="preserve"> </w:t>
            </w:r>
            <w:r w:rsidR="00E82C03" w:rsidRPr="006A5FBA">
              <w:rPr>
                <w:rStyle w:val="Hipervnculo"/>
                <w:rFonts w:eastAsia="Times New Roman"/>
                <w:b w:val="0"/>
                <w:bCs w:val="0"/>
                <w:noProof/>
                <w:sz w:val="24"/>
                <w:szCs w:val="24"/>
              </w:rPr>
              <w:t>Introducción</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_Toc146654293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1</w:t>
            </w:r>
            <w:r w:rsidR="00E82C03" w:rsidRPr="006A5FBA">
              <w:rPr>
                <w:b w:val="0"/>
                <w:bCs w:val="0"/>
                <w:noProof/>
                <w:webHidden/>
                <w:sz w:val="24"/>
                <w:szCs w:val="24"/>
              </w:rPr>
              <w:fldChar w:fldCharType="end"/>
            </w:r>
          </w:hyperlink>
        </w:p>
        <w:p w14:paraId="1C80DAB0" w14:textId="0F52EA0F" w:rsidR="00E82C03" w:rsidRPr="006A5FBA" w:rsidRDefault="00000000">
          <w:pPr>
            <w:pStyle w:val="TDC1"/>
            <w:tabs>
              <w:tab w:val="left" w:pos="1276"/>
            </w:tabs>
            <w:rPr>
              <w:rFonts w:eastAsiaTheme="minorEastAsia" w:cstheme="minorBidi"/>
              <w:b w:val="0"/>
              <w:bCs w:val="0"/>
              <w:caps w:val="0"/>
              <w:noProof/>
              <w:sz w:val="24"/>
              <w:szCs w:val="24"/>
              <w:lang w:eastAsia="es-HN"/>
            </w:rPr>
          </w:pPr>
          <w:hyperlink w:anchor="_Toc146654294" w:history="1">
            <w:r w:rsidR="00E82C03" w:rsidRPr="006A5FBA">
              <w:rPr>
                <w:rStyle w:val="Hipervnculo"/>
                <w:rFonts w:asciiTheme="majorHAnsi" w:eastAsia="Times New Roman" w:hAnsiTheme="majorHAnsi" w:cstheme="majorHAnsi"/>
                <w:b w:val="0"/>
                <w:bCs w:val="0"/>
                <w:noProof/>
                <w:sz w:val="24"/>
                <w:szCs w:val="24"/>
                <w:lang w:eastAsia="zh-CN"/>
              </w:rPr>
              <w:t>II.</w:t>
            </w:r>
            <w:r w:rsidR="00161FEC">
              <w:rPr>
                <w:rFonts w:eastAsiaTheme="minorEastAsia" w:cstheme="minorBidi"/>
                <w:b w:val="0"/>
                <w:bCs w:val="0"/>
                <w:caps w:val="0"/>
                <w:noProof/>
                <w:sz w:val="24"/>
                <w:szCs w:val="24"/>
                <w:lang w:eastAsia="es-HN"/>
              </w:rPr>
              <w:t xml:space="preserve"> </w:t>
            </w:r>
            <w:r w:rsidR="00E82C03" w:rsidRPr="006A5FBA">
              <w:rPr>
                <w:rStyle w:val="Hipervnculo"/>
                <w:b w:val="0"/>
                <w:bCs w:val="0"/>
                <w:noProof/>
                <w:sz w:val="24"/>
                <w:szCs w:val="24"/>
              </w:rPr>
              <w:t>PLANTEAMIENTO DE LA INVESTIGACIÓN O PROBLEMA</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_Toc146654294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2</w:t>
            </w:r>
            <w:r w:rsidR="00E82C03" w:rsidRPr="006A5FBA">
              <w:rPr>
                <w:b w:val="0"/>
                <w:bCs w:val="0"/>
                <w:noProof/>
                <w:webHidden/>
                <w:sz w:val="24"/>
                <w:szCs w:val="24"/>
              </w:rPr>
              <w:fldChar w:fldCharType="end"/>
            </w:r>
          </w:hyperlink>
        </w:p>
        <w:p w14:paraId="165260FD" w14:textId="7D2C50D8" w:rsidR="00E82C03" w:rsidRPr="006A5FBA" w:rsidRDefault="00000000">
          <w:pPr>
            <w:pStyle w:val="TDC2"/>
            <w:rPr>
              <w:rFonts w:eastAsiaTheme="minorEastAsia" w:cstheme="minorBidi"/>
              <w:b w:val="0"/>
              <w:bCs w:val="0"/>
              <w:i w:val="0"/>
              <w:iCs w:val="0"/>
              <w:smallCaps w:val="0"/>
              <w:lang w:eastAsia="es-HN"/>
            </w:rPr>
          </w:pPr>
          <w:hyperlink w:anchor="_Toc146654295" w:history="1">
            <w:r w:rsidR="00E82C03" w:rsidRPr="006A5FBA">
              <w:rPr>
                <w:rStyle w:val="Hipervnculo"/>
                <w:b w:val="0"/>
                <w:bCs w:val="0"/>
                <w:i w:val="0"/>
                <w:iCs w:val="0"/>
              </w:rPr>
              <w:t>2.1 Antecedentes Del Problema</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_Toc146654295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2</w:t>
            </w:r>
            <w:r w:rsidR="00E82C03" w:rsidRPr="006A5FBA">
              <w:rPr>
                <w:b w:val="0"/>
                <w:bCs w:val="0"/>
                <w:i w:val="0"/>
                <w:iCs w:val="0"/>
                <w:webHidden/>
              </w:rPr>
              <w:fldChar w:fldCharType="end"/>
            </w:r>
          </w:hyperlink>
        </w:p>
        <w:p w14:paraId="715F9596" w14:textId="6303AA2A" w:rsidR="00E82C03" w:rsidRPr="006A5FBA" w:rsidRDefault="00000000">
          <w:pPr>
            <w:pStyle w:val="TDC2"/>
            <w:rPr>
              <w:rFonts w:eastAsiaTheme="minorEastAsia" w:cstheme="minorBidi"/>
              <w:b w:val="0"/>
              <w:bCs w:val="0"/>
              <w:i w:val="0"/>
              <w:iCs w:val="0"/>
              <w:smallCaps w:val="0"/>
              <w:lang w:eastAsia="es-HN"/>
            </w:rPr>
          </w:pPr>
          <w:hyperlink w:anchor="_Toc146654296" w:history="1">
            <w:r w:rsidR="00E82C03" w:rsidRPr="006A5FBA">
              <w:rPr>
                <w:rStyle w:val="Hipervnculo"/>
                <w:b w:val="0"/>
                <w:bCs w:val="0"/>
                <w:i w:val="0"/>
                <w:iCs w:val="0"/>
              </w:rPr>
              <w:t>2.2 Definición del Problema</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_Toc146654296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3</w:t>
            </w:r>
            <w:r w:rsidR="00E82C03" w:rsidRPr="006A5FBA">
              <w:rPr>
                <w:b w:val="0"/>
                <w:bCs w:val="0"/>
                <w:i w:val="0"/>
                <w:iCs w:val="0"/>
                <w:webHidden/>
              </w:rPr>
              <w:fldChar w:fldCharType="end"/>
            </w:r>
          </w:hyperlink>
        </w:p>
        <w:p w14:paraId="7AFA86DC" w14:textId="130A830E" w:rsidR="00E82C03" w:rsidRPr="006A5FBA" w:rsidRDefault="00000000">
          <w:pPr>
            <w:pStyle w:val="TDC3"/>
            <w:rPr>
              <w:rFonts w:eastAsiaTheme="minorEastAsia" w:cstheme="minorBidi"/>
              <w:i w:val="0"/>
              <w:iCs w:val="0"/>
              <w:noProof/>
              <w:sz w:val="24"/>
              <w:szCs w:val="24"/>
              <w:lang w:eastAsia="es-HN"/>
            </w:rPr>
          </w:pPr>
          <w:hyperlink w:anchor="_Toc146654297" w:history="1">
            <w:r w:rsidR="00E82C03" w:rsidRPr="006A5FBA">
              <w:rPr>
                <w:rStyle w:val="Hipervnculo"/>
                <w:i w:val="0"/>
                <w:iCs w:val="0"/>
                <w:noProof/>
                <w:sz w:val="24"/>
                <w:szCs w:val="24"/>
              </w:rPr>
              <w:t>2.2.1 Enunciado y formulación Del Problema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_Toc146654297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4</w:t>
            </w:r>
            <w:r w:rsidR="00E82C03" w:rsidRPr="006A5FBA">
              <w:rPr>
                <w:i w:val="0"/>
                <w:iCs w:val="0"/>
                <w:noProof/>
                <w:webHidden/>
                <w:sz w:val="24"/>
                <w:szCs w:val="24"/>
              </w:rPr>
              <w:fldChar w:fldCharType="end"/>
            </w:r>
          </w:hyperlink>
        </w:p>
        <w:p w14:paraId="7814B15C" w14:textId="17771DD2" w:rsidR="00E82C03" w:rsidRPr="006A5FBA" w:rsidRDefault="00000000">
          <w:pPr>
            <w:pStyle w:val="TDC3"/>
            <w:rPr>
              <w:rFonts w:eastAsiaTheme="minorEastAsia" w:cstheme="minorBidi"/>
              <w:i w:val="0"/>
              <w:iCs w:val="0"/>
              <w:noProof/>
              <w:sz w:val="24"/>
              <w:szCs w:val="24"/>
              <w:lang w:eastAsia="es-HN"/>
            </w:rPr>
          </w:pPr>
          <w:hyperlink w:anchor="_Toc146654298" w:history="1">
            <w:r w:rsidR="00E82C03" w:rsidRPr="006A5FBA">
              <w:rPr>
                <w:rStyle w:val="Hipervnculo"/>
                <w:i w:val="0"/>
                <w:iCs w:val="0"/>
                <w:noProof/>
                <w:sz w:val="24"/>
                <w:szCs w:val="24"/>
              </w:rPr>
              <w:t>2.2.2 Preguntas de investigación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_Toc146654298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5</w:t>
            </w:r>
            <w:r w:rsidR="00E82C03" w:rsidRPr="006A5FBA">
              <w:rPr>
                <w:i w:val="0"/>
                <w:iCs w:val="0"/>
                <w:noProof/>
                <w:webHidden/>
                <w:sz w:val="24"/>
                <w:szCs w:val="24"/>
              </w:rPr>
              <w:fldChar w:fldCharType="end"/>
            </w:r>
          </w:hyperlink>
        </w:p>
        <w:p w14:paraId="4CE517F9" w14:textId="09192E48" w:rsidR="00E82C03" w:rsidRPr="006A5FBA" w:rsidRDefault="00000000">
          <w:pPr>
            <w:pStyle w:val="TDC2"/>
            <w:rPr>
              <w:rFonts w:eastAsiaTheme="minorEastAsia" w:cstheme="minorBidi"/>
              <w:b w:val="0"/>
              <w:bCs w:val="0"/>
              <w:i w:val="0"/>
              <w:iCs w:val="0"/>
              <w:smallCaps w:val="0"/>
              <w:lang w:eastAsia="es-HN"/>
            </w:rPr>
          </w:pPr>
          <w:hyperlink w:anchor="_Toc146654299" w:history="1">
            <w:r w:rsidR="00E82C03" w:rsidRPr="006A5FBA">
              <w:rPr>
                <w:rStyle w:val="Hipervnculo"/>
                <w:b w:val="0"/>
                <w:bCs w:val="0"/>
                <w:i w:val="0"/>
                <w:iCs w:val="0"/>
              </w:rPr>
              <w:t>2.3 Hipótesis de investigación</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_Toc146654299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5</w:t>
            </w:r>
            <w:r w:rsidR="00E82C03" w:rsidRPr="006A5FBA">
              <w:rPr>
                <w:b w:val="0"/>
                <w:bCs w:val="0"/>
                <w:i w:val="0"/>
                <w:iCs w:val="0"/>
                <w:webHidden/>
              </w:rPr>
              <w:fldChar w:fldCharType="end"/>
            </w:r>
          </w:hyperlink>
        </w:p>
        <w:p w14:paraId="0BD5878C" w14:textId="7FE4DDC4" w:rsidR="00E82C03" w:rsidRPr="006A5FBA" w:rsidRDefault="00000000">
          <w:pPr>
            <w:pStyle w:val="TDC3"/>
            <w:rPr>
              <w:rFonts w:eastAsiaTheme="minorEastAsia" w:cstheme="minorBidi"/>
              <w:i w:val="0"/>
              <w:iCs w:val="0"/>
              <w:noProof/>
              <w:sz w:val="24"/>
              <w:szCs w:val="24"/>
              <w:lang w:eastAsia="es-HN"/>
            </w:rPr>
          </w:pPr>
          <w:hyperlink w:anchor="_Toc146654300" w:history="1">
            <w:r w:rsidR="00E82C03" w:rsidRPr="006A5FBA">
              <w:rPr>
                <w:rStyle w:val="Hipervnculo"/>
                <w:i w:val="0"/>
                <w:iCs w:val="0"/>
                <w:noProof/>
                <w:sz w:val="24"/>
                <w:szCs w:val="24"/>
              </w:rPr>
              <w:t>2.3.1 Hipótesis de descriptiva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_Toc146654300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5</w:t>
            </w:r>
            <w:r w:rsidR="00E82C03" w:rsidRPr="006A5FBA">
              <w:rPr>
                <w:i w:val="0"/>
                <w:iCs w:val="0"/>
                <w:noProof/>
                <w:webHidden/>
                <w:sz w:val="24"/>
                <w:szCs w:val="24"/>
              </w:rPr>
              <w:fldChar w:fldCharType="end"/>
            </w:r>
          </w:hyperlink>
        </w:p>
        <w:p w14:paraId="19BDC267" w14:textId="082D92D7" w:rsidR="00E82C03" w:rsidRPr="006A5FBA" w:rsidRDefault="00000000">
          <w:pPr>
            <w:pStyle w:val="TDC3"/>
            <w:rPr>
              <w:rFonts w:eastAsiaTheme="minorEastAsia" w:cstheme="minorBidi"/>
              <w:i w:val="0"/>
              <w:iCs w:val="0"/>
              <w:noProof/>
              <w:sz w:val="24"/>
              <w:szCs w:val="24"/>
              <w:lang w:eastAsia="es-HN"/>
            </w:rPr>
          </w:pPr>
          <w:hyperlink w:anchor="_Toc146654301" w:history="1">
            <w:r w:rsidR="00E82C03" w:rsidRPr="006A5FBA">
              <w:rPr>
                <w:rStyle w:val="Hipervnculo"/>
                <w:i w:val="0"/>
                <w:iCs w:val="0"/>
                <w:noProof/>
                <w:sz w:val="24"/>
                <w:szCs w:val="24"/>
              </w:rPr>
              <w:t>2.3.2 Hipótesis nula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_Toc146654301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5</w:t>
            </w:r>
            <w:r w:rsidR="00E82C03" w:rsidRPr="006A5FBA">
              <w:rPr>
                <w:i w:val="0"/>
                <w:iCs w:val="0"/>
                <w:noProof/>
                <w:webHidden/>
                <w:sz w:val="24"/>
                <w:szCs w:val="24"/>
              </w:rPr>
              <w:fldChar w:fldCharType="end"/>
            </w:r>
          </w:hyperlink>
        </w:p>
        <w:p w14:paraId="1FD7BA45" w14:textId="241EC458" w:rsidR="00E82C03" w:rsidRPr="006A5FBA" w:rsidRDefault="00000000">
          <w:pPr>
            <w:pStyle w:val="TDC2"/>
            <w:rPr>
              <w:rFonts w:eastAsiaTheme="minorEastAsia" w:cstheme="minorBidi"/>
              <w:b w:val="0"/>
              <w:bCs w:val="0"/>
              <w:i w:val="0"/>
              <w:iCs w:val="0"/>
              <w:smallCaps w:val="0"/>
              <w:lang w:eastAsia="es-HN"/>
            </w:rPr>
          </w:pPr>
          <w:hyperlink w:anchor="_Toc146654302" w:history="1">
            <w:r w:rsidR="00E82C03" w:rsidRPr="006A5FBA">
              <w:rPr>
                <w:rStyle w:val="Hipervnculo"/>
                <w:b w:val="0"/>
                <w:bCs w:val="0"/>
                <w:i w:val="0"/>
                <w:iCs w:val="0"/>
              </w:rPr>
              <w:t>2.4 Justificación</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_Toc146654302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6</w:t>
            </w:r>
            <w:r w:rsidR="00E82C03" w:rsidRPr="006A5FBA">
              <w:rPr>
                <w:b w:val="0"/>
                <w:bCs w:val="0"/>
                <w:i w:val="0"/>
                <w:iCs w:val="0"/>
                <w:webHidden/>
              </w:rPr>
              <w:fldChar w:fldCharType="end"/>
            </w:r>
          </w:hyperlink>
        </w:p>
        <w:p w14:paraId="32119C2B" w14:textId="1F85635D" w:rsidR="00E82C03" w:rsidRPr="006A5FBA" w:rsidRDefault="00000000">
          <w:pPr>
            <w:pStyle w:val="TDC1"/>
            <w:tabs>
              <w:tab w:val="left" w:pos="1276"/>
            </w:tabs>
            <w:rPr>
              <w:rFonts w:eastAsiaTheme="minorEastAsia" w:cstheme="minorBidi"/>
              <w:b w:val="0"/>
              <w:bCs w:val="0"/>
              <w:caps w:val="0"/>
              <w:noProof/>
              <w:sz w:val="24"/>
              <w:szCs w:val="24"/>
              <w:lang w:eastAsia="es-HN"/>
            </w:rPr>
          </w:pPr>
          <w:hyperlink w:anchor="_Toc146654303" w:history="1">
            <w:r w:rsidR="00E82C03" w:rsidRPr="006A5FBA">
              <w:rPr>
                <w:rStyle w:val="Hipervnculo"/>
                <w:rFonts w:asciiTheme="majorHAnsi" w:hAnsiTheme="majorHAnsi" w:cstheme="majorHAnsi"/>
                <w:b w:val="0"/>
                <w:bCs w:val="0"/>
                <w:noProof/>
                <w:sz w:val="24"/>
                <w:szCs w:val="24"/>
              </w:rPr>
              <w:t>III.</w:t>
            </w:r>
            <w:r w:rsidR="00FA4C1F">
              <w:rPr>
                <w:rFonts w:eastAsiaTheme="minorEastAsia" w:cstheme="minorBidi"/>
                <w:b w:val="0"/>
                <w:bCs w:val="0"/>
                <w:caps w:val="0"/>
                <w:noProof/>
                <w:sz w:val="24"/>
                <w:szCs w:val="24"/>
                <w:lang w:eastAsia="es-HN"/>
              </w:rPr>
              <w:t xml:space="preserve"> </w:t>
            </w:r>
            <w:r w:rsidR="00E82C03" w:rsidRPr="006A5FBA">
              <w:rPr>
                <w:rStyle w:val="Hipervnculo"/>
                <w:b w:val="0"/>
                <w:bCs w:val="0"/>
                <w:noProof/>
                <w:sz w:val="24"/>
                <w:szCs w:val="24"/>
              </w:rPr>
              <w:t>OBJETIVOS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_Toc146654303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7</w:t>
            </w:r>
            <w:r w:rsidR="00E82C03" w:rsidRPr="006A5FBA">
              <w:rPr>
                <w:b w:val="0"/>
                <w:bCs w:val="0"/>
                <w:noProof/>
                <w:webHidden/>
                <w:sz w:val="24"/>
                <w:szCs w:val="24"/>
              </w:rPr>
              <w:fldChar w:fldCharType="end"/>
            </w:r>
          </w:hyperlink>
        </w:p>
        <w:p w14:paraId="68A0F2D0" w14:textId="03E3B32C" w:rsidR="00E82C03" w:rsidRPr="006A5FBA" w:rsidRDefault="00000000">
          <w:pPr>
            <w:pStyle w:val="TDC2"/>
            <w:rPr>
              <w:rFonts w:eastAsiaTheme="minorEastAsia" w:cstheme="minorBidi"/>
              <w:b w:val="0"/>
              <w:bCs w:val="0"/>
              <w:i w:val="0"/>
              <w:iCs w:val="0"/>
              <w:smallCaps w:val="0"/>
              <w:lang w:eastAsia="es-HN"/>
            </w:rPr>
          </w:pPr>
          <w:hyperlink w:anchor="_Toc146654304" w:history="1">
            <w:r w:rsidR="00E82C03" w:rsidRPr="006A5FBA">
              <w:rPr>
                <w:rStyle w:val="Hipervnculo"/>
                <w:b w:val="0"/>
                <w:bCs w:val="0"/>
                <w:i w:val="0"/>
                <w:iCs w:val="0"/>
              </w:rPr>
              <w:t>3.1 Objetivo General</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_Toc146654304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7</w:t>
            </w:r>
            <w:r w:rsidR="00E82C03" w:rsidRPr="006A5FBA">
              <w:rPr>
                <w:b w:val="0"/>
                <w:bCs w:val="0"/>
                <w:i w:val="0"/>
                <w:iCs w:val="0"/>
                <w:webHidden/>
              </w:rPr>
              <w:fldChar w:fldCharType="end"/>
            </w:r>
          </w:hyperlink>
        </w:p>
        <w:p w14:paraId="01900390" w14:textId="04D5232C" w:rsidR="00E82C03" w:rsidRPr="006A5FBA" w:rsidRDefault="00000000">
          <w:pPr>
            <w:pStyle w:val="TDC2"/>
            <w:rPr>
              <w:rFonts w:eastAsiaTheme="minorEastAsia" w:cstheme="minorBidi"/>
              <w:b w:val="0"/>
              <w:bCs w:val="0"/>
              <w:i w:val="0"/>
              <w:iCs w:val="0"/>
              <w:smallCaps w:val="0"/>
              <w:lang w:eastAsia="es-HN"/>
            </w:rPr>
          </w:pPr>
          <w:hyperlink w:anchor="_Toc146654305" w:history="1">
            <w:r w:rsidR="00E82C03" w:rsidRPr="006A5FBA">
              <w:rPr>
                <w:rStyle w:val="Hipervnculo"/>
                <w:b w:val="0"/>
                <w:bCs w:val="0"/>
                <w:i w:val="0"/>
                <w:iCs w:val="0"/>
              </w:rPr>
              <w:t>3.2 Objetivos Específicos</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_Toc146654305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7</w:t>
            </w:r>
            <w:r w:rsidR="00E82C03" w:rsidRPr="006A5FBA">
              <w:rPr>
                <w:b w:val="0"/>
                <w:bCs w:val="0"/>
                <w:i w:val="0"/>
                <w:iCs w:val="0"/>
                <w:webHidden/>
              </w:rPr>
              <w:fldChar w:fldCharType="end"/>
            </w:r>
          </w:hyperlink>
        </w:p>
        <w:p w14:paraId="0CE5514E" w14:textId="10ABE377" w:rsidR="00E82C03" w:rsidRPr="006A5FBA" w:rsidRDefault="00000000">
          <w:pPr>
            <w:pStyle w:val="TDC1"/>
            <w:tabs>
              <w:tab w:val="left" w:pos="1276"/>
            </w:tabs>
            <w:rPr>
              <w:rFonts w:eastAsiaTheme="minorEastAsia" w:cstheme="minorBidi"/>
              <w:b w:val="0"/>
              <w:bCs w:val="0"/>
              <w:caps w:val="0"/>
              <w:noProof/>
              <w:sz w:val="24"/>
              <w:szCs w:val="24"/>
              <w:lang w:eastAsia="es-HN"/>
            </w:rPr>
          </w:pPr>
          <w:hyperlink w:anchor="_Toc146654306" w:history="1">
            <w:r w:rsidR="00E82C03" w:rsidRPr="006A5FBA">
              <w:rPr>
                <w:rStyle w:val="Hipervnculo"/>
                <w:rFonts w:asciiTheme="majorHAnsi" w:hAnsiTheme="majorHAnsi" w:cstheme="majorHAnsi"/>
                <w:b w:val="0"/>
                <w:bCs w:val="0"/>
                <w:noProof/>
                <w:sz w:val="24"/>
                <w:szCs w:val="24"/>
              </w:rPr>
              <w:t>IV.</w:t>
            </w:r>
            <w:r w:rsidR="00FA4C1F">
              <w:rPr>
                <w:rFonts w:eastAsiaTheme="minorEastAsia" w:cstheme="minorBidi"/>
                <w:b w:val="0"/>
                <w:bCs w:val="0"/>
                <w:caps w:val="0"/>
                <w:noProof/>
                <w:sz w:val="24"/>
                <w:szCs w:val="24"/>
                <w:lang w:eastAsia="es-HN"/>
              </w:rPr>
              <w:t xml:space="preserve"> </w:t>
            </w:r>
            <w:r w:rsidR="00E82C03" w:rsidRPr="006A5FBA">
              <w:rPr>
                <w:rStyle w:val="Hipervnculo"/>
                <w:b w:val="0"/>
                <w:bCs w:val="0"/>
                <w:noProof/>
                <w:sz w:val="24"/>
                <w:szCs w:val="24"/>
              </w:rPr>
              <w:t>Marco Teórico</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_Toc146654306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8</w:t>
            </w:r>
            <w:r w:rsidR="00E82C03" w:rsidRPr="006A5FBA">
              <w:rPr>
                <w:b w:val="0"/>
                <w:bCs w:val="0"/>
                <w:noProof/>
                <w:webHidden/>
                <w:sz w:val="24"/>
                <w:szCs w:val="24"/>
              </w:rPr>
              <w:fldChar w:fldCharType="end"/>
            </w:r>
          </w:hyperlink>
        </w:p>
        <w:p w14:paraId="546CD455" w14:textId="5A4BB9C9" w:rsidR="00E82C03" w:rsidRPr="006A5FBA" w:rsidRDefault="00000000">
          <w:pPr>
            <w:pStyle w:val="TDC2"/>
            <w:rPr>
              <w:rFonts w:eastAsiaTheme="minorEastAsia" w:cstheme="minorBidi"/>
              <w:b w:val="0"/>
              <w:bCs w:val="0"/>
              <w:i w:val="0"/>
              <w:iCs w:val="0"/>
              <w:smallCaps w:val="0"/>
              <w:lang w:eastAsia="es-HN"/>
            </w:rPr>
          </w:pPr>
          <w:hyperlink w:anchor="_Toc146654307" w:history="1">
            <w:r w:rsidR="00E82C03" w:rsidRPr="006A5FBA">
              <w:rPr>
                <w:rStyle w:val="Hipervnculo"/>
                <w:b w:val="0"/>
                <w:bCs w:val="0"/>
                <w:i w:val="0"/>
                <w:iCs w:val="0"/>
              </w:rPr>
              <w:t>4.1 Análisis de la situación actual</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_Toc146654307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8</w:t>
            </w:r>
            <w:r w:rsidR="00E82C03" w:rsidRPr="006A5FBA">
              <w:rPr>
                <w:b w:val="0"/>
                <w:bCs w:val="0"/>
                <w:i w:val="0"/>
                <w:iCs w:val="0"/>
                <w:webHidden/>
              </w:rPr>
              <w:fldChar w:fldCharType="end"/>
            </w:r>
          </w:hyperlink>
        </w:p>
        <w:p w14:paraId="6E1AB2A8" w14:textId="2DD42BE8" w:rsidR="00E82C03" w:rsidRPr="006A5FBA" w:rsidRDefault="00000000">
          <w:pPr>
            <w:pStyle w:val="TDC3"/>
            <w:rPr>
              <w:rFonts w:eastAsiaTheme="minorEastAsia" w:cstheme="minorBidi"/>
              <w:i w:val="0"/>
              <w:iCs w:val="0"/>
              <w:noProof/>
              <w:sz w:val="24"/>
              <w:szCs w:val="24"/>
              <w:lang w:eastAsia="es-HN"/>
            </w:rPr>
          </w:pPr>
          <w:hyperlink w:anchor="_Toc146654308" w:history="1">
            <w:r w:rsidR="00E82C03" w:rsidRPr="006A5FBA">
              <w:rPr>
                <w:rStyle w:val="Hipervnculo"/>
                <w:i w:val="0"/>
                <w:iCs w:val="0"/>
                <w:noProof/>
                <w:sz w:val="24"/>
                <w:szCs w:val="24"/>
              </w:rPr>
              <w:t>4.1.1 Análisis del macroentorno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_Toc146654308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10</w:t>
            </w:r>
            <w:r w:rsidR="00E82C03" w:rsidRPr="006A5FBA">
              <w:rPr>
                <w:i w:val="0"/>
                <w:iCs w:val="0"/>
                <w:noProof/>
                <w:webHidden/>
                <w:sz w:val="24"/>
                <w:szCs w:val="24"/>
              </w:rPr>
              <w:fldChar w:fldCharType="end"/>
            </w:r>
          </w:hyperlink>
        </w:p>
        <w:p w14:paraId="1144BD3D" w14:textId="3F8E724C" w:rsidR="00E82C03" w:rsidRPr="006A5FBA" w:rsidRDefault="00000000">
          <w:pPr>
            <w:pStyle w:val="TDC3"/>
            <w:rPr>
              <w:rFonts w:eastAsiaTheme="minorEastAsia" w:cstheme="minorBidi"/>
              <w:i w:val="0"/>
              <w:iCs w:val="0"/>
              <w:noProof/>
              <w:sz w:val="24"/>
              <w:szCs w:val="24"/>
              <w:lang w:eastAsia="es-HN"/>
            </w:rPr>
          </w:pPr>
          <w:hyperlink w:anchor="_Toc146654309" w:history="1">
            <w:r w:rsidR="00E82C03" w:rsidRPr="006A5FBA">
              <w:rPr>
                <w:rStyle w:val="Hipervnculo"/>
                <w:i w:val="0"/>
                <w:iCs w:val="0"/>
                <w:noProof/>
                <w:sz w:val="24"/>
                <w:szCs w:val="24"/>
              </w:rPr>
              <w:t>4.1.1.1 Principios de la Química Verde</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_Toc146654309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14</w:t>
            </w:r>
            <w:r w:rsidR="00E82C03" w:rsidRPr="006A5FBA">
              <w:rPr>
                <w:i w:val="0"/>
                <w:iCs w:val="0"/>
                <w:noProof/>
                <w:webHidden/>
                <w:sz w:val="24"/>
                <w:szCs w:val="24"/>
              </w:rPr>
              <w:fldChar w:fldCharType="end"/>
            </w:r>
          </w:hyperlink>
        </w:p>
        <w:p w14:paraId="151C7759" w14:textId="2C60286A" w:rsidR="00E82C03" w:rsidRPr="006A5FBA" w:rsidRDefault="00000000">
          <w:pPr>
            <w:pStyle w:val="TDC3"/>
            <w:rPr>
              <w:rFonts w:eastAsiaTheme="minorEastAsia" w:cstheme="minorBidi"/>
              <w:i w:val="0"/>
              <w:iCs w:val="0"/>
              <w:noProof/>
              <w:sz w:val="24"/>
              <w:szCs w:val="24"/>
              <w:lang w:eastAsia="es-HN"/>
            </w:rPr>
          </w:pPr>
          <w:hyperlink w:anchor="_Toc146654310" w:history="1">
            <w:r w:rsidR="00E82C03" w:rsidRPr="006A5FBA">
              <w:rPr>
                <w:rStyle w:val="Hipervnculo"/>
                <w:i w:val="0"/>
                <w:iCs w:val="0"/>
                <w:noProof/>
                <w:sz w:val="24"/>
                <w:szCs w:val="24"/>
              </w:rPr>
              <w:t>4.1.1.2 Reducir, Reutilizar, Reciclar</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_Toc146654310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15</w:t>
            </w:r>
            <w:r w:rsidR="00E82C03" w:rsidRPr="006A5FBA">
              <w:rPr>
                <w:i w:val="0"/>
                <w:iCs w:val="0"/>
                <w:noProof/>
                <w:webHidden/>
                <w:sz w:val="24"/>
                <w:szCs w:val="24"/>
              </w:rPr>
              <w:fldChar w:fldCharType="end"/>
            </w:r>
          </w:hyperlink>
        </w:p>
        <w:p w14:paraId="001B4EED" w14:textId="639131FD" w:rsidR="00E82C03" w:rsidRPr="006A5FBA" w:rsidRDefault="00000000">
          <w:pPr>
            <w:pStyle w:val="TDC3"/>
            <w:rPr>
              <w:rFonts w:eastAsiaTheme="minorEastAsia" w:cstheme="minorBidi"/>
              <w:i w:val="0"/>
              <w:iCs w:val="0"/>
              <w:noProof/>
              <w:sz w:val="24"/>
              <w:szCs w:val="24"/>
              <w:lang w:eastAsia="es-HN"/>
            </w:rPr>
          </w:pPr>
          <w:hyperlink w:anchor="_Toc146654311" w:history="1">
            <w:r w:rsidR="00E82C03" w:rsidRPr="006A5FBA">
              <w:rPr>
                <w:rStyle w:val="Hipervnculo"/>
                <w:i w:val="0"/>
                <w:iCs w:val="0"/>
                <w:noProof/>
                <w:sz w:val="24"/>
                <w:szCs w:val="24"/>
              </w:rPr>
              <w:t>4.1.2 Análisis del microentorno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_Toc146654311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18</w:t>
            </w:r>
            <w:r w:rsidR="00E82C03" w:rsidRPr="006A5FBA">
              <w:rPr>
                <w:i w:val="0"/>
                <w:iCs w:val="0"/>
                <w:noProof/>
                <w:webHidden/>
                <w:sz w:val="24"/>
                <w:szCs w:val="24"/>
              </w:rPr>
              <w:fldChar w:fldCharType="end"/>
            </w:r>
          </w:hyperlink>
        </w:p>
        <w:p w14:paraId="32AF996A" w14:textId="7428D6DE" w:rsidR="00E82C03" w:rsidRPr="006A5FBA" w:rsidRDefault="00000000">
          <w:pPr>
            <w:pStyle w:val="TDC3"/>
            <w:rPr>
              <w:rFonts w:eastAsiaTheme="minorEastAsia" w:cstheme="minorBidi"/>
              <w:i w:val="0"/>
              <w:iCs w:val="0"/>
              <w:noProof/>
              <w:sz w:val="24"/>
              <w:szCs w:val="24"/>
              <w:lang w:eastAsia="es-HN"/>
            </w:rPr>
          </w:pPr>
          <w:hyperlink w:anchor="_Toc146654312" w:history="1">
            <w:r w:rsidR="00E82C03" w:rsidRPr="006A5FBA">
              <w:rPr>
                <w:rStyle w:val="Hipervnculo"/>
                <w:i w:val="0"/>
                <w:iCs w:val="0"/>
                <w:noProof/>
                <w:sz w:val="24"/>
                <w:szCs w:val="24"/>
              </w:rPr>
              <w:t>4.1.2.1 Marco Legal</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_Toc146654312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21</w:t>
            </w:r>
            <w:r w:rsidR="00E82C03" w:rsidRPr="006A5FBA">
              <w:rPr>
                <w:i w:val="0"/>
                <w:iCs w:val="0"/>
                <w:noProof/>
                <w:webHidden/>
                <w:sz w:val="24"/>
                <w:szCs w:val="24"/>
              </w:rPr>
              <w:fldChar w:fldCharType="end"/>
            </w:r>
          </w:hyperlink>
        </w:p>
        <w:p w14:paraId="159D3DA5" w14:textId="58C12961" w:rsidR="00E82C03" w:rsidRPr="006A5FBA" w:rsidRDefault="00000000">
          <w:pPr>
            <w:pStyle w:val="TDC3"/>
            <w:rPr>
              <w:rFonts w:eastAsiaTheme="minorEastAsia" w:cstheme="minorBidi"/>
              <w:i w:val="0"/>
              <w:iCs w:val="0"/>
              <w:noProof/>
              <w:sz w:val="24"/>
              <w:szCs w:val="24"/>
              <w:lang w:eastAsia="es-HN"/>
            </w:rPr>
          </w:pPr>
          <w:hyperlink w:anchor="_Toc146654313" w:history="1">
            <w:r w:rsidR="00E82C03" w:rsidRPr="006A5FBA">
              <w:rPr>
                <w:rStyle w:val="Hipervnculo"/>
                <w:i w:val="0"/>
                <w:iCs w:val="0"/>
                <w:noProof/>
                <w:sz w:val="24"/>
                <w:szCs w:val="24"/>
              </w:rPr>
              <w:t>4.1.3 Análisis interno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_Toc146654313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25</w:t>
            </w:r>
            <w:r w:rsidR="00E82C03" w:rsidRPr="006A5FBA">
              <w:rPr>
                <w:i w:val="0"/>
                <w:iCs w:val="0"/>
                <w:noProof/>
                <w:webHidden/>
                <w:sz w:val="24"/>
                <w:szCs w:val="24"/>
              </w:rPr>
              <w:fldChar w:fldCharType="end"/>
            </w:r>
          </w:hyperlink>
        </w:p>
        <w:p w14:paraId="4C52A567" w14:textId="6701D4AB" w:rsidR="00E82C03" w:rsidRPr="006A5FBA" w:rsidRDefault="00000000">
          <w:pPr>
            <w:pStyle w:val="TDC2"/>
            <w:rPr>
              <w:rFonts w:eastAsiaTheme="minorEastAsia" w:cstheme="minorBidi"/>
              <w:b w:val="0"/>
              <w:bCs w:val="0"/>
              <w:i w:val="0"/>
              <w:iCs w:val="0"/>
              <w:smallCaps w:val="0"/>
              <w:lang w:eastAsia="es-HN"/>
            </w:rPr>
          </w:pPr>
          <w:hyperlink w:anchor="_Toc146654314" w:history="1">
            <w:r w:rsidR="00E82C03" w:rsidRPr="006A5FBA">
              <w:rPr>
                <w:rStyle w:val="Hipervnculo"/>
                <w:b w:val="0"/>
                <w:bCs w:val="0"/>
                <w:i w:val="0"/>
                <w:iCs w:val="0"/>
              </w:rPr>
              <w:t>4.2 Teorías</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_Toc146654314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28</w:t>
            </w:r>
            <w:r w:rsidR="00E82C03" w:rsidRPr="006A5FBA">
              <w:rPr>
                <w:b w:val="0"/>
                <w:bCs w:val="0"/>
                <w:i w:val="0"/>
                <w:iCs w:val="0"/>
                <w:webHidden/>
              </w:rPr>
              <w:fldChar w:fldCharType="end"/>
            </w:r>
          </w:hyperlink>
        </w:p>
        <w:p w14:paraId="19A03EAE" w14:textId="16A19AAF" w:rsidR="00E82C03" w:rsidRPr="006A5FBA" w:rsidRDefault="00000000">
          <w:pPr>
            <w:pStyle w:val="TDC3"/>
            <w:rPr>
              <w:rFonts w:eastAsiaTheme="minorEastAsia" w:cstheme="minorBidi"/>
              <w:i w:val="0"/>
              <w:iCs w:val="0"/>
              <w:noProof/>
              <w:sz w:val="24"/>
              <w:szCs w:val="24"/>
              <w:lang w:eastAsia="es-HN"/>
            </w:rPr>
          </w:pPr>
          <w:hyperlink w:anchor="_Toc146654315" w:history="1">
            <w:r w:rsidR="00E82C03" w:rsidRPr="006A5FBA">
              <w:rPr>
                <w:rStyle w:val="Hipervnculo"/>
                <w:i w:val="0"/>
                <w:iCs w:val="0"/>
                <w:noProof/>
                <w:sz w:val="24"/>
                <w:szCs w:val="24"/>
              </w:rPr>
              <w:t>4.2.1 Teoría de las 5 fuerzas de Porter</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_Toc146654315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28</w:t>
            </w:r>
            <w:r w:rsidR="00E82C03" w:rsidRPr="006A5FBA">
              <w:rPr>
                <w:i w:val="0"/>
                <w:iCs w:val="0"/>
                <w:noProof/>
                <w:webHidden/>
                <w:sz w:val="24"/>
                <w:szCs w:val="24"/>
              </w:rPr>
              <w:fldChar w:fldCharType="end"/>
            </w:r>
          </w:hyperlink>
        </w:p>
        <w:p w14:paraId="33916005" w14:textId="3C6CFF6F" w:rsidR="00E82C03" w:rsidRPr="006A5FBA" w:rsidRDefault="00000000">
          <w:pPr>
            <w:pStyle w:val="TDC3"/>
            <w:rPr>
              <w:rFonts w:eastAsiaTheme="minorEastAsia" w:cstheme="minorBidi"/>
              <w:i w:val="0"/>
              <w:iCs w:val="0"/>
              <w:noProof/>
              <w:sz w:val="24"/>
              <w:szCs w:val="24"/>
              <w:lang w:eastAsia="es-HN"/>
            </w:rPr>
          </w:pPr>
          <w:hyperlink w:anchor="_Toc146654316" w:history="1">
            <w:r w:rsidR="00E82C03" w:rsidRPr="006A5FBA">
              <w:rPr>
                <w:rStyle w:val="Hipervnculo"/>
                <w:i w:val="0"/>
                <w:iCs w:val="0"/>
                <w:noProof/>
                <w:sz w:val="24"/>
                <w:szCs w:val="24"/>
              </w:rPr>
              <w:t>4.2.2 Teoría de la jerarquía de necesidades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_Toc146654316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30</w:t>
            </w:r>
            <w:r w:rsidR="00E82C03" w:rsidRPr="006A5FBA">
              <w:rPr>
                <w:i w:val="0"/>
                <w:iCs w:val="0"/>
                <w:noProof/>
                <w:webHidden/>
                <w:sz w:val="24"/>
                <w:szCs w:val="24"/>
              </w:rPr>
              <w:fldChar w:fldCharType="end"/>
            </w:r>
          </w:hyperlink>
        </w:p>
        <w:p w14:paraId="6B1D6C3E" w14:textId="7EDA8D81" w:rsidR="00E82C03" w:rsidRPr="006A5FBA" w:rsidRDefault="00000000">
          <w:pPr>
            <w:pStyle w:val="TDC3"/>
            <w:rPr>
              <w:rFonts w:eastAsiaTheme="minorEastAsia" w:cstheme="minorBidi"/>
              <w:i w:val="0"/>
              <w:iCs w:val="0"/>
              <w:noProof/>
              <w:sz w:val="24"/>
              <w:szCs w:val="24"/>
              <w:lang w:eastAsia="es-HN"/>
            </w:rPr>
          </w:pPr>
          <w:hyperlink w:anchor="_Toc146654317" w:history="1">
            <w:r w:rsidR="00E82C03" w:rsidRPr="006A5FBA">
              <w:rPr>
                <w:rStyle w:val="Hipervnculo"/>
                <w:i w:val="0"/>
                <w:iCs w:val="0"/>
                <w:noProof/>
                <w:sz w:val="24"/>
                <w:szCs w:val="24"/>
              </w:rPr>
              <w:t>4.2.3 Conceptualización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_Toc146654317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31</w:t>
            </w:r>
            <w:r w:rsidR="00E82C03" w:rsidRPr="006A5FBA">
              <w:rPr>
                <w:i w:val="0"/>
                <w:iCs w:val="0"/>
                <w:noProof/>
                <w:webHidden/>
                <w:sz w:val="24"/>
                <w:szCs w:val="24"/>
              </w:rPr>
              <w:fldChar w:fldCharType="end"/>
            </w:r>
          </w:hyperlink>
        </w:p>
        <w:p w14:paraId="62CE6ADA" w14:textId="6AA7C221" w:rsidR="00E82C03" w:rsidRPr="006A5FBA" w:rsidRDefault="00000000">
          <w:pPr>
            <w:pStyle w:val="TDC1"/>
            <w:tabs>
              <w:tab w:val="left" w:pos="1276"/>
            </w:tabs>
            <w:rPr>
              <w:rFonts w:eastAsiaTheme="minorEastAsia" w:cstheme="minorBidi"/>
              <w:b w:val="0"/>
              <w:bCs w:val="0"/>
              <w:caps w:val="0"/>
              <w:noProof/>
              <w:sz w:val="24"/>
              <w:szCs w:val="24"/>
              <w:lang w:eastAsia="es-HN"/>
            </w:rPr>
          </w:pPr>
          <w:hyperlink w:anchor="_Toc146654318" w:history="1">
            <w:r w:rsidR="00E82C03" w:rsidRPr="006A5FBA">
              <w:rPr>
                <w:rStyle w:val="Hipervnculo"/>
                <w:rFonts w:asciiTheme="majorHAnsi" w:hAnsiTheme="majorHAnsi" w:cstheme="majorHAnsi"/>
                <w:b w:val="0"/>
                <w:bCs w:val="0"/>
                <w:noProof/>
                <w:sz w:val="24"/>
                <w:szCs w:val="24"/>
              </w:rPr>
              <w:t>V.</w:t>
            </w:r>
            <w:r w:rsidR="00FA4C1F">
              <w:rPr>
                <w:rFonts w:eastAsiaTheme="minorEastAsia" w:cstheme="minorBidi"/>
                <w:b w:val="0"/>
                <w:bCs w:val="0"/>
                <w:caps w:val="0"/>
                <w:noProof/>
                <w:sz w:val="24"/>
                <w:szCs w:val="24"/>
                <w:lang w:eastAsia="es-HN"/>
              </w:rPr>
              <w:t xml:space="preserve"> </w:t>
            </w:r>
            <w:r w:rsidR="00E82C03" w:rsidRPr="006A5FBA">
              <w:rPr>
                <w:rStyle w:val="Hipervnculo"/>
                <w:b w:val="0"/>
                <w:bCs w:val="0"/>
                <w:noProof/>
                <w:sz w:val="24"/>
                <w:szCs w:val="24"/>
              </w:rPr>
              <w:t>METODOLOGIA / PROCESO</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_Toc146654318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31</w:t>
            </w:r>
            <w:r w:rsidR="00E82C03" w:rsidRPr="006A5FBA">
              <w:rPr>
                <w:b w:val="0"/>
                <w:bCs w:val="0"/>
                <w:noProof/>
                <w:webHidden/>
                <w:sz w:val="24"/>
                <w:szCs w:val="24"/>
              </w:rPr>
              <w:fldChar w:fldCharType="end"/>
            </w:r>
          </w:hyperlink>
        </w:p>
        <w:p w14:paraId="23E60F6E" w14:textId="6C4635B5" w:rsidR="00E82C03" w:rsidRPr="006A5FBA" w:rsidRDefault="00000000">
          <w:pPr>
            <w:pStyle w:val="TDC2"/>
            <w:rPr>
              <w:rFonts w:eastAsiaTheme="minorEastAsia" w:cstheme="minorBidi"/>
              <w:b w:val="0"/>
              <w:bCs w:val="0"/>
              <w:i w:val="0"/>
              <w:iCs w:val="0"/>
              <w:smallCaps w:val="0"/>
              <w:lang w:eastAsia="es-HN"/>
            </w:rPr>
          </w:pPr>
          <w:hyperlink w:anchor="_Toc146654319" w:history="1">
            <w:r w:rsidR="00E82C03" w:rsidRPr="006A5FBA">
              <w:rPr>
                <w:rStyle w:val="Hipervnculo"/>
                <w:b w:val="0"/>
                <w:bCs w:val="0"/>
                <w:i w:val="0"/>
                <w:iCs w:val="0"/>
              </w:rPr>
              <w:t>5.1 Congruencia metodológica</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_Toc146654319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32</w:t>
            </w:r>
            <w:r w:rsidR="00E82C03" w:rsidRPr="006A5FBA">
              <w:rPr>
                <w:b w:val="0"/>
                <w:bCs w:val="0"/>
                <w:i w:val="0"/>
                <w:iCs w:val="0"/>
                <w:webHidden/>
              </w:rPr>
              <w:fldChar w:fldCharType="end"/>
            </w:r>
          </w:hyperlink>
        </w:p>
        <w:p w14:paraId="4BEAA775" w14:textId="50F2C4ED" w:rsidR="00E82C03" w:rsidRPr="006A5FBA" w:rsidRDefault="00000000">
          <w:pPr>
            <w:pStyle w:val="TDC3"/>
            <w:rPr>
              <w:rFonts w:eastAsiaTheme="minorEastAsia" w:cstheme="minorBidi"/>
              <w:i w:val="0"/>
              <w:iCs w:val="0"/>
              <w:noProof/>
              <w:sz w:val="24"/>
              <w:szCs w:val="24"/>
              <w:lang w:eastAsia="es-HN"/>
            </w:rPr>
          </w:pPr>
          <w:hyperlink w:anchor="_Toc146654320" w:history="1">
            <w:r w:rsidR="00E82C03" w:rsidRPr="006A5FBA">
              <w:rPr>
                <w:rStyle w:val="Hipervnculo"/>
                <w:rFonts w:eastAsia="Times New Roman"/>
                <w:i w:val="0"/>
                <w:iCs w:val="0"/>
                <w:noProof/>
                <w:sz w:val="24"/>
                <w:szCs w:val="24"/>
                <w:lang w:eastAsia="zh-CN"/>
              </w:rPr>
              <w:t xml:space="preserve">5.1.2 </w:t>
            </w:r>
            <w:r w:rsidR="00E82C03" w:rsidRPr="006A5FBA">
              <w:rPr>
                <w:rStyle w:val="Hipervnculo"/>
                <w:i w:val="0"/>
                <w:iCs w:val="0"/>
                <w:noProof/>
                <w:sz w:val="24"/>
                <w:szCs w:val="24"/>
              </w:rPr>
              <w:t>Operacionalización de las variables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_Toc146654320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33</w:t>
            </w:r>
            <w:r w:rsidR="00E82C03" w:rsidRPr="006A5FBA">
              <w:rPr>
                <w:i w:val="0"/>
                <w:iCs w:val="0"/>
                <w:noProof/>
                <w:webHidden/>
                <w:sz w:val="24"/>
                <w:szCs w:val="24"/>
              </w:rPr>
              <w:fldChar w:fldCharType="end"/>
            </w:r>
          </w:hyperlink>
        </w:p>
        <w:p w14:paraId="04270BB3" w14:textId="2E259E44" w:rsidR="00E82C03" w:rsidRPr="006A5FBA" w:rsidRDefault="00000000">
          <w:pPr>
            <w:pStyle w:val="TDC2"/>
            <w:rPr>
              <w:rFonts w:eastAsiaTheme="minorEastAsia" w:cstheme="minorBidi"/>
              <w:b w:val="0"/>
              <w:bCs w:val="0"/>
              <w:i w:val="0"/>
              <w:iCs w:val="0"/>
              <w:smallCaps w:val="0"/>
              <w:lang w:eastAsia="es-HN"/>
            </w:rPr>
          </w:pPr>
          <w:hyperlink w:anchor="_Toc146654321" w:history="1">
            <w:r w:rsidR="00E82C03" w:rsidRPr="006A5FBA">
              <w:rPr>
                <w:rStyle w:val="Hipervnculo"/>
                <w:b w:val="0"/>
                <w:bCs w:val="0"/>
                <w:i w:val="0"/>
                <w:iCs w:val="0"/>
              </w:rPr>
              <w:t>5.2 Enfoque y métodos</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_Toc146654321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33</w:t>
            </w:r>
            <w:r w:rsidR="00E82C03" w:rsidRPr="006A5FBA">
              <w:rPr>
                <w:b w:val="0"/>
                <w:bCs w:val="0"/>
                <w:i w:val="0"/>
                <w:iCs w:val="0"/>
                <w:webHidden/>
              </w:rPr>
              <w:fldChar w:fldCharType="end"/>
            </w:r>
          </w:hyperlink>
        </w:p>
        <w:p w14:paraId="68F87D7C" w14:textId="4100381C" w:rsidR="00E82C03" w:rsidRPr="006A5FBA" w:rsidRDefault="00000000">
          <w:pPr>
            <w:pStyle w:val="TDC2"/>
            <w:rPr>
              <w:rFonts w:eastAsiaTheme="minorEastAsia" w:cstheme="minorBidi"/>
              <w:b w:val="0"/>
              <w:bCs w:val="0"/>
              <w:i w:val="0"/>
              <w:iCs w:val="0"/>
              <w:smallCaps w:val="0"/>
              <w:lang w:eastAsia="es-HN"/>
            </w:rPr>
          </w:pPr>
          <w:hyperlink w:anchor="_Toc146654322" w:history="1">
            <w:r w:rsidR="00E82C03" w:rsidRPr="006A5FBA">
              <w:rPr>
                <w:rStyle w:val="Hipervnculo"/>
                <w:b w:val="0"/>
                <w:bCs w:val="0"/>
                <w:i w:val="0"/>
                <w:iCs w:val="0"/>
              </w:rPr>
              <w:t>5.3 Diseño de la investigación</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_Toc146654322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34</w:t>
            </w:r>
            <w:r w:rsidR="00E82C03" w:rsidRPr="006A5FBA">
              <w:rPr>
                <w:b w:val="0"/>
                <w:bCs w:val="0"/>
                <w:i w:val="0"/>
                <w:iCs w:val="0"/>
                <w:webHidden/>
              </w:rPr>
              <w:fldChar w:fldCharType="end"/>
            </w:r>
          </w:hyperlink>
        </w:p>
        <w:p w14:paraId="1FF2E560" w14:textId="70403324" w:rsidR="00E82C03" w:rsidRPr="006A5FBA" w:rsidRDefault="00000000">
          <w:pPr>
            <w:pStyle w:val="TDC3"/>
            <w:rPr>
              <w:rFonts w:eastAsiaTheme="minorEastAsia" w:cstheme="minorBidi"/>
              <w:i w:val="0"/>
              <w:iCs w:val="0"/>
              <w:noProof/>
              <w:sz w:val="24"/>
              <w:szCs w:val="24"/>
              <w:lang w:eastAsia="es-HN"/>
            </w:rPr>
          </w:pPr>
          <w:hyperlink w:anchor="_Toc146654323" w:history="1">
            <w:r w:rsidR="00E82C03" w:rsidRPr="006A5FBA">
              <w:rPr>
                <w:rStyle w:val="Hipervnculo"/>
                <w:i w:val="0"/>
                <w:iCs w:val="0"/>
                <w:noProof/>
                <w:sz w:val="24"/>
                <w:szCs w:val="24"/>
              </w:rPr>
              <w:t>5.3.1 Población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_Toc146654323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34</w:t>
            </w:r>
            <w:r w:rsidR="00E82C03" w:rsidRPr="006A5FBA">
              <w:rPr>
                <w:i w:val="0"/>
                <w:iCs w:val="0"/>
                <w:noProof/>
                <w:webHidden/>
                <w:sz w:val="24"/>
                <w:szCs w:val="24"/>
              </w:rPr>
              <w:fldChar w:fldCharType="end"/>
            </w:r>
          </w:hyperlink>
        </w:p>
        <w:p w14:paraId="445659DC" w14:textId="40439E5F" w:rsidR="00E82C03" w:rsidRPr="006A5FBA" w:rsidRDefault="00000000">
          <w:pPr>
            <w:pStyle w:val="TDC3"/>
            <w:rPr>
              <w:rFonts w:eastAsiaTheme="minorEastAsia" w:cstheme="minorBidi"/>
              <w:i w:val="0"/>
              <w:iCs w:val="0"/>
              <w:noProof/>
              <w:sz w:val="24"/>
              <w:szCs w:val="24"/>
              <w:lang w:eastAsia="es-HN"/>
            </w:rPr>
          </w:pPr>
          <w:hyperlink w:anchor="_Toc146654324" w:history="1">
            <w:r w:rsidR="00E82C03" w:rsidRPr="006A5FBA">
              <w:rPr>
                <w:rStyle w:val="Hipervnculo"/>
                <w:i w:val="0"/>
                <w:iCs w:val="0"/>
                <w:noProof/>
                <w:sz w:val="24"/>
                <w:szCs w:val="24"/>
              </w:rPr>
              <w:t>5.3.2 Muestra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_Toc146654324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34</w:t>
            </w:r>
            <w:r w:rsidR="00E82C03" w:rsidRPr="006A5FBA">
              <w:rPr>
                <w:i w:val="0"/>
                <w:iCs w:val="0"/>
                <w:noProof/>
                <w:webHidden/>
                <w:sz w:val="24"/>
                <w:szCs w:val="24"/>
              </w:rPr>
              <w:fldChar w:fldCharType="end"/>
            </w:r>
          </w:hyperlink>
        </w:p>
        <w:p w14:paraId="3FC2196D" w14:textId="394ED8C2" w:rsidR="00E82C03" w:rsidRPr="006A5FBA" w:rsidRDefault="00000000">
          <w:pPr>
            <w:pStyle w:val="TDC3"/>
            <w:rPr>
              <w:rFonts w:eastAsiaTheme="minorEastAsia" w:cstheme="minorBidi"/>
              <w:i w:val="0"/>
              <w:iCs w:val="0"/>
              <w:noProof/>
              <w:sz w:val="24"/>
              <w:szCs w:val="24"/>
              <w:lang w:eastAsia="es-HN"/>
            </w:rPr>
          </w:pPr>
          <w:hyperlink w:anchor="_Toc146654325" w:history="1">
            <w:r w:rsidR="00E82C03" w:rsidRPr="006A5FBA">
              <w:rPr>
                <w:rStyle w:val="Hipervnculo"/>
                <w:i w:val="0"/>
                <w:iCs w:val="0"/>
                <w:noProof/>
                <w:sz w:val="24"/>
                <w:szCs w:val="24"/>
              </w:rPr>
              <w:t>5.3.3 Unidad de análisis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_Toc146654325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36</w:t>
            </w:r>
            <w:r w:rsidR="00E82C03" w:rsidRPr="006A5FBA">
              <w:rPr>
                <w:i w:val="0"/>
                <w:iCs w:val="0"/>
                <w:noProof/>
                <w:webHidden/>
                <w:sz w:val="24"/>
                <w:szCs w:val="24"/>
              </w:rPr>
              <w:fldChar w:fldCharType="end"/>
            </w:r>
          </w:hyperlink>
        </w:p>
        <w:p w14:paraId="14562F89" w14:textId="10143995" w:rsidR="00E82C03" w:rsidRPr="006A5FBA" w:rsidRDefault="00000000">
          <w:pPr>
            <w:pStyle w:val="TDC3"/>
            <w:rPr>
              <w:rFonts w:eastAsiaTheme="minorEastAsia" w:cstheme="minorBidi"/>
              <w:i w:val="0"/>
              <w:iCs w:val="0"/>
              <w:noProof/>
              <w:sz w:val="24"/>
              <w:szCs w:val="24"/>
              <w:lang w:eastAsia="es-HN"/>
            </w:rPr>
          </w:pPr>
          <w:hyperlink w:anchor="_Toc146654326" w:history="1">
            <w:r w:rsidR="00E82C03" w:rsidRPr="006A5FBA">
              <w:rPr>
                <w:rStyle w:val="Hipervnculo"/>
                <w:i w:val="0"/>
                <w:iCs w:val="0"/>
                <w:noProof/>
                <w:sz w:val="24"/>
                <w:szCs w:val="24"/>
              </w:rPr>
              <w:t>5.3.4 Unidad de respuesta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_Toc146654326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36</w:t>
            </w:r>
            <w:r w:rsidR="00E82C03" w:rsidRPr="006A5FBA">
              <w:rPr>
                <w:i w:val="0"/>
                <w:iCs w:val="0"/>
                <w:noProof/>
                <w:webHidden/>
                <w:sz w:val="24"/>
                <w:szCs w:val="24"/>
              </w:rPr>
              <w:fldChar w:fldCharType="end"/>
            </w:r>
          </w:hyperlink>
        </w:p>
        <w:p w14:paraId="496A5271" w14:textId="3F6D1184" w:rsidR="00E82C03" w:rsidRPr="006A5FBA" w:rsidRDefault="00000000">
          <w:pPr>
            <w:pStyle w:val="TDC2"/>
            <w:rPr>
              <w:rFonts w:eastAsiaTheme="minorEastAsia" w:cstheme="minorBidi"/>
              <w:b w:val="0"/>
              <w:bCs w:val="0"/>
              <w:i w:val="0"/>
              <w:iCs w:val="0"/>
              <w:smallCaps w:val="0"/>
              <w:lang w:eastAsia="es-HN"/>
            </w:rPr>
          </w:pPr>
          <w:hyperlink w:anchor="_Toc146654327" w:history="1">
            <w:r w:rsidR="00E82C03" w:rsidRPr="006A5FBA">
              <w:rPr>
                <w:rStyle w:val="Hipervnculo"/>
                <w:b w:val="0"/>
                <w:bCs w:val="0"/>
                <w:i w:val="0"/>
                <w:iCs w:val="0"/>
              </w:rPr>
              <w:t>5.4 Técnicas e instrumentos aplicados</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_Toc146654327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37</w:t>
            </w:r>
            <w:r w:rsidR="00E82C03" w:rsidRPr="006A5FBA">
              <w:rPr>
                <w:b w:val="0"/>
                <w:bCs w:val="0"/>
                <w:i w:val="0"/>
                <w:iCs w:val="0"/>
                <w:webHidden/>
              </w:rPr>
              <w:fldChar w:fldCharType="end"/>
            </w:r>
          </w:hyperlink>
        </w:p>
        <w:p w14:paraId="0EE99152" w14:textId="4CE7ACC4" w:rsidR="00E82C03" w:rsidRPr="006A5FBA" w:rsidRDefault="00000000">
          <w:pPr>
            <w:pStyle w:val="TDC3"/>
            <w:rPr>
              <w:rFonts w:eastAsiaTheme="minorEastAsia" w:cstheme="minorBidi"/>
              <w:i w:val="0"/>
              <w:iCs w:val="0"/>
              <w:noProof/>
              <w:sz w:val="24"/>
              <w:szCs w:val="24"/>
              <w:lang w:eastAsia="es-HN"/>
            </w:rPr>
          </w:pPr>
          <w:hyperlink w:anchor="_Toc146654328" w:history="1">
            <w:r w:rsidR="00E82C03" w:rsidRPr="006A5FBA">
              <w:rPr>
                <w:rStyle w:val="Hipervnculo"/>
                <w:i w:val="0"/>
                <w:iCs w:val="0"/>
                <w:noProof/>
                <w:sz w:val="24"/>
                <w:szCs w:val="24"/>
              </w:rPr>
              <w:t>5.4.1 Técnicas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_Toc146654328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37</w:t>
            </w:r>
            <w:r w:rsidR="00E82C03" w:rsidRPr="006A5FBA">
              <w:rPr>
                <w:i w:val="0"/>
                <w:iCs w:val="0"/>
                <w:noProof/>
                <w:webHidden/>
                <w:sz w:val="24"/>
                <w:szCs w:val="24"/>
              </w:rPr>
              <w:fldChar w:fldCharType="end"/>
            </w:r>
          </w:hyperlink>
        </w:p>
        <w:p w14:paraId="3178A938" w14:textId="7DFC75D2" w:rsidR="00E82C03" w:rsidRPr="006A5FBA" w:rsidRDefault="00000000">
          <w:pPr>
            <w:pStyle w:val="TDC3"/>
            <w:rPr>
              <w:rFonts w:eastAsiaTheme="minorEastAsia" w:cstheme="minorBidi"/>
              <w:i w:val="0"/>
              <w:iCs w:val="0"/>
              <w:noProof/>
              <w:sz w:val="24"/>
              <w:szCs w:val="24"/>
              <w:lang w:eastAsia="es-HN"/>
            </w:rPr>
          </w:pPr>
          <w:hyperlink w:anchor="_Toc146654329" w:history="1">
            <w:r w:rsidR="00E82C03" w:rsidRPr="006A5FBA">
              <w:rPr>
                <w:rStyle w:val="Hipervnculo"/>
                <w:i w:val="0"/>
                <w:iCs w:val="0"/>
                <w:noProof/>
                <w:sz w:val="24"/>
                <w:szCs w:val="24"/>
              </w:rPr>
              <w:t>5.4.2 Instrumentos aplicados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_Toc146654329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38</w:t>
            </w:r>
            <w:r w:rsidR="00E82C03" w:rsidRPr="006A5FBA">
              <w:rPr>
                <w:i w:val="0"/>
                <w:iCs w:val="0"/>
                <w:noProof/>
                <w:webHidden/>
                <w:sz w:val="24"/>
                <w:szCs w:val="24"/>
              </w:rPr>
              <w:fldChar w:fldCharType="end"/>
            </w:r>
          </w:hyperlink>
        </w:p>
        <w:p w14:paraId="7D00862F" w14:textId="2A88415A" w:rsidR="00E82C03" w:rsidRPr="006A5FBA" w:rsidRDefault="00000000">
          <w:pPr>
            <w:pStyle w:val="TDC2"/>
            <w:rPr>
              <w:rFonts w:eastAsiaTheme="minorEastAsia" w:cstheme="minorBidi"/>
              <w:b w:val="0"/>
              <w:bCs w:val="0"/>
              <w:i w:val="0"/>
              <w:iCs w:val="0"/>
              <w:smallCaps w:val="0"/>
              <w:lang w:eastAsia="es-HN"/>
            </w:rPr>
          </w:pPr>
          <w:hyperlink w:anchor="_Toc146654330" w:history="1">
            <w:r w:rsidR="00E82C03" w:rsidRPr="006A5FBA">
              <w:rPr>
                <w:rStyle w:val="Hipervnculo"/>
                <w:b w:val="0"/>
                <w:bCs w:val="0"/>
                <w:i w:val="0"/>
                <w:iCs w:val="0"/>
              </w:rPr>
              <w:t>5.5 Fuentes de información</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_Toc146654330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38</w:t>
            </w:r>
            <w:r w:rsidR="00E82C03" w:rsidRPr="006A5FBA">
              <w:rPr>
                <w:b w:val="0"/>
                <w:bCs w:val="0"/>
                <w:i w:val="0"/>
                <w:iCs w:val="0"/>
                <w:webHidden/>
              </w:rPr>
              <w:fldChar w:fldCharType="end"/>
            </w:r>
          </w:hyperlink>
        </w:p>
        <w:p w14:paraId="1828A5CC" w14:textId="5740CE05" w:rsidR="00E82C03" w:rsidRPr="006A5FBA" w:rsidRDefault="00000000">
          <w:pPr>
            <w:pStyle w:val="TDC3"/>
            <w:rPr>
              <w:rFonts w:eastAsiaTheme="minorEastAsia" w:cstheme="minorBidi"/>
              <w:i w:val="0"/>
              <w:iCs w:val="0"/>
              <w:noProof/>
              <w:sz w:val="24"/>
              <w:szCs w:val="24"/>
              <w:lang w:eastAsia="es-HN"/>
            </w:rPr>
          </w:pPr>
          <w:hyperlink w:anchor="_Toc146654331" w:history="1">
            <w:r w:rsidR="00E82C03" w:rsidRPr="006A5FBA">
              <w:rPr>
                <w:rStyle w:val="Hipervnculo"/>
                <w:i w:val="0"/>
                <w:iCs w:val="0"/>
                <w:noProof/>
                <w:sz w:val="24"/>
                <w:szCs w:val="24"/>
              </w:rPr>
              <w:t>5.5.1 Fuentes primarias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_Toc146654331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39</w:t>
            </w:r>
            <w:r w:rsidR="00E82C03" w:rsidRPr="006A5FBA">
              <w:rPr>
                <w:i w:val="0"/>
                <w:iCs w:val="0"/>
                <w:noProof/>
                <w:webHidden/>
                <w:sz w:val="24"/>
                <w:szCs w:val="24"/>
              </w:rPr>
              <w:fldChar w:fldCharType="end"/>
            </w:r>
          </w:hyperlink>
        </w:p>
        <w:p w14:paraId="6A6D4C2A" w14:textId="014E1FFD" w:rsidR="00E82C03" w:rsidRPr="006A5FBA" w:rsidRDefault="00000000">
          <w:pPr>
            <w:pStyle w:val="TDC3"/>
            <w:rPr>
              <w:rFonts w:eastAsiaTheme="minorEastAsia" w:cstheme="minorBidi"/>
              <w:i w:val="0"/>
              <w:iCs w:val="0"/>
              <w:noProof/>
              <w:sz w:val="24"/>
              <w:szCs w:val="24"/>
              <w:lang w:eastAsia="es-HN"/>
            </w:rPr>
          </w:pPr>
          <w:hyperlink w:anchor="_Toc146654332" w:history="1">
            <w:r w:rsidR="00E82C03" w:rsidRPr="006A5FBA">
              <w:rPr>
                <w:rStyle w:val="Hipervnculo"/>
                <w:i w:val="0"/>
                <w:iCs w:val="0"/>
                <w:noProof/>
                <w:sz w:val="24"/>
                <w:szCs w:val="24"/>
              </w:rPr>
              <w:t>5.5.2 Fuentes secundarias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_Toc146654332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39</w:t>
            </w:r>
            <w:r w:rsidR="00E82C03" w:rsidRPr="006A5FBA">
              <w:rPr>
                <w:i w:val="0"/>
                <w:iCs w:val="0"/>
                <w:noProof/>
                <w:webHidden/>
                <w:sz w:val="24"/>
                <w:szCs w:val="24"/>
              </w:rPr>
              <w:fldChar w:fldCharType="end"/>
            </w:r>
          </w:hyperlink>
        </w:p>
        <w:p w14:paraId="7E0FC4EA" w14:textId="55987588" w:rsidR="00E82C03" w:rsidRPr="006A5FBA" w:rsidRDefault="00000000">
          <w:pPr>
            <w:pStyle w:val="TDC2"/>
            <w:rPr>
              <w:rFonts w:eastAsiaTheme="minorEastAsia" w:cstheme="minorBidi"/>
              <w:b w:val="0"/>
              <w:bCs w:val="0"/>
              <w:i w:val="0"/>
              <w:iCs w:val="0"/>
              <w:smallCaps w:val="0"/>
              <w:lang w:eastAsia="es-HN"/>
            </w:rPr>
          </w:pPr>
          <w:hyperlink w:anchor="_Toc146654333" w:history="1">
            <w:r w:rsidR="00E82C03" w:rsidRPr="006A5FBA">
              <w:rPr>
                <w:rStyle w:val="Hipervnculo"/>
                <w:b w:val="0"/>
                <w:bCs w:val="0"/>
                <w:i w:val="0"/>
                <w:iCs w:val="0"/>
              </w:rPr>
              <w:t>5.6 Limitantes de la investigación</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_Toc146654333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39</w:t>
            </w:r>
            <w:r w:rsidR="00E82C03" w:rsidRPr="006A5FBA">
              <w:rPr>
                <w:b w:val="0"/>
                <w:bCs w:val="0"/>
                <w:i w:val="0"/>
                <w:iCs w:val="0"/>
                <w:webHidden/>
              </w:rPr>
              <w:fldChar w:fldCharType="end"/>
            </w:r>
          </w:hyperlink>
        </w:p>
        <w:p w14:paraId="3E024729" w14:textId="746E0E1B" w:rsidR="00E82C03" w:rsidRPr="006A5FBA" w:rsidRDefault="00000000">
          <w:pPr>
            <w:pStyle w:val="TDC2"/>
            <w:rPr>
              <w:rFonts w:eastAsiaTheme="minorEastAsia" w:cstheme="minorBidi"/>
              <w:b w:val="0"/>
              <w:bCs w:val="0"/>
              <w:i w:val="0"/>
              <w:iCs w:val="0"/>
              <w:smallCaps w:val="0"/>
              <w:lang w:eastAsia="es-HN"/>
            </w:rPr>
          </w:pPr>
          <w:hyperlink w:anchor="_Toc146654334" w:history="1">
            <w:r w:rsidR="00E82C03" w:rsidRPr="006A5FBA">
              <w:rPr>
                <w:rStyle w:val="Hipervnculo"/>
                <w:b w:val="0"/>
                <w:bCs w:val="0"/>
                <w:i w:val="0"/>
                <w:iCs w:val="0"/>
              </w:rPr>
              <w:t>5.7 Cronología de trabajo</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_Toc146654334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41</w:t>
            </w:r>
            <w:r w:rsidR="00E82C03" w:rsidRPr="006A5FBA">
              <w:rPr>
                <w:b w:val="0"/>
                <w:bCs w:val="0"/>
                <w:i w:val="0"/>
                <w:iCs w:val="0"/>
                <w:webHidden/>
              </w:rPr>
              <w:fldChar w:fldCharType="end"/>
            </w:r>
          </w:hyperlink>
        </w:p>
        <w:p w14:paraId="7870B700" w14:textId="113947B5" w:rsidR="00E82C03" w:rsidRPr="006A5FBA" w:rsidRDefault="00000000">
          <w:pPr>
            <w:pStyle w:val="TDC1"/>
            <w:tabs>
              <w:tab w:val="left" w:pos="1276"/>
            </w:tabs>
            <w:rPr>
              <w:rFonts w:eastAsiaTheme="minorEastAsia" w:cstheme="minorBidi"/>
              <w:b w:val="0"/>
              <w:bCs w:val="0"/>
              <w:caps w:val="0"/>
              <w:noProof/>
              <w:sz w:val="24"/>
              <w:szCs w:val="24"/>
              <w:lang w:eastAsia="es-HN"/>
            </w:rPr>
          </w:pPr>
          <w:hyperlink w:anchor="_Toc146654335" w:history="1">
            <w:r w:rsidR="00E82C03" w:rsidRPr="006A5FBA">
              <w:rPr>
                <w:rStyle w:val="Hipervnculo"/>
                <w:rFonts w:asciiTheme="majorHAnsi" w:eastAsia="Times New Roman" w:hAnsiTheme="majorHAnsi" w:cstheme="majorHAnsi"/>
                <w:b w:val="0"/>
                <w:bCs w:val="0"/>
                <w:noProof/>
                <w:sz w:val="24"/>
                <w:szCs w:val="24"/>
                <w:lang w:eastAsia="zh-CN"/>
              </w:rPr>
              <w:t>VI.</w:t>
            </w:r>
            <w:r w:rsidR="00FA4C1F">
              <w:rPr>
                <w:rFonts w:eastAsiaTheme="minorEastAsia" w:cstheme="minorBidi"/>
                <w:b w:val="0"/>
                <w:bCs w:val="0"/>
                <w:caps w:val="0"/>
                <w:noProof/>
                <w:sz w:val="24"/>
                <w:szCs w:val="24"/>
                <w:lang w:eastAsia="es-HN"/>
              </w:rPr>
              <w:t xml:space="preserve"> </w:t>
            </w:r>
            <w:r w:rsidR="00E82C03" w:rsidRPr="006A5FBA">
              <w:rPr>
                <w:rStyle w:val="Hipervnculo"/>
                <w:b w:val="0"/>
                <w:bCs w:val="0"/>
                <w:noProof/>
                <w:sz w:val="24"/>
                <w:szCs w:val="24"/>
              </w:rPr>
              <w:t>Levantamiento y análisis de la información</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_Toc146654335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42</w:t>
            </w:r>
            <w:r w:rsidR="00E82C03" w:rsidRPr="006A5FBA">
              <w:rPr>
                <w:b w:val="0"/>
                <w:bCs w:val="0"/>
                <w:noProof/>
                <w:webHidden/>
                <w:sz w:val="24"/>
                <w:szCs w:val="24"/>
              </w:rPr>
              <w:fldChar w:fldCharType="end"/>
            </w:r>
          </w:hyperlink>
        </w:p>
        <w:p w14:paraId="1729634E" w14:textId="2AECA77A" w:rsidR="00E82C03" w:rsidRPr="006A5FBA" w:rsidRDefault="00000000">
          <w:pPr>
            <w:pStyle w:val="TDC2"/>
            <w:rPr>
              <w:rFonts w:eastAsiaTheme="minorEastAsia" w:cstheme="minorBidi"/>
              <w:b w:val="0"/>
              <w:bCs w:val="0"/>
              <w:i w:val="0"/>
              <w:iCs w:val="0"/>
              <w:smallCaps w:val="0"/>
              <w:lang w:eastAsia="es-HN"/>
            </w:rPr>
          </w:pPr>
          <w:hyperlink w:anchor="_Toc146654336" w:history="1">
            <w:r w:rsidR="00E82C03" w:rsidRPr="006A5FBA">
              <w:rPr>
                <w:rStyle w:val="Hipervnculo"/>
                <w:b w:val="0"/>
                <w:bCs w:val="0"/>
                <w:i w:val="0"/>
                <w:iCs w:val="0"/>
              </w:rPr>
              <w:t>6.1 Análisis</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_Toc146654336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56</w:t>
            </w:r>
            <w:r w:rsidR="00E82C03" w:rsidRPr="006A5FBA">
              <w:rPr>
                <w:b w:val="0"/>
                <w:bCs w:val="0"/>
                <w:i w:val="0"/>
                <w:iCs w:val="0"/>
                <w:webHidden/>
              </w:rPr>
              <w:fldChar w:fldCharType="end"/>
            </w:r>
          </w:hyperlink>
        </w:p>
        <w:p w14:paraId="29D354D2" w14:textId="1685E6B8" w:rsidR="00E82C03" w:rsidRPr="006A5FBA" w:rsidRDefault="00000000">
          <w:pPr>
            <w:pStyle w:val="TDC1"/>
            <w:tabs>
              <w:tab w:val="left" w:pos="1276"/>
            </w:tabs>
            <w:rPr>
              <w:rFonts w:eastAsiaTheme="minorEastAsia" w:cstheme="minorBidi"/>
              <w:b w:val="0"/>
              <w:bCs w:val="0"/>
              <w:caps w:val="0"/>
              <w:noProof/>
              <w:sz w:val="24"/>
              <w:szCs w:val="24"/>
              <w:lang w:eastAsia="es-HN"/>
            </w:rPr>
          </w:pPr>
          <w:hyperlink w:anchor="_Toc146654337" w:history="1">
            <w:r w:rsidR="00E82C03" w:rsidRPr="006A5FBA">
              <w:rPr>
                <w:rStyle w:val="Hipervnculo"/>
                <w:rFonts w:asciiTheme="majorHAnsi" w:eastAsia="Times New Roman" w:hAnsiTheme="majorHAnsi" w:cstheme="majorHAnsi"/>
                <w:b w:val="0"/>
                <w:bCs w:val="0"/>
                <w:noProof/>
                <w:sz w:val="24"/>
                <w:szCs w:val="24"/>
              </w:rPr>
              <w:t>VII.</w:t>
            </w:r>
            <w:r w:rsidR="00FA4C1F">
              <w:rPr>
                <w:rFonts w:eastAsiaTheme="minorEastAsia" w:cstheme="minorBidi"/>
                <w:b w:val="0"/>
                <w:bCs w:val="0"/>
                <w:caps w:val="0"/>
                <w:noProof/>
                <w:sz w:val="24"/>
                <w:szCs w:val="24"/>
                <w:lang w:eastAsia="es-HN"/>
              </w:rPr>
              <w:t xml:space="preserve"> </w:t>
            </w:r>
            <w:r w:rsidR="00E82C03" w:rsidRPr="006A5FBA">
              <w:rPr>
                <w:rStyle w:val="Hipervnculo"/>
                <w:rFonts w:eastAsia="Times New Roman"/>
                <w:b w:val="0"/>
                <w:bCs w:val="0"/>
                <w:noProof/>
                <w:sz w:val="24"/>
                <w:szCs w:val="24"/>
              </w:rPr>
              <w:t>Propuestas después del análisis de la información</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_Toc146654337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60</w:t>
            </w:r>
            <w:r w:rsidR="00E82C03" w:rsidRPr="006A5FBA">
              <w:rPr>
                <w:b w:val="0"/>
                <w:bCs w:val="0"/>
                <w:noProof/>
                <w:webHidden/>
                <w:sz w:val="24"/>
                <w:szCs w:val="24"/>
              </w:rPr>
              <w:fldChar w:fldCharType="end"/>
            </w:r>
          </w:hyperlink>
        </w:p>
        <w:p w14:paraId="2B69B995" w14:textId="184D311C" w:rsidR="00E82C03" w:rsidRPr="006A5FBA" w:rsidRDefault="00000000">
          <w:pPr>
            <w:pStyle w:val="TDC1"/>
            <w:rPr>
              <w:rFonts w:eastAsiaTheme="minorEastAsia" w:cstheme="minorBidi"/>
              <w:b w:val="0"/>
              <w:bCs w:val="0"/>
              <w:caps w:val="0"/>
              <w:noProof/>
              <w:sz w:val="24"/>
              <w:szCs w:val="24"/>
              <w:lang w:eastAsia="es-HN"/>
            </w:rPr>
          </w:pPr>
          <w:hyperlink w:anchor="_Toc146654338" w:history="1">
            <w:r w:rsidR="00E82C03" w:rsidRPr="006A5FBA">
              <w:rPr>
                <w:rStyle w:val="Hipervnculo"/>
                <w:b w:val="0"/>
                <w:bCs w:val="0"/>
                <w:noProof/>
                <w:sz w:val="24"/>
                <w:szCs w:val="24"/>
              </w:rPr>
              <w:t>VIII. Aplicabilidad</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_Toc146654338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63</w:t>
            </w:r>
            <w:r w:rsidR="00E82C03" w:rsidRPr="006A5FBA">
              <w:rPr>
                <w:b w:val="0"/>
                <w:bCs w:val="0"/>
                <w:noProof/>
                <w:webHidden/>
                <w:sz w:val="24"/>
                <w:szCs w:val="24"/>
              </w:rPr>
              <w:fldChar w:fldCharType="end"/>
            </w:r>
          </w:hyperlink>
        </w:p>
        <w:p w14:paraId="120152F0" w14:textId="136E37B6" w:rsidR="00E82C03" w:rsidRPr="006A5FBA" w:rsidRDefault="00000000">
          <w:pPr>
            <w:pStyle w:val="TDC2"/>
            <w:rPr>
              <w:rFonts w:eastAsiaTheme="minorEastAsia" w:cstheme="minorBidi"/>
              <w:b w:val="0"/>
              <w:bCs w:val="0"/>
              <w:i w:val="0"/>
              <w:iCs w:val="0"/>
              <w:smallCaps w:val="0"/>
              <w:lang w:eastAsia="es-HN"/>
            </w:rPr>
          </w:pPr>
          <w:hyperlink w:anchor="_Toc146654339" w:history="1">
            <w:r w:rsidR="00E82C03" w:rsidRPr="006A5FBA">
              <w:rPr>
                <w:rStyle w:val="Hipervnculo"/>
                <w:b w:val="0"/>
                <w:bCs w:val="0"/>
                <w:i w:val="0"/>
                <w:iCs w:val="0"/>
              </w:rPr>
              <w:t>8.1 Estudio de Mercado</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_Toc146654339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63</w:t>
            </w:r>
            <w:r w:rsidR="00E82C03" w:rsidRPr="006A5FBA">
              <w:rPr>
                <w:b w:val="0"/>
                <w:bCs w:val="0"/>
                <w:i w:val="0"/>
                <w:iCs w:val="0"/>
                <w:webHidden/>
              </w:rPr>
              <w:fldChar w:fldCharType="end"/>
            </w:r>
          </w:hyperlink>
        </w:p>
        <w:p w14:paraId="57D77171" w14:textId="134FBF89" w:rsidR="00E82C03" w:rsidRPr="006A5FBA" w:rsidRDefault="00000000">
          <w:pPr>
            <w:pStyle w:val="TDC3"/>
            <w:rPr>
              <w:rFonts w:eastAsiaTheme="minorEastAsia" w:cstheme="minorBidi"/>
              <w:i w:val="0"/>
              <w:iCs w:val="0"/>
              <w:noProof/>
              <w:sz w:val="24"/>
              <w:szCs w:val="24"/>
              <w:lang w:eastAsia="es-HN"/>
            </w:rPr>
          </w:pPr>
          <w:hyperlink w:anchor="_Toc146654340" w:history="1">
            <w:r w:rsidR="00E82C03" w:rsidRPr="006A5FBA">
              <w:rPr>
                <w:rStyle w:val="Hipervnculo"/>
                <w:i w:val="0"/>
                <w:iCs w:val="0"/>
                <w:noProof/>
                <w:sz w:val="24"/>
                <w:szCs w:val="24"/>
              </w:rPr>
              <w:t>8.1.1 Análisis de la Demanda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_Toc146654340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64</w:t>
            </w:r>
            <w:r w:rsidR="00E82C03" w:rsidRPr="006A5FBA">
              <w:rPr>
                <w:i w:val="0"/>
                <w:iCs w:val="0"/>
                <w:noProof/>
                <w:webHidden/>
                <w:sz w:val="24"/>
                <w:szCs w:val="24"/>
              </w:rPr>
              <w:fldChar w:fldCharType="end"/>
            </w:r>
          </w:hyperlink>
        </w:p>
        <w:p w14:paraId="7F27D4FD" w14:textId="7302E098" w:rsidR="00E82C03" w:rsidRPr="006A5FBA" w:rsidRDefault="00000000">
          <w:pPr>
            <w:pStyle w:val="TDC3"/>
            <w:rPr>
              <w:rFonts w:eastAsiaTheme="minorEastAsia" w:cstheme="minorBidi"/>
              <w:i w:val="0"/>
              <w:iCs w:val="0"/>
              <w:noProof/>
              <w:sz w:val="24"/>
              <w:szCs w:val="24"/>
              <w:lang w:eastAsia="es-HN"/>
            </w:rPr>
          </w:pPr>
          <w:hyperlink w:anchor="_Toc146654341" w:history="1">
            <w:r w:rsidR="00E82C03" w:rsidRPr="006A5FBA">
              <w:rPr>
                <w:rStyle w:val="Hipervnculo"/>
                <w:i w:val="0"/>
                <w:iCs w:val="0"/>
                <w:noProof/>
                <w:sz w:val="24"/>
                <w:szCs w:val="24"/>
              </w:rPr>
              <w:t>8.1.2 Análisis de la Oferta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_Toc146654341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66</w:t>
            </w:r>
            <w:r w:rsidR="00E82C03" w:rsidRPr="006A5FBA">
              <w:rPr>
                <w:i w:val="0"/>
                <w:iCs w:val="0"/>
                <w:noProof/>
                <w:webHidden/>
                <w:sz w:val="24"/>
                <w:szCs w:val="24"/>
              </w:rPr>
              <w:fldChar w:fldCharType="end"/>
            </w:r>
          </w:hyperlink>
        </w:p>
        <w:p w14:paraId="3622DF0E" w14:textId="521D396E" w:rsidR="00E82C03" w:rsidRPr="006A5FBA" w:rsidRDefault="00000000">
          <w:pPr>
            <w:pStyle w:val="TDC3"/>
            <w:rPr>
              <w:rFonts w:eastAsiaTheme="minorEastAsia" w:cstheme="minorBidi"/>
              <w:i w:val="0"/>
              <w:iCs w:val="0"/>
              <w:noProof/>
              <w:sz w:val="24"/>
              <w:szCs w:val="24"/>
              <w:lang w:eastAsia="es-HN"/>
            </w:rPr>
          </w:pPr>
          <w:hyperlink w:anchor="_Toc146654342" w:history="1">
            <w:r w:rsidR="00E82C03" w:rsidRPr="006A5FBA">
              <w:rPr>
                <w:rStyle w:val="Hipervnculo"/>
                <w:i w:val="0"/>
                <w:iCs w:val="0"/>
                <w:noProof/>
                <w:sz w:val="24"/>
                <w:szCs w:val="24"/>
              </w:rPr>
              <w:t>8.1.3 Análisis de Precios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_Toc146654342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68</w:t>
            </w:r>
            <w:r w:rsidR="00E82C03" w:rsidRPr="006A5FBA">
              <w:rPr>
                <w:i w:val="0"/>
                <w:iCs w:val="0"/>
                <w:noProof/>
                <w:webHidden/>
                <w:sz w:val="24"/>
                <w:szCs w:val="24"/>
              </w:rPr>
              <w:fldChar w:fldCharType="end"/>
            </w:r>
          </w:hyperlink>
        </w:p>
        <w:p w14:paraId="72D3DA59" w14:textId="646F3583" w:rsidR="00E82C03" w:rsidRPr="006A5FBA" w:rsidRDefault="00000000">
          <w:pPr>
            <w:pStyle w:val="TDC3"/>
            <w:rPr>
              <w:rFonts w:eastAsiaTheme="minorEastAsia" w:cstheme="minorBidi"/>
              <w:i w:val="0"/>
              <w:iCs w:val="0"/>
              <w:noProof/>
              <w:sz w:val="24"/>
              <w:szCs w:val="24"/>
              <w:lang w:eastAsia="es-HN"/>
            </w:rPr>
          </w:pPr>
          <w:hyperlink w:anchor="_Toc146654343" w:history="1">
            <w:r w:rsidR="00E82C03" w:rsidRPr="006A5FBA">
              <w:rPr>
                <w:rStyle w:val="Hipervnculo"/>
                <w:i w:val="0"/>
                <w:iCs w:val="0"/>
                <w:noProof/>
                <w:sz w:val="24"/>
                <w:szCs w:val="24"/>
              </w:rPr>
              <w:t>8.1.3.1 Estrategia de precios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_Toc146654343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69</w:t>
            </w:r>
            <w:r w:rsidR="00E82C03" w:rsidRPr="006A5FBA">
              <w:rPr>
                <w:i w:val="0"/>
                <w:iCs w:val="0"/>
                <w:noProof/>
                <w:webHidden/>
                <w:sz w:val="24"/>
                <w:szCs w:val="24"/>
              </w:rPr>
              <w:fldChar w:fldCharType="end"/>
            </w:r>
          </w:hyperlink>
        </w:p>
        <w:p w14:paraId="446C865D" w14:textId="49B46D17" w:rsidR="00E82C03" w:rsidRPr="006A5FBA" w:rsidRDefault="00000000">
          <w:pPr>
            <w:pStyle w:val="TDC3"/>
            <w:rPr>
              <w:rFonts w:eastAsiaTheme="minorEastAsia" w:cstheme="minorBidi"/>
              <w:i w:val="0"/>
              <w:iCs w:val="0"/>
              <w:noProof/>
              <w:sz w:val="24"/>
              <w:szCs w:val="24"/>
              <w:lang w:eastAsia="es-HN"/>
            </w:rPr>
          </w:pPr>
          <w:hyperlink w:anchor="_Toc146654344" w:history="1">
            <w:r w:rsidR="00E82C03" w:rsidRPr="006A5FBA">
              <w:rPr>
                <w:rStyle w:val="Hipervnculo"/>
                <w:i w:val="0"/>
                <w:iCs w:val="0"/>
                <w:noProof/>
                <w:sz w:val="24"/>
                <w:szCs w:val="24"/>
              </w:rPr>
              <w:t>8.1.4 Análisis de la Comercialización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_Toc146654344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74</w:t>
            </w:r>
            <w:r w:rsidR="00E82C03" w:rsidRPr="006A5FBA">
              <w:rPr>
                <w:i w:val="0"/>
                <w:iCs w:val="0"/>
                <w:noProof/>
                <w:webHidden/>
                <w:sz w:val="24"/>
                <w:szCs w:val="24"/>
              </w:rPr>
              <w:fldChar w:fldCharType="end"/>
            </w:r>
          </w:hyperlink>
        </w:p>
        <w:p w14:paraId="126B6558" w14:textId="3EEF3D6B" w:rsidR="00E82C03" w:rsidRPr="006A5FBA" w:rsidRDefault="00000000">
          <w:pPr>
            <w:pStyle w:val="TDC3"/>
            <w:rPr>
              <w:rFonts w:eastAsiaTheme="minorEastAsia" w:cstheme="minorBidi"/>
              <w:i w:val="0"/>
              <w:iCs w:val="0"/>
              <w:noProof/>
              <w:sz w:val="24"/>
              <w:szCs w:val="24"/>
              <w:lang w:eastAsia="es-HN"/>
            </w:rPr>
          </w:pPr>
          <w:hyperlink w:anchor="_Toc146654345" w:history="1">
            <w:r w:rsidR="00E82C03" w:rsidRPr="006A5FBA">
              <w:rPr>
                <w:rStyle w:val="Hipervnculo"/>
                <w:i w:val="0"/>
                <w:iCs w:val="0"/>
                <w:noProof/>
                <w:sz w:val="24"/>
                <w:szCs w:val="24"/>
              </w:rPr>
              <w:t>8.1.4.1 Estrategias de comercialización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_Toc146654345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75</w:t>
            </w:r>
            <w:r w:rsidR="00E82C03" w:rsidRPr="006A5FBA">
              <w:rPr>
                <w:i w:val="0"/>
                <w:iCs w:val="0"/>
                <w:noProof/>
                <w:webHidden/>
                <w:sz w:val="24"/>
                <w:szCs w:val="24"/>
              </w:rPr>
              <w:fldChar w:fldCharType="end"/>
            </w:r>
          </w:hyperlink>
        </w:p>
        <w:p w14:paraId="3D1BA65A" w14:textId="498288C4" w:rsidR="00E82C03" w:rsidRPr="006A5FBA" w:rsidRDefault="00000000">
          <w:pPr>
            <w:pStyle w:val="TDC3"/>
            <w:rPr>
              <w:rFonts w:eastAsiaTheme="minorEastAsia" w:cstheme="minorBidi"/>
              <w:i w:val="0"/>
              <w:iCs w:val="0"/>
              <w:noProof/>
              <w:sz w:val="24"/>
              <w:szCs w:val="24"/>
              <w:lang w:eastAsia="es-HN"/>
            </w:rPr>
          </w:pPr>
          <w:hyperlink w:anchor="_Toc146654346" w:history="1">
            <w:r w:rsidR="00E82C03" w:rsidRPr="006A5FBA">
              <w:rPr>
                <w:rStyle w:val="Hipervnculo"/>
                <w:i w:val="0"/>
                <w:iCs w:val="0"/>
                <w:noProof/>
                <w:sz w:val="24"/>
                <w:szCs w:val="24"/>
              </w:rPr>
              <w:t>8.1.4.2 Estrategia de promoción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_Toc146654346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77</w:t>
            </w:r>
            <w:r w:rsidR="00E82C03" w:rsidRPr="006A5FBA">
              <w:rPr>
                <w:i w:val="0"/>
                <w:iCs w:val="0"/>
                <w:noProof/>
                <w:webHidden/>
                <w:sz w:val="24"/>
                <w:szCs w:val="24"/>
              </w:rPr>
              <w:fldChar w:fldCharType="end"/>
            </w:r>
          </w:hyperlink>
        </w:p>
        <w:p w14:paraId="68C9AC2D" w14:textId="4B4CF9D7" w:rsidR="00E82C03" w:rsidRPr="006A5FBA" w:rsidRDefault="00000000">
          <w:pPr>
            <w:pStyle w:val="TDC3"/>
            <w:rPr>
              <w:rFonts w:eastAsiaTheme="minorEastAsia" w:cstheme="minorBidi"/>
              <w:i w:val="0"/>
              <w:iCs w:val="0"/>
              <w:noProof/>
              <w:sz w:val="24"/>
              <w:szCs w:val="24"/>
              <w:lang w:eastAsia="es-HN"/>
            </w:rPr>
          </w:pPr>
          <w:hyperlink w:anchor="_Toc146654347" w:history="1">
            <w:r w:rsidR="00E82C03" w:rsidRPr="006A5FBA">
              <w:rPr>
                <w:rStyle w:val="Hipervnculo"/>
                <w:i w:val="0"/>
                <w:iCs w:val="0"/>
                <w:noProof/>
                <w:sz w:val="24"/>
                <w:szCs w:val="24"/>
              </w:rPr>
              <w:t>8.1.4.3 Estrategia de marketing del producto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_Toc146654347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79</w:t>
            </w:r>
            <w:r w:rsidR="00E82C03" w:rsidRPr="006A5FBA">
              <w:rPr>
                <w:i w:val="0"/>
                <w:iCs w:val="0"/>
                <w:noProof/>
                <w:webHidden/>
                <w:sz w:val="24"/>
                <w:szCs w:val="24"/>
              </w:rPr>
              <w:fldChar w:fldCharType="end"/>
            </w:r>
          </w:hyperlink>
        </w:p>
        <w:p w14:paraId="1BDF2041" w14:textId="66FE70B4" w:rsidR="00E82C03" w:rsidRPr="006A5FBA" w:rsidRDefault="00000000">
          <w:pPr>
            <w:pStyle w:val="TDC2"/>
            <w:rPr>
              <w:rFonts w:eastAsiaTheme="minorEastAsia" w:cstheme="minorBidi"/>
              <w:b w:val="0"/>
              <w:bCs w:val="0"/>
              <w:i w:val="0"/>
              <w:iCs w:val="0"/>
              <w:smallCaps w:val="0"/>
              <w:lang w:eastAsia="es-HN"/>
            </w:rPr>
          </w:pPr>
          <w:hyperlink w:anchor="_Toc146654348" w:history="1">
            <w:r w:rsidR="00E82C03" w:rsidRPr="006A5FBA">
              <w:rPr>
                <w:rStyle w:val="Hipervnculo"/>
                <w:b w:val="0"/>
                <w:bCs w:val="0"/>
                <w:i w:val="0"/>
                <w:iCs w:val="0"/>
              </w:rPr>
              <w:t>8.2 Estudio Técnico</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_Toc146654348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84</w:t>
            </w:r>
            <w:r w:rsidR="00E82C03" w:rsidRPr="006A5FBA">
              <w:rPr>
                <w:b w:val="0"/>
                <w:bCs w:val="0"/>
                <w:i w:val="0"/>
                <w:iCs w:val="0"/>
                <w:webHidden/>
              </w:rPr>
              <w:fldChar w:fldCharType="end"/>
            </w:r>
          </w:hyperlink>
        </w:p>
        <w:p w14:paraId="59E51249" w14:textId="2A15ABEF" w:rsidR="00E82C03" w:rsidRPr="006A5FBA" w:rsidRDefault="00000000">
          <w:pPr>
            <w:pStyle w:val="TDC3"/>
            <w:rPr>
              <w:rFonts w:eastAsiaTheme="minorEastAsia" w:cstheme="minorBidi"/>
              <w:i w:val="0"/>
              <w:iCs w:val="0"/>
              <w:noProof/>
              <w:sz w:val="24"/>
              <w:szCs w:val="24"/>
              <w:lang w:eastAsia="es-HN"/>
            </w:rPr>
          </w:pPr>
          <w:hyperlink w:anchor="_Toc146654349" w:history="1">
            <w:r w:rsidR="00E82C03" w:rsidRPr="006A5FBA">
              <w:rPr>
                <w:rStyle w:val="Hipervnculo"/>
                <w:i w:val="0"/>
                <w:iCs w:val="0"/>
                <w:noProof/>
                <w:sz w:val="24"/>
                <w:szCs w:val="24"/>
              </w:rPr>
              <w:t>8.2.1 Análisis y determinación de la localización óptima del proyecto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_Toc146654349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84</w:t>
            </w:r>
            <w:r w:rsidR="00E82C03" w:rsidRPr="006A5FBA">
              <w:rPr>
                <w:i w:val="0"/>
                <w:iCs w:val="0"/>
                <w:noProof/>
                <w:webHidden/>
                <w:sz w:val="24"/>
                <w:szCs w:val="24"/>
              </w:rPr>
              <w:fldChar w:fldCharType="end"/>
            </w:r>
          </w:hyperlink>
        </w:p>
        <w:p w14:paraId="43FB6EF5" w14:textId="4FE5C362" w:rsidR="00E82C03" w:rsidRPr="006A5FBA" w:rsidRDefault="00000000">
          <w:pPr>
            <w:pStyle w:val="TDC3"/>
            <w:rPr>
              <w:rFonts w:eastAsiaTheme="minorEastAsia" w:cstheme="minorBidi"/>
              <w:i w:val="0"/>
              <w:iCs w:val="0"/>
              <w:noProof/>
              <w:sz w:val="24"/>
              <w:szCs w:val="24"/>
              <w:lang w:eastAsia="es-HN"/>
            </w:rPr>
          </w:pPr>
          <w:hyperlink w:anchor="_Toc146654350" w:history="1">
            <w:r w:rsidR="00E82C03" w:rsidRPr="006A5FBA">
              <w:rPr>
                <w:rStyle w:val="Hipervnculo"/>
                <w:i w:val="0"/>
                <w:iCs w:val="0"/>
                <w:noProof/>
                <w:sz w:val="24"/>
                <w:szCs w:val="24"/>
              </w:rPr>
              <w:t>8.2.1.2 Plano constructivo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_Toc146654350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87</w:t>
            </w:r>
            <w:r w:rsidR="00E82C03" w:rsidRPr="006A5FBA">
              <w:rPr>
                <w:i w:val="0"/>
                <w:iCs w:val="0"/>
                <w:noProof/>
                <w:webHidden/>
                <w:sz w:val="24"/>
                <w:szCs w:val="24"/>
              </w:rPr>
              <w:fldChar w:fldCharType="end"/>
            </w:r>
          </w:hyperlink>
        </w:p>
        <w:p w14:paraId="1FDC912F" w14:textId="659D8C07" w:rsidR="00E82C03" w:rsidRPr="006A5FBA" w:rsidRDefault="00000000">
          <w:pPr>
            <w:pStyle w:val="TDC3"/>
            <w:rPr>
              <w:rFonts w:eastAsiaTheme="minorEastAsia" w:cstheme="minorBidi"/>
              <w:i w:val="0"/>
              <w:iCs w:val="0"/>
              <w:noProof/>
              <w:sz w:val="24"/>
              <w:szCs w:val="24"/>
              <w:lang w:eastAsia="es-HN"/>
            </w:rPr>
          </w:pPr>
          <w:hyperlink w:anchor="_Toc146654351" w:history="1">
            <w:r w:rsidR="00E82C03" w:rsidRPr="006A5FBA">
              <w:rPr>
                <w:rStyle w:val="Hipervnculo"/>
                <w:i w:val="0"/>
                <w:iCs w:val="0"/>
                <w:noProof/>
                <w:sz w:val="24"/>
                <w:szCs w:val="24"/>
              </w:rPr>
              <w:t>8.2.1.3 Plan de acción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_Toc146654351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88</w:t>
            </w:r>
            <w:r w:rsidR="00E82C03" w:rsidRPr="006A5FBA">
              <w:rPr>
                <w:i w:val="0"/>
                <w:iCs w:val="0"/>
                <w:noProof/>
                <w:webHidden/>
                <w:sz w:val="24"/>
                <w:szCs w:val="24"/>
              </w:rPr>
              <w:fldChar w:fldCharType="end"/>
            </w:r>
          </w:hyperlink>
        </w:p>
        <w:p w14:paraId="6BBA8C4B" w14:textId="10F58641" w:rsidR="00E82C03" w:rsidRPr="006A5FBA" w:rsidRDefault="00000000">
          <w:pPr>
            <w:pStyle w:val="TDC3"/>
            <w:rPr>
              <w:rFonts w:eastAsiaTheme="minorEastAsia" w:cstheme="minorBidi"/>
              <w:i w:val="0"/>
              <w:iCs w:val="0"/>
              <w:noProof/>
              <w:sz w:val="24"/>
              <w:szCs w:val="24"/>
              <w:lang w:eastAsia="es-HN"/>
            </w:rPr>
          </w:pPr>
          <w:hyperlink w:anchor="_Toc146654352" w:history="1">
            <w:r w:rsidR="00E82C03" w:rsidRPr="006A5FBA">
              <w:rPr>
                <w:rStyle w:val="Hipervnculo"/>
                <w:i w:val="0"/>
                <w:iCs w:val="0"/>
                <w:noProof/>
                <w:sz w:val="24"/>
                <w:szCs w:val="24"/>
              </w:rPr>
              <w:t>8.2.2 Análisis de la disponibilidad y el costo de los suministros e insumos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_Toc146654352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90</w:t>
            </w:r>
            <w:r w:rsidR="00E82C03" w:rsidRPr="006A5FBA">
              <w:rPr>
                <w:i w:val="0"/>
                <w:iCs w:val="0"/>
                <w:noProof/>
                <w:webHidden/>
                <w:sz w:val="24"/>
                <w:szCs w:val="24"/>
              </w:rPr>
              <w:fldChar w:fldCharType="end"/>
            </w:r>
          </w:hyperlink>
        </w:p>
        <w:p w14:paraId="6EA4F960" w14:textId="55610AA6" w:rsidR="00E82C03" w:rsidRPr="006A5FBA" w:rsidRDefault="00000000">
          <w:pPr>
            <w:pStyle w:val="TDC3"/>
            <w:rPr>
              <w:rFonts w:eastAsiaTheme="minorEastAsia" w:cstheme="minorBidi"/>
              <w:i w:val="0"/>
              <w:iCs w:val="0"/>
              <w:noProof/>
              <w:sz w:val="24"/>
              <w:szCs w:val="24"/>
              <w:lang w:eastAsia="es-HN"/>
            </w:rPr>
          </w:pPr>
          <w:hyperlink w:anchor="_Toc146654353" w:history="1">
            <w:r w:rsidR="00E82C03" w:rsidRPr="006A5FBA">
              <w:rPr>
                <w:rStyle w:val="Hipervnculo"/>
                <w:i w:val="0"/>
                <w:iCs w:val="0"/>
                <w:noProof/>
                <w:sz w:val="24"/>
                <w:szCs w:val="24"/>
              </w:rPr>
              <w:t>8.2.2.1 Selección de proveedores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_Toc146654353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93</w:t>
            </w:r>
            <w:r w:rsidR="00E82C03" w:rsidRPr="006A5FBA">
              <w:rPr>
                <w:i w:val="0"/>
                <w:iCs w:val="0"/>
                <w:noProof/>
                <w:webHidden/>
                <w:sz w:val="24"/>
                <w:szCs w:val="24"/>
              </w:rPr>
              <w:fldChar w:fldCharType="end"/>
            </w:r>
          </w:hyperlink>
        </w:p>
        <w:p w14:paraId="49FFD9E0" w14:textId="34F0095F" w:rsidR="00E82C03" w:rsidRPr="006A5FBA" w:rsidRDefault="00000000">
          <w:pPr>
            <w:pStyle w:val="TDC3"/>
            <w:rPr>
              <w:rFonts w:eastAsiaTheme="minorEastAsia" w:cstheme="minorBidi"/>
              <w:i w:val="0"/>
              <w:iCs w:val="0"/>
              <w:noProof/>
              <w:sz w:val="24"/>
              <w:szCs w:val="24"/>
              <w:lang w:eastAsia="es-HN"/>
            </w:rPr>
          </w:pPr>
          <w:hyperlink w:anchor="_Toc146654354" w:history="1">
            <w:r w:rsidR="00E82C03" w:rsidRPr="006A5FBA">
              <w:rPr>
                <w:rStyle w:val="Hipervnculo"/>
                <w:i w:val="0"/>
                <w:iCs w:val="0"/>
                <w:noProof/>
                <w:sz w:val="24"/>
                <w:szCs w:val="24"/>
              </w:rPr>
              <w:t>8.2.2.2 Selección de productos ecológicos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_Toc146654354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94</w:t>
            </w:r>
            <w:r w:rsidR="00E82C03" w:rsidRPr="006A5FBA">
              <w:rPr>
                <w:i w:val="0"/>
                <w:iCs w:val="0"/>
                <w:noProof/>
                <w:webHidden/>
                <w:sz w:val="24"/>
                <w:szCs w:val="24"/>
              </w:rPr>
              <w:fldChar w:fldCharType="end"/>
            </w:r>
          </w:hyperlink>
        </w:p>
        <w:p w14:paraId="775645E8" w14:textId="787C4FEA" w:rsidR="00E82C03" w:rsidRPr="006A5FBA" w:rsidRDefault="00000000">
          <w:pPr>
            <w:pStyle w:val="TDC3"/>
            <w:rPr>
              <w:rFonts w:eastAsiaTheme="minorEastAsia" w:cstheme="minorBidi"/>
              <w:i w:val="0"/>
              <w:iCs w:val="0"/>
              <w:noProof/>
              <w:sz w:val="24"/>
              <w:szCs w:val="24"/>
              <w:lang w:eastAsia="es-HN"/>
            </w:rPr>
          </w:pPr>
          <w:hyperlink w:anchor="_Toc146654355" w:history="1">
            <w:r w:rsidR="00E82C03" w:rsidRPr="006A5FBA">
              <w:rPr>
                <w:rStyle w:val="Hipervnculo"/>
                <w:i w:val="0"/>
                <w:iCs w:val="0"/>
                <w:noProof/>
                <w:sz w:val="24"/>
                <w:szCs w:val="24"/>
              </w:rPr>
              <w:t>8.2.2.3 Cadena de suministro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_Toc146654355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106</w:t>
            </w:r>
            <w:r w:rsidR="00E82C03" w:rsidRPr="006A5FBA">
              <w:rPr>
                <w:i w:val="0"/>
                <w:iCs w:val="0"/>
                <w:noProof/>
                <w:webHidden/>
                <w:sz w:val="24"/>
                <w:szCs w:val="24"/>
              </w:rPr>
              <w:fldChar w:fldCharType="end"/>
            </w:r>
          </w:hyperlink>
        </w:p>
        <w:p w14:paraId="43C4C5D3" w14:textId="6DF5A942" w:rsidR="00E82C03" w:rsidRPr="006A5FBA" w:rsidRDefault="00000000">
          <w:pPr>
            <w:pStyle w:val="TDC3"/>
            <w:rPr>
              <w:rFonts w:eastAsiaTheme="minorEastAsia" w:cstheme="minorBidi"/>
              <w:i w:val="0"/>
              <w:iCs w:val="0"/>
              <w:noProof/>
              <w:sz w:val="24"/>
              <w:szCs w:val="24"/>
              <w:lang w:eastAsia="es-HN"/>
            </w:rPr>
          </w:pPr>
          <w:hyperlink w:anchor="_Toc146654356" w:history="1">
            <w:r w:rsidR="00E82C03" w:rsidRPr="006A5FBA">
              <w:rPr>
                <w:rStyle w:val="Hipervnculo"/>
                <w:i w:val="0"/>
                <w:iCs w:val="0"/>
                <w:noProof/>
                <w:sz w:val="24"/>
                <w:szCs w:val="24"/>
              </w:rPr>
              <w:t>8.2.2.4 Logística inversa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_Toc146654356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108</w:t>
            </w:r>
            <w:r w:rsidR="00E82C03" w:rsidRPr="006A5FBA">
              <w:rPr>
                <w:i w:val="0"/>
                <w:iCs w:val="0"/>
                <w:noProof/>
                <w:webHidden/>
                <w:sz w:val="24"/>
                <w:szCs w:val="24"/>
              </w:rPr>
              <w:fldChar w:fldCharType="end"/>
            </w:r>
          </w:hyperlink>
        </w:p>
        <w:p w14:paraId="6EE602E5" w14:textId="2330D80B" w:rsidR="00E82C03" w:rsidRPr="006A5FBA" w:rsidRDefault="00000000">
          <w:pPr>
            <w:pStyle w:val="TDC3"/>
            <w:rPr>
              <w:rFonts w:eastAsiaTheme="minorEastAsia" w:cstheme="minorBidi"/>
              <w:i w:val="0"/>
              <w:iCs w:val="0"/>
              <w:noProof/>
              <w:sz w:val="24"/>
              <w:szCs w:val="24"/>
              <w:lang w:eastAsia="es-HN"/>
            </w:rPr>
          </w:pPr>
          <w:hyperlink w:anchor="_Toc146654357" w:history="1">
            <w:r w:rsidR="00E82C03" w:rsidRPr="006A5FBA">
              <w:rPr>
                <w:rStyle w:val="Hipervnculo"/>
                <w:i w:val="0"/>
                <w:iCs w:val="0"/>
                <w:noProof/>
                <w:sz w:val="24"/>
                <w:szCs w:val="24"/>
              </w:rPr>
              <w:t>8.2.2.5 Gestión de Empaques Ecológicos Post-Uso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_Toc146654357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110</w:t>
            </w:r>
            <w:r w:rsidR="00E82C03" w:rsidRPr="006A5FBA">
              <w:rPr>
                <w:i w:val="0"/>
                <w:iCs w:val="0"/>
                <w:noProof/>
                <w:webHidden/>
                <w:sz w:val="24"/>
                <w:szCs w:val="24"/>
              </w:rPr>
              <w:fldChar w:fldCharType="end"/>
            </w:r>
          </w:hyperlink>
        </w:p>
        <w:p w14:paraId="090A03D4" w14:textId="6BF4E2C1" w:rsidR="00E82C03" w:rsidRPr="006A5FBA" w:rsidRDefault="00000000">
          <w:pPr>
            <w:pStyle w:val="TDC3"/>
            <w:rPr>
              <w:rFonts w:eastAsiaTheme="minorEastAsia" w:cstheme="minorBidi"/>
              <w:i w:val="0"/>
              <w:iCs w:val="0"/>
              <w:noProof/>
              <w:sz w:val="24"/>
              <w:szCs w:val="24"/>
              <w:lang w:eastAsia="es-HN"/>
            </w:rPr>
          </w:pPr>
          <w:hyperlink w:anchor="_Toc146654358" w:history="1">
            <w:r w:rsidR="00E82C03" w:rsidRPr="006A5FBA">
              <w:rPr>
                <w:rStyle w:val="Hipervnculo"/>
                <w:i w:val="0"/>
                <w:iCs w:val="0"/>
                <w:noProof/>
                <w:sz w:val="24"/>
                <w:szCs w:val="24"/>
              </w:rPr>
              <w:t>8.2.3 Identificación y descripción del proceso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_Toc146654358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112</w:t>
            </w:r>
            <w:r w:rsidR="00E82C03" w:rsidRPr="006A5FBA">
              <w:rPr>
                <w:i w:val="0"/>
                <w:iCs w:val="0"/>
                <w:noProof/>
                <w:webHidden/>
                <w:sz w:val="24"/>
                <w:szCs w:val="24"/>
              </w:rPr>
              <w:fldChar w:fldCharType="end"/>
            </w:r>
          </w:hyperlink>
        </w:p>
        <w:p w14:paraId="6041A093" w14:textId="59BB39CD" w:rsidR="00E82C03" w:rsidRPr="006A5FBA" w:rsidRDefault="00000000">
          <w:pPr>
            <w:pStyle w:val="TDC3"/>
            <w:rPr>
              <w:rFonts w:eastAsiaTheme="minorEastAsia" w:cstheme="minorBidi"/>
              <w:i w:val="0"/>
              <w:iCs w:val="0"/>
              <w:noProof/>
              <w:sz w:val="24"/>
              <w:szCs w:val="24"/>
              <w:lang w:eastAsia="es-HN"/>
            </w:rPr>
          </w:pPr>
          <w:hyperlink w:anchor="_Toc146654359" w:history="1">
            <w:r w:rsidR="00E82C03" w:rsidRPr="006A5FBA">
              <w:rPr>
                <w:rStyle w:val="Hipervnculo"/>
                <w:i w:val="0"/>
                <w:iCs w:val="0"/>
                <w:noProof/>
                <w:sz w:val="24"/>
                <w:szCs w:val="24"/>
              </w:rPr>
              <w:t>8.2.3.1 Identificación técnica del producto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_Toc146654359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112</w:t>
            </w:r>
            <w:r w:rsidR="00E82C03" w:rsidRPr="006A5FBA">
              <w:rPr>
                <w:i w:val="0"/>
                <w:iCs w:val="0"/>
                <w:noProof/>
                <w:webHidden/>
                <w:sz w:val="24"/>
                <w:szCs w:val="24"/>
              </w:rPr>
              <w:fldChar w:fldCharType="end"/>
            </w:r>
          </w:hyperlink>
        </w:p>
        <w:p w14:paraId="50BA08F5" w14:textId="28231D6A" w:rsidR="00E82C03" w:rsidRPr="006A5FBA" w:rsidRDefault="00000000">
          <w:pPr>
            <w:pStyle w:val="TDC3"/>
            <w:rPr>
              <w:rFonts w:eastAsiaTheme="minorEastAsia" w:cstheme="minorBidi"/>
              <w:i w:val="0"/>
              <w:iCs w:val="0"/>
              <w:noProof/>
              <w:sz w:val="24"/>
              <w:szCs w:val="24"/>
              <w:lang w:eastAsia="es-HN"/>
            </w:rPr>
          </w:pPr>
          <w:hyperlink w:anchor="_Toc146654360" w:history="1">
            <w:r w:rsidR="00E82C03" w:rsidRPr="006A5FBA">
              <w:rPr>
                <w:rStyle w:val="Hipervnculo"/>
                <w:i w:val="0"/>
                <w:iCs w:val="0"/>
                <w:noProof/>
                <w:sz w:val="24"/>
                <w:szCs w:val="24"/>
              </w:rPr>
              <w:t>8.2.3.2 Proceso de Lavado Ecológico de Autos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_Toc146654360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114</w:t>
            </w:r>
            <w:r w:rsidR="00E82C03" w:rsidRPr="006A5FBA">
              <w:rPr>
                <w:i w:val="0"/>
                <w:iCs w:val="0"/>
                <w:noProof/>
                <w:webHidden/>
                <w:sz w:val="24"/>
                <w:szCs w:val="24"/>
              </w:rPr>
              <w:fldChar w:fldCharType="end"/>
            </w:r>
          </w:hyperlink>
        </w:p>
        <w:p w14:paraId="0BF68BE1" w14:textId="48599C70" w:rsidR="00E82C03" w:rsidRPr="006A5FBA" w:rsidRDefault="00000000">
          <w:pPr>
            <w:pStyle w:val="TDC3"/>
            <w:rPr>
              <w:rFonts w:eastAsiaTheme="minorEastAsia" w:cstheme="minorBidi"/>
              <w:i w:val="0"/>
              <w:iCs w:val="0"/>
              <w:noProof/>
              <w:sz w:val="24"/>
              <w:szCs w:val="24"/>
              <w:lang w:eastAsia="es-HN"/>
            </w:rPr>
          </w:pPr>
          <w:hyperlink w:anchor="_Toc146654361" w:history="1">
            <w:r w:rsidR="00E82C03" w:rsidRPr="006A5FBA">
              <w:rPr>
                <w:rStyle w:val="Hipervnculo"/>
                <w:i w:val="0"/>
                <w:iCs w:val="0"/>
                <w:noProof/>
                <w:sz w:val="24"/>
                <w:szCs w:val="24"/>
              </w:rPr>
              <w:t>8.2.3.3 Técnicas para el Servicio de Lavado Sin Utilizar Agua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_Toc146654361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117</w:t>
            </w:r>
            <w:r w:rsidR="00E82C03" w:rsidRPr="006A5FBA">
              <w:rPr>
                <w:i w:val="0"/>
                <w:iCs w:val="0"/>
                <w:noProof/>
                <w:webHidden/>
                <w:sz w:val="24"/>
                <w:szCs w:val="24"/>
              </w:rPr>
              <w:fldChar w:fldCharType="end"/>
            </w:r>
          </w:hyperlink>
        </w:p>
        <w:p w14:paraId="0C60E74C" w14:textId="37E546C8" w:rsidR="00E82C03" w:rsidRPr="006A5FBA" w:rsidRDefault="00000000">
          <w:pPr>
            <w:pStyle w:val="TDC3"/>
            <w:rPr>
              <w:rFonts w:eastAsiaTheme="minorEastAsia" w:cstheme="minorBidi"/>
              <w:i w:val="0"/>
              <w:iCs w:val="0"/>
              <w:noProof/>
              <w:sz w:val="24"/>
              <w:szCs w:val="24"/>
              <w:lang w:eastAsia="es-HN"/>
            </w:rPr>
          </w:pPr>
          <w:hyperlink w:anchor="_Toc146654362" w:history="1">
            <w:r w:rsidR="00E82C03" w:rsidRPr="006A5FBA">
              <w:rPr>
                <w:rStyle w:val="Hipervnculo"/>
                <w:i w:val="0"/>
                <w:iCs w:val="0"/>
                <w:noProof/>
                <w:sz w:val="24"/>
                <w:szCs w:val="24"/>
              </w:rPr>
              <w:t>8.2.4 Determinación de la organización humana y jurídica para la correcta operación del proyecto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_Toc146654362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119</w:t>
            </w:r>
            <w:r w:rsidR="00E82C03" w:rsidRPr="006A5FBA">
              <w:rPr>
                <w:i w:val="0"/>
                <w:iCs w:val="0"/>
                <w:noProof/>
                <w:webHidden/>
                <w:sz w:val="24"/>
                <w:szCs w:val="24"/>
              </w:rPr>
              <w:fldChar w:fldCharType="end"/>
            </w:r>
          </w:hyperlink>
        </w:p>
        <w:p w14:paraId="7C95F6B1" w14:textId="354FE809" w:rsidR="00E82C03" w:rsidRPr="006A5FBA" w:rsidRDefault="00000000">
          <w:pPr>
            <w:pStyle w:val="TDC3"/>
            <w:rPr>
              <w:rFonts w:eastAsiaTheme="minorEastAsia" w:cstheme="minorBidi"/>
              <w:i w:val="0"/>
              <w:iCs w:val="0"/>
              <w:noProof/>
              <w:sz w:val="24"/>
              <w:szCs w:val="24"/>
              <w:lang w:eastAsia="es-HN"/>
            </w:rPr>
          </w:pPr>
          <w:hyperlink w:anchor="_Toc146654363" w:history="1">
            <w:r w:rsidR="00E82C03" w:rsidRPr="006A5FBA">
              <w:rPr>
                <w:rStyle w:val="Hipervnculo"/>
                <w:i w:val="0"/>
                <w:iCs w:val="0"/>
                <w:noProof/>
                <w:sz w:val="24"/>
                <w:szCs w:val="24"/>
              </w:rPr>
              <w:t>8.2.4.1 Organización Empresarial</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_Toc146654363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119</w:t>
            </w:r>
            <w:r w:rsidR="00E82C03" w:rsidRPr="006A5FBA">
              <w:rPr>
                <w:i w:val="0"/>
                <w:iCs w:val="0"/>
                <w:noProof/>
                <w:webHidden/>
                <w:sz w:val="24"/>
                <w:szCs w:val="24"/>
              </w:rPr>
              <w:fldChar w:fldCharType="end"/>
            </w:r>
          </w:hyperlink>
        </w:p>
        <w:p w14:paraId="2025EB53" w14:textId="7BB13FC6" w:rsidR="00E82C03" w:rsidRPr="006A5FBA" w:rsidRDefault="00000000">
          <w:pPr>
            <w:pStyle w:val="TDC3"/>
            <w:rPr>
              <w:rFonts w:eastAsiaTheme="minorEastAsia" w:cstheme="minorBidi"/>
              <w:i w:val="0"/>
              <w:iCs w:val="0"/>
              <w:noProof/>
              <w:sz w:val="24"/>
              <w:szCs w:val="24"/>
              <w:lang w:eastAsia="es-HN"/>
            </w:rPr>
          </w:pPr>
          <w:hyperlink w:anchor="_Toc146654364" w:history="1">
            <w:r w:rsidR="00E82C03" w:rsidRPr="006A5FBA">
              <w:rPr>
                <w:rStyle w:val="Hipervnculo"/>
                <w:i w:val="0"/>
                <w:iCs w:val="0"/>
                <w:noProof/>
                <w:sz w:val="24"/>
                <w:szCs w:val="24"/>
              </w:rPr>
              <w:t>8.2.4.2 Organización Jurídica</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_Toc146654364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122</w:t>
            </w:r>
            <w:r w:rsidR="00E82C03" w:rsidRPr="006A5FBA">
              <w:rPr>
                <w:i w:val="0"/>
                <w:iCs w:val="0"/>
                <w:noProof/>
                <w:webHidden/>
                <w:sz w:val="24"/>
                <w:szCs w:val="24"/>
              </w:rPr>
              <w:fldChar w:fldCharType="end"/>
            </w:r>
          </w:hyperlink>
        </w:p>
        <w:p w14:paraId="69C18EEA" w14:textId="483B2EF2" w:rsidR="00E82C03" w:rsidRPr="006A5FBA" w:rsidRDefault="00000000">
          <w:pPr>
            <w:pStyle w:val="TDC2"/>
            <w:rPr>
              <w:rFonts w:eastAsiaTheme="minorEastAsia" w:cstheme="minorBidi"/>
              <w:b w:val="0"/>
              <w:bCs w:val="0"/>
              <w:i w:val="0"/>
              <w:iCs w:val="0"/>
              <w:smallCaps w:val="0"/>
              <w:lang w:eastAsia="es-HN"/>
            </w:rPr>
          </w:pPr>
          <w:hyperlink w:anchor="_Toc146654365" w:history="1">
            <w:r w:rsidR="00E82C03" w:rsidRPr="006A5FBA">
              <w:rPr>
                <w:rStyle w:val="Hipervnculo"/>
                <w:b w:val="0"/>
                <w:bCs w:val="0"/>
                <w:i w:val="0"/>
                <w:iCs w:val="0"/>
              </w:rPr>
              <w:t>8.3 Estudio Económico</w:t>
            </w:r>
            <w:r w:rsidR="00E82C03" w:rsidRPr="006A5FBA">
              <w:rPr>
                <w:b w:val="0"/>
                <w:bCs w:val="0"/>
                <w:i w:val="0"/>
                <w:iCs w:val="0"/>
                <w:webHidden/>
              </w:rPr>
              <w:tab/>
            </w:r>
            <w:r w:rsidR="00E82C03" w:rsidRPr="006A5FBA">
              <w:rPr>
                <w:b w:val="0"/>
                <w:bCs w:val="0"/>
                <w:i w:val="0"/>
                <w:iCs w:val="0"/>
                <w:webHidden/>
              </w:rPr>
              <w:fldChar w:fldCharType="begin"/>
            </w:r>
            <w:r w:rsidR="00E82C03" w:rsidRPr="006A5FBA">
              <w:rPr>
                <w:b w:val="0"/>
                <w:bCs w:val="0"/>
                <w:i w:val="0"/>
                <w:iCs w:val="0"/>
                <w:webHidden/>
              </w:rPr>
              <w:instrText xml:space="preserve"> PAGEREF _Toc146654365 \h </w:instrText>
            </w:r>
            <w:r w:rsidR="00E82C03" w:rsidRPr="006A5FBA">
              <w:rPr>
                <w:b w:val="0"/>
                <w:bCs w:val="0"/>
                <w:i w:val="0"/>
                <w:iCs w:val="0"/>
                <w:webHidden/>
              </w:rPr>
            </w:r>
            <w:r w:rsidR="00E82C03" w:rsidRPr="006A5FBA">
              <w:rPr>
                <w:b w:val="0"/>
                <w:bCs w:val="0"/>
                <w:i w:val="0"/>
                <w:iCs w:val="0"/>
                <w:webHidden/>
              </w:rPr>
              <w:fldChar w:fldCharType="separate"/>
            </w:r>
            <w:r w:rsidR="009F66E8">
              <w:rPr>
                <w:b w:val="0"/>
                <w:bCs w:val="0"/>
                <w:i w:val="0"/>
                <w:iCs w:val="0"/>
                <w:webHidden/>
              </w:rPr>
              <w:t>126</w:t>
            </w:r>
            <w:r w:rsidR="00E82C03" w:rsidRPr="006A5FBA">
              <w:rPr>
                <w:b w:val="0"/>
                <w:bCs w:val="0"/>
                <w:i w:val="0"/>
                <w:iCs w:val="0"/>
                <w:webHidden/>
              </w:rPr>
              <w:fldChar w:fldCharType="end"/>
            </w:r>
          </w:hyperlink>
        </w:p>
        <w:p w14:paraId="419496F3" w14:textId="7FB3C52B" w:rsidR="00E82C03" w:rsidRPr="006A5FBA" w:rsidRDefault="00000000">
          <w:pPr>
            <w:pStyle w:val="TDC3"/>
            <w:rPr>
              <w:rFonts w:eastAsiaTheme="minorEastAsia" w:cstheme="minorBidi"/>
              <w:i w:val="0"/>
              <w:iCs w:val="0"/>
              <w:noProof/>
              <w:sz w:val="24"/>
              <w:szCs w:val="24"/>
              <w:lang w:eastAsia="es-HN"/>
            </w:rPr>
          </w:pPr>
          <w:hyperlink w:anchor="_Toc146654366" w:history="1">
            <w:r w:rsidR="00E82C03" w:rsidRPr="006A5FBA">
              <w:rPr>
                <w:rStyle w:val="Hipervnculo"/>
                <w:i w:val="0"/>
                <w:iCs w:val="0"/>
                <w:noProof/>
                <w:sz w:val="24"/>
                <w:szCs w:val="24"/>
              </w:rPr>
              <w:t>8.3.1 Costos de Operación</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_Toc146654366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126</w:t>
            </w:r>
            <w:r w:rsidR="00E82C03" w:rsidRPr="006A5FBA">
              <w:rPr>
                <w:i w:val="0"/>
                <w:iCs w:val="0"/>
                <w:noProof/>
                <w:webHidden/>
                <w:sz w:val="24"/>
                <w:szCs w:val="24"/>
              </w:rPr>
              <w:fldChar w:fldCharType="end"/>
            </w:r>
          </w:hyperlink>
        </w:p>
        <w:p w14:paraId="7C6FD059" w14:textId="4D6235E9" w:rsidR="00E82C03" w:rsidRPr="006A5FBA" w:rsidRDefault="00000000">
          <w:pPr>
            <w:pStyle w:val="TDC3"/>
            <w:rPr>
              <w:rFonts w:eastAsiaTheme="minorEastAsia" w:cstheme="minorBidi"/>
              <w:i w:val="0"/>
              <w:iCs w:val="0"/>
              <w:noProof/>
              <w:sz w:val="24"/>
              <w:szCs w:val="24"/>
              <w:lang w:eastAsia="es-HN"/>
            </w:rPr>
          </w:pPr>
          <w:hyperlink w:anchor="_Toc146654367" w:history="1">
            <w:r w:rsidR="00E82C03" w:rsidRPr="006A5FBA">
              <w:rPr>
                <w:rStyle w:val="Hipervnculo"/>
                <w:i w:val="0"/>
                <w:iCs w:val="0"/>
                <w:noProof/>
                <w:sz w:val="24"/>
                <w:szCs w:val="24"/>
              </w:rPr>
              <w:t>8.3.2 Inversión total inicial</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_Toc146654367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127</w:t>
            </w:r>
            <w:r w:rsidR="00E82C03" w:rsidRPr="006A5FBA">
              <w:rPr>
                <w:i w:val="0"/>
                <w:iCs w:val="0"/>
                <w:noProof/>
                <w:webHidden/>
                <w:sz w:val="24"/>
                <w:szCs w:val="24"/>
              </w:rPr>
              <w:fldChar w:fldCharType="end"/>
            </w:r>
          </w:hyperlink>
        </w:p>
        <w:p w14:paraId="6898F1FF" w14:textId="625DC5BE" w:rsidR="00E82C03" w:rsidRPr="006A5FBA" w:rsidRDefault="00000000">
          <w:pPr>
            <w:pStyle w:val="TDC3"/>
            <w:rPr>
              <w:rFonts w:eastAsiaTheme="minorEastAsia" w:cstheme="minorBidi"/>
              <w:i w:val="0"/>
              <w:iCs w:val="0"/>
              <w:noProof/>
              <w:sz w:val="24"/>
              <w:szCs w:val="24"/>
              <w:lang w:eastAsia="es-HN"/>
            </w:rPr>
          </w:pPr>
          <w:hyperlink w:anchor="_Toc146654368" w:history="1">
            <w:r w:rsidR="00E82C03" w:rsidRPr="006A5FBA">
              <w:rPr>
                <w:rStyle w:val="Hipervnculo"/>
                <w:i w:val="0"/>
                <w:iCs w:val="0"/>
                <w:noProof/>
                <w:sz w:val="24"/>
                <w:szCs w:val="24"/>
              </w:rPr>
              <w:t>8.3.3 Punto de Equilibrio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_Toc146654368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128</w:t>
            </w:r>
            <w:r w:rsidR="00E82C03" w:rsidRPr="006A5FBA">
              <w:rPr>
                <w:i w:val="0"/>
                <w:iCs w:val="0"/>
                <w:noProof/>
                <w:webHidden/>
                <w:sz w:val="24"/>
                <w:szCs w:val="24"/>
              </w:rPr>
              <w:fldChar w:fldCharType="end"/>
            </w:r>
          </w:hyperlink>
        </w:p>
        <w:p w14:paraId="4E88B3A7" w14:textId="0CC0C336" w:rsidR="00E82C03" w:rsidRPr="006A5FBA" w:rsidRDefault="00000000">
          <w:pPr>
            <w:pStyle w:val="TDC3"/>
            <w:rPr>
              <w:rFonts w:eastAsiaTheme="minorEastAsia" w:cstheme="minorBidi"/>
              <w:i w:val="0"/>
              <w:iCs w:val="0"/>
              <w:noProof/>
              <w:sz w:val="24"/>
              <w:szCs w:val="24"/>
              <w:lang w:eastAsia="es-HN"/>
            </w:rPr>
          </w:pPr>
          <w:hyperlink w:anchor="_Toc146654369" w:history="1">
            <w:r w:rsidR="00E82C03" w:rsidRPr="006A5FBA">
              <w:rPr>
                <w:rStyle w:val="Hipervnculo"/>
                <w:i w:val="0"/>
                <w:iCs w:val="0"/>
                <w:noProof/>
                <w:sz w:val="24"/>
                <w:szCs w:val="24"/>
              </w:rPr>
              <w:t>8.3.4 Cálculo VAN, TIR y Costo/Beneficio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_Toc146654369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128</w:t>
            </w:r>
            <w:r w:rsidR="00E82C03" w:rsidRPr="006A5FBA">
              <w:rPr>
                <w:i w:val="0"/>
                <w:iCs w:val="0"/>
                <w:noProof/>
                <w:webHidden/>
                <w:sz w:val="24"/>
                <w:szCs w:val="24"/>
              </w:rPr>
              <w:fldChar w:fldCharType="end"/>
            </w:r>
          </w:hyperlink>
        </w:p>
        <w:p w14:paraId="6D60FCB6" w14:textId="57556CCC" w:rsidR="00E82C03" w:rsidRPr="006A5FBA" w:rsidRDefault="00000000">
          <w:pPr>
            <w:pStyle w:val="TDC3"/>
            <w:rPr>
              <w:rFonts w:eastAsiaTheme="minorEastAsia" w:cstheme="minorBidi"/>
              <w:i w:val="0"/>
              <w:iCs w:val="0"/>
              <w:noProof/>
              <w:sz w:val="24"/>
              <w:szCs w:val="24"/>
              <w:lang w:eastAsia="es-HN"/>
            </w:rPr>
          </w:pPr>
          <w:hyperlink w:anchor="_Toc146654370" w:history="1">
            <w:r w:rsidR="00E82C03" w:rsidRPr="006A5FBA">
              <w:rPr>
                <w:rStyle w:val="Hipervnculo"/>
                <w:i w:val="0"/>
                <w:iCs w:val="0"/>
                <w:noProof/>
                <w:sz w:val="24"/>
                <w:szCs w:val="24"/>
              </w:rPr>
              <w:t>8.3.5 Estado de Resultados Proyectado</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_Toc146654370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129</w:t>
            </w:r>
            <w:r w:rsidR="00E82C03" w:rsidRPr="006A5FBA">
              <w:rPr>
                <w:i w:val="0"/>
                <w:iCs w:val="0"/>
                <w:noProof/>
                <w:webHidden/>
                <w:sz w:val="24"/>
                <w:szCs w:val="24"/>
              </w:rPr>
              <w:fldChar w:fldCharType="end"/>
            </w:r>
          </w:hyperlink>
        </w:p>
        <w:p w14:paraId="3CCBB34D" w14:textId="227BC8E4" w:rsidR="00E82C03" w:rsidRPr="006A5FBA" w:rsidRDefault="00000000">
          <w:pPr>
            <w:pStyle w:val="TDC3"/>
            <w:rPr>
              <w:rFonts w:eastAsiaTheme="minorEastAsia" w:cstheme="minorBidi"/>
              <w:i w:val="0"/>
              <w:iCs w:val="0"/>
              <w:noProof/>
              <w:sz w:val="24"/>
              <w:szCs w:val="24"/>
              <w:lang w:eastAsia="es-HN"/>
            </w:rPr>
          </w:pPr>
          <w:hyperlink w:anchor="_Toc146654371" w:history="1">
            <w:r w:rsidR="00E82C03" w:rsidRPr="006A5FBA">
              <w:rPr>
                <w:rStyle w:val="Hipervnculo"/>
                <w:i w:val="0"/>
                <w:iCs w:val="0"/>
                <w:noProof/>
                <w:sz w:val="24"/>
                <w:szCs w:val="24"/>
              </w:rPr>
              <w:t>8.4 Comprobación de hipótesis</w:t>
            </w:r>
            <w:r w:rsidR="00E82C03" w:rsidRPr="006A5FBA">
              <w:rPr>
                <w:i w:val="0"/>
                <w:iCs w:val="0"/>
                <w:noProof/>
                <w:webHidden/>
                <w:sz w:val="24"/>
                <w:szCs w:val="24"/>
              </w:rPr>
              <w:tab/>
            </w:r>
            <w:r w:rsidR="00E82C03" w:rsidRPr="006A5FBA">
              <w:rPr>
                <w:i w:val="0"/>
                <w:iCs w:val="0"/>
                <w:noProof/>
                <w:webHidden/>
                <w:sz w:val="24"/>
                <w:szCs w:val="24"/>
              </w:rPr>
              <w:fldChar w:fldCharType="begin"/>
            </w:r>
            <w:r w:rsidR="00E82C03" w:rsidRPr="006A5FBA">
              <w:rPr>
                <w:i w:val="0"/>
                <w:iCs w:val="0"/>
                <w:noProof/>
                <w:webHidden/>
                <w:sz w:val="24"/>
                <w:szCs w:val="24"/>
              </w:rPr>
              <w:instrText xml:space="preserve"> PAGEREF _Toc146654371 \h </w:instrText>
            </w:r>
            <w:r w:rsidR="00E82C03" w:rsidRPr="006A5FBA">
              <w:rPr>
                <w:i w:val="0"/>
                <w:iCs w:val="0"/>
                <w:noProof/>
                <w:webHidden/>
                <w:sz w:val="24"/>
                <w:szCs w:val="24"/>
              </w:rPr>
            </w:r>
            <w:r w:rsidR="00E82C03" w:rsidRPr="006A5FBA">
              <w:rPr>
                <w:i w:val="0"/>
                <w:iCs w:val="0"/>
                <w:noProof/>
                <w:webHidden/>
                <w:sz w:val="24"/>
                <w:szCs w:val="24"/>
              </w:rPr>
              <w:fldChar w:fldCharType="separate"/>
            </w:r>
            <w:r w:rsidR="009F66E8">
              <w:rPr>
                <w:i w:val="0"/>
                <w:iCs w:val="0"/>
                <w:noProof/>
                <w:webHidden/>
                <w:sz w:val="24"/>
                <w:szCs w:val="24"/>
              </w:rPr>
              <w:t>130</w:t>
            </w:r>
            <w:r w:rsidR="00E82C03" w:rsidRPr="006A5FBA">
              <w:rPr>
                <w:i w:val="0"/>
                <w:iCs w:val="0"/>
                <w:noProof/>
                <w:webHidden/>
                <w:sz w:val="24"/>
                <w:szCs w:val="24"/>
              </w:rPr>
              <w:fldChar w:fldCharType="end"/>
            </w:r>
          </w:hyperlink>
        </w:p>
        <w:p w14:paraId="6DAA5B13" w14:textId="215DBF4F" w:rsidR="00E82C03" w:rsidRPr="006A5FBA" w:rsidRDefault="00000000">
          <w:pPr>
            <w:pStyle w:val="TDC1"/>
            <w:rPr>
              <w:rFonts w:eastAsiaTheme="minorEastAsia" w:cstheme="minorBidi"/>
              <w:b w:val="0"/>
              <w:bCs w:val="0"/>
              <w:caps w:val="0"/>
              <w:noProof/>
              <w:sz w:val="24"/>
              <w:szCs w:val="24"/>
              <w:lang w:eastAsia="es-HN"/>
            </w:rPr>
          </w:pPr>
          <w:hyperlink w:anchor="_Toc146654372" w:history="1">
            <w:r w:rsidR="00E82C03" w:rsidRPr="006A5FBA">
              <w:rPr>
                <w:rStyle w:val="Hipervnculo"/>
                <w:b w:val="0"/>
                <w:bCs w:val="0"/>
                <w:noProof/>
                <w:sz w:val="24"/>
                <w:szCs w:val="24"/>
              </w:rPr>
              <w:t>IX. Conclusiones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_Toc146654372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131</w:t>
            </w:r>
            <w:r w:rsidR="00E82C03" w:rsidRPr="006A5FBA">
              <w:rPr>
                <w:b w:val="0"/>
                <w:bCs w:val="0"/>
                <w:noProof/>
                <w:webHidden/>
                <w:sz w:val="24"/>
                <w:szCs w:val="24"/>
              </w:rPr>
              <w:fldChar w:fldCharType="end"/>
            </w:r>
          </w:hyperlink>
        </w:p>
        <w:p w14:paraId="3B74DA65" w14:textId="058A0CD0" w:rsidR="00E82C03" w:rsidRPr="006A5FBA" w:rsidRDefault="00000000">
          <w:pPr>
            <w:pStyle w:val="TDC1"/>
            <w:rPr>
              <w:rFonts w:eastAsiaTheme="minorEastAsia" w:cstheme="minorBidi"/>
              <w:b w:val="0"/>
              <w:bCs w:val="0"/>
              <w:caps w:val="0"/>
              <w:noProof/>
              <w:sz w:val="24"/>
              <w:szCs w:val="24"/>
              <w:lang w:eastAsia="es-HN"/>
            </w:rPr>
          </w:pPr>
          <w:hyperlink w:anchor="_Toc146654373" w:history="1">
            <w:r w:rsidR="00E82C03" w:rsidRPr="006A5FBA">
              <w:rPr>
                <w:rStyle w:val="Hipervnculo"/>
                <w:b w:val="0"/>
                <w:bCs w:val="0"/>
                <w:noProof/>
                <w:sz w:val="24"/>
                <w:szCs w:val="24"/>
              </w:rPr>
              <w:t>X. Recomendaciones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_Toc146654373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133</w:t>
            </w:r>
            <w:r w:rsidR="00E82C03" w:rsidRPr="006A5FBA">
              <w:rPr>
                <w:b w:val="0"/>
                <w:bCs w:val="0"/>
                <w:noProof/>
                <w:webHidden/>
                <w:sz w:val="24"/>
                <w:szCs w:val="24"/>
              </w:rPr>
              <w:fldChar w:fldCharType="end"/>
            </w:r>
          </w:hyperlink>
        </w:p>
        <w:p w14:paraId="0CEB1D27" w14:textId="36911236" w:rsidR="00E82C03" w:rsidRPr="006A5FBA" w:rsidRDefault="00000000">
          <w:pPr>
            <w:pStyle w:val="TDC1"/>
            <w:rPr>
              <w:rFonts w:eastAsiaTheme="minorEastAsia" w:cstheme="minorBidi"/>
              <w:b w:val="0"/>
              <w:bCs w:val="0"/>
              <w:caps w:val="0"/>
              <w:noProof/>
              <w:sz w:val="24"/>
              <w:szCs w:val="24"/>
              <w:lang w:eastAsia="es-HN"/>
            </w:rPr>
          </w:pPr>
          <w:hyperlink w:anchor="_Toc146654374" w:history="1">
            <w:r w:rsidR="00E82C03" w:rsidRPr="006A5FBA">
              <w:rPr>
                <w:rStyle w:val="Hipervnculo"/>
                <w:rFonts w:asciiTheme="majorHAnsi" w:hAnsiTheme="majorHAnsi" w:cstheme="majorHAnsi"/>
                <w:b w:val="0"/>
                <w:bCs w:val="0"/>
                <w:noProof/>
                <w:sz w:val="24"/>
                <w:szCs w:val="24"/>
              </w:rPr>
              <w:t>XI. Bibliografías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_Toc146654374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135</w:t>
            </w:r>
            <w:r w:rsidR="00E82C03" w:rsidRPr="006A5FBA">
              <w:rPr>
                <w:b w:val="0"/>
                <w:bCs w:val="0"/>
                <w:noProof/>
                <w:webHidden/>
                <w:sz w:val="24"/>
                <w:szCs w:val="24"/>
              </w:rPr>
              <w:fldChar w:fldCharType="end"/>
            </w:r>
          </w:hyperlink>
        </w:p>
        <w:p w14:paraId="32CA0715" w14:textId="698C58E5" w:rsidR="00E82C03" w:rsidRPr="006A5FBA" w:rsidRDefault="00000000">
          <w:pPr>
            <w:pStyle w:val="TDC1"/>
            <w:rPr>
              <w:rFonts w:eastAsiaTheme="minorEastAsia" w:cstheme="minorBidi"/>
              <w:b w:val="0"/>
              <w:bCs w:val="0"/>
              <w:caps w:val="0"/>
              <w:noProof/>
              <w:sz w:val="24"/>
              <w:szCs w:val="24"/>
              <w:lang w:eastAsia="es-HN"/>
            </w:rPr>
          </w:pPr>
          <w:hyperlink w:anchor="_Toc146654375" w:history="1">
            <w:r w:rsidR="00E82C03" w:rsidRPr="006A5FBA">
              <w:rPr>
                <w:rStyle w:val="Hipervnculo"/>
                <w:b w:val="0"/>
                <w:bCs w:val="0"/>
                <w:noProof/>
                <w:sz w:val="24"/>
                <w:szCs w:val="24"/>
              </w:rPr>
              <w:t>XII. Anexo(s)</w:t>
            </w:r>
            <w:r w:rsidR="00E82C03" w:rsidRPr="006A5FBA">
              <w:rPr>
                <w:b w:val="0"/>
                <w:bCs w:val="0"/>
                <w:noProof/>
                <w:webHidden/>
                <w:sz w:val="24"/>
                <w:szCs w:val="24"/>
              </w:rPr>
              <w:tab/>
            </w:r>
            <w:r w:rsidR="00E82C03" w:rsidRPr="006A5FBA">
              <w:rPr>
                <w:b w:val="0"/>
                <w:bCs w:val="0"/>
                <w:noProof/>
                <w:webHidden/>
                <w:sz w:val="24"/>
                <w:szCs w:val="24"/>
              </w:rPr>
              <w:fldChar w:fldCharType="begin"/>
            </w:r>
            <w:r w:rsidR="00E82C03" w:rsidRPr="006A5FBA">
              <w:rPr>
                <w:b w:val="0"/>
                <w:bCs w:val="0"/>
                <w:noProof/>
                <w:webHidden/>
                <w:sz w:val="24"/>
                <w:szCs w:val="24"/>
              </w:rPr>
              <w:instrText xml:space="preserve"> PAGEREF _Toc146654375 \h </w:instrText>
            </w:r>
            <w:r w:rsidR="00E82C03" w:rsidRPr="006A5FBA">
              <w:rPr>
                <w:b w:val="0"/>
                <w:bCs w:val="0"/>
                <w:noProof/>
                <w:webHidden/>
                <w:sz w:val="24"/>
                <w:szCs w:val="24"/>
              </w:rPr>
            </w:r>
            <w:r w:rsidR="00E82C03" w:rsidRPr="006A5FBA">
              <w:rPr>
                <w:b w:val="0"/>
                <w:bCs w:val="0"/>
                <w:noProof/>
                <w:webHidden/>
                <w:sz w:val="24"/>
                <w:szCs w:val="24"/>
              </w:rPr>
              <w:fldChar w:fldCharType="separate"/>
            </w:r>
            <w:r w:rsidR="009F66E8">
              <w:rPr>
                <w:b w:val="0"/>
                <w:bCs w:val="0"/>
                <w:noProof/>
                <w:webHidden/>
                <w:sz w:val="24"/>
                <w:szCs w:val="24"/>
              </w:rPr>
              <w:t>139</w:t>
            </w:r>
            <w:r w:rsidR="00E82C03" w:rsidRPr="006A5FBA">
              <w:rPr>
                <w:b w:val="0"/>
                <w:bCs w:val="0"/>
                <w:noProof/>
                <w:webHidden/>
                <w:sz w:val="24"/>
                <w:szCs w:val="24"/>
              </w:rPr>
              <w:fldChar w:fldCharType="end"/>
            </w:r>
          </w:hyperlink>
        </w:p>
        <w:p w14:paraId="26AFEFE5" w14:textId="0B7E8706" w:rsidR="00056177" w:rsidRDefault="00056177">
          <w:r w:rsidRPr="006A5FBA">
            <w:rPr>
              <w:sz w:val="24"/>
              <w:szCs w:val="24"/>
              <w:lang w:val="es-ES"/>
            </w:rPr>
            <w:fldChar w:fldCharType="end"/>
          </w:r>
        </w:p>
      </w:sdtContent>
    </w:sdt>
    <w:p w14:paraId="36F187B5" w14:textId="77777777" w:rsidR="004161BE" w:rsidRDefault="004161BE" w:rsidP="002A3DCA">
      <w:pPr>
        <w:ind w:firstLine="0"/>
        <w:rPr>
          <w:rFonts w:eastAsia="Times New Roman" w:cstheme="minorHAnsi"/>
          <w:sz w:val="24"/>
          <w:szCs w:val="24"/>
          <w:lang w:eastAsia="zh-CN"/>
        </w:rPr>
      </w:pPr>
    </w:p>
    <w:p w14:paraId="7C805734" w14:textId="77777777" w:rsidR="00667474" w:rsidRDefault="00667474" w:rsidP="002A3DCA">
      <w:pPr>
        <w:ind w:firstLine="0"/>
        <w:rPr>
          <w:rFonts w:eastAsia="Times New Roman" w:cstheme="minorHAnsi"/>
          <w:sz w:val="24"/>
          <w:szCs w:val="24"/>
          <w:lang w:eastAsia="zh-CN"/>
        </w:rPr>
      </w:pPr>
    </w:p>
    <w:p w14:paraId="70D982CF" w14:textId="77777777" w:rsidR="00667474" w:rsidRDefault="00667474" w:rsidP="002A3DCA">
      <w:pPr>
        <w:ind w:firstLine="0"/>
        <w:rPr>
          <w:rFonts w:eastAsia="Times New Roman" w:cstheme="minorHAnsi"/>
          <w:sz w:val="24"/>
          <w:szCs w:val="24"/>
          <w:lang w:eastAsia="zh-CN"/>
        </w:rPr>
      </w:pPr>
    </w:p>
    <w:p w14:paraId="2F3D53E4" w14:textId="77777777" w:rsidR="00667474" w:rsidRDefault="00667474" w:rsidP="002A3DCA">
      <w:pPr>
        <w:ind w:firstLine="0"/>
        <w:rPr>
          <w:rFonts w:eastAsia="Times New Roman" w:cstheme="minorHAnsi"/>
          <w:sz w:val="24"/>
          <w:szCs w:val="24"/>
          <w:lang w:eastAsia="zh-CN"/>
        </w:rPr>
      </w:pPr>
    </w:p>
    <w:p w14:paraId="2FFE6154" w14:textId="77777777" w:rsidR="002A3DCA" w:rsidRDefault="002A3DCA" w:rsidP="002A3DCA">
      <w:pPr>
        <w:ind w:firstLine="0"/>
        <w:rPr>
          <w:lang w:eastAsia="zh-CN"/>
        </w:rPr>
      </w:pPr>
    </w:p>
    <w:p w14:paraId="0BAE0CAB" w14:textId="77777777" w:rsidR="004A77E3" w:rsidRDefault="004A77E3" w:rsidP="002A3DCA">
      <w:pPr>
        <w:ind w:firstLine="0"/>
        <w:rPr>
          <w:lang w:eastAsia="zh-CN"/>
        </w:rPr>
      </w:pPr>
    </w:p>
    <w:p w14:paraId="49E05A6B" w14:textId="77777777" w:rsidR="00667474" w:rsidRDefault="00667474" w:rsidP="002A3DCA">
      <w:pPr>
        <w:ind w:firstLine="0"/>
        <w:rPr>
          <w:lang w:eastAsia="zh-CN"/>
        </w:rPr>
      </w:pPr>
    </w:p>
    <w:p w14:paraId="08F3057A" w14:textId="77777777" w:rsidR="00667474" w:rsidRDefault="00667474" w:rsidP="002A3DCA">
      <w:pPr>
        <w:ind w:firstLine="0"/>
        <w:rPr>
          <w:lang w:eastAsia="zh-CN"/>
        </w:rPr>
      </w:pPr>
    </w:p>
    <w:p w14:paraId="20D46F4E" w14:textId="1B229E64" w:rsidR="004161BE" w:rsidRDefault="004161BE" w:rsidP="008A1345">
      <w:pPr>
        <w:ind w:firstLine="0"/>
        <w:rPr>
          <w:lang w:eastAsia="zh-CN"/>
        </w:rPr>
      </w:pPr>
    </w:p>
    <w:p w14:paraId="0B4FEDAD" w14:textId="77777777" w:rsidR="00056177" w:rsidRDefault="00056177" w:rsidP="008A1345">
      <w:pPr>
        <w:ind w:firstLine="0"/>
        <w:rPr>
          <w:lang w:eastAsia="zh-CN"/>
        </w:rPr>
      </w:pPr>
    </w:p>
    <w:p w14:paraId="512A78EF" w14:textId="77777777" w:rsidR="004A77E3" w:rsidRPr="00552D54" w:rsidRDefault="004A77E3" w:rsidP="008A1345">
      <w:pPr>
        <w:ind w:firstLine="0"/>
        <w:rPr>
          <w:lang w:eastAsia="zh-CN"/>
        </w:rPr>
      </w:pPr>
    </w:p>
    <w:p w14:paraId="3E7A4747" w14:textId="2FC414F1" w:rsidR="009566F6" w:rsidRDefault="004A77E3" w:rsidP="004A77E3">
      <w:pPr>
        <w:pStyle w:val="Ttulo1"/>
        <w:jc w:val="center"/>
      </w:pPr>
      <w:bookmarkStart w:id="7" w:name="_Toc146654287"/>
      <w:r w:rsidRPr="00325CE4">
        <w:lastRenderedPageBreak/>
        <w:t>Í</w:t>
      </w:r>
      <w:r>
        <w:t>NDICE DE TABLAS</w:t>
      </w:r>
      <w:bookmarkEnd w:id="7"/>
    </w:p>
    <w:p w14:paraId="6D2DE0B1" w14:textId="77777777" w:rsidR="004A77E3" w:rsidRPr="004A77E3" w:rsidRDefault="004A77E3" w:rsidP="004A77E3">
      <w:pPr>
        <w:rPr>
          <w:lang w:eastAsia="es-HN"/>
        </w:rPr>
      </w:pPr>
    </w:p>
    <w:p w14:paraId="201AB4F8" w14:textId="58480C0C" w:rsidR="009566F6" w:rsidRPr="00440D40" w:rsidRDefault="009566F6" w:rsidP="007D33FA">
      <w:pPr>
        <w:pStyle w:val="TDC1"/>
        <w:rPr>
          <w:rFonts w:eastAsiaTheme="minorEastAsia"/>
          <w:noProof/>
          <w:lang w:eastAsia="es-HN"/>
        </w:rPr>
      </w:pPr>
      <w:r w:rsidRPr="00440D40">
        <w:rPr>
          <w:lang w:eastAsia="zh-CN"/>
        </w:rPr>
        <w:fldChar w:fldCharType="begin"/>
      </w:r>
      <w:r w:rsidRPr="00440D40">
        <w:rPr>
          <w:lang w:eastAsia="zh-CN"/>
        </w:rPr>
        <w:instrText xml:space="preserve"> TOC \h \z \t "Título 5;1" </w:instrText>
      </w:r>
      <w:r w:rsidRPr="00440D40">
        <w:rPr>
          <w:lang w:eastAsia="zh-CN"/>
        </w:rPr>
        <w:fldChar w:fldCharType="separate"/>
      </w:r>
      <w:hyperlink w:anchor="_Toc146472367" w:history="1">
        <w:r w:rsidR="00190EE3" w:rsidRPr="00440D40">
          <w:rPr>
            <w:rStyle w:val="Hipervnculo"/>
            <w:caps w:val="0"/>
            <w:noProof/>
            <w:sz w:val="24"/>
            <w:szCs w:val="24"/>
          </w:rPr>
          <w:t>Tabla 1.</w:t>
        </w:r>
        <w:r w:rsidR="00190EE3" w:rsidRPr="00440D40">
          <w:rPr>
            <w:rStyle w:val="Hipervnculo"/>
            <w:b w:val="0"/>
            <w:bCs w:val="0"/>
            <w:caps w:val="0"/>
            <w:noProof/>
            <w:sz w:val="24"/>
            <w:szCs w:val="24"/>
          </w:rPr>
          <w:t xml:space="preserve"> Cronología de trabajo</w:t>
        </w:r>
        <w:r w:rsidR="00190EE3" w:rsidRPr="00440D40">
          <w:rPr>
            <w:noProof/>
            <w:webHidden/>
          </w:rPr>
          <w:tab/>
        </w:r>
        <w:r w:rsidRPr="005848E7">
          <w:rPr>
            <w:b w:val="0"/>
            <w:bCs w:val="0"/>
            <w:noProof/>
            <w:webHidden/>
          </w:rPr>
          <w:fldChar w:fldCharType="begin"/>
        </w:r>
        <w:r w:rsidRPr="005848E7">
          <w:rPr>
            <w:b w:val="0"/>
            <w:bCs w:val="0"/>
            <w:noProof/>
            <w:webHidden/>
          </w:rPr>
          <w:instrText xml:space="preserve"> PAGEREF _Toc146472367 \h </w:instrText>
        </w:r>
        <w:r w:rsidRPr="005848E7">
          <w:rPr>
            <w:b w:val="0"/>
            <w:bCs w:val="0"/>
            <w:noProof/>
            <w:webHidden/>
          </w:rPr>
        </w:r>
        <w:r w:rsidRPr="005848E7">
          <w:rPr>
            <w:b w:val="0"/>
            <w:bCs w:val="0"/>
            <w:noProof/>
            <w:webHidden/>
          </w:rPr>
          <w:fldChar w:fldCharType="separate"/>
        </w:r>
        <w:r w:rsidR="009F66E8">
          <w:rPr>
            <w:b w:val="0"/>
            <w:bCs w:val="0"/>
            <w:noProof/>
            <w:webHidden/>
          </w:rPr>
          <w:t>41</w:t>
        </w:r>
        <w:r w:rsidRPr="005848E7">
          <w:rPr>
            <w:b w:val="0"/>
            <w:bCs w:val="0"/>
            <w:noProof/>
            <w:webHidden/>
          </w:rPr>
          <w:fldChar w:fldCharType="end"/>
        </w:r>
      </w:hyperlink>
    </w:p>
    <w:p w14:paraId="3B9D5EF1" w14:textId="11E56B4A" w:rsidR="009566F6" w:rsidRPr="00440D40" w:rsidRDefault="00000000" w:rsidP="007D33FA">
      <w:pPr>
        <w:pStyle w:val="TDC1"/>
        <w:rPr>
          <w:rFonts w:eastAsiaTheme="minorEastAsia"/>
          <w:noProof/>
          <w:lang w:eastAsia="es-HN"/>
        </w:rPr>
      </w:pPr>
      <w:hyperlink w:anchor="_Toc146472368" w:history="1">
        <w:r w:rsidR="00440D40">
          <w:rPr>
            <w:rStyle w:val="Hipervnculo"/>
            <w:caps w:val="0"/>
            <w:noProof/>
            <w:sz w:val="24"/>
            <w:szCs w:val="24"/>
          </w:rPr>
          <w:t>Tabla 2.</w:t>
        </w:r>
        <w:r w:rsidR="00190EE3" w:rsidRPr="00440D40">
          <w:rPr>
            <w:rStyle w:val="Hipervnculo"/>
            <w:b w:val="0"/>
            <w:bCs w:val="0"/>
            <w:caps w:val="0"/>
            <w:noProof/>
            <w:sz w:val="24"/>
            <w:szCs w:val="24"/>
          </w:rPr>
          <w:t xml:space="preserve"> Demanda del servicio de lavado ecológico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_Toc146472368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64</w:t>
        </w:r>
        <w:r w:rsidR="009566F6" w:rsidRPr="005848E7">
          <w:rPr>
            <w:b w:val="0"/>
            <w:bCs w:val="0"/>
            <w:noProof/>
            <w:webHidden/>
          </w:rPr>
          <w:fldChar w:fldCharType="end"/>
        </w:r>
      </w:hyperlink>
    </w:p>
    <w:p w14:paraId="1F501D04" w14:textId="3C51064D" w:rsidR="009566F6" w:rsidRPr="00440D40" w:rsidRDefault="00000000" w:rsidP="007D33FA">
      <w:pPr>
        <w:pStyle w:val="TDC1"/>
        <w:rPr>
          <w:rFonts w:eastAsiaTheme="minorEastAsia"/>
          <w:noProof/>
          <w:lang w:eastAsia="es-HN"/>
        </w:rPr>
      </w:pPr>
      <w:hyperlink w:anchor="_Toc146472369" w:history="1">
        <w:r w:rsidR="00440D40">
          <w:rPr>
            <w:rStyle w:val="Hipervnculo"/>
            <w:caps w:val="0"/>
            <w:noProof/>
            <w:sz w:val="24"/>
            <w:szCs w:val="24"/>
          </w:rPr>
          <w:t>Tabla 3.</w:t>
        </w:r>
        <w:r w:rsidR="00190EE3" w:rsidRPr="00440D40">
          <w:rPr>
            <w:rStyle w:val="Hipervnculo"/>
            <w:b w:val="0"/>
            <w:bCs w:val="0"/>
            <w:caps w:val="0"/>
            <w:noProof/>
            <w:sz w:val="24"/>
            <w:szCs w:val="24"/>
          </w:rPr>
          <w:t xml:space="preserve"> Análisis comparativo de la demanda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_Toc146472369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65</w:t>
        </w:r>
        <w:r w:rsidR="009566F6" w:rsidRPr="005848E7">
          <w:rPr>
            <w:b w:val="0"/>
            <w:bCs w:val="0"/>
            <w:noProof/>
            <w:webHidden/>
          </w:rPr>
          <w:fldChar w:fldCharType="end"/>
        </w:r>
      </w:hyperlink>
    </w:p>
    <w:p w14:paraId="5F75F7A5" w14:textId="399A60AA" w:rsidR="009566F6" w:rsidRPr="00440D40" w:rsidRDefault="00000000" w:rsidP="007D33FA">
      <w:pPr>
        <w:pStyle w:val="TDC1"/>
        <w:rPr>
          <w:rFonts w:eastAsiaTheme="minorEastAsia"/>
          <w:noProof/>
          <w:lang w:eastAsia="es-HN"/>
        </w:rPr>
      </w:pPr>
      <w:hyperlink w:anchor="_Toc146472370" w:history="1">
        <w:r w:rsidR="00440D40">
          <w:rPr>
            <w:rStyle w:val="Hipervnculo"/>
            <w:caps w:val="0"/>
            <w:noProof/>
            <w:sz w:val="24"/>
            <w:szCs w:val="24"/>
          </w:rPr>
          <w:t>Tabla 4.</w:t>
        </w:r>
        <w:r w:rsidR="00190EE3" w:rsidRPr="00440D40">
          <w:rPr>
            <w:rStyle w:val="Hipervnculo"/>
            <w:b w:val="0"/>
            <w:bCs w:val="0"/>
            <w:caps w:val="0"/>
            <w:noProof/>
            <w:sz w:val="24"/>
            <w:szCs w:val="24"/>
          </w:rPr>
          <w:t xml:space="preserve"> Oferta de servicios de lavado tradicional de autos</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_Toc146472370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67</w:t>
        </w:r>
        <w:r w:rsidR="009566F6" w:rsidRPr="005848E7">
          <w:rPr>
            <w:b w:val="0"/>
            <w:bCs w:val="0"/>
            <w:noProof/>
            <w:webHidden/>
          </w:rPr>
          <w:fldChar w:fldCharType="end"/>
        </w:r>
      </w:hyperlink>
    </w:p>
    <w:p w14:paraId="4BAA62F0" w14:textId="7BB0C3AA" w:rsidR="009566F6" w:rsidRPr="00440D40" w:rsidRDefault="00000000" w:rsidP="007D33FA">
      <w:pPr>
        <w:pStyle w:val="TDC1"/>
        <w:rPr>
          <w:rFonts w:eastAsiaTheme="minorEastAsia"/>
          <w:noProof/>
          <w:lang w:eastAsia="es-HN"/>
        </w:rPr>
      </w:pPr>
      <w:hyperlink w:anchor="_Toc146472371" w:history="1">
        <w:r w:rsidR="00440D40">
          <w:rPr>
            <w:rStyle w:val="Hipervnculo"/>
            <w:caps w:val="0"/>
            <w:noProof/>
            <w:sz w:val="24"/>
            <w:szCs w:val="24"/>
          </w:rPr>
          <w:t>Tabla 5.</w:t>
        </w:r>
        <w:r w:rsidR="00190EE3" w:rsidRPr="00440D40">
          <w:rPr>
            <w:rStyle w:val="Hipervnculo"/>
            <w:b w:val="0"/>
            <w:bCs w:val="0"/>
            <w:caps w:val="0"/>
            <w:noProof/>
            <w:sz w:val="24"/>
            <w:szCs w:val="24"/>
          </w:rPr>
          <w:t xml:space="preserve"> Rango de precios en promedio por un lavado general (competencia)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_Toc146472371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68</w:t>
        </w:r>
        <w:r w:rsidR="009566F6" w:rsidRPr="005848E7">
          <w:rPr>
            <w:b w:val="0"/>
            <w:bCs w:val="0"/>
            <w:noProof/>
            <w:webHidden/>
          </w:rPr>
          <w:fldChar w:fldCharType="end"/>
        </w:r>
      </w:hyperlink>
    </w:p>
    <w:p w14:paraId="62A25D8A" w14:textId="47FBC976" w:rsidR="009566F6" w:rsidRPr="00440D40" w:rsidRDefault="00000000" w:rsidP="007D33FA">
      <w:pPr>
        <w:pStyle w:val="TDC1"/>
        <w:rPr>
          <w:rFonts w:eastAsiaTheme="minorEastAsia"/>
          <w:noProof/>
          <w:lang w:eastAsia="es-HN"/>
        </w:rPr>
      </w:pPr>
      <w:hyperlink w:anchor="_Toc146472372" w:history="1">
        <w:r w:rsidR="00440D40">
          <w:rPr>
            <w:rStyle w:val="Hipervnculo"/>
            <w:caps w:val="0"/>
            <w:noProof/>
            <w:sz w:val="24"/>
            <w:szCs w:val="24"/>
          </w:rPr>
          <w:t xml:space="preserve">Tabla 6. </w:t>
        </w:r>
        <w:r w:rsidR="00190EE3" w:rsidRPr="00444E20">
          <w:rPr>
            <w:rStyle w:val="Hipervnculo"/>
            <w:b w:val="0"/>
            <w:bCs w:val="0"/>
            <w:caps w:val="0"/>
            <w:noProof/>
            <w:sz w:val="24"/>
            <w:szCs w:val="24"/>
          </w:rPr>
          <w:t>Rango</w:t>
        </w:r>
        <w:r w:rsidR="00190EE3" w:rsidRPr="00440D40">
          <w:rPr>
            <w:rStyle w:val="Hipervnculo"/>
            <w:b w:val="0"/>
            <w:bCs w:val="0"/>
            <w:caps w:val="0"/>
            <w:noProof/>
            <w:sz w:val="24"/>
            <w:szCs w:val="24"/>
          </w:rPr>
          <w:t xml:space="preserve"> de precios en promedio por tipo de auto (competencia)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_Toc146472372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69</w:t>
        </w:r>
        <w:r w:rsidR="009566F6" w:rsidRPr="005848E7">
          <w:rPr>
            <w:b w:val="0"/>
            <w:bCs w:val="0"/>
            <w:noProof/>
            <w:webHidden/>
          </w:rPr>
          <w:fldChar w:fldCharType="end"/>
        </w:r>
      </w:hyperlink>
    </w:p>
    <w:p w14:paraId="09EB547F" w14:textId="5B295A13" w:rsidR="009566F6" w:rsidRPr="00440D40" w:rsidRDefault="00000000" w:rsidP="007D33FA">
      <w:pPr>
        <w:pStyle w:val="TDC1"/>
        <w:rPr>
          <w:rFonts w:eastAsiaTheme="minorEastAsia"/>
          <w:noProof/>
          <w:lang w:eastAsia="es-HN"/>
        </w:rPr>
      </w:pPr>
      <w:hyperlink w:anchor="_Toc146472373" w:history="1">
        <w:r w:rsidR="00440D40">
          <w:rPr>
            <w:rStyle w:val="Hipervnculo"/>
            <w:caps w:val="0"/>
            <w:noProof/>
            <w:sz w:val="24"/>
            <w:szCs w:val="24"/>
          </w:rPr>
          <w:t>Tabla 7.</w:t>
        </w:r>
        <w:r w:rsidR="00190EE3" w:rsidRPr="00440D40">
          <w:rPr>
            <w:rStyle w:val="Hipervnculo"/>
            <w:b w:val="0"/>
            <w:bCs w:val="0"/>
            <w:caps w:val="0"/>
            <w:noProof/>
            <w:sz w:val="24"/>
            <w:szCs w:val="24"/>
          </w:rPr>
          <w:t xml:space="preserve"> Precio para el lavado general vehículo tipo turismo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_Toc146472373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70</w:t>
        </w:r>
        <w:r w:rsidR="009566F6" w:rsidRPr="005848E7">
          <w:rPr>
            <w:b w:val="0"/>
            <w:bCs w:val="0"/>
            <w:noProof/>
            <w:webHidden/>
          </w:rPr>
          <w:fldChar w:fldCharType="end"/>
        </w:r>
      </w:hyperlink>
    </w:p>
    <w:p w14:paraId="24154C0D" w14:textId="051E7F9B" w:rsidR="009566F6" w:rsidRPr="00440D40" w:rsidRDefault="00000000" w:rsidP="007D33FA">
      <w:pPr>
        <w:pStyle w:val="TDC1"/>
        <w:rPr>
          <w:rFonts w:eastAsiaTheme="minorEastAsia"/>
          <w:noProof/>
          <w:lang w:eastAsia="es-HN"/>
        </w:rPr>
      </w:pPr>
      <w:hyperlink w:anchor="_Toc146472374" w:history="1">
        <w:r w:rsidR="00440D40">
          <w:rPr>
            <w:rStyle w:val="Hipervnculo"/>
            <w:caps w:val="0"/>
            <w:noProof/>
            <w:sz w:val="24"/>
            <w:szCs w:val="24"/>
          </w:rPr>
          <w:t>Tabla 8.</w:t>
        </w:r>
        <w:r w:rsidR="00190EE3" w:rsidRPr="00440D40">
          <w:rPr>
            <w:rStyle w:val="Hipervnculo"/>
            <w:b w:val="0"/>
            <w:bCs w:val="0"/>
            <w:caps w:val="0"/>
            <w:noProof/>
            <w:sz w:val="24"/>
            <w:szCs w:val="24"/>
          </w:rPr>
          <w:t xml:space="preserve"> Precio para el lavado general vehículo tipo camioneta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_Toc146472374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70</w:t>
        </w:r>
        <w:r w:rsidR="009566F6" w:rsidRPr="005848E7">
          <w:rPr>
            <w:b w:val="0"/>
            <w:bCs w:val="0"/>
            <w:noProof/>
            <w:webHidden/>
          </w:rPr>
          <w:fldChar w:fldCharType="end"/>
        </w:r>
      </w:hyperlink>
    </w:p>
    <w:p w14:paraId="6013663D" w14:textId="149C71E5" w:rsidR="009566F6" w:rsidRPr="00440D40" w:rsidRDefault="00000000" w:rsidP="007D33FA">
      <w:pPr>
        <w:pStyle w:val="TDC1"/>
        <w:rPr>
          <w:rFonts w:eastAsiaTheme="minorEastAsia"/>
          <w:noProof/>
          <w:lang w:eastAsia="es-HN"/>
        </w:rPr>
      </w:pPr>
      <w:hyperlink w:anchor="_Toc146472375" w:history="1">
        <w:r w:rsidR="00440D40">
          <w:rPr>
            <w:rStyle w:val="Hipervnculo"/>
            <w:caps w:val="0"/>
            <w:noProof/>
            <w:sz w:val="24"/>
            <w:szCs w:val="24"/>
          </w:rPr>
          <w:t>Tabla 9.</w:t>
        </w:r>
        <w:r w:rsidR="00190EE3" w:rsidRPr="00440D40">
          <w:rPr>
            <w:rStyle w:val="Hipervnculo"/>
            <w:b w:val="0"/>
            <w:bCs w:val="0"/>
            <w:caps w:val="0"/>
            <w:noProof/>
            <w:sz w:val="24"/>
            <w:szCs w:val="24"/>
          </w:rPr>
          <w:t xml:space="preserve"> Precio para el lavado general vehículo tipo pick up</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_Toc146472375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71</w:t>
        </w:r>
        <w:r w:rsidR="009566F6" w:rsidRPr="005848E7">
          <w:rPr>
            <w:b w:val="0"/>
            <w:bCs w:val="0"/>
            <w:noProof/>
            <w:webHidden/>
          </w:rPr>
          <w:fldChar w:fldCharType="end"/>
        </w:r>
      </w:hyperlink>
    </w:p>
    <w:p w14:paraId="634611FE" w14:textId="74ACCC6D" w:rsidR="009566F6" w:rsidRPr="00440D40" w:rsidRDefault="00000000" w:rsidP="007D33FA">
      <w:pPr>
        <w:pStyle w:val="TDC1"/>
        <w:rPr>
          <w:rFonts w:eastAsiaTheme="minorEastAsia"/>
          <w:noProof/>
          <w:lang w:eastAsia="es-HN"/>
        </w:rPr>
      </w:pPr>
      <w:hyperlink w:anchor="_Toc146472376" w:history="1">
        <w:r w:rsidR="00440D40">
          <w:rPr>
            <w:rStyle w:val="Hipervnculo"/>
            <w:caps w:val="0"/>
            <w:noProof/>
            <w:sz w:val="24"/>
            <w:szCs w:val="24"/>
          </w:rPr>
          <w:t xml:space="preserve">Tabla 10. </w:t>
        </w:r>
        <w:r w:rsidR="00440D40">
          <w:rPr>
            <w:rStyle w:val="Hipervnculo"/>
            <w:b w:val="0"/>
            <w:bCs w:val="0"/>
            <w:caps w:val="0"/>
            <w:noProof/>
            <w:sz w:val="24"/>
            <w:szCs w:val="24"/>
          </w:rPr>
          <w:t xml:space="preserve">Tabla </w:t>
        </w:r>
        <w:r w:rsidR="00190EE3" w:rsidRPr="00440D40">
          <w:rPr>
            <w:rStyle w:val="Hipervnculo"/>
            <w:b w:val="0"/>
            <w:bCs w:val="0"/>
            <w:caps w:val="0"/>
            <w:noProof/>
            <w:sz w:val="24"/>
            <w:szCs w:val="24"/>
          </w:rPr>
          <w:t>general de precios propuestos para el lavado ecológico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_Toc146472376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71</w:t>
        </w:r>
        <w:r w:rsidR="009566F6" w:rsidRPr="005848E7">
          <w:rPr>
            <w:b w:val="0"/>
            <w:bCs w:val="0"/>
            <w:noProof/>
            <w:webHidden/>
          </w:rPr>
          <w:fldChar w:fldCharType="end"/>
        </w:r>
      </w:hyperlink>
    </w:p>
    <w:p w14:paraId="122D2354" w14:textId="3032A8CF" w:rsidR="009566F6" w:rsidRPr="00440D40" w:rsidRDefault="00000000" w:rsidP="007D33FA">
      <w:pPr>
        <w:pStyle w:val="TDC1"/>
        <w:rPr>
          <w:rFonts w:eastAsiaTheme="minorEastAsia"/>
          <w:noProof/>
          <w:lang w:eastAsia="es-HN"/>
        </w:rPr>
      </w:pPr>
      <w:hyperlink w:anchor="_Toc146472377" w:history="1">
        <w:r w:rsidR="00440D40">
          <w:rPr>
            <w:rStyle w:val="Hipervnculo"/>
            <w:caps w:val="0"/>
            <w:noProof/>
            <w:sz w:val="24"/>
            <w:szCs w:val="24"/>
          </w:rPr>
          <w:t xml:space="preserve">Tabla 11. </w:t>
        </w:r>
        <w:r w:rsidR="00190EE3" w:rsidRPr="00440D40">
          <w:rPr>
            <w:rStyle w:val="Hipervnculo"/>
            <w:b w:val="0"/>
            <w:bCs w:val="0"/>
            <w:caps w:val="0"/>
            <w:noProof/>
            <w:sz w:val="24"/>
            <w:szCs w:val="24"/>
          </w:rPr>
          <w:t>Equipo de oficina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_Toc146472377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91</w:t>
        </w:r>
        <w:r w:rsidR="009566F6" w:rsidRPr="005848E7">
          <w:rPr>
            <w:b w:val="0"/>
            <w:bCs w:val="0"/>
            <w:noProof/>
            <w:webHidden/>
          </w:rPr>
          <w:fldChar w:fldCharType="end"/>
        </w:r>
      </w:hyperlink>
    </w:p>
    <w:p w14:paraId="68B11020" w14:textId="11A16AEC" w:rsidR="009566F6" w:rsidRPr="00440D40" w:rsidRDefault="00000000" w:rsidP="007D33FA">
      <w:pPr>
        <w:pStyle w:val="TDC1"/>
        <w:rPr>
          <w:rFonts w:eastAsiaTheme="minorEastAsia"/>
          <w:noProof/>
          <w:lang w:eastAsia="es-HN"/>
        </w:rPr>
      </w:pPr>
      <w:hyperlink w:anchor="_Toc146472378" w:history="1">
        <w:r w:rsidR="00440D40">
          <w:rPr>
            <w:rStyle w:val="Hipervnculo"/>
            <w:caps w:val="0"/>
            <w:noProof/>
            <w:sz w:val="24"/>
            <w:szCs w:val="24"/>
          </w:rPr>
          <w:t>Tabla 12.</w:t>
        </w:r>
        <w:r w:rsidR="00190EE3" w:rsidRPr="00440D40">
          <w:rPr>
            <w:rStyle w:val="Hipervnculo"/>
            <w:b w:val="0"/>
            <w:bCs w:val="0"/>
            <w:caps w:val="0"/>
            <w:noProof/>
            <w:sz w:val="24"/>
            <w:szCs w:val="24"/>
          </w:rPr>
          <w:t xml:space="preserve"> Mobiliario para oficina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_Toc146472378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91</w:t>
        </w:r>
        <w:r w:rsidR="009566F6" w:rsidRPr="005848E7">
          <w:rPr>
            <w:b w:val="0"/>
            <w:bCs w:val="0"/>
            <w:noProof/>
            <w:webHidden/>
          </w:rPr>
          <w:fldChar w:fldCharType="end"/>
        </w:r>
      </w:hyperlink>
    </w:p>
    <w:p w14:paraId="6BC487D2" w14:textId="37CA27E2" w:rsidR="009566F6" w:rsidRPr="00440D40" w:rsidRDefault="00000000" w:rsidP="007D33FA">
      <w:pPr>
        <w:pStyle w:val="TDC1"/>
        <w:rPr>
          <w:rFonts w:eastAsiaTheme="minorEastAsia"/>
          <w:noProof/>
          <w:lang w:eastAsia="es-HN"/>
        </w:rPr>
      </w:pPr>
      <w:hyperlink w:anchor="_Toc146472379" w:history="1">
        <w:r w:rsidR="00440D40">
          <w:rPr>
            <w:rStyle w:val="Hipervnculo"/>
            <w:caps w:val="0"/>
            <w:noProof/>
            <w:sz w:val="24"/>
            <w:szCs w:val="24"/>
          </w:rPr>
          <w:t>Tabla 13.</w:t>
        </w:r>
        <w:r w:rsidR="00190EE3" w:rsidRPr="00440D40">
          <w:rPr>
            <w:rStyle w:val="Hipervnculo"/>
            <w:b w:val="0"/>
            <w:bCs w:val="0"/>
            <w:caps w:val="0"/>
            <w:noProof/>
            <w:sz w:val="24"/>
            <w:szCs w:val="24"/>
          </w:rPr>
          <w:t xml:space="preserve"> Muebles/sala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_Toc146472379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91</w:t>
        </w:r>
        <w:r w:rsidR="009566F6" w:rsidRPr="005848E7">
          <w:rPr>
            <w:b w:val="0"/>
            <w:bCs w:val="0"/>
            <w:noProof/>
            <w:webHidden/>
          </w:rPr>
          <w:fldChar w:fldCharType="end"/>
        </w:r>
      </w:hyperlink>
    </w:p>
    <w:p w14:paraId="6D9B6837" w14:textId="0FE288B5" w:rsidR="009566F6" w:rsidRPr="00440D40" w:rsidRDefault="00000000" w:rsidP="007D33FA">
      <w:pPr>
        <w:pStyle w:val="TDC1"/>
        <w:rPr>
          <w:rFonts w:eastAsiaTheme="minorEastAsia"/>
          <w:noProof/>
          <w:lang w:eastAsia="es-HN"/>
        </w:rPr>
      </w:pPr>
      <w:hyperlink w:anchor="_Toc146472380" w:history="1">
        <w:r w:rsidR="00440D40">
          <w:rPr>
            <w:rStyle w:val="Hipervnculo"/>
            <w:caps w:val="0"/>
            <w:noProof/>
            <w:sz w:val="24"/>
            <w:szCs w:val="24"/>
          </w:rPr>
          <w:t>Tabla 14.</w:t>
        </w:r>
        <w:r w:rsidR="00190EE3" w:rsidRPr="00440D40">
          <w:rPr>
            <w:rStyle w:val="Hipervnculo"/>
            <w:b w:val="0"/>
            <w:bCs w:val="0"/>
            <w:caps w:val="0"/>
            <w:noProof/>
            <w:sz w:val="24"/>
            <w:szCs w:val="24"/>
          </w:rPr>
          <w:t xml:space="preserve"> Electrodomésticos</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_Toc146472380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91</w:t>
        </w:r>
        <w:r w:rsidR="009566F6" w:rsidRPr="005848E7">
          <w:rPr>
            <w:b w:val="0"/>
            <w:bCs w:val="0"/>
            <w:noProof/>
            <w:webHidden/>
          </w:rPr>
          <w:fldChar w:fldCharType="end"/>
        </w:r>
      </w:hyperlink>
    </w:p>
    <w:p w14:paraId="7DF9F997" w14:textId="145A331F" w:rsidR="009566F6" w:rsidRPr="00440D40" w:rsidRDefault="00000000" w:rsidP="007D33FA">
      <w:pPr>
        <w:pStyle w:val="TDC1"/>
        <w:rPr>
          <w:rFonts w:eastAsiaTheme="minorEastAsia"/>
          <w:noProof/>
          <w:lang w:eastAsia="es-HN"/>
        </w:rPr>
      </w:pPr>
      <w:hyperlink w:anchor="_Toc146472381" w:history="1">
        <w:r w:rsidR="00444E20">
          <w:rPr>
            <w:rStyle w:val="Hipervnculo"/>
            <w:caps w:val="0"/>
            <w:noProof/>
            <w:sz w:val="24"/>
            <w:szCs w:val="24"/>
          </w:rPr>
          <w:t>Tabla 15</w:t>
        </w:r>
        <w:r w:rsidR="005848E7">
          <w:rPr>
            <w:rStyle w:val="Hipervnculo"/>
            <w:caps w:val="0"/>
            <w:noProof/>
            <w:sz w:val="24"/>
            <w:szCs w:val="24"/>
          </w:rPr>
          <w:t>.</w:t>
        </w:r>
        <w:r w:rsidR="00190EE3" w:rsidRPr="00440D40">
          <w:rPr>
            <w:rStyle w:val="Hipervnculo"/>
            <w:b w:val="0"/>
            <w:bCs w:val="0"/>
            <w:caps w:val="0"/>
            <w:noProof/>
            <w:sz w:val="24"/>
            <w:szCs w:val="24"/>
          </w:rPr>
          <w:t xml:space="preserve"> Rack para almacenamiento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_Toc146472381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92</w:t>
        </w:r>
        <w:r w:rsidR="009566F6" w:rsidRPr="005848E7">
          <w:rPr>
            <w:b w:val="0"/>
            <w:bCs w:val="0"/>
            <w:noProof/>
            <w:webHidden/>
          </w:rPr>
          <w:fldChar w:fldCharType="end"/>
        </w:r>
      </w:hyperlink>
    </w:p>
    <w:p w14:paraId="79E9208B" w14:textId="2486213F" w:rsidR="009566F6" w:rsidRPr="00440D40" w:rsidRDefault="00000000" w:rsidP="007D33FA">
      <w:pPr>
        <w:pStyle w:val="TDC1"/>
        <w:rPr>
          <w:rFonts w:eastAsiaTheme="minorEastAsia"/>
          <w:noProof/>
          <w:lang w:eastAsia="es-HN"/>
        </w:rPr>
      </w:pPr>
      <w:hyperlink w:anchor="_Toc146472382" w:history="1">
        <w:r w:rsidR="00444E20">
          <w:rPr>
            <w:rStyle w:val="Hipervnculo"/>
            <w:caps w:val="0"/>
            <w:noProof/>
            <w:sz w:val="24"/>
            <w:szCs w:val="24"/>
          </w:rPr>
          <w:t>Tabla 16.</w:t>
        </w:r>
        <w:r w:rsidR="00190EE3" w:rsidRPr="00440D40">
          <w:rPr>
            <w:rStyle w:val="Hipervnculo"/>
            <w:b w:val="0"/>
            <w:bCs w:val="0"/>
            <w:caps w:val="0"/>
            <w:noProof/>
            <w:sz w:val="24"/>
            <w:szCs w:val="24"/>
          </w:rPr>
          <w:t xml:space="preserve"> Equipo para el servicio de limpieza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_Toc146472382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92</w:t>
        </w:r>
        <w:r w:rsidR="009566F6" w:rsidRPr="005848E7">
          <w:rPr>
            <w:b w:val="0"/>
            <w:bCs w:val="0"/>
            <w:noProof/>
            <w:webHidden/>
          </w:rPr>
          <w:fldChar w:fldCharType="end"/>
        </w:r>
      </w:hyperlink>
    </w:p>
    <w:p w14:paraId="7F927D16" w14:textId="1288EC27" w:rsidR="009566F6" w:rsidRPr="00440D40" w:rsidRDefault="00000000" w:rsidP="007D33FA">
      <w:pPr>
        <w:pStyle w:val="TDC1"/>
        <w:rPr>
          <w:rFonts w:eastAsiaTheme="minorEastAsia"/>
          <w:noProof/>
          <w:lang w:eastAsia="es-HN"/>
        </w:rPr>
      </w:pPr>
      <w:hyperlink w:anchor="_Toc146472383" w:history="1">
        <w:r w:rsidR="00444E20">
          <w:rPr>
            <w:rStyle w:val="Hipervnculo"/>
            <w:caps w:val="0"/>
            <w:noProof/>
            <w:sz w:val="24"/>
            <w:szCs w:val="24"/>
          </w:rPr>
          <w:t>Tabla 17.</w:t>
        </w:r>
        <w:r w:rsidR="00190EE3" w:rsidRPr="00440D40">
          <w:rPr>
            <w:rStyle w:val="Hipervnculo"/>
            <w:b w:val="0"/>
            <w:bCs w:val="0"/>
            <w:caps w:val="0"/>
            <w:noProof/>
            <w:sz w:val="24"/>
            <w:szCs w:val="24"/>
          </w:rPr>
          <w:t xml:space="preserve"> Productos ecológicos de limpieza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_Toc146472383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92</w:t>
        </w:r>
        <w:r w:rsidR="009566F6" w:rsidRPr="005848E7">
          <w:rPr>
            <w:b w:val="0"/>
            <w:bCs w:val="0"/>
            <w:noProof/>
            <w:webHidden/>
          </w:rPr>
          <w:fldChar w:fldCharType="end"/>
        </w:r>
      </w:hyperlink>
    </w:p>
    <w:p w14:paraId="31D5BA4A" w14:textId="6A69694A" w:rsidR="009566F6" w:rsidRPr="00440D40" w:rsidRDefault="00000000" w:rsidP="007D33FA">
      <w:pPr>
        <w:pStyle w:val="TDC1"/>
        <w:rPr>
          <w:rFonts w:eastAsiaTheme="minorEastAsia"/>
          <w:noProof/>
          <w:lang w:eastAsia="es-HN"/>
        </w:rPr>
      </w:pPr>
      <w:hyperlink w:anchor="_Toc146472384" w:history="1">
        <w:r w:rsidR="00444E20">
          <w:rPr>
            <w:rStyle w:val="Hipervnculo"/>
            <w:caps w:val="0"/>
            <w:noProof/>
            <w:sz w:val="24"/>
            <w:szCs w:val="24"/>
          </w:rPr>
          <w:t>Tabla 18.</w:t>
        </w:r>
        <w:r w:rsidR="00190EE3" w:rsidRPr="00440D40">
          <w:rPr>
            <w:rStyle w:val="Hipervnculo"/>
            <w:b w:val="0"/>
            <w:bCs w:val="0"/>
            <w:caps w:val="0"/>
            <w:noProof/>
            <w:sz w:val="24"/>
            <w:szCs w:val="24"/>
          </w:rPr>
          <w:t xml:space="preserve"> Materiales para el servicio de limpieza</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_Toc146472384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92</w:t>
        </w:r>
        <w:r w:rsidR="009566F6" w:rsidRPr="005848E7">
          <w:rPr>
            <w:b w:val="0"/>
            <w:bCs w:val="0"/>
            <w:noProof/>
            <w:webHidden/>
          </w:rPr>
          <w:fldChar w:fldCharType="end"/>
        </w:r>
      </w:hyperlink>
    </w:p>
    <w:p w14:paraId="6F58881D" w14:textId="3C12CEB5" w:rsidR="009566F6" w:rsidRPr="00440D40" w:rsidRDefault="00000000" w:rsidP="007D33FA">
      <w:pPr>
        <w:pStyle w:val="TDC1"/>
        <w:rPr>
          <w:rFonts w:eastAsiaTheme="minorEastAsia"/>
          <w:noProof/>
          <w:lang w:eastAsia="es-HN"/>
        </w:rPr>
      </w:pPr>
      <w:hyperlink w:anchor="_Toc146472385" w:history="1">
        <w:r w:rsidR="00444E20">
          <w:rPr>
            <w:rStyle w:val="Hipervnculo"/>
            <w:caps w:val="0"/>
            <w:noProof/>
            <w:sz w:val="24"/>
            <w:szCs w:val="24"/>
          </w:rPr>
          <w:t>Tabla 19.</w:t>
        </w:r>
        <w:r w:rsidR="00190EE3" w:rsidRPr="00440D40">
          <w:rPr>
            <w:rStyle w:val="Hipervnculo"/>
            <w:b w:val="0"/>
            <w:bCs w:val="0"/>
            <w:caps w:val="0"/>
            <w:noProof/>
            <w:sz w:val="24"/>
            <w:szCs w:val="24"/>
          </w:rPr>
          <w:t xml:space="preserve"> Inversión total</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_Toc146472385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93</w:t>
        </w:r>
        <w:r w:rsidR="009566F6" w:rsidRPr="005848E7">
          <w:rPr>
            <w:b w:val="0"/>
            <w:bCs w:val="0"/>
            <w:noProof/>
            <w:webHidden/>
          </w:rPr>
          <w:fldChar w:fldCharType="end"/>
        </w:r>
      </w:hyperlink>
    </w:p>
    <w:p w14:paraId="326ABB92" w14:textId="277E6020" w:rsidR="009566F6" w:rsidRPr="00440D40" w:rsidRDefault="00000000" w:rsidP="007D33FA">
      <w:pPr>
        <w:pStyle w:val="TDC1"/>
        <w:rPr>
          <w:rFonts w:eastAsiaTheme="minorEastAsia"/>
          <w:noProof/>
          <w:lang w:eastAsia="es-HN"/>
        </w:rPr>
      </w:pPr>
      <w:hyperlink w:anchor="_Toc146472386" w:history="1">
        <w:r w:rsidR="00444E20">
          <w:rPr>
            <w:rStyle w:val="Hipervnculo"/>
            <w:caps w:val="0"/>
            <w:noProof/>
            <w:sz w:val="24"/>
            <w:szCs w:val="24"/>
          </w:rPr>
          <w:t>Tabla 20.</w:t>
        </w:r>
        <w:r w:rsidR="00190EE3" w:rsidRPr="00440D40">
          <w:rPr>
            <w:rStyle w:val="Hipervnculo"/>
            <w:b w:val="0"/>
            <w:bCs w:val="0"/>
            <w:caps w:val="0"/>
            <w:noProof/>
            <w:sz w:val="24"/>
            <w:szCs w:val="24"/>
          </w:rPr>
          <w:t xml:space="preserve"> Costos operativos</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_Toc146472386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126</w:t>
        </w:r>
        <w:r w:rsidR="009566F6" w:rsidRPr="005848E7">
          <w:rPr>
            <w:b w:val="0"/>
            <w:bCs w:val="0"/>
            <w:noProof/>
            <w:webHidden/>
          </w:rPr>
          <w:fldChar w:fldCharType="end"/>
        </w:r>
      </w:hyperlink>
    </w:p>
    <w:p w14:paraId="43AA8D68" w14:textId="79988C04" w:rsidR="009566F6" w:rsidRPr="00440D40" w:rsidRDefault="00000000" w:rsidP="007D33FA">
      <w:pPr>
        <w:pStyle w:val="TDC1"/>
        <w:rPr>
          <w:rFonts w:eastAsiaTheme="minorEastAsia"/>
          <w:noProof/>
          <w:lang w:eastAsia="es-HN"/>
        </w:rPr>
      </w:pPr>
      <w:hyperlink w:anchor="_Toc146472387" w:history="1">
        <w:r w:rsidR="00444E20">
          <w:rPr>
            <w:rStyle w:val="Hipervnculo"/>
            <w:caps w:val="0"/>
            <w:noProof/>
            <w:sz w:val="24"/>
            <w:szCs w:val="24"/>
          </w:rPr>
          <w:t>Tabla 21.</w:t>
        </w:r>
        <w:r w:rsidR="00190EE3" w:rsidRPr="00440D40">
          <w:rPr>
            <w:rStyle w:val="Hipervnculo"/>
            <w:b w:val="0"/>
            <w:bCs w:val="0"/>
            <w:caps w:val="0"/>
            <w:noProof/>
            <w:sz w:val="24"/>
            <w:szCs w:val="24"/>
          </w:rPr>
          <w:t xml:space="preserve"> Inversión inicial</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_Toc146472387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127</w:t>
        </w:r>
        <w:r w:rsidR="009566F6" w:rsidRPr="005848E7">
          <w:rPr>
            <w:b w:val="0"/>
            <w:bCs w:val="0"/>
            <w:noProof/>
            <w:webHidden/>
          </w:rPr>
          <w:fldChar w:fldCharType="end"/>
        </w:r>
      </w:hyperlink>
    </w:p>
    <w:p w14:paraId="00FF9F8F" w14:textId="01898D5D" w:rsidR="009566F6" w:rsidRPr="00440D40" w:rsidRDefault="00000000" w:rsidP="007D33FA">
      <w:pPr>
        <w:pStyle w:val="TDC1"/>
        <w:rPr>
          <w:rFonts w:eastAsiaTheme="minorEastAsia"/>
          <w:noProof/>
          <w:lang w:eastAsia="es-HN"/>
        </w:rPr>
      </w:pPr>
      <w:hyperlink w:anchor="_Toc146472388" w:history="1">
        <w:r w:rsidR="00444E20">
          <w:rPr>
            <w:rStyle w:val="Hipervnculo"/>
            <w:caps w:val="0"/>
            <w:noProof/>
            <w:sz w:val="24"/>
            <w:szCs w:val="24"/>
          </w:rPr>
          <w:t>Tabla 22.</w:t>
        </w:r>
        <w:r w:rsidR="00190EE3" w:rsidRPr="00440D40">
          <w:rPr>
            <w:rStyle w:val="Hipervnculo"/>
            <w:b w:val="0"/>
            <w:bCs w:val="0"/>
            <w:caps w:val="0"/>
            <w:noProof/>
            <w:sz w:val="24"/>
            <w:szCs w:val="24"/>
          </w:rPr>
          <w:t xml:space="preserve"> Amortización de préstamo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_Toc146472388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127</w:t>
        </w:r>
        <w:r w:rsidR="009566F6" w:rsidRPr="005848E7">
          <w:rPr>
            <w:b w:val="0"/>
            <w:bCs w:val="0"/>
            <w:noProof/>
            <w:webHidden/>
          </w:rPr>
          <w:fldChar w:fldCharType="end"/>
        </w:r>
      </w:hyperlink>
    </w:p>
    <w:p w14:paraId="6998DD14" w14:textId="5D034887" w:rsidR="009566F6" w:rsidRPr="00440D40" w:rsidRDefault="00000000" w:rsidP="007D33FA">
      <w:pPr>
        <w:pStyle w:val="TDC1"/>
        <w:rPr>
          <w:rFonts w:eastAsiaTheme="minorEastAsia"/>
          <w:noProof/>
          <w:lang w:eastAsia="es-HN"/>
        </w:rPr>
      </w:pPr>
      <w:hyperlink w:anchor="_Toc146472389" w:history="1">
        <w:r w:rsidR="00444E20">
          <w:rPr>
            <w:rStyle w:val="Hipervnculo"/>
            <w:caps w:val="0"/>
            <w:noProof/>
            <w:sz w:val="24"/>
            <w:szCs w:val="24"/>
          </w:rPr>
          <w:t>Tabla 23.</w:t>
        </w:r>
        <w:r w:rsidR="00190EE3" w:rsidRPr="00440D40">
          <w:rPr>
            <w:rStyle w:val="Hipervnculo"/>
            <w:b w:val="0"/>
            <w:bCs w:val="0"/>
            <w:caps w:val="0"/>
            <w:noProof/>
            <w:sz w:val="24"/>
            <w:szCs w:val="24"/>
          </w:rPr>
          <w:t xml:space="preserve"> Punto de equilibrio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_Toc146472389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128</w:t>
        </w:r>
        <w:r w:rsidR="009566F6" w:rsidRPr="005848E7">
          <w:rPr>
            <w:b w:val="0"/>
            <w:bCs w:val="0"/>
            <w:noProof/>
            <w:webHidden/>
          </w:rPr>
          <w:fldChar w:fldCharType="end"/>
        </w:r>
      </w:hyperlink>
    </w:p>
    <w:p w14:paraId="286647F2" w14:textId="0F06DC49" w:rsidR="009566F6" w:rsidRPr="00440D40" w:rsidRDefault="00000000" w:rsidP="007D33FA">
      <w:pPr>
        <w:pStyle w:val="TDC1"/>
        <w:rPr>
          <w:rFonts w:eastAsiaTheme="minorEastAsia"/>
          <w:noProof/>
          <w:lang w:eastAsia="es-HN"/>
        </w:rPr>
      </w:pPr>
      <w:hyperlink w:anchor="_Toc146472390" w:history="1">
        <w:r w:rsidR="00444E20">
          <w:rPr>
            <w:rStyle w:val="Hipervnculo"/>
            <w:caps w:val="0"/>
            <w:noProof/>
            <w:sz w:val="24"/>
            <w:szCs w:val="24"/>
          </w:rPr>
          <w:t>Tabla 24.</w:t>
        </w:r>
        <w:r w:rsidR="00190EE3" w:rsidRPr="00440D40">
          <w:rPr>
            <w:rStyle w:val="Hipervnculo"/>
            <w:b w:val="0"/>
            <w:bCs w:val="0"/>
            <w:caps w:val="0"/>
            <w:noProof/>
            <w:sz w:val="24"/>
            <w:szCs w:val="24"/>
          </w:rPr>
          <w:t xml:space="preserve"> Calculo van, tir y costo/beneficio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_Toc146472390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128</w:t>
        </w:r>
        <w:r w:rsidR="009566F6" w:rsidRPr="005848E7">
          <w:rPr>
            <w:b w:val="0"/>
            <w:bCs w:val="0"/>
            <w:noProof/>
            <w:webHidden/>
          </w:rPr>
          <w:fldChar w:fldCharType="end"/>
        </w:r>
      </w:hyperlink>
    </w:p>
    <w:p w14:paraId="76E2E1A2" w14:textId="793F5379" w:rsidR="009566F6" w:rsidRPr="00440D40" w:rsidRDefault="00000000" w:rsidP="007D33FA">
      <w:pPr>
        <w:pStyle w:val="TDC1"/>
        <w:rPr>
          <w:rFonts w:eastAsiaTheme="minorEastAsia"/>
          <w:noProof/>
          <w:lang w:eastAsia="es-HN"/>
        </w:rPr>
      </w:pPr>
      <w:hyperlink w:anchor="_Toc146472391" w:history="1">
        <w:r w:rsidR="00444E20">
          <w:rPr>
            <w:rStyle w:val="Hipervnculo"/>
            <w:caps w:val="0"/>
            <w:noProof/>
            <w:sz w:val="24"/>
            <w:szCs w:val="24"/>
          </w:rPr>
          <w:t>Tabla 25.</w:t>
        </w:r>
        <w:r w:rsidR="00190EE3" w:rsidRPr="00440D40">
          <w:rPr>
            <w:rStyle w:val="Hipervnculo"/>
            <w:b w:val="0"/>
            <w:bCs w:val="0"/>
            <w:caps w:val="0"/>
            <w:noProof/>
            <w:sz w:val="24"/>
            <w:szCs w:val="24"/>
          </w:rPr>
          <w:t xml:space="preserve"> Estado de resultado proyectado</w:t>
        </w:r>
        <w:r w:rsidR="00190EE3" w:rsidRPr="00440D40">
          <w:rPr>
            <w:noProof/>
            <w:webHidden/>
          </w:rPr>
          <w:tab/>
        </w:r>
        <w:r w:rsidR="009566F6" w:rsidRPr="005848E7">
          <w:rPr>
            <w:b w:val="0"/>
            <w:bCs w:val="0"/>
            <w:noProof/>
            <w:webHidden/>
          </w:rPr>
          <w:fldChar w:fldCharType="begin"/>
        </w:r>
        <w:r w:rsidR="009566F6" w:rsidRPr="005848E7">
          <w:rPr>
            <w:b w:val="0"/>
            <w:bCs w:val="0"/>
            <w:noProof/>
            <w:webHidden/>
          </w:rPr>
          <w:instrText xml:space="preserve"> PAGEREF _Toc146472391 \h </w:instrText>
        </w:r>
        <w:r w:rsidR="009566F6" w:rsidRPr="005848E7">
          <w:rPr>
            <w:b w:val="0"/>
            <w:bCs w:val="0"/>
            <w:noProof/>
            <w:webHidden/>
          </w:rPr>
        </w:r>
        <w:r w:rsidR="009566F6" w:rsidRPr="005848E7">
          <w:rPr>
            <w:b w:val="0"/>
            <w:bCs w:val="0"/>
            <w:noProof/>
            <w:webHidden/>
          </w:rPr>
          <w:fldChar w:fldCharType="separate"/>
        </w:r>
        <w:r w:rsidR="009F66E8">
          <w:rPr>
            <w:b w:val="0"/>
            <w:bCs w:val="0"/>
            <w:noProof/>
            <w:webHidden/>
          </w:rPr>
          <w:t>129</w:t>
        </w:r>
        <w:r w:rsidR="009566F6" w:rsidRPr="005848E7">
          <w:rPr>
            <w:b w:val="0"/>
            <w:bCs w:val="0"/>
            <w:noProof/>
            <w:webHidden/>
          </w:rPr>
          <w:fldChar w:fldCharType="end"/>
        </w:r>
      </w:hyperlink>
    </w:p>
    <w:p w14:paraId="672B5231" w14:textId="77777777" w:rsidR="00444E20" w:rsidRDefault="009566F6" w:rsidP="00190EE3">
      <w:pPr>
        <w:ind w:firstLine="0"/>
        <w:jc w:val="center"/>
        <w:rPr>
          <w:rFonts w:cstheme="minorHAnsi"/>
          <w:sz w:val="24"/>
          <w:szCs w:val="24"/>
          <w:lang w:eastAsia="zh-CN"/>
        </w:rPr>
      </w:pPr>
      <w:r w:rsidRPr="00440D40">
        <w:rPr>
          <w:rFonts w:cstheme="minorHAnsi"/>
          <w:sz w:val="24"/>
          <w:szCs w:val="24"/>
          <w:lang w:eastAsia="zh-CN"/>
        </w:rPr>
        <w:fldChar w:fldCharType="end"/>
      </w:r>
    </w:p>
    <w:p w14:paraId="1E764FE9" w14:textId="77777777" w:rsidR="00444E20" w:rsidRDefault="00444E20" w:rsidP="00190EE3">
      <w:pPr>
        <w:ind w:firstLine="0"/>
        <w:jc w:val="center"/>
        <w:rPr>
          <w:rFonts w:cstheme="minorHAnsi"/>
          <w:sz w:val="24"/>
          <w:szCs w:val="24"/>
          <w:lang w:eastAsia="zh-CN"/>
        </w:rPr>
      </w:pPr>
    </w:p>
    <w:p w14:paraId="45A64EC8" w14:textId="77777777" w:rsidR="00444E20" w:rsidRDefault="00444E20" w:rsidP="00190EE3">
      <w:pPr>
        <w:ind w:firstLine="0"/>
        <w:jc w:val="center"/>
        <w:rPr>
          <w:rFonts w:cstheme="minorHAnsi"/>
          <w:sz w:val="24"/>
          <w:szCs w:val="24"/>
          <w:lang w:eastAsia="zh-CN"/>
        </w:rPr>
      </w:pPr>
    </w:p>
    <w:p w14:paraId="7D14CC8A" w14:textId="77777777" w:rsidR="00444E20" w:rsidRDefault="00444E20" w:rsidP="00190EE3">
      <w:pPr>
        <w:ind w:firstLine="0"/>
        <w:jc w:val="center"/>
        <w:rPr>
          <w:rFonts w:cstheme="minorHAnsi"/>
          <w:sz w:val="24"/>
          <w:szCs w:val="24"/>
          <w:lang w:eastAsia="zh-CN"/>
        </w:rPr>
      </w:pPr>
    </w:p>
    <w:p w14:paraId="398D3D67" w14:textId="77777777" w:rsidR="00444E20" w:rsidRDefault="00444E20" w:rsidP="00190EE3">
      <w:pPr>
        <w:ind w:firstLine="0"/>
        <w:jc w:val="center"/>
        <w:rPr>
          <w:rFonts w:cstheme="minorHAnsi"/>
          <w:sz w:val="24"/>
          <w:szCs w:val="24"/>
          <w:lang w:eastAsia="zh-CN"/>
        </w:rPr>
      </w:pPr>
    </w:p>
    <w:p w14:paraId="1DEAD921" w14:textId="77777777" w:rsidR="00444E20" w:rsidRDefault="00444E20" w:rsidP="00190EE3">
      <w:pPr>
        <w:ind w:firstLine="0"/>
        <w:jc w:val="center"/>
        <w:rPr>
          <w:rFonts w:cstheme="minorHAnsi"/>
          <w:sz w:val="24"/>
          <w:szCs w:val="24"/>
          <w:lang w:eastAsia="zh-CN"/>
        </w:rPr>
      </w:pPr>
    </w:p>
    <w:p w14:paraId="567F2ED0" w14:textId="77777777" w:rsidR="00444E20" w:rsidRDefault="00444E20" w:rsidP="00190EE3">
      <w:pPr>
        <w:ind w:firstLine="0"/>
        <w:jc w:val="center"/>
        <w:rPr>
          <w:rFonts w:cstheme="minorHAnsi"/>
          <w:sz w:val="24"/>
          <w:szCs w:val="24"/>
          <w:lang w:eastAsia="zh-CN"/>
        </w:rPr>
      </w:pPr>
    </w:p>
    <w:p w14:paraId="272A07BE" w14:textId="77777777" w:rsidR="00444E20" w:rsidRDefault="00444E20" w:rsidP="00190EE3">
      <w:pPr>
        <w:ind w:firstLine="0"/>
        <w:jc w:val="center"/>
        <w:rPr>
          <w:rFonts w:cstheme="minorHAnsi"/>
          <w:sz w:val="24"/>
          <w:szCs w:val="24"/>
          <w:lang w:eastAsia="zh-CN"/>
        </w:rPr>
      </w:pPr>
    </w:p>
    <w:p w14:paraId="187F1BE1" w14:textId="77777777" w:rsidR="00444E20" w:rsidRDefault="00444E20" w:rsidP="00190EE3">
      <w:pPr>
        <w:ind w:firstLine="0"/>
        <w:jc w:val="center"/>
        <w:rPr>
          <w:rFonts w:cstheme="minorHAnsi"/>
          <w:sz w:val="24"/>
          <w:szCs w:val="24"/>
          <w:lang w:eastAsia="zh-CN"/>
        </w:rPr>
      </w:pPr>
    </w:p>
    <w:p w14:paraId="1683A22C" w14:textId="77777777" w:rsidR="00444E20" w:rsidRDefault="00444E20" w:rsidP="00190EE3">
      <w:pPr>
        <w:ind w:firstLine="0"/>
        <w:jc w:val="center"/>
        <w:rPr>
          <w:rFonts w:cstheme="minorHAnsi"/>
          <w:sz w:val="24"/>
          <w:szCs w:val="24"/>
          <w:lang w:eastAsia="zh-CN"/>
        </w:rPr>
      </w:pPr>
    </w:p>
    <w:p w14:paraId="0A9E15DE" w14:textId="77777777" w:rsidR="00444E20" w:rsidRDefault="00444E20" w:rsidP="00190EE3">
      <w:pPr>
        <w:ind w:firstLine="0"/>
        <w:jc w:val="center"/>
        <w:rPr>
          <w:rFonts w:cstheme="minorHAnsi"/>
          <w:sz w:val="24"/>
          <w:szCs w:val="24"/>
          <w:lang w:eastAsia="zh-CN"/>
        </w:rPr>
      </w:pPr>
    </w:p>
    <w:p w14:paraId="0434324D" w14:textId="77777777" w:rsidR="00444E20" w:rsidRDefault="00444E20" w:rsidP="00190EE3">
      <w:pPr>
        <w:ind w:firstLine="0"/>
        <w:jc w:val="center"/>
        <w:rPr>
          <w:rFonts w:cstheme="minorHAnsi"/>
          <w:sz w:val="24"/>
          <w:szCs w:val="24"/>
          <w:lang w:eastAsia="zh-CN"/>
        </w:rPr>
      </w:pPr>
    </w:p>
    <w:p w14:paraId="2FD3F8F8" w14:textId="77777777" w:rsidR="00444E20" w:rsidRDefault="00444E20" w:rsidP="00190EE3">
      <w:pPr>
        <w:ind w:firstLine="0"/>
        <w:jc w:val="center"/>
        <w:rPr>
          <w:rFonts w:cstheme="minorHAnsi"/>
          <w:sz w:val="24"/>
          <w:szCs w:val="24"/>
          <w:lang w:eastAsia="zh-CN"/>
        </w:rPr>
      </w:pPr>
    </w:p>
    <w:p w14:paraId="78FAD808" w14:textId="77777777" w:rsidR="00444E20" w:rsidRDefault="00444E20" w:rsidP="00190EE3">
      <w:pPr>
        <w:ind w:firstLine="0"/>
        <w:jc w:val="center"/>
        <w:rPr>
          <w:rFonts w:cstheme="minorHAnsi"/>
          <w:sz w:val="24"/>
          <w:szCs w:val="24"/>
          <w:lang w:eastAsia="zh-CN"/>
        </w:rPr>
      </w:pPr>
    </w:p>
    <w:p w14:paraId="613722EB" w14:textId="77777777" w:rsidR="00444E20" w:rsidRDefault="00444E20" w:rsidP="00190EE3">
      <w:pPr>
        <w:ind w:firstLine="0"/>
        <w:jc w:val="center"/>
        <w:rPr>
          <w:rFonts w:cstheme="minorHAnsi"/>
          <w:sz w:val="24"/>
          <w:szCs w:val="24"/>
          <w:lang w:eastAsia="zh-CN"/>
        </w:rPr>
      </w:pPr>
    </w:p>
    <w:p w14:paraId="056EDD0B" w14:textId="77777777" w:rsidR="00444E20" w:rsidRDefault="00444E20" w:rsidP="00190EE3">
      <w:pPr>
        <w:ind w:firstLine="0"/>
        <w:jc w:val="center"/>
        <w:rPr>
          <w:rFonts w:cstheme="minorHAnsi"/>
          <w:sz w:val="24"/>
          <w:szCs w:val="24"/>
          <w:lang w:eastAsia="zh-CN"/>
        </w:rPr>
      </w:pPr>
    </w:p>
    <w:p w14:paraId="0EB1C54D" w14:textId="77777777" w:rsidR="00444E20" w:rsidRDefault="00444E20" w:rsidP="00190EE3">
      <w:pPr>
        <w:ind w:firstLine="0"/>
        <w:jc w:val="center"/>
        <w:rPr>
          <w:rFonts w:cstheme="minorHAnsi"/>
          <w:sz w:val="24"/>
          <w:szCs w:val="24"/>
          <w:lang w:eastAsia="zh-CN"/>
        </w:rPr>
      </w:pPr>
    </w:p>
    <w:p w14:paraId="27E16726" w14:textId="77777777" w:rsidR="00444E20" w:rsidRDefault="00444E20" w:rsidP="00190EE3">
      <w:pPr>
        <w:ind w:firstLine="0"/>
        <w:jc w:val="center"/>
        <w:rPr>
          <w:rFonts w:cstheme="minorHAnsi"/>
          <w:sz w:val="24"/>
          <w:szCs w:val="24"/>
          <w:lang w:eastAsia="zh-CN"/>
        </w:rPr>
      </w:pPr>
    </w:p>
    <w:p w14:paraId="30349F68" w14:textId="77E7E480" w:rsidR="00F47778" w:rsidRPr="00325CE4" w:rsidRDefault="00177B76" w:rsidP="004A77E3">
      <w:pPr>
        <w:pStyle w:val="Ttulo1"/>
        <w:jc w:val="center"/>
        <w:rPr>
          <w:bCs/>
          <w:szCs w:val="28"/>
        </w:rPr>
      </w:pPr>
      <w:r w:rsidRPr="00444E20">
        <w:rPr>
          <w:rFonts w:eastAsia="Times New Roman"/>
        </w:rPr>
        <w:lastRenderedPageBreak/>
        <w:fldChar w:fldCharType="begin"/>
      </w:r>
      <w:r w:rsidRPr="00444E20">
        <w:rPr>
          <w:rFonts w:eastAsia="Times New Roman"/>
        </w:rPr>
        <w:instrText xml:space="preserve"> TOC \h \z \t "Título 6;1" </w:instrText>
      </w:r>
      <w:r w:rsidRPr="00444E20">
        <w:rPr>
          <w:rFonts w:eastAsia="Times New Roman"/>
        </w:rPr>
        <w:fldChar w:fldCharType="separate"/>
      </w:r>
      <w:bookmarkStart w:id="8" w:name="_Toc146654288"/>
      <w:r w:rsidR="00325CE4" w:rsidRPr="00325CE4">
        <w:rPr>
          <w:bCs/>
          <w:szCs w:val="28"/>
        </w:rPr>
        <w:t>Í</w:t>
      </w:r>
      <w:r w:rsidR="00325CE4">
        <w:rPr>
          <w:bCs/>
          <w:szCs w:val="28"/>
        </w:rPr>
        <w:t>NDICE DE ILUSTRACIONES</w:t>
      </w:r>
      <w:bookmarkEnd w:id="8"/>
    </w:p>
    <w:p w14:paraId="750BB461" w14:textId="77777777" w:rsidR="00190EE3" w:rsidRPr="005C675F" w:rsidRDefault="00177B76" w:rsidP="00190EE3">
      <w:pPr>
        <w:ind w:firstLine="0"/>
        <w:rPr>
          <w:noProof/>
          <w:sz w:val="32"/>
          <w:szCs w:val="32"/>
        </w:rPr>
      </w:pPr>
      <w:r w:rsidRPr="00444E20">
        <w:rPr>
          <w:rFonts w:eastAsia="Times New Roman" w:cstheme="minorHAnsi"/>
          <w:sz w:val="24"/>
          <w:szCs w:val="24"/>
          <w:lang w:eastAsia="zh-CN"/>
        </w:rPr>
        <w:fldChar w:fldCharType="end"/>
      </w:r>
      <w:r w:rsidR="00190EE3" w:rsidRPr="007D33FA">
        <w:rPr>
          <w:rFonts w:eastAsia="Times New Roman" w:cstheme="minorHAnsi"/>
          <w:sz w:val="24"/>
          <w:szCs w:val="24"/>
          <w:lang w:eastAsia="zh-CN"/>
        </w:rPr>
        <w:fldChar w:fldCharType="begin"/>
      </w:r>
      <w:r w:rsidR="00190EE3" w:rsidRPr="007D33FA">
        <w:rPr>
          <w:rFonts w:eastAsia="Times New Roman" w:cstheme="minorHAnsi"/>
          <w:sz w:val="24"/>
          <w:szCs w:val="24"/>
          <w:lang w:eastAsia="zh-CN"/>
        </w:rPr>
        <w:instrText xml:space="preserve"> TOC \t "Título 6;1" </w:instrText>
      </w:r>
      <w:r w:rsidR="00190EE3" w:rsidRPr="007D33FA">
        <w:rPr>
          <w:rFonts w:eastAsia="Times New Roman" w:cstheme="minorHAnsi"/>
          <w:sz w:val="24"/>
          <w:szCs w:val="24"/>
          <w:lang w:eastAsia="zh-CN"/>
        </w:rPr>
        <w:fldChar w:fldCharType="separate"/>
      </w:r>
    </w:p>
    <w:p w14:paraId="0648CC1E" w14:textId="73DDC21B"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w:t>
      </w:r>
      <w:r w:rsidRPr="005C675F">
        <w:rPr>
          <w:b w:val="0"/>
          <w:bCs w:val="0"/>
          <w:caps w:val="0"/>
          <w:noProof/>
          <w:sz w:val="24"/>
          <w:szCs w:val="24"/>
        </w:rPr>
        <w:t xml:space="preserve"> Operacionalización de las variables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_Toc146472817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33</w:t>
      </w:r>
      <w:r w:rsidR="00190EE3" w:rsidRPr="005C675F">
        <w:rPr>
          <w:b w:val="0"/>
          <w:bCs w:val="0"/>
          <w:noProof/>
          <w:sz w:val="24"/>
          <w:szCs w:val="24"/>
        </w:rPr>
        <w:fldChar w:fldCharType="end"/>
      </w:r>
    </w:p>
    <w:p w14:paraId="31CB545F" w14:textId="64BA7127"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2.</w:t>
      </w:r>
      <w:r w:rsidRPr="005C675F">
        <w:rPr>
          <w:b w:val="0"/>
          <w:bCs w:val="0"/>
          <w:caps w:val="0"/>
          <w:noProof/>
          <w:sz w:val="24"/>
          <w:szCs w:val="24"/>
        </w:rPr>
        <w:t xml:space="preserve"> Cálculo de muestra</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_Toc146472818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36</w:t>
      </w:r>
      <w:r w:rsidR="00190EE3" w:rsidRPr="005C675F">
        <w:rPr>
          <w:b w:val="0"/>
          <w:bCs w:val="0"/>
          <w:noProof/>
          <w:sz w:val="24"/>
          <w:szCs w:val="24"/>
        </w:rPr>
        <w:fldChar w:fldCharType="end"/>
      </w:r>
    </w:p>
    <w:p w14:paraId="60708033" w14:textId="43699202"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lang w:eastAsia="es-HN"/>
        </w:rPr>
        <w:t>Ilustración 3.</w:t>
      </w:r>
      <w:r w:rsidRPr="005C675F">
        <w:rPr>
          <w:b w:val="0"/>
          <w:bCs w:val="0"/>
          <w:caps w:val="0"/>
          <w:noProof/>
          <w:sz w:val="24"/>
          <w:szCs w:val="24"/>
          <w:lang w:eastAsia="es-HN"/>
        </w:rPr>
        <w:t xml:space="preserve"> Diseño de encuesta online.</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_Toc146472819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42</w:t>
      </w:r>
      <w:r w:rsidR="00190EE3" w:rsidRPr="005C675F">
        <w:rPr>
          <w:b w:val="0"/>
          <w:bCs w:val="0"/>
          <w:noProof/>
          <w:sz w:val="24"/>
          <w:szCs w:val="24"/>
        </w:rPr>
        <w:fldChar w:fldCharType="end"/>
      </w:r>
    </w:p>
    <w:p w14:paraId="56F30D80" w14:textId="3068CEC5"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4.</w:t>
      </w:r>
      <w:r w:rsidRPr="005C675F">
        <w:rPr>
          <w:b w:val="0"/>
          <w:bCs w:val="0"/>
          <w:caps w:val="0"/>
          <w:noProof/>
          <w:sz w:val="24"/>
          <w:szCs w:val="24"/>
        </w:rPr>
        <w:t xml:space="preserve"> Modelo de negocio.</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_Toc146472820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63</w:t>
      </w:r>
      <w:r w:rsidR="00190EE3" w:rsidRPr="005C675F">
        <w:rPr>
          <w:b w:val="0"/>
          <w:bCs w:val="0"/>
          <w:noProof/>
          <w:sz w:val="24"/>
          <w:szCs w:val="24"/>
        </w:rPr>
        <w:fldChar w:fldCharType="end"/>
      </w:r>
    </w:p>
    <w:p w14:paraId="4559D3B2" w14:textId="564E5BB9"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5.</w:t>
      </w:r>
      <w:r w:rsidRPr="005C675F">
        <w:rPr>
          <w:b w:val="0"/>
          <w:bCs w:val="0"/>
          <w:caps w:val="0"/>
          <w:noProof/>
          <w:sz w:val="24"/>
          <w:szCs w:val="24"/>
        </w:rPr>
        <w:t xml:space="preserve"> Análisis foda.</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_Toc146472821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72</w:t>
      </w:r>
      <w:r w:rsidR="00190EE3" w:rsidRPr="005C675F">
        <w:rPr>
          <w:b w:val="0"/>
          <w:bCs w:val="0"/>
          <w:noProof/>
          <w:sz w:val="24"/>
          <w:szCs w:val="24"/>
        </w:rPr>
        <w:fldChar w:fldCharType="end"/>
      </w:r>
    </w:p>
    <w:p w14:paraId="221B3898" w14:textId="0049D86C"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6. </w:t>
      </w:r>
      <w:r w:rsidRPr="005C675F">
        <w:rPr>
          <w:b w:val="0"/>
          <w:bCs w:val="0"/>
          <w:caps w:val="0"/>
          <w:noProof/>
          <w:sz w:val="24"/>
          <w:szCs w:val="24"/>
        </w:rPr>
        <w:t>Representación gráfica de la empresa</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_Toc146472822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80</w:t>
      </w:r>
      <w:r w:rsidR="00190EE3" w:rsidRPr="005C675F">
        <w:rPr>
          <w:b w:val="0"/>
          <w:bCs w:val="0"/>
          <w:noProof/>
          <w:sz w:val="24"/>
          <w:szCs w:val="24"/>
        </w:rPr>
        <w:fldChar w:fldCharType="end"/>
      </w:r>
    </w:p>
    <w:p w14:paraId="0956EC66" w14:textId="266DD53B"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7.</w:t>
      </w:r>
      <w:r w:rsidRPr="005C675F">
        <w:rPr>
          <w:b w:val="0"/>
          <w:bCs w:val="0"/>
          <w:caps w:val="0"/>
          <w:noProof/>
          <w:sz w:val="24"/>
          <w:szCs w:val="24"/>
        </w:rPr>
        <w:t xml:space="preserve"> Localización</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_Toc146472823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86</w:t>
      </w:r>
      <w:r w:rsidR="00190EE3" w:rsidRPr="005C675F">
        <w:rPr>
          <w:b w:val="0"/>
          <w:bCs w:val="0"/>
          <w:noProof/>
          <w:sz w:val="24"/>
          <w:szCs w:val="24"/>
        </w:rPr>
        <w:fldChar w:fldCharType="end"/>
      </w:r>
    </w:p>
    <w:p w14:paraId="66B7BBFA" w14:textId="539CE890"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8.</w:t>
      </w:r>
      <w:r w:rsidRPr="005C675F">
        <w:rPr>
          <w:b w:val="0"/>
          <w:bCs w:val="0"/>
          <w:caps w:val="0"/>
          <w:noProof/>
          <w:sz w:val="24"/>
          <w:szCs w:val="24"/>
        </w:rPr>
        <w:t xml:space="preserve"> Plano constructivo</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_Toc146472824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87</w:t>
      </w:r>
      <w:r w:rsidR="00190EE3" w:rsidRPr="005C675F">
        <w:rPr>
          <w:b w:val="0"/>
          <w:bCs w:val="0"/>
          <w:noProof/>
          <w:sz w:val="24"/>
          <w:szCs w:val="24"/>
        </w:rPr>
        <w:fldChar w:fldCharType="end"/>
      </w:r>
    </w:p>
    <w:p w14:paraId="31B34521" w14:textId="2AC14C8E"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9.</w:t>
      </w:r>
      <w:r w:rsidRPr="005C675F">
        <w:rPr>
          <w:b w:val="0"/>
          <w:bCs w:val="0"/>
          <w:caps w:val="0"/>
          <w:noProof/>
          <w:sz w:val="24"/>
          <w:szCs w:val="24"/>
        </w:rPr>
        <w:t xml:space="preserve"> Dry wash xt-11 500 ml lavado autos, motos y bicicletas. Sin agua</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_Toc146472825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94</w:t>
      </w:r>
      <w:r w:rsidR="00190EE3" w:rsidRPr="005C675F">
        <w:rPr>
          <w:b w:val="0"/>
          <w:bCs w:val="0"/>
          <w:noProof/>
          <w:sz w:val="24"/>
          <w:szCs w:val="24"/>
        </w:rPr>
        <w:fldChar w:fldCharType="end"/>
      </w:r>
    </w:p>
    <w:p w14:paraId="456FDEA0" w14:textId="7E645D24"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10.</w:t>
      </w:r>
      <w:r w:rsidRPr="005C675F">
        <w:rPr>
          <w:b w:val="0"/>
          <w:bCs w:val="0"/>
          <w:caps w:val="0"/>
          <w:noProof/>
          <w:sz w:val="24"/>
          <w:szCs w:val="24"/>
        </w:rPr>
        <w:t xml:space="preserve"> Shampoo con cera ph neutro, biodegradable, 5 galones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_Toc146472826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95</w:t>
      </w:r>
      <w:r w:rsidR="00190EE3" w:rsidRPr="005C675F">
        <w:rPr>
          <w:b w:val="0"/>
          <w:bCs w:val="0"/>
          <w:noProof/>
          <w:sz w:val="24"/>
          <w:szCs w:val="24"/>
        </w:rPr>
        <w:fldChar w:fldCharType="end"/>
      </w:r>
    </w:p>
    <w:p w14:paraId="6FBC7F95" w14:textId="65BE6084"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11. </w:t>
      </w:r>
      <w:r w:rsidRPr="005C675F">
        <w:rPr>
          <w:b w:val="0"/>
          <w:bCs w:val="0"/>
          <w:caps w:val="0"/>
          <w:noProof/>
          <w:sz w:val="24"/>
          <w:szCs w:val="24"/>
        </w:rPr>
        <w:t>Blacker 500 ml (restaurador para partes negras)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_Toc146472827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96</w:t>
      </w:r>
      <w:r w:rsidR="00190EE3" w:rsidRPr="005C675F">
        <w:rPr>
          <w:b w:val="0"/>
          <w:bCs w:val="0"/>
          <w:noProof/>
          <w:sz w:val="24"/>
          <w:szCs w:val="24"/>
        </w:rPr>
        <w:fldChar w:fldCharType="end"/>
      </w:r>
    </w:p>
    <w:p w14:paraId="2D7760B4" w14:textId="622A6208"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12.</w:t>
      </w:r>
      <w:r w:rsidRPr="005C675F">
        <w:rPr>
          <w:b w:val="0"/>
          <w:bCs w:val="0"/>
          <w:caps w:val="0"/>
          <w:noProof/>
          <w:sz w:val="24"/>
          <w:szCs w:val="24"/>
        </w:rPr>
        <w:t xml:space="preserve"> Llantil llantas como nuevas, 5 galones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_Toc146472828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97</w:t>
      </w:r>
      <w:r w:rsidR="00190EE3" w:rsidRPr="005C675F">
        <w:rPr>
          <w:b w:val="0"/>
          <w:bCs w:val="0"/>
          <w:noProof/>
          <w:sz w:val="24"/>
          <w:szCs w:val="24"/>
        </w:rPr>
        <w:fldChar w:fldCharType="end"/>
      </w:r>
    </w:p>
    <w:p w14:paraId="57C5B0AE" w14:textId="018CF4FA"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13.</w:t>
      </w:r>
      <w:r w:rsidRPr="005C675F">
        <w:rPr>
          <w:b w:val="0"/>
          <w:bCs w:val="0"/>
          <w:caps w:val="0"/>
          <w:noProof/>
          <w:sz w:val="24"/>
          <w:szCs w:val="24"/>
        </w:rPr>
        <w:t xml:space="preserve"> Quick-out 5 galones limpiador de interiores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_Toc146472829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98</w:t>
      </w:r>
      <w:r w:rsidR="00190EE3" w:rsidRPr="005C675F">
        <w:rPr>
          <w:b w:val="0"/>
          <w:bCs w:val="0"/>
          <w:noProof/>
          <w:sz w:val="24"/>
          <w:szCs w:val="24"/>
        </w:rPr>
        <w:fldChar w:fldCharType="end"/>
      </w:r>
    </w:p>
    <w:p w14:paraId="5617F480" w14:textId="401E2526"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14.</w:t>
      </w:r>
      <w:r w:rsidRPr="005C675F">
        <w:rPr>
          <w:b w:val="0"/>
          <w:bCs w:val="0"/>
          <w:caps w:val="0"/>
          <w:noProof/>
          <w:sz w:val="24"/>
          <w:szCs w:val="24"/>
        </w:rPr>
        <w:t xml:space="preserve"> Limpia vidrios biodegradable 5 galones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_Toc146472830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99</w:t>
      </w:r>
      <w:r w:rsidR="00190EE3" w:rsidRPr="005C675F">
        <w:rPr>
          <w:b w:val="0"/>
          <w:bCs w:val="0"/>
          <w:noProof/>
          <w:sz w:val="24"/>
          <w:szCs w:val="24"/>
        </w:rPr>
        <w:fldChar w:fldCharType="end"/>
      </w:r>
    </w:p>
    <w:p w14:paraId="700BC4EA" w14:textId="643136B7"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15.</w:t>
      </w:r>
      <w:r w:rsidRPr="005C675F">
        <w:rPr>
          <w:b w:val="0"/>
          <w:bCs w:val="0"/>
          <w:caps w:val="0"/>
          <w:noProof/>
          <w:sz w:val="24"/>
          <w:szCs w:val="24"/>
        </w:rPr>
        <w:t xml:space="preserve"> Washmen desengrasante 5 galones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_Toc146472831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100</w:t>
      </w:r>
      <w:r w:rsidR="00190EE3" w:rsidRPr="005C675F">
        <w:rPr>
          <w:b w:val="0"/>
          <w:bCs w:val="0"/>
          <w:noProof/>
          <w:sz w:val="24"/>
          <w:szCs w:val="24"/>
        </w:rPr>
        <w:fldChar w:fldCharType="end"/>
      </w:r>
    </w:p>
    <w:p w14:paraId="0E8E2CDD" w14:textId="4009C825"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16. </w:t>
      </w:r>
      <w:r w:rsidRPr="005C675F">
        <w:rPr>
          <w:b w:val="0"/>
          <w:bCs w:val="0"/>
          <w:caps w:val="0"/>
          <w:noProof/>
          <w:sz w:val="24"/>
          <w:szCs w:val="24"/>
        </w:rPr>
        <w:t>Techno+plus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_Toc146472832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101</w:t>
      </w:r>
      <w:r w:rsidR="00190EE3" w:rsidRPr="005C675F">
        <w:rPr>
          <w:b w:val="0"/>
          <w:bCs w:val="0"/>
          <w:noProof/>
          <w:sz w:val="24"/>
          <w:szCs w:val="24"/>
        </w:rPr>
        <w:fldChar w:fldCharType="end"/>
      </w:r>
    </w:p>
    <w:p w14:paraId="7F5BC477" w14:textId="6602FED7"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17. </w:t>
      </w:r>
      <w:r w:rsidRPr="005C675F">
        <w:rPr>
          <w:b w:val="0"/>
          <w:bCs w:val="0"/>
          <w:caps w:val="0"/>
          <w:noProof/>
          <w:sz w:val="24"/>
          <w:szCs w:val="24"/>
        </w:rPr>
        <w:t>Aspiradora 6 galones. Seco/húmedo rt0600</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_Toc146472833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102</w:t>
      </w:r>
      <w:r w:rsidR="00190EE3" w:rsidRPr="005C675F">
        <w:rPr>
          <w:b w:val="0"/>
          <w:bCs w:val="0"/>
          <w:noProof/>
          <w:sz w:val="24"/>
          <w:szCs w:val="24"/>
        </w:rPr>
        <w:fldChar w:fldCharType="end"/>
      </w:r>
    </w:p>
    <w:p w14:paraId="7E8D138B" w14:textId="7F230079"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18.</w:t>
      </w:r>
      <w:r w:rsidRPr="005C675F">
        <w:rPr>
          <w:b w:val="0"/>
          <w:bCs w:val="0"/>
          <w:caps w:val="0"/>
          <w:noProof/>
          <w:sz w:val="24"/>
          <w:szCs w:val="24"/>
        </w:rPr>
        <w:t xml:space="preserve"> Pulidora para auto pretul pula-p 110w 26400</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_Toc146472834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103</w:t>
      </w:r>
      <w:r w:rsidR="00190EE3" w:rsidRPr="005C675F">
        <w:rPr>
          <w:b w:val="0"/>
          <w:bCs w:val="0"/>
          <w:noProof/>
          <w:sz w:val="24"/>
          <w:szCs w:val="24"/>
        </w:rPr>
        <w:fldChar w:fldCharType="end"/>
      </w:r>
    </w:p>
    <w:p w14:paraId="0533C7B1" w14:textId="3E118ED5"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19.</w:t>
      </w:r>
      <w:r w:rsidRPr="005C675F">
        <w:rPr>
          <w:b w:val="0"/>
          <w:bCs w:val="0"/>
          <w:caps w:val="0"/>
          <w:noProof/>
          <w:sz w:val="24"/>
          <w:szCs w:val="24"/>
        </w:rPr>
        <w:t xml:space="preserve"> Almohadilla de microfibra para pulir auto elite flp 2-piezas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_Toc146472835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104</w:t>
      </w:r>
      <w:r w:rsidR="00190EE3" w:rsidRPr="005C675F">
        <w:rPr>
          <w:b w:val="0"/>
          <w:bCs w:val="0"/>
          <w:noProof/>
          <w:sz w:val="24"/>
          <w:szCs w:val="24"/>
        </w:rPr>
        <w:fldChar w:fldCharType="end"/>
      </w:r>
    </w:p>
    <w:p w14:paraId="2E807F15" w14:textId="414C9B00"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20.</w:t>
      </w:r>
      <w:r w:rsidRPr="005C675F">
        <w:rPr>
          <w:b w:val="0"/>
          <w:bCs w:val="0"/>
          <w:caps w:val="0"/>
          <w:noProof/>
          <w:sz w:val="24"/>
          <w:szCs w:val="24"/>
        </w:rPr>
        <w:t xml:space="preserve"> Esponja microfibra azul para lavado de auto elite flp</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_Toc146472836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104</w:t>
      </w:r>
      <w:r w:rsidR="00190EE3" w:rsidRPr="005C675F">
        <w:rPr>
          <w:b w:val="0"/>
          <w:bCs w:val="0"/>
          <w:noProof/>
          <w:sz w:val="24"/>
          <w:szCs w:val="24"/>
        </w:rPr>
        <w:fldChar w:fldCharType="end"/>
      </w:r>
    </w:p>
    <w:p w14:paraId="129821CC" w14:textId="51128139"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21. </w:t>
      </w:r>
      <w:r w:rsidRPr="005C675F">
        <w:rPr>
          <w:b w:val="0"/>
          <w:bCs w:val="0"/>
          <w:caps w:val="0"/>
          <w:noProof/>
          <w:sz w:val="24"/>
          <w:szCs w:val="24"/>
        </w:rPr>
        <w:t>Guante microfibra azul para limpieza de auto elite auto care flp</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_Toc146472837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105</w:t>
      </w:r>
      <w:r w:rsidR="00190EE3" w:rsidRPr="005C675F">
        <w:rPr>
          <w:b w:val="0"/>
          <w:bCs w:val="0"/>
          <w:noProof/>
          <w:sz w:val="24"/>
          <w:szCs w:val="24"/>
        </w:rPr>
        <w:fldChar w:fldCharType="end"/>
      </w:r>
    </w:p>
    <w:p w14:paraId="7155486D" w14:textId="2FE219C1"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lastRenderedPageBreak/>
        <w:t>Ilustración 22.</w:t>
      </w:r>
      <w:r w:rsidRPr="005C675F">
        <w:rPr>
          <w:b w:val="0"/>
          <w:bCs w:val="0"/>
          <w:caps w:val="0"/>
          <w:noProof/>
          <w:sz w:val="24"/>
          <w:szCs w:val="24"/>
        </w:rPr>
        <w:t xml:space="preserve"> Cepillo plástico gris de nailon para limpieza de auto elite</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_Toc146472838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105</w:t>
      </w:r>
      <w:r w:rsidR="00190EE3" w:rsidRPr="005C675F">
        <w:rPr>
          <w:b w:val="0"/>
          <w:bCs w:val="0"/>
          <w:noProof/>
          <w:sz w:val="24"/>
          <w:szCs w:val="24"/>
        </w:rPr>
        <w:fldChar w:fldCharType="end"/>
      </w:r>
    </w:p>
    <w:p w14:paraId="6FC87C13" w14:textId="57EA1C12"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23. </w:t>
      </w:r>
      <w:r w:rsidRPr="005C675F">
        <w:rPr>
          <w:b w:val="0"/>
          <w:bCs w:val="0"/>
          <w:caps w:val="0"/>
          <w:noProof/>
          <w:sz w:val="24"/>
          <w:szCs w:val="24"/>
        </w:rPr>
        <w:t>Cadena de suministro</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_Toc146472839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108</w:t>
      </w:r>
      <w:r w:rsidR="00190EE3" w:rsidRPr="005C675F">
        <w:rPr>
          <w:b w:val="0"/>
          <w:bCs w:val="0"/>
          <w:noProof/>
          <w:sz w:val="24"/>
          <w:szCs w:val="24"/>
        </w:rPr>
        <w:fldChar w:fldCharType="end"/>
      </w:r>
    </w:p>
    <w:p w14:paraId="794CD61E" w14:textId="02835634"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Ilustración 24.</w:t>
      </w:r>
      <w:r w:rsidRPr="005C675F">
        <w:rPr>
          <w:b w:val="0"/>
          <w:bCs w:val="0"/>
          <w:caps w:val="0"/>
          <w:noProof/>
          <w:sz w:val="24"/>
          <w:szCs w:val="24"/>
        </w:rPr>
        <w:t xml:space="preserve"> Cuadro de simbología</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_Toc146472840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115</w:t>
      </w:r>
      <w:r w:rsidR="00190EE3" w:rsidRPr="005C675F">
        <w:rPr>
          <w:b w:val="0"/>
          <w:bCs w:val="0"/>
          <w:noProof/>
          <w:sz w:val="24"/>
          <w:szCs w:val="24"/>
        </w:rPr>
        <w:fldChar w:fldCharType="end"/>
      </w:r>
    </w:p>
    <w:p w14:paraId="13BF286C" w14:textId="16AC2A84"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25. </w:t>
      </w:r>
      <w:r w:rsidRPr="005C675F">
        <w:rPr>
          <w:b w:val="0"/>
          <w:bCs w:val="0"/>
          <w:caps w:val="0"/>
          <w:noProof/>
          <w:sz w:val="24"/>
          <w:szCs w:val="24"/>
        </w:rPr>
        <w:t>Diagrama de flujo – solicitud del servicio</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_Toc146472841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116</w:t>
      </w:r>
      <w:r w:rsidR="00190EE3" w:rsidRPr="005C675F">
        <w:rPr>
          <w:b w:val="0"/>
          <w:bCs w:val="0"/>
          <w:noProof/>
          <w:sz w:val="24"/>
          <w:szCs w:val="24"/>
        </w:rPr>
        <w:fldChar w:fldCharType="end"/>
      </w:r>
    </w:p>
    <w:p w14:paraId="277E83E3" w14:textId="0583045D"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26. </w:t>
      </w:r>
      <w:r w:rsidRPr="005C675F">
        <w:rPr>
          <w:b w:val="0"/>
          <w:bCs w:val="0"/>
          <w:caps w:val="0"/>
          <w:noProof/>
          <w:sz w:val="24"/>
          <w:szCs w:val="24"/>
        </w:rPr>
        <w:t>Diagrama de flujo – proceso de lavado de autos</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_Toc146472842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117</w:t>
      </w:r>
      <w:r w:rsidR="00190EE3" w:rsidRPr="005C675F">
        <w:rPr>
          <w:b w:val="0"/>
          <w:bCs w:val="0"/>
          <w:noProof/>
          <w:sz w:val="24"/>
          <w:szCs w:val="24"/>
        </w:rPr>
        <w:fldChar w:fldCharType="end"/>
      </w:r>
    </w:p>
    <w:p w14:paraId="3B966E56" w14:textId="6F5E32D0" w:rsidR="00190EE3" w:rsidRPr="005C675F" w:rsidRDefault="007D33FA" w:rsidP="007D33FA">
      <w:pPr>
        <w:pStyle w:val="TDC1"/>
        <w:rPr>
          <w:rFonts w:eastAsiaTheme="minorEastAsia" w:cstheme="minorBidi"/>
          <w:b w:val="0"/>
          <w:bCs w:val="0"/>
          <w:noProof/>
          <w:sz w:val="24"/>
          <w:szCs w:val="24"/>
          <w:lang w:eastAsia="es-HN"/>
        </w:rPr>
      </w:pPr>
      <w:r w:rsidRPr="005C675F">
        <w:rPr>
          <w:caps w:val="0"/>
          <w:noProof/>
          <w:sz w:val="24"/>
          <w:szCs w:val="24"/>
        </w:rPr>
        <w:t xml:space="preserve">Ilustración 27. </w:t>
      </w:r>
      <w:r w:rsidRPr="005C675F">
        <w:rPr>
          <w:b w:val="0"/>
          <w:bCs w:val="0"/>
          <w:caps w:val="0"/>
          <w:noProof/>
          <w:sz w:val="24"/>
          <w:szCs w:val="24"/>
        </w:rPr>
        <w:t>Estructura organizacional</w:t>
      </w:r>
      <w:r w:rsidRPr="005C675F">
        <w:rPr>
          <w:b w:val="0"/>
          <w:bCs w:val="0"/>
          <w:caps w:val="0"/>
          <w:noProof/>
          <w:sz w:val="24"/>
          <w:szCs w:val="24"/>
        </w:rPr>
        <w:tab/>
      </w:r>
      <w:r w:rsidR="00190EE3" w:rsidRPr="005C675F">
        <w:rPr>
          <w:b w:val="0"/>
          <w:bCs w:val="0"/>
          <w:noProof/>
          <w:sz w:val="24"/>
          <w:szCs w:val="24"/>
        </w:rPr>
        <w:fldChar w:fldCharType="begin"/>
      </w:r>
      <w:r w:rsidR="00190EE3" w:rsidRPr="005C675F">
        <w:rPr>
          <w:b w:val="0"/>
          <w:bCs w:val="0"/>
          <w:noProof/>
          <w:sz w:val="24"/>
          <w:szCs w:val="24"/>
        </w:rPr>
        <w:instrText xml:space="preserve"> PAGEREF _Toc146472843 \h </w:instrText>
      </w:r>
      <w:r w:rsidR="00190EE3" w:rsidRPr="005C675F">
        <w:rPr>
          <w:b w:val="0"/>
          <w:bCs w:val="0"/>
          <w:noProof/>
          <w:sz w:val="24"/>
          <w:szCs w:val="24"/>
        </w:rPr>
      </w:r>
      <w:r w:rsidR="00190EE3" w:rsidRPr="005C675F">
        <w:rPr>
          <w:b w:val="0"/>
          <w:bCs w:val="0"/>
          <w:noProof/>
          <w:sz w:val="24"/>
          <w:szCs w:val="24"/>
        </w:rPr>
        <w:fldChar w:fldCharType="separate"/>
      </w:r>
      <w:r w:rsidR="009F66E8">
        <w:rPr>
          <w:b w:val="0"/>
          <w:bCs w:val="0"/>
          <w:noProof/>
          <w:sz w:val="24"/>
          <w:szCs w:val="24"/>
        </w:rPr>
        <w:t>119</w:t>
      </w:r>
      <w:r w:rsidR="00190EE3" w:rsidRPr="005C675F">
        <w:rPr>
          <w:b w:val="0"/>
          <w:bCs w:val="0"/>
          <w:noProof/>
          <w:sz w:val="24"/>
          <w:szCs w:val="24"/>
        </w:rPr>
        <w:fldChar w:fldCharType="end"/>
      </w:r>
    </w:p>
    <w:p w14:paraId="31A4DCEB" w14:textId="71697072" w:rsidR="00177B76" w:rsidRPr="00552D54" w:rsidRDefault="00190EE3" w:rsidP="00190EE3">
      <w:pPr>
        <w:ind w:firstLine="0"/>
        <w:rPr>
          <w:rFonts w:eastAsia="Times New Roman" w:cstheme="minorHAnsi"/>
          <w:sz w:val="24"/>
          <w:szCs w:val="24"/>
          <w:lang w:eastAsia="zh-CN"/>
        </w:rPr>
      </w:pPr>
      <w:r w:rsidRPr="007D33FA">
        <w:rPr>
          <w:rFonts w:eastAsia="Times New Roman" w:cstheme="minorHAnsi"/>
          <w:sz w:val="24"/>
          <w:szCs w:val="24"/>
          <w:lang w:eastAsia="zh-CN"/>
        </w:rPr>
        <w:fldChar w:fldCharType="end"/>
      </w:r>
    </w:p>
    <w:p w14:paraId="6367D020" w14:textId="77777777" w:rsidR="00547A51" w:rsidRPr="00552D54" w:rsidRDefault="00547A51" w:rsidP="00177B76">
      <w:pPr>
        <w:ind w:firstLine="0"/>
        <w:jc w:val="left"/>
        <w:rPr>
          <w:rFonts w:eastAsia="Times New Roman" w:cstheme="minorHAnsi"/>
          <w:sz w:val="24"/>
          <w:szCs w:val="24"/>
          <w:lang w:eastAsia="zh-CN"/>
        </w:rPr>
      </w:pPr>
    </w:p>
    <w:p w14:paraId="701ADEC6" w14:textId="77777777" w:rsidR="00547A51" w:rsidRPr="00552D54" w:rsidRDefault="00547A51" w:rsidP="00177B76">
      <w:pPr>
        <w:ind w:firstLine="0"/>
        <w:jc w:val="left"/>
        <w:rPr>
          <w:rFonts w:eastAsia="Times New Roman" w:cstheme="minorHAnsi"/>
          <w:sz w:val="24"/>
          <w:szCs w:val="24"/>
          <w:lang w:eastAsia="zh-CN"/>
        </w:rPr>
      </w:pPr>
    </w:p>
    <w:p w14:paraId="4A0D8BA3" w14:textId="77777777" w:rsidR="00547A51" w:rsidRPr="00552D54" w:rsidRDefault="00547A51" w:rsidP="00177B76">
      <w:pPr>
        <w:ind w:firstLine="0"/>
        <w:jc w:val="left"/>
        <w:rPr>
          <w:rFonts w:eastAsia="Times New Roman" w:cstheme="minorHAnsi"/>
          <w:sz w:val="24"/>
          <w:szCs w:val="24"/>
          <w:lang w:eastAsia="zh-CN"/>
        </w:rPr>
      </w:pPr>
    </w:p>
    <w:p w14:paraId="57C9CB40" w14:textId="77777777" w:rsidR="00547A51" w:rsidRPr="00552D54" w:rsidRDefault="00547A51" w:rsidP="00177B76">
      <w:pPr>
        <w:ind w:firstLine="0"/>
        <w:jc w:val="left"/>
        <w:rPr>
          <w:rFonts w:eastAsia="Times New Roman" w:cstheme="minorHAnsi"/>
          <w:sz w:val="24"/>
          <w:szCs w:val="24"/>
          <w:lang w:eastAsia="zh-CN"/>
        </w:rPr>
      </w:pPr>
    </w:p>
    <w:p w14:paraId="264F3CE1" w14:textId="77777777" w:rsidR="00547A51" w:rsidRPr="00552D54" w:rsidRDefault="00547A51" w:rsidP="00177B76">
      <w:pPr>
        <w:ind w:firstLine="0"/>
        <w:jc w:val="left"/>
        <w:rPr>
          <w:rFonts w:eastAsia="Times New Roman" w:cstheme="minorHAnsi"/>
          <w:sz w:val="24"/>
          <w:szCs w:val="24"/>
          <w:lang w:eastAsia="zh-CN"/>
        </w:rPr>
      </w:pPr>
    </w:p>
    <w:p w14:paraId="3AB71837" w14:textId="77777777" w:rsidR="00547A51" w:rsidRPr="00552D54" w:rsidRDefault="00547A51" w:rsidP="00177B76">
      <w:pPr>
        <w:ind w:firstLine="0"/>
        <w:jc w:val="left"/>
        <w:rPr>
          <w:rFonts w:eastAsia="Times New Roman" w:cstheme="minorHAnsi"/>
          <w:sz w:val="24"/>
          <w:szCs w:val="24"/>
          <w:lang w:eastAsia="zh-CN"/>
        </w:rPr>
      </w:pPr>
    </w:p>
    <w:p w14:paraId="26AC278E" w14:textId="77777777" w:rsidR="00247182" w:rsidRPr="00552D54" w:rsidRDefault="00247182" w:rsidP="00177B76">
      <w:pPr>
        <w:ind w:firstLine="0"/>
        <w:jc w:val="left"/>
        <w:rPr>
          <w:rFonts w:eastAsia="Times New Roman" w:cstheme="minorHAnsi"/>
          <w:sz w:val="24"/>
          <w:szCs w:val="24"/>
          <w:lang w:eastAsia="zh-CN"/>
        </w:rPr>
      </w:pPr>
    </w:p>
    <w:p w14:paraId="128A8F5F" w14:textId="77777777" w:rsidR="00247182" w:rsidRPr="00552D54" w:rsidRDefault="00247182" w:rsidP="00177B76">
      <w:pPr>
        <w:ind w:firstLine="0"/>
        <w:jc w:val="left"/>
        <w:rPr>
          <w:rFonts w:eastAsia="Times New Roman" w:cstheme="minorHAnsi"/>
          <w:sz w:val="24"/>
          <w:szCs w:val="24"/>
          <w:lang w:eastAsia="zh-CN"/>
        </w:rPr>
      </w:pPr>
    </w:p>
    <w:p w14:paraId="02620C97" w14:textId="77777777" w:rsidR="00247182" w:rsidRPr="00552D54" w:rsidRDefault="00247182" w:rsidP="00177B76">
      <w:pPr>
        <w:ind w:firstLine="0"/>
        <w:jc w:val="left"/>
        <w:rPr>
          <w:rFonts w:eastAsia="Times New Roman" w:cstheme="minorHAnsi"/>
          <w:sz w:val="24"/>
          <w:szCs w:val="24"/>
          <w:lang w:eastAsia="zh-CN"/>
        </w:rPr>
      </w:pPr>
    </w:p>
    <w:p w14:paraId="6ADFA2D2" w14:textId="77777777" w:rsidR="00247182" w:rsidRPr="00552D54" w:rsidRDefault="00247182" w:rsidP="00177B76">
      <w:pPr>
        <w:ind w:firstLine="0"/>
        <w:jc w:val="left"/>
        <w:rPr>
          <w:rFonts w:eastAsia="Times New Roman" w:cstheme="minorHAnsi"/>
          <w:sz w:val="24"/>
          <w:szCs w:val="24"/>
          <w:lang w:eastAsia="zh-CN"/>
        </w:rPr>
      </w:pPr>
    </w:p>
    <w:p w14:paraId="714ADAED" w14:textId="77777777" w:rsidR="00247182" w:rsidRPr="00552D54" w:rsidRDefault="00247182" w:rsidP="00177B76">
      <w:pPr>
        <w:ind w:firstLine="0"/>
        <w:jc w:val="left"/>
        <w:rPr>
          <w:rFonts w:eastAsia="Times New Roman" w:cstheme="minorHAnsi"/>
          <w:sz w:val="24"/>
          <w:szCs w:val="24"/>
          <w:lang w:eastAsia="zh-CN"/>
        </w:rPr>
      </w:pPr>
    </w:p>
    <w:p w14:paraId="0AF0A658" w14:textId="77777777" w:rsidR="00247182" w:rsidRDefault="00247182" w:rsidP="00177B76">
      <w:pPr>
        <w:ind w:firstLine="0"/>
        <w:jc w:val="left"/>
        <w:rPr>
          <w:rFonts w:eastAsia="Times New Roman" w:cstheme="minorHAnsi"/>
          <w:sz w:val="24"/>
          <w:szCs w:val="24"/>
          <w:lang w:eastAsia="zh-CN"/>
        </w:rPr>
      </w:pPr>
    </w:p>
    <w:p w14:paraId="36AFBA78" w14:textId="77777777" w:rsidR="00971FDE" w:rsidRPr="00552D54" w:rsidRDefault="00971FDE" w:rsidP="00177B76">
      <w:pPr>
        <w:ind w:firstLine="0"/>
        <w:jc w:val="left"/>
        <w:rPr>
          <w:rFonts w:eastAsia="Times New Roman" w:cstheme="minorHAnsi"/>
          <w:sz w:val="24"/>
          <w:szCs w:val="24"/>
          <w:lang w:eastAsia="zh-CN"/>
        </w:rPr>
      </w:pPr>
    </w:p>
    <w:p w14:paraId="13BE42FF" w14:textId="77777777" w:rsidR="00971FDE" w:rsidRDefault="00971FDE" w:rsidP="007D33FA">
      <w:pPr>
        <w:ind w:firstLine="0"/>
        <w:rPr>
          <w:lang w:eastAsia="zh-CN"/>
        </w:rPr>
      </w:pPr>
    </w:p>
    <w:p w14:paraId="52BB5B82" w14:textId="77777777" w:rsidR="007D33FA" w:rsidRPr="00971FDE" w:rsidRDefault="007D33FA" w:rsidP="007D33FA">
      <w:pPr>
        <w:ind w:firstLine="0"/>
        <w:rPr>
          <w:lang w:eastAsia="zh-CN"/>
        </w:rPr>
      </w:pPr>
    </w:p>
    <w:p w14:paraId="1ED13CEB" w14:textId="61A091EC" w:rsidR="00FC3B83" w:rsidRDefault="004A77E3" w:rsidP="004A77E3">
      <w:pPr>
        <w:pStyle w:val="Ttulo1"/>
        <w:jc w:val="center"/>
      </w:pPr>
      <w:bookmarkStart w:id="9" w:name="_Toc146654289"/>
      <w:r w:rsidRPr="005848E7">
        <w:lastRenderedPageBreak/>
        <w:t>Í</w:t>
      </w:r>
      <w:r>
        <w:t>NDICE DE GR</w:t>
      </w:r>
      <w:r w:rsidRPr="005C675F">
        <w:t>Á</w:t>
      </w:r>
      <w:r>
        <w:t>FICOS</w:t>
      </w:r>
      <w:bookmarkEnd w:id="9"/>
    </w:p>
    <w:p w14:paraId="4467988E" w14:textId="52F2AC77" w:rsidR="00585740" w:rsidRPr="005C675F" w:rsidRDefault="00585740" w:rsidP="00C0522C">
      <w:pPr>
        <w:pStyle w:val="TDC1"/>
        <w:jc w:val="both"/>
        <w:rPr>
          <w:rFonts w:eastAsiaTheme="minorEastAsia" w:cstheme="minorBidi"/>
          <w:b w:val="0"/>
          <w:bCs w:val="0"/>
          <w:noProof/>
          <w:sz w:val="36"/>
          <w:szCs w:val="36"/>
          <w:lang w:eastAsia="es-HN"/>
        </w:rPr>
      </w:pPr>
      <w:r w:rsidRPr="00552D54">
        <w:rPr>
          <w:rFonts w:eastAsia="Times New Roman"/>
          <w:lang w:eastAsia="zh-CN"/>
        </w:rPr>
        <w:fldChar w:fldCharType="begin"/>
      </w:r>
      <w:r w:rsidRPr="00552D54">
        <w:rPr>
          <w:rFonts w:eastAsia="Times New Roman"/>
          <w:lang w:eastAsia="zh-CN"/>
        </w:rPr>
        <w:instrText xml:space="preserve"> TOC \t "Título 7;1" </w:instrText>
      </w:r>
      <w:r w:rsidRPr="00552D54">
        <w:rPr>
          <w:rFonts w:eastAsia="Times New Roman"/>
          <w:lang w:eastAsia="zh-CN"/>
        </w:rPr>
        <w:fldChar w:fldCharType="separate"/>
      </w:r>
      <w:r w:rsidR="005C675F" w:rsidRPr="005C675F">
        <w:rPr>
          <w:caps w:val="0"/>
          <w:noProof/>
          <w:sz w:val="24"/>
          <w:szCs w:val="24"/>
        </w:rPr>
        <w:t>Gráfico 1.</w:t>
      </w:r>
      <w:r w:rsidR="005C675F" w:rsidRPr="005C675F">
        <w:rPr>
          <w:b w:val="0"/>
          <w:bCs w:val="0"/>
          <w:caps w:val="0"/>
          <w:noProof/>
          <w:sz w:val="24"/>
          <w:szCs w:val="24"/>
        </w:rPr>
        <w:t xml:space="preserve"> Genero</w:t>
      </w:r>
      <w:r w:rsidR="005C675F" w:rsidRPr="005C675F">
        <w:rPr>
          <w:b w:val="0"/>
          <w:bCs w:val="0"/>
          <w:caps w:val="0"/>
          <w:noProof/>
          <w:sz w:val="24"/>
          <w:szCs w:val="24"/>
        </w:rPr>
        <w:tab/>
      </w:r>
      <w:r w:rsidRPr="005C675F">
        <w:rPr>
          <w:b w:val="0"/>
          <w:bCs w:val="0"/>
          <w:noProof/>
          <w:sz w:val="24"/>
          <w:szCs w:val="24"/>
        </w:rPr>
        <w:fldChar w:fldCharType="begin"/>
      </w:r>
      <w:r w:rsidRPr="005C675F">
        <w:rPr>
          <w:b w:val="0"/>
          <w:bCs w:val="0"/>
          <w:noProof/>
          <w:sz w:val="24"/>
          <w:szCs w:val="24"/>
        </w:rPr>
        <w:instrText xml:space="preserve"> PAGEREF _Toc145854417 \h </w:instrText>
      </w:r>
      <w:r w:rsidRPr="005C675F">
        <w:rPr>
          <w:b w:val="0"/>
          <w:bCs w:val="0"/>
          <w:noProof/>
          <w:sz w:val="24"/>
          <w:szCs w:val="24"/>
        </w:rPr>
      </w:r>
      <w:r w:rsidRPr="005C675F">
        <w:rPr>
          <w:b w:val="0"/>
          <w:bCs w:val="0"/>
          <w:noProof/>
          <w:sz w:val="24"/>
          <w:szCs w:val="24"/>
        </w:rPr>
        <w:fldChar w:fldCharType="separate"/>
      </w:r>
      <w:r w:rsidR="009F66E8">
        <w:rPr>
          <w:b w:val="0"/>
          <w:bCs w:val="0"/>
          <w:noProof/>
          <w:sz w:val="24"/>
          <w:szCs w:val="24"/>
        </w:rPr>
        <w:t>43</w:t>
      </w:r>
      <w:r w:rsidRPr="005C675F">
        <w:rPr>
          <w:b w:val="0"/>
          <w:bCs w:val="0"/>
          <w:noProof/>
          <w:sz w:val="24"/>
          <w:szCs w:val="24"/>
        </w:rPr>
        <w:fldChar w:fldCharType="end"/>
      </w:r>
    </w:p>
    <w:p w14:paraId="5554560D" w14:textId="1F2A54EE"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2.</w:t>
      </w:r>
      <w:r w:rsidRPr="005C675F">
        <w:rPr>
          <w:b w:val="0"/>
          <w:bCs w:val="0"/>
          <w:caps w:val="0"/>
          <w:noProof/>
          <w:sz w:val="24"/>
          <w:szCs w:val="24"/>
        </w:rPr>
        <w:t xml:space="preserve"> Edad encuestados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_Toc145854418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43</w:t>
      </w:r>
      <w:r w:rsidR="00585740" w:rsidRPr="005C675F">
        <w:rPr>
          <w:b w:val="0"/>
          <w:bCs w:val="0"/>
          <w:noProof/>
          <w:sz w:val="24"/>
          <w:szCs w:val="24"/>
        </w:rPr>
        <w:fldChar w:fldCharType="end"/>
      </w:r>
    </w:p>
    <w:p w14:paraId="1F762217" w14:textId="11DE372D"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3.</w:t>
      </w:r>
      <w:r w:rsidRPr="005C675F">
        <w:rPr>
          <w:b w:val="0"/>
          <w:bCs w:val="0"/>
          <w:caps w:val="0"/>
          <w:noProof/>
          <w:sz w:val="24"/>
          <w:szCs w:val="24"/>
        </w:rPr>
        <w:t xml:space="preserve"> Situación laboral</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_Toc145854419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44</w:t>
      </w:r>
      <w:r w:rsidR="00585740" w:rsidRPr="005C675F">
        <w:rPr>
          <w:b w:val="0"/>
          <w:bCs w:val="0"/>
          <w:noProof/>
          <w:sz w:val="24"/>
          <w:szCs w:val="24"/>
        </w:rPr>
        <w:fldChar w:fldCharType="end"/>
      </w:r>
    </w:p>
    <w:p w14:paraId="12069F61" w14:textId="744A3E7C"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4.</w:t>
      </w:r>
      <w:r w:rsidRPr="005C675F">
        <w:rPr>
          <w:b w:val="0"/>
          <w:bCs w:val="0"/>
          <w:caps w:val="0"/>
          <w:noProof/>
          <w:sz w:val="24"/>
          <w:szCs w:val="24"/>
        </w:rPr>
        <w:t xml:space="preserve"> Rango de ingresos económicos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_Toc145854420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44</w:t>
      </w:r>
      <w:r w:rsidR="00585740" w:rsidRPr="005C675F">
        <w:rPr>
          <w:b w:val="0"/>
          <w:bCs w:val="0"/>
          <w:noProof/>
          <w:sz w:val="24"/>
          <w:szCs w:val="24"/>
        </w:rPr>
        <w:fldChar w:fldCharType="end"/>
      </w:r>
    </w:p>
    <w:p w14:paraId="231D099B" w14:textId="02D5B96C"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5.</w:t>
      </w:r>
      <w:r w:rsidRPr="005C675F">
        <w:rPr>
          <w:b w:val="0"/>
          <w:bCs w:val="0"/>
          <w:caps w:val="0"/>
          <w:noProof/>
          <w:sz w:val="24"/>
          <w:szCs w:val="24"/>
        </w:rPr>
        <w:t xml:space="preserve"> Posesión de vehículo</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_Toc145854421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45</w:t>
      </w:r>
      <w:r w:rsidR="00585740" w:rsidRPr="005C675F">
        <w:rPr>
          <w:b w:val="0"/>
          <w:bCs w:val="0"/>
          <w:noProof/>
          <w:sz w:val="24"/>
          <w:szCs w:val="24"/>
        </w:rPr>
        <w:fldChar w:fldCharType="end"/>
      </w:r>
    </w:p>
    <w:p w14:paraId="2C065015" w14:textId="477E9F56"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6.</w:t>
      </w:r>
      <w:r w:rsidRPr="005C675F">
        <w:rPr>
          <w:b w:val="0"/>
          <w:bCs w:val="0"/>
          <w:caps w:val="0"/>
          <w:noProof/>
          <w:sz w:val="24"/>
          <w:szCs w:val="24"/>
        </w:rPr>
        <w:t xml:space="preserve"> Tipo de vehículo</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_Toc145854422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45</w:t>
      </w:r>
      <w:r w:rsidR="00585740" w:rsidRPr="005C675F">
        <w:rPr>
          <w:b w:val="0"/>
          <w:bCs w:val="0"/>
          <w:noProof/>
          <w:sz w:val="24"/>
          <w:szCs w:val="24"/>
        </w:rPr>
        <w:fldChar w:fldCharType="end"/>
      </w:r>
    </w:p>
    <w:p w14:paraId="093B0821" w14:textId="0450F6CA"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7.</w:t>
      </w:r>
      <w:r w:rsidRPr="005C675F">
        <w:rPr>
          <w:b w:val="0"/>
          <w:bCs w:val="0"/>
          <w:caps w:val="0"/>
          <w:noProof/>
          <w:sz w:val="24"/>
          <w:szCs w:val="24"/>
        </w:rPr>
        <w:t xml:space="preserve"> Experiencia con servicios de lavado de autos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_Toc145854423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46</w:t>
      </w:r>
      <w:r w:rsidR="00585740" w:rsidRPr="005C675F">
        <w:rPr>
          <w:b w:val="0"/>
          <w:bCs w:val="0"/>
          <w:noProof/>
          <w:sz w:val="24"/>
          <w:szCs w:val="24"/>
        </w:rPr>
        <w:fldChar w:fldCharType="end"/>
      </w:r>
    </w:p>
    <w:p w14:paraId="38B38CF1" w14:textId="0B3F64D3"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 xml:space="preserve">Gráfico 8. </w:t>
      </w:r>
      <w:r w:rsidRPr="005C675F">
        <w:rPr>
          <w:b w:val="0"/>
          <w:bCs w:val="0"/>
          <w:caps w:val="0"/>
          <w:noProof/>
          <w:sz w:val="24"/>
          <w:szCs w:val="24"/>
        </w:rPr>
        <w:t>Rango de frecuencia de utilización</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_Toc145854424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46</w:t>
      </w:r>
      <w:r w:rsidR="00585740" w:rsidRPr="005C675F">
        <w:rPr>
          <w:b w:val="0"/>
          <w:bCs w:val="0"/>
          <w:noProof/>
          <w:sz w:val="24"/>
          <w:szCs w:val="24"/>
        </w:rPr>
        <w:fldChar w:fldCharType="end"/>
      </w:r>
    </w:p>
    <w:p w14:paraId="5B32C0CE" w14:textId="4D780012"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9.</w:t>
      </w:r>
      <w:r w:rsidRPr="005C675F">
        <w:rPr>
          <w:b w:val="0"/>
          <w:bCs w:val="0"/>
          <w:caps w:val="0"/>
          <w:noProof/>
          <w:sz w:val="24"/>
          <w:szCs w:val="24"/>
        </w:rPr>
        <w:t xml:space="preserve"> Rango de precio promedio por lavado y aspirado</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_Toc145854425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47</w:t>
      </w:r>
      <w:r w:rsidR="00585740" w:rsidRPr="005C675F">
        <w:rPr>
          <w:b w:val="0"/>
          <w:bCs w:val="0"/>
          <w:noProof/>
          <w:sz w:val="24"/>
          <w:szCs w:val="24"/>
        </w:rPr>
        <w:fldChar w:fldCharType="end"/>
      </w:r>
    </w:p>
    <w:p w14:paraId="451B9513" w14:textId="2BEEDDD3"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 xml:space="preserve">Gráfico 10. </w:t>
      </w:r>
      <w:r w:rsidRPr="005C675F">
        <w:rPr>
          <w:b w:val="0"/>
          <w:bCs w:val="0"/>
          <w:caps w:val="0"/>
          <w:noProof/>
          <w:sz w:val="24"/>
          <w:szCs w:val="24"/>
        </w:rPr>
        <w:t>Rango de precio promedio por shampooseado</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_Toc145854426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48</w:t>
      </w:r>
      <w:r w:rsidR="00585740" w:rsidRPr="005C675F">
        <w:rPr>
          <w:b w:val="0"/>
          <w:bCs w:val="0"/>
          <w:noProof/>
          <w:sz w:val="24"/>
          <w:szCs w:val="24"/>
        </w:rPr>
        <w:fldChar w:fldCharType="end"/>
      </w:r>
    </w:p>
    <w:p w14:paraId="4E32C581" w14:textId="49E688D5"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11.</w:t>
      </w:r>
      <w:r w:rsidRPr="005C675F">
        <w:rPr>
          <w:b w:val="0"/>
          <w:bCs w:val="0"/>
          <w:caps w:val="0"/>
          <w:noProof/>
          <w:sz w:val="24"/>
          <w:szCs w:val="24"/>
        </w:rPr>
        <w:t xml:space="preserve"> Servicios adicionales de lavado para autos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_Toc145854427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49</w:t>
      </w:r>
      <w:r w:rsidR="00585740" w:rsidRPr="005C675F">
        <w:rPr>
          <w:b w:val="0"/>
          <w:bCs w:val="0"/>
          <w:noProof/>
          <w:sz w:val="24"/>
          <w:szCs w:val="24"/>
        </w:rPr>
        <w:fldChar w:fldCharType="end"/>
      </w:r>
    </w:p>
    <w:p w14:paraId="0CCFCA45" w14:textId="4EFCDAA8"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12.</w:t>
      </w:r>
      <w:r w:rsidRPr="005C675F">
        <w:rPr>
          <w:b w:val="0"/>
          <w:bCs w:val="0"/>
          <w:caps w:val="0"/>
          <w:noProof/>
          <w:sz w:val="24"/>
          <w:szCs w:val="24"/>
        </w:rPr>
        <w:t xml:space="preserve"> Importancia del cuidado ambiental </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_Toc145854428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50</w:t>
      </w:r>
      <w:r w:rsidR="00585740" w:rsidRPr="005C675F">
        <w:rPr>
          <w:b w:val="0"/>
          <w:bCs w:val="0"/>
          <w:noProof/>
          <w:sz w:val="24"/>
          <w:szCs w:val="24"/>
        </w:rPr>
        <w:fldChar w:fldCharType="end"/>
      </w:r>
    </w:p>
    <w:p w14:paraId="1A8F7BD5" w14:textId="7261AB71"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13.</w:t>
      </w:r>
      <w:r w:rsidRPr="005C675F">
        <w:rPr>
          <w:b w:val="0"/>
          <w:bCs w:val="0"/>
          <w:caps w:val="0"/>
          <w:noProof/>
          <w:sz w:val="24"/>
          <w:szCs w:val="24"/>
        </w:rPr>
        <w:t xml:space="preserve"> Conciencia sobre servicios de lavado ecológico para autos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_Toc145854429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50</w:t>
      </w:r>
      <w:r w:rsidR="00585740" w:rsidRPr="005C675F">
        <w:rPr>
          <w:b w:val="0"/>
          <w:bCs w:val="0"/>
          <w:noProof/>
          <w:sz w:val="24"/>
          <w:szCs w:val="24"/>
        </w:rPr>
        <w:fldChar w:fldCharType="end"/>
      </w:r>
    </w:p>
    <w:p w14:paraId="0D8E47CA" w14:textId="64C36C57"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 xml:space="preserve">Gráfico 14. </w:t>
      </w:r>
      <w:r w:rsidRPr="005C675F">
        <w:rPr>
          <w:b w:val="0"/>
          <w:bCs w:val="0"/>
          <w:caps w:val="0"/>
          <w:noProof/>
          <w:sz w:val="24"/>
          <w:szCs w:val="24"/>
        </w:rPr>
        <w:t>Disposición a pagar p/servicio de lavado ecológico p/autos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_Toc145854430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51</w:t>
      </w:r>
      <w:r w:rsidR="00585740" w:rsidRPr="005C675F">
        <w:rPr>
          <w:b w:val="0"/>
          <w:bCs w:val="0"/>
          <w:noProof/>
          <w:sz w:val="24"/>
          <w:szCs w:val="24"/>
        </w:rPr>
        <w:fldChar w:fldCharType="end"/>
      </w:r>
    </w:p>
    <w:p w14:paraId="2664C6B5" w14:textId="48F7C9D0"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 xml:space="preserve">Gráfico 15. </w:t>
      </w:r>
      <w:r w:rsidRPr="005C675F">
        <w:rPr>
          <w:b w:val="0"/>
          <w:bCs w:val="0"/>
          <w:caps w:val="0"/>
          <w:noProof/>
          <w:sz w:val="24"/>
          <w:szCs w:val="24"/>
        </w:rPr>
        <w:t>Preferencias para un servicio de lavado ecológico de autos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_Toc145854431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51</w:t>
      </w:r>
      <w:r w:rsidR="00585740" w:rsidRPr="005C675F">
        <w:rPr>
          <w:b w:val="0"/>
          <w:bCs w:val="0"/>
          <w:noProof/>
          <w:sz w:val="24"/>
          <w:szCs w:val="24"/>
        </w:rPr>
        <w:fldChar w:fldCharType="end"/>
      </w:r>
    </w:p>
    <w:p w14:paraId="0327DBAF" w14:textId="317C9D9A"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 xml:space="preserve">Gráfico 16. </w:t>
      </w:r>
      <w:r w:rsidRPr="005C675F">
        <w:rPr>
          <w:b w:val="0"/>
          <w:bCs w:val="0"/>
          <w:caps w:val="0"/>
          <w:noProof/>
          <w:sz w:val="24"/>
          <w:szCs w:val="24"/>
        </w:rPr>
        <w:t>Intención de utilizar un servicio de lavado ecológico de autos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_Toc145854432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52</w:t>
      </w:r>
      <w:r w:rsidR="00585740" w:rsidRPr="005C675F">
        <w:rPr>
          <w:b w:val="0"/>
          <w:bCs w:val="0"/>
          <w:noProof/>
          <w:sz w:val="24"/>
          <w:szCs w:val="24"/>
        </w:rPr>
        <w:fldChar w:fldCharType="end"/>
      </w:r>
    </w:p>
    <w:p w14:paraId="2B237874" w14:textId="4A34AE0B"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17.</w:t>
      </w:r>
      <w:r w:rsidRPr="005C675F">
        <w:rPr>
          <w:b w:val="0"/>
          <w:bCs w:val="0"/>
          <w:caps w:val="0"/>
          <w:noProof/>
          <w:sz w:val="24"/>
          <w:szCs w:val="24"/>
        </w:rPr>
        <w:t xml:space="preserve"> Importancia de la ubicación</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_Toc145854433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52</w:t>
      </w:r>
      <w:r w:rsidR="00585740" w:rsidRPr="005C675F">
        <w:rPr>
          <w:b w:val="0"/>
          <w:bCs w:val="0"/>
          <w:noProof/>
          <w:sz w:val="24"/>
          <w:szCs w:val="24"/>
        </w:rPr>
        <w:fldChar w:fldCharType="end"/>
      </w:r>
    </w:p>
    <w:p w14:paraId="0AD0D69C" w14:textId="12B5A68B"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18.</w:t>
      </w:r>
      <w:r w:rsidRPr="005C675F">
        <w:rPr>
          <w:b w:val="0"/>
          <w:bCs w:val="0"/>
          <w:caps w:val="0"/>
          <w:noProof/>
          <w:sz w:val="24"/>
          <w:szCs w:val="24"/>
        </w:rPr>
        <w:t xml:space="preserve"> Frecuencia de uso esperada</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_Toc145854434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53</w:t>
      </w:r>
      <w:r w:rsidR="00585740" w:rsidRPr="005C675F">
        <w:rPr>
          <w:b w:val="0"/>
          <w:bCs w:val="0"/>
          <w:noProof/>
          <w:sz w:val="24"/>
          <w:szCs w:val="24"/>
        </w:rPr>
        <w:fldChar w:fldCharType="end"/>
      </w:r>
    </w:p>
    <w:p w14:paraId="08C5C856" w14:textId="1797579F"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19.</w:t>
      </w:r>
      <w:r w:rsidRPr="005C675F">
        <w:rPr>
          <w:b w:val="0"/>
          <w:bCs w:val="0"/>
          <w:caps w:val="0"/>
          <w:noProof/>
          <w:sz w:val="24"/>
          <w:szCs w:val="24"/>
        </w:rPr>
        <w:t xml:space="preserve"> Preferencia por la opción de programar citas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_Toc145854435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53</w:t>
      </w:r>
      <w:r w:rsidR="00585740" w:rsidRPr="005C675F">
        <w:rPr>
          <w:b w:val="0"/>
          <w:bCs w:val="0"/>
          <w:noProof/>
          <w:sz w:val="24"/>
          <w:szCs w:val="24"/>
        </w:rPr>
        <w:fldChar w:fldCharType="end"/>
      </w:r>
    </w:p>
    <w:p w14:paraId="26A33E6C" w14:textId="0FE8D383"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20.</w:t>
      </w:r>
      <w:r w:rsidRPr="005C675F">
        <w:rPr>
          <w:b w:val="0"/>
          <w:bCs w:val="0"/>
          <w:caps w:val="0"/>
          <w:noProof/>
          <w:sz w:val="24"/>
          <w:szCs w:val="24"/>
        </w:rPr>
        <w:t xml:space="preserve"> Desventajas en la utilización de servicios tradicionales</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_Toc145854436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54</w:t>
      </w:r>
      <w:r w:rsidR="00585740" w:rsidRPr="005C675F">
        <w:rPr>
          <w:b w:val="0"/>
          <w:bCs w:val="0"/>
          <w:noProof/>
          <w:sz w:val="24"/>
          <w:szCs w:val="24"/>
        </w:rPr>
        <w:fldChar w:fldCharType="end"/>
      </w:r>
    </w:p>
    <w:p w14:paraId="5F9E6B08" w14:textId="13AA2B33" w:rsidR="00585740" w:rsidRPr="005C675F" w:rsidRDefault="005C675F" w:rsidP="007D33FA">
      <w:pPr>
        <w:pStyle w:val="TDC1"/>
        <w:rPr>
          <w:rFonts w:eastAsiaTheme="minorEastAsia" w:cstheme="minorBidi"/>
          <w:b w:val="0"/>
          <w:bCs w:val="0"/>
          <w:noProof/>
          <w:sz w:val="36"/>
          <w:szCs w:val="36"/>
          <w:lang w:eastAsia="es-HN"/>
        </w:rPr>
      </w:pPr>
      <w:r w:rsidRPr="005C675F">
        <w:rPr>
          <w:caps w:val="0"/>
          <w:noProof/>
          <w:sz w:val="24"/>
          <w:szCs w:val="24"/>
        </w:rPr>
        <w:t>Gráfico 21.</w:t>
      </w:r>
      <w:r w:rsidRPr="005C675F">
        <w:rPr>
          <w:b w:val="0"/>
          <w:bCs w:val="0"/>
          <w:caps w:val="0"/>
          <w:noProof/>
          <w:sz w:val="24"/>
          <w:szCs w:val="24"/>
        </w:rPr>
        <w:t xml:space="preserve"> Ubicación residencial actual</w:t>
      </w:r>
      <w:r w:rsidRPr="005C675F">
        <w:rPr>
          <w:b w:val="0"/>
          <w:bCs w:val="0"/>
          <w:caps w:val="0"/>
          <w:noProof/>
          <w:sz w:val="24"/>
          <w:szCs w:val="24"/>
        </w:rPr>
        <w:tab/>
      </w:r>
      <w:r w:rsidR="00585740" w:rsidRPr="005C675F">
        <w:rPr>
          <w:b w:val="0"/>
          <w:bCs w:val="0"/>
          <w:noProof/>
          <w:sz w:val="24"/>
          <w:szCs w:val="24"/>
        </w:rPr>
        <w:fldChar w:fldCharType="begin"/>
      </w:r>
      <w:r w:rsidR="00585740" w:rsidRPr="005C675F">
        <w:rPr>
          <w:b w:val="0"/>
          <w:bCs w:val="0"/>
          <w:noProof/>
          <w:sz w:val="24"/>
          <w:szCs w:val="24"/>
        </w:rPr>
        <w:instrText xml:space="preserve"> PAGEREF _Toc145854437 \h </w:instrText>
      </w:r>
      <w:r w:rsidR="00585740" w:rsidRPr="005C675F">
        <w:rPr>
          <w:b w:val="0"/>
          <w:bCs w:val="0"/>
          <w:noProof/>
          <w:sz w:val="24"/>
          <w:szCs w:val="24"/>
        </w:rPr>
      </w:r>
      <w:r w:rsidR="00585740" w:rsidRPr="005C675F">
        <w:rPr>
          <w:b w:val="0"/>
          <w:bCs w:val="0"/>
          <w:noProof/>
          <w:sz w:val="24"/>
          <w:szCs w:val="24"/>
        </w:rPr>
        <w:fldChar w:fldCharType="separate"/>
      </w:r>
      <w:r w:rsidR="009F66E8">
        <w:rPr>
          <w:b w:val="0"/>
          <w:bCs w:val="0"/>
          <w:noProof/>
          <w:sz w:val="24"/>
          <w:szCs w:val="24"/>
        </w:rPr>
        <w:t>55</w:t>
      </w:r>
      <w:r w:rsidR="00585740" w:rsidRPr="005C675F">
        <w:rPr>
          <w:b w:val="0"/>
          <w:bCs w:val="0"/>
          <w:noProof/>
          <w:sz w:val="24"/>
          <w:szCs w:val="24"/>
        </w:rPr>
        <w:fldChar w:fldCharType="end"/>
      </w:r>
    </w:p>
    <w:p w14:paraId="09FE5408" w14:textId="43B3F514" w:rsidR="00C31526" w:rsidRPr="004161BE" w:rsidRDefault="00585740" w:rsidP="004161BE">
      <w:pPr>
        <w:ind w:firstLine="0"/>
        <w:jc w:val="left"/>
        <w:rPr>
          <w:rFonts w:eastAsia="Times New Roman" w:cstheme="minorHAnsi"/>
          <w:sz w:val="24"/>
          <w:szCs w:val="24"/>
          <w:lang w:eastAsia="zh-CN"/>
        </w:rPr>
      </w:pPr>
      <w:r w:rsidRPr="00552D54">
        <w:rPr>
          <w:rFonts w:eastAsia="Times New Roman" w:cstheme="minorHAnsi"/>
          <w:sz w:val="24"/>
          <w:szCs w:val="24"/>
          <w:lang w:eastAsia="zh-CN"/>
        </w:rPr>
        <w:fldChar w:fldCharType="end"/>
      </w:r>
    </w:p>
    <w:p w14:paraId="54C3FB03" w14:textId="43B3F514" w:rsidR="007E79E3" w:rsidRDefault="005848E7" w:rsidP="00004CB3">
      <w:pPr>
        <w:pStyle w:val="Ttulo1"/>
        <w:jc w:val="center"/>
      </w:pPr>
      <w:bookmarkStart w:id="10" w:name="_Toc146654290"/>
      <w:r w:rsidRPr="005848E7">
        <w:lastRenderedPageBreak/>
        <w:t>Í</w:t>
      </w:r>
      <w:r>
        <w:t>NDICE DE MATRICES</w:t>
      </w:r>
      <w:bookmarkEnd w:id="10"/>
    </w:p>
    <w:p w14:paraId="691344E7" w14:textId="77777777" w:rsidR="004A77E3" w:rsidRPr="004A77E3" w:rsidRDefault="004A77E3" w:rsidP="004A77E3">
      <w:pPr>
        <w:rPr>
          <w:lang w:eastAsia="es-HN"/>
        </w:rPr>
      </w:pPr>
    </w:p>
    <w:p w14:paraId="6C2CE98B" w14:textId="20E98FDC" w:rsidR="00440D40" w:rsidRPr="00111890" w:rsidRDefault="00440D40" w:rsidP="007D33FA">
      <w:pPr>
        <w:pStyle w:val="TDC1"/>
        <w:rPr>
          <w:rFonts w:eastAsiaTheme="minorEastAsia" w:cstheme="minorBidi"/>
          <w:noProof/>
          <w:sz w:val="24"/>
          <w:szCs w:val="24"/>
          <w:lang w:eastAsia="es-HN"/>
        </w:rPr>
      </w:pPr>
      <w:r w:rsidRPr="00111890">
        <w:rPr>
          <w:rFonts w:eastAsia="Times New Roman"/>
          <w:sz w:val="24"/>
          <w:szCs w:val="24"/>
          <w:lang w:eastAsia="zh-CN"/>
        </w:rPr>
        <w:fldChar w:fldCharType="begin"/>
      </w:r>
      <w:r w:rsidRPr="00111890">
        <w:rPr>
          <w:rFonts w:eastAsia="Times New Roman"/>
          <w:sz w:val="24"/>
          <w:szCs w:val="24"/>
          <w:lang w:eastAsia="zh-CN"/>
        </w:rPr>
        <w:instrText xml:space="preserve"> TOC \h \z \t "Título 8;1" </w:instrText>
      </w:r>
      <w:r w:rsidRPr="00111890">
        <w:rPr>
          <w:rFonts w:eastAsia="Times New Roman"/>
          <w:sz w:val="24"/>
          <w:szCs w:val="24"/>
          <w:lang w:eastAsia="zh-CN"/>
        </w:rPr>
        <w:fldChar w:fldCharType="separate"/>
      </w:r>
      <w:hyperlink w:anchor="_Toc146473341" w:history="1">
        <w:r w:rsidRPr="00111890">
          <w:rPr>
            <w:rStyle w:val="Hipervnculo"/>
            <w:caps w:val="0"/>
            <w:noProof/>
            <w:sz w:val="24"/>
            <w:szCs w:val="24"/>
          </w:rPr>
          <w:t>Matriz 1.</w:t>
        </w:r>
        <w:r w:rsidRPr="00111890">
          <w:rPr>
            <w:rStyle w:val="Hipervnculo"/>
            <w:b w:val="0"/>
            <w:bCs w:val="0"/>
            <w:caps w:val="0"/>
            <w:noProof/>
            <w:sz w:val="24"/>
            <w:szCs w:val="24"/>
          </w:rPr>
          <w:t xml:space="preserve"> Matriz metodológica</w:t>
        </w:r>
        <w:r w:rsidRPr="00111890">
          <w:rPr>
            <w:noProof/>
            <w:webHidden/>
            <w:sz w:val="24"/>
            <w:szCs w:val="24"/>
          </w:rPr>
          <w:tab/>
        </w:r>
        <w:r w:rsidRPr="00111890">
          <w:rPr>
            <w:b w:val="0"/>
            <w:bCs w:val="0"/>
            <w:noProof/>
            <w:webHidden/>
            <w:sz w:val="24"/>
            <w:szCs w:val="24"/>
          </w:rPr>
          <w:fldChar w:fldCharType="begin"/>
        </w:r>
        <w:r w:rsidRPr="00111890">
          <w:rPr>
            <w:b w:val="0"/>
            <w:bCs w:val="0"/>
            <w:noProof/>
            <w:webHidden/>
            <w:sz w:val="24"/>
            <w:szCs w:val="24"/>
          </w:rPr>
          <w:instrText xml:space="preserve"> PAGEREF _Toc146473341 \h </w:instrText>
        </w:r>
        <w:r w:rsidRPr="00111890">
          <w:rPr>
            <w:b w:val="0"/>
            <w:bCs w:val="0"/>
            <w:noProof/>
            <w:webHidden/>
            <w:sz w:val="24"/>
            <w:szCs w:val="24"/>
          </w:rPr>
        </w:r>
        <w:r w:rsidRPr="00111890">
          <w:rPr>
            <w:b w:val="0"/>
            <w:bCs w:val="0"/>
            <w:noProof/>
            <w:webHidden/>
            <w:sz w:val="24"/>
            <w:szCs w:val="24"/>
          </w:rPr>
          <w:fldChar w:fldCharType="separate"/>
        </w:r>
        <w:r w:rsidR="009F66E8">
          <w:rPr>
            <w:b w:val="0"/>
            <w:bCs w:val="0"/>
            <w:noProof/>
            <w:webHidden/>
            <w:sz w:val="24"/>
            <w:szCs w:val="24"/>
          </w:rPr>
          <w:t>32</w:t>
        </w:r>
        <w:r w:rsidRPr="00111890">
          <w:rPr>
            <w:b w:val="0"/>
            <w:bCs w:val="0"/>
            <w:noProof/>
            <w:webHidden/>
            <w:sz w:val="24"/>
            <w:szCs w:val="24"/>
          </w:rPr>
          <w:fldChar w:fldCharType="end"/>
        </w:r>
      </w:hyperlink>
    </w:p>
    <w:p w14:paraId="1208665F" w14:textId="3D7624C7" w:rsidR="00440D40" w:rsidRPr="00111890" w:rsidRDefault="00000000" w:rsidP="007D33FA">
      <w:pPr>
        <w:pStyle w:val="TDC1"/>
        <w:rPr>
          <w:rFonts w:eastAsiaTheme="minorEastAsia" w:cstheme="minorBidi"/>
          <w:noProof/>
          <w:sz w:val="24"/>
          <w:szCs w:val="24"/>
          <w:lang w:eastAsia="es-HN"/>
        </w:rPr>
      </w:pPr>
      <w:hyperlink w:anchor="_Toc146473342" w:history="1">
        <w:r w:rsidR="00111890">
          <w:rPr>
            <w:rStyle w:val="Hipervnculo"/>
            <w:caps w:val="0"/>
            <w:noProof/>
            <w:sz w:val="24"/>
            <w:szCs w:val="24"/>
          </w:rPr>
          <w:t>Matriz 2</w:t>
        </w:r>
        <w:r w:rsidR="00440D40" w:rsidRPr="00111890">
          <w:rPr>
            <w:rStyle w:val="Hipervnculo"/>
            <w:b w:val="0"/>
            <w:bCs w:val="0"/>
            <w:caps w:val="0"/>
            <w:noProof/>
            <w:sz w:val="24"/>
            <w:szCs w:val="24"/>
          </w:rPr>
          <w:t xml:space="preserve"> Análisis de las cinco fuerzas de porter.</w:t>
        </w:r>
        <w:r w:rsidR="00440D40" w:rsidRPr="00111890">
          <w:rPr>
            <w:noProof/>
            <w:webHidden/>
            <w:sz w:val="24"/>
            <w:szCs w:val="24"/>
          </w:rPr>
          <w:tab/>
        </w:r>
        <w:r w:rsidR="00440D40" w:rsidRPr="00111890">
          <w:rPr>
            <w:b w:val="0"/>
            <w:bCs w:val="0"/>
            <w:noProof/>
            <w:webHidden/>
            <w:sz w:val="24"/>
            <w:szCs w:val="24"/>
          </w:rPr>
          <w:fldChar w:fldCharType="begin"/>
        </w:r>
        <w:r w:rsidR="00440D40" w:rsidRPr="00111890">
          <w:rPr>
            <w:b w:val="0"/>
            <w:bCs w:val="0"/>
            <w:noProof/>
            <w:webHidden/>
            <w:sz w:val="24"/>
            <w:szCs w:val="24"/>
          </w:rPr>
          <w:instrText xml:space="preserve"> PAGEREF _Toc146473342 \h </w:instrText>
        </w:r>
        <w:r w:rsidR="00440D40" w:rsidRPr="00111890">
          <w:rPr>
            <w:b w:val="0"/>
            <w:bCs w:val="0"/>
            <w:noProof/>
            <w:webHidden/>
            <w:sz w:val="24"/>
            <w:szCs w:val="24"/>
          </w:rPr>
        </w:r>
        <w:r w:rsidR="00440D40" w:rsidRPr="00111890">
          <w:rPr>
            <w:b w:val="0"/>
            <w:bCs w:val="0"/>
            <w:noProof/>
            <w:webHidden/>
            <w:sz w:val="24"/>
            <w:szCs w:val="24"/>
          </w:rPr>
          <w:fldChar w:fldCharType="separate"/>
        </w:r>
        <w:r w:rsidR="009F66E8">
          <w:rPr>
            <w:b w:val="0"/>
            <w:bCs w:val="0"/>
            <w:noProof/>
            <w:webHidden/>
            <w:sz w:val="24"/>
            <w:szCs w:val="24"/>
          </w:rPr>
          <w:t>58</w:t>
        </w:r>
        <w:r w:rsidR="00440D40" w:rsidRPr="00111890">
          <w:rPr>
            <w:b w:val="0"/>
            <w:bCs w:val="0"/>
            <w:noProof/>
            <w:webHidden/>
            <w:sz w:val="24"/>
            <w:szCs w:val="24"/>
          </w:rPr>
          <w:fldChar w:fldCharType="end"/>
        </w:r>
      </w:hyperlink>
    </w:p>
    <w:p w14:paraId="674BFB23" w14:textId="22266FEB" w:rsidR="00440D40" w:rsidRPr="00111890" w:rsidRDefault="00000000" w:rsidP="007D33FA">
      <w:pPr>
        <w:pStyle w:val="TDC1"/>
        <w:rPr>
          <w:rFonts w:eastAsiaTheme="minorEastAsia" w:cstheme="minorBidi"/>
          <w:noProof/>
          <w:sz w:val="24"/>
          <w:szCs w:val="24"/>
          <w:lang w:eastAsia="es-HN"/>
        </w:rPr>
      </w:pPr>
      <w:hyperlink w:anchor="_Toc146473343" w:history="1">
        <w:r w:rsidR="00111890">
          <w:rPr>
            <w:rStyle w:val="Hipervnculo"/>
            <w:caps w:val="0"/>
            <w:noProof/>
            <w:sz w:val="24"/>
            <w:szCs w:val="24"/>
          </w:rPr>
          <w:t>Matriz 3.</w:t>
        </w:r>
        <w:r w:rsidR="00440D40" w:rsidRPr="00111890">
          <w:rPr>
            <w:rStyle w:val="Hipervnculo"/>
            <w:b w:val="0"/>
            <w:bCs w:val="0"/>
            <w:caps w:val="0"/>
            <w:noProof/>
            <w:sz w:val="24"/>
            <w:szCs w:val="24"/>
          </w:rPr>
          <w:t xml:space="preserve"> Matriz de selección de proveedores</w:t>
        </w:r>
        <w:r w:rsidR="00440D40" w:rsidRPr="00111890">
          <w:rPr>
            <w:noProof/>
            <w:webHidden/>
            <w:sz w:val="24"/>
            <w:szCs w:val="24"/>
          </w:rPr>
          <w:tab/>
        </w:r>
        <w:r w:rsidR="00440D40" w:rsidRPr="00111890">
          <w:rPr>
            <w:b w:val="0"/>
            <w:bCs w:val="0"/>
            <w:noProof/>
            <w:webHidden/>
            <w:sz w:val="24"/>
            <w:szCs w:val="24"/>
          </w:rPr>
          <w:fldChar w:fldCharType="begin"/>
        </w:r>
        <w:r w:rsidR="00440D40" w:rsidRPr="00111890">
          <w:rPr>
            <w:b w:val="0"/>
            <w:bCs w:val="0"/>
            <w:noProof/>
            <w:webHidden/>
            <w:sz w:val="24"/>
            <w:szCs w:val="24"/>
          </w:rPr>
          <w:instrText xml:space="preserve"> PAGEREF _Toc146473343 \h </w:instrText>
        </w:r>
        <w:r w:rsidR="00440D40" w:rsidRPr="00111890">
          <w:rPr>
            <w:b w:val="0"/>
            <w:bCs w:val="0"/>
            <w:noProof/>
            <w:webHidden/>
            <w:sz w:val="24"/>
            <w:szCs w:val="24"/>
          </w:rPr>
        </w:r>
        <w:r w:rsidR="00440D40" w:rsidRPr="00111890">
          <w:rPr>
            <w:b w:val="0"/>
            <w:bCs w:val="0"/>
            <w:noProof/>
            <w:webHidden/>
            <w:sz w:val="24"/>
            <w:szCs w:val="24"/>
          </w:rPr>
          <w:fldChar w:fldCharType="separate"/>
        </w:r>
        <w:r w:rsidR="009F66E8">
          <w:rPr>
            <w:b w:val="0"/>
            <w:bCs w:val="0"/>
            <w:noProof/>
            <w:webHidden/>
            <w:sz w:val="24"/>
            <w:szCs w:val="24"/>
          </w:rPr>
          <w:t>93</w:t>
        </w:r>
        <w:r w:rsidR="00440D40" w:rsidRPr="00111890">
          <w:rPr>
            <w:b w:val="0"/>
            <w:bCs w:val="0"/>
            <w:noProof/>
            <w:webHidden/>
            <w:sz w:val="24"/>
            <w:szCs w:val="24"/>
          </w:rPr>
          <w:fldChar w:fldCharType="end"/>
        </w:r>
      </w:hyperlink>
    </w:p>
    <w:p w14:paraId="68EE697F" w14:textId="1C1DA0BA" w:rsidR="00440D40" w:rsidRPr="00111890" w:rsidRDefault="00000000" w:rsidP="007D33FA">
      <w:pPr>
        <w:pStyle w:val="TDC1"/>
        <w:rPr>
          <w:rFonts w:eastAsiaTheme="minorEastAsia" w:cstheme="minorBidi"/>
          <w:noProof/>
          <w:sz w:val="24"/>
          <w:szCs w:val="24"/>
          <w:lang w:eastAsia="es-HN"/>
        </w:rPr>
      </w:pPr>
      <w:hyperlink w:anchor="_Toc146473344" w:history="1">
        <w:r w:rsidR="00111890">
          <w:rPr>
            <w:rStyle w:val="Hipervnculo"/>
            <w:caps w:val="0"/>
            <w:noProof/>
            <w:sz w:val="24"/>
            <w:szCs w:val="24"/>
          </w:rPr>
          <w:t>Matriz 4.</w:t>
        </w:r>
        <w:r w:rsidR="00440D40" w:rsidRPr="00111890">
          <w:rPr>
            <w:rStyle w:val="Hipervnculo"/>
            <w:b w:val="0"/>
            <w:bCs w:val="0"/>
            <w:caps w:val="0"/>
            <w:noProof/>
            <w:sz w:val="24"/>
            <w:szCs w:val="24"/>
          </w:rPr>
          <w:t xml:space="preserve"> Criterios selección de proveedores</w:t>
        </w:r>
        <w:r w:rsidR="00440D40" w:rsidRPr="00111890">
          <w:rPr>
            <w:noProof/>
            <w:webHidden/>
            <w:sz w:val="24"/>
            <w:szCs w:val="24"/>
          </w:rPr>
          <w:tab/>
        </w:r>
        <w:r w:rsidR="00440D40" w:rsidRPr="00111890">
          <w:rPr>
            <w:b w:val="0"/>
            <w:bCs w:val="0"/>
            <w:noProof/>
            <w:webHidden/>
            <w:sz w:val="24"/>
            <w:szCs w:val="24"/>
          </w:rPr>
          <w:fldChar w:fldCharType="begin"/>
        </w:r>
        <w:r w:rsidR="00440D40" w:rsidRPr="00111890">
          <w:rPr>
            <w:b w:val="0"/>
            <w:bCs w:val="0"/>
            <w:noProof/>
            <w:webHidden/>
            <w:sz w:val="24"/>
            <w:szCs w:val="24"/>
          </w:rPr>
          <w:instrText xml:space="preserve"> PAGEREF _Toc146473344 \h </w:instrText>
        </w:r>
        <w:r w:rsidR="00440D40" w:rsidRPr="00111890">
          <w:rPr>
            <w:b w:val="0"/>
            <w:bCs w:val="0"/>
            <w:noProof/>
            <w:webHidden/>
            <w:sz w:val="24"/>
            <w:szCs w:val="24"/>
          </w:rPr>
        </w:r>
        <w:r w:rsidR="00440D40" w:rsidRPr="00111890">
          <w:rPr>
            <w:b w:val="0"/>
            <w:bCs w:val="0"/>
            <w:noProof/>
            <w:webHidden/>
            <w:sz w:val="24"/>
            <w:szCs w:val="24"/>
          </w:rPr>
          <w:fldChar w:fldCharType="separate"/>
        </w:r>
        <w:r w:rsidR="009F66E8">
          <w:rPr>
            <w:b w:val="0"/>
            <w:bCs w:val="0"/>
            <w:noProof/>
            <w:webHidden/>
            <w:sz w:val="24"/>
            <w:szCs w:val="24"/>
          </w:rPr>
          <w:t>93</w:t>
        </w:r>
        <w:r w:rsidR="00440D40" w:rsidRPr="00111890">
          <w:rPr>
            <w:b w:val="0"/>
            <w:bCs w:val="0"/>
            <w:noProof/>
            <w:webHidden/>
            <w:sz w:val="24"/>
            <w:szCs w:val="24"/>
          </w:rPr>
          <w:fldChar w:fldCharType="end"/>
        </w:r>
      </w:hyperlink>
    </w:p>
    <w:p w14:paraId="1D5209AD" w14:textId="536D8919" w:rsidR="00440D40" w:rsidRPr="00111890" w:rsidRDefault="00000000" w:rsidP="007D33FA">
      <w:pPr>
        <w:pStyle w:val="TDC1"/>
        <w:rPr>
          <w:rFonts w:eastAsiaTheme="minorEastAsia" w:cstheme="minorBidi"/>
          <w:noProof/>
          <w:sz w:val="24"/>
          <w:szCs w:val="24"/>
          <w:lang w:eastAsia="es-HN"/>
        </w:rPr>
      </w:pPr>
      <w:hyperlink w:anchor="_Toc146473345" w:history="1">
        <w:r w:rsidR="00111890">
          <w:rPr>
            <w:rStyle w:val="Hipervnculo"/>
            <w:caps w:val="0"/>
            <w:noProof/>
            <w:sz w:val="24"/>
            <w:szCs w:val="24"/>
          </w:rPr>
          <w:t>Matriz 5.</w:t>
        </w:r>
        <w:r w:rsidR="00440D40" w:rsidRPr="00111890">
          <w:rPr>
            <w:rStyle w:val="Hipervnculo"/>
            <w:b w:val="0"/>
            <w:bCs w:val="0"/>
            <w:caps w:val="0"/>
            <w:noProof/>
            <w:sz w:val="24"/>
            <w:szCs w:val="24"/>
          </w:rPr>
          <w:t xml:space="preserve"> Matriz de distribución de trabajo de lavado</w:t>
        </w:r>
        <w:r w:rsidR="00440D40" w:rsidRPr="00111890">
          <w:rPr>
            <w:noProof/>
            <w:webHidden/>
            <w:sz w:val="24"/>
            <w:szCs w:val="24"/>
          </w:rPr>
          <w:tab/>
        </w:r>
        <w:r w:rsidR="00440D40" w:rsidRPr="00111890">
          <w:rPr>
            <w:b w:val="0"/>
            <w:bCs w:val="0"/>
            <w:noProof/>
            <w:webHidden/>
            <w:sz w:val="24"/>
            <w:szCs w:val="24"/>
          </w:rPr>
          <w:fldChar w:fldCharType="begin"/>
        </w:r>
        <w:r w:rsidR="00440D40" w:rsidRPr="00111890">
          <w:rPr>
            <w:b w:val="0"/>
            <w:bCs w:val="0"/>
            <w:noProof/>
            <w:webHidden/>
            <w:sz w:val="24"/>
            <w:szCs w:val="24"/>
          </w:rPr>
          <w:instrText xml:space="preserve"> PAGEREF _Toc146473345 \h </w:instrText>
        </w:r>
        <w:r w:rsidR="00440D40" w:rsidRPr="00111890">
          <w:rPr>
            <w:b w:val="0"/>
            <w:bCs w:val="0"/>
            <w:noProof/>
            <w:webHidden/>
            <w:sz w:val="24"/>
            <w:szCs w:val="24"/>
          </w:rPr>
        </w:r>
        <w:r w:rsidR="00440D40" w:rsidRPr="00111890">
          <w:rPr>
            <w:b w:val="0"/>
            <w:bCs w:val="0"/>
            <w:noProof/>
            <w:webHidden/>
            <w:sz w:val="24"/>
            <w:szCs w:val="24"/>
          </w:rPr>
          <w:fldChar w:fldCharType="separate"/>
        </w:r>
        <w:r w:rsidR="009F66E8">
          <w:rPr>
            <w:b w:val="0"/>
            <w:bCs w:val="0"/>
            <w:noProof/>
            <w:webHidden/>
            <w:sz w:val="24"/>
            <w:szCs w:val="24"/>
          </w:rPr>
          <w:t>116</w:t>
        </w:r>
        <w:r w:rsidR="00440D40" w:rsidRPr="00111890">
          <w:rPr>
            <w:b w:val="0"/>
            <w:bCs w:val="0"/>
            <w:noProof/>
            <w:webHidden/>
            <w:sz w:val="24"/>
            <w:szCs w:val="24"/>
          </w:rPr>
          <w:fldChar w:fldCharType="end"/>
        </w:r>
      </w:hyperlink>
    </w:p>
    <w:p w14:paraId="17A334D4" w14:textId="6F49F1D5" w:rsidR="00177B76" w:rsidRPr="00552D54" w:rsidRDefault="00440D40" w:rsidP="00177B76">
      <w:pPr>
        <w:ind w:firstLine="0"/>
        <w:jc w:val="left"/>
        <w:rPr>
          <w:rFonts w:eastAsia="Times New Roman" w:cstheme="minorHAnsi"/>
          <w:sz w:val="24"/>
          <w:szCs w:val="24"/>
          <w:lang w:eastAsia="zh-CN"/>
        </w:rPr>
      </w:pPr>
      <w:r w:rsidRPr="00111890">
        <w:rPr>
          <w:rFonts w:eastAsia="Times New Roman" w:cstheme="minorHAnsi"/>
          <w:sz w:val="24"/>
          <w:szCs w:val="24"/>
          <w:lang w:eastAsia="zh-CN"/>
        </w:rPr>
        <w:fldChar w:fldCharType="end"/>
      </w:r>
    </w:p>
    <w:p w14:paraId="5B249648" w14:textId="77777777" w:rsidR="007E7697" w:rsidRDefault="007E7697" w:rsidP="00177B76">
      <w:pPr>
        <w:ind w:firstLine="0"/>
        <w:jc w:val="left"/>
        <w:rPr>
          <w:rFonts w:ascii="Times New Roman" w:eastAsia="Times New Roman" w:hAnsi="Times New Roman" w:cs="Times New Roman"/>
          <w:sz w:val="24"/>
          <w:szCs w:val="24"/>
          <w:lang w:eastAsia="zh-CN"/>
        </w:rPr>
      </w:pPr>
    </w:p>
    <w:p w14:paraId="4DC2522A" w14:textId="77777777" w:rsidR="008C3C19" w:rsidRDefault="008C3C19" w:rsidP="006125C8">
      <w:pPr>
        <w:ind w:firstLine="0"/>
        <w:jc w:val="left"/>
        <w:rPr>
          <w:rFonts w:ascii="Calibri" w:eastAsia="Times New Roman" w:hAnsi="Calibri" w:cs="Calibri"/>
          <w:lang w:eastAsia="zh-CN"/>
        </w:rPr>
      </w:pPr>
    </w:p>
    <w:p w14:paraId="13EB52E3" w14:textId="77777777" w:rsidR="002301B3" w:rsidRDefault="002301B3" w:rsidP="006125C8">
      <w:pPr>
        <w:ind w:firstLine="0"/>
        <w:jc w:val="left"/>
        <w:rPr>
          <w:rFonts w:ascii="Calibri" w:eastAsia="Times New Roman" w:hAnsi="Calibri" w:cs="Calibri"/>
          <w:lang w:eastAsia="zh-CN"/>
        </w:rPr>
      </w:pPr>
    </w:p>
    <w:p w14:paraId="7AFC458D" w14:textId="77777777" w:rsidR="002301B3" w:rsidRDefault="002301B3" w:rsidP="006125C8">
      <w:pPr>
        <w:ind w:firstLine="0"/>
        <w:jc w:val="left"/>
        <w:rPr>
          <w:rFonts w:ascii="Calibri" w:eastAsia="Times New Roman" w:hAnsi="Calibri" w:cs="Calibri"/>
          <w:lang w:eastAsia="zh-CN"/>
        </w:rPr>
      </w:pPr>
    </w:p>
    <w:p w14:paraId="50ABB9EF" w14:textId="77777777" w:rsidR="002301B3" w:rsidRDefault="002301B3" w:rsidP="006125C8">
      <w:pPr>
        <w:ind w:firstLine="0"/>
        <w:jc w:val="left"/>
        <w:rPr>
          <w:rFonts w:ascii="Calibri" w:eastAsia="Times New Roman" w:hAnsi="Calibri" w:cs="Calibri"/>
          <w:lang w:eastAsia="zh-CN"/>
        </w:rPr>
      </w:pPr>
    </w:p>
    <w:p w14:paraId="5B8A6224" w14:textId="77777777" w:rsidR="002301B3" w:rsidRDefault="002301B3" w:rsidP="006125C8">
      <w:pPr>
        <w:ind w:firstLine="0"/>
        <w:jc w:val="left"/>
        <w:rPr>
          <w:rFonts w:ascii="Calibri" w:eastAsia="Times New Roman" w:hAnsi="Calibri" w:cs="Calibri"/>
          <w:lang w:eastAsia="zh-CN"/>
        </w:rPr>
      </w:pPr>
    </w:p>
    <w:p w14:paraId="52862D2F" w14:textId="77777777" w:rsidR="002301B3" w:rsidRDefault="002301B3" w:rsidP="006125C8">
      <w:pPr>
        <w:ind w:firstLine="0"/>
        <w:jc w:val="left"/>
        <w:rPr>
          <w:rFonts w:ascii="Calibri" w:eastAsia="Times New Roman" w:hAnsi="Calibri" w:cs="Calibri"/>
          <w:lang w:eastAsia="zh-CN"/>
        </w:rPr>
      </w:pPr>
    </w:p>
    <w:p w14:paraId="5252B180" w14:textId="77777777" w:rsidR="002301B3" w:rsidRDefault="002301B3" w:rsidP="006125C8">
      <w:pPr>
        <w:ind w:firstLine="0"/>
        <w:jc w:val="left"/>
        <w:rPr>
          <w:rFonts w:ascii="Calibri" w:eastAsia="Times New Roman" w:hAnsi="Calibri" w:cs="Calibri"/>
          <w:lang w:eastAsia="zh-CN"/>
        </w:rPr>
      </w:pPr>
    </w:p>
    <w:p w14:paraId="74813382" w14:textId="77777777" w:rsidR="002301B3" w:rsidRDefault="002301B3" w:rsidP="006125C8">
      <w:pPr>
        <w:ind w:firstLine="0"/>
        <w:jc w:val="left"/>
        <w:rPr>
          <w:rFonts w:ascii="Calibri" w:eastAsia="Times New Roman" w:hAnsi="Calibri" w:cs="Calibri"/>
          <w:lang w:eastAsia="zh-CN"/>
        </w:rPr>
      </w:pPr>
    </w:p>
    <w:p w14:paraId="2EB4A532" w14:textId="77777777" w:rsidR="002301B3" w:rsidRDefault="002301B3" w:rsidP="006125C8">
      <w:pPr>
        <w:ind w:firstLine="0"/>
        <w:jc w:val="left"/>
        <w:rPr>
          <w:rFonts w:ascii="Calibri" w:eastAsia="Times New Roman" w:hAnsi="Calibri" w:cs="Calibri"/>
          <w:lang w:eastAsia="zh-CN"/>
        </w:rPr>
      </w:pPr>
    </w:p>
    <w:p w14:paraId="19363369" w14:textId="77777777" w:rsidR="002301B3" w:rsidRDefault="002301B3" w:rsidP="006125C8">
      <w:pPr>
        <w:ind w:firstLine="0"/>
        <w:jc w:val="left"/>
        <w:rPr>
          <w:rFonts w:ascii="Calibri" w:eastAsia="Times New Roman" w:hAnsi="Calibri" w:cs="Calibri"/>
          <w:lang w:eastAsia="zh-CN"/>
        </w:rPr>
      </w:pPr>
    </w:p>
    <w:p w14:paraId="0C723D8B" w14:textId="77777777" w:rsidR="002301B3" w:rsidRDefault="002301B3" w:rsidP="006125C8">
      <w:pPr>
        <w:ind w:firstLine="0"/>
        <w:jc w:val="left"/>
        <w:rPr>
          <w:rFonts w:ascii="Calibri" w:eastAsia="Times New Roman" w:hAnsi="Calibri" w:cs="Calibri"/>
          <w:lang w:eastAsia="zh-CN"/>
        </w:rPr>
      </w:pPr>
    </w:p>
    <w:p w14:paraId="32EA192E" w14:textId="08871CCB" w:rsidR="00A539F4" w:rsidRDefault="00A539F4" w:rsidP="006125C8">
      <w:pPr>
        <w:ind w:firstLine="0"/>
        <w:jc w:val="left"/>
        <w:rPr>
          <w:rFonts w:ascii="Calibri" w:eastAsia="Times New Roman" w:hAnsi="Calibri" w:cs="Calibri"/>
          <w:lang w:eastAsia="zh-CN"/>
        </w:rPr>
      </w:pPr>
    </w:p>
    <w:p w14:paraId="38DDBB91" w14:textId="77777777" w:rsidR="00C0522C" w:rsidRDefault="00C0522C" w:rsidP="006125C8">
      <w:pPr>
        <w:ind w:firstLine="0"/>
        <w:jc w:val="left"/>
        <w:rPr>
          <w:rFonts w:ascii="Calibri" w:eastAsia="Times New Roman" w:hAnsi="Calibri" w:cs="Calibri"/>
          <w:lang w:eastAsia="zh-CN"/>
        </w:rPr>
      </w:pPr>
    </w:p>
    <w:p w14:paraId="561541B8" w14:textId="77777777" w:rsidR="00C0522C" w:rsidRDefault="00C0522C" w:rsidP="006125C8">
      <w:pPr>
        <w:ind w:firstLine="0"/>
        <w:jc w:val="left"/>
        <w:rPr>
          <w:rFonts w:ascii="Calibri" w:eastAsia="Times New Roman" w:hAnsi="Calibri" w:cs="Calibri"/>
          <w:lang w:eastAsia="zh-CN"/>
        </w:rPr>
      </w:pPr>
    </w:p>
    <w:p w14:paraId="0CC66391" w14:textId="1234CCDE" w:rsidR="00440D40" w:rsidRDefault="005E189D" w:rsidP="004A77E3">
      <w:pPr>
        <w:pStyle w:val="Ttulo1"/>
        <w:jc w:val="center"/>
      </w:pPr>
      <w:bookmarkStart w:id="11" w:name="_Toc146654291"/>
      <w:r w:rsidRPr="005E189D">
        <w:lastRenderedPageBreak/>
        <w:t>Í</w:t>
      </w:r>
      <w:r>
        <w:t>NDICE DE ANEXO (S)</w:t>
      </w:r>
      <w:bookmarkEnd w:id="11"/>
    </w:p>
    <w:p w14:paraId="592D8E2B" w14:textId="77777777" w:rsidR="004A77E3" w:rsidRPr="004A77E3" w:rsidRDefault="004A77E3" w:rsidP="004A77E3">
      <w:pPr>
        <w:rPr>
          <w:lang w:eastAsia="es-HN"/>
        </w:rPr>
      </w:pPr>
    </w:p>
    <w:p w14:paraId="2A264B38" w14:textId="7BB0C6A1" w:rsidR="00440D40" w:rsidRPr="00263D0B" w:rsidRDefault="00440D40" w:rsidP="007D33FA">
      <w:pPr>
        <w:pStyle w:val="TDC1"/>
        <w:rPr>
          <w:rFonts w:eastAsiaTheme="minorEastAsia" w:cstheme="minorBidi"/>
          <w:b w:val="0"/>
          <w:bCs w:val="0"/>
          <w:noProof/>
          <w:sz w:val="24"/>
          <w:szCs w:val="24"/>
          <w:lang w:eastAsia="es-HN"/>
        </w:rPr>
      </w:pPr>
      <w:r w:rsidRPr="00263D0B">
        <w:rPr>
          <w:rFonts w:ascii="Calibri" w:eastAsia="Times New Roman" w:hAnsi="Calibri" w:cs="Calibri"/>
          <w:b w:val="0"/>
          <w:bCs w:val="0"/>
          <w:sz w:val="24"/>
          <w:szCs w:val="24"/>
          <w:lang w:eastAsia="zh-CN"/>
        </w:rPr>
        <w:fldChar w:fldCharType="begin"/>
      </w:r>
      <w:r w:rsidRPr="00263D0B">
        <w:rPr>
          <w:rFonts w:ascii="Calibri" w:eastAsia="Times New Roman" w:hAnsi="Calibri" w:cs="Calibri"/>
          <w:b w:val="0"/>
          <w:bCs w:val="0"/>
          <w:sz w:val="24"/>
          <w:szCs w:val="24"/>
          <w:lang w:eastAsia="zh-CN"/>
        </w:rPr>
        <w:instrText xml:space="preserve"> TOC \h \z \t "Título 9;1" </w:instrText>
      </w:r>
      <w:r w:rsidRPr="00263D0B">
        <w:rPr>
          <w:rFonts w:ascii="Calibri" w:eastAsia="Times New Roman" w:hAnsi="Calibri" w:cs="Calibri"/>
          <w:b w:val="0"/>
          <w:bCs w:val="0"/>
          <w:sz w:val="24"/>
          <w:szCs w:val="24"/>
          <w:lang w:eastAsia="zh-CN"/>
        </w:rPr>
        <w:fldChar w:fldCharType="separate"/>
      </w:r>
      <w:hyperlink w:anchor="_Toc146473413" w:history="1">
        <w:r w:rsidR="00263D0B" w:rsidRPr="00263D0B">
          <w:rPr>
            <w:rStyle w:val="Hipervnculo"/>
            <w:caps w:val="0"/>
            <w:noProof/>
            <w:sz w:val="24"/>
            <w:szCs w:val="24"/>
            <w:lang w:eastAsia="es-HN"/>
          </w:rPr>
          <w:t>Anexo 1.</w:t>
        </w:r>
        <w:r w:rsidR="00263D0B" w:rsidRPr="00263D0B">
          <w:rPr>
            <w:rStyle w:val="Hipervnculo"/>
            <w:b w:val="0"/>
            <w:bCs w:val="0"/>
            <w:caps w:val="0"/>
            <w:noProof/>
            <w:sz w:val="24"/>
            <w:szCs w:val="24"/>
            <w:lang w:eastAsia="es-HN"/>
          </w:rPr>
          <w:t xml:space="preserve"> Plano constructivo</w:t>
        </w:r>
        <w:r w:rsidR="00263D0B" w:rsidRPr="00263D0B">
          <w:rPr>
            <w:b w:val="0"/>
            <w:bCs w:val="0"/>
            <w:caps w:val="0"/>
            <w:noProof/>
            <w:webHidden/>
            <w:sz w:val="24"/>
            <w:szCs w:val="24"/>
          </w:rPr>
          <w:tab/>
        </w:r>
        <w:r w:rsidRPr="00263D0B">
          <w:rPr>
            <w:b w:val="0"/>
            <w:bCs w:val="0"/>
            <w:noProof/>
            <w:webHidden/>
            <w:sz w:val="24"/>
            <w:szCs w:val="24"/>
          </w:rPr>
          <w:fldChar w:fldCharType="begin"/>
        </w:r>
        <w:r w:rsidRPr="00263D0B">
          <w:rPr>
            <w:b w:val="0"/>
            <w:bCs w:val="0"/>
            <w:noProof/>
            <w:webHidden/>
            <w:sz w:val="24"/>
            <w:szCs w:val="24"/>
          </w:rPr>
          <w:instrText xml:space="preserve"> PAGEREF _Toc146473413 \h </w:instrText>
        </w:r>
        <w:r w:rsidRPr="00263D0B">
          <w:rPr>
            <w:b w:val="0"/>
            <w:bCs w:val="0"/>
            <w:noProof/>
            <w:webHidden/>
            <w:sz w:val="24"/>
            <w:szCs w:val="24"/>
          </w:rPr>
        </w:r>
        <w:r w:rsidRPr="00263D0B">
          <w:rPr>
            <w:b w:val="0"/>
            <w:bCs w:val="0"/>
            <w:noProof/>
            <w:webHidden/>
            <w:sz w:val="24"/>
            <w:szCs w:val="24"/>
          </w:rPr>
          <w:fldChar w:fldCharType="separate"/>
        </w:r>
        <w:r w:rsidR="009F66E8">
          <w:rPr>
            <w:b w:val="0"/>
            <w:bCs w:val="0"/>
            <w:noProof/>
            <w:webHidden/>
            <w:sz w:val="24"/>
            <w:szCs w:val="24"/>
          </w:rPr>
          <w:t>139</w:t>
        </w:r>
        <w:r w:rsidRPr="00263D0B">
          <w:rPr>
            <w:b w:val="0"/>
            <w:bCs w:val="0"/>
            <w:noProof/>
            <w:webHidden/>
            <w:sz w:val="24"/>
            <w:szCs w:val="24"/>
          </w:rPr>
          <w:fldChar w:fldCharType="end"/>
        </w:r>
      </w:hyperlink>
    </w:p>
    <w:p w14:paraId="1A206BF4" w14:textId="533DFAFB" w:rsidR="00440D40" w:rsidRPr="00263D0B" w:rsidRDefault="00000000" w:rsidP="007D33FA">
      <w:pPr>
        <w:pStyle w:val="TDC1"/>
        <w:rPr>
          <w:rFonts w:eastAsiaTheme="minorEastAsia" w:cstheme="minorBidi"/>
          <w:b w:val="0"/>
          <w:bCs w:val="0"/>
          <w:noProof/>
          <w:sz w:val="24"/>
          <w:szCs w:val="24"/>
          <w:lang w:eastAsia="es-HN"/>
        </w:rPr>
      </w:pPr>
      <w:hyperlink w:anchor="_Toc146473414" w:history="1">
        <w:r w:rsidR="00263D0B">
          <w:rPr>
            <w:rStyle w:val="Hipervnculo"/>
            <w:caps w:val="0"/>
            <w:noProof/>
            <w:sz w:val="24"/>
            <w:szCs w:val="24"/>
            <w:lang w:eastAsia="es-HN"/>
          </w:rPr>
          <w:t>Anexo 2.</w:t>
        </w:r>
        <w:r w:rsidR="00263D0B" w:rsidRPr="00263D0B">
          <w:rPr>
            <w:rStyle w:val="Hipervnculo"/>
            <w:b w:val="0"/>
            <w:bCs w:val="0"/>
            <w:caps w:val="0"/>
            <w:noProof/>
            <w:sz w:val="24"/>
            <w:szCs w:val="24"/>
            <w:lang w:eastAsia="es-HN"/>
          </w:rPr>
          <w:t xml:space="preserve"> Planilla de la empresa</w:t>
        </w:r>
        <w:r w:rsidR="00263D0B" w:rsidRPr="00263D0B">
          <w:rPr>
            <w:b w:val="0"/>
            <w:bCs w:val="0"/>
            <w:caps w:val="0"/>
            <w:noProof/>
            <w:webHidden/>
            <w:sz w:val="24"/>
            <w:szCs w:val="24"/>
          </w:rPr>
          <w:tab/>
        </w:r>
        <w:r w:rsidR="00440D40" w:rsidRPr="00263D0B">
          <w:rPr>
            <w:b w:val="0"/>
            <w:bCs w:val="0"/>
            <w:noProof/>
            <w:webHidden/>
            <w:sz w:val="24"/>
            <w:szCs w:val="24"/>
          </w:rPr>
          <w:fldChar w:fldCharType="begin"/>
        </w:r>
        <w:r w:rsidR="00440D40" w:rsidRPr="00263D0B">
          <w:rPr>
            <w:b w:val="0"/>
            <w:bCs w:val="0"/>
            <w:noProof/>
            <w:webHidden/>
            <w:sz w:val="24"/>
            <w:szCs w:val="24"/>
          </w:rPr>
          <w:instrText xml:space="preserve"> PAGEREF _Toc146473414 \h </w:instrText>
        </w:r>
        <w:r w:rsidR="00440D40" w:rsidRPr="00263D0B">
          <w:rPr>
            <w:b w:val="0"/>
            <w:bCs w:val="0"/>
            <w:noProof/>
            <w:webHidden/>
            <w:sz w:val="24"/>
            <w:szCs w:val="24"/>
          </w:rPr>
        </w:r>
        <w:r w:rsidR="00440D40" w:rsidRPr="00263D0B">
          <w:rPr>
            <w:b w:val="0"/>
            <w:bCs w:val="0"/>
            <w:noProof/>
            <w:webHidden/>
            <w:sz w:val="24"/>
            <w:szCs w:val="24"/>
          </w:rPr>
          <w:fldChar w:fldCharType="separate"/>
        </w:r>
        <w:r w:rsidR="009F66E8">
          <w:rPr>
            <w:b w:val="0"/>
            <w:bCs w:val="0"/>
            <w:noProof/>
            <w:webHidden/>
            <w:sz w:val="24"/>
            <w:szCs w:val="24"/>
          </w:rPr>
          <w:t>140</w:t>
        </w:r>
        <w:r w:rsidR="00440D40" w:rsidRPr="00263D0B">
          <w:rPr>
            <w:b w:val="0"/>
            <w:bCs w:val="0"/>
            <w:noProof/>
            <w:webHidden/>
            <w:sz w:val="24"/>
            <w:szCs w:val="24"/>
          </w:rPr>
          <w:fldChar w:fldCharType="end"/>
        </w:r>
      </w:hyperlink>
    </w:p>
    <w:p w14:paraId="68DA237D" w14:textId="1CC6E2AC" w:rsidR="00440D40" w:rsidRPr="00263D0B" w:rsidRDefault="00000000" w:rsidP="007D33FA">
      <w:pPr>
        <w:pStyle w:val="TDC1"/>
        <w:rPr>
          <w:rFonts w:eastAsiaTheme="minorEastAsia" w:cstheme="minorBidi"/>
          <w:b w:val="0"/>
          <w:bCs w:val="0"/>
          <w:noProof/>
          <w:sz w:val="24"/>
          <w:szCs w:val="24"/>
          <w:lang w:eastAsia="es-HN"/>
        </w:rPr>
      </w:pPr>
      <w:hyperlink w:anchor="_Toc146473415" w:history="1">
        <w:r w:rsidR="00263D0B">
          <w:rPr>
            <w:rStyle w:val="Hipervnculo"/>
            <w:caps w:val="0"/>
            <w:noProof/>
            <w:sz w:val="24"/>
            <w:szCs w:val="24"/>
            <w:lang w:eastAsia="es-HN"/>
          </w:rPr>
          <w:t>Anexo 3.</w:t>
        </w:r>
        <w:r w:rsidR="00263D0B" w:rsidRPr="00263D0B">
          <w:rPr>
            <w:rStyle w:val="Hipervnculo"/>
            <w:b w:val="0"/>
            <w:bCs w:val="0"/>
            <w:caps w:val="0"/>
            <w:noProof/>
            <w:sz w:val="24"/>
            <w:szCs w:val="24"/>
            <w:lang w:eastAsia="es-HN"/>
          </w:rPr>
          <w:t xml:space="preserve"> Proyección de ingresos</w:t>
        </w:r>
        <w:r w:rsidR="00263D0B" w:rsidRPr="00263D0B">
          <w:rPr>
            <w:b w:val="0"/>
            <w:bCs w:val="0"/>
            <w:caps w:val="0"/>
            <w:noProof/>
            <w:webHidden/>
            <w:sz w:val="24"/>
            <w:szCs w:val="24"/>
          </w:rPr>
          <w:tab/>
        </w:r>
        <w:r w:rsidR="00440D40" w:rsidRPr="00263D0B">
          <w:rPr>
            <w:b w:val="0"/>
            <w:bCs w:val="0"/>
            <w:noProof/>
            <w:webHidden/>
            <w:sz w:val="24"/>
            <w:szCs w:val="24"/>
          </w:rPr>
          <w:fldChar w:fldCharType="begin"/>
        </w:r>
        <w:r w:rsidR="00440D40" w:rsidRPr="00263D0B">
          <w:rPr>
            <w:b w:val="0"/>
            <w:bCs w:val="0"/>
            <w:noProof/>
            <w:webHidden/>
            <w:sz w:val="24"/>
            <w:szCs w:val="24"/>
          </w:rPr>
          <w:instrText xml:space="preserve"> PAGEREF _Toc146473415 \h </w:instrText>
        </w:r>
        <w:r w:rsidR="00440D40" w:rsidRPr="00263D0B">
          <w:rPr>
            <w:b w:val="0"/>
            <w:bCs w:val="0"/>
            <w:noProof/>
            <w:webHidden/>
            <w:sz w:val="24"/>
            <w:szCs w:val="24"/>
          </w:rPr>
        </w:r>
        <w:r w:rsidR="00440D40" w:rsidRPr="00263D0B">
          <w:rPr>
            <w:b w:val="0"/>
            <w:bCs w:val="0"/>
            <w:noProof/>
            <w:webHidden/>
            <w:sz w:val="24"/>
            <w:szCs w:val="24"/>
          </w:rPr>
          <w:fldChar w:fldCharType="separate"/>
        </w:r>
        <w:r w:rsidR="009F66E8">
          <w:rPr>
            <w:b w:val="0"/>
            <w:bCs w:val="0"/>
            <w:noProof/>
            <w:webHidden/>
            <w:sz w:val="24"/>
            <w:szCs w:val="24"/>
          </w:rPr>
          <w:t>140</w:t>
        </w:r>
        <w:r w:rsidR="00440D40" w:rsidRPr="00263D0B">
          <w:rPr>
            <w:b w:val="0"/>
            <w:bCs w:val="0"/>
            <w:noProof/>
            <w:webHidden/>
            <w:sz w:val="24"/>
            <w:szCs w:val="24"/>
          </w:rPr>
          <w:fldChar w:fldCharType="end"/>
        </w:r>
      </w:hyperlink>
    </w:p>
    <w:p w14:paraId="139066ED" w14:textId="3DDD3F98" w:rsidR="00440D40" w:rsidRDefault="00000000" w:rsidP="007D33FA">
      <w:pPr>
        <w:pStyle w:val="TDC1"/>
        <w:rPr>
          <w:b w:val="0"/>
          <w:bCs w:val="0"/>
          <w:noProof/>
          <w:sz w:val="24"/>
          <w:szCs w:val="24"/>
        </w:rPr>
      </w:pPr>
      <w:hyperlink w:anchor="_Toc146473416" w:history="1">
        <w:r w:rsidR="00263D0B">
          <w:rPr>
            <w:rStyle w:val="Hipervnculo"/>
            <w:caps w:val="0"/>
            <w:noProof/>
            <w:sz w:val="24"/>
            <w:szCs w:val="24"/>
            <w:lang w:eastAsia="es-HN"/>
          </w:rPr>
          <w:t>Anexo 4.</w:t>
        </w:r>
        <w:r w:rsidR="00263D0B" w:rsidRPr="00263D0B">
          <w:rPr>
            <w:rStyle w:val="Hipervnculo"/>
            <w:b w:val="0"/>
            <w:bCs w:val="0"/>
            <w:caps w:val="0"/>
            <w:noProof/>
            <w:sz w:val="24"/>
            <w:szCs w:val="24"/>
            <w:lang w:eastAsia="es-HN"/>
          </w:rPr>
          <w:t xml:space="preserve"> Gastos de importación</w:t>
        </w:r>
        <w:r w:rsidR="00263D0B" w:rsidRPr="00263D0B">
          <w:rPr>
            <w:b w:val="0"/>
            <w:bCs w:val="0"/>
            <w:caps w:val="0"/>
            <w:noProof/>
            <w:webHidden/>
            <w:sz w:val="24"/>
            <w:szCs w:val="24"/>
          </w:rPr>
          <w:tab/>
        </w:r>
        <w:r w:rsidR="00440D40" w:rsidRPr="00263D0B">
          <w:rPr>
            <w:b w:val="0"/>
            <w:bCs w:val="0"/>
            <w:noProof/>
            <w:webHidden/>
            <w:sz w:val="24"/>
            <w:szCs w:val="24"/>
          </w:rPr>
          <w:fldChar w:fldCharType="begin"/>
        </w:r>
        <w:r w:rsidR="00440D40" w:rsidRPr="00263D0B">
          <w:rPr>
            <w:b w:val="0"/>
            <w:bCs w:val="0"/>
            <w:noProof/>
            <w:webHidden/>
            <w:sz w:val="24"/>
            <w:szCs w:val="24"/>
          </w:rPr>
          <w:instrText xml:space="preserve"> PAGEREF _Toc146473416 \h </w:instrText>
        </w:r>
        <w:r w:rsidR="00440D40" w:rsidRPr="00263D0B">
          <w:rPr>
            <w:b w:val="0"/>
            <w:bCs w:val="0"/>
            <w:noProof/>
            <w:webHidden/>
            <w:sz w:val="24"/>
            <w:szCs w:val="24"/>
          </w:rPr>
        </w:r>
        <w:r w:rsidR="00440D40" w:rsidRPr="00263D0B">
          <w:rPr>
            <w:b w:val="0"/>
            <w:bCs w:val="0"/>
            <w:noProof/>
            <w:webHidden/>
            <w:sz w:val="24"/>
            <w:szCs w:val="24"/>
          </w:rPr>
          <w:fldChar w:fldCharType="separate"/>
        </w:r>
        <w:r w:rsidR="009F66E8">
          <w:rPr>
            <w:b w:val="0"/>
            <w:bCs w:val="0"/>
            <w:noProof/>
            <w:webHidden/>
            <w:sz w:val="24"/>
            <w:szCs w:val="24"/>
          </w:rPr>
          <w:t>140</w:t>
        </w:r>
        <w:r w:rsidR="00440D40" w:rsidRPr="00263D0B">
          <w:rPr>
            <w:b w:val="0"/>
            <w:bCs w:val="0"/>
            <w:noProof/>
            <w:webHidden/>
            <w:sz w:val="24"/>
            <w:szCs w:val="24"/>
          </w:rPr>
          <w:fldChar w:fldCharType="end"/>
        </w:r>
      </w:hyperlink>
    </w:p>
    <w:p w14:paraId="3D6F575D" w14:textId="64F335D3" w:rsidR="00336558" w:rsidRPr="00263D0B" w:rsidRDefault="00000000" w:rsidP="00336558">
      <w:pPr>
        <w:pStyle w:val="TDC1"/>
        <w:rPr>
          <w:rFonts w:eastAsiaTheme="minorEastAsia" w:cstheme="minorBidi"/>
          <w:b w:val="0"/>
          <w:bCs w:val="0"/>
          <w:noProof/>
          <w:sz w:val="24"/>
          <w:szCs w:val="24"/>
          <w:lang w:eastAsia="es-HN"/>
        </w:rPr>
      </w:pPr>
      <w:hyperlink w:anchor="_Toc146473416" w:history="1">
        <w:r w:rsidR="00336558">
          <w:rPr>
            <w:rStyle w:val="Hipervnculo"/>
            <w:caps w:val="0"/>
            <w:noProof/>
            <w:sz w:val="24"/>
            <w:szCs w:val="24"/>
            <w:lang w:eastAsia="es-HN"/>
          </w:rPr>
          <w:t>Anexo 5.</w:t>
        </w:r>
        <w:r w:rsidR="00336558" w:rsidRPr="00263D0B">
          <w:rPr>
            <w:rStyle w:val="Hipervnculo"/>
            <w:b w:val="0"/>
            <w:bCs w:val="0"/>
            <w:caps w:val="0"/>
            <w:noProof/>
            <w:sz w:val="24"/>
            <w:szCs w:val="24"/>
            <w:lang w:eastAsia="es-HN"/>
          </w:rPr>
          <w:t xml:space="preserve"> </w:t>
        </w:r>
        <w:r w:rsidR="00336558">
          <w:rPr>
            <w:rStyle w:val="Hipervnculo"/>
            <w:b w:val="0"/>
            <w:bCs w:val="0"/>
            <w:caps w:val="0"/>
            <w:noProof/>
            <w:sz w:val="24"/>
            <w:szCs w:val="24"/>
            <w:lang w:eastAsia="es-HN"/>
          </w:rPr>
          <w:t>V</w:t>
        </w:r>
        <w:r w:rsidR="00336558" w:rsidRPr="00336558">
          <w:rPr>
            <w:rStyle w:val="Hipervnculo"/>
            <w:b w:val="0"/>
            <w:bCs w:val="0"/>
            <w:caps w:val="0"/>
            <w:noProof/>
            <w:sz w:val="24"/>
            <w:szCs w:val="24"/>
            <w:lang w:eastAsia="es-HN"/>
          </w:rPr>
          <w:t>alidación de impuesto de los productos ecologicos</w:t>
        </w:r>
        <w:r w:rsidR="00336558" w:rsidRPr="00263D0B">
          <w:rPr>
            <w:b w:val="0"/>
            <w:bCs w:val="0"/>
            <w:caps w:val="0"/>
            <w:noProof/>
            <w:webHidden/>
            <w:sz w:val="24"/>
            <w:szCs w:val="24"/>
          </w:rPr>
          <w:tab/>
        </w:r>
        <w:r w:rsidR="00336558">
          <w:rPr>
            <w:b w:val="0"/>
            <w:bCs w:val="0"/>
            <w:noProof/>
            <w:webHidden/>
            <w:sz w:val="24"/>
            <w:szCs w:val="24"/>
          </w:rPr>
          <w:t>141</w:t>
        </w:r>
      </w:hyperlink>
    </w:p>
    <w:p w14:paraId="73775DE1" w14:textId="41375AAD" w:rsidR="00336558" w:rsidRPr="00263D0B" w:rsidRDefault="00000000" w:rsidP="00336558">
      <w:pPr>
        <w:pStyle w:val="TDC1"/>
        <w:rPr>
          <w:rFonts w:eastAsiaTheme="minorEastAsia" w:cstheme="minorBidi"/>
          <w:b w:val="0"/>
          <w:bCs w:val="0"/>
          <w:noProof/>
          <w:sz w:val="24"/>
          <w:szCs w:val="24"/>
          <w:lang w:eastAsia="es-HN"/>
        </w:rPr>
      </w:pPr>
      <w:hyperlink w:anchor="_Toc146473416" w:history="1">
        <w:r w:rsidR="00336558">
          <w:rPr>
            <w:rStyle w:val="Hipervnculo"/>
            <w:caps w:val="0"/>
            <w:noProof/>
            <w:sz w:val="24"/>
            <w:szCs w:val="24"/>
            <w:lang w:eastAsia="es-HN"/>
          </w:rPr>
          <w:t>Anexo 6.</w:t>
        </w:r>
        <w:r w:rsidR="00336558" w:rsidRPr="00263D0B">
          <w:rPr>
            <w:rStyle w:val="Hipervnculo"/>
            <w:b w:val="0"/>
            <w:bCs w:val="0"/>
            <w:caps w:val="0"/>
            <w:noProof/>
            <w:sz w:val="24"/>
            <w:szCs w:val="24"/>
            <w:lang w:eastAsia="es-HN"/>
          </w:rPr>
          <w:t xml:space="preserve"> </w:t>
        </w:r>
        <w:r w:rsidR="00336558" w:rsidRPr="00336558">
          <w:rPr>
            <w:rStyle w:val="Hipervnculo"/>
            <w:b w:val="0"/>
            <w:bCs w:val="0"/>
            <w:caps w:val="0"/>
            <w:noProof/>
            <w:sz w:val="24"/>
            <w:szCs w:val="24"/>
            <w:lang w:eastAsia="es-HN"/>
          </w:rPr>
          <w:t>Validación de impuesto del equipo portatil para lavado</w:t>
        </w:r>
        <w:r w:rsidR="00336558" w:rsidRPr="00263D0B">
          <w:rPr>
            <w:b w:val="0"/>
            <w:bCs w:val="0"/>
            <w:caps w:val="0"/>
            <w:noProof/>
            <w:webHidden/>
            <w:sz w:val="24"/>
            <w:szCs w:val="24"/>
          </w:rPr>
          <w:tab/>
        </w:r>
        <w:r w:rsidR="00336558">
          <w:rPr>
            <w:b w:val="0"/>
            <w:bCs w:val="0"/>
            <w:noProof/>
            <w:webHidden/>
            <w:sz w:val="24"/>
            <w:szCs w:val="24"/>
          </w:rPr>
          <w:t>141</w:t>
        </w:r>
      </w:hyperlink>
    </w:p>
    <w:p w14:paraId="4F81B0FA" w14:textId="77777777" w:rsidR="00336558" w:rsidRPr="00336558" w:rsidRDefault="00336558" w:rsidP="00336558"/>
    <w:p w14:paraId="54997BD5" w14:textId="25C956E2" w:rsidR="00A539F4" w:rsidRDefault="00440D40" w:rsidP="006125C8">
      <w:pPr>
        <w:ind w:firstLine="0"/>
        <w:jc w:val="left"/>
        <w:rPr>
          <w:rFonts w:ascii="Calibri" w:eastAsia="Times New Roman" w:hAnsi="Calibri" w:cs="Calibri"/>
          <w:sz w:val="24"/>
          <w:szCs w:val="24"/>
          <w:lang w:eastAsia="zh-CN"/>
        </w:rPr>
      </w:pPr>
      <w:r w:rsidRPr="00263D0B">
        <w:rPr>
          <w:rFonts w:ascii="Calibri" w:eastAsia="Times New Roman" w:hAnsi="Calibri" w:cs="Calibri"/>
          <w:sz w:val="24"/>
          <w:szCs w:val="24"/>
          <w:lang w:eastAsia="zh-CN"/>
        </w:rPr>
        <w:fldChar w:fldCharType="end"/>
      </w:r>
    </w:p>
    <w:p w14:paraId="61972DEA" w14:textId="77777777" w:rsidR="009438AE" w:rsidRDefault="009438AE" w:rsidP="006125C8">
      <w:pPr>
        <w:ind w:firstLine="0"/>
        <w:jc w:val="left"/>
        <w:rPr>
          <w:rFonts w:ascii="Calibri" w:eastAsia="Times New Roman" w:hAnsi="Calibri" w:cs="Calibri"/>
          <w:sz w:val="24"/>
          <w:szCs w:val="24"/>
          <w:lang w:eastAsia="zh-CN"/>
        </w:rPr>
      </w:pPr>
    </w:p>
    <w:p w14:paraId="6AEE62F4" w14:textId="77777777" w:rsidR="009438AE" w:rsidRDefault="009438AE" w:rsidP="006125C8">
      <w:pPr>
        <w:ind w:firstLine="0"/>
        <w:jc w:val="left"/>
        <w:rPr>
          <w:rFonts w:ascii="Calibri" w:eastAsia="Times New Roman" w:hAnsi="Calibri" w:cs="Calibri"/>
          <w:sz w:val="24"/>
          <w:szCs w:val="24"/>
          <w:lang w:eastAsia="zh-CN"/>
        </w:rPr>
      </w:pPr>
    </w:p>
    <w:p w14:paraId="670E097E" w14:textId="77777777" w:rsidR="009438AE" w:rsidRDefault="009438AE" w:rsidP="006125C8">
      <w:pPr>
        <w:ind w:firstLine="0"/>
        <w:jc w:val="left"/>
        <w:rPr>
          <w:rFonts w:ascii="Calibri" w:eastAsia="Times New Roman" w:hAnsi="Calibri" w:cs="Calibri"/>
          <w:sz w:val="24"/>
          <w:szCs w:val="24"/>
          <w:lang w:eastAsia="zh-CN"/>
        </w:rPr>
      </w:pPr>
    </w:p>
    <w:p w14:paraId="2BFFD737" w14:textId="77777777" w:rsidR="009438AE" w:rsidRDefault="009438AE" w:rsidP="006125C8">
      <w:pPr>
        <w:ind w:firstLine="0"/>
        <w:jc w:val="left"/>
        <w:rPr>
          <w:rFonts w:ascii="Calibri" w:eastAsia="Times New Roman" w:hAnsi="Calibri" w:cs="Calibri"/>
          <w:sz w:val="24"/>
          <w:szCs w:val="24"/>
          <w:lang w:eastAsia="zh-CN"/>
        </w:rPr>
      </w:pPr>
    </w:p>
    <w:p w14:paraId="650F0B2E" w14:textId="77777777" w:rsidR="009438AE" w:rsidRDefault="009438AE" w:rsidP="006125C8">
      <w:pPr>
        <w:ind w:firstLine="0"/>
        <w:jc w:val="left"/>
        <w:rPr>
          <w:rFonts w:ascii="Calibri" w:eastAsia="Times New Roman" w:hAnsi="Calibri" w:cs="Calibri"/>
          <w:sz w:val="24"/>
          <w:szCs w:val="24"/>
          <w:lang w:eastAsia="zh-CN"/>
        </w:rPr>
      </w:pPr>
    </w:p>
    <w:p w14:paraId="0D5E8320" w14:textId="77777777" w:rsidR="009438AE" w:rsidRDefault="009438AE" w:rsidP="006125C8">
      <w:pPr>
        <w:ind w:firstLine="0"/>
        <w:jc w:val="left"/>
        <w:rPr>
          <w:rFonts w:ascii="Calibri" w:eastAsia="Times New Roman" w:hAnsi="Calibri" w:cs="Calibri"/>
          <w:sz w:val="24"/>
          <w:szCs w:val="24"/>
          <w:lang w:eastAsia="zh-CN"/>
        </w:rPr>
      </w:pPr>
    </w:p>
    <w:p w14:paraId="0B37A05F" w14:textId="77777777" w:rsidR="009438AE" w:rsidRDefault="009438AE" w:rsidP="006125C8">
      <w:pPr>
        <w:ind w:firstLine="0"/>
        <w:jc w:val="left"/>
        <w:rPr>
          <w:rFonts w:ascii="Calibri" w:eastAsia="Times New Roman" w:hAnsi="Calibri" w:cs="Calibri"/>
          <w:sz w:val="24"/>
          <w:szCs w:val="24"/>
          <w:lang w:eastAsia="zh-CN"/>
        </w:rPr>
      </w:pPr>
    </w:p>
    <w:p w14:paraId="35309857" w14:textId="77777777" w:rsidR="009438AE" w:rsidRDefault="009438AE" w:rsidP="006125C8">
      <w:pPr>
        <w:ind w:firstLine="0"/>
        <w:jc w:val="left"/>
        <w:rPr>
          <w:rFonts w:ascii="Calibri" w:eastAsia="Times New Roman" w:hAnsi="Calibri" w:cs="Calibri"/>
          <w:sz w:val="24"/>
          <w:szCs w:val="24"/>
          <w:lang w:eastAsia="zh-CN"/>
        </w:rPr>
      </w:pPr>
    </w:p>
    <w:p w14:paraId="53CDD628" w14:textId="77777777" w:rsidR="009438AE" w:rsidRDefault="009438AE" w:rsidP="006125C8">
      <w:pPr>
        <w:ind w:firstLine="0"/>
        <w:jc w:val="left"/>
        <w:rPr>
          <w:rFonts w:ascii="Calibri" w:eastAsia="Times New Roman" w:hAnsi="Calibri" w:cs="Calibri"/>
          <w:sz w:val="24"/>
          <w:szCs w:val="24"/>
          <w:lang w:eastAsia="zh-CN"/>
        </w:rPr>
      </w:pPr>
    </w:p>
    <w:p w14:paraId="2E3C228B" w14:textId="77777777" w:rsidR="009438AE" w:rsidRDefault="009438AE" w:rsidP="006125C8">
      <w:pPr>
        <w:ind w:firstLine="0"/>
        <w:jc w:val="left"/>
        <w:rPr>
          <w:rFonts w:ascii="Calibri" w:eastAsia="Times New Roman" w:hAnsi="Calibri" w:cs="Calibri"/>
          <w:sz w:val="24"/>
          <w:szCs w:val="24"/>
          <w:lang w:eastAsia="zh-CN"/>
        </w:rPr>
      </w:pPr>
    </w:p>
    <w:p w14:paraId="030544C0" w14:textId="77777777" w:rsidR="009438AE" w:rsidRDefault="009438AE" w:rsidP="006125C8">
      <w:pPr>
        <w:ind w:firstLine="0"/>
        <w:jc w:val="left"/>
        <w:rPr>
          <w:rFonts w:ascii="Calibri" w:eastAsia="Times New Roman" w:hAnsi="Calibri" w:cs="Calibri"/>
          <w:sz w:val="24"/>
          <w:szCs w:val="24"/>
          <w:lang w:eastAsia="zh-CN"/>
        </w:rPr>
      </w:pPr>
    </w:p>
    <w:p w14:paraId="1FE016D5" w14:textId="77777777" w:rsidR="009438AE" w:rsidRDefault="009438AE" w:rsidP="006125C8">
      <w:pPr>
        <w:ind w:firstLine="0"/>
        <w:jc w:val="left"/>
        <w:rPr>
          <w:rFonts w:ascii="Calibri" w:eastAsia="Times New Roman" w:hAnsi="Calibri" w:cs="Calibri"/>
          <w:sz w:val="24"/>
          <w:szCs w:val="24"/>
          <w:lang w:eastAsia="zh-CN"/>
        </w:rPr>
      </w:pPr>
    </w:p>
    <w:p w14:paraId="7DF1AD9A" w14:textId="77777777" w:rsidR="009438AE" w:rsidRDefault="009438AE" w:rsidP="006125C8">
      <w:pPr>
        <w:ind w:firstLine="0"/>
        <w:jc w:val="left"/>
        <w:rPr>
          <w:rFonts w:ascii="Calibri" w:eastAsia="Times New Roman" w:hAnsi="Calibri" w:cs="Calibri"/>
          <w:sz w:val="24"/>
          <w:szCs w:val="24"/>
          <w:lang w:eastAsia="zh-CN"/>
        </w:rPr>
      </w:pPr>
    </w:p>
    <w:p w14:paraId="7EDE5C40" w14:textId="77777777" w:rsidR="007A0B11" w:rsidRDefault="007A0B11" w:rsidP="007A0B11">
      <w:pPr>
        <w:pStyle w:val="Ttulo1"/>
        <w:jc w:val="center"/>
        <w:rPr>
          <w:rFonts w:eastAsia="Times New Roman"/>
        </w:rPr>
      </w:pPr>
      <w:bookmarkStart w:id="12" w:name="_Toc146654292"/>
      <w:r w:rsidRPr="007A0B11">
        <w:rPr>
          <w:rFonts w:eastAsia="Times New Roman"/>
        </w:rPr>
        <w:lastRenderedPageBreak/>
        <w:t>Glosario</w:t>
      </w:r>
      <w:bookmarkEnd w:id="12"/>
    </w:p>
    <w:p w14:paraId="284B4056" w14:textId="77777777" w:rsidR="007A0B11" w:rsidRPr="007A0B11" w:rsidRDefault="007A0B11" w:rsidP="007A0B11">
      <w:pPr>
        <w:rPr>
          <w:lang w:eastAsia="es-HN"/>
        </w:rPr>
      </w:pPr>
    </w:p>
    <w:p w14:paraId="3386107E"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Cadena de suministro:</w:t>
      </w:r>
      <w:r w:rsidRPr="007A0B11">
        <w:rPr>
          <w:rFonts w:ascii="Calibri" w:eastAsia="Times New Roman" w:hAnsi="Calibri" w:cs="Calibri"/>
          <w:sz w:val="24"/>
          <w:szCs w:val="24"/>
          <w:lang w:eastAsia="zh-CN"/>
        </w:rPr>
        <w:t xml:space="preserve"> Es el conjunto de actividades, instalaciones y medios de distribución necesarios para llevar a cabo el proceso de venta de un producto en su totalidad. Esto es, desde la búsqueda de materias primas, su posterior transformación y hasta la fabricación, transporte y entrega al consumidor final.</w:t>
      </w:r>
    </w:p>
    <w:p w14:paraId="39337463"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Cronología:</w:t>
      </w:r>
      <w:r w:rsidRPr="007A0B11">
        <w:rPr>
          <w:rFonts w:ascii="Calibri" w:eastAsia="Times New Roman" w:hAnsi="Calibri" w:cs="Calibri"/>
          <w:sz w:val="24"/>
          <w:szCs w:val="24"/>
          <w:lang w:eastAsia="zh-CN"/>
        </w:rPr>
        <w:t xml:space="preserve"> se denomina la disciplina auxiliar de la Historia que se encarga de determinar el orden y las fechas de los sucesos históricos.</w:t>
      </w:r>
    </w:p>
    <w:p w14:paraId="0604BFCD"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Proveedor:</w:t>
      </w:r>
      <w:r w:rsidRPr="007A0B11">
        <w:rPr>
          <w:rFonts w:ascii="Calibri" w:eastAsia="Times New Roman" w:hAnsi="Calibri" w:cs="Calibri"/>
          <w:sz w:val="24"/>
          <w:szCs w:val="24"/>
          <w:lang w:eastAsia="zh-CN"/>
        </w:rPr>
        <w:t xml:space="preserve"> es una persona o un negocio que vende productos o brinda servicios con fines de lucro.</w:t>
      </w:r>
    </w:p>
    <w:p w14:paraId="7F3EDA09"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Selección:</w:t>
      </w:r>
      <w:r w:rsidRPr="007A0B11">
        <w:rPr>
          <w:rFonts w:ascii="Calibri" w:eastAsia="Times New Roman" w:hAnsi="Calibri" w:cs="Calibri"/>
          <w:sz w:val="24"/>
          <w:szCs w:val="24"/>
          <w:lang w:eastAsia="zh-CN"/>
        </w:rPr>
        <w:t xml:space="preserve"> Elección de una o varias personas o cosas entre un conjunto por un determinado criterio o motivo.</w:t>
      </w:r>
    </w:p>
    <w:p w14:paraId="293F7ED0"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Imagotipo:</w:t>
      </w:r>
      <w:r w:rsidRPr="007A0B11">
        <w:rPr>
          <w:rFonts w:ascii="Calibri" w:eastAsia="Times New Roman" w:hAnsi="Calibri" w:cs="Calibri"/>
          <w:sz w:val="24"/>
          <w:szCs w:val="24"/>
          <w:lang w:eastAsia="zh-CN"/>
        </w:rPr>
        <w:t xml:space="preserve"> Es la unión entre la imagen y la palabra que representa una marca. Se trata de un elemento visual en el que se muestra la combinación de imagen y texto, de esta manera la marca podrá ser memorizada con facilidad. </w:t>
      </w:r>
    </w:p>
    <w:p w14:paraId="03F0A8A4" w14:textId="77777777" w:rsidR="007A0B11" w:rsidRPr="007A0B11" w:rsidRDefault="007A0B11" w:rsidP="00770A76">
      <w:pPr>
        <w:spacing w:before="400" w:after="400"/>
        <w:ind w:firstLine="720"/>
        <w:rPr>
          <w:rFonts w:ascii="Calibri" w:eastAsia="Times New Roman" w:hAnsi="Calibri" w:cs="Calibri"/>
          <w:sz w:val="24"/>
          <w:szCs w:val="24"/>
          <w:lang w:eastAsia="zh-CN"/>
        </w:rPr>
      </w:pPr>
      <w:proofErr w:type="spellStart"/>
      <w:r w:rsidRPr="007A0B11">
        <w:rPr>
          <w:rFonts w:ascii="Calibri" w:eastAsia="Times New Roman" w:hAnsi="Calibri" w:cs="Calibri"/>
          <w:b/>
          <w:bCs/>
          <w:sz w:val="24"/>
          <w:szCs w:val="24"/>
          <w:lang w:eastAsia="zh-CN"/>
        </w:rPr>
        <w:t>Omnicanal</w:t>
      </w:r>
      <w:proofErr w:type="spellEnd"/>
      <w:r w:rsidRPr="007A0B11">
        <w:rPr>
          <w:rFonts w:ascii="Calibri" w:eastAsia="Times New Roman" w:hAnsi="Calibri" w:cs="Calibri"/>
          <w:b/>
          <w:bCs/>
          <w:sz w:val="24"/>
          <w:szCs w:val="24"/>
          <w:lang w:eastAsia="zh-CN"/>
        </w:rPr>
        <w:t>:</w:t>
      </w:r>
      <w:r w:rsidRPr="007A0B11">
        <w:rPr>
          <w:rFonts w:ascii="Calibri" w:eastAsia="Times New Roman" w:hAnsi="Calibri" w:cs="Calibri"/>
          <w:sz w:val="24"/>
          <w:szCs w:val="24"/>
          <w:lang w:eastAsia="zh-CN"/>
        </w:rPr>
        <w:t xml:space="preserve"> Es un conjunto de estrategias llevadas a cabo por una empresa o persona que utilizan todos los canales de comunicación, tanto físicos como online para transmitir un mensaje a sus clientes, o potenciales clientes, poniendo a este en el centro de su negocio. </w:t>
      </w:r>
    </w:p>
    <w:p w14:paraId="42823C19"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La comercialización:</w:t>
      </w:r>
      <w:r w:rsidRPr="007A0B11">
        <w:rPr>
          <w:rFonts w:ascii="Calibri" w:eastAsia="Times New Roman" w:hAnsi="Calibri" w:cs="Calibri"/>
          <w:sz w:val="24"/>
          <w:szCs w:val="24"/>
          <w:lang w:eastAsia="zh-CN"/>
        </w:rPr>
        <w:t xml:space="preserve"> Es el conjunto de acciones y procedimientos para introducir eficazmente los productos en el sistema de distribución. Considera planear y organizar las actividades necesarias para posicionar una mercancía o servicio logrando que los consumidores lo conozcan y lo consuman.</w:t>
      </w:r>
    </w:p>
    <w:p w14:paraId="19485E7B" w14:textId="40DE214B"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lastRenderedPageBreak/>
        <w:t>La competencia:</w:t>
      </w:r>
      <w:r w:rsidRPr="007A0B11">
        <w:rPr>
          <w:rFonts w:ascii="Calibri" w:eastAsia="Times New Roman" w:hAnsi="Calibri" w:cs="Calibri"/>
          <w:sz w:val="24"/>
          <w:szCs w:val="24"/>
          <w:lang w:eastAsia="zh-CN"/>
        </w:rPr>
        <w:t xml:space="preserve"> </w:t>
      </w:r>
      <w:r>
        <w:rPr>
          <w:rFonts w:ascii="Calibri" w:eastAsia="Times New Roman" w:hAnsi="Calibri" w:cs="Calibri"/>
          <w:sz w:val="24"/>
          <w:szCs w:val="24"/>
          <w:lang w:eastAsia="zh-CN"/>
        </w:rPr>
        <w:t>P</w:t>
      </w:r>
      <w:r w:rsidRPr="007A0B11">
        <w:rPr>
          <w:rFonts w:ascii="Calibri" w:eastAsia="Times New Roman" w:hAnsi="Calibri" w:cs="Calibri"/>
          <w:sz w:val="24"/>
          <w:szCs w:val="24"/>
          <w:lang w:eastAsia="zh-CN"/>
        </w:rPr>
        <w:t>uede definirse como la aptitud que tiene una persona, formada por capacidades, habilidades y destrezas con las que cuenta para realizar una actividad o cumplir un objetivo dentro del ámbito laboral, académico o interpersonal.</w:t>
      </w:r>
    </w:p>
    <w:p w14:paraId="085D4E88"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Un modelo de negocio:</w:t>
      </w:r>
      <w:r w:rsidRPr="007A0B11">
        <w:rPr>
          <w:rFonts w:ascii="Calibri" w:eastAsia="Times New Roman" w:hAnsi="Calibri" w:cs="Calibri"/>
          <w:sz w:val="24"/>
          <w:szCs w:val="24"/>
          <w:lang w:eastAsia="zh-CN"/>
        </w:rPr>
        <w:t xml:space="preserve"> Es una herramienta previa al plan de negocio que te permitirá definir con claridad qué vas a ofrecer al mercado, cómo lo vas a hacer, a quién se lo vas a vender, cómo se lo vas a vender y de qué forma vas a generar ingresos.</w:t>
      </w:r>
    </w:p>
    <w:p w14:paraId="7E9A7392"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El análisis de demanda:</w:t>
      </w:r>
      <w:r w:rsidRPr="007A0B11">
        <w:rPr>
          <w:rFonts w:ascii="Calibri" w:eastAsia="Times New Roman" w:hAnsi="Calibri" w:cs="Calibri"/>
          <w:sz w:val="24"/>
          <w:szCs w:val="24"/>
          <w:lang w:eastAsia="zh-CN"/>
        </w:rPr>
        <w:t xml:space="preserve"> Es una investigación que se realiza para entender la forma en que los clientes precisan un servicio o producto. Se recopila información sobre el comportamiento de los consumidores para estimar la demanda a futuro. </w:t>
      </w:r>
    </w:p>
    <w:p w14:paraId="0650A2C7"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El suministro:</w:t>
      </w:r>
      <w:r w:rsidRPr="007A0B11">
        <w:rPr>
          <w:rFonts w:ascii="Calibri" w:eastAsia="Times New Roman" w:hAnsi="Calibri" w:cs="Calibri"/>
          <w:sz w:val="24"/>
          <w:szCs w:val="24"/>
          <w:lang w:eastAsia="zh-CN"/>
        </w:rPr>
        <w:t xml:space="preserve"> Es la dotación de un bien, el cual debe pasar por todo un proceso para ir desde el productor hasta el consumidor o beneficiario final.</w:t>
      </w:r>
    </w:p>
    <w:p w14:paraId="5E814DC9"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Instalaciones:</w:t>
      </w:r>
      <w:r w:rsidRPr="007A0B11">
        <w:rPr>
          <w:rFonts w:ascii="Calibri" w:eastAsia="Times New Roman" w:hAnsi="Calibri" w:cs="Calibri"/>
          <w:sz w:val="24"/>
          <w:szCs w:val="24"/>
          <w:lang w:eastAsia="zh-CN"/>
        </w:rPr>
        <w:t xml:space="preserve"> Conjunto de aparatos, conductos u otros elementos destinados a complementar las condiciones de habitabilidad de un edificio o prestar un servicio.</w:t>
      </w:r>
    </w:p>
    <w:p w14:paraId="2191F947"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Publicidad:</w:t>
      </w:r>
      <w:r w:rsidRPr="007A0B11">
        <w:rPr>
          <w:rFonts w:ascii="Calibri" w:eastAsia="Times New Roman" w:hAnsi="Calibri" w:cs="Calibri"/>
          <w:sz w:val="24"/>
          <w:szCs w:val="24"/>
          <w:lang w:eastAsia="zh-CN"/>
        </w:rPr>
        <w:t xml:space="preserve"> Difusión o divulgación de información, ideas u opiniones de carácter político, religioso, comercial, etc., con la intención de que alguien actúe de una determinada manera, piense según unas ideas o adquiera un determinado producto.</w:t>
      </w:r>
    </w:p>
    <w:p w14:paraId="7814E9CA"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Microfibra:</w:t>
      </w:r>
      <w:r w:rsidRPr="007A0B11">
        <w:rPr>
          <w:rFonts w:ascii="Calibri" w:eastAsia="Times New Roman" w:hAnsi="Calibri" w:cs="Calibri"/>
          <w:sz w:val="24"/>
          <w:szCs w:val="24"/>
          <w:lang w:eastAsia="zh-CN"/>
        </w:rPr>
        <w:t xml:space="preserve"> Tela sintética formada por filamentos de grosor mucho más fino que la seda natural; se caracteriza por ser permeable al aire y a la humedad.</w:t>
      </w:r>
    </w:p>
    <w:p w14:paraId="5559D1C8"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Importación:</w:t>
      </w:r>
      <w:r w:rsidRPr="007A0B11">
        <w:rPr>
          <w:rFonts w:ascii="Calibri" w:eastAsia="Times New Roman" w:hAnsi="Calibri" w:cs="Calibri"/>
          <w:sz w:val="24"/>
          <w:szCs w:val="24"/>
          <w:lang w:eastAsia="zh-CN"/>
        </w:rPr>
        <w:t xml:space="preserve"> Es básicamente todo bien y/o servicio legítimo que un país (llamado ‘importador’) compra a otro país (exportador) para su utilización.</w:t>
      </w:r>
    </w:p>
    <w:p w14:paraId="71D1D8F8"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lastRenderedPageBreak/>
        <w:t>Tasa Interna de Retorno:</w:t>
      </w:r>
      <w:r w:rsidRPr="007A0B11">
        <w:rPr>
          <w:rFonts w:ascii="Calibri" w:eastAsia="Times New Roman" w:hAnsi="Calibri" w:cs="Calibri"/>
          <w:sz w:val="24"/>
          <w:szCs w:val="24"/>
          <w:lang w:eastAsia="zh-CN"/>
        </w:rPr>
        <w:t xml:space="preserve"> Denominada también TIR, evalúa la rentabilidad de un proyecto o inversión. Actúa como un referente para optimizar la decisión de invertir, indicando que un valor más alto sugiere una mayor rentabilidad.</w:t>
      </w:r>
    </w:p>
    <w:p w14:paraId="1A7D90D7"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La inversión inicial:</w:t>
      </w:r>
      <w:r w:rsidRPr="007A0B11">
        <w:rPr>
          <w:rFonts w:ascii="Calibri" w:eastAsia="Times New Roman" w:hAnsi="Calibri" w:cs="Calibri"/>
          <w:sz w:val="24"/>
          <w:szCs w:val="24"/>
          <w:lang w:eastAsia="zh-CN"/>
        </w:rPr>
        <w:t xml:space="preserve"> Es el dinero necesario para calcular esa cuantía, el emprendedor debe conocer cuáles son los recursos con los que cuenta y cuáles serán los gastos en los que incurrirá con su actividad comercial</w:t>
      </w:r>
    </w:p>
    <w:p w14:paraId="5E2A4D90"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Marco regulatorio:</w:t>
      </w:r>
      <w:r w:rsidRPr="007A0B11">
        <w:rPr>
          <w:rFonts w:ascii="Calibri" w:eastAsia="Times New Roman" w:hAnsi="Calibri" w:cs="Calibri"/>
          <w:sz w:val="24"/>
          <w:szCs w:val="24"/>
          <w:lang w:eastAsia="zh-CN"/>
        </w:rPr>
        <w:t xml:space="preserve"> Se refiere al conjunto de leyes, reglamentos y normas en general que regulan un determinado ámbito de la actividad económica y social, condicionándola desde la base.</w:t>
      </w:r>
    </w:p>
    <w:p w14:paraId="17EE75C4"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Métodos técnicos:</w:t>
      </w:r>
      <w:r w:rsidRPr="007A0B11">
        <w:rPr>
          <w:rFonts w:ascii="Calibri" w:eastAsia="Times New Roman" w:hAnsi="Calibri" w:cs="Calibri"/>
          <w:sz w:val="24"/>
          <w:szCs w:val="24"/>
          <w:lang w:eastAsia="zh-CN"/>
        </w:rPr>
        <w:t xml:space="preserve"> Hace referencia a una técnica o conjunto de tareas para desarrollar una tarea. En algunos casos se entiende también como la forma habitual de realizar algo por una persona basada en la experiencia, costumbre y preferencias personales.</w:t>
      </w:r>
    </w:p>
    <w:p w14:paraId="32289B9F"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El mercado potencial:</w:t>
      </w:r>
      <w:r w:rsidRPr="007A0B11">
        <w:rPr>
          <w:rFonts w:ascii="Calibri" w:eastAsia="Times New Roman" w:hAnsi="Calibri" w:cs="Calibri"/>
          <w:sz w:val="24"/>
          <w:szCs w:val="24"/>
          <w:lang w:eastAsia="zh-CN"/>
        </w:rPr>
        <w:t xml:space="preserve"> está compuesto por un grupo de personas que podrían estar interesadas en comprar los productos o contratar los servicios de una empresa, de manera que podrían convertirse en sus clientes.</w:t>
      </w:r>
    </w:p>
    <w:p w14:paraId="5AE6FE2C"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Sostenible:</w:t>
      </w:r>
      <w:r w:rsidRPr="007A0B11">
        <w:rPr>
          <w:rFonts w:ascii="Calibri" w:eastAsia="Times New Roman" w:hAnsi="Calibri" w:cs="Calibri"/>
          <w:sz w:val="24"/>
          <w:szCs w:val="24"/>
          <w:lang w:eastAsia="zh-CN"/>
        </w:rPr>
        <w:t xml:space="preserve"> Hace referencia que es compatible con los recursos de que dispone una región, una sociedad, etc.</w:t>
      </w:r>
    </w:p>
    <w:p w14:paraId="6AB1CEE6"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 xml:space="preserve">La propuesta de valor: </w:t>
      </w:r>
      <w:r w:rsidRPr="007A0B11">
        <w:rPr>
          <w:rFonts w:ascii="Calibri" w:eastAsia="Times New Roman" w:hAnsi="Calibri" w:cs="Calibri"/>
          <w:sz w:val="24"/>
          <w:szCs w:val="24"/>
          <w:lang w:eastAsia="zh-CN"/>
        </w:rPr>
        <w:t>se traduce a una simple expresión o declaración de las empresas hacia los clientes.</w:t>
      </w:r>
    </w:p>
    <w:p w14:paraId="425B437E"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La segmentación de clientes:</w:t>
      </w:r>
      <w:r w:rsidRPr="007A0B11">
        <w:rPr>
          <w:rFonts w:ascii="Calibri" w:eastAsia="Times New Roman" w:hAnsi="Calibri" w:cs="Calibri"/>
          <w:sz w:val="24"/>
          <w:szCs w:val="24"/>
          <w:lang w:eastAsia="zh-CN"/>
        </w:rPr>
        <w:t xml:space="preserve"> es el proceso que permite a las empresas dividir a sus consumidores en categorías específicas, basadas en características que se extraen de su comportamiento como clientes y la información que pueden obtener de sus interacciones con la empresa.</w:t>
      </w:r>
    </w:p>
    <w:p w14:paraId="42390EDE" w14:textId="1CEA7DF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lastRenderedPageBreak/>
        <w:t>La comercialización:</w:t>
      </w:r>
      <w:r w:rsidRPr="007A0B11">
        <w:rPr>
          <w:rFonts w:ascii="Calibri" w:eastAsia="Times New Roman" w:hAnsi="Calibri" w:cs="Calibri"/>
          <w:sz w:val="24"/>
          <w:szCs w:val="24"/>
          <w:lang w:eastAsia="zh-CN"/>
        </w:rPr>
        <w:t xml:space="preserve"> </w:t>
      </w:r>
      <w:r>
        <w:rPr>
          <w:rFonts w:ascii="Calibri" w:eastAsia="Times New Roman" w:hAnsi="Calibri" w:cs="Calibri"/>
          <w:sz w:val="24"/>
          <w:szCs w:val="24"/>
          <w:lang w:eastAsia="zh-CN"/>
        </w:rPr>
        <w:t>E</w:t>
      </w:r>
      <w:r w:rsidRPr="007A0B11">
        <w:rPr>
          <w:rFonts w:ascii="Calibri" w:eastAsia="Times New Roman" w:hAnsi="Calibri" w:cs="Calibri"/>
          <w:sz w:val="24"/>
          <w:szCs w:val="24"/>
          <w:lang w:eastAsia="zh-CN"/>
        </w:rPr>
        <w:t>s el conjunto de acciones y procedimientos para introducir eficazmente los productos en el sistema de distribución. Considera planear y organizar las actividades necesarias para posicionar una mercancía o servicio logrando que los consumidores lo conozcan y lo consuman.</w:t>
      </w:r>
    </w:p>
    <w:p w14:paraId="21FC292D" w14:textId="77777777" w:rsidR="007A0B11"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Localización:</w:t>
      </w:r>
      <w:r w:rsidRPr="007A0B11">
        <w:rPr>
          <w:rFonts w:ascii="Calibri" w:eastAsia="Times New Roman" w:hAnsi="Calibri" w:cs="Calibri"/>
          <w:sz w:val="24"/>
          <w:szCs w:val="24"/>
          <w:lang w:eastAsia="zh-CN"/>
        </w:rPr>
        <w:t xml:space="preserve"> es el acto y el resultado de localizar: indicar o establecer la ubicación geográfica de algo o alguien. El término alude al emplazamiento en el espacio, definido a partir de distintas referencias.</w:t>
      </w:r>
    </w:p>
    <w:p w14:paraId="77AAFDB8" w14:textId="61C4649C" w:rsidR="009438AE" w:rsidRPr="007A0B11" w:rsidRDefault="007A0B11" w:rsidP="00770A76">
      <w:pPr>
        <w:spacing w:before="400" w:after="400"/>
        <w:ind w:firstLine="720"/>
        <w:rPr>
          <w:rFonts w:ascii="Calibri" w:eastAsia="Times New Roman" w:hAnsi="Calibri" w:cs="Calibri"/>
          <w:sz w:val="24"/>
          <w:szCs w:val="24"/>
          <w:lang w:eastAsia="zh-CN"/>
        </w:rPr>
      </w:pPr>
      <w:r w:rsidRPr="007A0B11">
        <w:rPr>
          <w:rFonts w:ascii="Calibri" w:eastAsia="Times New Roman" w:hAnsi="Calibri" w:cs="Calibri"/>
          <w:b/>
          <w:bCs/>
          <w:sz w:val="24"/>
          <w:szCs w:val="24"/>
          <w:lang w:eastAsia="zh-CN"/>
        </w:rPr>
        <w:t>Competencia local:</w:t>
      </w:r>
      <w:r w:rsidRPr="007A0B11">
        <w:rPr>
          <w:rFonts w:ascii="Calibri" w:eastAsia="Times New Roman" w:hAnsi="Calibri" w:cs="Calibri"/>
          <w:sz w:val="24"/>
          <w:szCs w:val="24"/>
          <w:lang w:eastAsia="zh-CN"/>
        </w:rPr>
        <w:t xml:space="preserve"> Es la atribución conferida a una entidad local que queda facultada y al propio tiempo obligada a actuar en una materia en el marco de la ley.</w:t>
      </w:r>
    </w:p>
    <w:p w14:paraId="7DBE96CD" w14:textId="77777777" w:rsidR="008C3C19" w:rsidRDefault="008C3C19" w:rsidP="006125C8">
      <w:pPr>
        <w:ind w:firstLine="0"/>
        <w:jc w:val="left"/>
        <w:rPr>
          <w:rFonts w:ascii="Times New Roman" w:eastAsia="Times New Roman" w:hAnsi="Times New Roman" w:cs="Times New Roman"/>
          <w:sz w:val="24"/>
          <w:szCs w:val="24"/>
          <w:lang w:eastAsia="zh-CN"/>
        </w:rPr>
      </w:pPr>
    </w:p>
    <w:p w14:paraId="5016840A" w14:textId="77777777" w:rsidR="008C3C19" w:rsidRDefault="008C3C19" w:rsidP="006125C8">
      <w:pPr>
        <w:ind w:firstLine="0"/>
        <w:jc w:val="left"/>
        <w:rPr>
          <w:rFonts w:ascii="Times New Roman" w:eastAsia="Times New Roman" w:hAnsi="Times New Roman" w:cs="Times New Roman"/>
          <w:sz w:val="24"/>
          <w:szCs w:val="24"/>
          <w:lang w:eastAsia="zh-CN"/>
        </w:rPr>
      </w:pPr>
    </w:p>
    <w:p w14:paraId="397CA776" w14:textId="77777777" w:rsidR="00594960" w:rsidRDefault="00594960" w:rsidP="00594960">
      <w:pPr>
        <w:ind w:firstLine="0"/>
        <w:jc w:val="left"/>
        <w:rPr>
          <w:rFonts w:ascii="Times New Roman" w:eastAsia="Times New Roman" w:hAnsi="Times New Roman" w:cs="Times New Roman"/>
          <w:sz w:val="24"/>
          <w:szCs w:val="24"/>
          <w:lang w:eastAsia="zh-CN"/>
        </w:rPr>
        <w:sectPr w:rsidR="00594960" w:rsidSect="004920A9">
          <w:headerReference w:type="default" r:id="rId12"/>
          <w:footerReference w:type="default" r:id="rId13"/>
          <w:pgSz w:w="12240" w:h="15840" w:code="1"/>
          <w:pgMar w:top="1440" w:right="1440" w:bottom="1440" w:left="1440" w:header="706" w:footer="706" w:gutter="0"/>
          <w:pgNumType w:fmt="lowerRoman" w:start="1"/>
          <w:cols w:space="708"/>
          <w:docGrid w:linePitch="360"/>
        </w:sectPr>
      </w:pPr>
    </w:p>
    <w:p w14:paraId="395789F5" w14:textId="78E77FE0" w:rsidR="0022305B" w:rsidRPr="000F54AC" w:rsidRDefault="00BD0DC2" w:rsidP="00F677BA">
      <w:pPr>
        <w:pStyle w:val="Ttulo1"/>
        <w:numPr>
          <w:ilvl w:val="0"/>
          <w:numId w:val="51"/>
        </w:numPr>
        <w:ind w:left="0" w:firstLine="0"/>
        <w:jc w:val="center"/>
        <w:rPr>
          <w:rFonts w:eastAsia="Times New Roman"/>
        </w:rPr>
      </w:pPr>
      <w:r>
        <w:rPr>
          <w:rFonts w:eastAsia="Times New Roman"/>
        </w:rPr>
        <w:lastRenderedPageBreak/>
        <w:t xml:space="preserve"> </w:t>
      </w:r>
      <w:bookmarkStart w:id="13" w:name="_Toc145852059"/>
      <w:bookmarkStart w:id="14" w:name="_Toc145852762"/>
      <w:bookmarkStart w:id="15" w:name="_Toc146654293"/>
      <w:r w:rsidR="0022305B" w:rsidRPr="000F54AC">
        <w:rPr>
          <w:rFonts w:eastAsia="Times New Roman"/>
        </w:rPr>
        <w:t>Introducción</w:t>
      </w:r>
      <w:bookmarkEnd w:id="13"/>
      <w:bookmarkEnd w:id="14"/>
      <w:bookmarkEnd w:id="15"/>
    </w:p>
    <w:p w14:paraId="5F055EB7" w14:textId="2A12867B" w:rsidR="0022305B" w:rsidRPr="0022305B" w:rsidRDefault="0022305B" w:rsidP="00603FDF">
      <w:pPr>
        <w:spacing w:before="405" w:after="405"/>
        <w:ind w:firstLine="720"/>
        <w:rPr>
          <w:rFonts w:eastAsia="Times New Roman" w:cstheme="minorHAnsi"/>
          <w:sz w:val="24"/>
          <w:szCs w:val="24"/>
          <w:lang w:eastAsia="zh-CN"/>
        </w:rPr>
      </w:pPr>
      <w:r w:rsidRPr="0022305B">
        <w:rPr>
          <w:rFonts w:eastAsia="Times New Roman" w:cstheme="minorHAnsi"/>
          <w:sz w:val="24"/>
          <w:szCs w:val="24"/>
          <w:lang w:eastAsia="zh-CN"/>
        </w:rPr>
        <w:t>El proyecto</w:t>
      </w:r>
      <w:r w:rsidR="00344679">
        <w:rPr>
          <w:rFonts w:eastAsia="Times New Roman" w:cstheme="minorHAnsi"/>
          <w:sz w:val="24"/>
          <w:szCs w:val="24"/>
          <w:lang w:eastAsia="zh-CN"/>
        </w:rPr>
        <w:t xml:space="preserve"> de estudio</w:t>
      </w:r>
      <w:r w:rsidRPr="0022305B">
        <w:rPr>
          <w:rFonts w:eastAsia="Times New Roman" w:cstheme="minorHAnsi"/>
          <w:sz w:val="24"/>
          <w:szCs w:val="24"/>
          <w:lang w:eastAsia="zh-CN"/>
        </w:rPr>
        <w:t xml:space="preserve"> de prefactibilidad tiene como objetivo evaluar la viabilidad y factibilidad de establecer y operar un servicio de lavado ecológico de autos en San Pedro Sula, Honduras. La creciente preocupación por el medio ambiente y la necesidad de soluciones sostenibles en el cuidado de automóviles representan una oportunidad prometedora para emprender un negocio que satisfaga las demandas de los propietarios de vehículos conscientes del impacto ambiental.</w:t>
      </w:r>
    </w:p>
    <w:p w14:paraId="26485CA3" w14:textId="3E42B90A" w:rsidR="0022305B" w:rsidRPr="0022305B" w:rsidRDefault="0022305B" w:rsidP="00603FDF">
      <w:pPr>
        <w:spacing w:before="405" w:after="405"/>
        <w:ind w:firstLine="720"/>
        <w:rPr>
          <w:rFonts w:eastAsia="Times New Roman" w:cstheme="minorHAnsi"/>
          <w:sz w:val="24"/>
          <w:szCs w:val="24"/>
          <w:lang w:eastAsia="zh-CN"/>
        </w:rPr>
      </w:pPr>
      <w:r w:rsidRPr="0022305B">
        <w:rPr>
          <w:rFonts w:eastAsia="Times New Roman" w:cstheme="minorHAnsi"/>
          <w:sz w:val="24"/>
          <w:szCs w:val="24"/>
          <w:lang w:eastAsia="zh-CN"/>
        </w:rPr>
        <w:t>San Pedro Sula, conocida como la "Capital Industrial" de Honduras, alberga una importante cantidad de vehículos en circulación debido al crecimiento económico y desarrollo urbano. No obstante, los métodos tradicionales de lavado de autos a menudo utilizan grandes cantidades de agua y productos químicos nocivos, lo que genera preocupación por el consumo de recursos naturales y la contaminación ambiental.</w:t>
      </w:r>
    </w:p>
    <w:p w14:paraId="1AC9A0D6" w14:textId="20C18BA0" w:rsidR="0022305B" w:rsidRPr="0022305B" w:rsidRDefault="0022305B" w:rsidP="0022305B">
      <w:pPr>
        <w:spacing w:before="400" w:after="400"/>
        <w:ind w:firstLine="720"/>
        <w:rPr>
          <w:rFonts w:eastAsia="Times New Roman" w:cstheme="minorHAnsi"/>
          <w:sz w:val="24"/>
          <w:szCs w:val="24"/>
          <w:lang w:eastAsia="zh-CN"/>
        </w:rPr>
      </w:pPr>
      <w:r w:rsidRPr="0022305B">
        <w:rPr>
          <w:rFonts w:eastAsia="Times New Roman" w:cstheme="minorHAnsi"/>
          <w:sz w:val="24"/>
          <w:szCs w:val="24"/>
          <w:lang w:eastAsia="zh-CN"/>
        </w:rPr>
        <w:t>El servicio de lavado ecológico de autos propuesto busca abordar esta problemática al ofrecer una alternativa sostenible y responsable con el entorno. Mediante el uso de productos biodegradables y técnicas de limpieza que reduzcan significativamente el consumo de agua, el negocio pretende ofrecer una limpieza completa y de alta calidad que responda a las expectativas de los clientes, al tiempo que minimiza el impacto negativo en el medio ambiente.</w:t>
      </w:r>
    </w:p>
    <w:p w14:paraId="32217EB6" w14:textId="77777777" w:rsidR="0022305B" w:rsidRDefault="0022305B" w:rsidP="0022305B">
      <w:pPr>
        <w:spacing w:before="400" w:after="400"/>
        <w:ind w:firstLine="720"/>
        <w:rPr>
          <w:rFonts w:eastAsia="Times New Roman" w:cstheme="minorHAnsi"/>
          <w:sz w:val="24"/>
          <w:szCs w:val="24"/>
          <w:lang w:eastAsia="zh-CN"/>
        </w:rPr>
      </w:pPr>
      <w:r w:rsidRPr="0022305B">
        <w:rPr>
          <w:rFonts w:eastAsia="Times New Roman" w:cstheme="minorHAnsi"/>
          <w:sz w:val="24"/>
          <w:szCs w:val="24"/>
          <w:lang w:eastAsia="zh-CN"/>
        </w:rPr>
        <w:t>El análisis de factibilidad y viabilidad se enfocará en la identificación de oportunidades y desafíos específicos que enfrentaría el negocio en San Pedro Sula, incluyendo el perfil del mercado objetivo, la competencia existente, los recursos requeridos, los costos asociados y el potencial de ingresos. Con esta información, se buscará tomar decisiones informadas y desarrollar una estrategia efectiva para la implementación exitosa del servicio de lavado ecológico de autos en la ciudad.</w:t>
      </w:r>
      <w:r>
        <w:rPr>
          <w:rFonts w:eastAsia="Times New Roman" w:cstheme="minorHAnsi"/>
          <w:sz w:val="24"/>
          <w:szCs w:val="24"/>
          <w:lang w:eastAsia="zh-CN"/>
        </w:rPr>
        <w:t xml:space="preserve"> </w:t>
      </w:r>
      <w:r w:rsidRPr="0022305B">
        <w:rPr>
          <w:rFonts w:eastAsia="Times New Roman" w:cstheme="minorHAnsi"/>
          <w:sz w:val="24"/>
          <w:szCs w:val="24"/>
          <w:lang w:eastAsia="zh-CN"/>
        </w:rPr>
        <w:t>El éxito de este proyecto no solo implicaría el establecimiento de un negocio rentable, sino también la contribución a la preservación del medio ambiente y la promoción de prácticas más responsables en el cuidado de los automóviles en San Pedro Sula.</w:t>
      </w:r>
      <w:bookmarkStart w:id="16" w:name="_Toc141474225"/>
      <w:bookmarkStart w:id="17" w:name="_Toc141477937"/>
      <w:r>
        <w:rPr>
          <w:rFonts w:eastAsia="Times New Roman" w:cstheme="minorHAnsi"/>
          <w:sz w:val="24"/>
          <w:szCs w:val="24"/>
          <w:lang w:eastAsia="zh-CN"/>
        </w:rPr>
        <w:t xml:space="preserve"> </w:t>
      </w:r>
    </w:p>
    <w:p w14:paraId="49AEC252" w14:textId="3568E1F2" w:rsidR="0022305B" w:rsidRPr="000F54AC" w:rsidRDefault="00BD0DC2" w:rsidP="00BD0DC2">
      <w:pPr>
        <w:pStyle w:val="Ttulo1"/>
        <w:numPr>
          <w:ilvl w:val="0"/>
          <w:numId w:val="51"/>
        </w:numPr>
        <w:ind w:left="0" w:firstLine="0"/>
        <w:jc w:val="center"/>
        <w:rPr>
          <w:rFonts w:eastAsia="Times New Roman" w:cstheme="minorHAnsi"/>
          <w:lang w:eastAsia="zh-CN"/>
        </w:rPr>
      </w:pPr>
      <w:r>
        <w:lastRenderedPageBreak/>
        <w:t xml:space="preserve"> </w:t>
      </w:r>
      <w:bookmarkStart w:id="18" w:name="_Toc145852060"/>
      <w:bookmarkStart w:id="19" w:name="_Toc145852763"/>
      <w:bookmarkStart w:id="20" w:name="_Toc146654294"/>
      <w:r w:rsidR="0022305B" w:rsidRPr="000F54AC">
        <w:t>PLANTEAMIENTO DE LA INVESTIGACIÓN O PROBLEMA</w:t>
      </w:r>
      <w:bookmarkEnd w:id="16"/>
      <w:bookmarkEnd w:id="17"/>
      <w:bookmarkEnd w:id="18"/>
      <w:bookmarkEnd w:id="19"/>
      <w:bookmarkEnd w:id="20"/>
    </w:p>
    <w:p w14:paraId="5061A3EC" w14:textId="77777777" w:rsidR="0022305B" w:rsidRDefault="00000000" w:rsidP="0022305B">
      <w:pPr>
        <w:spacing w:before="400" w:after="400"/>
        <w:ind w:firstLine="720"/>
        <w:rPr>
          <w:rFonts w:cstheme="minorHAnsi"/>
          <w:sz w:val="24"/>
          <w:szCs w:val="24"/>
        </w:rPr>
      </w:pPr>
      <w:sdt>
        <w:sdtPr>
          <w:rPr>
            <w:rFonts w:cstheme="minorHAnsi"/>
            <w:sz w:val="24"/>
            <w:szCs w:val="24"/>
          </w:rPr>
          <w:id w:val="-1404748814"/>
          <w:citation/>
        </w:sdtPr>
        <w:sdtContent>
          <w:r w:rsidR="0022305B">
            <w:rPr>
              <w:rFonts w:cstheme="minorHAnsi"/>
              <w:sz w:val="24"/>
              <w:szCs w:val="24"/>
            </w:rPr>
            <w:fldChar w:fldCharType="begin"/>
          </w:r>
          <w:r w:rsidR="0022305B">
            <w:rPr>
              <w:rFonts w:cstheme="minorHAnsi"/>
              <w:sz w:val="24"/>
              <w:szCs w:val="24"/>
            </w:rPr>
            <w:instrText xml:space="preserve"> CITATION Rob14 \l 18442 </w:instrText>
          </w:r>
          <w:r w:rsidR="0022305B">
            <w:rPr>
              <w:rFonts w:cstheme="minorHAnsi"/>
              <w:sz w:val="24"/>
              <w:szCs w:val="24"/>
            </w:rPr>
            <w:fldChar w:fldCharType="separate"/>
          </w:r>
          <w:r w:rsidR="0022305B" w:rsidRPr="003703D1">
            <w:rPr>
              <w:rFonts w:cstheme="minorHAnsi"/>
              <w:noProof/>
              <w:sz w:val="24"/>
              <w:szCs w:val="24"/>
            </w:rPr>
            <w:t>(Hernández-Sampieri, 2014)</w:t>
          </w:r>
          <w:r w:rsidR="0022305B">
            <w:rPr>
              <w:rFonts w:cstheme="minorHAnsi"/>
              <w:sz w:val="24"/>
              <w:szCs w:val="24"/>
            </w:rPr>
            <w:fldChar w:fldCharType="end"/>
          </w:r>
        </w:sdtContent>
      </w:sdt>
      <w:r w:rsidR="0022305B">
        <w:rPr>
          <w:rFonts w:cstheme="minorHAnsi"/>
          <w:sz w:val="24"/>
          <w:szCs w:val="24"/>
        </w:rPr>
        <w:t xml:space="preserve"> Menciona que</w:t>
      </w:r>
      <w:r w:rsidR="0022305B" w:rsidRPr="00557EC5">
        <w:t xml:space="preserve"> </w:t>
      </w:r>
      <w:r w:rsidR="0022305B">
        <w:rPr>
          <w:rFonts w:cstheme="minorHAnsi"/>
          <w:sz w:val="24"/>
          <w:szCs w:val="24"/>
        </w:rPr>
        <w:t>e</w:t>
      </w:r>
      <w:r w:rsidR="0022305B" w:rsidRPr="00557EC5">
        <w:rPr>
          <w:rFonts w:cstheme="minorHAnsi"/>
          <w:sz w:val="24"/>
          <w:szCs w:val="24"/>
        </w:rPr>
        <w:t>l planteamiento del problema es el centro, el corazón de la investi</w:t>
      </w:r>
      <w:r w:rsidR="0022305B">
        <w:rPr>
          <w:rFonts w:cstheme="minorHAnsi"/>
          <w:sz w:val="24"/>
          <w:szCs w:val="24"/>
        </w:rPr>
        <w:t>gación</w:t>
      </w:r>
      <w:r w:rsidR="0022305B" w:rsidRPr="00557EC5">
        <w:rPr>
          <w:rFonts w:cstheme="minorHAnsi"/>
          <w:sz w:val="24"/>
          <w:szCs w:val="24"/>
        </w:rPr>
        <w:t>: dicta o define los métodos.</w:t>
      </w:r>
    </w:p>
    <w:p w14:paraId="4CDA704C" w14:textId="77777777" w:rsidR="0022305B" w:rsidRPr="005575F7" w:rsidRDefault="0022305B" w:rsidP="0022305B">
      <w:pPr>
        <w:spacing w:before="400" w:after="400"/>
        <w:ind w:firstLine="720"/>
        <w:rPr>
          <w:rFonts w:cstheme="minorHAnsi"/>
          <w:sz w:val="24"/>
          <w:szCs w:val="24"/>
        </w:rPr>
      </w:pPr>
      <w:r w:rsidRPr="005575F7">
        <w:rPr>
          <w:rFonts w:cstheme="minorHAnsi"/>
          <w:sz w:val="24"/>
          <w:szCs w:val="24"/>
        </w:rPr>
        <w:t xml:space="preserve">La ciudad de San Pedro Sula, en </w:t>
      </w:r>
      <w:r>
        <w:rPr>
          <w:rFonts w:cstheme="minorHAnsi"/>
          <w:sz w:val="24"/>
          <w:szCs w:val="24"/>
        </w:rPr>
        <w:t>nuestro país</w:t>
      </w:r>
      <w:r w:rsidRPr="005575F7">
        <w:rPr>
          <w:rFonts w:cstheme="minorHAnsi"/>
          <w:sz w:val="24"/>
          <w:szCs w:val="24"/>
        </w:rPr>
        <w:t>, sufre de graves problemas ambientales relacionados con la contaminación generada por los vehículos. El lavado de autos convencional en la ciudad utiliza grandes cantidades de agua y productos químicos que dañan el medio ambiente y la salud de los ciudadanos. Es por eso por lo que se plantea la necesidad de desarrollar un servicio de lavado</w:t>
      </w:r>
      <w:r>
        <w:rPr>
          <w:rFonts w:cstheme="minorHAnsi"/>
          <w:sz w:val="24"/>
          <w:szCs w:val="24"/>
        </w:rPr>
        <w:t xml:space="preserve"> ecológico</w:t>
      </w:r>
      <w:r w:rsidRPr="005575F7">
        <w:rPr>
          <w:rFonts w:cstheme="minorHAnsi"/>
          <w:sz w:val="24"/>
          <w:szCs w:val="24"/>
        </w:rPr>
        <w:t xml:space="preserve"> de autos que utilice métodos y productos no contaminantes para realizar la limpieza de vehículos automotores y, al mismo tiempo, ofrezca una alternativa sostenible y amigable con el medio ambiente.</w:t>
      </w:r>
    </w:p>
    <w:p w14:paraId="6A02BCE4" w14:textId="77777777" w:rsidR="0022305B" w:rsidRDefault="0022305B" w:rsidP="00FD7344">
      <w:pPr>
        <w:spacing w:before="400" w:after="400"/>
        <w:ind w:firstLine="720"/>
        <w:rPr>
          <w:rFonts w:cstheme="minorHAnsi"/>
          <w:sz w:val="24"/>
          <w:szCs w:val="24"/>
        </w:rPr>
      </w:pPr>
      <w:r w:rsidRPr="005575F7">
        <w:rPr>
          <w:rFonts w:cstheme="minorHAnsi"/>
          <w:sz w:val="24"/>
          <w:szCs w:val="24"/>
        </w:rPr>
        <w:t xml:space="preserve">El objetivo de este proyecto </w:t>
      </w:r>
      <w:r>
        <w:rPr>
          <w:rFonts w:cstheme="minorHAnsi"/>
          <w:sz w:val="24"/>
          <w:szCs w:val="24"/>
        </w:rPr>
        <w:t xml:space="preserve">es evaluar la prefactibilidad de </w:t>
      </w:r>
      <w:r w:rsidRPr="005575F7">
        <w:rPr>
          <w:rFonts w:cstheme="minorHAnsi"/>
          <w:sz w:val="24"/>
          <w:szCs w:val="24"/>
        </w:rPr>
        <w:t>un servicio de lavado ecológico</w:t>
      </w:r>
      <w:r>
        <w:rPr>
          <w:rFonts w:cstheme="minorHAnsi"/>
          <w:sz w:val="24"/>
          <w:szCs w:val="24"/>
        </w:rPr>
        <w:t xml:space="preserve"> de autos</w:t>
      </w:r>
      <w:r w:rsidRPr="005575F7">
        <w:rPr>
          <w:rFonts w:cstheme="minorHAnsi"/>
          <w:sz w:val="24"/>
          <w:szCs w:val="24"/>
        </w:rPr>
        <w:t xml:space="preserve"> en San Pedro Sula que cumpla con los estándares de calidad y eficiencia requeridos por los clientes, contribuya al cuidado del medio ambiente y promueva prácticas sostenibles en la sociedad. El problema por investigar es la viabilidad de este servicio y cómo se puede implementar de manera efectiva en el mercado local. Para ello, se evaluará la demanda del servicio, se identificarán los factores clave que influyen en el éxito del emprendimiento en esta ciudad y se propondrán estrategias para su implementación y consolidación en el mercado local. Además, se analizará el impacto ambiental del servicio y se evaluará su capacidad para contribuir a la sostenibilidad y el cuidado del medio ambiente en la ciudad de San Pedro Sula.</w:t>
      </w:r>
      <w:bookmarkStart w:id="21" w:name="_Toc141474226"/>
      <w:bookmarkStart w:id="22" w:name="_Toc141477938"/>
    </w:p>
    <w:p w14:paraId="37F868C7" w14:textId="68ADAE40" w:rsidR="0022305B" w:rsidRPr="0022305B" w:rsidRDefault="0022305B" w:rsidP="00FD7344">
      <w:pPr>
        <w:pStyle w:val="Ttulo2"/>
        <w:spacing w:before="400" w:after="400"/>
        <w:rPr>
          <w:rFonts w:cstheme="minorHAnsi"/>
          <w:sz w:val="24"/>
          <w:szCs w:val="24"/>
        </w:rPr>
      </w:pPr>
      <w:bookmarkStart w:id="23" w:name="_Toc145852061"/>
      <w:bookmarkStart w:id="24" w:name="_Toc145852764"/>
      <w:bookmarkStart w:id="25" w:name="_Toc146654295"/>
      <w:r w:rsidRPr="00EC0665">
        <w:t>2.1 Antecedentes Del Problema</w:t>
      </w:r>
      <w:bookmarkEnd w:id="21"/>
      <w:bookmarkEnd w:id="22"/>
      <w:bookmarkEnd w:id="23"/>
      <w:bookmarkEnd w:id="24"/>
      <w:bookmarkEnd w:id="25"/>
    </w:p>
    <w:p w14:paraId="4FD87122" w14:textId="77777777" w:rsidR="0022305B" w:rsidRDefault="00000000" w:rsidP="00FD7344">
      <w:pPr>
        <w:spacing w:before="400" w:after="400"/>
        <w:ind w:firstLine="720"/>
        <w:rPr>
          <w:rFonts w:cstheme="minorHAnsi"/>
          <w:sz w:val="24"/>
          <w:szCs w:val="24"/>
        </w:rPr>
      </w:pPr>
      <w:sdt>
        <w:sdtPr>
          <w:rPr>
            <w:rFonts w:cstheme="minorHAnsi"/>
            <w:sz w:val="24"/>
            <w:szCs w:val="24"/>
          </w:rPr>
          <w:id w:val="-1207407778"/>
          <w:citation/>
        </w:sdtPr>
        <w:sdtContent>
          <w:r w:rsidR="0022305B">
            <w:rPr>
              <w:rFonts w:cstheme="minorHAnsi"/>
              <w:sz w:val="24"/>
              <w:szCs w:val="24"/>
            </w:rPr>
            <w:fldChar w:fldCharType="begin"/>
          </w:r>
          <w:r w:rsidR="0022305B">
            <w:rPr>
              <w:rFonts w:cstheme="minorHAnsi"/>
              <w:sz w:val="24"/>
              <w:szCs w:val="24"/>
            </w:rPr>
            <w:instrText xml:space="preserve"> CITATION MAR87 \l 18442 </w:instrText>
          </w:r>
          <w:r w:rsidR="0022305B">
            <w:rPr>
              <w:rFonts w:cstheme="minorHAnsi"/>
              <w:sz w:val="24"/>
              <w:szCs w:val="24"/>
            </w:rPr>
            <w:fldChar w:fldCharType="separate"/>
          </w:r>
          <w:r w:rsidR="0022305B" w:rsidRPr="005262FC">
            <w:rPr>
              <w:rFonts w:cstheme="minorHAnsi"/>
              <w:noProof/>
              <w:sz w:val="24"/>
              <w:szCs w:val="24"/>
            </w:rPr>
            <w:t>(TAMAYO, 1987)</w:t>
          </w:r>
          <w:r w:rsidR="0022305B">
            <w:rPr>
              <w:rFonts w:cstheme="minorHAnsi"/>
              <w:sz w:val="24"/>
              <w:szCs w:val="24"/>
            </w:rPr>
            <w:fldChar w:fldCharType="end"/>
          </w:r>
        </w:sdtContent>
      </w:sdt>
      <w:r w:rsidR="0022305B">
        <w:rPr>
          <w:rFonts w:cstheme="minorHAnsi"/>
          <w:sz w:val="24"/>
          <w:szCs w:val="24"/>
        </w:rPr>
        <w:t xml:space="preserve"> Menciona que, </w:t>
      </w:r>
      <w:r w:rsidR="0022305B" w:rsidRPr="005262FC">
        <w:rPr>
          <w:rFonts w:cstheme="minorHAnsi"/>
          <w:sz w:val="24"/>
          <w:szCs w:val="24"/>
        </w:rPr>
        <w:t>En síntesis, es preciso dominar los antecedentes del problema, unificar el</w:t>
      </w:r>
      <w:r w:rsidR="0022305B">
        <w:rPr>
          <w:rFonts w:cstheme="minorHAnsi"/>
          <w:sz w:val="24"/>
          <w:szCs w:val="24"/>
        </w:rPr>
        <w:t xml:space="preserve"> </w:t>
      </w:r>
      <w:r w:rsidR="0022305B" w:rsidRPr="005262FC">
        <w:rPr>
          <w:rFonts w:cstheme="minorHAnsi"/>
          <w:sz w:val="24"/>
          <w:szCs w:val="24"/>
        </w:rPr>
        <w:t>lenguaje correspondiente de las disciplinas en cuestión y la manipulación de</w:t>
      </w:r>
      <w:r w:rsidR="0022305B">
        <w:rPr>
          <w:rFonts w:cstheme="minorHAnsi"/>
          <w:sz w:val="24"/>
          <w:szCs w:val="24"/>
        </w:rPr>
        <w:t xml:space="preserve"> </w:t>
      </w:r>
      <w:r w:rsidR="0022305B" w:rsidRPr="005262FC">
        <w:rPr>
          <w:rFonts w:cstheme="minorHAnsi"/>
          <w:sz w:val="24"/>
          <w:szCs w:val="24"/>
        </w:rPr>
        <w:t>objetivos, hipótesis y variables implicadas en el estudio</w:t>
      </w:r>
      <w:r w:rsidR="0022305B">
        <w:rPr>
          <w:rFonts w:cstheme="minorHAnsi"/>
          <w:sz w:val="24"/>
          <w:szCs w:val="24"/>
        </w:rPr>
        <w:t>.</w:t>
      </w:r>
    </w:p>
    <w:p w14:paraId="31333093" w14:textId="77777777" w:rsidR="004614A2" w:rsidRPr="00890541" w:rsidRDefault="004614A2" w:rsidP="004614A2">
      <w:pPr>
        <w:spacing w:before="400" w:after="400"/>
        <w:ind w:firstLine="720"/>
        <w:rPr>
          <w:sz w:val="24"/>
          <w:szCs w:val="24"/>
        </w:rPr>
      </w:pPr>
      <w:r>
        <w:rPr>
          <w:sz w:val="24"/>
          <w:szCs w:val="24"/>
        </w:rPr>
        <w:lastRenderedPageBreak/>
        <w:t>L</w:t>
      </w:r>
      <w:r w:rsidRPr="00890541">
        <w:rPr>
          <w:sz w:val="24"/>
          <w:szCs w:val="24"/>
        </w:rPr>
        <w:t>a contaminación generada por el lavado de vehículos en los ríos de San Pedro Sula se basa en los antecedentes registrados y reconocidos por autoridades y organizaciones locales. Se han documentado casos de contaminación en los ríos de la zona debido al uso indiscriminado de productos químicos y la descarga de aguas residuales sin tratamiento durante el lavado de autos. Estas prácticas inadecuadas han llevado a la degradación de la calidad del agua y han tenido un impacto negativo en los ecosistemas acuáticos.</w:t>
      </w:r>
    </w:p>
    <w:p w14:paraId="13DB3778" w14:textId="77777777" w:rsidR="004614A2" w:rsidRPr="00890541" w:rsidRDefault="004614A2" w:rsidP="004614A2">
      <w:pPr>
        <w:spacing w:before="400" w:after="400"/>
        <w:ind w:firstLine="720"/>
        <w:rPr>
          <w:sz w:val="24"/>
          <w:szCs w:val="24"/>
        </w:rPr>
      </w:pPr>
      <w:r w:rsidRPr="00890541">
        <w:rPr>
          <w:sz w:val="24"/>
          <w:szCs w:val="24"/>
        </w:rPr>
        <w:t>Además, las autoridades y organizaciones locales han tomado medidas para abordar esta problemática. Han implementado regulaciones y políticas que buscan controlar y regular el lavado de vehículos, promoviendo prácticas más sostenibles y el uso de productos biodegradables. Estas acciones reflejan el reconocimiento de la importancia de reducir la contaminación de los ríos y proteger el medio ambiente en San Pedro Sula.</w:t>
      </w:r>
    </w:p>
    <w:p w14:paraId="6936AFFF" w14:textId="77777777" w:rsidR="004614A2" w:rsidRDefault="004614A2" w:rsidP="004614A2">
      <w:pPr>
        <w:spacing w:before="400" w:after="400"/>
        <w:ind w:firstLine="720"/>
        <w:rPr>
          <w:sz w:val="24"/>
          <w:szCs w:val="24"/>
        </w:rPr>
      </w:pPr>
      <w:r w:rsidRPr="00890541">
        <w:rPr>
          <w:sz w:val="24"/>
          <w:szCs w:val="24"/>
        </w:rPr>
        <w:t>La combinación de los antecedentes documentados de contaminación y las medidas tomadas por las autoridades y organizaciones locales proporciona evidencia sólida de la existencia del problema y la necesidad de abordarlo de manera efectiva a través de prácticas más sostenibles en el lavado de autos.</w:t>
      </w:r>
      <w:bookmarkStart w:id="26" w:name="_Toc141474227"/>
      <w:bookmarkStart w:id="27" w:name="_Toc141477939"/>
    </w:p>
    <w:p w14:paraId="7CA5D229" w14:textId="0365889D" w:rsidR="004614A2" w:rsidRPr="004614A2" w:rsidRDefault="004614A2" w:rsidP="00FD7344">
      <w:pPr>
        <w:pStyle w:val="Ttulo2"/>
        <w:rPr>
          <w:sz w:val="24"/>
          <w:szCs w:val="24"/>
        </w:rPr>
      </w:pPr>
      <w:bookmarkStart w:id="28" w:name="_Toc145852062"/>
      <w:bookmarkStart w:id="29" w:name="_Toc145852765"/>
      <w:bookmarkStart w:id="30" w:name="_Toc146654296"/>
      <w:r w:rsidRPr="00EC0665">
        <w:t>2.2 Definición del Problema</w:t>
      </w:r>
      <w:bookmarkEnd w:id="26"/>
      <w:bookmarkEnd w:id="27"/>
      <w:bookmarkEnd w:id="28"/>
      <w:bookmarkEnd w:id="29"/>
      <w:bookmarkEnd w:id="30"/>
    </w:p>
    <w:p w14:paraId="007C7C10" w14:textId="77777777" w:rsidR="004614A2" w:rsidRDefault="00000000" w:rsidP="004614A2">
      <w:pPr>
        <w:spacing w:before="400" w:after="400"/>
        <w:rPr>
          <w:rFonts w:cstheme="minorHAnsi"/>
          <w:sz w:val="24"/>
          <w:szCs w:val="24"/>
        </w:rPr>
      </w:pPr>
      <w:sdt>
        <w:sdtPr>
          <w:rPr>
            <w:rFonts w:cstheme="minorHAnsi"/>
            <w:sz w:val="24"/>
            <w:szCs w:val="24"/>
          </w:rPr>
          <w:id w:val="1256094918"/>
          <w:citation/>
        </w:sdtPr>
        <w:sdtContent>
          <w:r w:rsidR="004614A2">
            <w:rPr>
              <w:rFonts w:cstheme="minorHAnsi"/>
              <w:sz w:val="24"/>
              <w:szCs w:val="24"/>
            </w:rPr>
            <w:fldChar w:fldCharType="begin"/>
          </w:r>
          <w:r w:rsidR="004614A2">
            <w:rPr>
              <w:rFonts w:cstheme="minorHAnsi"/>
              <w:sz w:val="24"/>
              <w:szCs w:val="24"/>
            </w:rPr>
            <w:instrText xml:space="preserve"> CITATION Agu20 \l 18442 </w:instrText>
          </w:r>
          <w:r w:rsidR="004614A2">
            <w:rPr>
              <w:rFonts w:cstheme="minorHAnsi"/>
              <w:sz w:val="24"/>
              <w:szCs w:val="24"/>
            </w:rPr>
            <w:fldChar w:fldCharType="separate"/>
          </w:r>
          <w:r w:rsidR="004614A2" w:rsidRPr="006E63CE">
            <w:rPr>
              <w:rFonts w:cstheme="minorHAnsi"/>
              <w:noProof/>
              <w:sz w:val="24"/>
              <w:szCs w:val="24"/>
            </w:rPr>
            <w:t>(Torres-Rodríguez, 2020)</w:t>
          </w:r>
          <w:r w:rsidR="004614A2">
            <w:rPr>
              <w:rFonts w:cstheme="minorHAnsi"/>
              <w:sz w:val="24"/>
              <w:szCs w:val="24"/>
            </w:rPr>
            <w:fldChar w:fldCharType="end"/>
          </w:r>
        </w:sdtContent>
      </w:sdt>
      <w:r w:rsidR="004614A2">
        <w:rPr>
          <w:rFonts w:cstheme="minorHAnsi"/>
          <w:sz w:val="24"/>
          <w:szCs w:val="24"/>
        </w:rPr>
        <w:t xml:space="preserve"> Señala que, a</w:t>
      </w:r>
      <w:r w:rsidR="004614A2" w:rsidRPr="006E63CE">
        <w:rPr>
          <w:rFonts w:cstheme="minorHAnsi"/>
          <w:sz w:val="24"/>
          <w:szCs w:val="24"/>
        </w:rPr>
        <w:t>l comienzo del proceso de investigación en cualquier disciplina científica, se plantea la definición del problema de investigación, esto es, del objeto de estudio. Es un paso sumamente importante para el proceso.</w:t>
      </w:r>
    </w:p>
    <w:p w14:paraId="42B02D61" w14:textId="77777777" w:rsidR="004614A2" w:rsidRDefault="004614A2" w:rsidP="004614A2">
      <w:pPr>
        <w:spacing w:before="400" w:after="400"/>
        <w:ind w:firstLine="720"/>
        <w:rPr>
          <w:sz w:val="24"/>
          <w:szCs w:val="24"/>
        </w:rPr>
      </w:pPr>
      <w:r w:rsidRPr="00E50AF7">
        <w:rPr>
          <w:sz w:val="24"/>
          <w:szCs w:val="24"/>
        </w:rPr>
        <w:t>La definición del problema identificado en San Pedro Sula es el grave impacto de la contaminación de los ríos de la ciudad, con un énfasis particular en la contaminación derivada del lavado de vehículos. En esta problemática, se observa que el lavado de autos tradicional en la ciudad se caracteriza por el uso indiscriminado de productos químicos agresivos y la descarga directa de aguas residuales sin ningún tipo de tratamiento o filtración.</w:t>
      </w:r>
    </w:p>
    <w:p w14:paraId="7BC9CB96" w14:textId="77777777" w:rsidR="004614A2" w:rsidRPr="00E50AF7" w:rsidRDefault="004614A2" w:rsidP="004614A2">
      <w:pPr>
        <w:spacing w:before="400" w:after="400"/>
        <w:ind w:firstLine="720"/>
        <w:rPr>
          <w:sz w:val="24"/>
          <w:szCs w:val="24"/>
        </w:rPr>
      </w:pPr>
      <w:r w:rsidRPr="00E50AF7">
        <w:rPr>
          <w:sz w:val="24"/>
          <w:szCs w:val="24"/>
        </w:rPr>
        <w:lastRenderedPageBreak/>
        <w:t>Estas prácticas inadecuadas de lavado de autos han dado lugar a una significativa degradación de la calidad del agua en los ríos de San Pedro Sula. Los productos químicos utilizados durante el lavado, como detergentes y solventes, se mezclan con el agua y se vierten directamente en los sistemas de drenaje, llegando finalmente a los ríos y cuerpos de agua cercanos.</w:t>
      </w:r>
    </w:p>
    <w:p w14:paraId="72801154" w14:textId="77777777" w:rsidR="004614A2" w:rsidRDefault="004614A2" w:rsidP="004614A2">
      <w:pPr>
        <w:spacing w:before="400" w:after="400"/>
        <w:ind w:firstLine="720"/>
        <w:rPr>
          <w:sz w:val="24"/>
          <w:szCs w:val="24"/>
        </w:rPr>
      </w:pPr>
      <w:r w:rsidRPr="00E50AF7">
        <w:rPr>
          <w:sz w:val="24"/>
          <w:szCs w:val="24"/>
        </w:rPr>
        <w:t>Como resultado, se han observado impactos negativos en los ecosistemas acuáticos, como la muerte de peces y la alteración de la flora y fauna nativa. Además, la contaminación de los ríos representa un riesgo potencial para la salud pública, ya que las personas que utilizan el agua de los ríos para consumo o actividades recreativas pueden estar expuestas a sustancias químicas nocivas.</w:t>
      </w:r>
      <w:r>
        <w:rPr>
          <w:sz w:val="24"/>
          <w:szCs w:val="24"/>
        </w:rPr>
        <w:t xml:space="preserve"> </w:t>
      </w:r>
      <w:r w:rsidRPr="00E50AF7">
        <w:rPr>
          <w:sz w:val="24"/>
          <w:szCs w:val="24"/>
        </w:rPr>
        <w:t>Esta problemática es especialmente preocupante debido a la importancia de los recursos hídricos y los ecosistemas acuáticos para el equilibrio ambiental y la calidad de vida de la comunidad en San Pedro Sula. Es esencial abordar de manera urgente esta situación, implementando medidas efectivas para reducir la contaminación generada por el lavado de autos y promover prácticas más sostenibles y respetuosas con el medio ambiente.</w:t>
      </w:r>
      <w:bookmarkStart w:id="31" w:name="_Toc141474228"/>
      <w:bookmarkStart w:id="32" w:name="_Toc141477940"/>
    </w:p>
    <w:p w14:paraId="5AA7684E" w14:textId="044BFEF1" w:rsidR="004614A2" w:rsidRPr="00654A1B" w:rsidRDefault="004614A2" w:rsidP="00E61721">
      <w:pPr>
        <w:pStyle w:val="Ttulo3"/>
      </w:pPr>
      <w:bookmarkStart w:id="33" w:name="_Toc145852063"/>
      <w:bookmarkStart w:id="34" w:name="_Toc145852766"/>
      <w:bookmarkStart w:id="35" w:name="_Toc146654297"/>
      <w:r w:rsidRPr="00654A1B">
        <w:t>2.2.1 Enunciado y formulación Del Problema</w:t>
      </w:r>
      <w:bookmarkEnd w:id="31"/>
      <w:bookmarkEnd w:id="32"/>
      <w:bookmarkEnd w:id="33"/>
      <w:bookmarkEnd w:id="34"/>
      <w:bookmarkEnd w:id="35"/>
    </w:p>
    <w:p w14:paraId="63596AF9" w14:textId="77777777" w:rsidR="004614A2" w:rsidRDefault="004614A2" w:rsidP="004614A2">
      <w:pPr>
        <w:spacing w:before="400" w:after="400"/>
        <w:ind w:firstLine="720"/>
        <w:rPr>
          <w:sz w:val="24"/>
          <w:szCs w:val="24"/>
        </w:rPr>
      </w:pPr>
      <w:r>
        <w:rPr>
          <w:sz w:val="24"/>
          <w:szCs w:val="24"/>
        </w:rPr>
        <w:t>La ciudad de San Pedro Sula tiene una alta demanda de servicios de lavado de autos, pero el uso de productos químicos tradicionales en el lavado de vehículos está generando un impacto negativo en el medio ambiente. Por lo tanto, se plantea la necesidad de evaluar la prefactibilidad para la apertura de un servicio de lavado ecológico de autos en la ciudad.</w:t>
      </w:r>
    </w:p>
    <w:p w14:paraId="7869CF36" w14:textId="77777777" w:rsidR="004614A2" w:rsidRDefault="004614A2" w:rsidP="004614A2">
      <w:pPr>
        <w:spacing w:before="400" w:after="400"/>
        <w:ind w:firstLine="720"/>
        <w:rPr>
          <w:sz w:val="24"/>
          <w:szCs w:val="24"/>
        </w:rPr>
      </w:pPr>
      <w:r w:rsidRPr="003D72FA">
        <w:rPr>
          <w:sz w:val="24"/>
          <w:szCs w:val="24"/>
        </w:rPr>
        <w:t xml:space="preserve">Analizar la </w:t>
      </w:r>
      <w:r>
        <w:rPr>
          <w:sz w:val="24"/>
          <w:szCs w:val="24"/>
        </w:rPr>
        <w:t>pre</w:t>
      </w:r>
      <w:r w:rsidRPr="003D72FA">
        <w:rPr>
          <w:sz w:val="24"/>
          <w:szCs w:val="24"/>
        </w:rPr>
        <w:t xml:space="preserve">factibilidad de un servicio de lavado </w:t>
      </w:r>
      <w:r>
        <w:rPr>
          <w:sz w:val="24"/>
          <w:szCs w:val="24"/>
        </w:rPr>
        <w:t xml:space="preserve">ecológico </w:t>
      </w:r>
      <w:r w:rsidRPr="003D72FA">
        <w:rPr>
          <w:sz w:val="24"/>
          <w:szCs w:val="24"/>
        </w:rPr>
        <w:t xml:space="preserve">de autos en </w:t>
      </w:r>
      <w:r>
        <w:rPr>
          <w:sz w:val="24"/>
          <w:szCs w:val="24"/>
        </w:rPr>
        <w:t>la ciudad de San Pedro Sula</w:t>
      </w:r>
      <w:r w:rsidRPr="003D72FA">
        <w:rPr>
          <w:sz w:val="24"/>
          <w:szCs w:val="24"/>
        </w:rPr>
        <w:t>.</w:t>
      </w:r>
    </w:p>
    <w:p w14:paraId="3E17AC89" w14:textId="77777777" w:rsidR="004920A9" w:rsidRDefault="004614A2" w:rsidP="004920A9">
      <w:pPr>
        <w:spacing w:before="400" w:after="400"/>
        <w:ind w:firstLine="720"/>
        <w:rPr>
          <w:rFonts w:cstheme="minorHAnsi"/>
          <w:sz w:val="24"/>
          <w:szCs w:val="24"/>
        </w:rPr>
      </w:pPr>
      <w:r w:rsidRPr="00225B43">
        <w:rPr>
          <w:rFonts w:cstheme="minorHAnsi"/>
          <w:sz w:val="24"/>
          <w:szCs w:val="24"/>
        </w:rPr>
        <w:t xml:space="preserve">¿Es factible implementar un servicio de lavado </w:t>
      </w:r>
      <w:r>
        <w:rPr>
          <w:rFonts w:cstheme="minorHAnsi"/>
          <w:sz w:val="24"/>
          <w:szCs w:val="24"/>
        </w:rPr>
        <w:t xml:space="preserve">ecológico </w:t>
      </w:r>
      <w:r w:rsidRPr="00225B43">
        <w:rPr>
          <w:rFonts w:cstheme="minorHAnsi"/>
          <w:sz w:val="24"/>
          <w:szCs w:val="24"/>
        </w:rPr>
        <w:t>de autos en San Pedro Sula, considerando los factores clave para satisfacer la demanda de los consumidores y cumplir con las regulaciones legales?</w:t>
      </w:r>
      <w:bookmarkStart w:id="36" w:name="_Toc141474229"/>
      <w:bookmarkStart w:id="37" w:name="_Toc141477941"/>
    </w:p>
    <w:p w14:paraId="2238164D" w14:textId="54E05B34" w:rsidR="00EA472A" w:rsidRPr="004920A9" w:rsidRDefault="00EA472A" w:rsidP="00E61721">
      <w:pPr>
        <w:pStyle w:val="Ttulo3"/>
        <w:rPr>
          <w:rFonts w:cstheme="minorHAnsi"/>
        </w:rPr>
      </w:pPr>
      <w:bookmarkStart w:id="38" w:name="_Toc145852064"/>
      <w:bookmarkStart w:id="39" w:name="_Toc145852767"/>
      <w:bookmarkStart w:id="40" w:name="_Toc146654298"/>
      <w:r w:rsidRPr="00654A1B">
        <w:lastRenderedPageBreak/>
        <w:t>2.2.2 Preguntas de investigación</w:t>
      </w:r>
      <w:bookmarkEnd w:id="36"/>
      <w:bookmarkEnd w:id="37"/>
      <w:bookmarkEnd w:id="38"/>
      <w:bookmarkEnd w:id="39"/>
      <w:bookmarkEnd w:id="40"/>
    </w:p>
    <w:p w14:paraId="5CBC42B7" w14:textId="77777777" w:rsidR="00EA472A" w:rsidRPr="00B43752" w:rsidRDefault="00EA472A">
      <w:pPr>
        <w:pStyle w:val="Prrafodelista"/>
        <w:numPr>
          <w:ilvl w:val="0"/>
          <w:numId w:val="1"/>
        </w:numPr>
        <w:spacing w:before="400" w:after="400"/>
        <w:rPr>
          <w:rFonts w:cstheme="minorHAnsi"/>
          <w:sz w:val="24"/>
          <w:szCs w:val="24"/>
        </w:rPr>
      </w:pPr>
      <w:r w:rsidRPr="00B43752">
        <w:rPr>
          <w:rFonts w:cstheme="minorHAnsi"/>
          <w:sz w:val="24"/>
          <w:szCs w:val="24"/>
        </w:rPr>
        <w:t>¿Existe un mercado potencial para un servicio de lavado ecológico</w:t>
      </w:r>
      <w:r>
        <w:rPr>
          <w:rFonts w:cstheme="minorHAnsi"/>
          <w:sz w:val="24"/>
          <w:szCs w:val="24"/>
        </w:rPr>
        <w:t xml:space="preserve"> de autos</w:t>
      </w:r>
      <w:r w:rsidRPr="00B43752">
        <w:rPr>
          <w:rFonts w:cstheme="minorHAnsi"/>
          <w:sz w:val="24"/>
          <w:szCs w:val="24"/>
        </w:rPr>
        <w:t xml:space="preserve"> en San Pedro Sula? </w:t>
      </w:r>
    </w:p>
    <w:p w14:paraId="3D584FE8" w14:textId="77777777" w:rsidR="00EA472A" w:rsidRPr="00BD4708" w:rsidRDefault="00EA472A">
      <w:pPr>
        <w:pStyle w:val="Prrafodelista"/>
        <w:numPr>
          <w:ilvl w:val="0"/>
          <w:numId w:val="1"/>
        </w:numPr>
        <w:spacing w:before="400" w:after="400"/>
        <w:rPr>
          <w:rFonts w:cstheme="minorHAnsi"/>
          <w:sz w:val="24"/>
          <w:szCs w:val="24"/>
        </w:rPr>
      </w:pPr>
      <w:r w:rsidRPr="00BD4708">
        <w:rPr>
          <w:rFonts w:cstheme="minorHAnsi"/>
          <w:sz w:val="24"/>
          <w:szCs w:val="24"/>
        </w:rPr>
        <w:t xml:space="preserve">¿Cuáles son los métodos técnicos y los productos más adecuados para la implementación de un servicio de lavado </w:t>
      </w:r>
      <w:r>
        <w:rPr>
          <w:rFonts w:cstheme="minorHAnsi"/>
          <w:sz w:val="24"/>
          <w:szCs w:val="24"/>
        </w:rPr>
        <w:t xml:space="preserve">ecológico </w:t>
      </w:r>
      <w:r w:rsidRPr="00BD4708">
        <w:rPr>
          <w:rFonts w:cstheme="minorHAnsi"/>
          <w:sz w:val="24"/>
          <w:szCs w:val="24"/>
        </w:rPr>
        <w:t xml:space="preserve">de autos en San Pedro Sula? </w:t>
      </w:r>
    </w:p>
    <w:p w14:paraId="7FEE6D28" w14:textId="451CEE4B" w:rsidR="009D552C" w:rsidRDefault="00EA472A">
      <w:pPr>
        <w:pStyle w:val="Prrafodelista"/>
        <w:numPr>
          <w:ilvl w:val="0"/>
          <w:numId w:val="1"/>
        </w:numPr>
        <w:spacing w:before="400" w:after="400"/>
        <w:rPr>
          <w:rFonts w:cstheme="minorHAnsi"/>
          <w:sz w:val="24"/>
          <w:szCs w:val="24"/>
        </w:rPr>
      </w:pPr>
      <w:r w:rsidRPr="00B43752">
        <w:rPr>
          <w:rFonts w:cstheme="minorHAnsi"/>
          <w:sz w:val="24"/>
          <w:szCs w:val="24"/>
        </w:rPr>
        <w:t xml:space="preserve">¿Cuál </w:t>
      </w:r>
      <w:r w:rsidR="00771A45">
        <w:rPr>
          <w:rFonts w:cstheme="minorHAnsi"/>
          <w:sz w:val="24"/>
          <w:szCs w:val="24"/>
        </w:rPr>
        <w:t xml:space="preserve">es la inversión </w:t>
      </w:r>
      <w:r w:rsidRPr="00B43752">
        <w:rPr>
          <w:rFonts w:cstheme="minorHAnsi"/>
          <w:sz w:val="24"/>
          <w:szCs w:val="24"/>
        </w:rPr>
        <w:t>inicial</w:t>
      </w:r>
      <w:r w:rsidR="00771A45">
        <w:rPr>
          <w:rFonts w:cstheme="minorHAnsi"/>
          <w:sz w:val="24"/>
          <w:szCs w:val="24"/>
        </w:rPr>
        <w:t xml:space="preserve"> y los costos</w:t>
      </w:r>
      <w:r w:rsidRPr="00B43752">
        <w:rPr>
          <w:rFonts w:cstheme="minorHAnsi"/>
          <w:sz w:val="24"/>
          <w:szCs w:val="24"/>
        </w:rPr>
        <w:t xml:space="preserve"> operativos de un servicio de lavado ecológico de autos en San Pedro Sula y cuál es el retorno de inversión esperado</w:t>
      </w:r>
      <w:bookmarkStart w:id="41" w:name="_Toc141474230"/>
      <w:bookmarkStart w:id="42" w:name="_Toc141477942"/>
      <w:r w:rsidR="00771A45" w:rsidRPr="009D552C">
        <w:rPr>
          <w:rFonts w:cstheme="minorHAnsi"/>
          <w:sz w:val="24"/>
          <w:szCs w:val="24"/>
        </w:rPr>
        <w:t>?</w:t>
      </w:r>
    </w:p>
    <w:p w14:paraId="2F1CD8A7" w14:textId="295012D0" w:rsidR="009D552C" w:rsidRPr="009D552C" w:rsidRDefault="009D552C">
      <w:pPr>
        <w:pStyle w:val="Prrafodelista"/>
        <w:numPr>
          <w:ilvl w:val="0"/>
          <w:numId w:val="1"/>
        </w:numPr>
        <w:spacing w:before="400" w:after="400"/>
        <w:rPr>
          <w:rFonts w:cstheme="minorHAnsi"/>
          <w:sz w:val="24"/>
          <w:szCs w:val="24"/>
        </w:rPr>
      </w:pPr>
      <w:r w:rsidRPr="009D552C">
        <w:rPr>
          <w:rFonts w:cstheme="minorHAnsi"/>
          <w:sz w:val="24"/>
          <w:szCs w:val="24"/>
        </w:rPr>
        <w:t>¿Cuál es el marco regulatorio y legal para los servicios de lavado de autos en San Pedro Sula y cómo cumplir con las regulaciones ambientales al ofrecer un servicio de lavado ecológico?</w:t>
      </w:r>
    </w:p>
    <w:p w14:paraId="04BDB775" w14:textId="6BD10224" w:rsidR="00EA472A" w:rsidRPr="00EA472A" w:rsidRDefault="00EA472A" w:rsidP="00FD7344">
      <w:pPr>
        <w:pStyle w:val="Ttulo2"/>
        <w:rPr>
          <w:rFonts w:cstheme="minorHAnsi"/>
          <w:sz w:val="24"/>
          <w:szCs w:val="24"/>
        </w:rPr>
      </w:pPr>
      <w:bookmarkStart w:id="43" w:name="_Toc145852065"/>
      <w:bookmarkStart w:id="44" w:name="_Toc145852768"/>
      <w:bookmarkStart w:id="45" w:name="_Toc146654299"/>
      <w:r w:rsidRPr="00EA472A">
        <w:t>2.3 Hipótesis de investigación</w:t>
      </w:r>
      <w:bookmarkEnd w:id="41"/>
      <w:bookmarkEnd w:id="42"/>
      <w:bookmarkEnd w:id="43"/>
      <w:bookmarkEnd w:id="44"/>
      <w:bookmarkEnd w:id="45"/>
    </w:p>
    <w:p w14:paraId="57DEC99D" w14:textId="77777777" w:rsidR="00EA472A" w:rsidRDefault="00000000" w:rsidP="00EA472A">
      <w:pPr>
        <w:spacing w:before="400" w:after="400"/>
        <w:ind w:firstLine="720"/>
        <w:rPr>
          <w:rFonts w:cstheme="minorHAnsi"/>
          <w:sz w:val="24"/>
          <w:szCs w:val="24"/>
        </w:rPr>
      </w:pPr>
      <w:sdt>
        <w:sdtPr>
          <w:rPr>
            <w:rFonts w:cstheme="minorHAnsi"/>
            <w:sz w:val="24"/>
            <w:szCs w:val="24"/>
          </w:rPr>
          <w:id w:val="154116602"/>
          <w:citation/>
        </w:sdtPr>
        <w:sdtContent>
          <w:r w:rsidR="00EA472A">
            <w:rPr>
              <w:rFonts w:cstheme="minorHAnsi"/>
              <w:sz w:val="24"/>
              <w:szCs w:val="24"/>
            </w:rPr>
            <w:fldChar w:fldCharType="begin"/>
          </w:r>
          <w:r w:rsidR="00EA472A">
            <w:rPr>
              <w:rFonts w:cstheme="minorHAnsi"/>
              <w:sz w:val="24"/>
              <w:szCs w:val="24"/>
              <w:lang w:val="es-ES"/>
            </w:rPr>
            <w:instrText xml:space="preserve"> CITATION Ray09 \l 3082 </w:instrText>
          </w:r>
          <w:r w:rsidR="00EA472A">
            <w:rPr>
              <w:rFonts w:cstheme="minorHAnsi"/>
              <w:sz w:val="24"/>
              <w:szCs w:val="24"/>
            </w:rPr>
            <w:fldChar w:fldCharType="separate"/>
          </w:r>
          <w:r w:rsidR="00EA472A" w:rsidRPr="0049370B">
            <w:rPr>
              <w:rFonts w:cstheme="minorHAnsi"/>
              <w:noProof/>
              <w:sz w:val="24"/>
              <w:szCs w:val="24"/>
              <w:lang w:val="es-ES"/>
            </w:rPr>
            <w:t>(Bautista, 2009)</w:t>
          </w:r>
          <w:r w:rsidR="00EA472A">
            <w:rPr>
              <w:rFonts w:cstheme="minorHAnsi"/>
              <w:sz w:val="24"/>
              <w:szCs w:val="24"/>
            </w:rPr>
            <w:fldChar w:fldCharType="end"/>
          </w:r>
        </w:sdtContent>
      </w:sdt>
      <w:r w:rsidR="00EA472A">
        <w:rPr>
          <w:rFonts w:cstheme="minorHAnsi"/>
          <w:sz w:val="24"/>
          <w:szCs w:val="24"/>
        </w:rPr>
        <w:t xml:space="preserve"> Afirma que l</w:t>
      </w:r>
      <w:r w:rsidR="00EA472A" w:rsidRPr="0049370B">
        <w:rPr>
          <w:rFonts w:cstheme="minorHAnsi"/>
          <w:sz w:val="24"/>
          <w:szCs w:val="24"/>
        </w:rPr>
        <w:t>a formulación de toda hipótesis está sujeta a determinado proceso de desarrollo,</w:t>
      </w:r>
      <w:r w:rsidR="00EA472A">
        <w:rPr>
          <w:rFonts w:cstheme="minorHAnsi"/>
          <w:sz w:val="24"/>
          <w:szCs w:val="24"/>
        </w:rPr>
        <w:t xml:space="preserve"> </w:t>
      </w:r>
      <w:r w:rsidR="00EA472A" w:rsidRPr="0049370B">
        <w:rPr>
          <w:rFonts w:cstheme="minorHAnsi"/>
          <w:sz w:val="24"/>
          <w:szCs w:val="24"/>
        </w:rPr>
        <w:t>en virtud del cual se puntualiza, se rectifica, se completa con nuevas suposiciones y, al final, o queda comprobada o queda refutada y se substituye por una nueva hipótesis. La formulación de cualquier hipótesis presenta en su desarrollo tres fases principales.</w:t>
      </w:r>
      <w:bookmarkStart w:id="46" w:name="_Toc141474231"/>
      <w:bookmarkStart w:id="47" w:name="_Toc141477943"/>
    </w:p>
    <w:p w14:paraId="42647F59" w14:textId="5610AA93" w:rsidR="00EA472A" w:rsidRPr="00654A1B" w:rsidRDefault="00EA472A" w:rsidP="00E61721">
      <w:pPr>
        <w:pStyle w:val="Ttulo3"/>
        <w:rPr>
          <w:rFonts w:cstheme="minorHAnsi"/>
          <w:sz w:val="28"/>
          <w:szCs w:val="28"/>
        </w:rPr>
      </w:pPr>
      <w:bookmarkStart w:id="48" w:name="_Toc145852066"/>
      <w:bookmarkStart w:id="49" w:name="_Toc145852769"/>
      <w:bookmarkStart w:id="50" w:name="_Toc146654300"/>
      <w:r w:rsidRPr="00654A1B">
        <w:t>2.3.</w:t>
      </w:r>
      <w:r w:rsidR="00AC50FC">
        <w:t>1</w:t>
      </w:r>
      <w:r w:rsidRPr="00654A1B">
        <w:t xml:space="preserve"> Hipótesis de </w:t>
      </w:r>
      <w:bookmarkEnd w:id="46"/>
      <w:bookmarkEnd w:id="47"/>
      <w:bookmarkEnd w:id="48"/>
      <w:bookmarkEnd w:id="49"/>
      <w:r w:rsidR="00E056CA">
        <w:t>descriptiva</w:t>
      </w:r>
      <w:bookmarkEnd w:id="50"/>
      <w:r w:rsidR="00E056CA">
        <w:t xml:space="preserve"> </w:t>
      </w:r>
    </w:p>
    <w:p w14:paraId="45686744" w14:textId="1EA4847F" w:rsidR="00734064" w:rsidRDefault="00734064" w:rsidP="00D76C5B">
      <w:pPr>
        <w:spacing w:before="400" w:after="400"/>
        <w:ind w:firstLine="720"/>
        <w:jc w:val="left"/>
        <w:rPr>
          <w:rFonts w:cstheme="minorHAnsi"/>
          <w:sz w:val="24"/>
          <w:szCs w:val="24"/>
        </w:rPr>
      </w:pPr>
      <w:bookmarkStart w:id="51" w:name="_Toc141474232"/>
      <w:bookmarkStart w:id="52" w:name="_Toc141477944"/>
      <w:r w:rsidRPr="00734064">
        <w:rPr>
          <w:rFonts w:cstheme="minorHAnsi"/>
          <w:sz w:val="24"/>
          <w:szCs w:val="24"/>
        </w:rPr>
        <w:t>El servicio de lavado ecológico de autos es factible si</w:t>
      </w:r>
      <w:r w:rsidR="0070332F">
        <w:rPr>
          <w:rFonts w:cstheme="minorHAnsi"/>
          <w:sz w:val="24"/>
          <w:szCs w:val="24"/>
        </w:rPr>
        <w:t xml:space="preserve"> </w:t>
      </w:r>
      <w:r w:rsidR="00DB325B">
        <w:rPr>
          <w:rFonts w:cstheme="minorHAnsi"/>
          <w:sz w:val="24"/>
          <w:szCs w:val="24"/>
        </w:rPr>
        <w:t>el margen de</w:t>
      </w:r>
      <w:r w:rsidR="0070332F">
        <w:rPr>
          <w:rFonts w:cstheme="minorHAnsi"/>
          <w:sz w:val="24"/>
          <w:szCs w:val="24"/>
        </w:rPr>
        <w:t xml:space="preserve"> </w:t>
      </w:r>
      <w:r w:rsidRPr="00734064">
        <w:rPr>
          <w:rFonts w:cstheme="minorHAnsi"/>
          <w:sz w:val="24"/>
          <w:szCs w:val="24"/>
        </w:rPr>
        <w:t>utilidad neta es ≥ 20</w:t>
      </w:r>
      <w:r w:rsidR="0070332F">
        <w:rPr>
          <w:rFonts w:cstheme="minorHAnsi"/>
          <w:sz w:val="24"/>
          <w:szCs w:val="24"/>
        </w:rPr>
        <w:t>%</w:t>
      </w:r>
      <w:r w:rsidRPr="00734064">
        <w:rPr>
          <w:rFonts w:cstheme="minorHAnsi"/>
          <w:sz w:val="24"/>
          <w:szCs w:val="24"/>
        </w:rPr>
        <w:t>.</w:t>
      </w:r>
    </w:p>
    <w:p w14:paraId="6C66F960" w14:textId="2EBD71F1" w:rsidR="00EA472A" w:rsidRPr="00734064" w:rsidRDefault="00EA472A" w:rsidP="00E61721">
      <w:pPr>
        <w:pStyle w:val="Ttulo3"/>
        <w:rPr>
          <w:rFonts w:cstheme="minorHAnsi"/>
        </w:rPr>
      </w:pPr>
      <w:bookmarkStart w:id="53" w:name="_Toc145852067"/>
      <w:bookmarkStart w:id="54" w:name="_Toc145852770"/>
      <w:bookmarkStart w:id="55" w:name="_Toc146654301"/>
      <w:r w:rsidRPr="00F65AE1">
        <w:t>2.3.</w:t>
      </w:r>
      <w:r w:rsidR="00AC50FC">
        <w:t>2</w:t>
      </w:r>
      <w:r w:rsidRPr="00F65AE1">
        <w:t xml:space="preserve"> Hipótesis nula</w:t>
      </w:r>
      <w:bookmarkEnd w:id="51"/>
      <w:bookmarkEnd w:id="52"/>
      <w:bookmarkEnd w:id="53"/>
      <w:bookmarkEnd w:id="54"/>
      <w:bookmarkEnd w:id="55"/>
    </w:p>
    <w:p w14:paraId="326CB875" w14:textId="00F7878C" w:rsidR="00A60402" w:rsidRPr="00067453" w:rsidRDefault="00067453" w:rsidP="00DB325B">
      <w:pPr>
        <w:spacing w:before="400" w:after="400"/>
        <w:ind w:firstLine="720"/>
        <w:jc w:val="left"/>
        <w:rPr>
          <w:sz w:val="24"/>
          <w:szCs w:val="24"/>
        </w:rPr>
      </w:pPr>
      <w:bookmarkStart w:id="56" w:name="_Toc141477945"/>
      <w:r w:rsidRPr="00067453">
        <w:rPr>
          <w:sz w:val="24"/>
          <w:szCs w:val="24"/>
        </w:rPr>
        <w:t xml:space="preserve">El servicio de lavado ecológico de autos no es factible si </w:t>
      </w:r>
      <w:r w:rsidR="00DB325B">
        <w:rPr>
          <w:sz w:val="24"/>
          <w:szCs w:val="24"/>
        </w:rPr>
        <w:t>el margen de la</w:t>
      </w:r>
      <w:r w:rsidR="00A60402">
        <w:rPr>
          <w:sz w:val="24"/>
          <w:szCs w:val="24"/>
        </w:rPr>
        <w:t xml:space="preserve"> </w:t>
      </w:r>
      <w:r w:rsidRPr="00067453">
        <w:rPr>
          <w:sz w:val="24"/>
          <w:szCs w:val="24"/>
        </w:rPr>
        <w:t>utilidad neta es &lt; 20%</w:t>
      </w:r>
      <w:r>
        <w:rPr>
          <w:sz w:val="24"/>
          <w:szCs w:val="24"/>
        </w:rPr>
        <w:t>.</w:t>
      </w:r>
    </w:p>
    <w:p w14:paraId="591F6FE8" w14:textId="446EE34F" w:rsidR="00FD7344" w:rsidRPr="00FD7344" w:rsidRDefault="00EA472A" w:rsidP="00FD7344">
      <w:pPr>
        <w:pStyle w:val="Ttulo2"/>
      </w:pPr>
      <w:bookmarkStart w:id="57" w:name="_Toc145852068"/>
      <w:bookmarkStart w:id="58" w:name="_Toc145852771"/>
      <w:bookmarkStart w:id="59" w:name="_Toc146654302"/>
      <w:r w:rsidRPr="00EA472A">
        <w:lastRenderedPageBreak/>
        <w:t>2.4 Justificación</w:t>
      </w:r>
      <w:bookmarkEnd w:id="56"/>
      <w:bookmarkEnd w:id="57"/>
      <w:bookmarkEnd w:id="58"/>
      <w:bookmarkEnd w:id="59"/>
    </w:p>
    <w:p w14:paraId="44FF37E9" w14:textId="77777777" w:rsidR="00EA472A" w:rsidRDefault="00000000" w:rsidP="00EA472A">
      <w:pPr>
        <w:spacing w:before="400" w:after="400"/>
        <w:ind w:firstLine="720"/>
        <w:rPr>
          <w:rFonts w:cstheme="minorHAnsi"/>
          <w:sz w:val="24"/>
          <w:szCs w:val="24"/>
        </w:rPr>
      </w:pPr>
      <w:sdt>
        <w:sdtPr>
          <w:rPr>
            <w:rFonts w:cstheme="minorHAnsi"/>
            <w:sz w:val="24"/>
            <w:szCs w:val="24"/>
          </w:rPr>
          <w:id w:val="-1819330591"/>
          <w:citation/>
        </w:sdtPr>
        <w:sdtContent>
          <w:r w:rsidR="00EA472A">
            <w:rPr>
              <w:rFonts w:cstheme="minorHAnsi"/>
              <w:sz w:val="24"/>
              <w:szCs w:val="24"/>
            </w:rPr>
            <w:fldChar w:fldCharType="begin"/>
          </w:r>
          <w:r w:rsidR="00EA472A">
            <w:rPr>
              <w:rFonts w:cstheme="minorHAnsi"/>
              <w:sz w:val="24"/>
              <w:szCs w:val="24"/>
            </w:rPr>
            <w:instrText xml:space="preserve"> CITATION Rob03 \l 18442 </w:instrText>
          </w:r>
          <w:r w:rsidR="00EA472A">
            <w:rPr>
              <w:rFonts w:cstheme="minorHAnsi"/>
              <w:sz w:val="24"/>
              <w:szCs w:val="24"/>
            </w:rPr>
            <w:fldChar w:fldCharType="separate"/>
          </w:r>
          <w:r w:rsidR="00EA472A" w:rsidRPr="000602B2">
            <w:rPr>
              <w:rFonts w:cstheme="minorHAnsi"/>
              <w:noProof/>
              <w:sz w:val="24"/>
              <w:szCs w:val="24"/>
            </w:rPr>
            <w:t>(Roberto Hernández Sampieri, 2003)</w:t>
          </w:r>
          <w:r w:rsidR="00EA472A">
            <w:rPr>
              <w:rFonts w:cstheme="minorHAnsi"/>
              <w:sz w:val="24"/>
              <w:szCs w:val="24"/>
            </w:rPr>
            <w:fldChar w:fldCharType="end"/>
          </w:r>
        </w:sdtContent>
      </w:sdt>
      <w:r w:rsidR="00EA472A">
        <w:rPr>
          <w:rFonts w:cstheme="minorHAnsi"/>
          <w:sz w:val="24"/>
          <w:szCs w:val="24"/>
        </w:rPr>
        <w:t xml:space="preserve"> Plantea que a</w:t>
      </w:r>
      <w:r w:rsidR="00EA472A" w:rsidRPr="00B07DFE">
        <w:rPr>
          <w:rFonts w:cstheme="minorHAnsi"/>
          <w:sz w:val="24"/>
          <w:szCs w:val="24"/>
        </w:rPr>
        <w:t>demás de los objetivos y las preguntas de investigación, es necesario justificar el estudio exponiendo sus razones. La mayoría de las investigaciones se efectúan con un propósito definido, no se hacen simplemente por capricho de una persona; y ese propósito debe ser lo suficientemente fuerte para que se justifique su realización</w:t>
      </w:r>
    </w:p>
    <w:p w14:paraId="0E10B9CB" w14:textId="77777777" w:rsidR="00EA472A" w:rsidRDefault="00EA472A" w:rsidP="00EA472A">
      <w:pPr>
        <w:spacing w:before="400" w:after="400"/>
        <w:ind w:firstLine="720"/>
        <w:rPr>
          <w:rFonts w:cstheme="minorHAnsi"/>
          <w:sz w:val="24"/>
          <w:szCs w:val="24"/>
        </w:rPr>
      </w:pPr>
      <w:r w:rsidRPr="007A15AE">
        <w:rPr>
          <w:rFonts w:cstheme="minorHAnsi"/>
          <w:sz w:val="24"/>
          <w:szCs w:val="24"/>
        </w:rPr>
        <w:t>La</w:t>
      </w:r>
      <w:r>
        <w:rPr>
          <w:rFonts w:cstheme="minorHAnsi"/>
          <w:sz w:val="24"/>
          <w:szCs w:val="24"/>
        </w:rPr>
        <w:t xml:space="preserve"> Implementación de</w:t>
      </w:r>
      <w:r w:rsidRPr="009A3330">
        <w:rPr>
          <w:rFonts w:cstheme="minorHAnsi"/>
          <w:sz w:val="24"/>
          <w:szCs w:val="24"/>
        </w:rPr>
        <w:t xml:space="preserve"> un servicio de lavado ecológico en San Pedro Sula no solo contribuiría a la conservación del medio ambiente, sino que también generaría beneficios empresariales y sociales. La adopción de técnicas y productos amigables con el medio ambiente reduciría significativamente la huella ecológica de la actividad de lavado de vehículos y permitiría cumplir con las regulaciones y leyes ambientales. </w:t>
      </w:r>
    </w:p>
    <w:p w14:paraId="32B4538C" w14:textId="00AFD6C6" w:rsidR="00EA472A" w:rsidRDefault="00EA472A" w:rsidP="00EA472A">
      <w:pPr>
        <w:spacing w:before="400" w:after="400"/>
        <w:ind w:firstLine="720"/>
        <w:rPr>
          <w:rFonts w:cstheme="minorHAnsi"/>
          <w:sz w:val="24"/>
          <w:szCs w:val="24"/>
        </w:rPr>
      </w:pPr>
      <w:r w:rsidRPr="00A47A93">
        <w:rPr>
          <w:rFonts w:cstheme="minorHAnsi"/>
          <w:sz w:val="24"/>
          <w:szCs w:val="24"/>
        </w:rPr>
        <w:t xml:space="preserve">Además, al utilizar métodos de lavado sin agua o de bajo consumo de </w:t>
      </w:r>
      <w:r w:rsidR="00597013" w:rsidRPr="00A47A93">
        <w:rPr>
          <w:rFonts w:cstheme="minorHAnsi"/>
          <w:sz w:val="24"/>
          <w:szCs w:val="24"/>
        </w:rPr>
        <w:t>agua</w:t>
      </w:r>
      <w:r w:rsidRPr="00A47A93">
        <w:rPr>
          <w:rFonts w:cstheme="minorHAnsi"/>
          <w:sz w:val="24"/>
          <w:szCs w:val="24"/>
        </w:rPr>
        <w:t>, se reduciría su uso y se generaría un ahorro significativo de recursos en una ciudad que enfrenta una escasez de agua. La implementación de un servicio de lavado ecológico también podría generar un nuevo nicho de mercado y contribuir a la creación de empleos en la ciudad. En resumen, implementar un servicio de lavado ecológico en San Pedro Sula es una oportunidad para que las empresas se diferencien de la competencia, generen beneficios empresariales y sociales, y contribuyan a proteger el medio ambiente y los recursos naturales.</w:t>
      </w:r>
    </w:p>
    <w:p w14:paraId="079A4A09" w14:textId="223EFC88" w:rsidR="00EB1D16" w:rsidRDefault="00000000" w:rsidP="003B713F">
      <w:pPr>
        <w:spacing w:before="400" w:after="400"/>
        <w:ind w:firstLine="720"/>
        <w:rPr>
          <w:rFonts w:cstheme="minorHAnsi"/>
          <w:sz w:val="24"/>
          <w:szCs w:val="24"/>
        </w:rPr>
      </w:pPr>
      <w:sdt>
        <w:sdtPr>
          <w:rPr>
            <w:rFonts w:cstheme="minorHAnsi"/>
            <w:sz w:val="24"/>
            <w:szCs w:val="24"/>
          </w:rPr>
          <w:id w:val="-261217426"/>
          <w:citation/>
        </w:sdtPr>
        <w:sdtContent>
          <w:r w:rsidR="00EA472A">
            <w:rPr>
              <w:rFonts w:cstheme="minorHAnsi"/>
              <w:sz w:val="24"/>
              <w:szCs w:val="24"/>
            </w:rPr>
            <w:fldChar w:fldCharType="begin"/>
          </w:r>
          <w:r w:rsidR="00EA472A">
            <w:rPr>
              <w:rFonts w:cstheme="minorHAnsi"/>
              <w:sz w:val="24"/>
              <w:szCs w:val="24"/>
            </w:rPr>
            <w:instrText xml:space="preserve">CITATION Dia221 \n  \l 18442 </w:instrText>
          </w:r>
          <w:r w:rsidR="00EA472A">
            <w:rPr>
              <w:rFonts w:cstheme="minorHAnsi"/>
              <w:sz w:val="24"/>
              <w:szCs w:val="24"/>
            </w:rPr>
            <w:fldChar w:fldCharType="separate"/>
          </w:r>
          <w:r w:rsidR="00EA472A" w:rsidRPr="00A47A93">
            <w:rPr>
              <w:rFonts w:cstheme="minorHAnsi"/>
              <w:noProof/>
              <w:sz w:val="24"/>
              <w:szCs w:val="24"/>
            </w:rPr>
            <w:t>(La Prensa, 2022)</w:t>
          </w:r>
          <w:r w:rsidR="00EA472A">
            <w:rPr>
              <w:rFonts w:cstheme="minorHAnsi"/>
              <w:sz w:val="24"/>
              <w:szCs w:val="24"/>
            </w:rPr>
            <w:fldChar w:fldCharType="end"/>
          </w:r>
        </w:sdtContent>
      </w:sdt>
      <w:r w:rsidR="00EA472A">
        <w:rPr>
          <w:rFonts w:cstheme="minorHAnsi"/>
          <w:sz w:val="24"/>
          <w:szCs w:val="24"/>
        </w:rPr>
        <w:t xml:space="preserve"> El alcalde Roberto Contreras considera “un grave daño ecológico</w:t>
      </w:r>
      <w:r w:rsidR="00EA472A" w:rsidRPr="008A1627">
        <w:rPr>
          <w:rFonts w:cstheme="minorHAnsi"/>
          <w:sz w:val="24"/>
          <w:szCs w:val="24"/>
        </w:rPr>
        <w:t>”</w:t>
      </w:r>
      <w:r w:rsidR="00EA472A">
        <w:rPr>
          <w:rFonts w:cstheme="minorHAnsi"/>
          <w:sz w:val="24"/>
          <w:szCs w:val="24"/>
        </w:rPr>
        <w:t xml:space="preserve"> que a orillas de los ríos de San Pedro Sula se estén lavando vehículos, algo que ocurre principalmente en el sector de rio blanco. Ante esta situación Contreras propondrá que el pleno de la corporación municipal apruebe una moción para sancionar a los ciudadanos que contribuyan al deterioro ambiental de esta forma.</w:t>
      </w:r>
      <w:r w:rsidR="00EA472A" w:rsidRPr="00A47A93">
        <w:t xml:space="preserve"> </w:t>
      </w:r>
      <w:r w:rsidR="00EA472A" w:rsidRPr="00A47A93">
        <w:rPr>
          <w:rFonts w:cstheme="minorHAnsi"/>
          <w:sz w:val="24"/>
          <w:szCs w:val="24"/>
        </w:rPr>
        <w:t>El cuidado de los ríos y del medio ambiente es fundamental para garantizar la sostenibilidad y el bienestar de las generaciones presentes y futuras. Los ríos son una fuente vital de agua dulce, que es esencial para la vida humana y de los ecosistemas en general.</w:t>
      </w:r>
      <w:r w:rsidR="00EA472A">
        <w:rPr>
          <w:rFonts w:cstheme="minorHAnsi"/>
          <w:sz w:val="24"/>
          <w:szCs w:val="24"/>
        </w:rPr>
        <w:t xml:space="preserve"> </w:t>
      </w:r>
      <w:bookmarkStart w:id="60" w:name="_Toc141474233"/>
      <w:bookmarkStart w:id="61" w:name="_Toc141477946"/>
    </w:p>
    <w:p w14:paraId="2ECB96E4" w14:textId="34BF33C0" w:rsidR="00EA472A" w:rsidRPr="000F54AC" w:rsidRDefault="003B26F9" w:rsidP="00F677BA">
      <w:pPr>
        <w:pStyle w:val="Ttulo1"/>
        <w:numPr>
          <w:ilvl w:val="0"/>
          <w:numId w:val="51"/>
        </w:numPr>
        <w:ind w:left="0" w:firstLine="0"/>
        <w:jc w:val="center"/>
        <w:rPr>
          <w:rFonts w:cstheme="minorHAnsi"/>
          <w:sz w:val="32"/>
        </w:rPr>
      </w:pPr>
      <w:r>
        <w:lastRenderedPageBreak/>
        <w:t xml:space="preserve"> </w:t>
      </w:r>
      <w:bookmarkStart w:id="62" w:name="_Toc145852069"/>
      <w:bookmarkStart w:id="63" w:name="_Toc145852772"/>
      <w:bookmarkStart w:id="64" w:name="_Toc146654303"/>
      <w:r w:rsidR="00EA472A" w:rsidRPr="000F54AC">
        <w:t>OBJETIVOS</w:t>
      </w:r>
      <w:bookmarkEnd w:id="60"/>
      <w:bookmarkEnd w:id="61"/>
      <w:bookmarkEnd w:id="62"/>
      <w:bookmarkEnd w:id="63"/>
      <w:bookmarkEnd w:id="64"/>
    </w:p>
    <w:p w14:paraId="4D58DDA1" w14:textId="77777777" w:rsidR="00EA472A" w:rsidRDefault="00000000" w:rsidP="00EA472A">
      <w:pPr>
        <w:spacing w:before="400" w:after="400"/>
        <w:ind w:firstLine="720"/>
        <w:rPr>
          <w:rFonts w:cstheme="minorHAnsi"/>
          <w:sz w:val="24"/>
          <w:szCs w:val="24"/>
        </w:rPr>
      </w:pPr>
      <w:sdt>
        <w:sdtPr>
          <w:rPr>
            <w:rFonts w:cstheme="minorHAnsi"/>
            <w:sz w:val="24"/>
            <w:szCs w:val="24"/>
          </w:rPr>
          <w:id w:val="-242494046"/>
          <w:citation/>
        </w:sdtPr>
        <w:sdtContent>
          <w:r w:rsidR="00EA472A">
            <w:rPr>
              <w:rFonts w:cstheme="minorHAnsi"/>
              <w:sz w:val="24"/>
              <w:szCs w:val="24"/>
            </w:rPr>
            <w:fldChar w:fldCharType="begin"/>
          </w:r>
          <w:r w:rsidR="00EA472A">
            <w:rPr>
              <w:rFonts w:cstheme="minorHAnsi"/>
              <w:sz w:val="24"/>
              <w:szCs w:val="24"/>
            </w:rPr>
            <w:instrText xml:space="preserve"> CITATION Car03 \l 18442 </w:instrText>
          </w:r>
          <w:r w:rsidR="00EA472A">
            <w:rPr>
              <w:rFonts w:cstheme="minorHAnsi"/>
              <w:sz w:val="24"/>
              <w:szCs w:val="24"/>
            </w:rPr>
            <w:fldChar w:fldCharType="separate"/>
          </w:r>
          <w:r w:rsidR="00EA472A" w:rsidRPr="00502A73">
            <w:rPr>
              <w:rFonts w:cstheme="minorHAnsi"/>
              <w:noProof/>
              <w:sz w:val="24"/>
              <w:szCs w:val="24"/>
            </w:rPr>
            <w:t>(Collado, 2003)</w:t>
          </w:r>
          <w:r w:rsidR="00EA472A">
            <w:rPr>
              <w:rFonts w:cstheme="minorHAnsi"/>
              <w:sz w:val="24"/>
              <w:szCs w:val="24"/>
            </w:rPr>
            <w:fldChar w:fldCharType="end"/>
          </w:r>
        </w:sdtContent>
      </w:sdt>
      <w:r w:rsidR="00EA472A">
        <w:rPr>
          <w:rFonts w:cstheme="minorHAnsi"/>
          <w:sz w:val="24"/>
          <w:szCs w:val="24"/>
        </w:rPr>
        <w:t xml:space="preserve"> Menciona que los o</w:t>
      </w:r>
      <w:r w:rsidR="00EA472A" w:rsidRPr="00502A73">
        <w:rPr>
          <w:rFonts w:cstheme="minorHAnsi"/>
          <w:sz w:val="24"/>
          <w:szCs w:val="24"/>
        </w:rPr>
        <w:t>bjetivos de investigación</w:t>
      </w:r>
      <w:r w:rsidR="00EA472A">
        <w:rPr>
          <w:rFonts w:cstheme="minorHAnsi"/>
          <w:sz w:val="24"/>
          <w:szCs w:val="24"/>
        </w:rPr>
        <w:t xml:space="preserve"> </w:t>
      </w:r>
      <w:r w:rsidR="00EA472A" w:rsidRPr="00502A73">
        <w:rPr>
          <w:rFonts w:cstheme="minorHAnsi"/>
          <w:sz w:val="24"/>
          <w:szCs w:val="24"/>
        </w:rPr>
        <w:t>tienen la finalidad de señalar a lo que se aspira en la investigación y deben expresarse con claridad, pues son las guías del estudio.</w:t>
      </w:r>
      <w:bookmarkStart w:id="65" w:name="_Toc141474234"/>
      <w:bookmarkStart w:id="66" w:name="_Toc141477947"/>
    </w:p>
    <w:p w14:paraId="684D6F9D" w14:textId="2C54D414" w:rsidR="00EA472A" w:rsidRPr="00EA472A" w:rsidRDefault="00EA472A" w:rsidP="00FD7344">
      <w:pPr>
        <w:pStyle w:val="Ttulo2"/>
        <w:rPr>
          <w:rFonts w:cstheme="minorHAnsi"/>
          <w:sz w:val="24"/>
          <w:szCs w:val="24"/>
        </w:rPr>
      </w:pPr>
      <w:bookmarkStart w:id="67" w:name="_Toc145852070"/>
      <w:bookmarkStart w:id="68" w:name="_Toc145852773"/>
      <w:bookmarkStart w:id="69" w:name="_Toc146654304"/>
      <w:r w:rsidRPr="00EC0665">
        <w:t>3.1 Objetivo General</w:t>
      </w:r>
      <w:bookmarkEnd w:id="65"/>
      <w:bookmarkEnd w:id="66"/>
      <w:bookmarkEnd w:id="67"/>
      <w:bookmarkEnd w:id="68"/>
      <w:bookmarkEnd w:id="69"/>
    </w:p>
    <w:p w14:paraId="78495229" w14:textId="77777777" w:rsidR="00EA472A" w:rsidRDefault="00EA472A">
      <w:pPr>
        <w:pStyle w:val="Prrafodelista"/>
        <w:numPr>
          <w:ilvl w:val="0"/>
          <w:numId w:val="3"/>
        </w:numPr>
        <w:spacing w:before="400" w:after="400"/>
        <w:rPr>
          <w:rFonts w:cstheme="minorHAnsi"/>
          <w:sz w:val="24"/>
          <w:szCs w:val="24"/>
        </w:rPr>
      </w:pPr>
      <w:r w:rsidRPr="00F1437D">
        <w:rPr>
          <w:rFonts w:cstheme="minorHAnsi"/>
          <w:sz w:val="24"/>
          <w:szCs w:val="24"/>
        </w:rPr>
        <w:t>Evaluar la Prefactibilidad para la apertura e implementación de un servicio de lavado ecológico de autos en San Pedro Sula, considerando todos los aspectos clave necesarios.</w:t>
      </w:r>
      <w:bookmarkStart w:id="70" w:name="_Toc141474235"/>
      <w:bookmarkStart w:id="71" w:name="_Toc141477948"/>
    </w:p>
    <w:p w14:paraId="42AB98C6" w14:textId="09255562" w:rsidR="00EA472A" w:rsidRPr="00EA472A" w:rsidRDefault="00EA472A" w:rsidP="00FD7344">
      <w:pPr>
        <w:pStyle w:val="Ttulo2"/>
        <w:rPr>
          <w:rFonts w:cstheme="minorHAnsi"/>
          <w:sz w:val="24"/>
          <w:szCs w:val="24"/>
        </w:rPr>
      </w:pPr>
      <w:bookmarkStart w:id="72" w:name="_Toc145852071"/>
      <w:bookmarkStart w:id="73" w:name="_Toc145852774"/>
      <w:bookmarkStart w:id="74" w:name="_Toc146654305"/>
      <w:r w:rsidRPr="00EA472A">
        <w:t>3.2 Objetivos Específicos</w:t>
      </w:r>
      <w:bookmarkEnd w:id="70"/>
      <w:bookmarkEnd w:id="71"/>
      <w:bookmarkEnd w:id="72"/>
      <w:bookmarkEnd w:id="73"/>
      <w:bookmarkEnd w:id="74"/>
    </w:p>
    <w:p w14:paraId="4C10C02A" w14:textId="77777777" w:rsidR="00EA472A" w:rsidRDefault="00EA472A">
      <w:pPr>
        <w:pStyle w:val="Prrafodelista"/>
        <w:numPr>
          <w:ilvl w:val="0"/>
          <w:numId w:val="2"/>
        </w:numPr>
        <w:spacing w:before="400" w:after="400"/>
        <w:rPr>
          <w:rFonts w:cstheme="minorHAnsi"/>
          <w:sz w:val="24"/>
          <w:szCs w:val="24"/>
        </w:rPr>
      </w:pPr>
      <w:r w:rsidRPr="008F2DAD">
        <w:rPr>
          <w:rFonts w:cstheme="minorHAnsi"/>
          <w:sz w:val="24"/>
          <w:szCs w:val="24"/>
        </w:rPr>
        <w:t xml:space="preserve">Identificar </w:t>
      </w:r>
      <w:r>
        <w:rPr>
          <w:rFonts w:cstheme="minorHAnsi"/>
          <w:sz w:val="24"/>
          <w:szCs w:val="24"/>
        </w:rPr>
        <w:t>el mercado</w:t>
      </w:r>
      <w:r w:rsidRPr="008F2DAD">
        <w:rPr>
          <w:rFonts w:cstheme="minorHAnsi"/>
          <w:sz w:val="24"/>
          <w:szCs w:val="24"/>
        </w:rPr>
        <w:t xml:space="preserve"> y preferencias de los consumidores para un servicio de lavado ecológico</w:t>
      </w:r>
      <w:r>
        <w:rPr>
          <w:rFonts w:cstheme="minorHAnsi"/>
          <w:sz w:val="24"/>
          <w:szCs w:val="24"/>
        </w:rPr>
        <w:t xml:space="preserve"> de autos</w:t>
      </w:r>
      <w:r w:rsidRPr="008F2DAD">
        <w:rPr>
          <w:rFonts w:cstheme="minorHAnsi"/>
          <w:sz w:val="24"/>
          <w:szCs w:val="24"/>
        </w:rPr>
        <w:t xml:space="preserve"> en San Pedro Sula.</w:t>
      </w:r>
    </w:p>
    <w:p w14:paraId="39A8FC1A" w14:textId="77777777" w:rsidR="00EA472A" w:rsidRPr="00DD1080" w:rsidRDefault="00EA472A">
      <w:pPr>
        <w:pStyle w:val="Prrafodelista"/>
        <w:numPr>
          <w:ilvl w:val="0"/>
          <w:numId w:val="2"/>
        </w:numPr>
        <w:spacing w:before="400" w:after="400"/>
        <w:rPr>
          <w:rFonts w:cstheme="minorHAnsi"/>
          <w:sz w:val="24"/>
          <w:szCs w:val="24"/>
        </w:rPr>
      </w:pPr>
      <w:r w:rsidRPr="00DD1080">
        <w:rPr>
          <w:rFonts w:cstheme="minorHAnsi"/>
          <w:sz w:val="24"/>
          <w:szCs w:val="24"/>
        </w:rPr>
        <w:t>Determinar los métodos y productos adecuados para implementar un servicio de lavado ecológico de autos en San Pedro Sula.</w:t>
      </w:r>
    </w:p>
    <w:p w14:paraId="22DC3A0E" w14:textId="77777777" w:rsidR="00EA472A" w:rsidRDefault="00EA472A">
      <w:pPr>
        <w:pStyle w:val="Prrafodelista"/>
        <w:numPr>
          <w:ilvl w:val="0"/>
          <w:numId w:val="2"/>
        </w:numPr>
        <w:spacing w:before="400" w:after="400"/>
        <w:rPr>
          <w:rFonts w:cstheme="minorHAnsi"/>
          <w:sz w:val="24"/>
          <w:szCs w:val="24"/>
        </w:rPr>
      </w:pPr>
      <w:r w:rsidRPr="008F2DAD">
        <w:rPr>
          <w:rFonts w:cstheme="minorHAnsi"/>
          <w:sz w:val="24"/>
          <w:szCs w:val="24"/>
        </w:rPr>
        <w:t>Calcular los costos y el retorno de inversión esperado para un servicio de lavado</w:t>
      </w:r>
      <w:r>
        <w:rPr>
          <w:rFonts w:cstheme="minorHAnsi"/>
          <w:sz w:val="24"/>
          <w:szCs w:val="24"/>
        </w:rPr>
        <w:t xml:space="preserve"> ecológico de autos</w:t>
      </w:r>
      <w:r w:rsidRPr="008F2DAD">
        <w:rPr>
          <w:rFonts w:cstheme="minorHAnsi"/>
          <w:sz w:val="24"/>
          <w:szCs w:val="24"/>
        </w:rPr>
        <w:t xml:space="preserve"> en San Pedro Sula.</w:t>
      </w:r>
    </w:p>
    <w:p w14:paraId="7735B376" w14:textId="77777777" w:rsidR="00EA472A" w:rsidRDefault="00EA472A">
      <w:pPr>
        <w:pStyle w:val="Prrafodelista"/>
        <w:numPr>
          <w:ilvl w:val="0"/>
          <w:numId w:val="2"/>
        </w:numPr>
        <w:spacing w:before="400" w:after="400"/>
        <w:rPr>
          <w:rFonts w:cstheme="minorHAnsi"/>
          <w:sz w:val="24"/>
          <w:szCs w:val="24"/>
        </w:rPr>
      </w:pPr>
      <w:r w:rsidRPr="003754E6">
        <w:rPr>
          <w:rFonts w:cstheme="minorHAnsi"/>
          <w:sz w:val="24"/>
          <w:szCs w:val="24"/>
        </w:rPr>
        <w:t xml:space="preserve">Investigar </w:t>
      </w:r>
      <w:r w:rsidRPr="00D1777C">
        <w:rPr>
          <w:rFonts w:cstheme="minorHAnsi"/>
          <w:sz w:val="24"/>
          <w:szCs w:val="24"/>
        </w:rPr>
        <w:t>el marco regulatorio y legal que rige los servicios de lavado</w:t>
      </w:r>
      <w:r>
        <w:rPr>
          <w:rFonts w:cstheme="minorHAnsi"/>
          <w:sz w:val="24"/>
          <w:szCs w:val="24"/>
        </w:rPr>
        <w:t xml:space="preserve"> </w:t>
      </w:r>
      <w:r w:rsidRPr="00D1777C">
        <w:rPr>
          <w:rFonts w:cstheme="minorHAnsi"/>
          <w:sz w:val="24"/>
          <w:szCs w:val="24"/>
        </w:rPr>
        <w:t>de</w:t>
      </w:r>
      <w:r>
        <w:rPr>
          <w:rFonts w:cstheme="minorHAnsi"/>
          <w:sz w:val="24"/>
          <w:szCs w:val="24"/>
        </w:rPr>
        <w:t xml:space="preserve"> autos</w:t>
      </w:r>
      <w:r w:rsidRPr="00D1777C">
        <w:rPr>
          <w:rFonts w:cstheme="minorHAnsi"/>
          <w:sz w:val="24"/>
          <w:szCs w:val="24"/>
        </w:rPr>
        <w:t xml:space="preserve"> en San Pedro Sula y cómo cumplir con las regulaciones y leyes ambientales al ofrecer un servicio de lavado ecológico.</w:t>
      </w:r>
      <w:bookmarkStart w:id="75" w:name="_Toc141474236"/>
      <w:bookmarkStart w:id="76" w:name="_Toc141477949"/>
    </w:p>
    <w:p w14:paraId="0643DED9" w14:textId="77777777" w:rsidR="00EA472A" w:rsidRDefault="00EA472A" w:rsidP="00EA472A">
      <w:pPr>
        <w:pStyle w:val="Prrafodelista"/>
        <w:spacing w:before="400" w:after="400"/>
        <w:ind w:firstLine="0"/>
        <w:rPr>
          <w:rFonts w:cstheme="minorHAnsi"/>
          <w:sz w:val="24"/>
          <w:szCs w:val="24"/>
        </w:rPr>
      </w:pPr>
    </w:p>
    <w:p w14:paraId="01FD3C41" w14:textId="77777777" w:rsidR="007B62FB" w:rsidRDefault="007B62FB" w:rsidP="00EA472A">
      <w:pPr>
        <w:pStyle w:val="Prrafodelista"/>
        <w:spacing w:before="400" w:after="400"/>
        <w:ind w:firstLine="0"/>
        <w:rPr>
          <w:rFonts w:cstheme="minorHAnsi"/>
          <w:sz w:val="24"/>
          <w:szCs w:val="24"/>
        </w:rPr>
      </w:pPr>
    </w:p>
    <w:p w14:paraId="7D262D76" w14:textId="77777777" w:rsidR="007B62FB" w:rsidRPr="00FD7344" w:rsidRDefault="007B62FB" w:rsidP="00FD7344">
      <w:pPr>
        <w:spacing w:before="400" w:after="400"/>
        <w:ind w:firstLine="0"/>
        <w:rPr>
          <w:rFonts w:cstheme="minorHAnsi"/>
          <w:sz w:val="24"/>
          <w:szCs w:val="24"/>
        </w:rPr>
      </w:pPr>
    </w:p>
    <w:p w14:paraId="5D946B56" w14:textId="5E56B804" w:rsidR="00EA472A" w:rsidRPr="006E3B92" w:rsidRDefault="002A2366" w:rsidP="002A2366">
      <w:pPr>
        <w:pStyle w:val="Ttulo1"/>
        <w:numPr>
          <w:ilvl w:val="0"/>
          <w:numId w:val="51"/>
        </w:numPr>
        <w:ind w:left="0" w:firstLine="0"/>
        <w:jc w:val="center"/>
        <w:rPr>
          <w:rFonts w:cstheme="minorHAnsi"/>
          <w:color w:val="auto"/>
          <w:sz w:val="32"/>
        </w:rPr>
      </w:pPr>
      <w:r>
        <w:rPr>
          <w:color w:val="auto"/>
        </w:rPr>
        <w:lastRenderedPageBreak/>
        <w:t xml:space="preserve"> </w:t>
      </w:r>
      <w:bookmarkStart w:id="77" w:name="_Toc145852072"/>
      <w:bookmarkStart w:id="78" w:name="_Toc145852775"/>
      <w:bookmarkStart w:id="79" w:name="_Toc146654306"/>
      <w:r w:rsidR="00EA472A" w:rsidRPr="006E3B92">
        <w:rPr>
          <w:color w:val="auto"/>
        </w:rPr>
        <w:t>Marco Teórico</w:t>
      </w:r>
      <w:bookmarkEnd w:id="75"/>
      <w:bookmarkEnd w:id="76"/>
      <w:bookmarkEnd w:id="77"/>
      <w:bookmarkEnd w:id="78"/>
      <w:bookmarkEnd w:id="79"/>
    </w:p>
    <w:p w14:paraId="21E6AD77" w14:textId="77777777" w:rsidR="00EA472A" w:rsidRPr="009D051B" w:rsidRDefault="00000000" w:rsidP="00EA472A">
      <w:pPr>
        <w:spacing w:before="400" w:after="400"/>
        <w:ind w:firstLine="720"/>
        <w:rPr>
          <w:sz w:val="24"/>
          <w:szCs w:val="24"/>
        </w:rPr>
      </w:pPr>
      <w:sdt>
        <w:sdtPr>
          <w:rPr>
            <w:sz w:val="24"/>
            <w:szCs w:val="24"/>
          </w:rPr>
          <w:id w:val="522831979"/>
          <w:citation/>
        </w:sdtPr>
        <w:sdtContent>
          <w:r w:rsidR="00EA472A" w:rsidRPr="009D051B">
            <w:rPr>
              <w:sz w:val="24"/>
              <w:szCs w:val="24"/>
            </w:rPr>
            <w:fldChar w:fldCharType="begin"/>
          </w:r>
          <w:r w:rsidR="00EA472A" w:rsidRPr="009D051B">
            <w:rPr>
              <w:sz w:val="24"/>
              <w:szCs w:val="24"/>
            </w:rPr>
            <w:instrText xml:space="preserve"> CITATION Pat10 \l 18442 </w:instrText>
          </w:r>
          <w:r w:rsidR="00EA472A" w:rsidRPr="009D051B">
            <w:rPr>
              <w:sz w:val="24"/>
              <w:szCs w:val="24"/>
            </w:rPr>
            <w:fldChar w:fldCharType="separate"/>
          </w:r>
          <w:r w:rsidR="00EA472A" w:rsidRPr="009D051B">
            <w:rPr>
              <w:noProof/>
              <w:sz w:val="24"/>
              <w:szCs w:val="24"/>
            </w:rPr>
            <w:t>(Rivera-García, 2010)</w:t>
          </w:r>
          <w:r w:rsidR="00EA472A" w:rsidRPr="009D051B">
            <w:rPr>
              <w:sz w:val="24"/>
              <w:szCs w:val="24"/>
            </w:rPr>
            <w:fldChar w:fldCharType="end"/>
          </w:r>
        </w:sdtContent>
      </w:sdt>
    </w:p>
    <w:p w14:paraId="1A46CDFF" w14:textId="77777777" w:rsidR="00EA472A" w:rsidRDefault="00EA472A" w:rsidP="00EA472A">
      <w:pPr>
        <w:spacing w:before="400" w:after="400"/>
        <w:ind w:firstLine="720"/>
        <w:rPr>
          <w:sz w:val="24"/>
          <w:szCs w:val="24"/>
        </w:rPr>
      </w:pPr>
      <w:r w:rsidRPr="009D051B">
        <w:rPr>
          <w:sz w:val="24"/>
          <w:szCs w:val="24"/>
        </w:rPr>
        <w:t>El marco teórico tiene dos aspectos diferentes. Por una parte, permite ubicar el tema objeto de investigación dentro del conjunto de las teorías existentes con el propósito de precisar en qué corriente de pensamiento se inscribe y en qué medida significa algo nuevo o complementario.</w:t>
      </w:r>
      <w:r w:rsidRPr="00893A75">
        <w:t xml:space="preserve"> </w:t>
      </w:r>
      <w:r w:rsidRPr="00893A75">
        <w:rPr>
          <w:sz w:val="24"/>
          <w:szCs w:val="24"/>
        </w:rPr>
        <w:t>Por otro lado, el marco teórico es una descripción detallada de cada uno de los elementos de la teoría que serán directamente utilizados en el desarrollo de la investigación. También incluye las relaciones más significativas que se dan entre esos elementos teóricos.</w:t>
      </w:r>
      <w:bookmarkStart w:id="80" w:name="_Toc141474237"/>
      <w:bookmarkStart w:id="81" w:name="_Toc141477950"/>
    </w:p>
    <w:p w14:paraId="019B9100" w14:textId="3D7706A5" w:rsidR="00EA472A" w:rsidRPr="00654A1B" w:rsidRDefault="00EA472A" w:rsidP="00FD7344">
      <w:pPr>
        <w:pStyle w:val="Ttulo2"/>
        <w:rPr>
          <w:szCs w:val="28"/>
        </w:rPr>
      </w:pPr>
      <w:bookmarkStart w:id="82" w:name="_Toc145852073"/>
      <w:bookmarkStart w:id="83" w:name="_Toc145852776"/>
      <w:bookmarkStart w:id="84" w:name="_Toc146654307"/>
      <w:r w:rsidRPr="00654A1B">
        <w:t>4.1 Análisis de la situación actual</w:t>
      </w:r>
      <w:bookmarkEnd w:id="80"/>
      <w:bookmarkEnd w:id="81"/>
      <w:bookmarkEnd w:id="82"/>
      <w:bookmarkEnd w:id="83"/>
      <w:bookmarkEnd w:id="84"/>
    </w:p>
    <w:p w14:paraId="48165F0D" w14:textId="4F9B8E58" w:rsidR="00EA472A" w:rsidRDefault="00EA472A" w:rsidP="00EA472A">
      <w:pPr>
        <w:spacing w:before="400" w:after="400"/>
        <w:ind w:firstLine="720"/>
        <w:rPr>
          <w:sz w:val="24"/>
          <w:szCs w:val="24"/>
        </w:rPr>
      </w:pPr>
      <w:r w:rsidRPr="008D1AEE">
        <w:rPr>
          <w:sz w:val="24"/>
          <w:szCs w:val="24"/>
        </w:rPr>
        <w:t>El lavado de coches ecológico</w:t>
      </w:r>
      <w:r w:rsidR="00D357A9">
        <w:rPr>
          <w:sz w:val="24"/>
          <w:szCs w:val="24"/>
        </w:rPr>
        <w:t xml:space="preserve"> utiliza </w:t>
      </w:r>
      <w:r w:rsidRPr="008D1AEE">
        <w:rPr>
          <w:sz w:val="24"/>
          <w:szCs w:val="24"/>
        </w:rPr>
        <w:t>técnica</w:t>
      </w:r>
      <w:r w:rsidR="00D357A9">
        <w:rPr>
          <w:sz w:val="24"/>
          <w:szCs w:val="24"/>
        </w:rPr>
        <w:t>s</w:t>
      </w:r>
      <w:r w:rsidRPr="008D1AEE">
        <w:rPr>
          <w:sz w:val="24"/>
          <w:szCs w:val="24"/>
        </w:rPr>
        <w:t xml:space="preserve"> q</w:t>
      </w:r>
      <w:r w:rsidR="00D357A9">
        <w:rPr>
          <w:sz w:val="24"/>
          <w:szCs w:val="24"/>
        </w:rPr>
        <w:t xml:space="preserve">ue elimina </w:t>
      </w:r>
      <w:r w:rsidRPr="008D1AEE">
        <w:rPr>
          <w:sz w:val="24"/>
          <w:szCs w:val="24"/>
        </w:rPr>
        <w:t>el consumo de agua y utiliza productos respetuosos con el medio ambiente. Tradicionalmente, el lavado de coches implicaba un alto gasto de agua y el uso de productos contaminantes. Esta técnica se aplica tanto al lavado exterior como al interior del vehículo. En el lavado exterior, se utilizan productos biodegradables para eliminar la suciedad y se puede aplicar pulido de faros y ceras para mejorar el aspecto de la carrocería y las llantas. En el lavado interior, se limpian los cristales, el salpicadero, los paneles y se aspira el vehículo, incluyendo la tapicería y el techo. El resultado es un coche reluciente y con un agradable olor.</w:t>
      </w:r>
      <w:sdt>
        <w:sdtPr>
          <w:rPr>
            <w:sz w:val="24"/>
            <w:szCs w:val="24"/>
          </w:rPr>
          <w:id w:val="-192002374"/>
          <w:citation/>
        </w:sdtPr>
        <w:sdtContent>
          <w:r>
            <w:rPr>
              <w:sz w:val="24"/>
              <w:szCs w:val="24"/>
            </w:rPr>
            <w:fldChar w:fldCharType="begin"/>
          </w:r>
          <w:r>
            <w:rPr>
              <w:sz w:val="24"/>
              <w:szCs w:val="24"/>
            </w:rPr>
            <w:instrText xml:space="preserve">CITATION cca19 \l 18442 </w:instrText>
          </w:r>
          <w:r>
            <w:rPr>
              <w:sz w:val="24"/>
              <w:szCs w:val="24"/>
            </w:rPr>
            <w:fldChar w:fldCharType="separate"/>
          </w:r>
          <w:r>
            <w:rPr>
              <w:noProof/>
              <w:sz w:val="24"/>
              <w:szCs w:val="24"/>
            </w:rPr>
            <w:t xml:space="preserve"> </w:t>
          </w:r>
          <w:r w:rsidRPr="003A2357">
            <w:rPr>
              <w:noProof/>
              <w:sz w:val="24"/>
              <w:szCs w:val="24"/>
            </w:rPr>
            <w:t>(ccarco, 2019)</w:t>
          </w:r>
          <w:r>
            <w:rPr>
              <w:sz w:val="24"/>
              <w:szCs w:val="24"/>
            </w:rPr>
            <w:fldChar w:fldCharType="end"/>
          </w:r>
        </w:sdtContent>
      </w:sdt>
    </w:p>
    <w:p w14:paraId="1D495C74" w14:textId="77777777" w:rsidR="00EA472A" w:rsidRPr="00F93C88" w:rsidRDefault="00EA472A" w:rsidP="00EA472A">
      <w:pPr>
        <w:spacing w:before="400" w:after="400"/>
        <w:ind w:firstLine="720"/>
        <w:rPr>
          <w:sz w:val="24"/>
          <w:szCs w:val="24"/>
        </w:rPr>
      </w:pPr>
      <w:r w:rsidRPr="00F93C88">
        <w:rPr>
          <w:sz w:val="24"/>
          <w:szCs w:val="24"/>
        </w:rPr>
        <w:t>A principios de abril</w:t>
      </w:r>
      <w:r>
        <w:rPr>
          <w:sz w:val="24"/>
          <w:szCs w:val="24"/>
        </w:rPr>
        <w:t xml:space="preserve"> del año 2022</w:t>
      </w:r>
      <w:r w:rsidRPr="00F93C88">
        <w:rPr>
          <w:sz w:val="24"/>
          <w:szCs w:val="24"/>
        </w:rPr>
        <w:t>, 29 países se comprometieron a aportar más de 5000 millones de dólares al Fondo para el Medio Ambiente Mundial, respaldado por la ONU. Según el Fondo, se trata de "un apoyo récord, un gran paso en los esfuerzos internacionales para proteger la biodiversidad y frenar las amenazas del cambio climático, los plásticos y los productos químicos tóxicos".</w:t>
      </w:r>
    </w:p>
    <w:p w14:paraId="226C8E35" w14:textId="77777777" w:rsidR="00EA472A" w:rsidRPr="00F93C88" w:rsidRDefault="00EA472A" w:rsidP="00EA472A">
      <w:pPr>
        <w:spacing w:before="400" w:after="400"/>
        <w:ind w:firstLine="720"/>
        <w:rPr>
          <w:sz w:val="24"/>
          <w:szCs w:val="24"/>
        </w:rPr>
      </w:pPr>
      <w:r w:rsidRPr="00F93C88">
        <w:rPr>
          <w:sz w:val="24"/>
          <w:szCs w:val="24"/>
        </w:rPr>
        <w:lastRenderedPageBreak/>
        <w:t>Este fondo multilateral sirve de mecanismo financiero para varios convenios medioambientales, como la Convención Marco de las Naciones Unidas sobre el Cambio Climático y el Convenio sobre la Diversidad Biológica.</w:t>
      </w:r>
      <w:r>
        <w:rPr>
          <w:sz w:val="24"/>
          <w:szCs w:val="24"/>
        </w:rPr>
        <w:t xml:space="preserve"> </w:t>
      </w:r>
      <w:r w:rsidRPr="00F93C88">
        <w:rPr>
          <w:sz w:val="24"/>
          <w:szCs w:val="24"/>
        </w:rPr>
        <w:t>Tiene su propio Programa de Pequeñas Subvenciones, que concede hasta 50.000 dólares directamente a comunidades locales, entre otros, los pueblos indígenas, las organizaciones comunitarias y otros grupos no gubernamentales que invierten en proyectos relacionados con la recuperación de nuestro planeta.</w:t>
      </w:r>
    </w:p>
    <w:p w14:paraId="0D26BD47" w14:textId="0A2C579A" w:rsidR="00EA472A" w:rsidRDefault="00EA472A" w:rsidP="00EA472A">
      <w:pPr>
        <w:spacing w:before="400" w:after="400"/>
        <w:ind w:firstLine="720"/>
        <w:rPr>
          <w:sz w:val="24"/>
          <w:szCs w:val="24"/>
        </w:rPr>
      </w:pPr>
      <w:r w:rsidRPr="00F93C88">
        <w:rPr>
          <w:sz w:val="24"/>
          <w:szCs w:val="24"/>
        </w:rPr>
        <w:t>El Programa de las Naciones Unidas para el Desarrollo (PNUD) lleva a cabo esta iniciativa en 127 países y proporciona apoyo técnico a estos proyectos locales</w:t>
      </w:r>
      <w:r w:rsidR="00550010">
        <w:rPr>
          <w:sz w:val="24"/>
          <w:szCs w:val="24"/>
        </w:rPr>
        <w:t>.</w:t>
      </w:r>
    </w:p>
    <w:p w14:paraId="0AB474C5" w14:textId="77777777" w:rsidR="00550010" w:rsidRDefault="00550010" w:rsidP="00550010">
      <w:pPr>
        <w:spacing w:before="400" w:after="400"/>
        <w:ind w:firstLine="720"/>
        <w:rPr>
          <w:sz w:val="24"/>
          <w:szCs w:val="24"/>
        </w:rPr>
      </w:pPr>
      <w:r w:rsidRPr="00F93C88">
        <w:rPr>
          <w:sz w:val="24"/>
          <w:szCs w:val="24"/>
        </w:rPr>
        <w:t>seleccionados que conservan y restauran el medio ambiente al tiempo que mejoran el bienestar y los medios de subsistencia de las personas.</w:t>
      </w:r>
      <w:r>
        <w:rPr>
          <w:sz w:val="24"/>
          <w:szCs w:val="24"/>
        </w:rPr>
        <w:t xml:space="preserve"> </w:t>
      </w:r>
      <w:r w:rsidRPr="00F93C88">
        <w:rPr>
          <w:sz w:val="24"/>
          <w:szCs w:val="24"/>
        </w:rPr>
        <w:t>En Noticias ONU, destacamos cinco de los más de 25.000 proyectos ejecutados desde 1992, año en que el comenzó a funcionar el Fondo.</w:t>
      </w:r>
      <w:sdt>
        <w:sdtPr>
          <w:rPr>
            <w:sz w:val="24"/>
            <w:szCs w:val="24"/>
          </w:rPr>
          <w:id w:val="-1977132700"/>
          <w:citation/>
        </w:sdtPr>
        <w:sdtContent>
          <w:r>
            <w:rPr>
              <w:sz w:val="24"/>
              <w:szCs w:val="24"/>
            </w:rPr>
            <w:fldChar w:fldCharType="begin"/>
          </w:r>
          <w:r>
            <w:rPr>
              <w:sz w:val="24"/>
              <w:szCs w:val="24"/>
            </w:rPr>
            <w:instrText xml:space="preserve"> CITATION Not22 \l 18442 </w:instrText>
          </w:r>
          <w:r>
            <w:rPr>
              <w:sz w:val="24"/>
              <w:szCs w:val="24"/>
            </w:rPr>
            <w:fldChar w:fldCharType="separate"/>
          </w:r>
          <w:r>
            <w:rPr>
              <w:noProof/>
              <w:sz w:val="24"/>
              <w:szCs w:val="24"/>
            </w:rPr>
            <w:t xml:space="preserve"> </w:t>
          </w:r>
          <w:r w:rsidRPr="00F93C88">
            <w:rPr>
              <w:noProof/>
              <w:sz w:val="24"/>
              <w:szCs w:val="24"/>
            </w:rPr>
            <w:t>(ONU, 2022)</w:t>
          </w:r>
          <w:r>
            <w:rPr>
              <w:sz w:val="24"/>
              <w:szCs w:val="24"/>
            </w:rPr>
            <w:fldChar w:fldCharType="end"/>
          </w:r>
        </w:sdtContent>
      </w:sdt>
    </w:p>
    <w:p w14:paraId="47F05ACB" w14:textId="77777777" w:rsidR="00550010" w:rsidRPr="006807E6" w:rsidRDefault="00550010" w:rsidP="00550010">
      <w:pPr>
        <w:spacing w:before="400" w:after="400"/>
        <w:ind w:firstLine="720"/>
        <w:rPr>
          <w:sz w:val="24"/>
          <w:szCs w:val="24"/>
        </w:rPr>
      </w:pPr>
      <w:r w:rsidRPr="006807E6">
        <w:rPr>
          <w:sz w:val="24"/>
          <w:szCs w:val="24"/>
        </w:rPr>
        <w:t>En una cumbre de la Asamblea General de las Naciones Unidas, jefes de Estado y de Gobierno de todo el mundo, entre ellos varios latinoamericanos, así como líderes de las Naciones Unidas expresaron su compromiso para acordar en 2021 un nuevo marco de protección de la biodiversidad.</w:t>
      </w:r>
      <w:r>
        <w:rPr>
          <w:sz w:val="24"/>
          <w:szCs w:val="24"/>
        </w:rPr>
        <w:t xml:space="preserve"> </w:t>
      </w:r>
      <w:r w:rsidRPr="006807E6">
        <w:rPr>
          <w:sz w:val="24"/>
          <w:szCs w:val="24"/>
        </w:rPr>
        <w:t>Seis líderes ecologistas de Ecuador, Bahamas, Ghana, Francia, Birmania y México han sido galardonados con el Premio Medioambiental Goldman, considerado como el 'Nobel de Ecología', por sus luchas ambientales contra los transgénicos, contra la contaminación y en defensa de la biodiversidad.</w:t>
      </w:r>
    </w:p>
    <w:p w14:paraId="6AD8048C" w14:textId="77777777" w:rsidR="00550010" w:rsidRDefault="00550010" w:rsidP="00550010">
      <w:pPr>
        <w:spacing w:before="400" w:after="400"/>
        <w:ind w:firstLine="720"/>
        <w:rPr>
          <w:sz w:val="24"/>
          <w:szCs w:val="24"/>
        </w:rPr>
      </w:pPr>
      <w:r w:rsidRPr="006807E6">
        <w:rPr>
          <w:sz w:val="24"/>
          <w:szCs w:val="24"/>
        </w:rPr>
        <w:t>Costa Rica, Uruguay, Brasil, Chile y México lideran la transición hacia un futuro energéticamente sostenible en América Latina y el Caribe debido a sus políticas energéticas e industriales, el creciente atractivo de inversión en energía renovable y la alta velocidad con la que las tecnologías limpias penetran en sus mercados.</w:t>
      </w:r>
      <w:sdt>
        <w:sdtPr>
          <w:rPr>
            <w:sz w:val="24"/>
            <w:szCs w:val="24"/>
          </w:rPr>
          <w:id w:val="1728642300"/>
          <w:citation/>
        </w:sdtPr>
        <w:sdtContent>
          <w:r>
            <w:rPr>
              <w:sz w:val="24"/>
              <w:szCs w:val="24"/>
            </w:rPr>
            <w:fldChar w:fldCharType="begin"/>
          </w:r>
          <w:r>
            <w:rPr>
              <w:sz w:val="24"/>
              <w:szCs w:val="24"/>
            </w:rPr>
            <w:instrText xml:space="preserve"> CITATION eur20 \l 18442 </w:instrText>
          </w:r>
          <w:r>
            <w:rPr>
              <w:sz w:val="24"/>
              <w:szCs w:val="24"/>
            </w:rPr>
            <w:fldChar w:fldCharType="separate"/>
          </w:r>
          <w:r>
            <w:rPr>
              <w:noProof/>
              <w:sz w:val="24"/>
              <w:szCs w:val="24"/>
            </w:rPr>
            <w:t xml:space="preserve"> </w:t>
          </w:r>
          <w:r w:rsidRPr="006D7089">
            <w:rPr>
              <w:noProof/>
              <w:sz w:val="24"/>
              <w:szCs w:val="24"/>
            </w:rPr>
            <w:t>(europapress.es, 2020)</w:t>
          </w:r>
          <w:r>
            <w:rPr>
              <w:sz w:val="24"/>
              <w:szCs w:val="24"/>
            </w:rPr>
            <w:fldChar w:fldCharType="end"/>
          </w:r>
        </w:sdtContent>
      </w:sdt>
    </w:p>
    <w:p w14:paraId="002C0ACC" w14:textId="77777777" w:rsidR="00FD7344" w:rsidRDefault="00FD7344" w:rsidP="00AA5A36">
      <w:pPr>
        <w:spacing w:before="400" w:after="400"/>
        <w:ind w:firstLine="0"/>
        <w:jc w:val="left"/>
        <w:rPr>
          <w:b/>
          <w:bCs/>
          <w:sz w:val="24"/>
          <w:szCs w:val="24"/>
        </w:rPr>
      </w:pPr>
    </w:p>
    <w:p w14:paraId="75FD9EC1" w14:textId="1CC24B21" w:rsidR="00550010" w:rsidRPr="006E3B92" w:rsidRDefault="00550010" w:rsidP="006E3B92">
      <w:pPr>
        <w:pStyle w:val="Ttulo3"/>
      </w:pPr>
      <w:bookmarkStart w:id="85" w:name="_Toc141474238"/>
      <w:bookmarkStart w:id="86" w:name="_Toc141477951"/>
      <w:bookmarkStart w:id="87" w:name="_Toc145852074"/>
      <w:bookmarkStart w:id="88" w:name="_Toc145852777"/>
      <w:bookmarkStart w:id="89" w:name="_Toc146654308"/>
      <w:r w:rsidRPr="002F41B9">
        <w:lastRenderedPageBreak/>
        <w:t>4.1.1 Análisis del macroentorno</w:t>
      </w:r>
      <w:bookmarkEnd w:id="85"/>
      <w:bookmarkEnd w:id="86"/>
      <w:bookmarkEnd w:id="87"/>
      <w:bookmarkEnd w:id="88"/>
      <w:bookmarkEnd w:id="89"/>
    </w:p>
    <w:p w14:paraId="1DC043EF" w14:textId="77777777" w:rsidR="00550010" w:rsidRDefault="00550010" w:rsidP="00550010">
      <w:pPr>
        <w:spacing w:before="400" w:after="400"/>
        <w:ind w:firstLine="720"/>
        <w:rPr>
          <w:sz w:val="24"/>
          <w:szCs w:val="24"/>
        </w:rPr>
      </w:pPr>
      <w:r w:rsidRPr="00F320EC">
        <w:rPr>
          <w:sz w:val="24"/>
          <w:szCs w:val="24"/>
        </w:rPr>
        <w:t xml:space="preserve">La Agenda 2030 contempla el agua como un factor de enlace esencial, pero (a menudo) no reconocido para la consecución de los distintos Objetivos de Desarrollo Sostenible (ODS). Por consiguiente, no adaptarse al cambio climático no solo pone en peligro la realización del ODS 6 (el ‘objetivo del agua’), sino que también pone en riesgo la consecución de casi todos los demás ODS. Mientras el ODS 13 “Adoptar medidas urgentes para combatir el cambio climático y sus efectos” incluye objetivos e indicadores específicos, no hay mecanismos formales que enlacen el ODS 13 con los objetivos del Acuerdo de París, lo que resulta en procesos paralelos. Aunque el agua no aparezca mencionada expresamente en el Acuerdo de París, es un componente esencial de casi todas las estrategias de mitigación y adaptación. </w:t>
      </w:r>
    </w:p>
    <w:p w14:paraId="73FAD800" w14:textId="77777777" w:rsidR="00550010" w:rsidRDefault="00550010" w:rsidP="00550010">
      <w:pPr>
        <w:spacing w:before="400" w:after="400"/>
        <w:ind w:firstLine="720"/>
        <w:rPr>
          <w:sz w:val="24"/>
          <w:szCs w:val="24"/>
        </w:rPr>
      </w:pPr>
      <w:r w:rsidRPr="00F320EC">
        <w:rPr>
          <w:sz w:val="24"/>
          <w:szCs w:val="24"/>
        </w:rPr>
        <w:t>En cambio, el agua sí se identifica como la prioridad número uno de las acciones de adaptación de la mayoría de las Contribuciones Previstas y Determinadas a Nivel Nacional (INDC) y está directa o indirectamente relacionada con otras áreas prioritarias. De igual manera, el agua se menciona poco en el Marco de Sendai, pese a que fluye por cada una de las prioridades de acción y es fundamental para sus siete objetivos. Los retos de desarrollo, erradicación de la pobreza y sostenibilidad están intricadamente entrelazados con los de mitigación y adaptación al cambio climático, sobre todo gracias al agua. Habida cuenta del papel que juega el agua en la mitigación y adaptación al cambio climático, el agua podría ser el eslabón que une los ODS y los marcos de políticas como el Acuerdo de París.</w:t>
      </w:r>
      <w:sdt>
        <w:sdtPr>
          <w:rPr>
            <w:sz w:val="24"/>
            <w:szCs w:val="24"/>
          </w:rPr>
          <w:id w:val="1202751556"/>
          <w:citation/>
        </w:sdtPr>
        <w:sdtContent>
          <w:r>
            <w:rPr>
              <w:sz w:val="24"/>
              <w:szCs w:val="24"/>
            </w:rPr>
            <w:fldChar w:fldCharType="begin"/>
          </w:r>
          <w:r>
            <w:rPr>
              <w:sz w:val="24"/>
              <w:szCs w:val="24"/>
            </w:rPr>
            <w:instrText xml:space="preserve"> CITATION une20 \l 18442 </w:instrText>
          </w:r>
          <w:r>
            <w:rPr>
              <w:sz w:val="24"/>
              <w:szCs w:val="24"/>
            </w:rPr>
            <w:fldChar w:fldCharType="separate"/>
          </w:r>
          <w:r>
            <w:rPr>
              <w:noProof/>
              <w:sz w:val="24"/>
              <w:szCs w:val="24"/>
            </w:rPr>
            <w:t xml:space="preserve"> </w:t>
          </w:r>
          <w:r w:rsidRPr="00F42BA7">
            <w:rPr>
              <w:noProof/>
              <w:sz w:val="24"/>
              <w:szCs w:val="24"/>
            </w:rPr>
            <w:t>(unesco, 2020)</w:t>
          </w:r>
          <w:r>
            <w:rPr>
              <w:sz w:val="24"/>
              <w:szCs w:val="24"/>
            </w:rPr>
            <w:fldChar w:fldCharType="end"/>
          </w:r>
        </w:sdtContent>
      </w:sdt>
    </w:p>
    <w:p w14:paraId="67643790" w14:textId="793D7055" w:rsidR="00550010" w:rsidRDefault="00550010" w:rsidP="00550010">
      <w:pPr>
        <w:spacing w:before="400" w:after="400"/>
        <w:ind w:firstLine="720"/>
        <w:rPr>
          <w:rFonts w:cstheme="minorHAnsi"/>
          <w:sz w:val="24"/>
          <w:szCs w:val="24"/>
        </w:rPr>
      </w:pPr>
      <w:r w:rsidRPr="004E3353">
        <w:rPr>
          <w:sz w:val="24"/>
          <w:szCs w:val="24"/>
        </w:rPr>
        <w:t>El agua está en el centro del desarrollo sostenible y resulta fundamental para el desarrollo socioeconómico, unos ecosistemas saludables y la supervivencia humana. El agua resulta vital a la hora de reducir la carga mundial de enfermedades y para mejorar</w:t>
      </w:r>
    </w:p>
    <w:p w14:paraId="23819227" w14:textId="77777777" w:rsidR="00AA5A36" w:rsidRPr="004E3353" w:rsidRDefault="00AA5A36" w:rsidP="00AA5A36">
      <w:pPr>
        <w:spacing w:before="400" w:after="400"/>
        <w:ind w:firstLine="720"/>
        <w:rPr>
          <w:sz w:val="24"/>
          <w:szCs w:val="24"/>
        </w:rPr>
      </w:pPr>
      <w:r w:rsidRPr="004E3353">
        <w:rPr>
          <w:sz w:val="24"/>
          <w:szCs w:val="24"/>
        </w:rPr>
        <w:t>la salud, el bienestar y la productividad de las poblaciones, así como para la producción y la preservación de una serie de beneficios y servicios de los que gozan las personas. El agua también está en el corazón de la adaptación al cambio climático, sirviendo de vínculo crucial entre el sistema climático, la sociedad humana y el medio ambiente.</w:t>
      </w:r>
    </w:p>
    <w:p w14:paraId="3CD0B75D" w14:textId="77777777" w:rsidR="00AA5A36" w:rsidRDefault="00AA5A36" w:rsidP="00AA5A36">
      <w:pPr>
        <w:spacing w:before="400" w:after="400"/>
        <w:ind w:firstLine="720"/>
        <w:rPr>
          <w:sz w:val="24"/>
          <w:szCs w:val="24"/>
        </w:rPr>
      </w:pPr>
      <w:r w:rsidRPr="004E3353">
        <w:rPr>
          <w:sz w:val="24"/>
          <w:szCs w:val="24"/>
        </w:rPr>
        <w:lastRenderedPageBreak/>
        <w:t>El agua es un recurso limitado e insustituible que es clave para el bienestar humano y solo funciona como recurso renovable si está bien gestionado. Hoy en día, más de 1.700 millones de personas viven en cuencas fluviales en las que su uso supera la recarga natural, una tendencia que indica que dos tercios de la población mundial podría vivir en países con escasez de agua para 2025. El agua puede suponer un serio desafío para el desarrollo sostenible, pero, gestionada de manera eficiente y equitativa, el agua puede jugar un papel facilitador clave en el fortalecimiento de la resiliencia de los sistemas sociales, económicos y ambientales a la luz de unos cambios rápidos e imprevisibles.</w:t>
      </w:r>
    </w:p>
    <w:p w14:paraId="2E17326B" w14:textId="77777777" w:rsidR="00AA5A36" w:rsidRPr="00B52A47" w:rsidRDefault="00AA5A36" w:rsidP="00AA5A36">
      <w:pPr>
        <w:spacing w:before="400" w:after="400"/>
        <w:ind w:firstLine="720"/>
        <w:rPr>
          <w:sz w:val="24"/>
          <w:szCs w:val="24"/>
        </w:rPr>
      </w:pPr>
      <w:r w:rsidRPr="00B52A47">
        <w:rPr>
          <w:sz w:val="24"/>
          <w:szCs w:val="24"/>
        </w:rPr>
        <w:t>Los Objetivos de Desarrollo del Milenio (ODM), acordados en el año 2000, tienen el objetivo de reducir a la mitad la proporción de personas sin acceso sostenible a agua potable y a servicios básicos de saneamiento entre 1990 y 2015.</w:t>
      </w:r>
    </w:p>
    <w:p w14:paraId="58AE7174" w14:textId="453CA668" w:rsidR="00AA5A36" w:rsidRPr="00A44B9C" w:rsidRDefault="00AA5A36" w:rsidP="00F22DC5">
      <w:pPr>
        <w:spacing w:before="400" w:after="400"/>
        <w:ind w:firstLine="720"/>
        <w:rPr>
          <w:sz w:val="24"/>
          <w:szCs w:val="24"/>
        </w:rPr>
      </w:pPr>
      <w:r w:rsidRPr="00B52A47">
        <w:rPr>
          <w:sz w:val="24"/>
          <w:szCs w:val="24"/>
        </w:rPr>
        <w:t>Un total de 748 millones de personas no tienen todavía acceso a una fuente mejorada de agua potable y los indicadores existentes no abordan cuestiones relacionadas con la seguridad y fiabilidad del suministro de agua. Se requieren mejoras reales para varios miles de millones de personas si se pretende lograr el derecho humano a un agua potable segura.</w:t>
      </w:r>
      <w:r w:rsidR="00F22DC5">
        <w:rPr>
          <w:sz w:val="24"/>
          <w:szCs w:val="24"/>
        </w:rPr>
        <w:t xml:space="preserve"> </w:t>
      </w:r>
      <w:r w:rsidRPr="00B52A47">
        <w:rPr>
          <w:sz w:val="24"/>
          <w:szCs w:val="24"/>
        </w:rPr>
        <w:t>En julio de 2010, la Asamblea General de las Naciones Unidas adopta una resolución que "reconoce que el derecho al agua potable y el saneamiento es un derecho humano esencial para el pleno disfrute de la vida y de todos los derechos humanos" (A/RES/64/292).</w:t>
      </w:r>
      <w:r>
        <w:rPr>
          <w:sz w:val="24"/>
          <w:szCs w:val="24"/>
        </w:rPr>
        <w:t xml:space="preserve"> </w:t>
      </w:r>
      <w:sdt>
        <w:sdtPr>
          <w:rPr>
            <w:sz w:val="24"/>
            <w:szCs w:val="24"/>
          </w:rPr>
          <w:id w:val="1849374326"/>
          <w:citation/>
        </w:sdtPr>
        <w:sdtContent>
          <w:r>
            <w:rPr>
              <w:sz w:val="24"/>
              <w:szCs w:val="24"/>
            </w:rPr>
            <w:fldChar w:fldCharType="begin"/>
          </w:r>
          <w:r>
            <w:rPr>
              <w:sz w:val="24"/>
              <w:szCs w:val="24"/>
            </w:rPr>
            <w:instrText xml:space="preserve"> CITATION uno14 \l 18442 </w:instrText>
          </w:r>
          <w:r>
            <w:rPr>
              <w:sz w:val="24"/>
              <w:szCs w:val="24"/>
            </w:rPr>
            <w:fldChar w:fldCharType="separate"/>
          </w:r>
          <w:r w:rsidRPr="00963BCF">
            <w:rPr>
              <w:noProof/>
              <w:sz w:val="24"/>
              <w:szCs w:val="24"/>
            </w:rPr>
            <w:t>(un.org, 2014)</w:t>
          </w:r>
          <w:r>
            <w:rPr>
              <w:sz w:val="24"/>
              <w:szCs w:val="24"/>
            </w:rPr>
            <w:fldChar w:fldCharType="end"/>
          </w:r>
        </w:sdtContent>
      </w:sdt>
    </w:p>
    <w:p w14:paraId="374346A8" w14:textId="77777777" w:rsidR="00AA5A36" w:rsidRPr="003857A4" w:rsidRDefault="00AA5A36" w:rsidP="00AA5A36">
      <w:pPr>
        <w:spacing w:before="400" w:after="400"/>
        <w:ind w:firstLine="0"/>
        <w:jc w:val="left"/>
        <w:rPr>
          <w:b/>
          <w:bCs/>
          <w:sz w:val="24"/>
          <w:szCs w:val="24"/>
        </w:rPr>
      </w:pPr>
      <w:r w:rsidRPr="003857A4">
        <w:rPr>
          <w:b/>
          <w:bCs/>
          <w:sz w:val="24"/>
          <w:szCs w:val="24"/>
        </w:rPr>
        <w:t>Proveedores</w:t>
      </w:r>
    </w:p>
    <w:p w14:paraId="2AFA7ADE" w14:textId="77777777" w:rsidR="00AA5A36" w:rsidRDefault="00AA5A36" w:rsidP="00AA5A36">
      <w:pPr>
        <w:spacing w:before="400" w:after="400"/>
        <w:ind w:firstLine="720"/>
        <w:rPr>
          <w:sz w:val="24"/>
          <w:szCs w:val="24"/>
        </w:rPr>
      </w:pPr>
      <w:r w:rsidRPr="008936C6">
        <w:rPr>
          <w:b/>
          <w:bCs/>
          <w:sz w:val="24"/>
          <w:szCs w:val="24"/>
        </w:rPr>
        <w:t>ISTOBAL:</w:t>
      </w:r>
      <w:r>
        <w:rPr>
          <w:sz w:val="24"/>
          <w:szCs w:val="24"/>
        </w:rPr>
        <w:t xml:space="preserve"> E</w:t>
      </w:r>
      <w:r w:rsidRPr="007A4494">
        <w:rPr>
          <w:sz w:val="24"/>
          <w:szCs w:val="24"/>
        </w:rPr>
        <w:t>s una empresa española líder en el diseño, fabricación y comercialización de soluciones de lavado y cuidado de los vehículos.</w:t>
      </w:r>
    </w:p>
    <w:p w14:paraId="56621C67" w14:textId="77777777" w:rsidR="00AA5A36" w:rsidRDefault="00AA5A36" w:rsidP="00AA5A36">
      <w:pPr>
        <w:spacing w:before="400" w:after="400"/>
        <w:ind w:firstLine="720"/>
        <w:rPr>
          <w:sz w:val="24"/>
          <w:szCs w:val="24"/>
        </w:rPr>
      </w:pPr>
      <w:r w:rsidRPr="001A1D55">
        <w:rPr>
          <w:sz w:val="24"/>
          <w:szCs w:val="24"/>
        </w:rPr>
        <w:t xml:space="preserve">La sostenibilidad y el respeto por el medio ambiente siempre están presentes desde el primer momento a la hora de diseñar nuestras tecnologías para el lavado y cuidado de la automoción, porque pensamos que es posible un modo diferente de desarrollar nuestra actividad. Por ello, abanderamos el diseño y la producción de soluciones sostenibles, bajo las </w:t>
      </w:r>
      <w:r w:rsidRPr="001A1D55">
        <w:rPr>
          <w:sz w:val="24"/>
          <w:szCs w:val="24"/>
        </w:rPr>
        <w:lastRenderedPageBreak/>
        <w:t>premisas de máxima reducción en el consumo de agua, energía y de productos químicos. Todo ello, sin repercutir en la eficacia y en la calidad del lavado y que implica, además, una mejora en la productividad de los negocios de limpieza de vehículos.</w:t>
      </w:r>
      <w:bookmarkStart w:id="90" w:name="_Toc141474239"/>
    </w:p>
    <w:p w14:paraId="00250A39" w14:textId="5144C5B9" w:rsidR="00AA5A36" w:rsidRPr="00AA5A36" w:rsidRDefault="00AA5A36" w:rsidP="00AA5A36">
      <w:pPr>
        <w:spacing w:before="400" w:after="400"/>
        <w:ind w:firstLine="0"/>
        <w:rPr>
          <w:sz w:val="24"/>
          <w:szCs w:val="24"/>
        </w:rPr>
      </w:pPr>
      <w:r w:rsidRPr="00607305">
        <w:rPr>
          <w:b/>
          <w:bCs/>
          <w:sz w:val="24"/>
          <w:szCs w:val="24"/>
        </w:rPr>
        <w:t>Productos químicos biodegradables</w:t>
      </w:r>
      <w:bookmarkEnd w:id="90"/>
      <w:r w:rsidRPr="00607305">
        <w:rPr>
          <w:b/>
          <w:bCs/>
          <w:sz w:val="24"/>
          <w:szCs w:val="24"/>
        </w:rPr>
        <w:t xml:space="preserve"> </w:t>
      </w:r>
    </w:p>
    <w:p w14:paraId="2805CC2E" w14:textId="77777777" w:rsidR="00AA5A36" w:rsidRPr="001A1D55" w:rsidRDefault="00AA5A36" w:rsidP="00AA5A36">
      <w:pPr>
        <w:spacing w:before="400" w:after="400"/>
        <w:ind w:firstLine="720"/>
        <w:rPr>
          <w:sz w:val="24"/>
          <w:szCs w:val="24"/>
        </w:rPr>
      </w:pPr>
      <w:r w:rsidRPr="001A1D55">
        <w:rPr>
          <w:sz w:val="24"/>
          <w:szCs w:val="24"/>
        </w:rPr>
        <w:t xml:space="preserve">Todos nuestros productos químicos ISTOBAL </w:t>
      </w:r>
      <w:proofErr w:type="spellStart"/>
      <w:r w:rsidRPr="001A1D55">
        <w:rPr>
          <w:sz w:val="24"/>
          <w:szCs w:val="24"/>
        </w:rPr>
        <w:t>esens</w:t>
      </w:r>
      <w:proofErr w:type="spellEnd"/>
      <w:r w:rsidRPr="001A1D55">
        <w:rPr>
          <w:sz w:val="24"/>
          <w:szCs w:val="24"/>
        </w:rPr>
        <w:t xml:space="preserve">® son biodegradables y, en los últimos años, han ampliado sus certificaciones internacionales en sostenibilidad. Entre ellas, destaca la etiqueta </w:t>
      </w:r>
      <w:proofErr w:type="spellStart"/>
      <w:r w:rsidRPr="001A1D55">
        <w:rPr>
          <w:sz w:val="24"/>
          <w:szCs w:val="24"/>
        </w:rPr>
        <w:t>Nordic</w:t>
      </w:r>
      <w:proofErr w:type="spellEnd"/>
      <w:r w:rsidRPr="001A1D55">
        <w:rPr>
          <w:sz w:val="24"/>
          <w:szCs w:val="24"/>
        </w:rPr>
        <w:t xml:space="preserve"> </w:t>
      </w:r>
      <w:proofErr w:type="spellStart"/>
      <w:r w:rsidRPr="001A1D55">
        <w:rPr>
          <w:sz w:val="24"/>
          <w:szCs w:val="24"/>
        </w:rPr>
        <w:t>Swan</w:t>
      </w:r>
      <w:proofErr w:type="spellEnd"/>
      <w:r w:rsidRPr="001A1D55">
        <w:rPr>
          <w:sz w:val="24"/>
          <w:szCs w:val="24"/>
        </w:rPr>
        <w:t xml:space="preserve"> </w:t>
      </w:r>
      <w:proofErr w:type="spellStart"/>
      <w:r w:rsidRPr="001A1D55">
        <w:rPr>
          <w:sz w:val="24"/>
          <w:szCs w:val="24"/>
        </w:rPr>
        <w:t>Ecolabel</w:t>
      </w:r>
      <w:proofErr w:type="spellEnd"/>
      <w:r w:rsidRPr="001A1D55">
        <w:rPr>
          <w:sz w:val="24"/>
          <w:szCs w:val="24"/>
        </w:rPr>
        <w:t>, una de las certificaciones en sostenibilidad más importantes y exigentes a nivel mundial que acredita que nuestros químicos cumplen con los criterios más rigurosos de respeto medioambiental y son efectivos en los procesos de lavado</w:t>
      </w:r>
    </w:p>
    <w:p w14:paraId="0176BF48" w14:textId="77777777" w:rsidR="00AA5A36" w:rsidRPr="001A1D55" w:rsidRDefault="00AA5A36" w:rsidP="00AA5A36">
      <w:pPr>
        <w:spacing w:before="400" w:after="400"/>
        <w:ind w:firstLine="720"/>
        <w:rPr>
          <w:sz w:val="24"/>
          <w:szCs w:val="24"/>
        </w:rPr>
      </w:pPr>
      <w:r w:rsidRPr="001A1D55">
        <w:rPr>
          <w:sz w:val="24"/>
          <w:szCs w:val="24"/>
        </w:rPr>
        <w:t xml:space="preserve">Además, muchos de los productos ISTOBAL </w:t>
      </w:r>
      <w:proofErr w:type="spellStart"/>
      <w:r w:rsidRPr="001A1D55">
        <w:rPr>
          <w:sz w:val="24"/>
          <w:szCs w:val="24"/>
        </w:rPr>
        <w:t>esens</w:t>
      </w:r>
      <w:proofErr w:type="spellEnd"/>
      <w:r w:rsidRPr="001A1D55">
        <w:rPr>
          <w:sz w:val="24"/>
          <w:szCs w:val="24"/>
        </w:rPr>
        <w:t>® cuentan también con otras certificaciones internacionales como la de calidad VDA, que concede la Asociación Alemana de la Industria de la Automoción, y el certificado de calidad medioambiental austríaco ÖNORM.</w:t>
      </w:r>
    </w:p>
    <w:p w14:paraId="4394E25B" w14:textId="77777777" w:rsidR="00AA5A36" w:rsidRPr="001A1D55" w:rsidRDefault="00AA5A36" w:rsidP="00AA5A36">
      <w:pPr>
        <w:spacing w:before="400" w:after="400"/>
        <w:ind w:firstLine="720"/>
        <w:rPr>
          <w:sz w:val="24"/>
          <w:szCs w:val="24"/>
        </w:rPr>
      </w:pPr>
      <w:r w:rsidRPr="001A1D55">
        <w:rPr>
          <w:sz w:val="24"/>
          <w:szCs w:val="24"/>
        </w:rPr>
        <w:t>Utilizar más producto químico no es sinónimo de mejor eficacia, por esta razón, nuestros químicos se testan junto con las máquinas de lavado con la finalidad de optimizar los procesos, con mínimas dosificaciones que garanticen una máxima calidad en la limpieza, y ofrezcan la mejor experiencia de lavado.</w:t>
      </w:r>
    </w:p>
    <w:p w14:paraId="41BC958D" w14:textId="77777777" w:rsidR="00AA5A36" w:rsidRDefault="00AA5A36" w:rsidP="00AA5A36">
      <w:pPr>
        <w:spacing w:before="400" w:after="400"/>
        <w:ind w:firstLine="720"/>
        <w:rPr>
          <w:sz w:val="24"/>
          <w:szCs w:val="24"/>
        </w:rPr>
      </w:pPr>
      <w:r w:rsidRPr="001A1D55">
        <w:rPr>
          <w:sz w:val="24"/>
          <w:szCs w:val="24"/>
        </w:rPr>
        <w:t xml:space="preserve">Otro de nuestros hitos en sostenibilidad ha sido la reducción de más de un 90% del plástico en los envases de producto químico para el lavado de vehículos en comparación con las garrafas tradicionales. Nuestra línea de superconcentrados </w:t>
      </w:r>
      <w:proofErr w:type="spellStart"/>
      <w:r w:rsidRPr="001A1D55">
        <w:rPr>
          <w:sz w:val="24"/>
          <w:szCs w:val="24"/>
        </w:rPr>
        <w:t>Xtract</w:t>
      </w:r>
      <w:proofErr w:type="spellEnd"/>
      <w:r w:rsidRPr="001A1D55">
        <w:rPr>
          <w:sz w:val="24"/>
          <w:szCs w:val="24"/>
        </w:rPr>
        <w:t xml:space="preserve"> de ISTOBAL </w:t>
      </w:r>
      <w:proofErr w:type="spellStart"/>
      <w:r w:rsidRPr="001A1D55">
        <w:rPr>
          <w:sz w:val="24"/>
          <w:szCs w:val="24"/>
        </w:rPr>
        <w:t>esens</w:t>
      </w:r>
      <w:proofErr w:type="spellEnd"/>
      <w:r w:rsidRPr="001A1D55">
        <w:rPr>
          <w:sz w:val="24"/>
          <w:szCs w:val="24"/>
        </w:rPr>
        <w:t>® en formato Doy Pack ocupa menos volumen para su transporte y almacenamiento, por lo que conseguimos también economizar el transporte y reducir las emisiones de C02.</w:t>
      </w:r>
      <w:sdt>
        <w:sdtPr>
          <w:rPr>
            <w:sz w:val="24"/>
            <w:szCs w:val="24"/>
          </w:rPr>
          <w:id w:val="1038779825"/>
          <w:citation/>
        </w:sdtPr>
        <w:sdtContent>
          <w:r>
            <w:rPr>
              <w:sz w:val="24"/>
              <w:szCs w:val="24"/>
            </w:rPr>
            <w:fldChar w:fldCharType="begin"/>
          </w:r>
          <w:r>
            <w:rPr>
              <w:sz w:val="24"/>
              <w:szCs w:val="24"/>
              <w:lang w:val="es-ES"/>
            </w:rPr>
            <w:instrText xml:space="preserve"> CITATION ByI20 \l 3082 </w:instrText>
          </w:r>
          <w:r>
            <w:rPr>
              <w:sz w:val="24"/>
              <w:szCs w:val="24"/>
            </w:rPr>
            <w:fldChar w:fldCharType="separate"/>
          </w:r>
          <w:r>
            <w:rPr>
              <w:noProof/>
              <w:sz w:val="24"/>
              <w:szCs w:val="24"/>
              <w:lang w:val="es-ES"/>
            </w:rPr>
            <w:t xml:space="preserve"> </w:t>
          </w:r>
          <w:r w:rsidRPr="0061053F">
            <w:rPr>
              <w:noProof/>
              <w:sz w:val="24"/>
              <w:szCs w:val="24"/>
              <w:lang w:val="es-ES"/>
            </w:rPr>
            <w:t>(Istobal, 2020)</w:t>
          </w:r>
          <w:r>
            <w:rPr>
              <w:sz w:val="24"/>
              <w:szCs w:val="24"/>
            </w:rPr>
            <w:fldChar w:fldCharType="end"/>
          </w:r>
        </w:sdtContent>
      </w:sdt>
    </w:p>
    <w:p w14:paraId="7AC21504" w14:textId="77777777" w:rsidR="00AA5A36" w:rsidRDefault="00AA5A36" w:rsidP="00AA5A36">
      <w:pPr>
        <w:spacing w:before="400" w:after="400"/>
        <w:ind w:firstLine="720"/>
        <w:rPr>
          <w:sz w:val="24"/>
          <w:szCs w:val="24"/>
        </w:rPr>
      </w:pPr>
      <w:r w:rsidRPr="008936C6">
        <w:rPr>
          <w:b/>
          <w:bCs/>
          <w:sz w:val="24"/>
          <w:szCs w:val="24"/>
        </w:rPr>
        <w:t>Grupo PCC</w:t>
      </w:r>
      <w:r>
        <w:rPr>
          <w:b/>
          <w:bCs/>
          <w:sz w:val="24"/>
          <w:szCs w:val="24"/>
        </w:rPr>
        <w:t>:</w:t>
      </w:r>
      <w:r w:rsidRPr="008936C6">
        <w:rPr>
          <w:sz w:val="24"/>
          <w:szCs w:val="24"/>
        </w:rPr>
        <w:t xml:space="preserve"> </w:t>
      </w:r>
      <w:r>
        <w:rPr>
          <w:sz w:val="24"/>
          <w:szCs w:val="24"/>
        </w:rPr>
        <w:t>E</w:t>
      </w:r>
      <w:r w:rsidRPr="008936C6">
        <w:rPr>
          <w:sz w:val="24"/>
          <w:szCs w:val="24"/>
        </w:rPr>
        <w:t>s</w:t>
      </w:r>
      <w:r>
        <w:rPr>
          <w:sz w:val="24"/>
          <w:szCs w:val="24"/>
        </w:rPr>
        <w:t xml:space="preserve"> </w:t>
      </w:r>
      <w:r w:rsidRPr="00D7613D">
        <w:rPr>
          <w:sz w:val="24"/>
          <w:szCs w:val="24"/>
        </w:rPr>
        <w:t xml:space="preserve">una estructura de capital internacional, que comprende decenas de empresas que operan en tres áreas importantes de la economía, tales como: química, energía y logística. Las empresas son entidades empresariales que desarrollan actividades productivas y </w:t>
      </w:r>
      <w:r w:rsidRPr="00D7613D">
        <w:rPr>
          <w:sz w:val="24"/>
          <w:szCs w:val="24"/>
        </w:rPr>
        <w:lastRenderedPageBreak/>
        <w:t>empresas de servicios de apoyo al Grupo PCC, y que al mismo tiempo operan para las necesidades de un mercado externo. El Grupo PCC está gestionado de forma centralizada por la empresa alemana PCC SE, cuya estructura comprende 74 empresas, que operan en 39 ubicaciones y están ubicadas en 17 países del mundo.</w:t>
      </w:r>
    </w:p>
    <w:p w14:paraId="02AD2FA5" w14:textId="77777777" w:rsidR="00AA5A36" w:rsidRPr="003857A4" w:rsidRDefault="00AA5A36" w:rsidP="00AA5A36">
      <w:pPr>
        <w:spacing w:before="400" w:after="400"/>
        <w:ind w:firstLine="720"/>
        <w:rPr>
          <w:sz w:val="24"/>
          <w:szCs w:val="24"/>
        </w:rPr>
      </w:pPr>
      <w:r w:rsidRPr="00781333">
        <w:rPr>
          <w:sz w:val="24"/>
          <w:szCs w:val="24"/>
        </w:rPr>
        <w:t>Los elementos principales de la estrategia PCC SE es el desarrollo de divisiones comerciales individuales mediante el uso del potencial de los nuevos segmentos de mercado y la diversificación de una cartera de productos de acuerdo con las tendencias actuales del consumidor. Cada día, casi tres mil especialistas trabajan para lograr un crecimiento estable y el desarrollo de sus organizaciones, lo que hace que el Grupo PCC crezca en poder, creando una plataforma comercial sólida para todos los socios comerciales interesados en una cooperación confiable y a largo plazo.</w:t>
      </w:r>
      <w:sdt>
        <w:sdtPr>
          <w:rPr>
            <w:sz w:val="24"/>
            <w:szCs w:val="24"/>
          </w:rPr>
          <w:id w:val="1037707871"/>
          <w:citation/>
        </w:sdtPr>
        <w:sdtContent>
          <w:r>
            <w:rPr>
              <w:sz w:val="24"/>
              <w:szCs w:val="24"/>
            </w:rPr>
            <w:fldChar w:fldCharType="begin"/>
          </w:r>
          <w:r>
            <w:rPr>
              <w:sz w:val="24"/>
              <w:szCs w:val="24"/>
              <w:lang w:val="es-ES"/>
            </w:rPr>
            <w:instrText xml:space="preserve"> CITATION Gru23 \l 3082 </w:instrText>
          </w:r>
          <w:r>
            <w:rPr>
              <w:sz w:val="24"/>
              <w:szCs w:val="24"/>
            </w:rPr>
            <w:fldChar w:fldCharType="separate"/>
          </w:r>
          <w:r>
            <w:rPr>
              <w:noProof/>
              <w:sz w:val="24"/>
              <w:szCs w:val="24"/>
              <w:lang w:val="es-ES"/>
            </w:rPr>
            <w:t xml:space="preserve"> </w:t>
          </w:r>
          <w:r w:rsidRPr="00072C65">
            <w:rPr>
              <w:noProof/>
              <w:sz w:val="24"/>
              <w:szCs w:val="24"/>
              <w:lang w:val="es-ES"/>
            </w:rPr>
            <w:t>(PCC, 2023)</w:t>
          </w:r>
          <w:r>
            <w:rPr>
              <w:sz w:val="24"/>
              <w:szCs w:val="24"/>
            </w:rPr>
            <w:fldChar w:fldCharType="end"/>
          </w:r>
        </w:sdtContent>
      </w:sdt>
    </w:p>
    <w:p w14:paraId="490983B7" w14:textId="77777777" w:rsidR="00AA5A36" w:rsidRPr="003857A4" w:rsidRDefault="00AA5A36" w:rsidP="001F5298">
      <w:pPr>
        <w:spacing w:before="400" w:after="400"/>
        <w:ind w:firstLine="0"/>
        <w:rPr>
          <w:b/>
          <w:bCs/>
          <w:sz w:val="24"/>
          <w:szCs w:val="24"/>
        </w:rPr>
      </w:pPr>
      <w:r w:rsidRPr="003857A4">
        <w:rPr>
          <w:b/>
          <w:bCs/>
          <w:sz w:val="24"/>
          <w:szCs w:val="24"/>
        </w:rPr>
        <w:t>Química Verde</w:t>
      </w:r>
    </w:p>
    <w:p w14:paraId="0D0ED4DC" w14:textId="77777777" w:rsidR="00AA5A36" w:rsidRPr="00354EB9" w:rsidRDefault="00AA5A36" w:rsidP="00AA5A36">
      <w:pPr>
        <w:spacing w:before="400" w:after="400"/>
        <w:ind w:firstLine="720"/>
        <w:rPr>
          <w:sz w:val="24"/>
          <w:szCs w:val="24"/>
        </w:rPr>
      </w:pPr>
      <w:r w:rsidRPr="00354EB9">
        <w:rPr>
          <w:sz w:val="24"/>
          <w:szCs w:val="24"/>
        </w:rPr>
        <w:t>La química verde es sinónimo de salud y de sostenibilidad ambiental. Básicamente, la química verde u orgánica está orientada a buscar nuevas formas de sintetizar sustancias químicas para lograr una química más amigable con la salud y el entorno. Su razón de ser, el fin que se persigue con la química verde, también denominada química sostenible u orgánica, es encontrar alternativas a las propuestas por la química tradicional, que en tantas ocasiones representa un peligro para la salud y también para el medio ambiente.</w:t>
      </w:r>
    </w:p>
    <w:p w14:paraId="1C197BA9" w14:textId="77777777" w:rsidR="00AA5A36" w:rsidRDefault="00AA5A36" w:rsidP="00AA5A36">
      <w:pPr>
        <w:spacing w:before="400" w:after="400"/>
        <w:ind w:firstLine="720"/>
        <w:rPr>
          <w:sz w:val="24"/>
          <w:szCs w:val="24"/>
        </w:rPr>
      </w:pPr>
      <w:r w:rsidRPr="00354EB9">
        <w:rPr>
          <w:sz w:val="24"/>
          <w:szCs w:val="24"/>
        </w:rPr>
        <w:t>El simple hecho de tener en consideración el posible impacto que puede implicar una nueva sustancia, ya sea a nivel ambiental o humano- supone una diferencia clave con respecto a la química convencional. En este tipo de química, desde la misma fase de diseño y desarrollo de las nuevas sustancias se tiene en cuenta el potencial impacto que representan las fórmulas tradicionales para ofrecer alternativas más saludables y/o sustentables.</w:t>
      </w:r>
      <w:sdt>
        <w:sdtPr>
          <w:rPr>
            <w:sz w:val="24"/>
            <w:szCs w:val="24"/>
          </w:rPr>
          <w:id w:val="338974639"/>
          <w:citation/>
        </w:sdtPr>
        <w:sdtContent>
          <w:r>
            <w:rPr>
              <w:sz w:val="24"/>
              <w:szCs w:val="24"/>
            </w:rPr>
            <w:fldChar w:fldCharType="begin"/>
          </w:r>
          <w:r>
            <w:rPr>
              <w:sz w:val="24"/>
              <w:szCs w:val="24"/>
            </w:rPr>
            <w:instrText xml:space="preserve"> CITATION Ana18 \l 18442 </w:instrText>
          </w:r>
          <w:r>
            <w:rPr>
              <w:sz w:val="24"/>
              <w:szCs w:val="24"/>
            </w:rPr>
            <w:fldChar w:fldCharType="separate"/>
          </w:r>
          <w:r>
            <w:rPr>
              <w:noProof/>
              <w:sz w:val="24"/>
              <w:szCs w:val="24"/>
            </w:rPr>
            <w:t xml:space="preserve"> </w:t>
          </w:r>
          <w:r w:rsidRPr="00354EB9">
            <w:rPr>
              <w:noProof/>
              <w:sz w:val="24"/>
              <w:szCs w:val="24"/>
            </w:rPr>
            <w:t>(Isan, 2018)</w:t>
          </w:r>
          <w:r>
            <w:rPr>
              <w:sz w:val="24"/>
              <w:szCs w:val="24"/>
            </w:rPr>
            <w:fldChar w:fldCharType="end"/>
          </w:r>
        </w:sdtContent>
      </w:sdt>
      <w:bookmarkStart w:id="91" w:name="_Toc141474240"/>
      <w:bookmarkStart w:id="92" w:name="_Toc141477952"/>
    </w:p>
    <w:p w14:paraId="47B64578" w14:textId="0D9CC89B" w:rsidR="00830EAF" w:rsidRDefault="00130FDE" w:rsidP="00F9608B">
      <w:pPr>
        <w:pStyle w:val="Ttulo3"/>
      </w:pPr>
      <w:bookmarkStart w:id="93" w:name="_Toc145852075"/>
      <w:bookmarkStart w:id="94" w:name="_Toc145852778"/>
      <w:bookmarkStart w:id="95" w:name="_Toc146654309"/>
      <w:r w:rsidRPr="00130FDE">
        <w:lastRenderedPageBreak/>
        <w:t>4.1.</w:t>
      </w:r>
      <w:r>
        <w:t>1.1</w:t>
      </w:r>
      <w:r w:rsidRPr="00130FDE">
        <w:t xml:space="preserve"> </w:t>
      </w:r>
      <w:r w:rsidR="00830EAF" w:rsidRPr="00830EAF">
        <w:t>Principios de la Química Verde</w:t>
      </w:r>
      <w:bookmarkEnd w:id="93"/>
      <w:bookmarkEnd w:id="94"/>
      <w:bookmarkEnd w:id="95"/>
    </w:p>
    <w:p w14:paraId="004D08B0" w14:textId="61BE692F" w:rsidR="004C7128" w:rsidRPr="004C7128" w:rsidRDefault="004C7128" w:rsidP="002375CB">
      <w:pPr>
        <w:spacing w:before="400" w:after="400"/>
        <w:ind w:firstLine="720"/>
        <w:rPr>
          <w:sz w:val="24"/>
          <w:szCs w:val="24"/>
        </w:rPr>
      </w:pPr>
      <w:proofErr w:type="spellStart"/>
      <w:r w:rsidRPr="004C7128">
        <w:rPr>
          <w:sz w:val="24"/>
          <w:szCs w:val="24"/>
        </w:rPr>
        <w:t>Anastas</w:t>
      </w:r>
      <w:proofErr w:type="spellEnd"/>
      <w:r w:rsidRPr="004C7128">
        <w:rPr>
          <w:sz w:val="24"/>
          <w:szCs w:val="24"/>
        </w:rPr>
        <w:t xml:space="preserve"> y Warner enunciaron en 1998 los doce principios de la química verde. Estos principios</w:t>
      </w:r>
      <w:r>
        <w:rPr>
          <w:sz w:val="24"/>
          <w:szCs w:val="24"/>
        </w:rPr>
        <w:t xml:space="preserve"> </w:t>
      </w:r>
      <w:r w:rsidRPr="004C7128">
        <w:rPr>
          <w:sz w:val="24"/>
          <w:szCs w:val="24"/>
        </w:rPr>
        <w:t>proporcionan un marco para diseñar y desarrollar nuevos materiales, procesos y sistemas, que sean benignos con la humanidad y su entorno, considerando factores medioambientales, sociales y económicos. Estos principios se detallan a continuación:</w:t>
      </w:r>
    </w:p>
    <w:p w14:paraId="593EBAC6" w14:textId="7760FAFC" w:rsidR="004C7128" w:rsidRPr="004C7128" w:rsidRDefault="004C7128" w:rsidP="008C470A">
      <w:pPr>
        <w:pStyle w:val="Prrafodelista"/>
        <w:numPr>
          <w:ilvl w:val="0"/>
          <w:numId w:val="84"/>
        </w:numPr>
        <w:spacing w:before="400" w:after="400"/>
        <w:rPr>
          <w:sz w:val="24"/>
          <w:szCs w:val="24"/>
        </w:rPr>
      </w:pPr>
      <w:r w:rsidRPr="004C7128">
        <w:rPr>
          <w:sz w:val="24"/>
          <w:szCs w:val="24"/>
        </w:rPr>
        <w:t>Prevención. Es preferible prevenir la formación de residuos en lugar de tratarlos una vez formados.</w:t>
      </w:r>
    </w:p>
    <w:p w14:paraId="731D3904" w14:textId="6E575080" w:rsidR="004C7128" w:rsidRPr="004C7128" w:rsidRDefault="004C7128" w:rsidP="008C470A">
      <w:pPr>
        <w:pStyle w:val="Prrafodelista"/>
        <w:numPr>
          <w:ilvl w:val="0"/>
          <w:numId w:val="84"/>
        </w:numPr>
        <w:spacing w:before="400" w:after="400"/>
        <w:rPr>
          <w:sz w:val="24"/>
          <w:szCs w:val="24"/>
        </w:rPr>
      </w:pPr>
      <w:r w:rsidRPr="004C7128">
        <w:rPr>
          <w:sz w:val="24"/>
          <w:szCs w:val="24"/>
        </w:rPr>
        <w:t>Economía atómica. Se deben diseñar métodos de síntesis de modo de maximizar la incorporación de todos los materiales usados durante el proceso dentro del producto final.</w:t>
      </w:r>
    </w:p>
    <w:p w14:paraId="700FB1FC" w14:textId="67B42185" w:rsidR="004C7128" w:rsidRPr="004C7128" w:rsidRDefault="004C7128" w:rsidP="008C470A">
      <w:pPr>
        <w:pStyle w:val="Prrafodelista"/>
        <w:numPr>
          <w:ilvl w:val="0"/>
          <w:numId w:val="84"/>
        </w:numPr>
        <w:spacing w:before="400" w:after="400"/>
        <w:rPr>
          <w:sz w:val="24"/>
          <w:szCs w:val="24"/>
        </w:rPr>
      </w:pPr>
      <w:r w:rsidRPr="004C7128">
        <w:rPr>
          <w:sz w:val="24"/>
          <w:szCs w:val="24"/>
        </w:rPr>
        <w:t>Uso de metodologías que generen productos de toxicidad reducida. Los métodos sintéticos deben usar o generar, cuando sea posible, sustancias de baja toxicidad y bajo impacto ambiental.</w:t>
      </w:r>
    </w:p>
    <w:p w14:paraId="2501994B" w14:textId="3C8BD9D3" w:rsidR="004C7128" w:rsidRPr="004C7128" w:rsidRDefault="004C7128" w:rsidP="008C470A">
      <w:pPr>
        <w:pStyle w:val="Prrafodelista"/>
        <w:numPr>
          <w:ilvl w:val="0"/>
          <w:numId w:val="84"/>
        </w:numPr>
        <w:spacing w:before="400" w:after="400"/>
        <w:rPr>
          <w:sz w:val="24"/>
          <w:szCs w:val="24"/>
        </w:rPr>
      </w:pPr>
      <w:r w:rsidRPr="004C7128">
        <w:rPr>
          <w:sz w:val="24"/>
          <w:szCs w:val="24"/>
        </w:rPr>
        <w:t>Generación de productos eficaces de baja toxicidad. Los productos químicos deben ser diseñados para preservar la eficacia mientras se reduce la toxicidad.</w:t>
      </w:r>
    </w:p>
    <w:p w14:paraId="6415775A" w14:textId="7D771D28" w:rsidR="004C7128" w:rsidRPr="004C7128" w:rsidRDefault="004C7128" w:rsidP="008C470A">
      <w:pPr>
        <w:pStyle w:val="Prrafodelista"/>
        <w:numPr>
          <w:ilvl w:val="0"/>
          <w:numId w:val="84"/>
        </w:numPr>
        <w:spacing w:before="400" w:after="400"/>
        <w:rPr>
          <w:sz w:val="24"/>
          <w:szCs w:val="24"/>
        </w:rPr>
      </w:pPr>
      <w:r w:rsidRPr="004C7128">
        <w:rPr>
          <w:sz w:val="24"/>
          <w:szCs w:val="24"/>
        </w:rPr>
        <w:t xml:space="preserve">Reducción del uso de sustancias auxiliares. Deben evitarse, o minimizar el uso de materiales auxiliares como solventes, agentes de separación, etc., o reemplazarlos por sustancias inocuas. </w:t>
      </w:r>
    </w:p>
    <w:p w14:paraId="012E5BA7" w14:textId="49E438ED" w:rsidR="004C7128" w:rsidRPr="004C7128" w:rsidRDefault="004C7128" w:rsidP="008C470A">
      <w:pPr>
        <w:pStyle w:val="Prrafodelista"/>
        <w:numPr>
          <w:ilvl w:val="0"/>
          <w:numId w:val="84"/>
        </w:numPr>
        <w:spacing w:before="400" w:after="400"/>
        <w:rPr>
          <w:sz w:val="24"/>
          <w:szCs w:val="24"/>
        </w:rPr>
      </w:pPr>
      <w:r w:rsidRPr="004C7128">
        <w:rPr>
          <w:sz w:val="24"/>
          <w:szCs w:val="24"/>
        </w:rPr>
        <w:t>Minimizar el consumo energético. El uso de energía debe ser reducido, minimizando el impacto ambiental y económico. De ser posible las síntesis deben realizarse a presión y temperatura ambiente.</w:t>
      </w:r>
    </w:p>
    <w:p w14:paraId="1C0BACB9" w14:textId="15A3A47E" w:rsidR="004C7128" w:rsidRPr="004C7128" w:rsidRDefault="004C7128" w:rsidP="008C470A">
      <w:pPr>
        <w:pStyle w:val="Prrafodelista"/>
        <w:numPr>
          <w:ilvl w:val="0"/>
          <w:numId w:val="84"/>
        </w:numPr>
        <w:spacing w:before="400" w:after="400"/>
        <w:rPr>
          <w:sz w:val="24"/>
          <w:szCs w:val="24"/>
        </w:rPr>
      </w:pPr>
      <w:r w:rsidRPr="004C7128">
        <w:rPr>
          <w:sz w:val="24"/>
          <w:szCs w:val="24"/>
        </w:rPr>
        <w:t>Utilización de materia prima renovable. Cuando sea técnica y económicamente viable, la materia prima y la energía usadas deben ser de una fuente renovable.</w:t>
      </w:r>
    </w:p>
    <w:p w14:paraId="70912CE8" w14:textId="424E834B" w:rsidR="004C7128" w:rsidRPr="002375CB" w:rsidRDefault="004C7128" w:rsidP="008C470A">
      <w:pPr>
        <w:pStyle w:val="Prrafodelista"/>
        <w:numPr>
          <w:ilvl w:val="0"/>
          <w:numId w:val="84"/>
        </w:numPr>
        <w:spacing w:before="400" w:after="400"/>
        <w:rPr>
          <w:sz w:val="24"/>
          <w:szCs w:val="24"/>
        </w:rPr>
      </w:pPr>
      <w:r w:rsidRPr="004C7128">
        <w:rPr>
          <w:sz w:val="24"/>
          <w:szCs w:val="24"/>
        </w:rPr>
        <w:t xml:space="preserve">Evitar las </w:t>
      </w:r>
      <w:r w:rsidR="002375CB">
        <w:rPr>
          <w:sz w:val="24"/>
          <w:szCs w:val="24"/>
        </w:rPr>
        <w:t>derivaciones</w:t>
      </w:r>
      <w:r w:rsidRPr="004C7128">
        <w:rPr>
          <w:sz w:val="24"/>
          <w:szCs w:val="24"/>
        </w:rPr>
        <w:t xml:space="preserve"> innecesarias. Se debe evitar la formación de derivados como </w:t>
      </w:r>
      <w:r w:rsidRPr="002375CB">
        <w:rPr>
          <w:sz w:val="24"/>
          <w:szCs w:val="24"/>
        </w:rPr>
        <w:t xml:space="preserve">protección/desprotección, bloqueo de grupos y modificación temporaria de procesos </w:t>
      </w:r>
      <w:r w:rsidR="00F9608B" w:rsidRPr="002375CB">
        <w:rPr>
          <w:sz w:val="24"/>
          <w:szCs w:val="24"/>
        </w:rPr>
        <w:t>fisicoquímicos</w:t>
      </w:r>
      <w:r w:rsidRPr="002375CB">
        <w:rPr>
          <w:sz w:val="24"/>
          <w:szCs w:val="24"/>
        </w:rPr>
        <w:t>.</w:t>
      </w:r>
    </w:p>
    <w:p w14:paraId="7473D91A" w14:textId="1D4F6B70" w:rsidR="004C7128" w:rsidRPr="002375CB" w:rsidRDefault="004C7128" w:rsidP="008C470A">
      <w:pPr>
        <w:pStyle w:val="Prrafodelista"/>
        <w:numPr>
          <w:ilvl w:val="0"/>
          <w:numId w:val="84"/>
        </w:numPr>
        <w:spacing w:before="400" w:after="400"/>
        <w:rPr>
          <w:sz w:val="24"/>
          <w:szCs w:val="24"/>
        </w:rPr>
      </w:pPr>
      <w:r w:rsidRPr="002375CB">
        <w:rPr>
          <w:sz w:val="24"/>
          <w:szCs w:val="24"/>
        </w:rPr>
        <w:lastRenderedPageBreak/>
        <w:t>Potenciación de la catálisis. Se deben emplear en lo posible, procesos catalizados selectivos en lugar de procesos estequiométricos.</w:t>
      </w:r>
    </w:p>
    <w:p w14:paraId="129F190E" w14:textId="63AC7A7D" w:rsidR="004C7128" w:rsidRPr="002375CB" w:rsidRDefault="004C7128" w:rsidP="008C470A">
      <w:pPr>
        <w:pStyle w:val="Prrafodelista"/>
        <w:numPr>
          <w:ilvl w:val="0"/>
          <w:numId w:val="84"/>
        </w:numPr>
        <w:spacing w:before="400" w:after="400"/>
        <w:rPr>
          <w:sz w:val="24"/>
          <w:szCs w:val="24"/>
        </w:rPr>
      </w:pPr>
      <w:r w:rsidRPr="002375CB">
        <w:rPr>
          <w:sz w:val="24"/>
          <w:szCs w:val="24"/>
        </w:rPr>
        <w:t>Generación de productos biodegradables. Los productos químicos deben ser diseñados para que se degraden en productos inocuos cuando sean eliminados y, de este modo, no persistan en el ambiente.</w:t>
      </w:r>
    </w:p>
    <w:p w14:paraId="23EEC156" w14:textId="77777777" w:rsidR="002375CB" w:rsidRDefault="004C7128" w:rsidP="008C470A">
      <w:pPr>
        <w:pStyle w:val="Prrafodelista"/>
        <w:numPr>
          <w:ilvl w:val="0"/>
          <w:numId w:val="84"/>
        </w:numPr>
        <w:spacing w:before="400" w:after="400"/>
        <w:rPr>
          <w:sz w:val="24"/>
          <w:szCs w:val="24"/>
        </w:rPr>
      </w:pPr>
      <w:r w:rsidRPr="002375CB">
        <w:rPr>
          <w:sz w:val="24"/>
          <w:szCs w:val="24"/>
        </w:rPr>
        <w:t>Desarrollar metodologías analíticas para el monitoreo en tiempo real. Los procesos deben ser monitoreados con el fin de evitar la formación de sustancias peligrosas.</w:t>
      </w:r>
    </w:p>
    <w:p w14:paraId="5BC8E5C2" w14:textId="035319FB" w:rsidR="00830EAF" w:rsidRDefault="004C7128" w:rsidP="008C470A">
      <w:pPr>
        <w:pStyle w:val="Prrafodelista"/>
        <w:numPr>
          <w:ilvl w:val="0"/>
          <w:numId w:val="84"/>
        </w:numPr>
        <w:spacing w:before="400" w:after="400"/>
        <w:rPr>
          <w:sz w:val="24"/>
          <w:szCs w:val="24"/>
        </w:rPr>
      </w:pPr>
      <w:r w:rsidRPr="002375CB">
        <w:rPr>
          <w:sz w:val="24"/>
          <w:szCs w:val="24"/>
        </w:rPr>
        <w:t>Minimizar el potencial de accidentes químicos. Los materiales empleados en un proceso químico deben ser escogidos de manera de minimizar riesgos y accidentes, incluyendo emanaciones, explosiones e incendios</w:t>
      </w:r>
      <w:r w:rsidR="00F9608B">
        <w:rPr>
          <w:sz w:val="24"/>
          <w:szCs w:val="24"/>
        </w:rPr>
        <w:t xml:space="preserve"> </w:t>
      </w:r>
      <w:sdt>
        <w:sdtPr>
          <w:rPr>
            <w:sz w:val="24"/>
            <w:szCs w:val="24"/>
          </w:rPr>
          <w:id w:val="-1036116381"/>
          <w:citation/>
        </w:sdtPr>
        <w:sdtContent>
          <w:r w:rsidR="00F9608B">
            <w:rPr>
              <w:sz w:val="24"/>
              <w:szCs w:val="24"/>
            </w:rPr>
            <w:fldChar w:fldCharType="begin"/>
          </w:r>
          <w:r w:rsidR="00F9608B">
            <w:rPr>
              <w:sz w:val="24"/>
              <w:szCs w:val="24"/>
            </w:rPr>
            <w:instrText xml:space="preserve"> CITATION Rom15 \l 18442 </w:instrText>
          </w:r>
          <w:r w:rsidR="00F9608B">
            <w:rPr>
              <w:sz w:val="24"/>
              <w:szCs w:val="24"/>
            </w:rPr>
            <w:fldChar w:fldCharType="separate"/>
          </w:r>
          <w:r w:rsidR="00F9608B" w:rsidRPr="00F9608B">
            <w:rPr>
              <w:noProof/>
              <w:sz w:val="24"/>
              <w:szCs w:val="24"/>
            </w:rPr>
            <w:t>(Romina A. Arreche, 2015)</w:t>
          </w:r>
          <w:r w:rsidR="00F9608B">
            <w:rPr>
              <w:sz w:val="24"/>
              <w:szCs w:val="24"/>
            </w:rPr>
            <w:fldChar w:fldCharType="end"/>
          </w:r>
        </w:sdtContent>
      </w:sdt>
    </w:p>
    <w:p w14:paraId="20CB4BFA" w14:textId="2CFB7131" w:rsidR="00F9608B" w:rsidRPr="00F9608B" w:rsidRDefault="00F9608B" w:rsidP="00F9608B">
      <w:pPr>
        <w:tabs>
          <w:tab w:val="left" w:pos="360"/>
        </w:tabs>
        <w:spacing w:before="400" w:after="400"/>
        <w:rPr>
          <w:sz w:val="24"/>
          <w:szCs w:val="24"/>
        </w:rPr>
      </w:pPr>
      <w:r w:rsidRPr="00F9608B">
        <w:rPr>
          <w:sz w:val="24"/>
          <w:szCs w:val="24"/>
        </w:rPr>
        <w:t>La aplicación de todos los principios en simultáneo no se puede conseguir siempre, sin embargo, al llevar a cabo un proceso debería tratar de cumplirse con la mayor cantidad de ellos. En un proceso determinado deben ser evaluados los materiales y la energía usados en cada etapa. Por ejemplo, si una sustancia producida es benigna con el medioambiente, pero se preparó usando sustancias peligrosas o no renovables, el impacto solo se ha desplazado a otra parte del ciclo.</w:t>
      </w:r>
      <w:r>
        <w:rPr>
          <w:sz w:val="24"/>
          <w:szCs w:val="24"/>
        </w:rPr>
        <w:t xml:space="preserve"> </w:t>
      </w:r>
      <w:r w:rsidRPr="00F9608B">
        <w:rPr>
          <w:sz w:val="24"/>
          <w:szCs w:val="24"/>
        </w:rPr>
        <w:t xml:space="preserve">Un producto o proceso eficiente en energía, o que genere energía, pero cuya manufactura consume más energía que la ganada, entonces ese proceso no es sustentable, al diseñarlo se debe considerar el ciclo completo, incluyendo los materiales de partida y la energía </w:t>
      </w:r>
      <w:r w:rsidR="004A0FE3" w:rsidRPr="00F9608B">
        <w:rPr>
          <w:sz w:val="24"/>
          <w:szCs w:val="24"/>
        </w:rPr>
        <w:t>requerida.</w:t>
      </w:r>
    </w:p>
    <w:p w14:paraId="59BBF348" w14:textId="3EC02012" w:rsidR="00C97192" w:rsidRPr="00C60D09" w:rsidRDefault="00C97192" w:rsidP="0040667F">
      <w:pPr>
        <w:pStyle w:val="Ttulo3"/>
      </w:pPr>
      <w:bookmarkStart w:id="96" w:name="_Toc145852076"/>
      <w:bookmarkStart w:id="97" w:name="_Toc145852779"/>
      <w:bookmarkStart w:id="98" w:name="_Toc146654310"/>
      <w:r w:rsidRPr="00C60D09">
        <w:t xml:space="preserve">4.1.1.2 </w:t>
      </w:r>
      <w:r w:rsidR="0040667F" w:rsidRPr="00C60D09">
        <w:t xml:space="preserve">Reducir, Reutilizar, </w:t>
      </w:r>
      <w:r w:rsidR="0040667F">
        <w:t>Reciclar</w:t>
      </w:r>
      <w:bookmarkEnd w:id="96"/>
      <w:bookmarkEnd w:id="97"/>
      <w:bookmarkEnd w:id="98"/>
    </w:p>
    <w:p w14:paraId="5E330662" w14:textId="77777777" w:rsidR="00C97192" w:rsidRPr="00C60D09" w:rsidRDefault="00C97192" w:rsidP="00C97192">
      <w:pPr>
        <w:spacing w:before="400" w:after="400"/>
        <w:ind w:firstLine="0"/>
        <w:rPr>
          <w:b/>
          <w:bCs/>
          <w:sz w:val="24"/>
          <w:szCs w:val="24"/>
        </w:rPr>
      </w:pPr>
      <w:r w:rsidRPr="00C60D09">
        <w:rPr>
          <w:b/>
          <w:bCs/>
          <w:sz w:val="24"/>
          <w:szCs w:val="24"/>
        </w:rPr>
        <w:t>LAS TRES ERRES</w:t>
      </w:r>
    </w:p>
    <w:p w14:paraId="29457A32" w14:textId="67142A51" w:rsidR="00C97192" w:rsidRPr="00C97192" w:rsidRDefault="00C97192" w:rsidP="00C60D09">
      <w:pPr>
        <w:spacing w:before="400" w:after="400"/>
        <w:ind w:firstLine="720"/>
        <w:rPr>
          <w:sz w:val="24"/>
          <w:szCs w:val="24"/>
        </w:rPr>
      </w:pPr>
      <w:r w:rsidRPr="00C97192">
        <w:rPr>
          <w:sz w:val="24"/>
          <w:szCs w:val="24"/>
        </w:rPr>
        <w:t xml:space="preserve">La persona habitual, en los casos más generales, cuando es cuestionada sobre la ecología tanto como sobre el (mal llamado) medio ambiente (error histórico ahora tomado como expresión adecuada pero que en realidad es una figura pleonástica), torna con prontitud a asociar tales temas, dentro de una economía cognitiva que se ve cifrada en el sentido común, con los hitos contaminación, naturaleza, reciclaje y problemas. Lo frecuente cuando no se ha tenido particular cercanía a los temas ecológicos y ambientales es vincularlos a las ideas más generales </w:t>
      </w:r>
      <w:r w:rsidRPr="00C97192">
        <w:rPr>
          <w:sz w:val="24"/>
          <w:szCs w:val="24"/>
        </w:rPr>
        <w:lastRenderedPageBreak/>
        <w:t>sobre la naturaleza. Incluso, es regular también, entender a la ecología como lo ambiental y viceversa, sin identificar diferencias entre ambas esferas del conocimiento.</w:t>
      </w:r>
    </w:p>
    <w:p w14:paraId="3431D38B" w14:textId="05ECEF8A" w:rsidR="00C97192" w:rsidRPr="00C97192" w:rsidRDefault="00C97192" w:rsidP="00C60D09">
      <w:pPr>
        <w:spacing w:before="400" w:after="400"/>
        <w:ind w:firstLine="720"/>
        <w:rPr>
          <w:sz w:val="24"/>
          <w:szCs w:val="24"/>
        </w:rPr>
      </w:pPr>
      <w:r w:rsidRPr="00C97192">
        <w:rPr>
          <w:sz w:val="24"/>
          <w:szCs w:val="24"/>
        </w:rPr>
        <w:t xml:space="preserve">El ecologismo y los manejos informativos en las </w:t>
      </w:r>
      <w:r w:rsidR="001C4DF4" w:rsidRPr="00C97192">
        <w:rPr>
          <w:sz w:val="24"/>
          <w:szCs w:val="24"/>
        </w:rPr>
        <w:t>masas</w:t>
      </w:r>
      <w:r w:rsidRPr="00C97192">
        <w:rPr>
          <w:sz w:val="24"/>
          <w:szCs w:val="24"/>
        </w:rPr>
        <w:t xml:space="preserve"> crean las condiciones para reforzar las representaciones sintéticas de la realidad. Si se habla de ambiente y/o ecología, entonces se supone que se habla de problemas, especialmente de contaminación, pero claro, también de la naturaleza y por supuesto de reciclar como una forma de enfrentar la </w:t>
      </w:r>
      <w:r w:rsidR="001C4DF4" w:rsidRPr="00C97192">
        <w:rPr>
          <w:sz w:val="24"/>
          <w:szCs w:val="24"/>
        </w:rPr>
        <w:t>problemática. El</w:t>
      </w:r>
      <w:r w:rsidRPr="00C97192">
        <w:rPr>
          <w:sz w:val="24"/>
          <w:szCs w:val="24"/>
        </w:rPr>
        <w:t xml:space="preserve"> reciclar es una especie de muletilla que opera muy bien cuando se indaga respecto a soluciones a los asuntos y problemas ecológicos y ambientales y, ha venido a desplazar a los dos primeros elementos del triángulo ecológico: se necesita ir más al fondo para que el individuo se acuerde de que también existe la reducción y la reutilización. En muchos casos no logran recordarlos o definitivamente no los mencionan o los desconocen. Este asunto inicialmente de la ecología se ha transformado así en un problema ecológico-ambiental.</w:t>
      </w:r>
      <w:sdt>
        <w:sdtPr>
          <w:rPr>
            <w:sz w:val="24"/>
            <w:szCs w:val="24"/>
          </w:rPr>
          <w:id w:val="1551033265"/>
          <w:citation/>
        </w:sdtPr>
        <w:sdtContent>
          <w:r w:rsidR="000A6C86">
            <w:rPr>
              <w:sz w:val="24"/>
              <w:szCs w:val="24"/>
            </w:rPr>
            <w:fldChar w:fldCharType="begin"/>
          </w:r>
          <w:r w:rsidR="000A6C86">
            <w:rPr>
              <w:sz w:val="24"/>
              <w:szCs w:val="24"/>
            </w:rPr>
            <w:instrText xml:space="preserve"> CITATION Jos08 \l 18442 </w:instrText>
          </w:r>
          <w:r w:rsidR="000A6C86">
            <w:rPr>
              <w:sz w:val="24"/>
              <w:szCs w:val="24"/>
            </w:rPr>
            <w:fldChar w:fldCharType="separate"/>
          </w:r>
          <w:r w:rsidR="000A6C86">
            <w:rPr>
              <w:noProof/>
              <w:sz w:val="24"/>
              <w:szCs w:val="24"/>
            </w:rPr>
            <w:t xml:space="preserve"> </w:t>
          </w:r>
          <w:r w:rsidR="000A6C86" w:rsidRPr="000A6C86">
            <w:rPr>
              <w:noProof/>
              <w:sz w:val="24"/>
              <w:szCs w:val="24"/>
            </w:rPr>
            <w:t>(González, 2008)</w:t>
          </w:r>
          <w:r w:rsidR="000A6C86">
            <w:rPr>
              <w:sz w:val="24"/>
              <w:szCs w:val="24"/>
            </w:rPr>
            <w:fldChar w:fldCharType="end"/>
          </w:r>
        </w:sdtContent>
      </w:sdt>
    </w:p>
    <w:p w14:paraId="30056F3A" w14:textId="4CC97180" w:rsidR="00C97192" w:rsidRPr="00C97192" w:rsidRDefault="00C97192" w:rsidP="00C60D09">
      <w:pPr>
        <w:spacing w:before="400" w:after="400"/>
        <w:ind w:firstLine="720"/>
        <w:rPr>
          <w:sz w:val="24"/>
          <w:szCs w:val="24"/>
        </w:rPr>
      </w:pPr>
      <w:r w:rsidRPr="00C97192">
        <w:rPr>
          <w:sz w:val="24"/>
          <w:szCs w:val="24"/>
        </w:rPr>
        <w:t>Se remata el triángulo al tópico del reciclaje. Las</w:t>
      </w:r>
      <w:r w:rsidR="001C4DF4">
        <w:rPr>
          <w:sz w:val="24"/>
          <w:szCs w:val="24"/>
        </w:rPr>
        <w:t xml:space="preserve"> </w:t>
      </w:r>
      <w:r w:rsidRPr="00C97192">
        <w:rPr>
          <w:sz w:val="24"/>
          <w:szCs w:val="24"/>
        </w:rPr>
        <w:t xml:space="preserve">famosas tres erres de la ecología se subsumen en una sola. Si bien esto por sí mismo es una tarea importante por atender, también de relevancia resulta el revitalizar el conocimiento del triángulo y la transferencia de dicho conocimiento hacia las poblaciones amplias, redimensionándolo y reorientándolo. </w:t>
      </w:r>
    </w:p>
    <w:p w14:paraId="19E11DF5" w14:textId="0D8E3F07" w:rsidR="00C97192" w:rsidRDefault="00C97192" w:rsidP="00C60D09">
      <w:pPr>
        <w:spacing w:before="400" w:after="400"/>
        <w:ind w:firstLine="720"/>
        <w:rPr>
          <w:sz w:val="24"/>
          <w:szCs w:val="24"/>
        </w:rPr>
      </w:pPr>
      <w:r w:rsidRPr="00C97192">
        <w:rPr>
          <w:sz w:val="24"/>
          <w:szCs w:val="24"/>
        </w:rPr>
        <w:t>Como sabemos, el triángulo es jerárquico y en ese orden reducir y reutilizar son más propios e importantes que el reciclar. Reciclar es la tercera opción. En un caso hipotético idealizado, si se opera la reducción y la reutilización es posible que el reciclaje ya no tenga que verificarse: puede minimizarse o incluso podría ya no ser necesario.</w:t>
      </w:r>
    </w:p>
    <w:p w14:paraId="4D6917CE" w14:textId="77777777" w:rsidR="00C60D09" w:rsidRPr="00C60D09" w:rsidRDefault="00C60D09" w:rsidP="00C60D09">
      <w:pPr>
        <w:spacing w:before="400" w:after="400"/>
        <w:ind w:firstLine="0"/>
        <w:rPr>
          <w:b/>
          <w:bCs/>
          <w:sz w:val="24"/>
          <w:szCs w:val="24"/>
        </w:rPr>
      </w:pPr>
      <w:r w:rsidRPr="00C60D09">
        <w:rPr>
          <w:b/>
          <w:bCs/>
          <w:sz w:val="24"/>
          <w:szCs w:val="24"/>
        </w:rPr>
        <w:t>LA PRIMERA ERRE: REDUCIR</w:t>
      </w:r>
    </w:p>
    <w:p w14:paraId="35DB1D81" w14:textId="0BDE2D4E" w:rsidR="00C60D09" w:rsidRPr="00C60D09" w:rsidRDefault="00C60D09" w:rsidP="00C60D09">
      <w:pPr>
        <w:spacing w:before="400" w:after="400"/>
        <w:ind w:firstLine="720"/>
        <w:rPr>
          <w:sz w:val="24"/>
          <w:szCs w:val="24"/>
        </w:rPr>
      </w:pPr>
      <w:r w:rsidRPr="00C60D09">
        <w:rPr>
          <w:sz w:val="24"/>
          <w:szCs w:val="24"/>
        </w:rPr>
        <w:t xml:space="preserve">Uno de los asuntos y problemas más graves por resolver dentro del campo ecológico-ambiental es el del consumo. Pese a que se acusa que la reducción del consumo puede ser perjudicial por conducir a sendos problemas económicos (estatismo, desaceleración) esto todavía está por demostrarse; en cambio el consumo llevado a los niveles actuales ha dado origen al </w:t>
      </w:r>
      <w:r w:rsidRPr="00C60D09">
        <w:rPr>
          <w:sz w:val="24"/>
          <w:szCs w:val="24"/>
        </w:rPr>
        <w:lastRenderedPageBreak/>
        <w:t xml:space="preserve">consumismo, o sea, el consumo exacerbado, apuntalado por enormes campañas masivas de publicidad para asegurar la adquisición de todas las mercancías existentes. </w:t>
      </w:r>
    </w:p>
    <w:p w14:paraId="267A4167" w14:textId="0D04484B" w:rsidR="00C60D09" w:rsidRPr="00C60D09" w:rsidRDefault="00C60D09" w:rsidP="00C24040">
      <w:pPr>
        <w:spacing w:before="400" w:after="400"/>
        <w:ind w:firstLine="720"/>
        <w:rPr>
          <w:sz w:val="24"/>
          <w:szCs w:val="24"/>
        </w:rPr>
      </w:pPr>
      <w:r w:rsidRPr="00C60D09">
        <w:rPr>
          <w:sz w:val="24"/>
          <w:szCs w:val="24"/>
        </w:rPr>
        <w:t>El consumismo es el consumo patológico, su existencia en nuestra sociedad es patente.</w:t>
      </w:r>
      <w:r>
        <w:rPr>
          <w:sz w:val="24"/>
          <w:szCs w:val="24"/>
        </w:rPr>
        <w:t xml:space="preserve"> </w:t>
      </w:r>
      <w:r w:rsidRPr="00C60D09">
        <w:rPr>
          <w:sz w:val="24"/>
          <w:szCs w:val="24"/>
        </w:rPr>
        <w:t>Para sostener e incrementar el consumismo, se tiene que recurrir entre otros rubros, a la explotación acelerada y hasta dispendiosa no sólo de las materias primas sino de los empleados que participan en los procesos de producción y distribución. El agotamiento de los recursos, la pérdida de calidad del ambiente y</w:t>
      </w:r>
      <w:r>
        <w:rPr>
          <w:sz w:val="24"/>
          <w:szCs w:val="24"/>
        </w:rPr>
        <w:t xml:space="preserve"> </w:t>
      </w:r>
      <w:r w:rsidRPr="00C60D09">
        <w:rPr>
          <w:sz w:val="24"/>
          <w:szCs w:val="24"/>
        </w:rPr>
        <w:t>la pérdida de calidad de vida de los grandes grupos humanos que estamos viviendo no son gratuitos, son una</w:t>
      </w:r>
      <w:r>
        <w:rPr>
          <w:sz w:val="24"/>
          <w:szCs w:val="24"/>
        </w:rPr>
        <w:t xml:space="preserve"> </w:t>
      </w:r>
      <w:r w:rsidRPr="00C60D09">
        <w:rPr>
          <w:sz w:val="24"/>
          <w:szCs w:val="24"/>
        </w:rPr>
        <w:t>contraparte del consumismo.</w:t>
      </w:r>
    </w:p>
    <w:p w14:paraId="6C5CF5D8" w14:textId="5212DA3F" w:rsidR="00C60D09" w:rsidRPr="00C60D09" w:rsidRDefault="00C60D09" w:rsidP="00843299">
      <w:pPr>
        <w:spacing w:before="400" w:after="400"/>
        <w:ind w:firstLine="720"/>
        <w:rPr>
          <w:sz w:val="24"/>
          <w:szCs w:val="24"/>
        </w:rPr>
      </w:pPr>
      <w:r w:rsidRPr="00C60D09">
        <w:rPr>
          <w:sz w:val="24"/>
          <w:szCs w:val="24"/>
        </w:rPr>
        <w:t>Por lo tanto, si queremos reajustar el triángulo ecológico debemos promover como la primera erre a la reducción, la reducción del consumo directamente. Estamos hablando de promover el consumo consciente, el consumo ambienta</w:t>
      </w:r>
      <w:r w:rsidR="00A539F4">
        <w:rPr>
          <w:sz w:val="24"/>
          <w:szCs w:val="24"/>
        </w:rPr>
        <w:t>do,</w:t>
      </w:r>
      <w:r w:rsidRPr="00C60D09">
        <w:rPr>
          <w:sz w:val="24"/>
          <w:szCs w:val="24"/>
        </w:rPr>
        <w:t xml:space="preserve"> el consumo que da cuenta de los costos ambientales tanto como de los meramente económicos: uso adecuado de los automóviles, consumo pertinente de energía en la casa y el trabajo, manejo consciente del agua, etcétera.</w:t>
      </w:r>
    </w:p>
    <w:p w14:paraId="455043A6" w14:textId="77777777" w:rsidR="00C60D09" w:rsidRPr="00C60D09" w:rsidRDefault="00C60D09" w:rsidP="00C60D09">
      <w:pPr>
        <w:spacing w:before="400" w:after="400"/>
        <w:ind w:firstLine="0"/>
        <w:rPr>
          <w:b/>
          <w:bCs/>
          <w:sz w:val="24"/>
          <w:szCs w:val="24"/>
        </w:rPr>
      </w:pPr>
      <w:r w:rsidRPr="00C60D09">
        <w:rPr>
          <w:b/>
          <w:bCs/>
          <w:sz w:val="24"/>
          <w:szCs w:val="24"/>
        </w:rPr>
        <w:t>LA SEGUNDA ERRE: REUTILIZAR</w:t>
      </w:r>
    </w:p>
    <w:p w14:paraId="117D9422" w14:textId="5C7A0468" w:rsidR="00A30DA5" w:rsidRPr="00A30DA5" w:rsidRDefault="00C60D09" w:rsidP="00A30DA5">
      <w:pPr>
        <w:spacing w:before="400" w:after="400"/>
        <w:ind w:firstLine="720"/>
        <w:rPr>
          <w:sz w:val="24"/>
          <w:szCs w:val="24"/>
        </w:rPr>
      </w:pPr>
      <w:r w:rsidRPr="00C60D09">
        <w:rPr>
          <w:sz w:val="24"/>
          <w:szCs w:val="24"/>
        </w:rPr>
        <w:t xml:space="preserve">El caso de la reutilización va en el mismo sentido. Se tiene que reubicar como la segunda erre. Una vez que se reduce el consumo, hay que analizar qué hacer con los objetos o mercancías usadas y, hasta después, pensar en la tercera posibilidad, si es </w:t>
      </w:r>
      <w:r w:rsidR="00C24040" w:rsidRPr="00C60D09">
        <w:rPr>
          <w:sz w:val="24"/>
          <w:szCs w:val="24"/>
        </w:rPr>
        <w:t>reciclable. La</w:t>
      </w:r>
      <w:r w:rsidRPr="00C60D09">
        <w:rPr>
          <w:sz w:val="24"/>
          <w:szCs w:val="24"/>
        </w:rPr>
        <w:t xml:space="preserve"> reutilización puede ser algo más complejo que la reducción. Implica creatividad. La reducción requiere conciencia y decisión, actitud; pero la reutilización además de ello necesita de mayor definición y atención. Una vez que el objeto</w:t>
      </w:r>
      <w:r w:rsidR="00C24040">
        <w:rPr>
          <w:sz w:val="24"/>
          <w:szCs w:val="24"/>
        </w:rPr>
        <w:t xml:space="preserve"> </w:t>
      </w:r>
      <w:r w:rsidRPr="00C60D09">
        <w:rPr>
          <w:sz w:val="24"/>
          <w:szCs w:val="24"/>
        </w:rPr>
        <w:t>mercancía ha cumplido con su función primaria, debemos darle un nuevo empleo,</w:t>
      </w:r>
      <w:r w:rsidR="00A30DA5">
        <w:rPr>
          <w:sz w:val="24"/>
          <w:szCs w:val="24"/>
        </w:rPr>
        <w:t xml:space="preserve"> </w:t>
      </w:r>
      <w:r w:rsidR="00A30DA5" w:rsidRPr="00A30DA5">
        <w:rPr>
          <w:sz w:val="24"/>
          <w:szCs w:val="24"/>
        </w:rPr>
        <w:t xml:space="preserve">que en muchas ocasiones exigirá un rediseño o adecuación de los objetos y de sus empaques. Sin embargo, la asociación entre reducción y reutilización forzará simultáneamente a consolidar la primera erre: puesto que no resulta tan fácil </w:t>
      </w:r>
      <w:r w:rsidR="00A30DA5">
        <w:rPr>
          <w:sz w:val="24"/>
          <w:szCs w:val="24"/>
        </w:rPr>
        <w:t>r</w:t>
      </w:r>
      <w:r w:rsidR="00A30DA5" w:rsidRPr="00A30DA5">
        <w:rPr>
          <w:sz w:val="24"/>
          <w:szCs w:val="24"/>
        </w:rPr>
        <w:t>e emplear los objetos y sus empaques, entonces estamos más facultados para reducir el consumo.</w:t>
      </w:r>
    </w:p>
    <w:p w14:paraId="5FF894F0" w14:textId="31DF76BF" w:rsidR="00C60D09" w:rsidRDefault="00A30DA5" w:rsidP="00A30DA5">
      <w:pPr>
        <w:spacing w:before="400" w:after="400"/>
        <w:ind w:firstLine="720"/>
        <w:rPr>
          <w:sz w:val="24"/>
          <w:szCs w:val="24"/>
        </w:rPr>
      </w:pPr>
      <w:r w:rsidRPr="00A30DA5">
        <w:rPr>
          <w:sz w:val="24"/>
          <w:szCs w:val="24"/>
        </w:rPr>
        <w:lastRenderedPageBreak/>
        <w:t>Es en esta segunda erre donde quizás la persona común requiere una mayor información y capacitación. Mayor orientación que no haga depender tanto las factibilidades de reusó de las capacidades</w:t>
      </w:r>
      <w:r>
        <w:rPr>
          <w:sz w:val="24"/>
          <w:szCs w:val="24"/>
        </w:rPr>
        <w:t xml:space="preserve"> </w:t>
      </w:r>
      <w:r w:rsidRPr="00A30DA5">
        <w:rPr>
          <w:sz w:val="24"/>
          <w:szCs w:val="24"/>
        </w:rPr>
        <w:t>habilidades particulares de las personas. Instruir a las poblaciones sobre las formas, principios, procesos, ventajas y complicaciones de reutilizar los objetos y empaques es una labor prioritaria que debe desarrollarse si queremos suplantar la información de segunda mano por una más idónea. Como el proceso de transformar las llantas usadas en la base de un sistema de calentamiento de agua para la casa, o el empleo de envases plásticos como macetas o terrarios, o el realizar distintas artesanías con las envolturas plásticas o metalizadas de muchos productos.</w:t>
      </w:r>
    </w:p>
    <w:p w14:paraId="637F7DC4" w14:textId="234952E9" w:rsidR="00B87F8E" w:rsidRPr="00B27C55" w:rsidRDefault="00B87F8E" w:rsidP="00B87F8E">
      <w:pPr>
        <w:spacing w:before="400" w:after="400"/>
        <w:ind w:firstLine="0"/>
        <w:rPr>
          <w:b/>
          <w:bCs/>
          <w:sz w:val="24"/>
          <w:szCs w:val="24"/>
        </w:rPr>
      </w:pPr>
      <w:r w:rsidRPr="00B27C55">
        <w:rPr>
          <w:b/>
          <w:bCs/>
          <w:sz w:val="24"/>
          <w:szCs w:val="24"/>
        </w:rPr>
        <w:t>LA TERCERA ERRE: RECICLAR</w:t>
      </w:r>
    </w:p>
    <w:p w14:paraId="3C8F668A" w14:textId="798D457B" w:rsidR="00B87F8E" w:rsidRPr="00B87F8E" w:rsidRDefault="00B87F8E" w:rsidP="00B27C55">
      <w:pPr>
        <w:spacing w:before="400" w:after="400"/>
        <w:ind w:firstLine="720"/>
        <w:rPr>
          <w:sz w:val="24"/>
          <w:szCs w:val="24"/>
        </w:rPr>
      </w:pPr>
      <w:r w:rsidRPr="00B87F8E">
        <w:rPr>
          <w:sz w:val="24"/>
          <w:szCs w:val="24"/>
        </w:rPr>
        <w:t xml:space="preserve">Finalmente reciclar. Ésta es una idea ya asentada en la población en general. No se trata de combatirla, si no de corregirla. Mostrar que es la tercera opción: si ya logramos reducir el consumo y ya reutilizamos lo adquirido, se puede hasta entonces, pensar en su reciclaje. Pero también tenemos que aclarar </w:t>
      </w:r>
      <w:r w:rsidR="003E1A41" w:rsidRPr="00B87F8E">
        <w:rPr>
          <w:sz w:val="24"/>
          <w:szCs w:val="24"/>
        </w:rPr>
        <w:t>que,</w:t>
      </w:r>
      <w:r w:rsidRPr="00B87F8E">
        <w:rPr>
          <w:sz w:val="24"/>
          <w:szCs w:val="24"/>
        </w:rPr>
        <w:t xml:space="preserve"> para reciclar, los materiales deben tener ciertas cualidades que les permitan ser reciclados, puesto que no todo puede serlo. </w:t>
      </w:r>
      <w:r w:rsidR="003E1A41" w:rsidRPr="00B87F8E">
        <w:rPr>
          <w:sz w:val="24"/>
          <w:szCs w:val="24"/>
        </w:rPr>
        <w:t>Además,</w:t>
      </w:r>
      <w:r w:rsidRPr="00B87F8E">
        <w:rPr>
          <w:sz w:val="24"/>
          <w:szCs w:val="24"/>
        </w:rPr>
        <w:t xml:space="preserve"> se debe brindar información</w:t>
      </w:r>
      <w:r w:rsidR="003E1A41">
        <w:rPr>
          <w:sz w:val="24"/>
          <w:szCs w:val="24"/>
        </w:rPr>
        <w:t xml:space="preserve"> </w:t>
      </w:r>
      <w:r w:rsidRPr="00B87F8E">
        <w:rPr>
          <w:sz w:val="24"/>
          <w:szCs w:val="24"/>
        </w:rPr>
        <w:t xml:space="preserve">formación suficiente y adecuada a la hora del consumo para que al momento de la adquisición se pueda optar más por productos reciclables o más reciclables que los que no lo son. </w:t>
      </w:r>
    </w:p>
    <w:p w14:paraId="49B9DC02" w14:textId="77777777" w:rsidR="00B27C55" w:rsidRDefault="00B87F8E" w:rsidP="00B27C55">
      <w:pPr>
        <w:spacing w:before="400" w:after="400"/>
        <w:ind w:firstLine="720"/>
        <w:rPr>
          <w:sz w:val="24"/>
          <w:szCs w:val="24"/>
        </w:rPr>
      </w:pPr>
      <w:r w:rsidRPr="00B87F8E">
        <w:rPr>
          <w:sz w:val="24"/>
          <w:szCs w:val="24"/>
        </w:rPr>
        <w:t>Se tiene que ofrecer información explícita que haga del conocimiento del comprador habitual que la sola idea del reciclaje no es tan sencilla: reciclar cuesta y debe contarse con determinados medios y nociones para hacerlo. Además, los objetos o materiales reciclables sólo aceptan un cierto número de procesos de</w:t>
      </w:r>
      <w:r w:rsidR="00B27C55">
        <w:rPr>
          <w:sz w:val="24"/>
          <w:szCs w:val="24"/>
        </w:rPr>
        <w:t xml:space="preserve"> </w:t>
      </w:r>
      <w:r w:rsidR="00B27C55" w:rsidRPr="00B27C55">
        <w:rPr>
          <w:sz w:val="24"/>
          <w:szCs w:val="24"/>
        </w:rPr>
        <w:t xml:space="preserve">reciclado, no son infinitamente reciclables y, se tiene que indicar que frecuentemente los productos de reciclaje presentan una calidad menor a la de los originales, debiéndose transmitir esta información específica junto con la idea de reciclar. </w:t>
      </w:r>
    </w:p>
    <w:p w14:paraId="207196E9" w14:textId="763DC46F" w:rsidR="00AA5A36" w:rsidRPr="00B27C55" w:rsidRDefault="00AA5A36" w:rsidP="00E61721">
      <w:pPr>
        <w:pStyle w:val="Ttulo3"/>
      </w:pPr>
      <w:bookmarkStart w:id="99" w:name="_Toc145852077"/>
      <w:bookmarkStart w:id="100" w:name="_Toc145852780"/>
      <w:bookmarkStart w:id="101" w:name="_Toc146654311"/>
      <w:r w:rsidRPr="00182D7E">
        <w:t>4.1.2 Análisis del microentorno</w:t>
      </w:r>
      <w:bookmarkEnd w:id="91"/>
      <w:bookmarkEnd w:id="92"/>
      <w:bookmarkEnd w:id="99"/>
      <w:bookmarkEnd w:id="100"/>
      <w:bookmarkEnd w:id="101"/>
    </w:p>
    <w:p w14:paraId="40B733B9" w14:textId="77777777" w:rsidR="00AA5A36" w:rsidRPr="00D436F2" w:rsidRDefault="00AA5A36" w:rsidP="00AA5A36">
      <w:pPr>
        <w:spacing w:before="400" w:after="400"/>
        <w:ind w:firstLine="720"/>
        <w:rPr>
          <w:sz w:val="24"/>
          <w:szCs w:val="24"/>
        </w:rPr>
      </w:pPr>
      <w:r>
        <w:rPr>
          <w:rStyle w:val="wdyuqq"/>
          <w:color w:val="000000"/>
        </w:rPr>
        <w:t>El IP (Instituto de la Propiedad) registra 346,602 vehículos y motocicletas en la ciudad de San Pedro Sula, a esto se suman otros 318,000 que entran y salen de diferentes municipios de al rededor.</w:t>
      </w:r>
      <w:r w:rsidRPr="00D436F2">
        <w:rPr>
          <w:sz w:val="24"/>
          <w:szCs w:val="24"/>
        </w:rPr>
        <w:t xml:space="preserve"> La </w:t>
      </w:r>
      <w:r w:rsidRPr="00D436F2">
        <w:rPr>
          <w:sz w:val="24"/>
          <w:szCs w:val="24"/>
        </w:rPr>
        <w:lastRenderedPageBreak/>
        <w:t>situación actual de la ecología en San Pedro Sula es preocupante. Hay un problema persistente de contaminación en los ríos de la ciudad y en el aire. Además, el desarrollo económico y el crecimiento poblacional han aumentado la presión sobre los recursos naturales y el medio ambiente.</w:t>
      </w:r>
    </w:p>
    <w:p w14:paraId="4F481A32" w14:textId="77777777" w:rsidR="00AA5A36" w:rsidRPr="00092BBB" w:rsidRDefault="00AA5A36" w:rsidP="00AA5A36">
      <w:pPr>
        <w:spacing w:before="400" w:after="400"/>
        <w:ind w:firstLine="720"/>
        <w:rPr>
          <w:sz w:val="24"/>
          <w:szCs w:val="24"/>
        </w:rPr>
      </w:pPr>
      <w:r w:rsidRPr="00092BBB">
        <w:rPr>
          <w:sz w:val="24"/>
          <w:szCs w:val="24"/>
        </w:rPr>
        <w:t xml:space="preserve">Actualmente, existen diversas formas en las que la comunidad lleva a cabo el lavado de automóviles en </w:t>
      </w:r>
      <w:r>
        <w:rPr>
          <w:sz w:val="24"/>
          <w:szCs w:val="24"/>
        </w:rPr>
        <w:t>San Pedro Sula</w:t>
      </w:r>
      <w:r w:rsidRPr="00092BBB">
        <w:rPr>
          <w:sz w:val="24"/>
          <w:szCs w:val="24"/>
        </w:rPr>
        <w:t>. Estas incluyen:</w:t>
      </w:r>
    </w:p>
    <w:p w14:paraId="1C21CFC6" w14:textId="77777777" w:rsidR="00AA5A36" w:rsidRPr="00092BBB" w:rsidRDefault="00AA5A36">
      <w:pPr>
        <w:pStyle w:val="Prrafodelista"/>
        <w:numPr>
          <w:ilvl w:val="0"/>
          <w:numId w:val="4"/>
        </w:numPr>
        <w:spacing w:before="400" w:after="400"/>
        <w:rPr>
          <w:sz w:val="24"/>
          <w:szCs w:val="24"/>
        </w:rPr>
      </w:pPr>
      <w:r w:rsidRPr="00F22DC5">
        <w:rPr>
          <w:b/>
          <w:bCs/>
          <w:sz w:val="24"/>
          <w:szCs w:val="24"/>
        </w:rPr>
        <w:t>Lavado propio:</w:t>
      </w:r>
      <w:r w:rsidRPr="00092BBB">
        <w:rPr>
          <w:sz w:val="24"/>
          <w:szCs w:val="24"/>
        </w:rPr>
        <w:t xml:space="preserve"> Los propietarios se encargan de lavar sus propios autos.</w:t>
      </w:r>
    </w:p>
    <w:p w14:paraId="582CB013" w14:textId="77777777" w:rsidR="00AA5A36" w:rsidRPr="00092BBB" w:rsidRDefault="00AA5A36">
      <w:pPr>
        <w:pStyle w:val="Prrafodelista"/>
        <w:numPr>
          <w:ilvl w:val="0"/>
          <w:numId w:val="4"/>
        </w:numPr>
        <w:spacing w:before="400" w:after="400"/>
        <w:rPr>
          <w:sz w:val="24"/>
          <w:szCs w:val="24"/>
        </w:rPr>
      </w:pPr>
      <w:r w:rsidRPr="00F22DC5">
        <w:rPr>
          <w:b/>
          <w:bCs/>
          <w:sz w:val="24"/>
          <w:szCs w:val="24"/>
        </w:rPr>
        <w:t>Lavado informal:</w:t>
      </w:r>
      <w:r w:rsidRPr="00092BBB">
        <w:rPr>
          <w:sz w:val="24"/>
          <w:szCs w:val="24"/>
        </w:rPr>
        <w:t xml:space="preserve"> Contratan a alguien de confianza, como un empleado o un vigilante, para que lave sus automóviles.</w:t>
      </w:r>
    </w:p>
    <w:p w14:paraId="456BBE3D" w14:textId="77777777" w:rsidR="00AA5A36" w:rsidRPr="00092BBB" w:rsidRDefault="00AA5A36">
      <w:pPr>
        <w:pStyle w:val="Prrafodelista"/>
        <w:numPr>
          <w:ilvl w:val="0"/>
          <w:numId w:val="4"/>
        </w:numPr>
        <w:spacing w:before="400" w:after="400"/>
        <w:rPr>
          <w:sz w:val="24"/>
          <w:szCs w:val="24"/>
        </w:rPr>
      </w:pPr>
      <w:r w:rsidRPr="00F22DC5">
        <w:rPr>
          <w:b/>
          <w:bCs/>
          <w:sz w:val="24"/>
          <w:szCs w:val="24"/>
        </w:rPr>
        <w:t>Auto lavado en centros comerciales:</w:t>
      </w:r>
      <w:r w:rsidRPr="00092BBB">
        <w:rPr>
          <w:sz w:val="24"/>
          <w:szCs w:val="24"/>
        </w:rPr>
        <w:t xml:space="preserve"> Dejan sus vehículos en servicios de lavado mientras realizan sus compras o diligencias en el centro comercial.</w:t>
      </w:r>
    </w:p>
    <w:p w14:paraId="516E153B" w14:textId="77777777" w:rsidR="00AA5A36" w:rsidRDefault="00AA5A36">
      <w:pPr>
        <w:pStyle w:val="Prrafodelista"/>
        <w:numPr>
          <w:ilvl w:val="0"/>
          <w:numId w:val="4"/>
        </w:numPr>
        <w:spacing w:before="400" w:after="400"/>
        <w:rPr>
          <w:sz w:val="24"/>
          <w:szCs w:val="24"/>
        </w:rPr>
      </w:pPr>
      <w:r w:rsidRPr="00BB1D40">
        <w:rPr>
          <w:b/>
          <w:bCs/>
          <w:sz w:val="24"/>
          <w:szCs w:val="24"/>
        </w:rPr>
        <w:t>Servicio profesional en un establecimiento especializado:</w:t>
      </w:r>
      <w:r w:rsidRPr="00092BBB">
        <w:rPr>
          <w:sz w:val="24"/>
          <w:szCs w:val="24"/>
        </w:rPr>
        <w:t xml:space="preserve"> También conocido como </w:t>
      </w:r>
      <w:proofErr w:type="spellStart"/>
      <w:r w:rsidRPr="00092BBB">
        <w:rPr>
          <w:sz w:val="24"/>
          <w:szCs w:val="24"/>
        </w:rPr>
        <w:t>carwash</w:t>
      </w:r>
      <w:proofErr w:type="spellEnd"/>
      <w:r w:rsidRPr="00092BBB">
        <w:rPr>
          <w:sz w:val="24"/>
          <w:szCs w:val="24"/>
        </w:rPr>
        <w:t>, los usuarios llevan sus automóviles a estos locales y se les ofrece el servicio que necesitan.</w:t>
      </w:r>
    </w:p>
    <w:p w14:paraId="073167EE" w14:textId="77777777" w:rsidR="00AA5A36" w:rsidRPr="00092BBB" w:rsidRDefault="00AA5A36">
      <w:pPr>
        <w:pStyle w:val="Prrafodelista"/>
        <w:numPr>
          <w:ilvl w:val="0"/>
          <w:numId w:val="4"/>
        </w:numPr>
        <w:spacing w:before="400" w:after="400"/>
        <w:rPr>
          <w:sz w:val="24"/>
          <w:szCs w:val="24"/>
        </w:rPr>
      </w:pPr>
      <w:r w:rsidRPr="00BB1D40">
        <w:rPr>
          <w:b/>
          <w:bCs/>
          <w:sz w:val="24"/>
          <w:szCs w:val="24"/>
        </w:rPr>
        <w:t>Lavado a mano:</w:t>
      </w:r>
      <w:r w:rsidRPr="003279AB">
        <w:rPr>
          <w:sz w:val="24"/>
          <w:szCs w:val="24"/>
        </w:rPr>
        <w:t xml:space="preserve"> Mucha gente que tiene una casa o un garaje aprovecha para limpiar su automóvil de forma manual. Sin embargo, es importante recordar que está prohibido limpiar el coche en la calle. Además, no todo el mundo tiene ni el tiempo ni la paciencia suficiente como para limpiar su coche de esta forma cada semana. Por eso, aunque es un buen sistema no es posible para todo el mundo.</w:t>
      </w:r>
    </w:p>
    <w:p w14:paraId="0D6CD3BB" w14:textId="77777777" w:rsidR="00AA5A36" w:rsidRDefault="00AA5A36" w:rsidP="00AA5A36">
      <w:pPr>
        <w:spacing w:before="400" w:after="400"/>
        <w:ind w:firstLine="720"/>
        <w:rPr>
          <w:sz w:val="24"/>
          <w:szCs w:val="24"/>
        </w:rPr>
      </w:pPr>
      <w:r w:rsidRPr="00092BBB">
        <w:rPr>
          <w:sz w:val="24"/>
          <w:szCs w:val="24"/>
        </w:rPr>
        <w:t>En otros países más desarrollados, como Estados Unidos, se encuentran formas de lavado de automóviles diferentes a las mencionadas anteriormente, como:</w:t>
      </w:r>
    </w:p>
    <w:p w14:paraId="23035E3D" w14:textId="77777777" w:rsidR="00AA5A36" w:rsidRPr="004801FE" w:rsidRDefault="00AA5A36">
      <w:pPr>
        <w:pStyle w:val="Prrafodelista"/>
        <w:numPr>
          <w:ilvl w:val="0"/>
          <w:numId w:val="5"/>
        </w:numPr>
        <w:spacing w:before="400" w:after="400"/>
        <w:rPr>
          <w:sz w:val="24"/>
          <w:szCs w:val="24"/>
        </w:rPr>
      </w:pPr>
      <w:r w:rsidRPr="004801FE">
        <w:rPr>
          <w:sz w:val="24"/>
          <w:szCs w:val="24"/>
        </w:rPr>
        <w:t>Lavado automático: Se utilizan máquinas sofisticadas para lavar y secar la parte exterior del automóvil. El vehículo se introduce en un túnel o se desplaza por una banda donde las máquinas realizan el lavado.</w:t>
      </w:r>
    </w:p>
    <w:p w14:paraId="53431191" w14:textId="77777777" w:rsidR="00AA5A36" w:rsidRDefault="00AA5A36">
      <w:pPr>
        <w:pStyle w:val="Prrafodelista"/>
        <w:numPr>
          <w:ilvl w:val="0"/>
          <w:numId w:val="5"/>
        </w:numPr>
        <w:spacing w:before="400" w:after="400"/>
        <w:rPr>
          <w:sz w:val="24"/>
          <w:szCs w:val="24"/>
        </w:rPr>
      </w:pPr>
      <w:r w:rsidRPr="004801FE">
        <w:rPr>
          <w:sz w:val="24"/>
          <w:szCs w:val="24"/>
        </w:rPr>
        <w:lastRenderedPageBreak/>
        <w:t>Lavado a domicilio: El servicio se brinda en la comodidad del hogar o lugar de trabajo del cliente. Este tipo de servicio es muy común en Estados Unidos y Sudamérica.</w:t>
      </w:r>
    </w:p>
    <w:p w14:paraId="61605696" w14:textId="77777777" w:rsidR="00843299" w:rsidRDefault="00AA5A36">
      <w:pPr>
        <w:pStyle w:val="Prrafodelista"/>
        <w:numPr>
          <w:ilvl w:val="0"/>
          <w:numId w:val="5"/>
        </w:numPr>
        <w:spacing w:before="400" w:after="400"/>
        <w:rPr>
          <w:sz w:val="24"/>
          <w:szCs w:val="24"/>
        </w:rPr>
      </w:pPr>
      <w:r w:rsidRPr="003279AB">
        <w:rPr>
          <w:sz w:val="24"/>
          <w:szCs w:val="24"/>
        </w:rPr>
        <w:t>Lavado en seco o ecológic</w:t>
      </w:r>
      <w:r>
        <w:rPr>
          <w:sz w:val="24"/>
          <w:szCs w:val="24"/>
        </w:rPr>
        <w:t>o</w:t>
      </w:r>
      <w:r w:rsidRPr="003279AB">
        <w:rPr>
          <w:sz w:val="24"/>
          <w:szCs w:val="24"/>
        </w:rPr>
        <w:t xml:space="preserve">: Quizás sea el método menos conocido y el patito feo de los tipos de lavado de coche que existen. </w:t>
      </w:r>
    </w:p>
    <w:p w14:paraId="4F05C57C" w14:textId="60601707" w:rsidR="00AA5A36" w:rsidRPr="003279AB" w:rsidRDefault="00AA5A36">
      <w:pPr>
        <w:pStyle w:val="Prrafodelista"/>
        <w:numPr>
          <w:ilvl w:val="0"/>
          <w:numId w:val="5"/>
        </w:numPr>
        <w:spacing w:before="400" w:after="400"/>
        <w:rPr>
          <w:sz w:val="24"/>
          <w:szCs w:val="24"/>
        </w:rPr>
      </w:pPr>
      <w:r w:rsidRPr="003279AB">
        <w:rPr>
          <w:sz w:val="24"/>
          <w:szCs w:val="24"/>
        </w:rPr>
        <w:t>La razón es que requiere de productos especiales y no todas las empresas están dispuestas a invertir en este sistema. Sin embargo, los resultados están contrastados, el consumo de agua es menor y la calidad de limpieza sencillamente es impresionante.</w:t>
      </w:r>
    </w:p>
    <w:p w14:paraId="2B760FC6" w14:textId="77777777" w:rsidR="00AA5A36" w:rsidRPr="004801FE" w:rsidRDefault="00AA5A36" w:rsidP="00AA5A36">
      <w:pPr>
        <w:spacing w:before="400" w:after="400"/>
        <w:ind w:firstLine="720"/>
        <w:rPr>
          <w:sz w:val="24"/>
          <w:szCs w:val="24"/>
        </w:rPr>
      </w:pPr>
      <w:r w:rsidRPr="004801FE">
        <w:rPr>
          <w:sz w:val="24"/>
          <w:szCs w:val="24"/>
        </w:rPr>
        <w:t>Cada uno de estos métodos de lavado de autos presenta ventajas y desventajas, y los factores que se consideran con frecuencia son el precio, la calidad y el tiempo requerido para el servicio.</w:t>
      </w:r>
    </w:p>
    <w:p w14:paraId="6B47DDB8" w14:textId="4BB1054F" w:rsidR="00AA5A36" w:rsidRPr="00843299" w:rsidRDefault="00AA5A36" w:rsidP="00BB1D40">
      <w:pPr>
        <w:spacing w:before="400" w:after="400"/>
        <w:ind w:firstLine="0"/>
        <w:rPr>
          <w:b/>
          <w:bCs/>
          <w:sz w:val="24"/>
          <w:szCs w:val="24"/>
        </w:rPr>
      </w:pPr>
      <w:r w:rsidRPr="00843299">
        <w:rPr>
          <w:b/>
          <w:bCs/>
          <w:sz w:val="24"/>
          <w:szCs w:val="24"/>
        </w:rPr>
        <w:t>Los servicios ofrecidos en los negocios de lavado de automóviles suelen incluir:</w:t>
      </w:r>
    </w:p>
    <w:p w14:paraId="3F11BDED" w14:textId="77777777" w:rsidR="00AA5A36" w:rsidRPr="004801FE" w:rsidRDefault="00AA5A36">
      <w:pPr>
        <w:pStyle w:val="Prrafodelista"/>
        <w:numPr>
          <w:ilvl w:val="0"/>
          <w:numId w:val="6"/>
        </w:numPr>
        <w:spacing w:before="400" w:after="400"/>
        <w:rPr>
          <w:sz w:val="24"/>
          <w:szCs w:val="24"/>
        </w:rPr>
      </w:pPr>
      <w:r w:rsidRPr="00BB1D40">
        <w:rPr>
          <w:b/>
          <w:bCs/>
          <w:sz w:val="24"/>
          <w:szCs w:val="24"/>
        </w:rPr>
        <w:t>Lavado de interior:</w:t>
      </w:r>
      <w:r w:rsidRPr="004801FE">
        <w:rPr>
          <w:sz w:val="24"/>
          <w:szCs w:val="24"/>
        </w:rPr>
        <w:t xml:space="preserve"> Limpieza de todo el interior del automóvil, incluyendo la cajuela, alfombras, utilizando franelas o telas sin pelusa, aspirado y abrillantado.</w:t>
      </w:r>
    </w:p>
    <w:p w14:paraId="26AFFE19" w14:textId="77777777" w:rsidR="00AA5A36" w:rsidRPr="004801FE" w:rsidRDefault="00AA5A36">
      <w:pPr>
        <w:pStyle w:val="Prrafodelista"/>
        <w:numPr>
          <w:ilvl w:val="0"/>
          <w:numId w:val="6"/>
        </w:numPr>
        <w:spacing w:before="400" w:after="400"/>
        <w:rPr>
          <w:sz w:val="24"/>
          <w:szCs w:val="24"/>
        </w:rPr>
      </w:pPr>
      <w:r w:rsidRPr="00BB1D40">
        <w:rPr>
          <w:b/>
          <w:bCs/>
          <w:sz w:val="24"/>
          <w:szCs w:val="24"/>
        </w:rPr>
        <w:t>Lavado de exterior:</w:t>
      </w:r>
      <w:r w:rsidRPr="004801FE">
        <w:rPr>
          <w:sz w:val="24"/>
          <w:szCs w:val="24"/>
        </w:rPr>
        <w:t xml:space="preserve"> Limpieza del exterior del automóvil utilizando agua y jabón especial, seguido de un secado manual o con máquinas secadoras.</w:t>
      </w:r>
    </w:p>
    <w:p w14:paraId="48B3C61F" w14:textId="77777777" w:rsidR="00AA5A36" w:rsidRDefault="00AA5A36">
      <w:pPr>
        <w:pStyle w:val="Prrafodelista"/>
        <w:numPr>
          <w:ilvl w:val="0"/>
          <w:numId w:val="6"/>
        </w:numPr>
        <w:spacing w:before="400" w:after="400"/>
        <w:rPr>
          <w:sz w:val="24"/>
          <w:szCs w:val="24"/>
        </w:rPr>
      </w:pPr>
      <w:r w:rsidRPr="00BB1D40">
        <w:rPr>
          <w:b/>
          <w:bCs/>
          <w:sz w:val="24"/>
          <w:szCs w:val="24"/>
        </w:rPr>
        <w:t>Lavado de motor:</w:t>
      </w:r>
      <w:r w:rsidRPr="004801FE">
        <w:rPr>
          <w:sz w:val="24"/>
          <w:szCs w:val="24"/>
        </w:rPr>
        <w:t xml:space="preserve"> Limpieza del motor con máquinas de vapor o agua, eliminando toda la suciedad y grasa. Por lo general</w:t>
      </w:r>
    </w:p>
    <w:p w14:paraId="33C46037" w14:textId="77777777" w:rsidR="00AA5A36" w:rsidRPr="004801FE" w:rsidRDefault="00AA5A36">
      <w:pPr>
        <w:pStyle w:val="Prrafodelista"/>
        <w:numPr>
          <w:ilvl w:val="0"/>
          <w:numId w:val="6"/>
        </w:numPr>
        <w:spacing w:before="400" w:after="400"/>
        <w:rPr>
          <w:sz w:val="24"/>
          <w:szCs w:val="24"/>
        </w:rPr>
      </w:pPr>
      <w:r w:rsidRPr="00BB1D40">
        <w:rPr>
          <w:b/>
          <w:bCs/>
          <w:sz w:val="24"/>
          <w:szCs w:val="24"/>
        </w:rPr>
        <w:t>Lavado exterior e interior:</w:t>
      </w:r>
      <w:r w:rsidRPr="004801FE">
        <w:rPr>
          <w:sz w:val="24"/>
          <w:szCs w:val="24"/>
        </w:rPr>
        <w:t xml:space="preserve"> Limpieza completa de la carrocería y del habitáculo del automóvil.</w:t>
      </w:r>
    </w:p>
    <w:p w14:paraId="0FABE65D" w14:textId="77777777" w:rsidR="00AA5A36" w:rsidRPr="004801FE" w:rsidRDefault="00AA5A36">
      <w:pPr>
        <w:pStyle w:val="Prrafodelista"/>
        <w:numPr>
          <w:ilvl w:val="0"/>
          <w:numId w:val="6"/>
        </w:numPr>
        <w:spacing w:before="400" w:after="400"/>
        <w:rPr>
          <w:sz w:val="24"/>
          <w:szCs w:val="24"/>
        </w:rPr>
      </w:pPr>
      <w:r w:rsidRPr="00BB1D40">
        <w:rPr>
          <w:b/>
          <w:bCs/>
          <w:sz w:val="24"/>
          <w:szCs w:val="24"/>
        </w:rPr>
        <w:t>Limpieza de llantas:</w:t>
      </w:r>
      <w:r w:rsidRPr="004801FE">
        <w:rPr>
          <w:sz w:val="24"/>
          <w:szCs w:val="24"/>
        </w:rPr>
        <w:t xml:space="preserve"> Eliminación de suciedad y residuos de las ruedas del vehículo.</w:t>
      </w:r>
    </w:p>
    <w:p w14:paraId="50B14318" w14:textId="77777777" w:rsidR="00AA5A36" w:rsidRPr="004801FE" w:rsidRDefault="00AA5A36">
      <w:pPr>
        <w:pStyle w:val="Prrafodelista"/>
        <w:numPr>
          <w:ilvl w:val="0"/>
          <w:numId w:val="6"/>
        </w:numPr>
        <w:spacing w:before="400" w:after="400"/>
        <w:rPr>
          <w:sz w:val="24"/>
          <w:szCs w:val="24"/>
        </w:rPr>
      </w:pPr>
      <w:r w:rsidRPr="00BB1D40">
        <w:rPr>
          <w:b/>
          <w:bCs/>
          <w:sz w:val="24"/>
          <w:szCs w:val="24"/>
        </w:rPr>
        <w:t>Pulido y encerado:</w:t>
      </w:r>
      <w:r w:rsidRPr="004801FE">
        <w:rPr>
          <w:sz w:val="24"/>
          <w:szCs w:val="24"/>
        </w:rPr>
        <w:t xml:space="preserve"> Eliminación de arañazos y marcas superficiales de la pintura, seguido de la aplicación de una capa de cera protectora.</w:t>
      </w:r>
    </w:p>
    <w:p w14:paraId="3B67CA3C" w14:textId="77777777" w:rsidR="00AA5A36" w:rsidRPr="004801FE" w:rsidRDefault="00AA5A36">
      <w:pPr>
        <w:pStyle w:val="Prrafodelista"/>
        <w:numPr>
          <w:ilvl w:val="0"/>
          <w:numId w:val="6"/>
        </w:numPr>
        <w:spacing w:before="400" w:after="400"/>
        <w:rPr>
          <w:sz w:val="24"/>
          <w:szCs w:val="24"/>
        </w:rPr>
      </w:pPr>
      <w:r w:rsidRPr="00BB1D40">
        <w:rPr>
          <w:b/>
          <w:bCs/>
          <w:sz w:val="24"/>
          <w:szCs w:val="24"/>
        </w:rPr>
        <w:t xml:space="preserve">Limpieza de tapicería: </w:t>
      </w:r>
      <w:r w:rsidRPr="004801FE">
        <w:rPr>
          <w:sz w:val="24"/>
          <w:szCs w:val="24"/>
        </w:rPr>
        <w:t>Eliminación de manchas y olores en los asientos, alfombras y paneles interiores del automóvil.</w:t>
      </w:r>
    </w:p>
    <w:p w14:paraId="17C62376" w14:textId="77777777" w:rsidR="00AA5A36" w:rsidRPr="004801FE" w:rsidRDefault="00AA5A36">
      <w:pPr>
        <w:pStyle w:val="Prrafodelista"/>
        <w:numPr>
          <w:ilvl w:val="0"/>
          <w:numId w:val="6"/>
        </w:numPr>
        <w:spacing w:before="400" w:after="400"/>
        <w:rPr>
          <w:sz w:val="24"/>
          <w:szCs w:val="24"/>
        </w:rPr>
      </w:pPr>
      <w:r w:rsidRPr="00BB1D40">
        <w:rPr>
          <w:b/>
          <w:bCs/>
          <w:sz w:val="24"/>
          <w:szCs w:val="24"/>
        </w:rPr>
        <w:t>Detallado de vehículo:</w:t>
      </w:r>
      <w:r w:rsidRPr="004801FE">
        <w:rPr>
          <w:sz w:val="24"/>
          <w:szCs w:val="24"/>
        </w:rPr>
        <w:t xml:space="preserve"> Limpieza minuciosa y completa tanto del exterior como del interior del automóvil, prestando atención a cada detalle.</w:t>
      </w:r>
    </w:p>
    <w:p w14:paraId="274B1A2B" w14:textId="77777777" w:rsidR="00AA5A36" w:rsidRDefault="00AA5A36" w:rsidP="00AA5A36">
      <w:pPr>
        <w:spacing w:before="400" w:after="400"/>
        <w:ind w:firstLine="720"/>
        <w:rPr>
          <w:sz w:val="24"/>
          <w:szCs w:val="24"/>
        </w:rPr>
      </w:pPr>
      <w:r w:rsidRPr="00092BBB">
        <w:rPr>
          <w:sz w:val="24"/>
          <w:szCs w:val="24"/>
        </w:rPr>
        <w:lastRenderedPageBreak/>
        <w:t>Cada uno de estos métodos de lavado de autos presenta ventajas y desventajas, y los factores que se consideran con frecuencia son el precio, la calidad y el tiempo requerido para el servicio.</w:t>
      </w:r>
      <w:sdt>
        <w:sdtPr>
          <w:rPr>
            <w:sz w:val="24"/>
            <w:szCs w:val="24"/>
          </w:rPr>
          <w:id w:val="1977018438"/>
          <w:citation/>
        </w:sdtPr>
        <w:sdtContent>
          <w:r>
            <w:rPr>
              <w:sz w:val="24"/>
              <w:szCs w:val="24"/>
            </w:rPr>
            <w:fldChar w:fldCharType="begin"/>
          </w:r>
          <w:r>
            <w:rPr>
              <w:sz w:val="24"/>
              <w:szCs w:val="24"/>
            </w:rPr>
            <w:instrText xml:space="preserve"> CITATION gre17 \l 18442 </w:instrText>
          </w:r>
          <w:r>
            <w:rPr>
              <w:sz w:val="24"/>
              <w:szCs w:val="24"/>
            </w:rPr>
            <w:fldChar w:fldCharType="separate"/>
          </w:r>
          <w:r>
            <w:rPr>
              <w:noProof/>
              <w:sz w:val="24"/>
              <w:szCs w:val="24"/>
            </w:rPr>
            <w:t xml:space="preserve"> </w:t>
          </w:r>
          <w:r w:rsidRPr="00EC5E50">
            <w:rPr>
              <w:noProof/>
              <w:sz w:val="24"/>
              <w:szCs w:val="24"/>
            </w:rPr>
            <w:t>(greenwash, 2017)</w:t>
          </w:r>
          <w:r>
            <w:rPr>
              <w:sz w:val="24"/>
              <w:szCs w:val="24"/>
            </w:rPr>
            <w:fldChar w:fldCharType="end"/>
          </w:r>
        </w:sdtContent>
      </w:sdt>
    </w:p>
    <w:p w14:paraId="0737B539" w14:textId="77777777" w:rsidR="00AA5A36" w:rsidRDefault="00AA5A36" w:rsidP="00AA5A36">
      <w:pPr>
        <w:spacing w:before="400" w:after="400"/>
        <w:ind w:firstLine="720"/>
        <w:rPr>
          <w:sz w:val="24"/>
          <w:szCs w:val="24"/>
        </w:rPr>
      </w:pPr>
      <w:r w:rsidRPr="00D16479">
        <w:rPr>
          <w:sz w:val="24"/>
          <w:szCs w:val="24"/>
        </w:rPr>
        <w:t>Centroamérica cuenta con una abundancia de recursos hídricos, incluyendo ríos, lagos y acuíferos. En Honduras, destacan importantes ríos como el Ulúa, Coco, Patuca y Choluteca. Estos recursos son vitales para el abastecimiento de agua potable, la agricultura, la generación de energía hidroeléctrica y el mantenimiento de los ecosistemas acuáticos.</w:t>
      </w:r>
      <w:r>
        <w:rPr>
          <w:sz w:val="24"/>
          <w:szCs w:val="24"/>
        </w:rPr>
        <w:t xml:space="preserve"> </w:t>
      </w:r>
      <w:r w:rsidRPr="00D16479">
        <w:rPr>
          <w:sz w:val="24"/>
          <w:szCs w:val="24"/>
        </w:rPr>
        <w:t>La calidad del agua es un aspecto crítico para considerar. Es necesario evaluar la presencia de contaminantes, tanto de origen industrial como agrícola, que puedan afectar la salud humana y los ecosistemas acuáticos. La deforestación, la actividad minera y la contaminación urbana también pueden influir en la calidad del agua en la región.</w:t>
      </w:r>
    </w:p>
    <w:p w14:paraId="126CE082" w14:textId="77777777" w:rsidR="001F5298" w:rsidRDefault="00AA5A36" w:rsidP="001F5298">
      <w:pPr>
        <w:spacing w:before="400" w:after="400"/>
        <w:ind w:firstLine="720"/>
        <w:rPr>
          <w:sz w:val="24"/>
          <w:szCs w:val="24"/>
        </w:rPr>
      </w:pPr>
      <w:r w:rsidRPr="00D16479">
        <w:rPr>
          <w:sz w:val="24"/>
          <w:szCs w:val="24"/>
        </w:rPr>
        <w:t>Existen diversas iniciativas y proyectos en Centroamérica y Honduras enfocados en la conservación del agua, como la protección de cuencas hidrográficas, la promoción de técnicas de riego eficiente y la educación sobre la importancia del agua. Conocer y participar en estas iniciativas puede brindar oportunidades de colaboración y fortalecer el enfoque ecológico de tu proyecto.</w:t>
      </w:r>
      <w:sdt>
        <w:sdtPr>
          <w:rPr>
            <w:sz w:val="24"/>
            <w:szCs w:val="24"/>
          </w:rPr>
          <w:id w:val="-718743261"/>
          <w:citation/>
        </w:sdtPr>
        <w:sdtContent>
          <w:r>
            <w:rPr>
              <w:sz w:val="24"/>
              <w:szCs w:val="24"/>
            </w:rPr>
            <w:fldChar w:fldCharType="begin"/>
          </w:r>
          <w:r>
            <w:rPr>
              <w:sz w:val="24"/>
              <w:szCs w:val="24"/>
            </w:rPr>
            <w:instrText xml:space="preserve"> CITATION Cav14 \l 18442 </w:instrText>
          </w:r>
          <w:r>
            <w:rPr>
              <w:sz w:val="24"/>
              <w:szCs w:val="24"/>
            </w:rPr>
            <w:fldChar w:fldCharType="separate"/>
          </w:r>
          <w:r>
            <w:rPr>
              <w:noProof/>
              <w:sz w:val="24"/>
              <w:szCs w:val="24"/>
            </w:rPr>
            <w:t xml:space="preserve"> </w:t>
          </w:r>
          <w:r w:rsidRPr="00C23682">
            <w:rPr>
              <w:noProof/>
              <w:sz w:val="24"/>
              <w:szCs w:val="24"/>
            </w:rPr>
            <w:t>(Caviedes Sanchez, 2014)</w:t>
          </w:r>
          <w:r>
            <w:rPr>
              <w:sz w:val="24"/>
              <w:szCs w:val="24"/>
            </w:rPr>
            <w:fldChar w:fldCharType="end"/>
          </w:r>
        </w:sdtContent>
      </w:sdt>
      <w:bookmarkStart w:id="102" w:name="_Toc141474241"/>
      <w:bookmarkStart w:id="103" w:name="_Toc141477953"/>
      <w:bookmarkStart w:id="104" w:name="_Hlk135742863"/>
    </w:p>
    <w:p w14:paraId="5734AE8B" w14:textId="0C60F491" w:rsidR="00480431" w:rsidRPr="00182D7E" w:rsidRDefault="00480431" w:rsidP="0040667F">
      <w:pPr>
        <w:pStyle w:val="Ttulo3"/>
        <w:rPr>
          <w:sz w:val="28"/>
          <w:szCs w:val="28"/>
        </w:rPr>
      </w:pPr>
      <w:bookmarkStart w:id="105" w:name="_Toc145852078"/>
      <w:bookmarkStart w:id="106" w:name="_Toc145852781"/>
      <w:bookmarkStart w:id="107" w:name="_Toc146654312"/>
      <w:r w:rsidRPr="00182D7E">
        <w:t>4.1.2.1 Marco Legal</w:t>
      </w:r>
      <w:bookmarkEnd w:id="102"/>
      <w:bookmarkEnd w:id="103"/>
      <w:bookmarkEnd w:id="105"/>
      <w:bookmarkEnd w:id="106"/>
      <w:bookmarkEnd w:id="107"/>
    </w:p>
    <w:p w14:paraId="1B18E90F" w14:textId="77777777" w:rsidR="00480431" w:rsidRPr="00CC1224" w:rsidRDefault="00480431" w:rsidP="001F5298">
      <w:pPr>
        <w:spacing w:before="400" w:after="400"/>
        <w:ind w:firstLine="0"/>
        <w:rPr>
          <w:b/>
          <w:bCs/>
          <w:sz w:val="24"/>
          <w:szCs w:val="24"/>
        </w:rPr>
      </w:pPr>
      <w:r w:rsidRPr="00CC1224">
        <w:rPr>
          <w:b/>
          <w:bCs/>
          <w:sz w:val="24"/>
          <w:szCs w:val="24"/>
        </w:rPr>
        <w:t>Tipos de Empresas Mercantiles</w:t>
      </w:r>
      <w:r>
        <w:rPr>
          <w:b/>
          <w:bCs/>
          <w:sz w:val="24"/>
          <w:szCs w:val="24"/>
        </w:rPr>
        <w:t xml:space="preserve"> </w:t>
      </w:r>
    </w:p>
    <w:p w14:paraId="25B1A0C5" w14:textId="77777777" w:rsidR="00480431" w:rsidRPr="00CF7778" w:rsidRDefault="00480431">
      <w:pPr>
        <w:pStyle w:val="Prrafodelista"/>
        <w:numPr>
          <w:ilvl w:val="0"/>
          <w:numId w:val="13"/>
        </w:numPr>
        <w:spacing w:before="400" w:after="400"/>
        <w:rPr>
          <w:sz w:val="24"/>
          <w:szCs w:val="24"/>
        </w:rPr>
      </w:pPr>
      <w:r w:rsidRPr="002578FF">
        <w:rPr>
          <w:b/>
          <w:bCs/>
          <w:sz w:val="24"/>
          <w:szCs w:val="24"/>
        </w:rPr>
        <w:t>Comerciante Individual:</w:t>
      </w:r>
      <w:r w:rsidRPr="00CF7778">
        <w:rPr>
          <w:sz w:val="24"/>
          <w:szCs w:val="24"/>
        </w:rPr>
        <w:t xml:space="preserve"> La persona natural declara la creación de su empresa para dedicarse a una o varias actividades mercantiles.</w:t>
      </w:r>
    </w:p>
    <w:p w14:paraId="2A716183" w14:textId="77777777" w:rsidR="00480431" w:rsidRPr="00CF7778" w:rsidRDefault="00480431">
      <w:pPr>
        <w:pStyle w:val="Prrafodelista"/>
        <w:numPr>
          <w:ilvl w:val="0"/>
          <w:numId w:val="13"/>
        </w:numPr>
        <w:spacing w:before="400" w:after="400"/>
        <w:rPr>
          <w:sz w:val="24"/>
          <w:szCs w:val="24"/>
        </w:rPr>
      </w:pPr>
      <w:r w:rsidRPr="002578FF">
        <w:rPr>
          <w:b/>
          <w:bCs/>
          <w:sz w:val="24"/>
          <w:szCs w:val="24"/>
        </w:rPr>
        <w:t>Sociedad Mercantil:</w:t>
      </w:r>
      <w:r w:rsidRPr="00CF7778">
        <w:rPr>
          <w:sz w:val="24"/>
          <w:szCs w:val="24"/>
        </w:rPr>
        <w:t xml:space="preserve"> La persona o las personas otorgan el documento de constitución de la sociedad mercantil, la cual puede ser colectiva o unipersonal</w:t>
      </w:r>
    </w:p>
    <w:p w14:paraId="0664FD45" w14:textId="77777777" w:rsidR="002B3D24" w:rsidRDefault="002B3D24" w:rsidP="001F5298">
      <w:pPr>
        <w:spacing w:before="400" w:after="400"/>
        <w:ind w:firstLine="0"/>
        <w:rPr>
          <w:b/>
          <w:bCs/>
          <w:sz w:val="24"/>
          <w:szCs w:val="24"/>
        </w:rPr>
      </w:pPr>
    </w:p>
    <w:p w14:paraId="5AB69E0E" w14:textId="5B19C344" w:rsidR="00480431" w:rsidRPr="00CF7778" w:rsidRDefault="00480431" w:rsidP="001F5298">
      <w:pPr>
        <w:spacing w:before="400" w:after="400"/>
        <w:ind w:firstLine="0"/>
        <w:rPr>
          <w:sz w:val="24"/>
          <w:szCs w:val="24"/>
        </w:rPr>
      </w:pPr>
      <w:r w:rsidRPr="00AB1CA1">
        <w:rPr>
          <w:b/>
          <w:bCs/>
          <w:sz w:val="24"/>
          <w:szCs w:val="24"/>
        </w:rPr>
        <w:lastRenderedPageBreak/>
        <w:t>Notario público</w:t>
      </w:r>
    </w:p>
    <w:p w14:paraId="2ADA5328" w14:textId="77777777" w:rsidR="00480431" w:rsidRPr="00AB1CA1" w:rsidRDefault="00480431" w:rsidP="00480431">
      <w:pPr>
        <w:spacing w:before="400" w:after="400"/>
        <w:ind w:firstLine="720"/>
        <w:rPr>
          <w:sz w:val="24"/>
          <w:szCs w:val="24"/>
        </w:rPr>
      </w:pPr>
      <w:r w:rsidRPr="00AB1CA1">
        <w:rPr>
          <w:sz w:val="24"/>
          <w:szCs w:val="24"/>
        </w:rPr>
        <w:t>Obtención de la escritura pública. Éste contiene los nombres de las personas que conforman la organización; nombre de la organización y de qué tipo es; el capital</w:t>
      </w:r>
      <w:r>
        <w:rPr>
          <w:sz w:val="24"/>
          <w:szCs w:val="24"/>
        </w:rPr>
        <w:t xml:space="preserve"> </w:t>
      </w:r>
      <w:r w:rsidRPr="00AB1CA1">
        <w:rPr>
          <w:sz w:val="24"/>
          <w:szCs w:val="24"/>
        </w:rPr>
        <w:t>inicial; su duración; su naturaleza y objeto. Los requisitos son entregar al notario</w:t>
      </w:r>
      <w:r>
        <w:rPr>
          <w:sz w:val="24"/>
          <w:szCs w:val="24"/>
        </w:rPr>
        <w:t xml:space="preserve"> </w:t>
      </w:r>
      <w:r w:rsidRPr="00AB1CA1">
        <w:rPr>
          <w:sz w:val="24"/>
          <w:szCs w:val="24"/>
        </w:rPr>
        <w:t xml:space="preserve">público los siguientes datos y documentos: </w:t>
      </w:r>
    </w:p>
    <w:p w14:paraId="14B4F7BB" w14:textId="77777777" w:rsidR="00480431" w:rsidRPr="00AB1CA1" w:rsidRDefault="00480431">
      <w:pPr>
        <w:pStyle w:val="Prrafodelista"/>
        <w:numPr>
          <w:ilvl w:val="0"/>
          <w:numId w:val="7"/>
        </w:numPr>
        <w:spacing w:before="400" w:after="400"/>
        <w:rPr>
          <w:sz w:val="24"/>
          <w:szCs w:val="24"/>
        </w:rPr>
      </w:pPr>
      <w:r w:rsidRPr="00AB1CA1">
        <w:rPr>
          <w:sz w:val="24"/>
          <w:szCs w:val="24"/>
        </w:rPr>
        <w:t>El nombre de la razón social del comerciante o sociedad.</w:t>
      </w:r>
    </w:p>
    <w:p w14:paraId="7D907E5F" w14:textId="77777777" w:rsidR="00480431" w:rsidRPr="00AB1CA1" w:rsidRDefault="00480431">
      <w:pPr>
        <w:pStyle w:val="Prrafodelista"/>
        <w:numPr>
          <w:ilvl w:val="0"/>
          <w:numId w:val="7"/>
        </w:numPr>
        <w:spacing w:before="400" w:after="400"/>
        <w:rPr>
          <w:sz w:val="24"/>
          <w:szCs w:val="24"/>
        </w:rPr>
      </w:pPr>
      <w:r w:rsidRPr="00AB1CA1">
        <w:rPr>
          <w:sz w:val="24"/>
          <w:szCs w:val="24"/>
        </w:rPr>
        <w:t>Descripción de la actividad a la que se dedicará la empresa.</w:t>
      </w:r>
    </w:p>
    <w:p w14:paraId="2B4D009E" w14:textId="77777777" w:rsidR="00480431" w:rsidRPr="00AB1CA1" w:rsidRDefault="00480431">
      <w:pPr>
        <w:pStyle w:val="Prrafodelista"/>
        <w:numPr>
          <w:ilvl w:val="0"/>
          <w:numId w:val="7"/>
        </w:numPr>
        <w:spacing w:before="400" w:after="400"/>
        <w:rPr>
          <w:sz w:val="24"/>
          <w:szCs w:val="24"/>
        </w:rPr>
      </w:pPr>
      <w:r w:rsidRPr="00AB1CA1">
        <w:rPr>
          <w:sz w:val="24"/>
          <w:szCs w:val="24"/>
        </w:rPr>
        <w:t>Domicilio o dirección de la empresa.</w:t>
      </w:r>
    </w:p>
    <w:p w14:paraId="441D7BD9" w14:textId="77777777" w:rsidR="00480431" w:rsidRPr="00AB1CA1" w:rsidRDefault="00480431">
      <w:pPr>
        <w:pStyle w:val="Prrafodelista"/>
        <w:numPr>
          <w:ilvl w:val="0"/>
          <w:numId w:val="7"/>
        </w:numPr>
        <w:spacing w:before="400" w:after="400"/>
        <w:rPr>
          <w:sz w:val="24"/>
          <w:szCs w:val="24"/>
        </w:rPr>
      </w:pPr>
      <w:r w:rsidRPr="00AB1CA1">
        <w:rPr>
          <w:sz w:val="24"/>
          <w:szCs w:val="24"/>
        </w:rPr>
        <w:t>Capital inicial, que dependerá de la persona jurídica a adoptar.</w:t>
      </w:r>
    </w:p>
    <w:p w14:paraId="3A25147D" w14:textId="77777777" w:rsidR="00480431" w:rsidRPr="00AB1CA1" w:rsidRDefault="00480431">
      <w:pPr>
        <w:pStyle w:val="Prrafodelista"/>
        <w:numPr>
          <w:ilvl w:val="0"/>
          <w:numId w:val="7"/>
        </w:numPr>
        <w:spacing w:before="400" w:after="400"/>
        <w:rPr>
          <w:sz w:val="24"/>
          <w:szCs w:val="24"/>
        </w:rPr>
      </w:pPr>
      <w:r w:rsidRPr="00AB1CA1">
        <w:rPr>
          <w:sz w:val="24"/>
          <w:szCs w:val="24"/>
        </w:rPr>
        <w:t>Fotocopia de los documentos personales de los socios: tarjeta de identidad, Registro Tributario Nacional (RTN) y Solvencia Municipal.</w:t>
      </w:r>
    </w:p>
    <w:p w14:paraId="3B8FE563" w14:textId="77777777" w:rsidR="00480431" w:rsidRDefault="00480431" w:rsidP="00480431">
      <w:pPr>
        <w:spacing w:before="400" w:after="400"/>
        <w:ind w:firstLine="720"/>
        <w:rPr>
          <w:sz w:val="24"/>
          <w:szCs w:val="24"/>
        </w:rPr>
      </w:pPr>
      <w:r w:rsidRPr="00AB1CA1">
        <w:rPr>
          <w:sz w:val="24"/>
          <w:szCs w:val="24"/>
        </w:rPr>
        <w:t>Éstos el notario público elaborará la escritura de la Constitución. Para ello deberá</w:t>
      </w:r>
      <w:r>
        <w:rPr>
          <w:sz w:val="24"/>
          <w:szCs w:val="24"/>
        </w:rPr>
        <w:t xml:space="preserve"> </w:t>
      </w:r>
      <w:r w:rsidRPr="00AB1CA1">
        <w:rPr>
          <w:sz w:val="24"/>
          <w:szCs w:val="24"/>
        </w:rPr>
        <w:t>adquirir timbres fiscales según el monto de la inversión y luego publicar el aviso declaración de comerciante individual o sociedad en el Diario La Gaceta.</w:t>
      </w:r>
    </w:p>
    <w:p w14:paraId="1A5FE8F9" w14:textId="2FBB49B5" w:rsidR="00480431" w:rsidRPr="00AB1CA1" w:rsidRDefault="00480431" w:rsidP="001F5298">
      <w:pPr>
        <w:spacing w:before="400" w:after="400"/>
        <w:ind w:firstLine="0"/>
        <w:jc w:val="left"/>
        <w:rPr>
          <w:b/>
          <w:bCs/>
          <w:sz w:val="24"/>
          <w:szCs w:val="24"/>
        </w:rPr>
      </w:pPr>
      <w:r w:rsidRPr="00AB1CA1">
        <w:rPr>
          <w:b/>
          <w:bCs/>
          <w:sz w:val="24"/>
          <w:szCs w:val="24"/>
        </w:rPr>
        <w:t>Inscripción en el registro mercantil</w:t>
      </w:r>
    </w:p>
    <w:p w14:paraId="6C796269" w14:textId="77777777" w:rsidR="00480431" w:rsidRPr="00AB1CA1" w:rsidRDefault="00480431" w:rsidP="00480431">
      <w:pPr>
        <w:spacing w:before="400" w:after="400"/>
        <w:ind w:firstLine="720"/>
        <w:rPr>
          <w:sz w:val="24"/>
          <w:szCs w:val="24"/>
        </w:rPr>
      </w:pPr>
      <w:r w:rsidRPr="00AB1CA1">
        <w:rPr>
          <w:sz w:val="24"/>
          <w:szCs w:val="24"/>
        </w:rPr>
        <w:t>Toda empresa constituida en el Código de Comercio deberá registrar su escritura de constitución en el Registro Mercantil. Se deben cumplir los siguientes requisitos:</w:t>
      </w:r>
    </w:p>
    <w:p w14:paraId="07C13AB4" w14:textId="77777777" w:rsidR="00480431" w:rsidRPr="00AF2A78" w:rsidRDefault="00480431">
      <w:pPr>
        <w:pStyle w:val="Prrafodelista"/>
        <w:numPr>
          <w:ilvl w:val="0"/>
          <w:numId w:val="8"/>
        </w:numPr>
        <w:spacing w:before="400" w:after="400"/>
        <w:rPr>
          <w:sz w:val="24"/>
          <w:szCs w:val="24"/>
        </w:rPr>
      </w:pPr>
      <w:r w:rsidRPr="00AF2A78">
        <w:rPr>
          <w:sz w:val="24"/>
          <w:szCs w:val="24"/>
        </w:rPr>
        <w:t xml:space="preserve">Original y copia de la escritura de constitución. </w:t>
      </w:r>
    </w:p>
    <w:p w14:paraId="1AF5B5E1" w14:textId="77777777" w:rsidR="00480431" w:rsidRPr="00AF2A78" w:rsidRDefault="00480431">
      <w:pPr>
        <w:pStyle w:val="Prrafodelista"/>
        <w:numPr>
          <w:ilvl w:val="0"/>
          <w:numId w:val="8"/>
        </w:numPr>
        <w:spacing w:before="400" w:after="400"/>
        <w:rPr>
          <w:sz w:val="24"/>
          <w:szCs w:val="24"/>
        </w:rPr>
      </w:pPr>
      <w:r w:rsidRPr="00AF2A78">
        <w:rPr>
          <w:sz w:val="24"/>
          <w:szCs w:val="24"/>
        </w:rPr>
        <w:t xml:space="preserve">Recibo de pago de derechos registrales, original y copia. </w:t>
      </w:r>
    </w:p>
    <w:p w14:paraId="5F4F2BD6" w14:textId="77777777" w:rsidR="00480431" w:rsidRPr="00AF2A78" w:rsidRDefault="00480431">
      <w:pPr>
        <w:pStyle w:val="Prrafodelista"/>
        <w:numPr>
          <w:ilvl w:val="0"/>
          <w:numId w:val="8"/>
        </w:numPr>
        <w:spacing w:before="400" w:after="400"/>
        <w:rPr>
          <w:sz w:val="24"/>
          <w:szCs w:val="24"/>
        </w:rPr>
      </w:pPr>
      <w:r w:rsidRPr="00AF2A78">
        <w:rPr>
          <w:sz w:val="24"/>
          <w:szCs w:val="24"/>
        </w:rPr>
        <w:t xml:space="preserve">Copia de la publicación en el Diario La Gaceta. </w:t>
      </w:r>
    </w:p>
    <w:p w14:paraId="45FB42D8" w14:textId="77777777" w:rsidR="001F5298" w:rsidRDefault="00480431" w:rsidP="001F5298">
      <w:pPr>
        <w:spacing w:before="400" w:after="400"/>
        <w:ind w:firstLine="720"/>
        <w:rPr>
          <w:sz w:val="24"/>
          <w:szCs w:val="24"/>
        </w:rPr>
      </w:pPr>
      <w:r w:rsidRPr="00AB1CA1">
        <w:rPr>
          <w:sz w:val="24"/>
          <w:szCs w:val="24"/>
        </w:rPr>
        <w:t>Además de los requisitos anteriores, las sociedades mercantiles deberán presentar copia del depósito bancario por concepto del capital de constitución de la empresa.</w:t>
      </w:r>
      <w:bookmarkStart w:id="108" w:name="_Toc141474242"/>
    </w:p>
    <w:p w14:paraId="074BCD9C" w14:textId="4B48E162" w:rsidR="00480431" w:rsidRPr="001F5298" w:rsidRDefault="00480431" w:rsidP="001F5298">
      <w:pPr>
        <w:spacing w:before="400" w:after="400"/>
        <w:ind w:firstLine="0"/>
        <w:jc w:val="left"/>
        <w:rPr>
          <w:sz w:val="24"/>
          <w:szCs w:val="24"/>
        </w:rPr>
      </w:pPr>
      <w:r w:rsidRPr="00607305">
        <w:rPr>
          <w:b/>
          <w:bCs/>
          <w:sz w:val="24"/>
          <w:szCs w:val="24"/>
        </w:rPr>
        <w:lastRenderedPageBreak/>
        <w:t>Solicitud del registro tributario nacional</w:t>
      </w:r>
      <w:bookmarkEnd w:id="108"/>
    </w:p>
    <w:p w14:paraId="021B7FAA" w14:textId="77777777" w:rsidR="00480431" w:rsidRPr="00AB1CA1" w:rsidRDefault="00480431" w:rsidP="00480431">
      <w:pPr>
        <w:spacing w:before="400" w:after="400"/>
        <w:ind w:firstLine="720"/>
        <w:rPr>
          <w:sz w:val="24"/>
          <w:szCs w:val="24"/>
        </w:rPr>
      </w:pPr>
      <w:r w:rsidRPr="00AB1CA1">
        <w:rPr>
          <w:sz w:val="24"/>
          <w:szCs w:val="24"/>
        </w:rPr>
        <w:t>El RTN sirve para identificar, ubicar y clasificar a las personas naturales o jurídicas que tienen obligaciones ante la Dirección Ejecutiva de Ingresos (DEI).</w:t>
      </w:r>
    </w:p>
    <w:p w14:paraId="73FD53C1" w14:textId="77777777" w:rsidR="00480431" w:rsidRPr="00DB5C88" w:rsidRDefault="00480431">
      <w:pPr>
        <w:pStyle w:val="Prrafodelista"/>
        <w:numPr>
          <w:ilvl w:val="0"/>
          <w:numId w:val="9"/>
        </w:numPr>
        <w:spacing w:before="400" w:after="400"/>
        <w:rPr>
          <w:sz w:val="24"/>
          <w:szCs w:val="24"/>
        </w:rPr>
      </w:pPr>
      <w:r w:rsidRPr="00DB5C88">
        <w:rPr>
          <w:sz w:val="24"/>
          <w:szCs w:val="24"/>
        </w:rPr>
        <w:t xml:space="preserve">Formulario de inscripción, debidamente completado. Es gratuito. </w:t>
      </w:r>
    </w:p>
    <w:p w14:paraId="5882F964" w14:textId="77777777" w:rsidR="00480431" w:rsidRPr="00DB5C88" w:rsidRDefault="00480431">
      <w:pPr>
        <w:pStyle w:val="Prrafodelista"/>
        <w:numPr>
          <w:ilvl w:val="0"/>
          <w:numId w:val="9"/>
        </w:numPr>
        <w:spacing w:before="400" w:after="400"/>
        <w:rPr>
          <w:sz w:val="24"/>
          <w:szCs w:val="24"/>
        </w:rPr>
      </w:pPr>
      <w:r w:rsidRPr="00DB5C88">
        <w:rPr>
          <w:sz w:val="24"/>
          <w:szCs w:val="24"/>
        </w:rPr>
        <w:t>Fotocopia de escritura de constitución o carta de autorización extendida por el notario.</w:t>
      </w:r>
    </w:p>
    <w:p w14:paraId="33A65FD9" w14:textId="77777777" w:rsidR="00480431" w:rsidRPr="00DB5C88" w:rsidRDefault="00480431">
      <w:pPr>
        <w:pStyle w:val="Prrafodelista"/>
        <w:numPr>
          <w:ilvl w:val="0"/>
          <w:numId w:val="9"/>
        </w:numPr>
        <w:spacing w:before="400" w:after="400"/>
        <w:rPr>
          <w:sz w:val="24"/>
          <w:szCs w:val="24"/>
        </w:rPr>
      </w:pPr>
      <w:r w:rsidRPr="00DB5C88">
        <w:rPr>
          <w:sz w:val="24"/>
          <w:szCs w:val="24"/>
        </w:rPr>
        <w:t xml:space="preserve">Fotocopia del RTN del notario que autorizó la escritura de constitución. </w:t>
      </w:r>
    </w:p>
    <w:p w14:paraId="10B7DE9A" w14:textId="77777777" w:rsidR="00480431" w:rsidRPr="00DB5C88" w:rsidRDefault="00480431">
      <w:pPr>
        <w:pStyle w:val="Prrafodelista"/>
        <w:numPr>
          <w:ilvl w:val="0"/>
          <w:numId w:val="9"/>
        </w:numPr>
        <w:spacing w:before="400" w:after="400"/>
        <w:rPr>
          <w:sz w:val="24"/>
          <w:szCs w:val="24"/>
        </w:rPr>
      </w:pPr>
      <w:r w:rsidRPr="00DB5C88">
        <w:rPr>
          <w:sz w:val="24"/>
          <w:szCs w:val="24"/>
        </w:rPr>
        <w:t xml:space="preserve">Fotocopia de las tarjetas de identidad de los socios. </w:t>
      </w:r>
    </w:p>
    <w:p w14:paraId="78E37A75" w14:textId="77777777" w:rsidR="00480431" w:rsidRPr="00DB5C88" w:rsidRDefault="00480431">
      <w:pPr>
        <w:pStyle w:val="Prrafodelista"/>
        <w:numPr>
          <w:ilvl w:val="0"/>
          <w:numId w:val="9"/>
        </w:numPr>
        <w:spacing w:before="400" w:after="400"/>
        <w:rPr>
          <w:sz w:val="24"/>
          <w:szCs w:val="24"/>
        </w:rPr>
      </w:pPr>
      <w:r w:rsidRPr="00DB5C88">
        <w:rPr>
          <w:sz w:val="24"/>
          <w:szCs w:val="24"/>
        </w:rPr>
        <w:t>Copia de identidad y RTN del gerente o presidente.</w:t>
      </w:r>
    </w:p>
    <w:p w14:paraId="49DDC367" w14:textId="77777777" w:rsidR="00480431" w:rsidRPr="00AF2A78" w:rsidRDefault="00480431" w:rsidP="001F5298">
      <w:pPr>
        <w:spacing w:before="400" w:after="400"/>
        <w:ind w:firstLine="0"/>
        <w:jc w:val="left"/>
        <w:rPr>
          <w:b/>
          <w:bCs/>
          <w:sz w:val="24"/>
          <w:szCs w:val="24"/>
        </w:rPr>
      </w:pPr>
      <w:r w:rsidRPr="00AF2A78">
        <w:rPr>
          <w:b/>
          <w:bCs/>
          <w:sz w:val="24"/>
          <w:szCs w:val="24"/>
        </w:rPr>
        <w:t>Registro en la cámara de comercio</w:t>
      </w:r>
    </w:p>
    <w:p w14:paraId="7B644B2D" w14:textId="6B54F351" w:rsidR="00DD2EAF" w:rsidRPr="002B3D24" w:rsidRDefault="00480431" w:rsidP="002B3D24">
      <w:pPr>
        <w:spacing w:before="400" w:after="400"/>
        <w:ind w:firstLine="720"/>
        <w:rPr>
          <w:sz w:val="24"/>
          <w:szCs w:val="24"/>
        </w:rPr>
      </w:pPr>
      <w:r w:rsidRPr="00AB1CA1">
        <w:rPr>
          <w:sz w:val="24"/>
          <w:szCs w:val="24"/>
        </w:rPr>
        <w:t xml:space="preserve">De acuerdo con el artículo 384 del código de Comercio, es obligatorio que todo comerciante se registre en la cámara de Comercio correspondiente al municipio en el que funcionará la nueva empresa. </w:t>
      </w:r>
    </w:p>
    <w:p w14:paraId="5DFD41FD" w14:textId="386AFC78" w:rsidR="00480431" w:rsidRPr="00DB5C88" w:rsidRDefault="00480431" w:rsidP="001F5298">
      <w:pPr>
        <w:spacing w:before="400" w:after="400"/>
        <w:ind w:firstLine="0"/>
        <w:jc w:val="left"/>
        <w:rPr>
          <w:b/>
          <w:bCs/>
          <w:sz w:val="24"/>
          <w:szCs w:val="24"/>
        </w:rPr>
      </w:pPr>
      <w:r w:rsidRPr="00DB5C88">
        <w:rPr>
          <w:b/>
          <w:bCs/>
          <w:sz w:val="24"/>
          <w:szCs w:val="24"/>
        </w:rPr>
        <w:t>Permiso de operación</w:t>
      </w:r>
    </w:p>
    <w:p w14:paraId="57D97A13" w14:textId="77777777" w:rsidR="00480431" w:rsidRPr="00AB1CA1" w:rsidRDefault="00480431" w:rsidP="00480431">
      <w:pPr>
        <w:spacing w:before="400" w:after="400"/>
        <w:ind w:firstLine="720"/>
        <w:rPr>
          <w:sz w:val="24"/>
          <w:szCs w:val="24"/>
        </w:rPr>
      </w:pPr>
      <w:r w:rsidRPr="00AB1CA1">
        <w:rPr>
          <w:sz w:val="24"/>
          <w:szCs w:val="24"/>
        </w:rPr>
        <w:t xml:space="preserve">Este documento lo extiende la municipalidad para garantizar que la empresa funciona conforme a las leyes municipales. Y se deben cumplir los siguientes requisitos: </w:t>
      </w:r>
    </w:p>
    <w:p w14:paraId="4D2D0BB6" w14:textId="77777777" w:rsidR="00480431" w:rsidRPr="00DB5C88" w:rsidRDefault="00480431">
      <w:pPr>
        <w:pStyle w:val="Prrafodelista"/>
        <w:numPr>
          <w:ilvl w:val="0"/>
          <w:numId w:val="10"/>
        </w:numPr>
        <w:spacing w:before="400" w:after="400"/>
        <w:rPr>
          <w:sz w:val="24"/>
          <w:szCs w:val="24"/>
        </w:rPr>
      </w:pPr>
      <w:r w:rsidRPr="00DB5C88">
        <w:rPr>
          <w:sz w:val="24"/>
          <w:szCs w:val="24"/>
        </w:rPr>
        <w:t xml:space="preserve">Llenar el formulario Forma 05. Declaración jurada de ventas que espera realizar en el año de operación de enero a diciembre. </w:t>
      </w:r>
    </w:p>
    <w:p w14:paraId="542712AB" w14:textId="77777777" w:rsidR="00480431" w:rsidRPr="00DB5C88" w:rsidRDefault="00480431">
      <w:pPr>
        <w:pStyle w:val="Prrafodelista"/>
        <w:numPr>
          <w:ilvl w:val="0"/>
          <w:numId w:val="10"/>
        </w:numPr>
        <w:spacing w:before="400" w:after="400"/>
        <w:rPr>
          <w:sz w:val="24"/>
          <w:szCs w:val="24"/>
        </w:rPr>
      </w:pPr>
      <w:r w:rsidRPr="00DB5C88">
        <w:rPr>
          <w:sz w:val="24"/>
          <w:szCs w:val="24"/>
        </w:rPr>
        <w:t xml:space="preserve">Constancia de donde se ubica el negocio. </w:t>
      </w:r>
    </w:p>
    <w:p w14:paraId="7A0403E2" w14:textId="77777777" w:rsidR="00480431" w:rsidRPr="00DB5C88" w:rsidRDefault="00480431">
      <w:pPr>
        <w:pStyle w:val="Prrafodelista"/>
        <w:numPr>
          <w:ilvl w:val="0"/>
          <w:numId w:val="10"/>
        </w:numPr>
        <w:spacing w:before="400" w:after="400"/>
        <w:rPr>
          <w:sz w:val="24"/>
          <w:szCs w:val="24"/>
        </w:rPr>
      </w:pPr>
      <w:r w:rsidRPr="00DB5C88">
        <w:rPr>
          <w:sz w:val="24"/>
          <w:szCs w:val="24"/>
        </w:rPr>
        <w:t xml:space="preserve">Copia del soltero municipal vigente del dueño o del representante legal del negocio. </w:t>
      </w:r>
    </w:p>
    <w:p w14:paraId="0715E62C" w14:textId="77777777" w:rsidR="00480431" w:rsidRPr="00DB5C88" w:rsidRDefault="00480431">
      <w:pPr>
        <w:pStyle w:val="Prrafodelista"/>
        <w:numPr>
          <w:ilvl w:val="0"/>
          <w:numId w:val="10"/>
        </w:numPr>
        <w:spacing w:before="400" w:after="400"/>
        <w:rPr>
          <w:sz w:val="24"/>
          <w:szCs w:val="24"/>
        </w:rPr>
      </w:pPr>
      <w:r w:rsidRPr="00DB5C88">
        <w:rPr>
          <w:sz w:val="24"/>
          <w:szCs w:val="24"/>
        </w:rPr>
        <w:t>Fotocopia de la escritura de constitución con el sello de Cámara de Comercio y el RTN.</w:t>
      </w:r>
    </w:p>
    <w:p w14:paraId="6E2BDD34" w14:textId="77777777" w:rsidR="00480431" w:rsidRPr="00DB5C88" w:rsidRDefault="00480431">
      <w:pPr>
        <w:pStyle w:val="Prrafodelista"/>
        <w:numPr>
          <w:ilvl w:val="0"/>
          <w:numId w:val="10"/>
        </w:numPr>
        <w:spacing w:before="400" w:after="400"/>
        <w:rPr>
          <w:sz w:val="24"/>
          <w:szCs w:val="24"/>
        </w:rPr>
      </w:pPr>
      <w:r w:rsidRPr="00DB5C88">
        <w:rPr>
          <w:sz w:val="24"/>
          <w:szCs w:val="24"/>
        </w:rPr>
        <w:t xml:space="preserve">Recibo de pago tienes inmuebles del local donde operar a la empresa. </w:t>
      </w:r>
    </w:p>
    <w:p w14:paraId="23D20F13" w14:textId="77777777" w:rsidR="00480431" w:rsidRPr="00DB5C88" w:rsidRDefault="00480431">
      <w:pPr>
        <w:pStyle w:val="Prrafodelista"/>
        <w:numPr>
          <w:ilvl w:val="0"/>
          <w:numId w:val="10"/>
        </w:numPr>
        <w:spacing w:before="400" w:after="400"/>
        <w:rPr>
          <w:sz w:val="24"/>
          <w:szCs w:val="24"/>
        </w:rPr>
      </w:pPr>
      <w:r w:rsidRPr="00DB5C88">
        <w:rPr>
          <w:sz w:val="24"/>
          <w:szCs w:val="24"/>
        </w:rPr>
        <w:t>El permiso de operación se renueva en enero de cada año.</w:t>
      </w:r>
    </w:p>
    <w:p w14:paraId="4C99170E" w14:textId="77777777" w:rsidR="00480431" w:rsidRPr="00DB5C88" w:rsidRDefault="00480431" w:rsidP="001F5298">
      <w:pPr>
        <w:spacing w:before="400" w:after="400"/>
        <w:ind w:firstLine="0"/>
        <w:jc w:val="left"/>
        <w:rPr>
          <w:b/>
          <w:bCs/>
          <w:sz w:val="24"/>
          <w:szCs w:val="24"/>
        </w:rPr>
      </w:pPr>
      <w:r w:rsidRPr="00DB5C88">
        <w:rPr>
          <w:b/>
          <w:bCs/>
          <w:sz w:val="24"/>
          <w:szCs w:val="24"/>
        </w:rPr>
        <w:lastRenderedPageBreak/>
        <w:t>Licencia Ambiental</w:t>
      </w:r>
    </w:p>
    <w:p w14:paraId="2816550C" w14:textId="77777777" w:rsidR="00480431" w:rsidRPr="00AB1CA1" w:rsidRDefault="00480431" w:rsidP="00480431">
      <w:pPr>
        <w:spacing w:before="400" w:after="400"/>
        <w:ind w:firstLine="720"/>
        <w:rPr>
          <w:sz w:val="24"/>
          <w:szCs w:val="24"/>
        </w:rPr>
      </w:pPr>
      <w:r w:rsidRPr="00AB1CA1">
        <w:rPr>
          <w:sz w:val="24"/>
          <w:szCs w:val="24"/>
        </w:rPr>
        <w:t>Los requisitos categoría dos 3:04 para obtener una licencia ambiental según SERNA (Secretaría de Recursos Naturales y Ambiente) son:</w:t>
      </w:r>
    </w:p>
    <w:p w14:paraId="7BC9627B" w14:textId="77777777" w:rsidR="00480431" w:rsidRPr="00AA51F5" w:rsidRDefault="00480431">
      <w:pPr>
        <w:pStyle w:val="Prrafodelista"/>
        <w:numPr>
          <w:ilvl w:val="0"/>
          <w:numId w:val="11"/>
        </w:numPr>
        <w:spacing w:before="400" w:after="400"/>
        <w:rPr>
          <w:sz w:val="24"/>
          <w:szCs w:val="24"/>
        </w:rPr>
      </w:pPr>
      <w:r w:rsidRPr="00AA51F5">
        <w:rPr>
          <w:sz w:val="24"/>
          <w:szCs w:val="24"/>
        </w:rPr>
        <w:t xml:space="preserve">Solicitud presentada por el proponente o su apoderado legal. </w:t>
      </w:r>
    </w:p>
    <w:p w14:paraId="77D40091" w14:textId="77777777" w:rsidR="00480431" w:rsidRPr="00AA51F5" w:rsidRDefault="00480431">
      <w:pPr>
        <w:pStyle w:val="Prrafodelista"/>
        <w:numPr>
          <w:ilvl w:val="0"/>
          <w:numId w:val="11"/>
        </w:numPr>
        <w:spacing w:before="400" w:after="400"/>
        <w:rPr>
          <w:sz w:val="24"/>
          <w:szCs w:val="24"/>
        </w:rPr>
      </w:pPr>
      <w:r w:rsidRPr="00AA51F5">
        <w:rPr>
          <w:sz w:val="24"/>
          <w:szCs w:val="24"/>
        </w:rPr>
        <w:t xml:space="preserve">Diagnóstico ambiental cualitativo. </w:t>
      </w:r>
    </w:p>
    <w:p w14:paraId="1B26AC7F" w14:textId="77777777" w:rsidR="00480431" w:rsidRPr="00AA51F5" w:rsidRDefault="00480431">
      <w:pPr>
        <w:pStyle w:val="Prrafodelista"/>
        <w:numPr>
          <w:ilvl w:val="0"/>
          <w:numId w:val="11"/>
        </w:numPr>
        <w:spacing w:before="400" w:after="400"/>
        <w:rPr>
          <w:sz w:val="24"/>
          <w:szCs w:val="24"/>
        </w:rPr>
      </w:pPr>
      <w:r w:rsidRPr="00AA51F5">
        <w:rPr>
          <w:sz w:val="24"/>
          <w:szCs w:val="24"/>
        </w:rPr>
        <w:t xml:space="preserve">Carta de poder, debidamente autenticada. </w:t>
      </w:r>
    </w:p>
    <w:p w14:paraId="35B43451" w14:textId="77777777" w:rsidR="00480431" w:rsidRPr="00AA51F5" w:rsidRDefault="00480431">
      <w:pPr>
        <w:pStyle w:val="Prrafodelista"/>
        <w:numPr>
          <w:ilvl w:val="0"/>
          <w:numId w:val="11"/>
        </w:numPr>
        <w:spacing w:before="400" w:after="400"/>
        <w:rPr>
          <w:sz w:val="24"/>
          <w:szCs w:val="24"/>
        </w:rPr>
      </w:pPr>
      <w:r w:rsidRPr="00AA51F5">
        <w:rPr>
          <w:sz w:val="24"/>
          <w:szCs w:val="24"/>
        </w:rPr>
        <w:t xml:space="preserve">Documento de constitución de sociedad. </w:t>
      </w:r>
    </w:p>
    <w:p w14:paraId="5D47D965" w14:textId="77777777" w:rsidR="00480431" w:rsidRPr="00AA51F5" w:rsidRDefault="00480431">
      <w:pPr>
        <w:pStyle w:val="Prrafodelista"/>
        <w:numPr>
          <w:ilvl w:val="0"/>
          <w:numId w:val="11"/>
        </w:numPr>
        <w:spacing w:before="400" w:after="400"/>
        <w:rPr>
          <w:sz w:val="24"/>
          <w:szCs w:val="24"/>
        </w:rPr>
      </w:pPr>
      <w:r w:rsidRPr="00AA51F5">
        <w:rPr>
          <w:sz w:val="24"/>
          <w:szCs w:val="24"/>
        </w:rPr>
        <w:t xml:space="preserve">Título de propiedad, debidamente timbrado y registrado. </w:t>
      </w:r>
    </w:p>
    <w:p w14:paraId="286BECF5" w14:textId="77777777" w:rsidR="00480431" w:rsidRPr="00AA51F5" w:rsidRDefault="00480431">
      <w:pPr>
        <w:pStyle w:val="Prrafodelista"/>
        <w:numPr>
          <w:ilvl w:val="0"/>
          <w:numId w:val="11"/>
        </w:numPr>
        <w:spacing w:before="400" w:after="400"/>
        <w:rPr>
          <w:sz w:val="24"/>
          <w:szCs w:val="24"/>
        </w:rPr>
      </w:pPr>
      <w:r w:rsidRPr="00AA51F5">
        <w:rPr>
          <w:sz w:val="24"/>
          <w:szCs w:val="24"/>
        </w:rPr>
        <w:t>Constancia extendida por la Unidad Ambiental Municipal o por el alcalde del lugar de ubicación del proyecto que haga constar el estado del proyecto.</w:t>
      </w:r>
    </w:p>
    <w:p w14:paraId="4F6E30BF" w14:textId="77777777" w:rsidR="00480431" w:rsidRPr="00AA51F5" w:rsidRDefault="00480431">
      <w:pPr>
        <w:pStyle w:val="Prrafodelista"/>
        <w:numPr>
          <w:ilvl w:val="0"/>
          <w:numId w:val="11"/>
        </w:numPr>
        <w:spacing w:before="400" w:after="400"/>
        <w:rPr>
          <w:sz w:val="24"/>
          <w:szCs w:val="24"/>
        </w:rPr>
      </w:pPr>
      <w:r w:rsidRPr="00AA51F5">
        <w:rPr>
          <w:sz w:val="24"/>
          <w:szCs w:val="24"/>
        </w:rPr>
        <w:t xml:space="preserve">Desglose del monto de inversión del proyecto. </w:t>
      </w:r>
    </w:p>
    <w:p w14:paraId="40B42693" w14:textId="6A264280" w:rsidR="00DD2EAF" w:rsidRPr="002B3D24" w:rsidRDefault="00480431" w:rsidP="002B3D24">
      <w:pPr>
        <w:pStyle w:val="Prrafodelista"/>
        <w:numPr>
          <w:ilvl w:val="0"/>
          <w:numId w:val="11"/>
        </w:numPr>
        <w:spacing w:before="400" w:after="400"/>
        <w:rPr>
          <w:sz w:val="24"/>
          <w:szCs w:val="24"/>
        </w:rPr>
      </w:pPr>
      <w:r w:rsidRPr="00AA51F5">
        <w:rPr>
          <w:sz w:val="24"/>
          <w:szCs w:val="24"/>
        </w:rPr>
        <w:t>Recibo por expedición de Licencia Ambiental.</w:t>
      </w:r>
      <w:bookmarkStart w:id="109" w:name="_Toc141474243"/>
    </w:p>
    <w:p w14:paraId="262D3D79" w14:textId="51A4F768" w:rsidR="00480431" w:rsidRPr="001F5298" w:rsidRDefault="00480431" w:rsidP="001F5298">
      <w:pPr>
        <w:spacing w:before="400" w:after="400"/>
        <w:ind w:firstLine="0"/>
        <w:jc w:val="left"/>
        <w:rPr>
          <w:sz w:val="24"/>
          <w:szCs w:val="24"/>
        </w:rPr>
      </w:pPr>
      <w:r w:rsidRPr="001F5298">
        <w:rPr>
          <w:b/>
          <w:bCs/>
          <w:sz w:val="24"/>
          <w:szCs w:val="24"/>
        </w:rPr>
        <w:t>Licencia sanitaria para establecimiento</w:t>
      </w:r>
      <w:bookmarkEnd w:id="109"/>
    </w:p>
    <w:p w14:paraId="309BFFC8" w14:textId="77777777" w:rsidR="00480431" w:rsidRPr="001F61BD" w:rsidRDefault="00480431">
      <w:pPr>
        <w:pStyle w:val="Prrafodelista"/>
        <w:numPr>
          <w:ilvl w:val="0"/>
          <w:numId w:val="14"/>
        </w:numPr>
        <w:spacing w:before="400" w:after="400"/>
        <w:rPr>
          <w:sz w:val="24"/>
          <w:szCs w:val="24"/>
        </w:rPr>
      </w:pPr>
      <w:r w:rsidRPr="001F61BD">
        <w:rPr>
          <w:sz w:val="24"/>
          <w:szCs w:val="24"/>
        </w:rPr>
        <w:t>Nombre, número de identidad del propietario o representante legal</w:t>
      </w:r>
    </w:p>
    <w:p w14:paraId="6BB077AA" w14:textId="77777777" w:rsidR="00480431" w:rsidRPr="001F61BD" w:rsidRDefault="00480431">
      <w:pPr>
        <w:pStyle w:val="Prrafodelista"/>
        <w:numPr>
          <w:ilvl w:val="0"/>
          <w:numId w:val="14"/>
        </w:numPr>
        <w:spacing w:before="400" w:after="400"/>
        <w:rPr>
          <w:sz w:val="24"/>
          <w:szCs w:val="24"/>
        </w:rPr>
      </w:pPr>
      <w:r w:rsidRPr="001F61BD">
        <w:rPr>
          <w:sz w:val="24"/>
          <w:szCs w:val="24"/>
        </w:rPr>
        <w:t>Razón social o denominación de la sociedad</w:t>
      </w:r>
    </w:p>
    <w:p w14:paraId="6BEBB70E" w14:textId="77777777" w:rsidR="00480431" w:rsidRPr="001F61BD" w:rsidRDefault="00480431">
      <w:pPr>
        <w:pStyle w:val="Prrafodelista"/>
        <w:numPr>
          <w:ilvl w:val="0"/>
          <w:numId w:val="14"/>
        </w:numPr>
        <w:spacing w:before="400" w:after="400"/>
        <w:rPr>
          <w:sz w:val="24"/>
          <w:szCs w:val="24"/>
        </w:rPr>
      </w:pPr>
      <w:r w:rsidRPr="001F61BD">
        <w:rPr>
          <w:sz w:val="24"/>
          <w:szCs w:val="24"/>
        </w:rPr>
        <w:t>Nombre del establecimiento</w:t>
      </w:r>
    </w:p>
    <w:p w14:paraId="4CDA8F7E" w14:textId="77777777" w:rsidR="00480431" w:rsidRPr="001F61BD" w:rsidRDefault="00480431">
      <w:pPr>
        <w:pStyle w:val="Prrafodelista"/>
        <w:numPr>
          <w:ilvl w:val="0"/>
          <w:numId w:val="14"/>
        </w:numPr>
        <w:spacing w:before="400" w:after="400"/>
        <w:rPr>
          <w:sz w:val="24"/>
          <w:szCs w:val="24"/>
        </w:rPr>
      </w:pPr>
      <w:r w:rsidRPr="001F61BD">
        <w:rPr>
          <w:sz w:val="24"/>
          <w:szCs w:val="24"/>
        </w:rPr>
        <w:t>Dirección exacta del establecimiento, incluyendo teléfono, correo electrónico.</w:t>
      </w:r>
    </w:p>
    <w:p w14:paraId="77BFB4E7" w14:textId="77777777" w:rsidR="00480431" w:rsidRPr="001F61BD" w:rsidRDefault="00480431">
      <w:pPr>
        <w:pStyle w:val="Prrafodelista"/>
        <w:numPr>
          <w:ilvl w:val="0"/>
          <w:numId w:val="14"/>
        </w:numPr>
        <w:spacing w:before="400" w:after="400"/>
        <w:rPr>
          <w:sz w:val="24"/>
          <w:szCs w:val="24"/>
        </w:rPr>
      </w:pPr>
      <w:r w:rsidRPr="001F61BD">
        <w:rPr>
          <w:sz w:val="24"/>
          <w:szCs w:val="24"/>
        </w:rPr>
        <w:t>Actividad o Actividades a que se dedicara y horario de atención</w:t>
      </w:r>
    </w:p>
    <w:p w14:paraId="108C03D9" w14:textId="77777777" w:rsidR="00480431" w:rsidRPr="001F61BD" w:rsidRDefault="00480431">
      <w:pPr>
        <w:pStyle w:val="Prrafodelista"/>
        <w:numPr>
          <w:ilvl w:val="0"/>
          <w:numId w:val="14"/>
        </w:numPr>
        <w:spacing w:before="400" w:after="400"/>
        <w:rPr>
          <w:sz w:val="24"/>
          <w:szCs w:val="24"/>
        </w:rPr>
      </w:pPr>
      <w:r w:rsidRPr="001F61BD">
        <w:rPr>
          <w:sz w:val="24"/>
          <w:szCs w:val="24"/>
        </w:rPr>
        <w:t>Tiempo por el que solicita la licencia. (2,4 o 6 años)</w:t>
      </w:r>
    </w:p>
    <w:p w14:paraId="667C4E1B" w14:textId="77777777" w:rsidR="00480431" w:rsidRPr="001F61BD" w:rsidRDefault="00480431">
      <w:pPr>
        <w:pStyle w:val="Prrafodelista"/>
        <w:numPr>
          <w:ilvl w:val="0"/>
          <w:numId w:val="14"/>
        </w:numPr>
        <w:spacing w:before="400" w:after="400"/>
        <w:rPr>
          <w:sz w:val="24"/>
          <w:szCs w:val="24"/>
        </w:rPr>
      </w:pPr>
      <w:r w:rsidRPr="001F61BD">
        <w:rPr>
          <w:sz w:val="24"/>
          <w:szCs w:val="24"/>
        </w:rPr>
        <w:t>Lugar y fecha de la solicitud</w:t>
      </w:r>
    </w:p>
    <w:p w14:paraId="49CD5D71" w14:textId="77777777" w:rsidR="00480431" w:rsidRDefault="00480431">
      <w:pPr>
        <w:pStyle w:val="Prrafodelista"/>
        <w:numPr>
          <w:ilvl w:val="0"/>
          <w:numId w:val="14"/>
        </w:numPr>
        <w:spacing w:before="400" w:after="400"/>
        <w:rPr>
          <w:sz w:val="24"/>
          <w:szCs w:val="24"/>
        </w:rPr>
      </w:pPr>
      <w:r w:rsidRPr="001F61BD">
        <w:rPr>
          <w:sz w:val="24"/>
          <w:szCs w:val="24"/>
        </w:rPr>
        <w:t>Firma del solicitante</w:t>
      </w:r>
    </w:p>
    <w:p w14:paraId="668686A6" w14:textId="77777777" w:rsidR="00480431" w:rsidRDefault="00480431">
      <w:pPr>
        <w:pStyle w:val="Prrafodelista"/>
        <w:numPr>
          <w:ilvl w:val="0"/>
          <w:numId w:val="14"/>
        </w:numPr>
        <w:spacing w:before="400" w:after="400"/>
        <w:rPr>
          <w:sz w:val="24"/>
          <w:szCs w:val="24"/>
        </w:rPr>
      </w:pPr>
      <w:r w:rsidRPr="001F61BD">
        <w:rPr>
          <w:sz w:val="24"/>
          <w:szCs w:val="24"/>
        </w:rPr>
        <w:t>Carta poder</w:t>
      </w:r>
    </w:p>
    <w:p w14:paraId="51E87CE6" w14:textId="77777777" w:rsidR="00480431" w:rsidRDefault="00480431">
      <w:pPr>
        <w:pStyle w:val="Prrafodelista"/>
        <w:numPr>
          <w:ilvl w:val="0"/>
          <w:numId w:val="14"/>
        </w:numPr>
        <w:spacing w:before="400" w:after="400"/>
        <w:rPr>
          <w:sz w:val="24"/>
          <w:szCs w:val="24"/>
        </w:rPr>
      </w:pPr>
      <w:r w:rsidRPr="001F61BD">
        <w:rPr>
          <w:sz w:val="24"/>
          <w:szCs w:val="24"/>
        </w:rPr>
        <w:t>Escritura de constitución de la sociedad o comerciante individual.</w:t>
      </w:r>
    </w:p>
    <w:p w14:paraId="5F0C614A" w14:textId="77777777" w:rsidR="00480431" w:rsidRDefault="00480431">
      <w:pPr>
        <w:pStyle w:val="Prrafodelista"/>
        <w:numPr>
          <w:ilvl w:val="0"/>
          <w:numId w:val="14"/>
        </w:numPr>
        <w:spacing w:before="400" w:after="400"/>
        <w:rPr>
          <w:sz w:val="24"/>
          <w:szCs w:val="24"/>
        </w:rPr>
      </w:pPr>
      <w:r w:rsidRPr="001F61BD">
        <w:rPr>
          <w:sz w:val="24"/>
          <w:szCs w:val="24"/>
        </w:rPr>
        <w:t xml:space="preserve">Declaración jurada de licencia sanitaria nueva de establecimiento. </w:t>
      </w:r>
    </w:p>
    <w:p w14:paraId="78FD36A3" w14:textId="77777777" w:rsidR="00480431" w:rsidRDefault="00480431">
      <w:pPr>
        <w:pStyle w:val="Prrafodelista"/>
        <w:numPr>
          <w:ilvl w:val="0"/>
          <w:numId w:val="14"/>
        </w:numPr>
        <w:spacing w:before="400" w:after="400"/>
        <w:rPr>
          <w:sz w:val="24"/>
          <w:szCs w:val="24"/>
        </w:rPr>
      </w:pPr>
      <w:r w:rsidRPr="001F61BD">
        <w:rPr>
          <w:sz w:val="24"/>
          <w:szCs w:val="24"/>
        </w:rPr>
        <w:t xml:space="preserve">Croquis de ubicación. </w:t>
      </w:r>
    </w:p>
    <w:p w14:paraId="2525F47E" w14:textId="77777777" w:rsidR="00480431" w:rsidRDefault="00480431">
      <w:pPr>
        <w:pStyle w:val="Prrafodelista"/>
        <w:numPr>
          <w:ilvl w:val="0"/>
          <w:numId w:val="14"/>
        </w:numPr>
        <w:spacing w:before="400" w:after="400"/>
        <w:rPr>
          <w:sz w:val="24"/>
          <w:szCs w:val="24"/>
        </w:rPr>
      </w:pPr>
      <w:r w:rsidRPr="001F61BD">
        <w:rPr>
          <w:sz w:val="24"/>
          <w:szCs w:val="24"/>
        </w:rPr>
        <w:t xml:space="preserve">Planos de distribución de las áreas internas y externas. </w:t>
      </w:r>
    </w:p>
    <w:p w14:paraId="3C214131" w14:textId="77777777" w:rsidR="00480431" w:rsidRPr="001F61BD" w:rsidRDefault="00480431">
      <w:pPr>
        <w:pStyle w:val="Prrafodelista"/>
        <w:numPr>
          <w:ilvl w:val="0"/>
          <w:numId w:val="14"/>
        </w:numPr>
        <w:spacing w:before="400" w:after="400"/>
        <w:rPr>
          <w:sz w:val="24"/>
          <w:szCs w:val="24"/>
        </w:rPr>
      </w:pPr>
      <w:r w:rsidRPr="001F61BD">
        <w:rPr>
          <w:sz w:val="24"/>
          <w:szCs w:val="24"/>
        </w:rPr>
        <w:lastRenderedPageBreak/>
        <w:t>Cuota de recuperación por servicios prestados.</w:t>
      </w:r>
    </w:p>
    <w:p w14:paraId="62CED036" w14:textId="77777777" w:rsidR="00480431" w:rsidRPr="001F61BD" w:rsidRDefault="00480431" w:rsidP="00182D7E">
      <w:pPr>
        <w:spacing w:before="400" w:after="400"/>
        <w:ind w:firstLine="0"/>
        <w:jc w:val="left"/>
        <w:rPr>
          <w:b/>
          <w:bCs/>
          <w:sz w:val="24"/>
          <w:szCs w:val="24"/>
        </w:rPr>
      </w:pPr>
      <w:r w:rsidRPr="001F61BD">
        <w:rPr>
          <w:b/>
          <w:bCs/>
          <w:sz w:val="24"/>
          <w:szCs w:val="24"/>
        </w:rPr>
        <w:t>Establecimiento del edificio</w:t>
      </w:r>
    </w:p>
    <w:p w14:paraId="33169889" w14:textId="77777777" w:rsidR="00480431" w:rsidRPr="00AB1CA1" w:rsidRDefault="00480431" w:rsidP="00480431">
      <w:pPr>
        <w:spacing w:before="400" w:after="400"/>
        <w:ind w:firstLine="720"/>
        <w:rPr>
          <w:sz w:val="24"/>
          <w:szCs w:val="24"/>
        </w:rPr>
      </w:pPr>
      <w:r w:rsidRPr="00AB1CA1">
        <w:rPr>
          <w:sz w:val="24"/>
          <w:szCs w:val="24"/>
        </w:rPr>
        <w:t>Establecimiento el edificio según SENASA debe cumplir con los siguientes requisitos para poder ser constituido.</w:t>
      </w:r>
    </w:p>
    <w:p w14:paraId="04E68F59" w14:textId="77777777" w:rsidR="00480431" w:rsidRPr="00CF7778" w:rsidRDefault="00480431">
      <w:pPr>
        <w:pStyle w:val="Prrafodelista"/>
        <w:numPr>
          <w:ilvl w:val="0"/>
          <w:numId w:val="12"/>
        </w:numPr>
        <w:spacing w:before="400" w:after="400"/>
        <w:rPr>
          <w:sz w:val="24"/>
          <w:szCs w:val="24"/>
        </w:rPr>
      </w:pPr>
      <w:r w:rsidRPr="00CF7778">
        <w:rPr>
          <w:sz w:val="24"/>
          <w:szCs w:val="24"/>
        </w:rPr>
        <w:t xml:space="preserve">Ubicación en terrenos firmes. </w:t>
      </w:r>
    </w:p>
    <w:p w14:paraId="1C15F910" w14:textId="77777777" w:rsidR="00480431" w:rsidRPr="00CF7778" w:rsidRDefault="00480431">
      <w:pPr>
        <w:pStyle w:val="Prrafodelista"/>
        <w:numPr>
          <w:ilvl w:val="0"/>
          <w:numId w:val="12"/>
        </w:numPr>
        <w:spacing w:before="400" w:after="400"/>
        <w:rPr>
          <w:sz w:val="24"/>
          <w:szCs w:val="24"/>
        </w:rPr>
      </w:pPr>
      <w:r w:rsidRPr="00CF7778">
        <w:rPr>
          <w:sz w:val="24"/>
          <w:szCs w:val="24"/>
        </w:rPr>
        <w:t xml:space="preserve">Industrias que buscan motores o emanaciones perjudiciales. </w:t>
      </w:r>
    </w:p>
    <w:p w14:paraId="1200A957" w14:textId="77777777" w:rsidR="00480431" w:rsidRPr="00CF7778" w:rsidRDefault="00480431">
      <w:pPr>
        <w:pStyle w:val="Prrafodelista"/>
        <w:numPr>
          <w:ilvl w:val="0"/>
          <w:numId w:val="12"/>
        </w:numPr>
        <w:spacing w:before="400" w:after="400"/>
        <w:rPr>
          <w:sz w:val="24"/>
          <w:szCs w:val="24"/>
        </w:rPr>
      </w:pPr>
      <w:r w:rsidRPr="00CF7778">
        <w:rPr>
          <w:sz w:val="24"/>
          <w:szCs w:val="24"/>
        </w:rPr>
        <w:t xml:space="preserve">Distancia a 4 km como personas, con características de residenciales. </w:t>
      </w:r>
    </w:p>
    <w:p w14:paraId="3E6D2FDE" w14:textId="77777777" w:rsidR="00480431" w:rsidRPr="00CF7778" w:rsidRDefault="00480431">
      <w:pPr>
        <w:pStyle w:val="Prrafodelista"/>
        <w:numPr>
          <w:ilvl w:val="0"/>
          <w:numId w:val="12"/>
        </w:numPr>
        <w:spacing w:before="400" w:after="400"/>
        <w:rPr>
          <w:sz w:val="24"/>
          <w:szCs w:val="24"/>
        </w:rPr>
      </w:pPr>
      <w:r w:rsidRPr="00CF7778">
        <w:rPr>
          <w:sz w:val="24"/>
          <w:szCs w:val="24"/>
        </w:rPr>
        <w:t xml:space="preserve">Contar con abastecimiento constante día estable y servicios de seguridad. </w:t>
      </w:r>
    </w:p>
    <w:p w14:paraId="48013612" w14:textId="77777777" w:rsidR="00182D7E" w:rsidRDefault="00480431">
      <w:pPr>
        <w:pStyle w:val="Prrafodelista"/>
        <w:numPr>
          <w:ilvl w:val="0"/>
          <w:numId w:val="12"/>
        </w:numPr>
        <w:spacing w:before="400" w:after="400"/>
        <w:rPr>
          <w:sz w:val="24"/>
          <w:szCs w:val="24"/>
        </w:rPr>
      </w:pPr>
      <w:r w:rsidRPr="00CF7778">
        <w:rPr>
          <w:sz w:val="24"/>
          <w:szCs w:val="24"/>
        </w:rPr>
        <w:t>Situado en proximidades de rutas pavimentadas, permanentemente transitables.</w:t>
      </w:r>
      <w:bookmarkStart w:id="110" w:name="_Toc141474244"/>
      <w:bookmarkStart w:id="111" w:name="_Toc141477954"/>
    </w:p>
    <w:p w14:paraId="04F4EC40" w14:textId="289DC7A8" w:rsidR="00480431" w:rsidRPr="00182D7E" w:rsidRDefault="00480431" w:rsidP="00E61721">
      <w:pPr>
        <w:pStyle w:val="Ttulo3"/>
        <w:rPr>
          <w:sz w:val="28"/>
          <w:szCs w:val="28"/>
        </w:rPr>
      </w:pPr>
      <w:bookmarkStart w:id="112" w:name="_Toc145852079"/>
      <w:bookmarkStart w:id="113" w:name="_Toc145852782"/>
      <w:bookmarkStart w:id="114" w:name="_Toc146654313"/>
      <w:r w:rsidRPr="00182D7E">
        <w:t>4.1.3 Análisis interno</w:t>
      </w:r>
      <w:bookmarkEnd w:id="110"/>
      <w:bookmarkEnd w:id="111"/>
      <w:bookmarkEnd w:id="112"/>
      <w:bookmarkEnd w:id="113"/>
      <w:bookmarkEnd w:id="114"/>
      <w:r w:rsidRPr="00182D7E">
        <w:t xml:space="preserve"> </w:t>
      </w:r>
    </w:p>
    <w:p w14:paraId="4317F365" w14:textId="77777777" w:rsidR="00480431" w:rsidRPr="00D17E4A" w:rsidRDefault="00480431" w:rsidP="00480431">
      <w:pPr>
        <w:spacing w:before="400" w:after="400"/>
        <w:rPr>
          <w:sz w:val="24"/>
          <w:szCs w:val="24"/>
        </w:rPr>
      </w:pPr>
      <w:r w:rsidRPr="00D17E4A">
        <w:rPr>
          <w:sz w:val="24"/>
          <w:szCs w:val="24"/>
        </w:rPr>
        <w:t>El mercado de un servicio de lavado ecológico en San Pedro Sula, Honduras estaría compuesto por propietarios de vehículos y empresas que buscan una alternativa más sostenible y amigable con el medio ambiente para el lavado de sus autos. Aquí hay algunos segmentos de mercado que podrían ser relevantes:</w:t>
      </w:r>
    </w:p>
    <w:p w14:paraId="08E1409D" w14:textId="77777777" w:rsidR="00480431" w:rsidRPr="00D17E4A" w:rsidRDefault="00480431" w:rsidP="00480431">
      <w:pPr>
        <w:spacing w:before="400" w:after="400"/>
        <w:rPr>
          <w:sz w:val="24"/>
          <w:szCs w:val="24"/>
        </w:rPr>
      </w:pPr>
      <w:r w:rsidRPr="00D17E4A">
        <w:rPr>
          <w:sz w:val="24"/>
          <w:szCs w:val="24"/>
        </w:rPr>
        <w:t>Propietarios de vehículos particulares incluir a clientes que poseen automóviles y desean mantenerlos limpios sin dañar el medio ambiente. Pueden estar interesados en el uso de técnicas y productos ecológicos para el lavado de sus vehículos.</w:t>
      </w:r>
      <w:r>
        <w:rPr>
          <w:sz w:val="24"/>
          <w:szCs w:val="24"/>
        </w:rPr>
        <w:t xml:space="preserve"> </w:t>
      </w:r>
      <w:r w:rsidRPr="00D17E4A">
        <w:rPr>
          <w:sz w:val="24"/>
          <w:szCs w:val="24"/>
        </w:rPr>
        <w:t xml:space="preserve">Empresas de flotas de vehículos este segmento abarca empresas con una flota de automóviles, como compañías de transporte o alquiler de vehículos. </w:t>
      </w:r>
      <w:r>
        <w:rPr>
          <w:sz w:val="24"/>
          <w:szCs w:val="24"/>
        </w:rPr>
        <w:t xml:space="preserve"> </w:t>
      </w:r>
      <w:r w:rsidRPr="00D17E4A">
        <w:rPr>
          <w:sz w:val="24"/>
          <w:szCs w:val="24"/>
        </w:rPr>
        <w:t>Permisos y licencias es esencial y necesarios para operar legalmente tu servicio de lavado. Esto puede incluir licencias comerciales, permisos de uso de agua, permisos ambientales y otros requisitos específicos según la ubicación y las regulaciones locales.</w:t>
      </w:r>
    </w:p>
    <w:p w14:paraId="44786F1F" w14:textId="77777777" w:rsidR="00480431" w:rsidRDefault="00480431" w:rsidP="00480431">
      <w:pPr>
        <w:spacing w:before="400" w:after="400"/>
        <w:rPr>
          <w:sz w:val="24"/>
          <w:szCs w:val="24"/>
        </w:rPr>
      </w:pPr>
      <w:r w:rsidRPr="00D17E4A">
        <w:rPr>
          <w:sz w:val="24"/>
          <w:szCs w:val="24"/>
        </w:rPr>
        <w:t xml:space="preserve">Concesionarios de automóviles los concesionarios pueden requerir servicios de lavado ecológico para preparar los vehículos antes de la entrega a los clientes. El uso de técnicas y </w:t>
      </w:r>
      <w:r w:rsidRPr="00D17E4A">
        <w:rPr>
          <w:sz w:val="24"/>
          <w:szCs w:val="24"/>
        </w:rPr>
        <w:lastRenderedPageBreak/>
        <w:t>productos ecológicos puede ser un diferenciador para atraer a los clientes.</w:t>
      </w:r>
      <w:r>
        <w:rPr>
          <w:sz w:val="24"/>
          <w:szCs w:val="24"/>
        </w:rPr>
        <w:t xml:space="preserve"> </w:t>
      </w:r>
      <w:r w:rsidRPr="00D17E4A">
        <w:rPr>
          <w:sz w:val="24"/>
          <w:szCs w:val="24"/>
        </w:rPr>
        <w:t xml:space="preserve">En un mercado competitivo como es en San Pedro Sula, los clientes buscan servicios que ofrezcan algo más que un lavado tradicional. </w:t>
      </w:r>
    </w:p>
    <w:p w14:paraId="4873298D" w14:textId="77777777" w:rsidR="002F41B9" w:rsidRDefault="00480431" w:rsidP="002F41B9">
      <w:pPr>
        <w:spacing w:before="400" w:after="400"/>
        <w:rPr>
          <w:sz w:val="24"/>
          <w:szCs w:val="24"/>
        </w:rPr>
      </w:pPr>
      <w:r w:rsidRPr="00D17E4A">
        <w:rPr>
          <w:sz w:val="24"/>
          <w:szCs w:val="24"/>
        </w:rPr>
        <w:t>Un servicio de lavado ecológico puede diferenciarse al ofrecer un enfoque más sostenible, productos amigables con el medio ambiente, una experiencia de lavado más detallado para el vehículo y opciones adicionales, como encerado ecológico en la pintura del auto o limpieza interior sin químicos agresivos.</w:t>
      </w:r>
      <w:bookmarkStart w:id="115" w:name="_Toc141474245"/>
    </w:p>
    <w:p w14:paraId="07CD955A" w14:textId="640035A4" w:rsidR="00480431" w:rsidRPr="002F41B9" w:rsidRDefault="00480431" w:rsidP="002F41B9">
      <w:pPr>
        <w:spacing w:before="400" w:after="400"/>
        <w:ind w:firstLine="0"/>
        <w:jc w:val="left"/>
        <w:rPr>
          <w:sz w:val="24"/>
          <w:szCs w:val="24"/>
        </w:rPr>
      </w:pPr>
      <w:r w:rsidRPr="00607305">
        <w:rPr>
          <w:b/>
          <w:bCs/>
          <w:sz w:val="24"/>
          <w:szCs w:val="24"/>
        </w:rPr>
        <w:t>Proveedores</w:t>
      </w:r>
      <w:bookmarkEnd w:id="115"/>
      <w:r w:rsidRPr="00607305">
        <w:rPr>
          <w:b/>
          <w:bCs/>
          <w:sz w:val="24"/>
          <w:szCs w:val="24"/>
        </w:rPr>
        <w:t xml:space="preserve"> </w:t>
      </w:r>
    </w:p>
    <w:p w14:paraId="74E75956" w14:textId="38AED535" w:rsidR="00480431" w:rsidRPr="00D17E4A" w:rsidRDefault="00C932C8" w:rsidP="00480431">
      <w:pPr>
        <w:spacing w:before="400" w:after="400"/>
        <w:rPr>
          <w:sz w:val="24"/>
          <w:szCs w:val="24"/>
        </w:rPr>
      </w:pPr>
      <w:r>
        <w:rPr>
          <w:b/>
          <w:bCs/>
          <w:sz w:val="24"/>
          <w:szCs w:val="24"/>
        </w:rPr>
        <w:t>WASH</w:t>
      </w:r>
      <w:r w:rsidRPr="00BB1D40">
        <w:rPr>
          <w:b/>
          <w:bCs/>
          <w:sz w:val="24"/>
          <w:szCs w:val="24"/>
        </w:rPr>
        <w:t xml:space="preserve"> MEN</w:t>
      </w:r>
      <w:r w:rsidR="00BB1D40" w:rsidRPr="00BB1D40">
        <w:rPr>
          <w:b/>
          <w:bCs/>
          <w:sz w:val="24"/>
          <w:szCs w:val="24"/>
        </w:rPr>
        <w:t>:</w:t>
      </w:r>
      <w:r w:rsidR="00BB1D40">
        <w:rPr>
          <w:sz w:val="24"/>
          <w:szCs w:val="24"/>
        </w:rPr>
        <w:t xml:space="preserve"> E</w:t>
      </w:r>
      <w:r w:rsidR="00480431" w:rsidRPr="00D17E4A">
        <w:rPr>
          <w:sz w:val="24"/>
          <w:szCs w:val="24"/>
        </w:rPr>
        <w:t>s una empresa innovadora que nace para satisfacer las necesidades de cada uno de los clientes, ya sean personas o empresas.</w:t>
      </w:r>
      <w:r w:rsidR="00480431">
        <w:rPr>
          <w:sz w:val="24"/>
          <w:szCs w:val="24"/>
        </w:rPr>
        <w:t xml:space="preserve"> </w:t>
      </w:r>
      <w:r w:rsidR="00480431" w:rsidRPr="00D17E4A">
        <w:rPr>
          <w:sz w:val="24"/>
          <w:szCs w:val="24"/>
        </w:rPr>
        <w:t xml:space="preserve">Debido a la imperante preocupación de cuidar el medio ambiente y la calidad de vida de las futuras generaciones, es que hemos diseñado una solución innovadora, el sistema avanzado de lavado ecológico de vehículos </w:t>
      </w:r>
      <w:proofErr w:type="spellStart"/>
      <w:r w:rsidR="00480431" w:rsidRPr="00D17E4A">
        <w:rPr>
          <w:sz w:val="24"/>
          <w:szCs w:val="24"/>
        </w:rPr>
        <w:t>Shining</w:t>
      </w:r>
      <w:proofErr w:type="spellEnd"/>
      <w:r w:rsidR="00480431" w:rsidRPr="00D17E4A">
        <w:rPr>
          <w:sz w:val="24"/>
          <w:szCs w:val="24"/>
        </w:rPr>
        <w:t xml:space="preserve"> Car, que ofrece excelentes resultados en términos de limpieza, encerado y protección del vehículo sin tener que recurrir al uso de agua.</w:t>
      </w:r>
    </w:p>
    <w:p w14:paraId="60E35A2E" w14:textId="77777777" w:rsidR="007B62FB" w:rsidRDefault="00480431" w:rsidP="007B62FB">
      <w:pPr>
        <w:spacing w:before="400" w:after="400"/>
        <w:rPr>
          <w:sz w:val="24"/>
          <w:szCs w:val="24"/>
        </w:rPr>
      </w:pPr>
      <w:proofErr w:type="spellStart"/>
      <w:r w:rsidRPr="00BB1D40">
        <w:rPr>
          <w:b/>
          <w:bCs/>
          <w:sz w:val="24"/>
          <w:szCs w:val="24"/>
        </w:rPr>
        <w:t>Shining</w:t>
      </w:r>
      <w:proofErr w:type="spellEnd"/>
      <w:r w:rsidRPr="00BB1D40">
        <w:rPr>
          <w:b/>
          <w:bCs/>
          <w:sz w:val="24"/>
          <w:szCs w:val="24"/>
        </w:rPr>
        <w:t xml:space="preserve"> Car</w:t>
      </w:r>
      <w:r w:rsidR="00BB1D40" w:rsidRPr="00BB1D40">
        <w:rPr>
          <w:b/>
          <w:bCs/>
          <w:sz w:val="24"/>
          <w:szCs w:val="24"/>
        </w:rPr>
        <w:t>:</w:t>
      </w:r>
      <w:r w:rsidR="00BB1D40">
        <w:rPr>
          <w:sz w:val="24"/>
          <w:szCs w:val="24"/>
        </w:rPr>
        <w:t xml:space="preserve"> O</w:t>
      </w:r>
      <w:r w:rsidRPr="00D17E4A">
        <w:rPr>
          <w:sz w:val="24"/>
          <w:szCs w:val="24"/>
        </w:rPr>
        <w:t>frece una gama de productos y servicios de lavado de autos amigable con el medio ambiente denominado Lavado verde o Ecológico sin agua, de esta manera en cada uso de producto de la gama o servicio realizado podemos garantizar el ahorro de cientos de litros de agua y además la reducción del consumo de combustible y emisión de CO2 producto de la movilización de vehículos.</w:t>
      </w:r>
      <w:r w:rsidRPr="00007236">
        <w:t xml:space="preserve"> </w:t>
      </w:r>
      <w:r>
        <w:t xml:space="preserve"> </w:t>
      </w:r>
      <w:r w:rsidRPr="00007236">
        <w:rPr>
          <w:sz w:val="24"/>
          <w:szCs w:val="24"/>
        </w:rPr>
        <w:t>El enfoque de OSOLUCIONES en la sostenibilidad y la protección del medio ambiente es una parte integral de su propuesta de valor. Al ofrecer una alternativa más eco amigable para el lavado de autos, contribuyen a la conservación de los recursos naturales y a la disminución de la contaminación ambiental.</w:t>
      </w:r>
      <w:bookmarkStart w:id="116" w:name="_Toc141474246"/>
    </w:p>
    <w:p w14:paraId="4B401411" w14:textId="77777777" w:rsidR="005D0B70" w:rsidRDefault="005D0B70" w:rsidP="007B62FB">
      <w:pPr>
        <w:spacing w:before="400" w:after="400"/>
        <w:ind w:firstLine="0"/>
        <w:rPr>
          <w:b/>
          <w:bCs/>
          <w:sz w:val="24"/>
          <w:szCs w:val="24"/>
        </w:rPr>
      </w:pPr>
    </w:p>
    <w:p w14:paraId="0B4CF111" w14:textId="77777777" w:rsidR="005D0B70" w:rsidRDefault="005D0B70" w:rsidP="007B62FB">
      <w:pPr>
        <w:spacing w:before="400" w:after="400"/>
        <w:ind w:firstLine="0"/>
        <w:rPr>
          <w:b/>
          <w:bCs/>
          <w:sz w:val="24"/>
          <w:szCs w:val="24"/>
        </w:rPr>
      </w:pPr>
    </w:p>
    <w:p w14:paraId="462FDA94" w14:textId="744EBA45" w:rsidR="00480431" w:rsidRPr="002F41B9" w:rsidRDefault="00480431" w:rsidP="007B62FB">
      <w:pPr>
        <w:spacing w:before="400" w:after="400"/>
        <w:ind w:firstLine="0"/>
        <w:rPr>
          <w:sz w:val="24"/>
          <w:szCs w:val="24"/>
        </w:rPr>
      </w:pPr>
      <w:r w:rsidRPr="00607305">
        <w:rPr>
          <w:b/>
          <w:bCs/>
          <w:sz w:val="24"/>
          <w:szCs w:val="24"/>
        </w:rPr>
        <w:lastRenderedPageBreak/>
        <w:t>Operar</w:t>
      </w:r>
      <w:bookmarkEnd w:id="116"/>
    </w:p>
    <w:p w14:paraId="34E1376F" w14:textId="77777777" w:rsidR="00480431" w:rsidRPr="00D17E4A" w:rsidRDefault="00480431" w:rsidP="00480431">
      <w:pPr>
        <w:spacing w:before="400" w:after="400"/>
        <w:rPr>
          <w:sz w:val="24"/>
          <w:szCs w:val="24"/>
        </w:rPr>
      </w:pPr>
      <w:r w:rsidRPr="00D17E4A">
        <w:rPr>
          <w:sz w:val="24"/>
          <w:szCs w:val="24"/>
        </w:rPr>
        <w:t>Para operar de manera efectiva un servicio de lavado ecológico en San Pedro Sula, Honduras, se pueden considerar las siguientes prácticas:</w:t>
      </w:r>
    </w:p>
    <w:p w14:paraId="3F1864BB" w14:textId="77777777" w:rsidR="00480431" w:rsidRPr="00D17E4A" w:rsidRDefault="00480431" w:rsidP="00480431">
      <w:pPr>
        <w:spacing w:before="400" w:after="400"/>
        <w:rPr>
          <w:sz w:val="24"/>
          <w:szCs w:val="24"/>
        </w:rPr>
      </w:pPr>
      <w:r w:rsidRPr="00D17E4A">
        <w:rPr>
          <w:sz w:val="24"/>
          <w:szCs w:val="24"/>
        </w:rPr>
        <w:t>Elección de ubicación estratégica de seleccionar una ubicación accesible y conveniente para los clientes, preferiblemente cerca de áreas residenciales, zonas comerciales o empresas con flotas de vehículos. Como también de contar con suficiente espacio para realizar el lavado y almacenar los suministros.</w:t>
      </w:r>
    </w:p>
    <w:p w14:paraId="25DD37BF" w14:textId="77777777" w:rsidR="00480431" w:rsidRPr="00D17E4A" w:rsidRDefault="00480431" w:rsidP="00480431">
      <w:pPr>
        <w:spacing w:before="400" w:after="400"/>
        <w:rPr>
          <w:sz w:val="24"/>
          <w:szCs w:val="24"/>
        </w:rPr>
      </w:pPr>
      <w:r w:rsidRPr="00D17E4A">
        <w:rPr>
          <w:sz w:val="24"/>
          <w:szCs w:val="24"/>
        </w:rPr>
        <w:t>Adquisición de equipos y productos ecológicos adquirir equipos y productos de lavado ecológicos y eficientes en el uso de agua. Utilizar practicas adecuadas que reduzcan el consumo de agua, como sistemas de recirculación y boquillas de baja presión. Emplear productos biodegradables y no tóxicos para minimizar el impacto ambiental.</w:t>
      </w:r>
    </w:p>
    <w:p w14:paraId="32B05DC0" w14:textId="77777777" w:rsidR="00480431" w:rsidRPr="00D17E4A" w:rsidRDefault="00480431" w:rsidP="00480431">
      <w:pPr>
        <w:spacing w:before="400" w:after="400"/>
        <w:rPr>
          <w:sz w:val="24"/>
          <w:szCs w:val="24"/>
        </w:rPr>
      </w:pPr>
      <w:r w:rsidRPr="00D17E4A">
        <w:rPr>
          <w:sz w:val="24"/>
          <w:szCs w:val="24"/>
        </w:rPr>
        <w:t xml:space="preserve">Capacitación del personal brindar capacitación adecuada al equipo para que puedan realizar el lavado de manera eficiente y siguiendo prácticas ecológicas. Capacitarlos en el uso adecuado de los equipos, productos y técnicas de lavado ecológico. </w:t>
      </w:r>
    </w:p>
    <w:p w14:paraId="33094D8B" w14:textId="77777777" w:rsidR="00480431" w:rsidRPr="00D17E4A" w:rsidRDefault="00480431" w:rsidP="00480431">
      <w:pPr>
        <w:spacing w:before="400" w:after="400"/>
        <w:rPr>
          <w:sz w:val="24"/>
          <w:szCs w:val="24"/>
        </w:rPr>
      </w:pPr>
      <w:r w:rsidRPr="00D17E4A">
        <w:rPr>
          <w:sz w:val="24"/>
          <w:szCs w:val="24"/>
        </w:rPr>
        <w:t>Promoción y marketing en este apartado implementar estrategias de marketing efectivas para dar a conocer el servicio de lavado ecológico. Utilizar medios digitales, redes sociales y anuncios locales para llegar al público objetivo. Hay que destacar los beneficios ambientales y la calidad del servicio, y ofrecer promociones especiales para atraer a los clientes.</w:t>
      </w:r>
    </w:p>
    <w:p w14:paraId="06F08938" w14:textId="77777777" w:rsidR="00480431" w:rsidRPr="00463A25" w:rsidRDefault="00480431" w:rsidP="002F41B9">
      <w:pPr>
        <w:spacing w:before="400" w:after="400"/>
        <w:ind w:firstLine="0"/>
        <w:jc w:val="left"/>
        <w:rPr>
          <w:b/>
          <w:bCs/>
          <w:sz w:val="24"/>
          <w:szCs w:val="24"/>
        </w:rPr>
      </w:pPr>
      <w:r w:rsidRPr="00463A25">
        <w:rPr>
          <w:b/>
          <w:bCs/>
          <w:sz w:val="24"/>
          <w:szCs w:val="24"/>
        </w:rPr>
        <w:t>Lo que se espera</w:t>
      </w:r>
    </w:p>
    <w:p w14:paraId="18BCBF94" w14:textId="1CEF8A1D" w:rsidR="00FD7344" w:rsidRPr="00E61721" w:rsidRDefault="00480431" w:rsidP="00E61721">
      <w:pPr>
        <w:spacing w:before="400" w:after="400"/>
        <w:rPr>
          <w:sz w:val="24"/>
          <w:szCs w:val="24"/>
        </w:rPr>
      </w:pPr>
      <w:r w:rsidRPr="00D17E4A">
        <w:rPr>
          <w:sz w:val="24"/>
          <w:szCs w:val="24"/>
        </w:rPr>
        <w:t>Se espera conciencia ambiental en los clientes, con el servicio una experiencia satisfactoria al cumplir con estas expectativas un servicio de lavado ecológico puede ganarse la preferencia y confianza de los clientes en San Pedro Sula, Honduras</w:t>
      </w:r>
      <w:r>
        <w:rPr>
          <w:sz w:val="24"/>
          <w:szCs w:val="24"/>
        </w:rPr>
        <w:t>.</w:t>
      </w:r>
      <w:bookmarkStart w:id="117" w:name="_Toc141474247"/>
      <w:bookmarkStart w:id="118" w:name="_Toc141477955"/>
    </w:p>
    <w:p w14:paraId="50EA255A" w14:textId="3A6390F4" w:rsidR="00480431" w:rsidRPr="00B13D40" w:rsidRDefault="00480431" w:rsidP="00FD7344">
      <w:pPr>
        <w:pStyle w:val="Ttulo2"/>
        <w:rPr>
          <w:sz w:val="32"/>
          <w:szCs w:val="32"/>
        </w:rPr>
      </w:pPr>
      <w:bookmarkStart w:id="119" w:name="_Toc145852080"/>
      <w:bookmarkStart w:id="120" w:name="_Toc145852783"/>
      <w:bookmarkStart w:id="121" w:name="_Toc146654314"/>
      <w:r w:rsidRPr="00B13D40">
        <w:lastRenderedPageBreak/>
        <w:t>4.2 Teorías</w:t>
      </w:r>
      <w:bookmarkEnd w:id="117"/>
      <w:bookmarkEnd w:id="118"/>
      <w:bookmarkEnd w:id="119"/>
      <w:bookmarkEnd w:id="120"/>
      <w:bookmarkEnd w:id="121"/>
    </w:p>
    <w:p w14:paraId="7D4AD2C4" w14:textId="04D70358" w:rsidR="00536A09" w:rsidRPr="00FD7344" w:rsidRDefault="00480431" w:rsidP="00FD7344">
      <w:pPr>
        <w:spacing w:before="400" w:after="400"/>
        <w:rPr>
          <w:sz w:val="24"/>
          <w:szCs w:val="24"/>
        </w:rPr>
      </w:pPr>
      <w:r w:rsidRPr="00D17E4A">
        <w:rPr>
          <w:sz w:val="24"/>
          <w:szCs w:val="24"/>
        </w:rPr>
        <w:t xml:space="preserve">Una ventaja competitiva sostenible es aquella que una empresa logra y mantiene sobre sus competidores en el tiempo, permitiéndole obtener un rendimiento superior y sostenido en su industria. Esta ventaja se basa en la capacidad de la empresa para crear y mantener una posición única en el mercado, donde sus competidores no pueden replicar fácilmente sus estrategias y recursos. </w:t>
      </w:r>
      <w:sdt>
        <w:sdtPr>
          <w:rPr>
            <w:sz w:val="24"/>
            <w:szCs w:val="24"/>
          </w:rPr>
          <w:id w:val="-1940973534"/>
          <w:citation/>
        </w:sdtPr>
        <w:sdtContent>
          <w:r w:rsidRPr="00D17E4A">
            <w:rPr>
              <w:sz w:val="24"/>
              <w:szCs w:val="24"/>
            </w:rPr>
            <w:fldChar w:fldCharType="begin"/>
          </w:r>
          <w:r w:rsidRPr="00D17E4A">
            <w:rPr>
              <w:sz w:val="24"/>
              <w:szCs w:val="24"/>
            </w:rPr>
            <w:instrText xml:space="preserve"> CITATION Mic80 \l 18442 </w:instrText>
          </w:r>
          <w:r w:rsidRPr="00D17E4A">
            <w:rPr>
              <w:sz w:val="24"/>
              <w:szCs w:val="24"/>
            </w:rPr>
            <w:fldChar w:fldCharType="separate"/>
          </w:r>
          <w:r w:rsidRPr="00D17E4A">
            <w:rPr>
              <w:noProof/>
              <w:sz w:val="24"/>
              <w:szCs w:val="24"/>
            </w:rPr>
            <w:t>(Porter, 1980)</w:t>
          </w:r>
          <w:r w:rsidRPr="00D17E4A">
            <w:rPr>
              <w:sz w:val="24"/>
              <w:szCs w:val="24"/>
            </w:rPr>
            <w:fldChar w:fldCharType="end"/>
          </w:r>
        </w:sdtContent>
      </w:sdt>
      <w:bookmarkStart w:id="122" w:name="_Toc141474248"/>
      <w:bookmarkStart w:id="123" w:name="_Toc141477956"/>
    </w:p>
    <w:p w14:paraId="5B4E5392" w14:textId="1A31A31A" w:rsidR="00480431" w:rsidRPr="002F41B9" w:rsidRDefault="00480431" w:rsidP="00CE4F15">
      <w:pPr>
        <w:pStyle w:val="Ttulo3"/>
        <w:rPr>
          <w:sz w:val="28"/>
          <w:szCs w:val="28"/>
        </w:rPr>
      </w:pPr>
      <w:bookmarkStart w:id="124" w:name="_Toc145852081"/>
      <w:bookmarkStart w:id="125" w:name="_Toc145852784"/>
      <w:bookmarkStart w:id="126" w:name="_Toc146654315"/>
      <w:r w:rsidRPr="002F41B9">
        <w:t>4.2.1 Teoría de las 5 fuerzas de Porter</w:t>
      </w:r>
      <w:bookmarkEnd w:id="122"/>
      <w:bookmarkEnd w:id="123"/>
      <w:bookmarkEnd w:id="124"/>
      <w:bookmarkEnd w:id="125"/>
      <w:bookmarkEnd w:id="126"/>
    </w:p>
    <w:p w14:paraId="66E8F73B" w14:textId="77777777" w:rsidR="00480431" w:rsidRPr="00342340" w:rsidRDefault="00480431" w:rsidP="00480431">
      <w:pPr>
        <w:spacing w:before="400" w:after="400"/>
        <w:rPr>
          <w:sz w:val="24"/>
          <w:szCs w:val="24"/>
        </w:rPr>
      </w:pPr>
      <w:r w:rsidRPr="00342340">
        <w:rPr>
          <w:sz w:val="24"/>
          <w:szCs w:val="24"/>
        </w:rPr>
        <w:t>De acuerdo con Porter, para lograr un posicionamiento estratégico efectivo, las empresas deben comprender su entorno y estar preparadas para enfrentar las fuerzas competitivas del mercado. La teoría de las cinco fuerzas de Porter establece que en los mercados existen barreras que determinan la amenaza de entrada de nuevos competidores. Si estas barreras son altas, la amenaza de entrada es baja, mientras que, si las barreras son bajas, la amenaza de nuevos competidores es mayor.</w:t>
      </w:r>
      <w:sdt>
        <w:sdtPr>
          <w:rPr>
            <w:sz w:val="24"/>
            <w:szCs w:val="24"/>
          </w:rPr>
          <w:id w:val="-1288658061"/>
          <w:citation/>
        </w:sdtPr>
        <w:sdtContent>
          <w:r>
            <w:rPr>
              <w:sz w:val="24"/>
              <w:szCs w:val="24"/>
            </w:rPr>
            <w:fldChar w:fldCharType="begin"/>
          </w:r>
          <w:r>
            <w:rPr>
              <w:sz w:val="24"/>
              <w:szCs w:val="24"/>
            </w:rPr>
            <w:instrText xml:space="preserve"> CITATION Por22 \l 18442 </w:instrText>
          </w:r>
          <w:r>
            <w:rPr>
              <w:sz w:val="24"/>
              <w:szCs w:val="24"/>
            </w:rPr>
            <w:fldChar w:fldCharType="separate"/>
          </w:r>
          <w:r>
            <w:rPr>
              <w:noProof/>
              <w:sz w:val="24"/>
              <w:szCs w:val="24"/>
            </w:rPr>
            <w:t xml:space="preserve"> </w:t>
          </w:r>
          <w:r w:rsidRPr="008A33DF">
            <w:rPr>
              <w:noProof/>
              <w:sz w:val="24"/>
              <w:szCs w:val="24"/>
            </w:rPr>
            <w:t>(Porter, 2022)</w:t>
          </w:r>
          <w:r>
            <w:rPr>
              <w:sz w:val="24"/>
              <w:szCs w:val="24"/>
            </w:rPr>
            <w:fldChar w:fldCharType="end"/>
          </w:r>
        </w:sdtContent>
      </w:sdt>
    </w:p>
    <w:p w14:paraId="19CC7E57" w14:textId="7A169379" w:rsidR="00EB1D16" w:rsidRPr="00342340" w:rsidRDefault="00480431" w:rsidP="00BB1D40">
      <w:pPr>
        <w:spacing w:before="400" w:after="400"/>
        <w:rPr>
          <w:sz w:val="24"/>
          <w:szCs w:val="24"/>
        </w:rPr>
      </w:pPr>
      <w:r w:rsidRPr="00342340">
        <w:rPr>
          <w:sz w:val="24"/>
          <w:szCs w:val="24"/>
        </w:rPr>
        <w:t xml:space="preserve">En el caso específico de </w:t>
      </w:r>
      <w:r>
        <w:rPr>
          <w:sz w:val="24"/>
          <w:szCs w:val="24"/>
        </w:rPr>
        <w:t>San Pedro Sula</w:t>
      </w:r>
      <w:r w:rsidRPr="00342340">
        <w:rPr>
          <w:sz w:val="24"/>
          <w:szCs w:val="24"/>
        </w:rPr>
        <w:t xml:space="preserve"> y contrastando con la situación actual, no existen</w:t>
      </w:r>
      <w:r>
        <w:rPr>
          <w:sz w:val="24"/>
          <w:szCs w:val="24"/>
        </w:rPr>
        <w:t xml:space="preserve"> servicios de lavado de autos ecológico</w:t>
      </w:r>
      <w:r w:rsidRPr="00342340">
        <w:rPr>
          <w:sz w:val="24"/>
          <w:szCs w:val="24"/>
        </w:rPr>
        <w:t>, lo que indica que las barreras de entrada en este sector no son sólidas y permiten la entrada de nuevos actores.</w:t>
      </w:r>
    </w:p>
    <w:p w14:paraId="2D99B6C9" w14:textId="57376C18" w:rsidR="00480431" w:rsidRPr="00104FC1" w:rsidRDefault="004D6C53">
      <w:pPr>
        <w:pStyle w:val="Prrafodelista"/>
        <w:numPr>
          <w:ilvl w:val="0"/>
          <w:numId w:val="16"/>
        </w:numPr>
        <w:spacing w:before="400" w:after="400"/>
        <w:rPr>
          <w:b/>
          <w:bCs/>
          <w:sz w:val="24"/>
          <w:szCs w:val="24"/>
        </w:rPr>
      </w:pPr>
      <w:r>
        <w:rPr>
          <w:b/>
          <w:bCs/>
          <w:sz w:val="24"/>
          <w:szCs w:val="24"/>
        </w:rPr>
        <w:t>Amenaza de entrada n</w:t>
      </w:r>
      <w:r w:rsidR="00104FC1" w:rsidRPr="00104FC1">
        <w:rPr>
          <w:b/>
          <w:bCs/>
          <w:sz w:val="24"/>
          <w:szCs w:val="24"/>
        </w:rPr>
        <w:t>uevos competidores / potenciales.</w:t>
      </w:r>
    </w:p>
    <w:p w14:paraId="7D06028D" w14:textId="77777777" w:rsidR="00480431" w:rsidRPr="003304BA" w:rsidRDefault="00480431" w:rsidP="00480431">
      <w:pPr>
        <w:spacing w:before="400" w:after="400"/>
        <w:rPr>
          <w:sz w:val="24"/>
          <w:szCs w:val="24"/>
        </w:rPr>
      </w:pPr>
      <w:r w:rsidRPr="003304BA">
        <w:rPr>
          <w:sz w:val="24"/>
          <w:szCs w:val="24"/>
        </w:rPr>
        <w:t>La entrada potencial de nuevos competidores representa una amenaza para los servicios de lavado ya establecidas en el mercado. Sin embargo, en San Pedro Sula no existen servicios con una posición sólida que pueda restringir la entrada de nuevos competidores, aunque es importante tener en cuenta los requisitos de capital. Según Porter, los nuevos productos deben garantizar la distribución efectiva de sus productos y desarrollar programas de ventas y promociones atractivos.</w:t>
      </w:r>
      <w:sdt>
        <w:sdtPr>
          <w:rPr>
            <w:sz w:val="24"/>
            <w:szCs w:val="24"/>
          </w:rPr>
          <w:id w:val="315996013"/>
          <w:citation/>
        </w:sdtPr>
        <w:sdtContent>
          <w:r>
            <w:rPr>
              <w:sz w:val="24"/>
              <w:szCs w:val="24"/>
            </w:rPr>
            <w:fldChar w:fldCharType="begin"/>
          </w:r>
          <w:r>
            <w:rPr>
              <w:sz w:val="24"/>
              <w:szCs w:val="24"/>
            </w:rPr>
            <w:instrText xml:space="preserve"> CITATION Por22 \l 18442 </w:instrText>
          </w:r>
          <w:r>
            <w:rPr>
              <w:sz w:val="24"/>
              <w:szCs w:val="24"/>
            </w:rPr>
            <w:fldChar w:fldCharType="separate"/>
          </w:r>
          <w:r>
            <w:rPr>
              <w:noProof/>
              <w:sz w:val="24"/>
              <w:szCs w:val="24"/>
            </w:rPr>
            <w:t xml:space="preserve"> </w:t>
          </w:r>
          <w:r w:rsidRPr="008A33DF">
            <w:rPr>
              <w:noProof/>
              <w:sz w:val="24"/>
              <w:szCs w:val="24"/>
            </w:rPr>
            <w:t>(Porter, 2022)</w:t>
          </w:r>
          <w:r>
            <w:rPr>
              <w:sz w:val="24"/>
              <w:szCs w:val="24"/>
            </w:rPr>
            <w:fldChar w:fldCharType="end"/>
          </w:r>
        </w:sdtContent>
      </w:sdt>
    </w:p>
    <w:p w14:paraId="6A9CCAA4" w14:textId="77777777" w:rsidR="00480431" w:rsidRPr="003304BA" w:rsidRDefault="00480431">
      <w:pPr>
        <w:pStyle w:val="Prrafodelista"/>
        <w:numPr>
          <w:ilvl w:val="0"/>
          <w:numId w:val="16"/>
        </w:numPr>
        <w:spacing w:before="400" w:after="400"/>
        <w:rPr>
          <w:b/>
          <w:bCs/>
          <w:sz w:val="24"/>
          <w:szCs w:val="24"/>
        </w:rPr>
      </w:pPr>
      <w:r w:rsidRPr="003304BA">
        <w:rPr>
          <w:b/>
          <w:bCs/>
          <w:sz w:val="24"/>
          <w:szCs w:val="24"/>
        </w:rPr>
        <w:lastRenderedPageBreak/>
        <w:t>El poder de los proveedores.</w:t>
      </w:r>
    </w:p>
    <w:p w14:paraId="1C16D351" w14:textId="77777777" w:rsidR="00480431" w:rsidRPr="003304BA" w:rsidRDefault="00480431" w:rsidP="00480431">
      <w:pPr>
        <w:spacing w:before="400" w:after="400"/>
        <w:rPr>
          <w:sz w:val="24"/>
          <w:szCs w:val="24"/>
        </w:rPr>
      </w:pPr>
      <w:r w:rsidRPr="003304BA">
        <w:rPr>
          <w:sz w:val="24"/>
          <w:szCs w:val="24"/>
        </w:rPr>
        <w:t>A diferencia de la teoría, los proveedores pueden tener un poder significativo y afectar los costos. Por esta razón, las empresas deben considerar una amplia variedad de proveedores y establecer relaciones jerárquicas y selectivas con cada uno de ellos. En el caso del lavado de autos ecológico, existen algunos lavados en la zona de San Pedro Sula que ofrecen este servicio, tanto establecidos como no establecidos, lo que impulsa su participación en el mercado.</w:t>
      </w:r>
    </w:p>
    <w:p w14:paraId="32B586D2" w14:textId="77777777" w:rsidR="00480431" w:rsidRPr="002A24C9" w:rsidRDefault="00480431">
      <w:pPr>
        <w:pStyle w:val="Prrafodelista"/>
        <w:numPr>
          <w:ilvl w:val="0"/>
          <w:numId w:val="16"/>
        </w:numPr>
        <w:spacing w:before="400" w:after="400"/>
        <w:rPr>
          <w:b/>
          <w:bCs/>
          <w:sz w:val="24"/>
          <w:szCs w:val="24"/>
        </w:rPr>
      </w:pPr>
      <w:r w:rsidRPr="003304BA">
        <w:rPr>
          <w:b/>
          <w:bCs/>
          <w:sz w:val="24"/>
          <w:szCs w:val="24"/>
        </w:rPr>
        <w:t>El poder de los compradores</w:t>
      </w:r>
    </w:p>
    <w:p w14:paraId="7901E932" w14:textId="77777777" w:rsidR="00480431" w:rsidRDefault="00480431" w:rsidP="00480431">
      <w:pPr>
        <w:spacing w:before="400" w:after="400"/>
        <w:rPr>
          <w:sz w:val="24"/>
          <w:szCs w:val="24"/>
        </w:rPr>
      </w:pPr>
      <w:r w:rsidRPr="002A24C9">
        <w:rPr>
          <w:sz w:val="24"/>
          <w:szCs w:val="24"/>
        </w:rPr>
        <w:t>Los clientes tienen una influencia significativa al capturar valor, en cierta medida, pueden presionar a la baja los precios. Como señala Porter</w:t>
      </w:r>
      <w:r>
        <w:rPr>
          <w:sz w:val="24"/>
          <w:szCs w:val="24"/>
        </w:rPr>
        <w:t>,</w:t>
      </w:r>
      <w:r w:rsidRPr="002A24C9">
        <w:t xml:space="preserve"> </w:t>
      </w:r>
      <w:r w:rsidRPr="002A24C9">
        <w:rPr>
          <w:sz w:val="24"/>
          <w:szCs w:val="24"/>
        </w:rPr>
        <w:t>que a medida que los consumidores se organicen de manera más efectiva, aumentarán sus demandas y establecerán condiciones más exigentes en cuanto a precios, calidad y servicios en las relaciones comerciales. Además, pueden generar nuevas barreras y competencia entre proveedores. Para los clientes, el precio es un factor crucial y su atención se centra en obtener el mejor precio posible para obtener un rendimiento satisfactorio.</w:t>
      </w:r>
      <w:sdt>
        <w:sdtPr>
          <w:rPr>
            <w:sz w:val="24"/>
            <w:szCs w:val="24"/>
          </w:rPr>
          <w:id w:val="-1272617562"/>
          <w:citation/>
        </w:sdtPr>
        <w:sdtContent>
          <w:r>
            <w:rPr>
              <w:sz w:val="24"/>
              <w:szCs w:val="24"/>
            </w:rPr>
            <w:fldChar w:fldCharType="begin"/>
          </w:r>
          <w:r>
            <w:rPr>
              <w:sz w:val="24"/>
              <w:szCs w:val="24"/>
            </w:rPr>
            <w:instrText xml:space="preserve"> CITATION Por22 \l 18442 </w:instrText>
          </w:r>
          <w:r>
            <w:rPr>
              <w:sz w:val="24"/>
              <w:szCs w:val="24"/>
            </w:rPr>
            <w:fldChar w:fldCharType="separate"/>
          </w:r>
          <w:r>
            <w:rPr>
              <w:noProof/>
              <w:sz w:val="24"/>
              <w:szCs w:val="24"/>
            </w:rPr>
            <w:t xml:space="preserve"> </w:t>
          </w:r>
          <w:r w:rsidRPr="008A33DF">
            <w:rPr>
              <w:noProof/>
              <w:sz w:val="24"/>
              <w:szCs w:val="24"/>
            </w:rPr>
            <w:t>(Porter, 2022)</w:t>
          </w:r>
          <w:r>
            <w:rPr>
              <w:sz w:val="24"/>
              <w:szCs w:val="24"/>
            </w:rPr>
            <w:fldChar w:fldCharType="end"/>
          </w:r>
        </w:sdtContent>
      </w:sdt>
    </w:p>
    <w:p w14:paraId="595C2B3C" w14:textId="77777777" w:rsidR="00480431" w:rsidRPr="003304BA" w:rsidRDefault="00480431">
      <w:pPr>
        <w:pStyle w:val="Prrafodelista"/>
        <w:numPr>
          <w:ilvl w:val="0"/>
          <w:numId w:val="16"/>
        </w:numPr>
        <w:spacing w:before="400" w:after="400"/>
        <w:rPr>
          <w:b/>
          <w:bCs/>
          <w:sz w:val="28"/>
          <w:szCs w:val="28"/>
        </w:rPr>
      </w:pPr>
      <w:r w:rsidRPr="003304BA">
        <w:rPr>
          <w:b/>
          <w:bCs/>
          <w:sz w:val="24"/>
          <w:szCs w:val="24"/>
        </w:rPr>
        <w:t>La amenaza de los substitutos.</w:t>
      </w:r>
    </w:p>
    <w:p w14:paraId="3FF3713E" w14:textId="77777777" w:rsidR="00480431" w:rsidRDefault="00480431" w:rsidP="00480431">
      <w:pPr>
        <w:spacing w:before="400" w:after="400"/>
        <w:rPr>
          <w:sz w:val="24"/>
          <w:szCs w:val="24"/>
        </w:rPr>
      </w:pPr>
      <w:r w:rsidRPr="001A5268">
        <w:rPr>
          <w:sz w:val="24"/>
          <w:szCs w:val="24"/>
        </w:rPr>
        <w:t>Según Porter, un sustituto es un producto que cumple una función similar o comparable al de un sector determinado, pero utilizando diferentes formas. En el caso de</w:t>
      </w:r>
      <w:r>
        <w:rPr>
          <w:sz w:val="24"/>
          <w:szCs w:val="24"/>
        </w:rPr>
        <w:t>l servicio de lavado de autos tradicional</w:t>
      </w:r>
      <w:r w:rsidRPr="001A5268">
        <w:rPr>
          <w:sz w:val="24"/>
          <w:szCs w:val="24"/>
        </w:rPr>
        <w:t xml:space="preserve">, que </w:t>
      </w:r>
      <w:r>
        <w:rPr>
          <w:sz w:val="24"/>
          <w:szCs w:val="24"/>
        </w:rPr>
        <w:t xml:space="preserve">es el </w:t>
      </w:r>
      <w:r w:rsidRPr="001A5268">
        <w:rPr>
          <w:sz w:val="24"/>
          <w:szCs w:val="24"/>
        </w:rPr>
        <w:t xml:space="preserve">más popular, se consideran como sustitutos en esta categoría. Es importante destacar la relevancia de los costos para los compradores, ya que puede haber un potencial cambio hacia los productos sustitutos. Por lo tanto, </w:t>
      </w:r>
      <w:r>
        <w:rPr>
          <w:sz w:val="24"/>
          <w:szCs w:val="24"/>
        </w:rPr>
        <w:t>e</w:t>
      </w:r>
      <w:r w:rsidRPr="00040E39">
        <w:rPr>
          <w:sz w:val="24"/>
          <w:szCs w:val="24"/>
        </w:rPr>
        <w:t>sta fuerza del análisis de Porter nos proporciona información sobre la forma en que estas empresas ingresan al sector, y nos ayuda a establecer estrategias para contrarrestarlas. Estas estrategias pueden incluir mejoras en las campañas publicitarias, los canales de venta y la oferta de mejores promociones para los clientes.</w:t>
      </w:r>
      <w:sdt>
        <w:sdtPr>
          <w:rPr>
            <w:sz w:val="24"/>
            <w:szCs w:val="24"/>
          </w:rPr>
          <w:id w:val="314691178"/>
          <w:citation/>
        </w:sdtPr>
        <w:sdtContent>
          <w:r>
            <w:rPr>
              <w:sz w:val="24"/>
              <w:szCs w:val="24"/>
            </w:rPr>
            <w:fldChar w:fldCharType="begin"/>
          </w:r>
          <w:r>
            <w:rPr>
              <w:sz w:val="24"/>
              <w:szCs w:val="24"/>
            </w:rPr>
            <w:instrText xml:space="preserve"> CITATION Por22 \l 18442 </w:instrText>
          </w:r>
          <w:r>
            <w:rPr>
              <w:sz w:val="24"/>
              <w:szCs w:val="24"/>
            </w:rPr>
            <w:fldChar w:fldCharType="separate"/>
          </w:r>
          <w:r>
            <w:rPr>
              <w:noProof/>
              <w:sz w:val="24"/>
              <w:szCs w:val="24"/>
            </w:rPr>
            <w:t xml:space="preserve"> </w:t>
          </w:r>
          <w:r w:rsidRPr="008A33DF">
            <w:rPr>
              <w:noProof/>
              <w:sz w:val="24"/>
              <w:szCs w:val="24"/>
            </w:rPr>
            <w:t>(Porter, 2022)</w:t>
          </w:r>
          <w:r>
            <w:rPr>
              <w:sz w:val="24"/>
              <w:szCs w:val="24"/>
            </w:rPr>
            <w:fldChar w:fldCharType="end"/>
          </w:r>
        </w:sdtContent>
      </w:sdt>
    </w:p>
    <w:p w14:paraId="794C2632" w14:textId="77777777" w:rsidR="00480431" w:rsidRPr="00040E39" w:rsidRDefault="00480431">
      <w:pPr>
        <w:pStyle w:val="Prrafodelista"/>
        <w:numPr>
          <w:ilvl w:val="0"/>
          <w:numId w:val="16"/>
        </w:numPr>
        <w:spacing w:before="400" w:after="400"/>
        <w:rPr>
          <w:b/>
          <w:bCs/>
          <w:sz w:val="28"/>
          <w:szCs w:val="28"/>
        </w:rPr>
      </w:pPr>
      <w:r w:rsidRPr="00040E39">
        <w:rPr>
          <w:b/>
          <w:bCs/>
          <w:sz w:val="24"/>
          <w:szCs w:val="24"/>
        </w:rPr>
        <w:lastRenderedPageBreak/>
        <w:t>La rivalidad entre competidores existentes.</w:t>
      </w:r>
    </w:p>
    <w:p w14:paraId="41DCEE02" w14:textId="77777777" w:rsidR="002F41B9" w:rsidRDefault="00480431" w:rsidP="002F41B9">
      <w:pPr>
        <w:spacing w:before="400" w:after="400"/>
        <w:rPr>
          <w:sz w:val="24"/>
          <w:szCs w:val="24"/>
        </w:rPr>
      </w:pPr>
      <w:r w:rsidRPr="00040E39">
        <w:rPr>
          <w:sz w:val="24"/>
          <w:szCs w:val="24"/>
        </w:rPr>
        <w:t>Porter señala que las rivalidades pueden manifestarse de diversas formas, como descuentos, lanzamientos de nuevos productos o mejoras, entre otros. Además, destaca que a medida que aumenta el número de competidores, la intensidad de la rivalidad también aumenta.</w:t>
      </w:r>
      <w:r w:rsidRPr="00040E39">
        <w:t xml:space="preserve"> </w:t>
      </w:r>
      <w:r w:rsidRPr="00040E39">
        <w:rPr>
          <w:sz w:val="24"/>
          <w:szCs w:val="24"/>
        </w:rPr>
        <w:t xml:space="preserve">Mediante el análisis de la rivalidad con nuestros competidores, podemos identificar oportunidades para obtener ventajas y determinar en qué aspectos podemos superar a la competencia. Esto puede implicar la reducción de precios, la incorporación de valor adicional a nuestros </w:t>
      </w:r>
      <w:r>
        <w:rPr>
          <w:sz w:val="24"/>
          <w:szCs w:val="24"/>
        </w:rPr>
        <w:t>servicios</w:t>
      </w:r>
      <w:r w:rsidRPr="00040E39">
        <w:rPr>
          <w:sz w:val="24"/>
          <w:szCs w:val="24"/>
        </w:rPr>
        <w:t xml:space="preserve"> o el aumento de la</w:t>
      </w:r>
      <w:r>
        <w:rPr>
          <w:sz w:val="24"/>
          <w:szCs w:val="24"/>
        </w:rPr>
        <w:t>s ventas</w:t>
      </w:r>
      <w:r w:rsidRPr="00040E39">
        <w:rPr>
          <w:sz w:val="24"/>
          <w:szCs w:val="24"/>
        </w:rPr>
        <w:t>.</w:t>
      </w:r>
      <w:sdt>
        <w:sdtPr>
          <w:rPr>
            <w:sz w:val="24"/>
            <w:szCs w:val="24"/>
          </w:rPr>
          <w:id w:val="-568498355"/>
          <w:citation/>
        </w:sdtPr>
        <w:sdtContent>
          <w:r>
            <w:rPr>
              <w:sz w:val="24"/>
              <w:szCs w:val="24"/>
            </w:rPr>
            <w:fldChar w:fldCharType="begin"/>
          </w:r>
          <w:r>
            <w:rPr>
              <w:sz w:val="24"/>
              <w:szCs w:val="24"/>
            </w:rPr>
            <w:instrText xml:space="preserve"> CITATION Por22 \l 18442 </w:instrText>
          </w:r>
          <w:r>
            <w:rPr>
              <w:sz w:val="24"/>
              <w:szCs w:val="24"/>
            </w:rPr>
            <w:fldChar w:fldCharType="separate"/>
          </w:r>
          <w:r>
            <w:rPr>
              <w:noProof/>
              <w:sz w:val="24"/>
              <w:szCs w:val="24"/>
            </w:rPr>
            <w:t xml:space="preserve"> </w:t>
          </w:r>
          <w:r w:rsidRPr="008A33DF">
            <w:rPr>
              <w:noProof/>
              <w:sz w:val="24"/>
              <w:szCs w:val="24"/>
            </w:rPr>
            <w:t>(Porter, 2022)</w:t>
          </w:r>
          <w:r>
            <w:rPr>
              <w:sz w:val="24"/>
              <w:szCs w:val="24"/>
            </w:rPr>
            <w:fldChar w:fldCharType="end"/>
          </w:r>
        </w:sdtContent>
      </w:sdt>
      <w:bookmarkStart w:id="127" w:name="_Toc137920647"/>
      <w:bookmarkStart w:id="128" w:name="_Toc141474249"/>
      <w:bookmarkStart w:id="129" w:name="_Toc141477957"/>
    </w:p>
    <w:p w14:paraId="49805642" w14:textId="674E4C95" w:rsidR="00480431" w:rsidRPr="002F41B9" w:rsidRDefault="00480431" w:rsidP="00CE4F15">
      <w:pPr>
        <w:pStyle w:val="Ttulo3"/>
        <w:rPr>
          <w:sz w:val="28"/>
          <w:szCs w:val="28"/>
        </w:rPr>
      </w:pPr>
      <w:bookmarkStart w:id="130" w:name="_Toc145852082"/>
      <w:bookmarkStart w:id="131" w:name="_Toc145852785"/>
      <w:bookmarkStart w:id="132" w:name="_Toc146654316"/>
      <w:r w:rsidRPr="002F41B9">
        <w:t>4.2.2 Teoría de la jerarquía de necesidades</w:t>
      </w:r>
      <w:bookmarkEnd w:id="127"/>
      <w:bookmarkEnd w:id="128"/>
      <w:bookmarkEnd w:id="129"/>
      <w:bookmarkEnd w:id="130"/>
      <w:bookmarkEnd w:id="131"/>
      <w:bookmarkEnd w:id="132"/>
    </w:p>
    <w:p w14:paraId="5B7A0C26" w14:textId="77777777" w:rsidR="00480431" w:rsidRPr="00006F4D" w:rsidRDefault="00480431" w:rsidP="002F41B9">
      <w:pPr>
        <w:spacing w:before="400" w:after="400"/>
        <w:rPr>
          <w:sz w:val="24"/>
          <w:szCs w:val="24"/>
        </w:rPr>
      </w:pPr>
      <w:r w:rsidRPr="00006F4D">
        <w:rPr>
          <w:sz w:val="24"/>
          <w:szCs w:val="24"/>
        </w:rPr>
        <w:t>Maslow proponía una teoría según la cual existe una jerarquía de las necesidades humanas, y defendió que conforme se satisfacen las necesidades más básicas, los seres humanos desarrollamos necesidades y deseos más elevados. A partir de esta jerarquización se establece lo que se conoce como Pirámide de Maslow.</w:t>
      </w:r>
      <w:sdt>
        <w:sdtPr>
          <w:rPr>
            <w:sz w:val="24"/>
            <w:szCs w:val="24"/>
          </w:rPr>
          <w:id w:val="-1986231222"/>
          <w:citation/>
        </w:sdtPr>
        <w:sdtContent>
          <w:r w:rsidRPr="00006F4D">
            <w:rPr>
              <w:sz w:val="24"/>
              <w:szCs w:val="24"/>
            </w:rPr>
            <w:fldChar w:fldCharType="begin"/>
          </w:r>
          <w:r w:rsidRPr="00006F4D">
            <w:rPr>
              <w:sz w:val="24"/>
              <w:szCs w:val="24"/>
            </w:rPr>
            <w:instrText xml:space="preserve"> CITATION Boe03 \l 18442 </w:instrText>
          </w:r>
          <w:r w:rsidRPr="00006F4D">
            <w:rPr>
              <w:sz w:val="24"/>
              <w:szCs w:val="24"/>
            </w:rPr>
            <w:fldChar w:fldCharType="separate"/>
          </w:r>
          <w:r w:rsidRPr="00006F4D">
            <w:rPr>
              <w:noProof/>
              <w:sz w:val="24"/>
              <w:szCs w:val="24"/>
            </w:rPr>
            <w:t xml:space="preserve"> (Boeree, 2003)</w:t>
          </w:r>
          <w:r w:rsidRPr="00006F4D">
            <w:rPr>
              <w:sz w:val="24"/>
              <w:szCs w:val="24"/>
            </w:rPr>
            <w:fldChar w:fldCharType="end"/>
          </w:r>
        </w:sdtContent>
      </w:sdt>
    </w:p>
    <w:p w14:paraId="7430F667" w14:textId="77777777" w:rsidR="00480431" w:rsidRPr="00006F4D" w:rsidRDefault="00480431" w:rsidP="002F41B9">
      <w:pPr>
        <w:spacing w:before="400" w:after="400"/>
        <w:rPr>
          <w:sz w:val="24"/>
          <w:szCs w:val="24"/>
        </w:rPr>
      </w:pPr>
      <w:r w:rsidRPr="00006F4D">
        <w:rPr>
          <w:sz w:val="24"/>
          <w:szCs w:val="24"/>
        </w:rPr>
        <w:t>En la Pirámide de Maslow, desde las necesidades más básicas hasta las necesidades más complejas, esta jerarquía está compuesta por cinco niveles. Las necesidades básicas se ubican en la base de la pirámide, mientras que las necesidades más complejas se encuentran en la parte alta.</w:t>
      </w:r>
    </w:p>
    <w:p w14:paraId="5B7BD22A" w14:textId="77777777" w:rsidR="002F41B9" w:rsidRDefault="00480431" w:rsidP="002F41B9">
      <w:pPr>
        <w:spacing w:before="400" w:after="400"/>
        <w:rPr>
          <w:sz w:val="24"/>
          <w:szCs w:val="24"/>
        </w:rPr>
      </w:pPr>
      <w:r w:rsidRPr="00006F4D">
        <w:rPr>
          <w:sz w:val="24"/>
          <w:szCs w:val="24"/>
        </w:rPr>
        <w:t>Así pues, las cinco categorías de necesidades de la Pirámide de Maslow son: fisiológicas, de seguridad, de afiliación, de reconocimiento y de autorrealización; siendo las necesidades fisiológicas las de más bajo nivel, y subiendo niveles en el orden indicado. Según la teoría de Maslow, las necesidades que ocupan un lugar más bajo en la jerarquía son más fuertes, poderosas y prioritarias, mientras que las necesidades de orden superior son más débiles. Es importante destacar que la jerarquía de necesidades de Maslow es aplicable a la mayoría de las personas, aunque existen algunas excepciones.</w:t>
      </w:r>
      <w:bookmarkStart w:id="133" w:name="_Toc141474250"/>
      <w:bookmarkStart w:id="134" w:name="_Toc141477958"/>
    </w:p>
    <w:p w14:paraId="1489BAF7" w14:textId="67EF1EC1" w:rsidR="00480431" w:rsidRPr="002F41B9" w:rsidRDefault="00480431" w:rsidP="00CE4F15">
      <w:pPr>
        <w:pStyle w:val="Ttulo3"/>
        <w:rPr>
          <w:sz w:val="28"/>
          <w:szCs w:val="28"/>
        </w:rPr>
      </w:pPr>
      <w:bookmarkStart w:id="135" w:name="_Toc145852083"/>
      <w:bookmarkStart w:id="136" w:name="_Toc145852786"/>
      <w:bookmarkStart w:id="137" w:name="_Toc146654317"/>
      <w:r w:rsidRPr="002F41B9">
        <w:lastRenderedPageBreak/>
        <w:t>4.2.3 Conceptualización</w:t>
      </w:r>
      <w:bookmarkEnd w:id="133"/>
      <w:bookmarkEnd w:id="134"/>
      <w:bookmarkEnd w:id="135"/>
      <w:bookmarkEnd w:id="136"/>
      <w:bookmarkEnd w:id="137"/>
    </w:p>
    <w:p w14:paraId="02D641A4" w14:textId="77777777" w:rsidR="00480431" w:rsidRPr="00CC1224" w:rsidRDefault="00480431">
      <w:pPr>
        <w:pStyle w:val="Prrafodelista"/>
        <w:numPr>
          <w:ilvl w:val="0"/>
          <w:numId w:val="15"/>
        </w:numPr>
        <w:spacing w:before="400" w:after="400"/>
        <w:rPr>
          <w:sz w:val="24"/>
          <w:szCs w:val="24"/>
        </w:rPr>
      </w:pPr>
      <w:r w:rsidRPr="00CC1224">
        <w:rPr>
          <w:b/>
          <w:bCs/>
          <w:sz w:val="24"/>
          <w:szCs w:val="24"/>
        </w:rPr>
        <w:t>Biodegradable:</w:t>
      </w:r>
      <w:r w:rsidRPr="00CC1224">
        <w:rPr>
          <w:sz w:val="24"/>
          <w:szCs w:val="24"/>
        </w:rPr>
        <w:t xml:space="preserve"> La palabra misma se refiere a una sustancia o material que puede ser descompuesto por organismos vivos. No es algo que normalmente asociemos con los plásticos, ya que generalmente se crean para resistir estas fuerzas.</w:t>
      </w:r>
    </w:p>
    <w:p w14:paraId="70A0F4FC" w14:textId="77777777" w:rsidR="00480431" w:rsidRPr="00CC1224" w:rsidRDefault="00480431">
      <w:pPr>
        <w:pStyle w:val="Prrafodelista"/>
        <w:numPr>
          <w:ilvl w:val="0"/>
          <w:numId w:val="15"/>
        </w:numPr>
        <w:spacing w:before="400" w:after="400"/>
        <w:rPr>
          <w:sz w:val="24"/>
          <w:szCs w:val="24"/>
        </w:rPr>
      </w:pPr>
      <w:r w:rsidRPr="00CC1224">
        <w:rPr>
          <w:b/>
          <w:bCs/>
          <w:sz w:val="24"/>
          <w:szCs w:val="24"/>
        </w:rPr>
        <w:t>Ecológico:</w:t>
      </w:r>
      <w:r w:rsidRPr="00CC1224">
        <w:rPr>
          <w:sz w:val="24"/>
          <w:szCs w:val="24"/>
        </w:rPr>
        <w:t xml:space="preserve"> Significa respeto con el medio ambiente, ya que la producción garantiza la reducción de emisiones de sustancias perjudiciales y contaminantes con el entorno. Esto ayuda a mejorar la calidad del agua, del aire y la tierra donde se cultivan.</w:t>
      </w:r>
    </w:p>
    <w:p w14:paraId="69E36188" w14:textId="77777777" w:rsidR="00480431" w:rsidRPr="00CC1224" w:rsidRDefault="00480431">
      <w:pPr>
        <w:pStyle w:val="Prrafodelista"/>
        <w:numPr>
          <w:ilvl w:val="0"/>
          <w:numId w:val="15"/>
        </w:numPr>
        <w:spacing w:before="400" w:after="400"/>
        <w:rPr>
          <w:sz w:val="24"/>
          <w:szCs w:val="24"/>
        </w:rPr>
      </w:pPr>
      <w:r w:rsidRPr="00CC1224">
        <w:rPr>
          <w:b/>
          <w:bCs/>
          <w:sz w:val="24"/>
          <w:szCs w:val="24"/>
        </w:rPr>
        <w:t>Contaminación:</w:t>
      </w:r>
      <w:r w:rsidRPr="00CC1224">
        <w:rPr>
          <w:sz w:val="24"/>
          <w:szCs w:val="24"/>
        </w:rPr>
        <w:t xml:space="preserve"> La contaminación es una alteración o degradación del ambiente y sus componentes. Tiene un efecto negativo sobre la salud y la biodiversidad. Puede causar graves enfermedades a los humanos, extinción de especies y un desequilibrio general en el planeta.</w:t>
      </w:r>
    </w:p>
    <w:p w14:paraId="5321843C" w14:textId="77777777" w:rsidR="00480431" w:rsidRDefault="00480431" w:rsidP="006E3B92">
      <w:pPr>
        <w:pStyle w:val="Prrafodelista"/>
        <w:numPr>
          <w:ilvl w:val="0"/>
          <w:numId w:val="15"/>
        </w:numPr>
        <w:spacing w:before="400" w:after="400"/>
        <w:rPr>
          <w:sz w:val="24"/>
          <w:szCs w:val="24"/>
        </w:rPr>
      </w:pPr>
      <w:r w:rsidRPr="00CC1224">
        <w:rPr>
          <w:b/>
          <w:bCs/>
          <w:sz w:val="24"/>
          <w:szCs w:val="24"/>
        </w:rPr>
        <w:t>Productos:</w:t>
      </w:r>
      <w:r w:rsidRPr="00CC1224">
        <w:rPr>
          <w:sz w:val="24"/>
          <w:szCs w:val="24"/>
        </w:rPr>
        <w:t xml:space="preserve"> Un producto es un conjunto de características y atributos tangibles (forma, tamaño, color.) e intangibles (marca, imagen de empresa, servicio.) que el comprador acepta, en principio, como algo que va a satisfacer sus necesidades.</w:t>
      </w:r>
      <w:bookmarkEnd w:id="104"/>
    </w:p>
    <w:p w14:paraId="6D0659E8" w14:textId="48F47C16" w:rsidR="002F41B9" w:rsidRPr="006E3B92" w:rsidRDefault="00480431" w:rsidP="006E3B92">
      <w:pPr>
        <w:pStyle w:val="Prrafodelista"/>
        <w:numPr>
          <w:ilvl w:val="0"/>
          <w:numId w:val="15"/>
        </w:numPr>
        <w:spacing w:before="400" w:after="400"/>
        <w:rPr>
          <w:sz w:val="24"/>
          <w:szCs w:val="24"/>
        </w:rPr>
      </w:pPr>
      <w:r w:rsidRPr="00CC1224">
        <w:rPr>
          <w:sz w:val="24"/>
          <w:szCs w:val="24"/>
        </w:rPr>
        <w:t>comprador acepta, en principio, como algo que va a satisfacer sus necesidades.</w:t>
      </w:r>
      <w:bookmarkStart w:id="138" w:name="_Toc137920649"/>
      <w:bookmarkStart w:id="139" w:name="_Toc141474251"/>
      <w:bookmarkStart w:id="140" w:name="_Toc141477959"/>
    </w:p>
    <w:p w14:paraId="2EE5A7D9" w14:textId="1B36B5DD" w:rsidR="00480431" w:rsidRPr="004E2D09" w:rsidRDefault="00FA11AF" w:rsidP="00FA11AF">
      <w:pPr>
        <w:pStyle w:val="Ttulo1"/>
        <w:numPr>
          <w:ilvl w:val="0"/>
          <w:numId w:val="51"/>
        </w:numPr>
        <w:spacing w:before="400" w:after="400"/>
        <w:ind w:left="90" w:firstLine="0"/>
        <w:jc w:val="center"/>
        <w:rPr>
          <w:sz w:val="32"/>
        </w:rPr>
      </w:pPr>
      <w:r>
        <w:t xml:space="preserve"> </w:t>
      </w:r>
      <w:bookmarkStart w:id="141" w:name="_Toc145852084"/>
      <w:bookmarkStart w:id="142" w:name="_Toc145852787"/>
      <w:bookmarkStart w:id="143" w:name="_Toc146654318"/>
      <w:r w:rsidR="00480431" w:rsidRPr="004E2D09">
        <w:t>METODOLOGIA / PROCESO</w:t>
      </w:r>
      <w:bookmarkEnd w:id="138"/>
      <w:bookmarkEnd w:id="139"/>
      <w:bookmarkEnd w:id="140"/>
      <w:bookmarkEnd w:id="141"/>
      <w:bookmarkEnd w:id="142"/>
      <w:bookmarkEnd w:id="143"/>
    </w:p>
    <w:p w14:paraId="3B64ED46" w14:textId="77777777" w:rsidR="00480431" w:rsidRPr="009976E4" w:rsidRDefault="00480431" w:rsidP="006E3B92">
      <w:pPr>
        <w:spacing w:before="400" w:after="400"/>
        <w:ind w:firstLine="720"/>
        <w:rPr>
          <w:sz w:val="24"/>
          <w:szCs w:val="24"/>
        </w:rPr>
      </w:pPr>
      <w:r w:rsidRPr="009976E4">
        <w:rPr>
          <w:sz w:val="24"/>
          <w:szCs w:val="24"/>
        </w:rPr>
        <w:t>La metodología</w:t>
      </w:r>
      <w:r>
        <w:rPr>
          <w:sz w:val="24"/>
          <w:szCs w:val="24"/>
        </w:rPr>
        <w:t xml:space="preserve"> es elemental</w:t>
      </w:r>
      <w:r w:rsidRPr="009976E4">
        <w:rPr>
          <w:sz w:val="24"/>
          <w:szCs w:val="24"/>
        </w:rPr>
        <w:t xml:space="preserve"> </w:t>
      </w:r>
      <w:r>
        <w:rPr>
          <w:sz w:val="24"/>
          <w:szCs w:val="24"/>
        </w:rPr>
        <w:t xml:space="preserve">para elaborar </w:t>
      </w:r>
      <w:r w:rsidRPr="009976E4">
        <w:rPr>
          <w:sz w:val="24"/>
          <w:szCs w:val="24"/>
        </w:rPr>
        <w:t xml:space="preserve">el conjunto de pasos y técnicas que nos permiten avanzar de manera sistemática y ordenada en la generación de conocimiento. Es el camino que nos ayuda a formular preguntas, recolectar datos, analizarlos y llegar a conclusiones válidas y confiables. Una metodología bien estructurada es esencial para asegurar la calidad y la validez de nuestras investigaciones. </w:t>
      </w:r>
      <w:sdt>
        <w:sdtPr>
          <w:id w:val="576950629"/>
          <w:citation/>
        </w:sdtPr>
        <w:sdtContent>
          <w:r w:rsidRPr="009976E4">
            <w:rPr>
              <w:sz w:val="24"/>
              <w:szCs w:val="24"/>
            </w:rPr>
            <w:fldChar w:fldCharType="begin"/>
          </w:r>
          <w:r w:rsidRPr="009976E4">
            <w:rPr>
              <w:sz w:val="24"/>
              <w:szCs w:val="24"/>
            </w:rPr>
            <w:instrText xml:space="preserve">CITATION Rob141 \l 18442 </w:instrText>
          </w:r>
          <w:r w:rsidRPr="009976E4">
            <w:rPr>
              <w:sz w:val="24"/>
              <w:szCs w:val="24"/>
            </w:rPr>
            <w:fldChar w:fldCharType="separate"/>
          </w:r>
          <w:r w:rsidRPr="009976E4">
            <w:rPr>
              <w:noProof/>
              <w:sz w:val="24"/>
              <w:szCs w:val="24"/>
            </w:rPr>
            <w:t>(Sampieri, 2014)</w:t>
          </w:r>
          <w:r w:rsidRPr="009976E4">
            <w:rPr>
              <w:sz w:val="24"/>
              <w:szCs w:val="24"/>
            </w:rPr>
            <w:fldChar w:fldCharType="end"/>
          </w:r>
        </w:sdtContent>
      </w:sdt>
    </w:p>
    <w:p w14:paraId="4DD012B5" w14:textId="0F47722A" w:rsidR="002F41B9" w:rsidRDefault="00480431" w:rsidP="006E3B92">
      <w:pPr>
        <w:spacing w:before="400" w:after="400"/>
        <w:ind w:firstLine="720"/>
        <w:rPr>
          <w:sz w:val="24"/>
          <w:szCs w:val="24"/>
        </w:rPr>
      </w:pPr>
      <w:r w:rsidRPr="009976E4">
        <w:rPr>
          <w:sz w:val="24"/>
          <w:szCs w:val="24"/>
        </w:rPr>
        <w:t>Es fundamental establecer las metodologías de investigación, como la observación, la experimentación y el análisis estadístico, basándose en fuentes de información como encuestas o entrevistas. Es crucial determinar la metodología adecuada para cada investigación, considerando los objetivos, estrategias y el alcance deseado.</w:t>
      </w:r>
      <w:bookmarkStart w:id="144" w:name="_Toc137920650"/>
      <w:bookmarkStart w:id="145" w:name="_Toc141474252"/>
      <w:bookmarkStart w:id="146" w:name="_Toc141477960"/>
    </w:p>
    <w:p w14:paraId="61625C5C" w14:textId="27EB92EB" w:rsidR="00480431" w:rsidRPr="002F41B9" w:rsidRDefault="00480431" w:rsidP="00CA4BC7">
      <w:pPr>
        <w:pStyle w:val="Ttulo2"/>
        <w:spacing w:before="400" w:after="400"/>
        <w:rPr>
          <w:sz w:val="32"/>
          <w:szCs w:val="32"/>
        </w:rPr>
      </w:pPr>
      <w:bookmarkStart w:id="147" w:name="_Toc145852085"/>
      <w:bookmarkStart w:id="148" w:name="_Toc145852788"/>
      <w:bookmarkStart w:id="149" w:name="_Toc146654319"/>
      <w:r w:rsidRPr="002F41B9">
        <w:lastRenderedPageBreak/>
        <w:t>5.1 Congruencia metodológica</w:t>
      </w:r>
      <w:bookmarkEnd w:id="144"/>
      <w:bookmarkEnd w:id="145"/>
      <w:bookmarkEnd w:id="146"/>
      <w:bookmarkEnd w:id="147"/>
      <w:bookmarkEnd w:id="148"/>
      <w:bookmarkEnd w:id="149"/>
    </w:p>
    <w:p w14:paraId="157E0F1D" w14:textId="323B1B0E" w:rsidR="00480431" w:rsidRDefault="00480431" w:rsidP="00CA4BC7">
      <w:pPr>
        <w:spacing w:before="400" w:after="400"/>
        <w:ind w:firstLine="720"/>
      </w:pPr>
      <w:r>
        <w:rPr>
          <w:sz w:val="24"/>
          <w:szCs w:val="24"/>
        </w:rPr>
        <w:t>L</w:t>
      </w:r>
      <w:r w:rsidRPr="009976E4">
        <w:rPr>
          <w:sz w:val="24"/>
          <w:szCs w:val="24"/>
        </w:rPr>
        <w:t xml:space="preserve">a presentación y resumen apropiado de los elementos fundamentales del proyecto de investigación es fundamental para comprender y evaluar la coherencia y conexión lógica entre el problema planteado, los objetivos establecidos, la hipótesis formulada, las variables consideradas y la metodología propuesta para llevar a cabo la investigación. En consecuencia, esta herramienta permite analizar e interpretar la viabilidad teórica del proyecto de investigación. </w:t>
      </w:r>
      <w:sdt>
        <w:sdtPr>
          <w:id w:val="-1230226094"/>
          <w:citation/>
        </w:sdtPr>
        <w:sdtContent>
          <w:r w:rsidRPr="009976E4">
            <w:rPr>
              <w:sz w:val="24"/>
              <w:szCs w:val="24"/>
            </w:rPr>
            <w:fldChar w:fldCharType="begin"/>
          </w:r>
          <w:r w:rsidRPr="009976E4">
            <w:rPr>
              <w:sz w:val="24"/>
              <w:szCs w:val="24"/>
            </w:rPr>
            <w:instrText xml:space="preserve"> CITATION Ver16 \l 18442 </w:instrText>
          </w:r>
          <w:r w:rsidRPr="009976E4">
            <w:rPr>
              <w:sz w:val="24"/>
              <w:szCs w:val="24"/>
            </w:rPr>
            <w:fldChar w:fldCharType="separate"/>
          </w:r>
          <w:r w:rsidRPr="009976E4">
            <w:rPr>
              <w:noProof/>
              <w:sz w:val="24"/>
              <w:szCs w:val="24"/>
            </w:rPr>
            <w:t>(Perez V. , 2016)</w:t>
          </w:r>
          <w:r w:rsidRPr="009976E4">
            <w:rPr>
              <w:sz w:val="24"/>
              <w:szCs w:val="24"/>
            </w:rPr>
            <w:fldChar w:fldCharType="end"/>
          </w:r>
        </w:sdtContent>
      </w:sdt>
    </w:p>
    <w:p w14:paraId="20168F46" w14:textId="4F3B2CC8" w:rsidR="00480431" w:rsidRDefault="00480431" w:rsidP="00CA4BC7">
      <w:pPr>
        <w:spacing w:before="400" w:after="400"/>
        <w:rPr>
          <w:sz w:val="24"/>
          <w:szCs w:val="24"/>
        </w:rPr>
      </w:pPr>
      <w:r w:rsidRPr="00BB1057">
        <w:rPr>
          <w:sz w:val="24"/>
          <w:szCs w:val="24"/>
        </w:rPr>
        <w:t>En esta sección, se establecerá la conexión entre el problema de investigación y la metodología mediante la identificación de variables independientes, variables dependientes, dimensiones e indicadores. Esto permitirá la recolección de información necesaria para abordar el problema planteado.</w:t>
      </w:r>
    </w:p>
    <w:p w14:paraId="07D634AC" w14:textId="21E7E544" w:rsidR="00EB1D16" w:rsidRPr="006D5026" w:rsidRDefault="00D5588D" w:rsidP="00F11CED">
      <w:pPr>
        <w:pStyle w:val="Ttulo8"/>
        <w:ind w:firstLine="0"/>
      </w:pPr>
      <w:bookmarkStart w:id="150" w:name="_Toc143447573"/>
      <w:bookmarkStart w:id="151" w:name="_Toc143453701"/>
      <w:bookmarkStart w:id="152" w:name="_Toc145852086"/>
      <w:bookmarkStart w:id="153" w:name="_Toc145854053"/>
      <w:bookmarkStart w:id="154" w:name="_Toc146473341"/>
      <w:r w:rsidRPr="00D5588D">
        <w:rPr>
          <w:noProof/>
          <w:sz w:val="24"/>
          <w:szCs w:val="24"/>
        </w:rPr>
        <w:drawing>
          <wp:anchor distT="0" distB="0" distL="114300" distR="114300" simplePos="0" relativeHeight="252101632" behindDoc="1" locked="0" layoutInCell="1" allowOverlap="1" wp14:anchorId="722C2F8F" wp14:editId="25F4F343">
            <wp:simplePos x="0" y="0"/>
            <wp:positionH relativeFrom="column">
              <wp:posOffset>-53340</wp:posOffset>
            </wp:positionH>
            <wp:positionV relativeFrom="paragraph">
              <wp:posOffset>209513</wp:posOffset>
            </wp:positionV>
            <wp:extent cx="5943600" cy="3658870"/>
            <wp:effectExtent l="0" t="0" r="0" b="0"/>
            <wp:wrapNone/>
            <wp:docPr id="121708643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086435" name="Imagen 1" descr="Tabla&#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5943600" cy="3658870"/>
                    </a:xfrm>
                    <a:prstGeom prst="rect">
                      <a:avLst/>
                    </a:prstGeom>
                  </pic:spPr>
                </pic:pic>
              </a:graphicData>
            </a:graphic>
          </wp:anchor>
        </w:drawing>
      </w:r>
      <w:r w:rsidR="007F4715">
        <w:t>Matriz 1</w:t>
      </w:r>
      <w:r w:rsidR="00892A93">
        <w:t>.</w:t>
      </w:r>
      <w:r w:rsidR="006D5026" w:rsidRPr="006D5026">
        <w:t xml:space="preserve"> Matriz metodológica</w:t>
      </w:r>
      <w:bookmarkEnd w:id="150"/>
      <w:bookmarkEnd w:id="151"/>
      <w:bookmarkEnd w:id="152"/>
      <w:bookmarkEnd w:id="153"/>
      <w:bookmarkEnd w:id="154"/>
    </w:p>
    <w:p w14:paraId="1961960C" w14:textId="4426DC8D" w:rsidR="00AA5A36" w:rsidRDefault="00AA5A36" w:rsidP="00D77842">
      <w:pPr>
        <w:spacing w:before="400" w:after="400"/>
        <w:ind w:firstLine="0"/>
        <w:jc w:val="left"/>
        <w:rPr>
          <w:sz w:val="24"/>
          <w:szCs w:val="24"/>
        </w:rPr>
      </w:pPr>
    </w:p>
    <w:p w14:paraId="334D228C" w14:textId="77777777" w:rsidR="004614A2" w:rsidRDefault="004614A2" w:rsidP="00AA5A36">
      <w:pPr>
        <w:spacing w:before="400" w:after="400"/>
        <w:ind w:firstLine="0"/>
        <w:rPr>
          <w:rFonts w:cstheme="minorHAnsi"/>
          <w:sz w:val="24"/>
          <w:szCs w:val="24"/>
        </w:rPr>
      </w:pPr>
    </w:p>
    <w:p w14:paraId="1AFADF06" w14:textId="77777777" w:rsidR="0022305B" w:rsidRPr="0022305B" w:rsidRDefault="0022305B" w:rsidP="0022305B">
      <w:pPr>
        <w:ind w:firstLine="0"/>
        <w:jc w:val="left"/>
        <w:rPr>
          <w:rFonts w:ascii="Times New Roman" w:eastAsia="Times New Roman" w:hAnsi="Times New Roman" w:cs="Times New Roman"/>
          <w:sz w:val="24"/>
          <w:szCs w:val="24"/>
          <w:lang w:eastAsia="zh-CN"/>
        </w:rPr>
      </w:pPr>
    </w:p>
    <w:p w14:paraId="254AAC64" w14:textId="21311A64" w:rsidR="0022305B" w:rsidRPr="0022305B" w:rsidRDefault="0022305B" w:rsidP="0022305B">
      <w:pPr>
        <w:ind w:firstLine="0"/>
        <w:jc w:val="left"/>
        <w:rPr>
          <w:rFonts w:ascii="Times New Roman" w:eastAsia="Times New Roman" w:hAnsi="Times New Roman" w:cs="Times New Roman"/>
          <w:sz w:val="24"/>
          <w:szCs w:val="24"/>
          <w:lang w:eastAsia="zh-CN"/>
        </w:rPr>
      </w:pPr>
    </w:p>
    <w:p w14:paraId="3CC44F8C" w14:textId="77777777" w:rsidR="0022305B" w:rsidRDefault="0022305B" w:rsidP="0022305B">
      <w:pPr>
        <w:ind w:firstLine="0"/>
        <w:jc w:val="left"/>
        <w:rPr>
          <w:rFonts w:ascii="Times New Roman" w:eastAsia="Times New Roman" w:hAnsi="Times New Roman" w:cs="Times New Roman"/>
          <w:sz w:val="24"/>
          <w:szCs w:val="24"/>
          <w:lang w:eastAsia="zh-CN"/>
        </w:rPr>
      </w:pPr>
    </w:p>
    <w:p w14:paraId="52A3C27C" w14:textId="77777777" w:rsidR="00A47F89" w:rsidRDefault="00A47F89" w:rsidP="0022305B">
      <w:pPr>
        <w:ind w:firstLine="0"/>
        <w:jc w:val="left"/>
        <w:rPr>
          <w:rFonts w:ascii="Times New Roman" w:eastAsia="Times New Roman" w:hAnsi="Times New Roman" w:cs="Times New Roman"/>
          <w:sz w:val="24"/>
          <w:szCs w:val="24"/>
          <w:lang w:eastAsia="zh-CN"/>
        </w:rPr>
      </w:pPr>
    </w:p>
    <w:p w14:paraId="38A93F1E" w14:textId="60AE2A52" w:rsidR="00A47F89" w:rsidRDefault="00A47F89" w:rsidP="0022305B">
      <w:pPr>
        <w:ind w:firstLine="0"/>
        <w:jc w:val="left"/>
        <w:rPr>
          <w:rFonts w:ascii="Times New Roman" w:eastAsia="Times New Roman" w:hAnsi="Times New Roman" w:cs="Times New Roman"/>
          <w:sz w:val="24"/>
          <w:szCs w:val="24"/>
          <w:lang w:eastAsia="zh-CN"/>
        </w:rPr>
      </w:pPr>
    </w:p>
    <w:p w14:paraId="73396165" w14:textId="70F5FF84" w:rsidR="00B87346" w:rsidRDefault="00DE0198" w:rsidP="00B87346">
      <w:pPr>
        <w:tabs>
          <w:tab w:val="right" w:pos="9360"/>
        </w:tabs>
        <w:ind w:firstLine="0"/>
        <w:jc w:val="left"/>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ab/>
      </w:r>
    </w:p>
    <w:p w14:paraId="55994073" w14:textId="285854AE" w:rsidR="00B87346" w:rsidRDefault="00CF6102" w:rsidP="00B87346">
      <w:pPr>
        <w:tabs>
          <w:tab w:val="right" w:pos="9360"/>
        </w:tabs>
        <w:ind w:firstLine="0"/>
        <w:jc w:val="left"/>
        <w:rPr>
          <w:rFonts w:ascii="Times New Roman" w:eastAsia="Times New Roman" w:hAnsi="Times New Roman" w:cs="Times New Roman"/>
          <w:sz w:val="24"/>
          <w:szCs w:val="24"/>
          <w:lang w:eastAsia="zh-CN"/>
        </w:rPr>
      </w:pPr>
      <w:r>
        <w:rPr>
          <w:noProof/>
          <w:sz w:val="24"/>
          <w:szCs w:val="24"/>
        </w:rPr>
        <mc:AlternateContent>
          <mc:Choice Requires="wps">
            <w:drawing>
              <wp:anchor distT="0" distB="0" distL="114300" distR="114300" simplePos="0" relativeHeight="251663360" behindDoc="1" locked="0" layoutInCell="1" allowOverlap="1" wp14:anchorId="7059DB09" wp14:editId="6F071663">
                <wp:simplePos x="0" y="0"/>
                <wp:positionH relativeFrom="margin">
                  <wp:align>center</wp:align>
                </wp:positionH>
                <wp:positionV relativeFrom="paragraph">
                  <wp:posOffset>160919</wp:posOffset>
                </wp:positionV>
                <wp:extent cx="4248150" cy="333375"/>
                <wp:effectExtent l="0" t="0" r="0" b="9525"/>
                <wp:wrapNone/>
                <wp:docPr id="1521285847" name="Cuadro de texto 5"/>
                <wp:cNvGraphicFramePr/>
                <a:graphic xmlns:a="http://schemas.openxmlformats.org/drawingml/2006/main">
                  <a:graphicData uri="http://schemas.microsoft.com/office/word/2010/wordprocessingShape">
                    <wps:wsp>
                      <wps:cNvSpPr txBox="1"/>
                      <wps:spPr>
                        <a:xfrm>
                          <a:off x="0" y="0"/>
                          <a:ext cx="4248150" cy="333375"/>
                        </a:xfrm>
                        <a:prstGeom prst="rect">
                          <a:avLst/>
                        </a:prstGeom>
                        <a:solidFill>
                          <a:schemeClr val="lt1"/>
                        </a:solidFill>
                        <a:ln w="6350">
                          <a:noFill/>
                        </a:ln>
                      </wps:spPr>
                      <wps:txbx>
                        <w:txbxContent>
                          <w:p w14:paraId="4DA622BA" w14:textId="3B4FB959" w:rsidR="00136AD6" w:rsidRPr="001C013C" w:rsidRDefault="00136AD6" w:rsidP="00A539F4">
                            <w:pPr>
                              <w:ind w:firstLine="0"/>
                              <w:jc w:val="center"/>
                              <w:rPr>
                                <w:rFonts w:ascii="Times New Roman" w:hAnsi="Times New Roman" w:cs="Times New Roman"/>
                                <w:i/>
                                <w:iCs/>
                                <w:color w:val="595959" w:themeColor="text1" w:themeTint="A6"/>
                                <w:sz w:val="20"/>
                                <w:szCs w:val="20"/>
                              </w:rPr>
                            </w:pPr>
                            <w:r w:rsidRPr="001C013C">
                              <w:rPr>
                                <w:rFonts w:ascii="Times New Roman" w:hAnsi="Times New Roman" w:cs="Times New Roman"/>
                                <w:i/>
                                <w:iCs/>
                                <w:color w:val="595959" w:themeColor="text1" w:themeTint="A6"/>
                                <w:sz w:val="20"/>
                                <w:szCs w:val="20"/>
                              </w:rPr>
                              <w:t>Fuente: Facultad de Ingeniería en Gestión Logística, CEUTEC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59DB09" id="_x0000_t202" coordsize="21600,21600" o:spt="202" path="m,l,21600r21600,l21600,xe">
                <v:stroke joinstyle="miter"/>
                <v:path gradientshapeok="t" o:connecttype="rect"/>
              </v:shapetype>
              <v:shape id="Cuadro de texto 5" o:spid="_x0000_s1026" type="#_x0000_t202" style="position:absolute;margin-left:0;margin-top:12.65pt;width:334.5pt;height:26.25pt;z-index:-2516531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" fillcolor="white [3201]" stroked="f" strokeweight=".5pt">
                <v:textbox>
                  <w:txbxContent>
                    <w:p w14:paraId="4DA622BA" w14:textId="3B4FB959" w:rsidR="00136AD6" w:rsidRPr="001C013C" w:rsidRDefault="00136AD6" w:rsidP="00A539F4">
                      <w:pPr>
                        <w:ind w:firstLine="0"/>
                        <w:jc w:val="center"/>
                        <w:rPr>
                          <w:rFonts w:ascii="Times New Roman" w:hAnsi="Times New Roman" w:cs="Times New Roman"/>
                          <w:i/>
                          <w:iCs/>
                          <w:color w:val="595959" w:themeColor="text1" w:themeTint="A6"/>
                          <w:sz w:val="20"/>
                          <w:szCs w:val="20"/>
                        </w:rPr>
                      </w:pPr>
                      <w:r w:rsidRPr="001C013C">
                        <w:rPr>
                          <w:rFonts w:ascii="Times New Roman" w:hAnsi="Times New Roman" w:cs="Times New Roman"/>
                          <w:i/>
                          <w:iCs/>
                          <w:color w:val="595959" w:themeColor="text1" w:themeTint="A6"/>
                          <w:sz w:val="20"/>
                          <w:szCs w:val="20"/>
                        </w:rPr>
                        <w:t>Fuente: Facultad de Ingeniería en Gestión Logística, CEUTEC</w:t>
                      </w:r>
                    </w:p>
                  </w:txbxContent>
                </v:textbox>
                <w10:wrap anchorx="margin"/>
              </v:shape>
            </w:pict>
          </mc:Fallback>
        </mc:AlternateContent>
      </w:r>
    </w:p>
    <w:p w14:paraId="31A78A81" w14:textId="77777777" w:rsidR="00DD2EAF" w:rsidRDefault="00DD2EAF" w:rsidP="00B87346">
      <w:pPr>
        <w:tabs>
          <w:tab w:val="right" w:pos="9360"/>
        </w:tabs>
        <w:ind w:firstLine="0"/>
        <w:jc w:val="left"/>
        <w:rPr>
          <w:rFonts w:ascii="Times New Roman" w:eastAsia="Times New Roman" w:hAnsi="Times New Roman" w:cs="Times New Roman"/>
          <w:sz w:val="24"/>
          <w:szCs w:val="24"/>
          <w:lang w:eastAsia="zh-CN"/>
        </w:rPr>
      </w:pPr>
    </w:p>
    <w:p w14:paraId="69348B65" w14:textId="6066DDA0" w:rsidR="005E6FA6" w:rsidRPr="00A37946" w:rsidRDefault="00A37946" w:rsidP="00CE4F15">
      <w:pPr>
        <w:pStyle w:val="Ttulo3"/>
        <w:rPr>
          <w:rFonts w:eastAsia="Times New Roman"/>
          <w:lang w:eastAsia="zh-CN"/>
        </w:rPr>
      </w:pPr>
      <w:bookmarkStart w:id="155" w:name="_Toc145852087"/>
      <w:bookmarkStart w:id="156" w:name="_Toc145852789"/>
      <w:bookmarkStart w:id="157" w:name="_Toc146654320"/>
      <w:r w:rsidRPr="00A37946">
        <w:rPr>
          <w:rFonts w:eastAsia="Times New Roman"/>
          <w:lang w:eastAsia="zh-CN"/>
        </w:rPr>
        <w:lastRenderedPageBreak/>
        <w:t xml:space="preserve">5.1.2 </w:t>
      </w:r>
      <w:r w:rsidR="009E1DB2" w:rsidRPr="00A37946">
        <w:t>Operacionalización de las variables</w:t>
      </w:r>
      <w:bookmarkEnd w:id="155"/>
      <w:bookmarkEnd w:id="156"/>
      <w:bookmarkEnd w:id="157"/>
    </w:p>
    <w:p w14:paraId="6B8493AA" w14:textId="5244C54A" w:rsidR="005E6FA6" w:rsidRPr="005E6FA6" w:rsidRDefault="005E6FA6" w:rsidP="00A539F4">
      <w:pPr>
        <w:pStyle w:val="Ttulo6"/>
        <w:ind w:firstLine="0"/>
        <w:rPr>
          <w:b/>
          <w:bCs/>
          <w:sz w:val="24"/>
          <w:szCs w:val="24"/>
        </w:rPr>
      </w:pPr>
      <w:bookmarkStart w:id="158" w:name="_Toc143450573"/>
      <w:bookmarkStart w:id="159" w:name="_Toc143452392"/>
      <w:bookmarkStart w:id="160" w:name="_Toc143453297"/>
      <w:bookmarkStart w:id="161" w:name="_Toc143453457"/>
      <w:bookmarkStart w:id="162" w:name="_Toc143453712"/>
      <w:bookmarkStart w:id="163" w:name="_Toc145853955"/>
      <w:bookmarkStart w:id="164" w:name="_Toc146472817"/>
      <w:r w:rsidRPr="005E6FA6">
        <w:t>Ilustración 1</w:t>
      </w:r>
      <w:r w:rsidR="00892A93">
        <w:t>.</w:t>
      </w:r>
      <w:r w:rsidRPr="005E6FA6">
        <w:t xml:space="preserve"> Operacionalización de las variables</w:t>
      </w:r>
      <w:bookmarkEnd w:id="158"/>
      <w:bookmarkEnd w:id="159"/>
      <w:bookmarkEnd w:id="160"/>
      <w:bookmarkEnd w:id="161"/>
      <w:bookmarkEnd w:id="162"/>
      <w:bookmarkEnd w:id="163"/>
      <w:bookmarkEnd w:id="164"/>
    </w:p>
    <w:p w14:paraId="7515CA5D" w14:textId="3351816C" w:rsidR="009E1DB2" w:rsidRDefault="000822B2" w:rsidP="00C932C8">
      <w:pPr>
        <w:spacing w:before="400" w:after="400"/>
        <w:ind w:left="360" w:firstLine="0"/>
        <w:jc w:val="left"/>
        <w:rPr>
          <w:b/>
          <w:bCs/>
          <w:sz w:val="24"/>
          <w:szCs w:val="24"/>
        </w:rPr>
      </w:pPr>
      <w:r>
        <w:rPr>
          <w:noProof/>
        </w:rPr>
        <w:drawing>
          <wp:anchor distT="0" distB="0" distL="114300" distR="114300" simplePos="0" relativeHeight="252077056" behindDoc="1" locked="0" layoutInCell="1" allowOverlap="1" wp14:anchorId="795EDB33" wp14:editId="517FBFC6">
            <wp:simplePos x="0" y="0"/>
            <wp:positionH relativeFrom="column">
              <wp:posOffset>198408</wp:posOffset>
            </wp:positionH>
            <wp:positionV relativeFrom="paragraph">
              <wp:posOffset>15611</wp:posOffset>
            </wp:positionV>
            <wp:extent cx="5776327" cy="4373593"/>
            <wp:effectExtent l="0" t="0" r="0" b="8255"/>
            <wp:wrapNone/>
            <wp:docPr id="1438393347"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393347" name="Imagen 1" descr="Diagrama&#10;&#10;Descripción generada automáticamente"/>
                    <pic:cNvPicPr/>
                  </pic:nvPicPr>
                  <pic:blipFill>
                    <a:blip r:embed="rId15">
                      <a:extLst>
                        <a:ext uri="{28A0092B-C50C-407E-A947-70E740481C1C}">
                          <a14:useLocalDpi xmlns:a14="http://schemas.microsoft.com/office/drawing/2010/main" val="0"/>
                        </a:ext>
                      </a:extLst>
                    </a:blip>
                    <a:stretch>
                      <a:fillRect/>
                    </a:stretch>
                  </pic:blipFill>
                  <pic:spPr>
                    <a:xfrm>
                      <a:off x="0" y="0"/>
                      <a:ext cx="5779438" cy="4375948"/>
                    </a:xfrm>
                    <a:prstGeom prst="rect">
                      <a:avLst/>
                    </a:prstGeom>
                  </pic:spPr>
                </pic:pic>
              </a:graphicData>
            </a:graphic>
            <wp14:sizeRelH relativeFrom="margin">
              <wp14:pctWidth>0</wp14:pctWidth>
            </wp14:sizeRelH>
            <wp14:sizeRelV relativeFrom="margin">
              <wp14:pctHeight>0</wp14:pctHeight>
            </wp14:sizeRelV>
          </wp:anchor>
        </w:drawing>
      </w:r>
    </w:p>
    <w:p w14:paraId="2B1B2675" w14:textId="7F8C3DF7" w:rsidR="009E1DB2" w:rsidRDefault="009E1DB2" w:rsidP="009E1DB2">
      <w:pPr>
        <w:spacing w:before="400" w:after="400"/>
        <w:ind w:firstLine="0"/>
        <w:jc w:val="left"/>
        <w:rPr>
          <w:b/>
          <w:bCs/>
          <w:sz w:val="24"/>
          <w:szCs w:val="24"/>
        </w:rPr>
      </w:pPr>
    </w:p>
    <w:p w14:paraId="7C1C1B20" w14:textId="287A96C8" w:rsidR="00873BF4" w:rsidRDefault="00873BF4" w:rsidP="009E1DB2">
      <w:pPr>
        <w:spacing w:before="400" w:after="400"/>
        <w:ind w:firstLine="0"/>
        <w:jc w:val="left"/>
        <w:rPr>
          <w:b/>
          <w:bCs/>
          <w:sz w:val="28"/>
          <w:szCs w:val="28"/>
        </w:rPr>
      </w:pPr>
      <w:bookmarkStart w:id="165" w:name="_Toc137920653"/>
      <w:bookmarkStart w:id="166" w:name="_Toc141474254"/>
      <w:bookmarkStart w:id="167" w:name="_Toc141477962"/>
    </w:p>
    <w:p w14:paraId="2BF1E997" w14:textId="1CCFAC98" w:rsidR="00295B75" w:rsidRDefault="00295B75" w:rsidP="009E1DB2">
      <w:pPr>
        <w:spacing w:before="400" w:after="400"/>
        <w:ind w:firstLine="0"/>
        <w:jc w:val="left"/>
        <w:rPr>
          <w:b/>
          <w:bCs/>
          <w:sz w:val="28"/>
          <w:szCs w:val="28"/>
        </w:rPr>
      </w:pPr>
    </w:p>
    <w:p w14:paraId="2827EEDC" w14:textId="26DABFAF" w:rsidR="00295B75" w:rsidRDefault="00295B75" w:rsidP="009E1DB2">
      <w:pPr>
        <w:spacing w:before="400" w:after="400"/>
        <w:ind w:firstLine="0"/>
        <w:jc w:val="left"/>
        <w:rPr>
          <w:b/>
          <w:bCs/>
          <w:sz w:val="28"/>
          <w:szCs w:val="28"/>
        </w:rPr>
      </w:pPr>
    </w:p>
    <w:p w14:paraId="5AC56271" w14:textId="77777777" w:rsidR="00295B75" w:rsidRDefault="00295B75" w:rsidP="009E1DB2">
      <w:pPr>
        <w:spacing w:before="400" w:after="400"/>
        <w:ind w:firstLine="0"/>
        <w:jc w:val="left"/>
        <w:rPr>
          <w:b/>
          <w:bCs/>
          <w:sz w:val="28"/>
          <w:szCs w:val="28"/>
        </w:rPr>
      </w:pPr>
    </w:p>
    <w:p w14:paraId="0137A623" w14:textId="77777777" w:rsidR="00295B75" w:rsidRDefault="00295B75" w:rsidP="009E1DB2">
      <w:pPr>
        <w:spacing w:before="400" w:after="400"/>
        <w:ind w:firstLine="0"/>
        <w:jc w:val="left"/>
        <w:rPr>
          <w:b/>
          <w:bCs/>
          <w:sz w:val="28"/>
          <w:szCs w:val="28"/>
        </w:rPr>
      </w:pPr>
    </w:p>
    <w:p w14:paraId="7DB075E3" w14:textId="71FA31EA" w:rsidR="00295B75" w:rsidRDefault="00BD3BFF" w:rsidP="009E1DB2">
      <w:pPr>
        <w:spacing w:before="400" w:after="400"/>
        <w:ind w:firstLine="0"/>
        <w:jc w:val="left"/>
        <w:rPr>
          <w:b/>
          <w:bCs/>
          <w:sz w:val="28"/>
          <w:szCs w:val="28"/>
        </w:rPr>
      </w:pPr>
      <w:r>
        <w:rPr>
          <w:noProof/>
          <w:sz w:val="24"/>
          <w:szCs w:val="24"/>
        </w:rPr>
        <mc:AlternateContent>
          <mc:Choice Requires="wps">
            <w:drawing>
              <wp:anchor distT="0" distB="0" distL="114300" distR="114300" simplePos="0" relativeHeight="251757568" behindDoc="1" locked="0" layoutInCell="1" allowOverlap="1" wp14:anchorId="618D1560" wp14:editId="3ADCA709">
                <wp:simplePos x="0" y="0"/>
                <wp:positionH relativeFrom="margin">
                  <wp:align>center</wp:align>
                </wp:positionH>
                <wp:positionV relativeFrom="paragraph">
                  <wp:posOffset>196742</wp:posOffset>
                </wp:positionV>
                <wp:extent cx="3450566" cy="333375"/>
                <wp:effectExtent l="0" t="0" r="0" b="9525"/>
                <wp:wrapNone/>
                <wp:docPr id="709354006" name="Cuadro de texto 5"/>
                <wp:cNvGraphicFramePr/>
                <a:graphic xmlns:a="http://schemas.openxmlformats.org/drawingml/2006/main">
                  <a:graphicData uri="http://schemas.microsoft.com/office/word/2010/wordprocessingShape">
                    <wps:wsp>
                      <wps:cNvSpPr txBox="1"/>
                      <wps:spPr>
                        <a:xfrm>
                          <a:off x="0" y="0"/>
                          <a:ext cx="3450566" cy="333375"/>
                        </a:xfrm>
                        <a:prstGeom prst="rect">
                          <a:avLst/>
                        </a:prstGeom>
                        <a:solidFill>
                          <a:schemeClr val="lt1"/>
                        </a:solidFill>
                        <a:ln w="6350">
                          <a:noFill/>
                        </a:ln>
                      </wps:spPr>
                      <wps:txbx>
                        <w:txbxContent>
                          <w:p w14:paraId="009368C9" w14:textId="77777777" w:rsidR="001C013C" w:rsidRPr="001C013C" w:rsidRDefault="001C013C" w:rsidP="000822B2">
                            <w:pPr>
                              <w:ind w:firstLine="0"/>
                              <w:jc w:val="center"/>
                              <w:rPr>
                                <w:rFonts w:ascii="Times New Roman" w:hAnsi="Times New Roman" w:cs="Times New Roman"/>
                                <w:i/>
                                <w:iCs/>
                                <w:color w:val="595959" w:themeColor="text1" w:themeTint="A6"/>
                                <w:sz w:val="20"/>
                                <w:szCs w:val="20"/>
                              </w:rPr>
                            </w:pPr>
                            <w:r w:rsidRPr="001C013C">
                              <w:rPr>
                                <w:rFonts w:ascii="Times New Roman" w:hAnsi="Times New Roman" w:cs="Times New Roman"/>
                                <w:i/>
                                <w:iCs/>
                                <w:color w:val="595959" w:themeColor="text1" w:themeTint="A6"/>
                                <w:sz w:val="20"/>
                                <w:szCs w:val="20"/>
                              </w:rPr>
                              <w:t>Fuente: Facultad de Ingeniería en Gestión Logística, CEUTEC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8D1560" id="_x0000_s1027" type="#_x0000_t202" style="position:absolute;margin-left:0;margin-top:15.5pt;width:271.7pt;height:26.25pt;z-index:-2515589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" fillcolor="white [3201]" stroked="f" strokeweight=".5pt">
                <v:textbox>
                  <w:txbxContent>
                    <w:p w14:paraId="009368C9" w14:textId="77777777" w:rsidR="001C013C" w:rsidRPr="001C013C" w:rsidRDefault="001C013C" w:rsidP="000822B2">
                      <w:pPr>
                        <w:ind w:firstLine="0"/>
                        <w:jc w:val="center"/>
                        <w:rPr>
                          <w:rFonts w:ascii="Times New Roman" w:hAnsi="Times New Roman" w:cs="Times New Roman"/>
                          <w:i/>
                          <w:iCs/>
                          <w:color w:val="595959" w:themeColor="text1" w:themeTint="A6"/>
                          <w:sz w:val="20"/>
                          <w:szCs w:val="20"/>
                        </w:rPr>
                      </w:pPr>
                      <w:r w:rsidRPr="001C013C">
                        <w:rPr>
                          <w:rFonts w:ascii="Times New Roman" w:hAnsi="Times New Roman" w:cs="Times New Roman"/>
                          <w:i/>
                          <w:iCs/>
                          <w:color w:val="595959" w:themeColor="text1" w:themeTint="A6"/>
                          <w:sz w:val="20"/>
                          <w:szCs w:val="20"/>
                        </w:rPr>
                        <w:t>Fuente: Facultad de Ingeniería en Gestión Logística, CEUTEC</w:t>
                      </w:r>
                    </w:p>
                  </w:txbxContent>
                </v:textbox>
                <w10:wrap anchorx="margin"/>
              </v:shape>
            </w:pict>
          </mc:Fallback>
        </mc:AlternateContent>
      </w:r>
    </w:p>
    <w:p w14:paraId="015739FE" w14:textId="779A3543" w:rsidR="009E1DB2" w:rsidRPr="009E1DB2" w:rsidRDefault="009E1DB2" w:rsidP="00FD7344">
      <w:pPr>
        <w:pStyle w:val="Ttulo2"/>
        <w:rPr>
          <w:sz w:val="24"/>
          <w:szCs w:val="24"/>
        </w:rPr>
      </w:pPr>
      <w:bookmarkStart w:id="168" w:name="_Toc145852088"/>
      <w:bookmarkStart w:id="169" w:name="_Toc145852790"/>
      <w:bookmarkStart w:id="170" w:name="_Toc146654321"/>
      <w:r w:rsidRPr="00F23A0F">
        <w:t>5.2 Enfoque y métodos</w:t>
      </w:r>
      <w:bookmarkEnd w:id="165"/>
      <w:bookmarkEnd w:id="166"/>
      <w:bookmarkEnd w:id="167"/>
      <w:bookmarkEnd w:id="168"/>
      <w:bookmarkEnd w:id="169"/>
      <w:bookmarkEnd w:id="170"/>
    </w:p>
    <w:p w14:paraId="0A587335" w14:textId="77777777" w:rsidR="009E1DB2" w:rsidRPr="006707C6" w:rsidRDefault="009E1DB2" w:rsidP="009E1DB2">
      <w:pPr>
        <w:spacing w:before="400" w:after="400"/>
        <w:rPr>
          <w:sz w:val="24"/>
          <w:szCs w:val="24"/>
        </w:rPr>
      </w:pPr>
      <w:r w:rsidRPr="006707C6">
        <w:rPr>
          <w:sz w:val="24"/>
          <w:szCs w:val="24"/>
        </w:rPr>
        <w:t>Para esta investigación, se ha empleado un enfoque mixto que combina la recolección y análisis de datos cualitativos y cuantitativos con el fin de abordar la problemática planteada. Según Roberto Hernández, este enfoque ofrece una perspectiva más amplia y profunda, con datos más diversos y enriquecedores. Se destaca por su carácter creativo y dinámico, brindando solidez a la investigación.</w:t>
      </w:r>
      <w:sdt>
        <w:sdtPr>
          <w:rPr>
            <w:sz w:val="24"/>
            <w:szCs w:val="24"/>
          </w:rPr>
          <w:id w:val="1985805131"/>
          <w:citation/>
        </w:sdtPr>
        <w:sdtContent>
          <w:r w:rsidRPr="006707C6">
            <w:rPr>
              <w:sz w:val="24"/>
              <w:szCs w:val="24"/>
            </w:rPr>
            <w:fldChar w:fldCharType="begin"/>
          </w:r>
          <w:r w:rsidRPr="006707C6">
            <w:rPr>
              <w:sz w:val="24"/>
              <w:szCs w:val="24"/>
            </w:rPr>
            <w:instrText xml:space="preserve"> CITATION Rob08 \l 18442 </w:instrText>
          </w:r>
          <w:r w:rsidRPr="006707C6">
            <w:rPr>
              <w:sz w:val="24"/>
              <w:szCs w:val="24"/>
            </w:rPr>
            <w:fldChar w:fldCharType="separate"/>
          </w:r>
          <w:r w:rsidRPr="006707C6">
            <w:rPr>
              <w:noProof/>
              <w:sz w:val="24"/>
              <w:szCs w:val="24"/>
            </w:rPr>
            <w:t xml:space="preserve"> (Hernandez, 2008)</w:t>
          </w:r>
          <w:r w:rsidRPr="006707C6">
            <w:rPr>
              <w:sz w:val="24"/>
              <w:szCs w:val="24"/>
            </w:rPr>
            <w:fldChar w:fldCharType="end"/>
          </w:r>
        </w:sdtContent>
      </w:sdt>
    </w:p>
    <w:p w14:paraId="7047B542" w14:textId="5D49938F" w:rsidR="003B713F" w:rsidRPr="00873BF4" w:rsidRDefault="009E1DB2" w:rsidP="00873BF4">
      <w:pPr>
        <w:spacing w:before="400" w:after="400"/>
        <w:rPr>
          <w:sz w:val="24"/>
          <w:szCs w:val="24"/>
        </w:rPr>
      </w:pPr>
      <w:r w:rsidRPr="006707C6">
        <w:rPr>
          <w:sz w:val="24"/>
          <w:szCs w:val="24"/>
        </w:rPr>
        <w:t xml:space="preserve">El enfoque mixto busca aprovechar las fortalezas de ambas metodologías para minimizar las posibles debilidades. Su objetivo principal es lograr una integración adecuada de los métodos </w:t>
      </w:r>
      <w:r w:rsidRPr="006707C6">
        <w:rPr>
          <w:sz w:val="24"/>
          <w:szCs w:val="24"/>
        </w:rPr>
        <w:lastRenderedPageBreak/>
        <w:t>cualitativos y cuantitativos, sin alterar los procedimientos originales de cada uno, con el fin de obtener una comprensión más completa del fenómeno investigado.</w:t>
      </w:r>
      <w:bookmarkStart w:id="171" w:name="_Toc137920654"/>
      <w:bookmarkStart w:id="172" w:name="_Toc141474255"/>
      <w:bookmarkStart w:id="173" w:name="_Toc141477963"/>
    </w:p>
    <w:p w14:paraId="77EABD20" w14:textId="5C8187E8" w:rsidR="009E1DB2" w:rsidRPr="009E1DB2" w:rsidRDefault="009E1DB2" w:rsidP="00FD7344">
      <w:pPr>
        <w:pStyle w:val="Ttulo2"/>
        <w:rPr>
          <w:sz w:val="24"/>
          <w:szCs w:val="24"/>
        </w:rPr>
      </w:pPr>
      <w:bookmarkStart w:id="174" w:name="_Toc145852089"/>
      <w:bookmarkStart w:id="175" w:name="_Toc145852791"/>
      <w:bookmarkStart w:id="176" w:name="_Toc146654322"/>
      <w:r w:rsidRPr="00F23A0F">
        <w:t>5.3 Diseño de la investigación</w:t>
      </w:r>
      <w:bookmarkEnd w:id="171"/>
      <w:bookmarkEnd w:id="172"/>
      <w:bookmarkEnd w:id="173"/>
      <w:bookmarkEnd w:id="174"/>
      <w:bookmarkEnd w:id="175"/>
      <w:bookmarkEnd w:id="176"/>
      <w:r w:rsidRPr="00F23A0F">
        <w:t xml:space="preserve"> </w:t>
      </w:r>
    </w:p>
    <w:p w14:paraId="03665F41" w14:textId="77777777" w:rsidR="009E1DB2" w:rsidRPr="009F3CBA" w:rsidRDefault="009E1DB2" w:rsidP="009E1DB2">
      <w:pPr>
        <w:spacing w:before="400" w:after="400"/>
        <w:rPr>
          <w:sz w:val="24"/>
          <w:szCs w:val="24"/>
        </w:rPr>
      </w:pPr>
      <w:r w:rsidRPr="009F3CBA">
        <w:rPr>
          <w:sz w:val="24"/>
          <w:szCs w:val="24"/>
        </w:rPr>
        <w:t>El diseño de investigación seleccionado es de naturaleza no experimental. En una investigación no experimental, no se realiza una manipulación deliberada de las variables independientes. En su lugar, se busca observar los eventos en su contexto natural y analizarlos posteriormente. Se empleará un diseño transversal o transeccional, que es un enfoque típico de investigaciones no experimentales.</w:t>
      </w:r>
    </w:p>
    <w:p w14:paraId="18C08493" w14:textId="77777777" w:rsidR="009E1DB2" w:rsidRDefault="009E1DB2" w:rsidP="009E1DB2">
      <w:pPr>
        <w:spacing w:before="400" w:after="400"/>
        <w:rPr>
          <w:sz w:val="24"/>
          <w:szCs w:val="24"/>
        </w:rPr>
      </w:pPr>
      <w:r w:rsidRPr="009F3CBA">
        <w:rPr>
          <w:sz w:val="24"/>
          <w:szCs w:val="24"/>
        </w:rPr>
        <w:t>El criterio de investigación no experimental implica la recolección de datos en un único momento, es decir, en un tiempo específico. El objetivo principal es describir las variables y analizar su ocurrencia en un período determinado.</w:t>
      </w:r>
      <w:bookmarkStart w:id="177" w:name="_Toc137920655"/>
      <w:bookmarkStart w:id="178" w:name="_Toc141474256"/>
      <w:bookmarkStart w:id="179" w:name="_Toc141477964"/>
    </w:p>
    <w:p w14:paraId="647E8AAF" w14:textId="2A36F0CC" w:rsidR="009E1DB2" w:rsidRPr="009E1DB2" w:rsidRDefault="009E1DB2" w:rsidP="00CE4F15">
      <w:pPr>
        <w:pStyle w:val="Ttulo3"/>
        <w:rPr>
          <w:sz w:val="28"/>
          <w:szCs w:val="28"/>
        </w:rPr>
      </w:pPr>
      <w:bookmarkStart w:id="180" w:name="_Toc145852090"/>
      <w:bookmarkStart w:id="181" w:name="_Toc145852792"/>
      <w:bookmarkStart w:id="182" w:name="_Toc146654323"/>
      <w:r w:rsidRPr="009E1DB2">
        <w:t>5.3.1 Población</w:t>
      </w:r>
      <w:bookmarkEnd w:id="177"/>
      <w:bookmarkEnd w:id="178"/>
      <w:bookmarkEnd w:id="179"/>
      <w:bookmarkEnd w:id="180"/>
      <w:bookmarkEnd w:id="181"/>
      <w:bookmarkEnd w:id="182"/>
    </w:p>
    <w:p w14:paraId="3B4243B8" w14:textId="77777777" w:rsidR="009E1DB2" w:rsidRDefault="009E1DB2" w:rsidP="009E1DB2">
      <w:pPr>
        <w:spacing w:before="400" w:after="400"/>
        <w:rPr>
          <w:sz w:val="24"/>
          <w:szCs w:val="24"/>
        </w:rPr>
      </w:pPr>
      <w:r w:rsidRPr="009F3CBA">
        <w:rPr>
          <w:sz w:val="24"/>
          <w:szCs w:val="24"/>
        </w:rPr>
        <w:t xml:space="preserve">La ciudad de San Pedro Sula hay una población de 777,877 habitantes, ocupa el segundo puesto con mayor población en Honduras </w:t>
      </w:r>
      <w:sdt>
        <w:sdtPr>
          <w:rPr>
            <w:sz w:val="24"/>
            <w:szCs w:val="24"/>
          </w:rPr>
          <w:id w:val="443578490"/>
          <w:citation/>
        </w:sdtPr>
        <w:sdtContent>
          <w:r w:rsidRPr="009F3CBA">
            <w:rPr>
              <w:sz w:val="24"/>
              <w:szCs w:val="24"/>
            </w:rPr>
            <w:fldChar w:fldCharType="begin"/>
          </w:r>
          <w:r w:rsidRPr="009F3CBA">
            <w:rPr>
              <w:sz w:val="24"/>
              <w:szCs w:val="24"/>
            </w:rPr>
            <w:instrText xml:space="preserve">CITATION INE181 \l 18442 </w:instrText>
          </w:r>
          <w:r w:rsidRPr="009F3CBA">
            <w:rPr>
              <w:sz w:val="24"/>
              <w:szCs w:val="24"/>
            </w:rPr>
            <w:fldChar w:fldCharType="separate"/>
          </w:r>
          <w:r w:rsidRPr="009F3CBA">
            <w:rPr>
              <w:noProof/>
              <w:sz w:val="24"/>
              <w:szCs w:val="24"/>
            </w:rPr>
            <w:t>(INE, 2018)</w:t>
          </w:r>
          <w:r w:rsidRPr="009F3CBA">
            <w:rPr>
              <w:sz w:val="24"/>
              <w:szCs w:val="24"/>
            </w:rPr>
            <w:fldChar w:fldCharType="end"/>
          </w:r>
        </w:sdtContent>
      </w:sdt>
      <w:bookmarkStart w:id="183" w:name="_Toc137920656"/>
      <w:bookmarkStart w:id="184" w:name="_Toc141474257"/>
      <w:bookmarkStart w:id="185" w:name="_Toc141477965"/>
    </w:p>
    <w:p w14:paraId="12D501B6" w14:textId="3D4C82CA" w:rsidR="009E1DB2" w:rsidRPr="009E1DB2" w:rsidRDefault="009E1DB2" w:rsidP="00CE4F15">
      <w:pPr>
        <w:pStyle w:val="Ttulo3"/>
        <w:rPr>
          <w:sz w:val="28"/>
          <w:szCs w:val="28"/>
        </w:rPr>
      </w:pPr>
      <w:bookmarkStart w:id="186" w:name="_Toc145852091"/>
      <w:bookmarkStart w:id="187" w:name="_Toc145852793"/>
      <w:bookmarkStart w:id="188" w:name="_Toc146654324"/>
      <w:r w:rsidRPr="009E1DB2">
        <w:t>5.3.2 Muestra</w:t>
      </w:r>
      <w:bookmarkEnd w:id="183"/>
      <w:bookmarkEnd w:id="184"/>
      <w:bookmarkEnd w:id="185"/>
      <w:bookmarkEnd w:id="186"/>
      <w:bookmarkEnd w:id="187"/>
      <w:bookmarkEnd w:id="188"/>
    </w:p>
    <w:p w14:paraId="10AF5F96" w14:textId="5095E9E9" w:rsidR="009E1DB2" w:rsidRDefault="009E1DB2" w:rsidP="009E1DB2">
      <w:pPr>
        <w:spacing w:before="400" w:after="400"/>
        <w:rPr>
          <w:sz w:val="24"/>
          <w:szCs w:val="24"/>
        </w:rPr>
      </w:pPr>
      <w:r w:rsidRPr="009F3CBA">
        <w:rPr>
          <w:sz w:val="24"/>
          <w:szCs w:val="24"/>
        </w:rPr>
        <w:t>Las muestras serán del tipo probabilísticas, es decir, que puede calcular el margen de error. Ideal para una investigación medible por encuestas. El tamaño de la nuestra son todos aquellos consumidores potenciales que están interesados en el servicio de lavado ecológico en San Pedro Sula, se requiere llevar a cabo el cálculo de la muestra utilizando datos proporcionados por el Instituto Nacional de Estadística con 777.877 habitantes.</w:t>
      </w:r>
    </w:p>
    <w:p w14:paraId="0441DD71" w14:textId="77777777" w:rsidR="00BD3BFF" w:rsidRDefault="00BD3BFF" w:rsidP="009E1DB2">
      <w:pPr>
        <w:spacing w:before="400" w:after="400"/>
        <w:rPr>
          <w:sz w:val="24"/>
          <w:szCs w:val="24"/>
        </w:rPr>
      </w:pPr>
    </w:p>
    <w:p w14:paraId="66AAFB7A" w14:textId="1CC3042D" w:rsidR="00915A99" w:rsidRDefault="00915A99" w:rsidP="009E1DB2">
      <w:pPr>
        <w:spacing w:before="400" w:after="400"/>
        <w:rPr>
          <w:sz w:val="24"/>
          <w:szCs w:val="24"/>
        </w:rPr>
      </w:pPr>
      <w:r w:rsidRPr="00C60D57">
        <w:rPr>
          <w:noProof/>
        </w:rPr>
        <w:lastRenderedPageBreak/>
        <w:drawing>
          <wp:anchor distT="0" distB="0" distL="114300" distR="114300" simplePos="0" relativeHeight="251761664" behindDoc="1" locked="0" layoutInCell="1" allowOverlap="1" wp14:anchorId="01BEBDB8" wp14:editId="07208720">
            <wp:simplePos x="0" y="0"/>
            <wp:positionH relativeFrom="column">
              <wp:posOffset>1266777</wp:posOffset>
            </wp:positionH>
            <wp:positionV relativeFrom="paragraph">
              <wp:posOffset>-13335</wp:posOffset>
            </wp:positionV>
            <wp:extent cx="3188276" cy="1213708"/>
            <wp:effectExtent l="0" t="0" r="0" b="5715"/>
            <wp:wrapNone/>
            <wp:docPr id="18903071" name="Imagen 18903071"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449548" name="Imagen 1" descr="Texto&#10;&#10;Descripción generada automáticamente con confianza baja"/>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88276" cy="1213708"/>
                    </a:xfrm>
                    <a:prstGeom prst="rect">
                      <a:avLst/>
                    </a:prstGeom>
                  </pic:spPr>
                </pic:pic>
              </a:graphicData>
            </a:graphic>
            <wp14:sizeRelH relativeFrom="margin">
              <wp14:pctWidth>0</wp14:pctWidth>
            </wp14:sizeRelH>
            <wp14:sizeRelV relativeFrom="margin">
              <wp14:pctHeight>0</wp14:pctHeight>
            </wp14:sizeRelV>
          </wp:anchor>
        </w:drawing>
      </w:r>
    </w:p>
    <w:p w14:paraId="33CB033C" w14:textId="50A31E02" w:rsidR="00915A99" w:rsidRDefault="00915A99" w:rsidP="009E1DB2">
      <w:pPr>
        <w:spacing w:before="400" w:after="400"/>
        <w:rPr>
          <w:sz w:val="24"/>
          <w:szCs w:val="24"/>
        </w:rPr>
      </w:pPr>
    </w:p>
    <w:p w14:paraId="034FF311" w14:textId="77777777" w:rsidR="004E67A1" w:rsidRDefault="004E67A1" w:rsidP="009E1DB2">
      <w:pPr>
        <w:ind w:firstLine="0"/>
        <w:rPr>
          <w:b/>
          <w:bCs/>
          <w:sz w:val="24"/>
          <w:szCs w:val="24"/>
        </w:rPr>
      </w:pPr>
    </w:p>
    <w:p w14:paraId="26D76519" w14:textId="3803C2AB" w:rsidR="009E1DB2" w:rsidRPr="00850CA7" w:rsidRDefault="009E1DB2" w:rsidP="009E1DB2">
      <w:pPr>
        <w:ind w:firstLine="0"/>
        <w:rPr>
          <w:b/>
          <w:bCs/>
          <w:sz w:val="24"/>
          <w:szCs w:val="24"/>
        </w:rPr>
      </w:pPr>
      <w:r w:rsidRPr="00850CA7">
        <w:rPr>
          <w:b/>
          <w:bCs/>
          <w:sz w:val="24"/>
          <w:szCs w:val="24"/>
        </w:rPr>
        <w:t xml:space="preserve">Donde: </w:t>
      </w:r>
    </w:p>
    <w:p w14:paraId="304E44E7" w14:textId="77777777" w:rsidR="009E1DB2" w:rsidRPr="009F3CBA" w:rsidRDefault="009E1DB2" w:rsidP="009E1DB2">
      <w:pPr>
        <w:ind w:firstLine="0"/>
        <w:rPr>
          <w:sz w:val="24"/>
          <w:szCs w:val="24"/>
        </w:rPr>
      </w:pPr>
      <w:r w:rsidRPr="009F3CBA">
        <w:rPr>
          <w:sz w:val="24"/>
          <w:szCs w:val="24"/>
        </w:rPr>
        <w:t>n = tamaño de la muestra</w:t>
      </w:r>
    </w:p>
    <w:p w14:paraId="45B61D12" w14:textId="77777777" w:rsidR="009E1DB2" w:rsidRPr="009F3CBA" w:rsidRDefault="009E1DB2" w:rsidP="009E1DB2">
      <w:pPr>
        <w:ind w:firstLine="0"/>
        <w:rPr>
          <w:sz w:val="24"/>
          <w:szCs w:val="24"/>
        </w:rPr>
      </w:pPr>
      <w:r w:rsidRPr="009F3CBA">
        <w:rPr>
          <w:sz w:val="24"/>
          <w:szCs w:val="24"/>
        </w:rPr>
        <w:t xml:space="preserve"> p = probabilidad de éxito 0.5</w:t>
      </w:r>
    </w:p>
    <w:p w14:paraId="76861C7E" w14:textId="77777777" w:rsidR="009E1DB2" w:rsidRPr="009F3CBA" w:rsidRDefault="009E1DB2" w:rsidP="009E1DB2">
      <w:pPr>
        <w:ind w:firstLine="0"/>
        <w:rPr>
          <w:sz w:val="24"/>
          <w:szCs w:val="24"/>
        </w:rPr>
      </w:pPr>
      <w:r w:rsidRPr="009F3CBA">
        <w:rPr>
          <w:sz w:val="24"/>
          <w:szCs w:val="24"/>
        </w:rPr>
        <w:t xml:space="preserve"> </w:t>
      </w:r>
      <w:proofErr w:type="spellStart"/>
      <w:r w:rsidRPr="009F3CBA">
        <w:rPr>
          <w:sz w:val="24"/>
          <w:szCs w:val="24"/>
        </w:rPr>
        <w:t>e</w:t>
      </w:r>
      <w:proofErr w:type="spellEnd"/>
      <w:r w:rsidRPr="009F3CBA">
        <w:rPr>
          <w:sz w:val="24"/>
          <w:szCs w:val="24"/>
        </w:rPr>
        <w:t xml:space="preserve"> = margen de error 5% = 0.05 </w:t>
      </w:r>
    </w:p>
    <w:p w14:paraId="12000FA1" w14:textId="77777777" w:rsidR="009E1DB2" w:rsidRPr="009F3CBA" w:rsidRDefault="009E1DB2" w:rsidP="009E1DB2">
      <w:pPr>
        <w:ind w:firstLine="0"/>
        <w:rPr>
          <w:sz w:val="24"/>
          <w:szCs w:val="24"/>
        </w:rPr>
      </w:pPr>
      <w:r w:rsidRPr="009F3CBA">
        <w:rPr>
          <w:sz w:val="24"/>
          <w:szCs w:val="24"/>
        </w:rPr>
        <w:t>z = nivel de confianza 95% = 1.96</w:t>
      </w:r>
    </w:p>
    <w:p w14:paraId="27643EB9" w14:textId="77777777" w:rsidR="009E1DB2" w:rsidRPr="009F3CBA" w:rsidRDefault="009E1DB2" w:rsidP="009E1DB2">
      <w:pPr>
        <w:ind w:firstLine="0"/>
        <w:rPr>
          <w:sz w:val="24"/>
          <w:szCs w:val="24"/>
        </w:rPr>
      </w:pPr>
      <w:r w:rsidRPr="009F3CBA">
        <w:rPr>
          <w:sz w:val="24"/>
          <w:szCs w:val="24"/>
        </w:rPr>
        <w:t xml:space="preserve">N= universo = 777,877 habitantes </w:t>
      </w:r>
    </w:p>
    <w:p w14:paraId="4BC711A1" w14:textId="34492296" w:rsidR="009E1DB2" w:rsidRPr="004E67A1" w:rsidRDefault="009E1DB2" w:rsidP="009E1DB2">
      <w:pPr>
        <w:ind w:firstLine="0"/>
        <w:rPr>
          <w:b/>
          <w:bCs/>
          <w:sz w:val="24"/>
          <w:szCs w:val="24"/>
        </w:rPr>
      </w:pPr>
      <w:r w:rsidRPr="004E67A1">
        <w:rPr>
          <w:b/>
          <w:bCs/>
          <w:sz w:val="24"/>
          <w:szCs w:val="24"/>
        </w:rPr>
        <w:t>Reemplazando datos se obtiene:</w:t>
      </w:r>
    </w:p>
    <w:p w14:paraId="2EFC1FD6" w14:textId="74C0A1D1" w:rsidR="009E1DB2" w:rsidRDefault="004E67A1" w:rsidP="009E1DB2">
      <w:pPr>
        <w:rPr>
          <w:rFonts w:cstheme="minorHAnsi"/>
          <w:sz w:val="28"/>
          <w:szCs w:val="28"/>
        </w:rPr>
      </w:pPr>
      <w:r w:rsidRPr="005A765D">
        <w:rPr>
          <w:noProof/>
        </w:rPr>
        <w:drawing>
          <wp:anchor distT="0" distB="0" distL="114300" distR="114300" simplePos="0" relativeHeight="251676672" behindDoc="1" locked="0" layoutInCell="1" allowOverlap="1" wp14:anchorId="7D8D42FE" wp14:editId="65852410">
            <wp:simplePos x="0" y="0"/>
            <wp:positionH relativeFrom="column">
              <wp:posOffset>2248930</wp:posOffset>
            </wp:positionH>
            <wp:positionV relativeFrom="paragraph">
              <wp:posOffset>180289</wp:posOffset>
            </wp:positionV>
            <wp:extent cx="2588895" cy="1271183"/>
            <wp:effectExtent l="0" t="0" r="1905" b="5715"/>
            <wp:wrapNone/>
            <wp:docPr id="192525159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51595" name="Imagen 1" descr="Texto&#10;&#10;Descripción generada automá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96271" cy="1274805"/>
                    </a:xfrm>
                    <a:prstGeom prst="rect">
                      <a:avLst/>
                    </a:prstGeom>
                  </pic:spPr>
                </pic:pic>
              </a:graphicData>
            </a:graphic>
            <wp14:sizeRelH relativeFrom="page">
              <wp14:pctWidth>0</wp14:pctWidth>
            </wp14:sizeRelH>
            <wp14:sizeRelV relativeFrom="page">
              <wp14:pctHeight>0</wp14:pctHeight>
            </wp14:sizeRelV>
          </wp:anchor>
        </w:drawing>
      </w:r>
    </w:p>
    <w:p w14:paraId="195E201F" w14:textId="77777777" w:rsidR="009E1DB2" w:rsidRDefault="009E1DB2" w:rsidP="009E1DB2">
      <w:pPr>
        <w:rPr>
          <w:rFonts w:cstheme="minorHAnsi"/>
          <w:sz w:val="28"/>
          <w:szCs w:val="28"/>
        </w:rPr>
      </w:pPr>
    </w:p>
    <w:p w14:paraId="4B0314C3" w14:textId="77777777" w:rsidR="009E1DB2" w:rsidRDefault="009E1DB2" w:rsidP="009E1DB2">
      <w:pPr>
        <w:ind w:firstLine="0"/>
      </w:pPr>
      <w:bookmarkStart w:id="189" w:name="_Hlk137508361"/>
    </w:p>
    <w:p w14:paraId="0CFA451C" w14:textId="77777777" w:rsidR="004E67A1" w:rsidRDefault="004E67A1" w:rsidP="009E1DB2">
      <w:pPr>
        <w:spacing w:before="400" w:after="400"/>
        <w:rPr>
          <w:sz w:val="24"/>
          <w:szCs w:val="24"/>
        </w:rPr>
      </w:pPr>
    </w:p>
    <w:p w14:paraId="50404BF7" w14:textId="5618B590" w:rsidR="009E1DB2" w:rsidRDefault="009E1DB2" w:rsidP="009E1DB2">
      <w:pPr>
        <w:spacing w:before="400" w:after="400"/>
        <w:rPr>
          <w:sz w:val="24"/>
          <w:szCs w:val="24"/>
        </w:rPr>
      </w:pPr>
      <w:r w:rsidRPr="009F3CBA">
        <w:rPr>
          <w:sz w:val="24"/>
          <w:szCs w:val="24"/>
        </w:rPr>
        <w:t xml:space="preserve">El resultado obtenido indica que se requerirá encuestar a 384 personas para determinar la cantidad de consumidores potenciales del servicio de lavado </w:t>
      </w:r>
      <w:r>
        <w:rPr>
          <w:sz w:val="24"/>
          <w:szCs w:val="24"/>
        </w:rPr>
        <w:t xml:space="preserve">ecológico </w:t>
      </w:r>
      <w:r w:rsidRPr="009F3CBA">
        <w:rPr>
          <w:sz w:val="24"/>
          <w:szCs w:val="24"/>
        </w:rPr>
        <w:t xml:space="preserve">de autos. </w:t>
      </w:r>
      <w:bookmarkEnd w:id="189"/>
      <w:r w:rsidRPr="009F3CBA">
        <w:rPr>
          <w:sz w:val="24"/>
          <w:szCs w:val="24"/>
        </w:rPr>
        <w:t>Para verificar este resultado, se utilizó una herramienta en línea llamada SurveyMonkey, confirmando que el tamaño de la muestra necesario para la encuesta es de 384 personas, como se muestra en la ilustración adjunta.</w:t>
      </w:r>
    </w:p>
    <w:p w14:paraId="4DAF1560" w14:textId="36474E11" w:rsidR="009E1DB2" w:rsidRPr="00BD3BFF" w:rsidRDefault="00D84961" w:rsidP="005525E2">
      <w:pPr>
        <w:pStyle w:val="Ttulo6"/>
        <w:ind w:firstLine="0"/>
      </w:pPr>
      <w:bookmarkStart w:id="190" w:name="_Toc143450574"/>
      <w:bookmarkStart w:id="191" w:name="_Toc143452393"/>
      <w:bookmarkStart w:id="192" w:name="_Toc143453298"/>
      <w:bookmarkStart w:id="193" w:name="_Toc143453458"/>
      <w:bookmarkStart w:id="194" w:name="_Toc143453713"/>
      <w:bookmarkStart w:id="195" w:name="_Toc145853956"/>
      <w:bookmarkStart w:id="196" w:name="_Toc146472818"/>
      <w:r w:rsidRPr="005525E2">
        <w:lastRenderedPageBreak/>
        <w:t>Ilustración</w:t>
      </w:r>
      <w:r w:rsidRPr="004E67A1">
        <w:t xml:space="preserve"> 2. Cálculo de muestra</w:t>
      </w:r>
      <w:bookmarkEnd w:id="190"/>
      <w:bookmarkEnd w:id="191"/>
      <w:bookmarkEnd w:id="192"/>
      <w:bookmarkEnd w:id="193"/>
      <w:bookmarkEnd w:id="194"/>
      <w:bookmarkEnd w:id="195"/>
      <w:bookmarkEnd w:id="196"/>
    </w:p>
    <w:p w14:paraId="6CF01000" w14:textId="688ABBA3" w:rsidR="009E1DB2" w:rsidRPr="009F3CBA" w:rsidRDefault="00673CC4" w:rsidP="009E1DB2">
      <w:pPr>
        <w:spacing w:before="400" w:after="400"/>
        <w:rPr>
          <w:rFonts w:cstheme="minorHAnsi"/>
          <w:sz w:val="24"/>
          <w:szCs w:val="24"/>
        </w:rPr>
      </w:pPr>
      <w:r w:rsidRPr="005525E2">
        <w:rPr>
          <w:noProof/>
        </w:rPr>
        <w:drawing>
          <wp:anchor distT="0" distB="0" distL="114300" distR="114300" simplePos="0" relativeHeight="251677696" behindDoc="1" locked="0" layoutInCell="1" allowOverlap="1" wp14:anchorId="2EB144FE" wp14:editId="48B508C8">
            <wp:simplePos x="0" y="0"/>
            <wp:positionH relativeFrom="column">
              <wp:posOffset>552338</wp:posOffset>
            </wp:positionH>
            <wp:positionV relativeFrom="paragraph">
              <wp:posOffset>24765</wp:posOffset>
            </wp:positionV>
            <wp:extent cx="4806315" cy="2276475"/>
            <wp:effectExtent l="0" t="0" r="0" b="9525"/>
            <wp:wrapNone/>
            <wp:docPr id="1406877194" name="Imagen 1" descr="Interfaz de usuario gráfica, Texto, Aplicación,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877194" name="Imagen 1" descr="Interfaz de usuario gráfica, Texto, Aplicación, Sitio web&#10;&#10;Descripción generada automáticamente"/>
                    <pic:cNvPicPr/>
                  </pic:nvPicPr>
                  <pic:blipFill rotWithShape="1">
                    <a:blip r:embed="rId18" cstate="print">
                      <a:extLst>
                        <a:ext uri="{28A0092B-C50C-407E-A947-70E740481C1C}">
                          <a14:useLocalDpi xmlns:a14="http://schemas.microsoft.com/office/drawing/2010/main" val="0"/>
                        </a:ext>
                      </a:extLst>
                    </a:blip>
                    <a:srcRect l="8243" r="8398" b="6456"/>
                    <a:stretch/>
                  </pic:blipFill>
                  <pic:spPr bwMode="auto">
                    <a:xfrm>
                      <a:off x="0" y="0"/>
                      <a:ext cx="4806315" cy="22764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0A2C6FC" w14:textId="77777777" w:rsidR="009E1DB2" w:rsidRPr="009F3CBA" w:rsidRDefault="009E1DB2" w:rsidP="009E1DB2">
      <w:pPr>
        <w:spacing w:before="400" w:after="400"/>
        <w:rPr>
          <w:rFonts w:cstheme="minorHAnsi"/>
          <w:sz w:val="24"/>
          <w:szCs w:val="24"/>
        </w:rPr>
      </w:pPr>
    </w:p>
    <w:p w14:paraId="0FB89C79" w14:textId="15EC0315" w:rsidR="009E1DB2" w:rsidRDefault="009E1DB2" w:rsidP="009E1DB2">
      <w:pPr>
        <w:spacing w:before="400" w:after="400"/>
        <w:ind w:firstLine="0"/>
        <w:rPr>
          <w:i/>
          <w:iCs/>
          <w:sz w:val="20"/>
          <w:szCs w:val="20"/>
        </w:rPr>
      </w:pPr>
    </w:p>
    <w:p w14:paraId="7DD2CEB0" w14:textId="77777777" w:rsidR="00D22D05" w:rsidRDefault="00D22D05" w:rsidP="009E1DB2">
      <w:pPr>
        <w:spacing w:before="400" w:after="400"/>
        <w:ind w:firstLine="0"/>
        <w:rPr>
          <w:i/>
          <w:iCs/>
          <w:sz w:val="20"/>
          <w:szCs w:val="20"/>
        </w:rPr>
      </w:pPr>
    </w:p>
    <w:p w14:paraId="011F647E" w14:textId="12EAF287" w:rsidR="009E1DB2" w:rsidRPr="004E67A1" w:rsidRDefault="009E1DB2" w:rsidP="004E67A1">
      <w:pPr>
        <w:spacing w:before="400" w:after="400"/>
        <w:ind w:firstLine="0"/>
        <w:jc w:val="center"/>
        <w:rPr>
          <w:rFonts w:ascii="Times New Roman" w:hAnsi="Times New Roman" w:cs="Times New Roman"/>
          <w:i/>
          <w:iCs/>
          <w:color w:val="595959" w:themeColor="text1" w:themeTint="A6"/>
          <w:sz w:val="20"/>
          <w:szCs w:val="20"/>
        </w:rPr>
      </w:pPr>
      <w:r w:rsidRPr="004E67A1">
        <w:rPr>
          <w:rFonts w:ascii="Times New Roman" w:hAnsi="Times New Roman" w:cs="Times New Roman"/>
          <w:i/>
          <w:iCs/>
          <w:color w:val="595959" w:themeColor="text1" w:themeTint="A6"/>
          <w:sz w:val="20"/>
          <w:szCs w:val="20"/>
        </w:rPr>
        <w:t>Nota, SurveyMonkey es una calculadora online para calcular el tamaño de una población finita.</w:t>
      </w:r>
      <w:bookmarkStart w:id="197" w:name="_Toc137920657"/>
      <w:bookmarkStart w:id="198" w:name="_Toc141474258"/>
      <w:bookmarkStart w:id="199" w:name="_Toc141477966"/>
    </w:p>
    <w:p w14:paraId="483DBAC4" w14:textId="26F5A7CF" w:rsidR="009E1DB2" w:rsidRPr="009E1DB2" w:rsidRDefault="009E1DB2" w:rsidP="00CE4F15">
      <w:pPr>
        <w:pStyle w:val="Ttulo3"/>
      </w:pPr>
      <w:bookmarkStart w:id="200" w:name="_Toc145852092"/>
      <w:bookmarkStart w:id="201" w:name="_Toc145852794"/>
      <w:bookmarkStart w:id="202" w:name="_Toc146654325"/>
      <w:r w:rsidRPr="009E1DB2">
        <w:t>5.3.3 U</w:t>
      </w:r>
      <w:bookmarkEnd w:id="197"/>
      <w:bookmarkEnd w:id="198"/>
      <w:bookmarkEnd w:id="199"/>
      <w:r w:rsidR="00CE4F15">
        <w:t>nidad de análisis</w:t>
      </w:r>
      <w:bookmarkEnd w:id="200"/>
      <w:bookmarkEnd w:id="201"/>
      <w:bookmarkEnd w:id="202"/>
    </w:p>
    <w:p w14:paraId="10C8CE40" w14:textId="34337F66" w:rsidR="00E737A2" w:rsidRPr="004E67A1" w:rsidRDefault="009E1DB2" w:rsidP="004E67A1">
      <w:pPr>
        <w:spacing w:before="400" w:after="400"/>
        <w:rPr>
          <w:rFonts w:cstheme="minorHAnsi"/>
          <w:kern w:val="0"/>
          <w:sz w:val="24"/>
          <w:szCs w:val="24"/>
        </w:rPr>
      </w:pPr>
      <w:bookmarkStart w:id="203" w:name="_Hlk137508381"/>
      <w:r w:rsidRPr="009F3CBA">
        <w:rPr>
          <w:rFonts w:cstheme="minorHAnsi"/>
          <w:kern w:val="0"/>
          <w:sz w:val="24"/>
          <w:szCs w:val="24"/>
        </w:rPr>
        <w:t>El tipo de unidad de análisis en este estudio es el de personaje. Estas unidades se refieren a individuos o habitantes en particular.</w:t>
      </w:r>
      <w:bookmarkStart w:id="204" w:name="_Toc137920658"/>
      <w:bookmarkStart w:id="205" w:name="_Toc141474259"/>
      <w:bookmarkStart w:id="206" w:name="_Toc141477967"/>
      <w:bookmarkEnd w:id="203"/>
    </w:p>
    <w:p w14:paraId="76E533A4" w14:textId="12639145" w:rsidR="00D22D05" w:rsidRPr="008607C9" w:rsidRDefault="00D22D05" w:rsidP="00CE4F15">
      <w:pPr>
        <w:pStyle w:val="Ttulo3"/>
        <w:rPr>
          <w:rFonts w:cstheme="minorHAnsi"/>
          <w:kern w:val="0"/>
          <w:sz w:val="28"/>
          <w:szCs w:val="28"/>
        </w:rPr>
      </w:pPr>
      <w:bookmarkStart w:id="207" w:name="_Toc145852093"/>
      <w:bookmarkStart w:id="208" w:name="_Toc145852795"/>
      <w:bookmarkStart w:id="209" w:name="_Toc146654326"/>
      <w:r w:rsidRPr="008607C9">
        <w:t>5.3.4 Unidad de respuesta</w:t>
      </w:r>
      <w:bookmarkEnd w:id="204"/>
      <w:bookmarkEnd w:id="205"/>
      <w:bookmarkEnd w:id="206"/>
      <w:bookmarkEnd w:id="207"/>
      <w:bookmarkEnd w:id="208"/>
      <w:bookmarkEnd w:id="209"/>
    </w:p>
    <w:p w14:paraId="51FB00DB" w14:textId="77777777" w:rsidR="00D22D05" w:rsidRPr="007234B3" w:rsidRDefault="00D22D05">
      <w:pPr>
        <w:pStyle w:val="Prrafodelista"/>
        <w:numPr>
          <w:ilvl w:val="0"/>
          <w:numId w:val="17"/>
        </w:numPr>
        <w:spacing w:before="400" w:after="400"/>
        <w:rPr>
          <w:sz w:val="24"/>
          <w:szCs w:val="24"/>
        </w:rPr>
      </w:pPr>
      <w:r w:rsidRPr="007234B3">
        <w:rPr>
          <w:b/>
          <w:bCs/>
          <w:sz w:val="24"/>
          <w:szCs w:val="24"/>
        </w:rPr>
        <w:t>Número de vehículos lavados por día:</w:t>
      </w:r>
      <w:r w:rsidRPr="007234B3">
        <w:rPr>
          <w:sz w:val="24"/>
          <w:szCs w:val="24"/>
        </w:rPr>
        <w:t xml:space="preserve"> Esta medida permite evaluar la capacidad de atención del negocio y establecer proyecciones de ingresos basadas en la demanda de lavado de autos.</w:t>
      </w:r>
    </w:p>
    <w:p w14:paraId="255CA927" w14:textId="3EA2DA64" w:rsidR="00D22D05" w:rsidRPr="007234B3" w:rsidRDefault="00D22D05">
      <w:pPr>
        <w:pStyle w:val="Prrafodelista"/>
        <w:numPr>
          <w:ilvl w:val="0"/>
          <w:numId w:val="17"/>
        </w:numPr>
        <w:spacing w:before="400" w:after="400"/>
        <w:rPr>
          <w:sz w:val="24"/>
          <w:szCs w:val="24"/>
        </w:rPr>
      </w:pPr>
      <w:r w:rsidRPr="007234B3">
        <w:rPr>
          <w:b/>
          <w:bCs/>
          <w:sz w:val="24"/>
          <w:szCs w:val="24"/>
        </w:rPr>
        <w:t>Consumo de agua por vehículo lavado:</w:t>
      </w:r>
      <w:r w:rsidRPr="007234B3">
        <w:rPr>
          <w:sz w:val="24"/>
          <w:szCs w:val="24"/>
        </w:rPr>
        <w:t xml:space="preserve"> En un lavado de autos ecológico, se busca minimizar </w:t>
      </w:r>
      <w:r w:rsidR="00D357A9">
        <w:rPr>
          <w:sz w:val="24"/>
          <w:szCs w:val="24"/>
        </w:rPr>
        <w:t xml:space="preserve">o eliminar </w:t>
      </w:r>
      <w:r w:rsidRPr="007234B3">
        <w:rPr>
          <w:sz w:val="24"/>
          <w:szCs w:val="24"/>
        </w:rPr>
        <w:t>el consumo de agua. Por lo tanto, registrar la cantidad de agua utilizada por cada vehículo lavado permite evaluar la eficiencia del sistema y establecer metas de reducción.</w:t>
      </w:r>
    </w:p>
    <w:p w14:paraId="6ED1FD9B" w14:textId="77777777" w:rsidR="00D22D05" w:rsidRPr="007234B3" w:rsidRDefault="00D22D05">
      <w:pPr>
        <w:pStyle w:val="Prrafodelista"/>
        <w:numPr>
          <w:ilvl w:val="0"/>
          <w:numId w:val="17"/>
        </w:numPr>
        <w:spacing w:before="400" w:after="400"/>
        <w:rPr>
          <w:sz w:val="24"/>
          <w:szCs w:val="24"/>
        </w:rPr>
      </w:pPr>
      <w:r w:rsidRPr="007234B3">
        <w:rPr>
          <w:b/>
          <w:bCs/>
          <w:sz w:val="24"/>
          <w:szCs w:val="24"/>
        </w:rPr>
        <w:t>Ahorro de agua en comparación con lavados tradicionales:</w:t>
      </w:r>
      <w:r w:rsidRPr="007234B3">
        <w:rPr>
          <w:sz w:val="24"/>
          <w:szCs w:val="24"/>
        </w:rPr>
        <w:t xml:space="preserve"> Comparar el consumo de agua de un lavado de autos ecológico con el de un lavado convencional permite demostrar el beneficio ambiental del proyecto. Esta medida podría expresarse en litros o porcentaje de ahorro.</w:t>
      </w:r>
    </w:p>
    <w:p w14:paraId="0508DAFB" w14:textId="123819B3" w:rsidR="004E2D09" w:rsidRPr="004E2D09" w:rsidRDefault="00D22D05">
      <w:pPr>
        <w:pStyle w:val="Prrafodelista"/>
        <w:numPr>
          <w:ilvl w:val="0"/>
          <w:numId w:val="17"/>
        </w:numPr>
        <w:spacing w:before="400" w:after="400"/>
        <w:rPr>
          <w:sz w:val="24"/>
          <w:szCs w:val="24"/>
        </w:rPr>
      </w:pPr>
      <w:r w:rsidRPr="007234B3">
        <w:rPr>
          <w:b/>
          <w:bCs/>
          <w:sz w:val="24"/>
          <w:szCs w:val="24"/>
        </w:rPr>
        <w:lastRenderedPageBreak/>
        <w:t>Reducción de emisiones contaminantes:</w:t>
      </w:r>
      <w:r w:rsidRPr="007234B3">
        <w:rPr>
          <w:sz w:val="24"/>
          <w:szCs w:val="24"/>
        </w:rPr>
        <w:t xml:space="preserve"> Si el lavado de autos ecológico utiliza productos y métodos que minimizan las emisiones contaminantes, se puede establecer una unidad de respuesta relacionada con la reducción de estas</w:t>
      </w:r>
      <w:r>
        <w:rPr>
          <w:sz w:val="24"/>
          <w:szCs w:val="24"/>
        </w:rPr>
        <w:t xml:space="preserve"> </w:t>
      </w:r>
      <w:r w:rsidRPr="007234B3">
        <w:rPr>
          <w:sz w:val="24"/>
          <w:szCs w:val="24"/>
        </w:rPr>
        <w:t>emisiones. Por ejemplo, se podría medir la cantidad de CO2 o gases contaminantes.</w:t>
      </w:r>
      <w:bookmarkStart w:id="210" w:name="_Toc137920659"/>
      <w:bookmarkStart w:id="211" w:name="_Toc141474260"/>
      <w:bookmarkStart w:id="212" w:name="_Toc141477968"/>
    </w:p>
    <w:p w14:paraId="2104DE96" w14:textId="198D554E" w:rsidR="00D22D05" w:rsidRPr="004E2D09" w:rsidRDefault="004E2D09" w:rsidP="006125C8">
      <w:pPr>
        <w:pStyle w:val="Ttulo2"/>
        <w:spacing w:before="400" w:after="400"/>
        <w:rPr>
          <w:sz w:val="32"/>
          <w:szCs w:val="32"/>
        </w:rPr>
      </w:pPr>
      <w:bookmarkStart w:id="213" w:name="_Toc145852094"/>
      <w:bookmarkStart w:id="214" w:name="_Toc145852796"/>
      <w:bookmarkStart w:id="215" w:name="_Toc146654327"/>
      <w:r>
        <w:t xml:space="preserve">5.4 </w:t>
      </w:r>
      <w:r w:rsidR="00D22D05" w:rsidRPr="004E2D09">
        <w:t>Técnicas e instrumentos aplicados</w:t>
      </w:r>
      <w:bookmarkEnd w:id="210"/>
      <w:bookmarkEnd w:id="211"/>
      <w:bookmarkEnd w:id="212"/>
      <w:bookmarkEnd w:id="213"/>
      <w:bookmarkEnd w:id="214"/>
      <w:bookmarkEnd w:id="215"/>
      <w:r w:rsidR="00D22D05" w:rsidRPr="004E2D09">
        <w:t xml:space="preserve">  </w:t>
      </w:r>
    </w:p>
    <w:p w14:paraId="3C6476CC" w14:textId="77777777" w:rsidR="008607C9" w:rsidRDefault="00D22D05" w:rsidP="006125C8">
      <w:pPr>
        <w:spacing w:before="400" w:after="400"/>
        <w:ind w:firstLine="720"/>
        <w:rPr>
          <w:sz w:val="24"/>
          <w:szCs w:val="24"/>
        </w:rPr>
      </w:pPr>
      <w:r w:rsidRPr="007234B3">
        <w:rPr>
          <w:sz w:val="24"/>
          <w:szCs w:val="24"/>
        </w:rPr>
        <w:t xml:space="preserve">Según </w:t>
      </w:r>
      <w:sdt>
        <w:sdtPr>
          <w:rPr>
            <w:sz w:val="24"/>
            <w:szCs w:val="24"/>
          </w:rPr>
          <w:id w:val="-265535224"/>
          <w:citation/>
        </w:sdtPr>
        <w:sdtContent>
          <w:r w:rsidRPr="007234B3">
            <w:rPr>
              <w:sz w:val="24"/>
              <w:szCs w:val="24"/>
            </w:rPr>
            <w:fldChar w:fldCharType="begin"/>
          </w:r>
          <w:r w:rsidRPr="007234B3">
            <w:rPr>
              <w:sz w:val="24"/>
              <w:szCs w:val="24"/>
            </w:rPr>
            <w:instrText xml:space="preserve"> CITATION Elí05 \l 18442 </w:instrText>
          </w:r>
          <w:r w:rsidRPr="007234B3">
            <w:rPr>
              <w:sz w:val="24"/>
              <w:szCs w:val="24"/>
            </w:rPr>
            <w:fldChar w:fldCharType="separate"/>
          </w:r>
          <w:r w:rsidRPr="007234B3">
            <w:rPr>
              <w:noProof/>
              <w:sz w:val="24"/>
              <w:szCs w:val="24"/>
            </w:rPr>
            <w:t>(Mejía, 2005)</w:t>
          </w:r>
          <w:r w:rsidRPr="007234B3">
            <w:rPr>
              <w:sz w:val="24"/>
              <w:szCs w:val="24"/>
            </w:rPr>
            <w:fldChar w:fldCharType="end"/>
          </w:r>
        </w:sdtContent>
      </w:sdt>
      <w:r w:rsidRPr="007234B3">
        <w:rPr>
          <w:sz w:val="24"/>
          <w:szCs w:val="24"/>
        </w:rPr>
        <w:t xml:space="preserve"> El investigador intuye que el fenómeno que estudia posee una determinada magnitud, pero le resulta difícil conocerla, medirla, porque no dispone de los instrumentos que le permitan acercarlo a la real magnitud de tales fenómenos. También se dan las pautas para hacer el muestreo y se enfatiza que toda muestra, si partimos del razonamiento de que toda muestra es el subconjunto de la población, es representativa, y si no es representativa la supuesta muestra, sencillamente no es muestra.</w:t>
      </w:r>
      <w:bookmarkStart w:id="216" w:name="_Toc137920660"/>
      <w:r w:rsidR="008607C9">
        <w:rPr>
          <w:sz w:val="24"/>
          <w:szCs w:val="24"/>
        </w:rPr>
        <w:t xml:space="preserve"> </w:t>
      </w:r>
    </w:p>
    <w:p w14:paraId="59A41D21" w14:textId="35EA904D" w:rsidR="00D22D05" w:rsidRPr="008607C9" w:rsidRDefault="008607C9" w:rsidP="00CE4F15">
      <w:pPr>
        <w:pStyle w:val="Ttulo3"/>
      </w:pPr>
      <w:bookmarkStart w:id="217" w:name="_Toc145852095"/>
      <w:bookmarkStart w:id="218" w:name="_Toc145852797"/>
      <w:bookmarkStart w:id="219" w:name="_Toc146654328"/>
      <w:r w:rsidRPr="008607C9">
        <w:t xml:space="preserve">5.4.1 </w:t>
      </w:r>
      <w:r w:rsidR="00D22D05" w:rsidRPr="008607C9">
        <w:t>Técnicas</w:t>
      </w:r>
      <w:bookmarkEnd w:id="216"/>
      <w:bookmarkEnd w:id="217"/>
      <w:bookmarkEnd w:id="218"/>
      <w:bookmarkEnd w:id="219"/>
    </w:p>
    <w:p w14:paraId="07FE70C8" w14:textId="77777777" w:rsidR="00D22D05" w:rsidRPr="00011D0C" w:rsidRDefault="00D22D05" w:rsidP="00D22D05">
      <w:pPr>
        <w:spacing w:before="400" w:after="400"/>
        <w:ind w:firstLine="0"/>
        <w:rPr>
          <w:sz w:val="24"/>
          <w:szCs w:val="24"/>
        </w:rPr>
      </w:pPr>
      <w:r w:rsidRPr="00011D0C">
        <w:rPr>
          <w:b/>
          <w:bCs/>
          <w:sz w:val="24"/>
          <w:szCs w:val="24"/>
        </w:rPr>
        <w:t>Revisión documental:</w:t>
      </w:r>
      <w:r w:rsidRPr="00011D0C">
        <w:rPr>
          <w:sz w:val="24"/>
          <w:szCs w:val="24"/>
        </w:rPr>
        <w:t xml:space="preserve"> Esta técnica se basa en realizar una revisión exhaustiva de documentos, informes, estudios existentes y otra literatura relevante relacionada con nuestro proyecto. Esto nos proporcionará información valiosa y antecedentes importantes a partir de fuentes ya existentes.</w:t>
      </w:r>
    </w:p>
    <w:p w14:paraId="47394A73" w14:textId="77777777" w:rsidR="00D22D05" w:rsidRPr="007234B3" w:rsidRDefault="00D22D05">
      <w:pPr>
        <w:pStyle w:val="Prrafodelista"/>
        <w:numPr>
          <w:ilvl w:val="0"/>
          <w:numId w:val="18"/>
        </w:numPr>
        <w:spacing w:before="400" w:after="400"/>
        <w:rPr>
          <w:sz w:val="24"/>
          <w:szCs w:val="24"/>
        </w:rPr>
      </w:pPr>
      <w:r w:rsidRPr="007234B3">
        <w:rPr>
          <w:b/>
          <w:bCs/>
          <w:sz w:val="24"/>
          <w:szCs w:val="24"/>
        </w:rPr>
        <w:t>Observación directa:</w:t>
      </w:r>
      <w:r w:rsidRPr="007234B3">
        <w:rPr>
          <w:sz w:val="24"/>
          <w:szCs w:val="24"/>
        </w:rPr>
        <w:t xml:space="preserve"> Esta técnica consiste en observar directamente el fenómeno o situación que se está estudiando. Esto nos permitirá recopilar datos de primera mano y obtener una comprensión más profunda de los comportamientos, procesos o entornos físicos relacionados con el proyecto.</w:t>
      </w:r>
    </w:p>
    <w:p w14:paraId="7BE9F48A" w14:textId="77777777" w:rsidR="00D22D05" w:rsidRPr="007234B3" w:rsidRDefault="00D22D05">
      <w:pPr>
        <w:pStyle w:val="Prrafodelista"/>
        <w:numPr>
          <w:ilvl w:val="0"/>
          <w:numId w:val="18"/>
        </w:numPr>
        <w:spacing w:before="400" w:after="400"/>
        <w:rPr>
          <w:sz w:val="24"/>
          <w:szCs w:val="24"/>
        </w:rPr>
      </w:pPr>
      <w:r w:rsidRPr="007234B3">
        <w:rPr>
          <w:b/>
          <w:bCs/>
          <w:sz w:val="24"/>
          <w:szCs w:val="24"/>
        </w:rPr>
        <w:t>Investigación bibliográfica:</w:t>
      </w:r>
      <w:r w:rsidRPr="007234B3">
        <w:rPr>
          <w:sz w:val="24"/>
          <w:szCs w:val="24"/>
        </w:rPr>
        <w:t xml:space="preserve"> Esta técnica consiste en realizar una investigación exhaustiva de libros, artículos académicos, publicaciones científicas y otros materiales escritos relevantes en el campo de estudio. Esto nos brindará información y respaldo teórico sólidos para el proyecto.</w:t>
      </w:r>
    </w:p>
    <w:p w14:paraId="418E583F" w14:textId="77777777" w:rsidR="008607C9" w:rsidRDefault="00D22D05">
      <w:pPr>
        <w:pStyle w:val="Prrafodelista"/>
        <w:numPr>
          <w:ilvl w:val="0"/>
          <w:numId w:val="18"/>
        </w:numPr>
        <w:spacing w:before="400" w:after="400"/>
        <w:rPr>
          <w:sz w:val="24"/>
          <w:szCs w:val="24"/>
        </w:rPr>
      </w:pPr>
      <w:r w:rsidRPr="007234B3">
        <w:rPr>
          <w:b/>
          <w:bCs/>
          <w:sz w:val="24"/>
          <w:szCs w:val="24"/>
        </w:rPr>
        <w:lastRenderedPageBreak/>
        <w:t>Estudio de casos:</w:t>
      </w:r>
      <w:r w:rsidRPr="007234B3">
        <w:rPr>
          <w:sz w:val="24"/>
          <w:szCs w:val="24"/>
        </w:rPr>
        <w:t xml:space="preserve"> Esta técnica se basa en analiza casos específicos o situaciones particulares relacionadas con el proyecto. Utiliza la técnica de estudio de casos para recopilar datos detallados y realizar un análisis en profundidad.</w:t>
      </w:r>
      <w:bookmarkStart w:id="220" w:name="_Toc137920661"/>
      <w:bookmarkStart w:id="221" w:name="_Toc141474261"/>
      <w:bookmarkStart w:id="222" w:name="_Toc141477969"/>
    </w:p>
    <w:p w14:paraId="07F2A87D" w14:textId="57CF2A15" w:rsidR="00D22D05" w:rsidRPr="008607C9" w:rsidRDefault="00D22D05" w:rsidP="00CE4F15">
      <w:pPr>
        <w:pStyle w:val="Ttulo3"/>
      </w:pPr>
      <w:bookmarkStart w:id="223" w:name="_Toc145852096"/>
      <w:bookmarkStart w:id="224" w:name="_Toc145852798"/>
      <w:bookmarkStart w:id="225" w:name="_Toc146654329"/>
      <w:r w:rsidRPr="008607C9">
        <w:t>5.4.2 Instrumentos aplicados</w:t>
      </w:r>
      <w:bookmarkEnd w:id="220"/>
      <w:bookmarkEnd w:id="221"/>
      <w:bookmarkEnd w:id="222"/>
      <w:bookmarkEnd w:id="223"/>
      <w:bookmarkEnd w:id="224"/>
      <w:bookmarkEnd w:id="225"/>
    </w:p>
    <w:p w14:paraId="0336893F" w14:textId="77777777" w:rsidR="00D22D05" w:rsidRPr="007234B3" w:rsidRDefault="00D22D05">
      <w:pPr>
        <w:pStyle w:val="Prrafodelista"/>
        <w:numPr>
          <w:ilvl w:val="0"/>
          <w:numId w:val="19"/>
        </w:numPr>
        <w:spacing w:before="400" w:after="400"/>
        <w:rPr>
          <w:sz w:val="24"/>
          <w:szCs w:val="24"/>
        </w:rPr>
      </w:pPr>
      <w:r w:rsidRPr="007234B3">
        <w:rPr>
          <w:b/>
          <w:bCs/>
          <w:sz w:val="24"/>
          <w:szCs w:val="24"/>
        </w:rPr>
        <w:t>Encuestas en línea:</w:t>
      </w:r>
      <w:r w:rsidRPr="007234B3">
        <w:rPr>
          <w:sz w:val="24"/>
          <w:szCs w:val="24"/>
        </w:rPr>
        <w:t xml:space="preserve"> Las encuestas en línea son cuestionarios que se administran a través de plataformas digitales, como sitios web o aplicaciones móviles. Permiten recopilar datos de un grupo más amplio de personas y son convenientes para obtener información sobre preferencias, comportamientos o actitudes relacionadas con el lavado de autos ecológico.</w:t>
      </w:r>
    </w:p>
    <w:p w14:paraId="5E3BF473" w14:textId="77777777" w:rsidR="00D22D05" w:rsidRPr="007234B3" w:rsidRDefault="00D22D05">
      <w:pPr>
        <w:pStyle w:val="Prrafodelista"/>
        <w:numPr>
          <w:ilvl w:val="0"/>
          <w:numId w:val="19"/>
        </w:numPr>
        <w:spacing w:before="400" w:after="400"/>
        <w:rPr>
          <w:sz w:val="24"/>
          <w:szCs w:val="24"/>
        </w:rPr>
      </w:pPr>
      <w:r w:rsidRPr="007234B3">
        <w:rPr>
          <w:b/>
          <w:bCs/>
          <w:sz w:val="24"/>
          <w:szCs w:val="24"/>
        </w:rPr>
        <w:t>Software de análisis de datos:</w:t>
      </w:r>
      <w:r w:rsidRPr="007234B3">
        <w:rPr>
          <w:sz w:val="24"/>
          <w:szCs w:val="24"/>
        </w:rPr>
        <w:t xml:space="preserve"> Para el análisis de los datos recopilados en tu proyecto, puedes utilizar software especializado en análisis estadístico y visualización de datos. Estos podrían ser Excel o Minitab, estas herramientas nos permiten realizar cálculos estadísticos, crear gráficos y tablas, y extraer información relevante de tus datos.</w:t>
      </w:r>
    </w:p>
    <w:p w14:paraId="10DE8D24" w14:textId="77777777" w:rsidR="008607C9" w:rsidRDefault="00D22D05">
      <w:pPr>
        <w:pStyle w:val="Prrafodelista"/>
        <w:numPr>
          <w:ilvl w:val="0"/>
          <w:numId w:val="19"/>
        </w:numPr>
        <w:spacing w:before="400" w:after="400"/>
        <w:rPr>
          <w:sz w:val="24"/>
          <w:szCs w:val="24"/>
        </w:rPr>
      </w:pPr>
      <w:r w:rsidRPr="007234B3">
        <w:rPr>
          <w:b/>
          <w:bCs/>
          <w:sz w:val="24"/>
          <w:szCs w:val="24"/>
        </w:rPr>
        <w:t>Análisis de datos de consumo:</w:t>
      </w:r>
      <w:r w:rsidRPr="007234B3">
        <w:rPr>
          <w:sz w:val="24"/>
          <w:szCs w:val="24"/>
        </w:rPr>
        <w:t xml:space="preserve"> El análisis de datos de consumo implica recopilar y analizar información cuantitativa sobre el uso de recursos, como agua, energía y productos químicos, en el contexto del lavado de autos. Se utiliza para evaluar la eficiencia y el impacto ambiental del lavado de autos ecológico en comparación con los métodos tradicionales.</w:t>
      </w:r>
      <w:bookmarkStart w:id="226" w:name="_Toc137920662"/>
      <w:bookmarkStart w:id="227" w:name="_Toc141474262"/>
      <w:bookmarkStart w:id="228" w:name="_Toc141477970"/>
    </w:p>
    <w:p w14:paraId="3C40BEB7" w14:textId="6AF33FAC" w:rsidR="00D22D05" w:rsidRPr="008607C9" w:rsidRDefault="00D22D05" w:rsidP="00FD7344">
      <w:pPr>
        <w:pStyle w:val="Ttulo2"/>
        <w:rPr>
          <w:sz w:val="32"/>
          <w:szCs w:val="32"/>
        </w:rPr>
      </w:pPr>
      <w:bookmarkStart w:id="229" w:name="_Toc145852097"/>
      <w:bookmarkStart w:id="230" w:name="_Toc145852799"/>
      <w:bookmarkStart w:id="231" w:name="_Toc146654330"/>
      <w:r w:rsidRPr="008607C9">
        <w:t>5.5 Fuentes de información</w:t>
      </w:r>
      <w:bookmarkEnd w:id="226"/>
      <w:bookmarkEnd w:id="227"/>
      <w:bookmarkEnd w:id="228"/>
      <w:bookmarkEnd w:id="229"/>
      <w:bookmarkEnd w:id="230"/>
      <w:bookmarkEnd w:id="231"/>
      <w:r w:rsidRPr="008607C9">
        <w:t xml:space="preserve">  </w:t>
      </w:r>
    </w:p>
    <w:p w14:paraId="06D06C3D" w14:textId="77777777" w:rsidR="008607C9" w:rsidRDefault="00D22D05" w:rsidP="008607C9">
      <w:pPr>
        <w:spacing w:before="400" w:after="400"/>
        <w:ind w:firstLine="720"/>
        <w:rPr>
          <w:sz w:val="24"/>
          <w:szCs w:val="24"/>
        </w:rPr>
      </w:pPr>
      <w:r w:rsidRPr="007234B3">
        <w:rPr>
          <w:sz w:val="24"/>
          <w:szCs w:val="24"/>
        </w:rPr>
        <w:t xml:space="preserve">Según </w:t>
      </w:r>
      <w:sdt>
        <w:sdtPr>
          <w:rPr>
            <w:sz w:val="24"/>
            <w:szCs w:val="24"/>
          </w:rPr>
          <w:id w:val="224649842"/>
          <w:citation/>
        </w:sdtPr>
        <w:sdtContent>
          <w:r w:rsidRPr="007234B3">
            <w:rPr>
              <w:sz w:val="24"/>
              <w:szCs w:val="24"/>
            </w:rPr>
            <w:fldChar w:fldCharType="begin"/>
          </w:r>
          <w:r w:rsidRPr="007234B3">
            <w:rPr>
              <w:sz w:val="24"/>
              <w:szCs w:val="24"/>
            </w:rPr>
            <w:instrText xml:space="preserve"> CITATION MCE15 \l 18442 </w:instrText>
          </w:r>
          <w:r w:rsidRPr="007234B3">
            <w:rPr>
              <w:sz w:val="24"/>
              <w:szCs w:val="24"/>
            </w:rPr>
            <w:fldChar w:fldCharType="separate"/>
          </w:r>
          <w:r w:rsidRPr="007234B3">
            <w:rPr>
              <w:noProof/>
              <w:sz w:val="24"/>
              <w:szCs w:val="24"/>
            </w:rPr>
            <w:t>(Rivera, 2015)</w:t>
          </w:r>
          <w:r w:rsidRPr="007234B3">
            <w:rPr>
              <w:sz w:val="24"/>
              <w:szCs w:val="24"/>
            </w:rPr>
            <w:fldChar w:fldCharType="end"/>
          </w:r>
        </w:sdtContent>
      </w:sdt>
      <w:r w:rsidRPr="007234B3">
        <w:rPr>
          <w:sz w:val="24"/>
          <w:szCs w:val="24"/>
        </w:rPr>
        <w:t xml:space="preserve"> Una fuente de información es todo aquello que nos proporciona datos para reconstruir hechos y las bases del conocimiento. Las fuentes de información son un instrumento para el conocimiento, la búsqueda y el acceso de a la información. Encontraremos diferentes fuentes de información, dependiendo del nivel de búsqueda que hagamos.</w:t>
      </w:r>
      <w:bookmarkStart w:id="232" w:name="_Toc137920663"/>
      <w:bookmarkStart w:id="233" w:name="_Toc141474263"/>
      <w:bookmarkStart w:id="234" w:name="_Toc141477971"/>
    </w:p>
    <w:p w14:paraId="5FD3DFD5" w14:textId="77777777" w:rsidR="004E67A1" w:rsidRDefault="004E67A1" w:rsidP="008607C9">
      <w:pPr>
        <w:spacing w:before="400" w:after="400"/>
        <w:ind w:firstLine="0"/>
        <w:jc w:val="left"/>
        <w:rPr>
          <w:b/>
          <w:bCs/>
          <w:sz w:val="24"/>
          <w:szCs w:val="24"/>
        </w:rPr>
      </w:pPr>
    </w:p>
    <w:p w14:paraId="4FAFBDAB" w14:textId="36AB2C6B" w:rsidR="00D22D05" w:rsidRPr="008607C9" w:rsidRDefault="00D22D05" w:rsidP="00CE4F15">
      <w:pPr>
        <w:pStyle w:val="Ttulo3"/>
        <w:rPr>
          <w:sz w:val="28"/>
          <w:szCs w:val="28"/>
        </w:rPr>
      </w:pPr>
      <w:bookmarkStart w:id="235" w:name="_Toc145852098"/>
      <w:bookmarkStart w:id="236" w:name="_Toc145852800"/>
      <w:bookmarkStart w:id="237" w:name="_Toc146654331"/>
      <w:r w:rsidRPr="008607C9">
        <w:lastRenderedPageBreak/>
        <w:t>5.5.1 Fuentes primarias</w:t>
      </w:r>
      <w:bookmarkEnd w:id="232"/>
      <w:bookmarkEnd w:id="233"/>
      <w:bookmarkEnd w:id="234"/>
      <w:bookmarkEnd w:id="235"/>
      <w:bookmarkEnd w:id="236"/>
      <w:bookmarkEnd w:id="237"/>
      <w:r w:rsidRPr="008607C9">
        <w:t xml:space="preserve">  </w:t>
      </w:r>
    </w:p>
    <w:p w14:paraId="240C2882" w14:textId="77777777" w:rsidR="00D22D05" w:rsidRPr="007234B3" w:rsidRDefault="00D22D05">
      <w:pPr>
        <w:pStyle w:val="Prrafodelista"/>
        <w:numPr>
          <w:ilvl w:val="0"/>
          <w:numId w:val="20"/>
        </w:numPr>
        <w:spacing w:before="400" w:after="400"/>
        <w:rPr>
          <w:sz w:val="24"/>
          <w:szCs w:val="24"/>
        </w:rPr>
      </w:pPr>
      <w:r w:rsidRPr="007234B3">
        <w:rPr>
          <w:sz w:val="24"/>
          <w:szCs w:val="24"/>
        </w:rPr>
        <w:t>Libros electrónicos</w:t>
      </w:r>
    </w:p>
    <w:p w14:paraId="017ABF79" w14:textId="77777777" w:rsidR="00D22D05" w:rsidRPr="007234B3" w:rsidRDefault="00D22D05">
      <w:pPr>
        <w:pStyle w:val="Prrafodelista"/>
        <w:numPr>
          <w:ilvl w:val="0"/>
          <w:numId w:val="20"/>
        </w:numPr>
        <w:spacing w:before="400" w:after="400"/>
        <w:rPr>
          <w:sz w:val="24"/>
          <w:szCs w:val="24"/>
        </w:rPr>
      </w:pPr>
      <w:r w:rsidRPr="007234B3">
        <w:rPr>
          <w:sz w:val="24"/>
          <w:szCs w:val="24"/>
        </w:rPr>
        <w:t>Documentos oficiales</w:t>
      </w:r>
    </w:p>
    <w:p w14:paraId="5D1039EE" w14:textId="77777777" w:rsidR="00D22D05" w:rsidRPr="007234B3" w:rsidRDefault="00D22D05">
      <w:pPr>
        <w:pStyle w:val="Prrafodelista"/>
        <w:numPr>
          <w:ilvl w:val="0"/>
          <w:numId w:val="20"/>
        </w:numPr>
        <w:spacing w:before="400" w:after="400"/>
        <w:rPr>
          <w:sz w:val="24"/>
          <w:szCs w:val="24"/>
        </w:rPr>
      </w:pPr>
      <w:r w:rsidRPr="007234B3">
        <w:rPr>
          <w:sz w:val="24"/>
          <w:szCs w:val="24"/>
        </w:rPr>
        <w:t>Sitios web oficiales</w:t>
      </w:r>
    </w:p>
    <w:p w14:paraId="528B4969" w14:textId="77777777" w:rsidR="00D22D05" w:rsidRPr="007234B3" w:rsidRDefault="00D22D05">
      <w:pPr>
        <w:pStyle w:val="Prrafodelista"/>
        <w:numPr>
          <w:ilvl w:val="0"/>
          <w:numId w:val="20"/>
        </w:numPr>
        <w:spacing w:before="400" w:after="400"/>
        <w:rPr>
          <w:sz w:val="24"/>
          <w:szCs w:val="24"/>
        </w:rPr>
      </w:pPr>
      <w:r w:rsidRPr="007234B3">
        <w:rPr>
          <w:sz w:val="24"/>
          <w:szCs w:val="24"/>
        </w:rPr>
        <w:t>Tesis</w:t>
      </w:r>
    </w:p>
    <w:p w14:paraId="448C204E" w14:textId="77777777" w:rsidR="00D22D05" w:rsidRPr="007234B3" w:rsidRDefault="00D22D05">
      <w:pPr>
        <w:pStyle w:val="Prrafodelista"/>
        <w:numPr>
          <w:ilvl w:val="0"/>
          <w:numId w:val="20"/>
        </w:numPr>
        <w:spacing w:before="400" w:after="400"/>
        <w:rPr>
          <w:sz w:val="24"/>
          <w:szCs w:val="24"/>
        </w:rPr>
      </w:pPr>
      <w:r w:rsidRPr="007234B3">
        <w:rPr>
          <w:sz w:val="24"/>
          <w:szCs w:val="24"/>
        </w:rPr>
        <w:t>Revistas oficiales</w:t>
      </w:r>
    </w:p>
    <w:p w14:paraId="0494D202" w14:textId="77777777" w:rsidR="008607C9" w:rsidRDefault="00D22D05">
      <w:pPr>
        <w:pStyle w:val="Prrafodelista"/>
        <w:numPr>
          <w:ilvl w:val="0"/>
          <w:numId w:val="20"/>
        </w:numPr>
        <w:spacing w:before="400" w:after="400"/>
        <w:rPr>
          <w:sz w:val="24"/>
          <w:szCs w:val="24"/>
        </w:rPr>
      </w:pPr>
      <w:r w:rsidRPr="007234B3">
        <w:rPr>
          <w:sz w:val="24"/>
          <w:szCs w:val="24"/>
        </w:rPr>
        <w:t>Asesor Financiero</w:t>
      </w:r>
      <w:bookmarkStart w:id="238" w:name="_Toc137920664"/>
      <w:bookmarkStart w:id="239" w:name="_Toc141474264"/>
      <w:bookmarkStart w:id="240" w:name="_Toc141477972"/>
    </w:p>
    <w:p w14:paraId="3B4D26F9" w14:textId="7C73E13D" w:rsidR="00D22D05" w:rsidRPr="008607C9" w:rsidRDefault="00D22D05" w:rsidP="00CE4F15">
      <w:pPr>
        <w:pStyle w:val="Ttulo3"/>
        <w:rPr>
          <w:sz w:val="28"/>
          <w:szCs w:val="28"/>
        </w:rPr>
      </w:pPr>
      <w:bookmarkStart w:id="241" w:name="_Toc145852099"/>
      <w:bookmarkStart w:id="242" w:name="_Toc145852801"/>
      <w:bookmarkStart w:id="243" w:name="_Toc146654332"/>
      <w:r w:rsidRPr="008607C9">
        <w:t>5.5.2 Fuentes secundarias</w:t>
      </w:r>
      <w:bookmarkEnd w:id="238"/>
      <w:bookmarkEnd w:id="239"/>
      <w:bookmarkEnd w:id="240"/>
      <w:bookmarkEnd w:id="241"/>
      <w:bookmarkEnd w:id="242"/>
      <w:bookmarkEnd w:id="243"/>
      <w:r w:rsidRPr="008607C9">
        <w:t xml:space="preserve">  </w:t>
      </w:r>
    </w:p>
    <w:p w14:paraId="19DCE0EC" w14:textId="77777777" w:rsidR="00D22D05" w:rsidRPr="007234B3" w:rsidRDefault="00D22D05">
      <w:pPr>
        <w:pStyle w:val="Prrafodelista"/>
        <w:numPr>
          <w:ilvl w:val="0"/>
          <w:numId w:val="21"/>
        </w:numPr>
        <w:spacing w:before="400" w:after="400"/>
        <w:rPr>
          <w:sz w:val="24"/>
          <w:szCs w:val="24"/>
        </w:rPr>
      </w:pPr>
      <w:r w:rsidRPr="007234B3">
        <w:rPr>
          <w:sz w:val="24"/>
          <w:szCs w:val="24"/>
        </w:rPr>
        <w:t>Fuentes de información en línea</w:t>
      </w:r>
    </w:p>
    <w:p w14:paraId="44C0BB28" w14:textId="77777777" w:rsidR="008607C9" w:rsidRDefault="00D22D05">
      <w:pPr>
        <w:pStyle w:val="Prrafodelista"/>
        <w:numPr>
          <w:ilvl w:val="0"/>
          <w:numId w:val="21"/>
        </w:numPr>
        <w:spacing w:before="400" w:after="400"/>
        <w:rPr>
          <w:sz w:val="24"/>
          <w:szCs w:val="24"/>
        </w:rPr>
      </w:pPr>
      <w:r w:rsidRPr="007234B3">
        <w:rPr>
          <w:sz w:val="24"/>
          <w:szCs w:val="24"/>
        </w:rPr>
        <w:t>Informes y estudios previos</w:t>
      </w:r>
      <w:bookmarkStart w:id="244" w:name="_Toc137920665"/>
      <w:bookmarkStart w:id="245" w:name="_Toc141474265"/>
      <w:bookmarkStart w:id="246" w:name="_Toc141477973"/>
    </w:p>
    <w:p w14:paraId="1E868EA9" w14:textId="4103AAEA" w:rsidR="00D22D05" w:rsidRPr="008607C9" w:rsidRDefault="00D22D05" w:rsidP="00FD7344">
      <w:pPr>
        <w:pStyle w:val="Ttulo2"/>
        <w:rPr>
          <w:sz w:val="32"/>
          <w:szCs w:val="32"/>
        </w:rPr>
      </w:pPr>
      <w:bookmarkStart w:id="247" w:name="_Toc145852100"/>
      <w:bookmarkStart w:id="248" w:name="_Toc145852802"/>
      <w:bookmarkStart w:id="249" w:name="_Toc146654333"/>
      <w:r w:rsidRPr="008607C9">
        <w:t>5.6 Limitantes de la investigación</w:t>
      </w:r>
      <w:bookmarkEnd w:id="244"/>
      <w:bookmarkEnd w:id="245"/>
      <w:bookmarkEnd w:id="246"/>
      <w:bookmarkEnd w:id="247"/>
      <w:bookmarkEnd w:id="248"/>
      <w:bookmarkEnd w:id="249"/>
    </w:p>
    <w:p w14:paraId="2B1BB5D3" w14:textId="77777777" w:rsidR="00D22D05" w:rsidRPr="007234B3" w:rsidRDefault="00D22D05" w:rsidP="00D22D05">
      <w:pPr>
        <w:spacing w:before="400" w:after="400"/>
        <w:ind w:firstLine="720"/>
        <w:rPr>
          <w:sz w:val="24"/>
          <w:szCs w:val="24"/>
        </w:rPr>
      </w:pPr>
      <w:r w:rsidRPr="007234B3">
        <w:rPr>
          <w:sz w:val="24"/>
          <w:szCs w:val="24"/>
        </w:rPr>
        <w:t xml:space="preserve">Al emprender un estudio de prefactibilidad sobre un servicio de lavado </w:t>
      </w:r>
      <w:r>
        <w:rPr>
          <w:sz w:val="24"/>
          <w:szCs w:val="24"/>
        </w:rPr>
        <w:t xml:space="preserve">ecológico </w:t>
      </w:r>
      <w:r w:rsidRPr="007234B3">
        <w:rPr>
          <w:sz w:val="24"/>
          <w:szCs w:val="24"/>
        </w:rPr>
        <w:t>de autos</w:t>
      </w:r>
      <w:r>
        <w:rPr>
          <w:sz w:val="24"/>
          <w:szCs w:val="24"/>
        </w:rPr>
        <w:t xml:space="preserve"> </w:t>
      </w:r>
      <w:r w:rsidRPr="007234B3">
        <w:rPr>
          <w:sz w:val="24"/>
          <w:szCs w:val="24"/>
        </w:rPr>
        <w:t>en San Pedro Sula, es importante tener en cuenta ciertas limitaciones que podrían presentarse durante el proceso. Estas limitaciones pueden afectar la disponibilidad y precisión de los datos, así como la generalización de los resultados obtenidos. A continuación, se enumeran algunas limitaciones comunes que podrían encontrar:</w:t>
      </w:r>
    </w:p>
    <w:p w14:paraId="611B1D9E" w14:textId="77777777" w:rsidR="00D22D05" w:rsidRPr="007234B3" w:rsidRDefault="00D22D05">
      <w:pPr>
        <w:pStyle w:val="Prrafodelista"/>
        <w:numPr>
          <w:ilvl w:val="0"/>
          <w:numId w:val="22"/>
        </w:numPr>
        <w:spacing w:before="400" w:after="400"/>
        <w:rPr>
          <w:sz w:val="24"/>
          <w:szCs w:val="24"/>
        </w:rPr>
      </w:pPr>
      <w:r w:rsidRPr="007234B3">
        <w:rPr>
          <w:b/>
          <w:bCs/>
          <w:sz w:val="24"/>
          <w:szCs w:val="24"/>
        </w:rPr>
        <w:t>Disponibilidad de datos específicos:</w:t>
      </w:r>
      <w:r w:rsidRPr="007234B3">
        <w:rPr>
          <w:sz w:val="24"/>
          <w:szCs w:val="24"/>
        </w:rPr>
        <w:t xml:space="preserve"> Se pueden enfrentar dificultades para encontrar datos específicos sobre el mercado de lavado de autos ecológico y tradicionales en San Pedro Sula. La información detallada, como el número exacto de lavaderos de autos ecológicos y tradicionales o la demanda específica de este tipo de servicio, puede ser limitada. Esto puede requerir que se busque información a través de fuentes locales, como cámaras de comercio, asociaciones empresariales o autoridades municipales.</w:t>
      </w:r>
    </w:p>
    <w:p w14:paraId="684C188D" w14:textId="77777777" w:rsidR="00D22D05" w:rsidRPr="007234B3" w:rsidRDefault="00D22D05">
      <w:pPr>
        <w:pStyle w:val="Prrafodelista"/>
        <w:numPr>
          <w:ilvl w:val="0"/>
          <w:numId w:val="22"/>
        </w:numPr>
        <w:spacing w:before="400" w:after="400"/>
        <w:rPr>
          <w:sz w:val="24"/>
          <w:szCs w:val="24"/>
        </w:rPr>
      </w:pPr>
      <w:r w:rsidRPr="007234B3">
        <w:rPr>
          <w:b/>
          <w:bCs/>
          <w:sz w:val="24"/>
          <w:szCs w:val="24"/>
        </w:rPr>
        <w:lastRenderedPageBreak/>
        <w:t>Acceso a datos ambientales:</w:t>
      </w:r>
      <w:r w:rsidRPr="007234B3">
        <w:rPr>
          <w:sz w:val="24"/>
          <w:szCs w:val="24"/>
        </w:rPr>
        <w:t xml:space="preserve"> Es posible que se necesite acceder a datos ambientales, como la calidad del agua, las regulaciones medioambientales locales y los impactos ambientales de los lavaderos de autos tradicionales. Obtener esta información puede ser un desafío, especialmente si no está disponible de manera pública o si no existen estudios o informes recientes sobre el tema.</w:t>
      </w:r>
    </w:p>
    <w:p w14:paraId="4A56D77A" w14:textId="77777777" w:rsidR="00D22D05" w:rsidRPr="007234B3" w:rsidRDefault="00D22D05">
      <w:pPr>
        <w:pStyle w:val="Prrafodelista"/>
        <w:numPr>
          <w:ilvl w:val="0"/>
          <w:numId w:val="22"/>
        </w:numPr>
        <w:spacing w:before="400" w:after="400"/>
        <w:rPr>
          <w:sz w:val="24"/>
          <w:szCs w:val="24"/>
        </w:rPr>
      </w:pPr>
      <w:r w:rsidRPr="007234B3">
        <w:rPr>
          <w:b/>
          <w:bCs/>
          <w:sz w:val="24"/>
          <w:szCs w:val="24"/>
        </w:rPr>
        <w:t>Participación de los involucrados:</w:t>
      </w:r>
      <w:r w:rsidRPr="007234B3">
        <w:rPr>
          <w:sz w:val="24"/>
          <w:szCs w:val="24"/>
        </w:rPr>
        <w:t xml:space="preserve"> Para obtener una perspectiva completa del mercado y las necesidades de los clientes, es importante obtener la participación de propietarios de lavaderos de autos tradicionales, clientes actuales y potenciales. Sin embargo, puede ser difícil conseguir su participación debido a la falta de interés, disponibilidad de tiempo o desconfianza. Puedes enfrentar retos al establecer contacto con ellos y asegurar su colaboración en entrevistas, encuestas u otras formas de recopilación de datos primarios.</w:t>
      </w:r>
    </w:p>
    <w:p w14:paraId="00953FA3" w14:textId="77777777" w:rsidR="00D22D05" w:rsidRPr="007234B3" w:rsidRDefault="00D22D05">
      <w:pPr>
        <w:pStyle w:val="Prrafodelista"/>
        <w:numPr>
          <w:ilvl w:val="0"/>
          <w:numId w:val="22"/>
        </w:numPr>
        <w:spacing w:before="400" w:after="400"/>
        <w:rPr>
          <w:sz w:val="24"/>
          <w:szCs w:val="24"/>
        </w:rPr>
      </w:pPr>
      <w:r w:rsidRPr="007234B3">
        <w:rPr>
          <w:b/>
          <w:bCs/>
          <w:sz w:val="24"/>
          <w:szCs w:val="24"/>
        </w:rPr>
        <w:t>Limitaciones financieras y de tiempo:</w:t>
      </w:r>
      <w:r w:rsidRPr="007234B3">
        <w:rPr>
          <w:sz w:val="24"/>
          <w:szCs w:val="24"/>
        </w:rPr>
        <w:t xml:space="preserve"> Realizar una investigación exhaustiva puede requerir recursos financieros y de tiempo significativos. Puedes tener limitaciones en cuanto a la cantidad de recursos que puedes destinar al proyecto, lo que podría afectar el alcance y la profundidad de la investigación. Además, el tiempo disponible para la investigación puede ser limitado debido a otras obligaciones o restricciones de tiempo.</w:t>
      </w:r>
    </w:p>
    <w:p w14:paraId="78B6FB4C" w14:textId="77777777" w:rsidR="00D22D05" w:rsidRPr="007234B3" w:rsidRDefault="00D22D05">
      <w:pPr>
        <w:pStyle w:val="Prrafodelista"/>
        <w:numPr>
          <w:ilvl w:val="0"/>
          <w:numId w:val="22"/>
        </w:numPr>
        <w:spacing w:before="400" w:after="400"/>
        <w:rPr>
          <w:sz w:val="24"/>
          <w:szCs w:val="24"/>
        </w:rPr>
      </w:pPr>
      <w:r w:rsidRPr="007234B3">
        <w:rPr>
          <w:b/>
          <w:bCs/>
          <w:sz w:val="24"/>
          <w:szCs w:val="24"/>
        </w:rPr>
        <w:t>Generalización de los resultados:</w:t>
      </w:r>
      <w:r w:rsidRPr="007234B3">
        <w:rPr>
          <w:sz w:val="24"/>
          <w:szCs w:val="24"/>
        </w:rPr>
        <w:t xml:space="preserve"> Los resultados de la investigación pueden estar específicamente relacionados con San Pedro Sula y no ser generalizables a otras ciudades o regiones. Esto se debe a las particularidades locales, las características demográficas y las dinámicas socioeconómicas únicas de la zona.</w:t>
      </w:r>
    </w:p>
    <w:p w14:paraId="1ED37D76" w14:textId="77777777" w:rsidR="00D22D05" w:rsidRPr="007234B3" w:rsidRDefault="00D22D05">
      <w:pPr>
        <w:pStyle w:val="Prrafodelista"/>
        <w:numPr>
          <w:ilvl w:val="0"/>
          <w:numId w:val="22"/>
        </w:numPr>
        <w:spacing w:before="400" w:after="400"/>
        <w:rPr>
          <w:sz w:val="24"/>
          <w:szCs w:val="24"/>
        </w:rPr>
      </w:pPr>
      <w:r w:rsidRPr="007234B3">
        <w:rPr>
          <w:b/>
          <w:bCs/>
          <w:sz w:val="24"/>
          <w:szCs w:val="24"/>
        </w:rPr>
        <w:t>Acceso a datos:</w:t>
      </w:r>
      <w:r w:rsidRPr="007234B3">
        <w:rPr>
          <w:sz w:val="24"/>
          <w:szCs w:val="24"/>
        </w:rPr>
        <w:t xml:space="preserve"> Se pueden enfrentar dificultades para acceder a datos específicos sobre el mercado de lavado de autos ecológico en San Pedro Sula u en otros países. La información disponible puede ser limitada o no estar actualizada, lo que dificulta obtener un panorama completo.</w:t>
      </w:r>
    </w:p>
    <w:p w14:paraId="668761EF" w14:textId="77777777" w:rsidR="008607C9" w:rsidRDefault="00D22D05">
      <w:pPr>
        <w:pStyle w:val="Prrafodelista"/>
        <w:numPr>
          <w:ilvl w:val="0"/>
          <w:numId w:val="22"/>
        </w:numPr>
        <w:spacing w:before="400" w:after="400"/>
        <w:rPr>
          <w:sz w:val="24"/>
          <w:szCs w:val="24"/>
        </w:rPr>
      </w:pPr>
      <w:r w:rsidRPr="007234B3">
        <w:rPr>
          <w:b/>
          <w:bCs/>
          <w:sz w:val="24"/>
          <w:szCs w:val="24"/>
        </w:rPr>
        <w:t>Disponibilidad de estudios previos:</w:t>
      </w:r>
      <w:r w:rsidRPr="007234B3">
        <w:rPr>
          <w:sz w:val="24"/>
          <w:szCs w:val="24"/>
        </w:rPr>
        <w:t xml:space="preserve"> Es posible que encuentres una escasez de estudios previos o investigaciones específicas sobre lavado de autos ecológico en nuestro país o fuera de este. Esto puede hacer que sea más difícil obtener información de referencia y comparativa.</w:t>
      </w:r>
      <w:bookmarkStart w:id="250" w:name="_Toc137920666"/>
      <w:bookmarkStart w:id="251" w:name="_Toc141474266"/>
      <w:bookmarkStart w:id="252" w:name="_Toc141477974"/>
    </w:p>
    <w:p w14:paraId="13DD2B6F" w14:textId="5325A713" w:rsidR="00D22D05" w:rsidRPr="008607C9" w:rsidRDefault="00D22D05" w:rsidP="00FD7344">
      <w:pPr>
        <w:pStyle w:val="Ttulo2"/>
        <w:rPr>
          <w:sz w:val="32"/>
          <w:szCs w:val="32"/>
        </w:rPr>
      </w:pPr>
      <w:bookmarkStart w:id="253" w:name="_Toc145852101"/>
      <w:bookmarkStart w:id="254" w:name="_Toc145852803"/>
      <w:bookmarkStart w:id="255" w:name="_Toc146654334"/>
      <w:r w:rsidRPr="008607C9">
        <w:lastRenderedPageBreak/>
        <w:t>5.7 Cronología de trabajo</w:t>
      </w:r>
      <w:bookmarkEnd w:id="250"/>
      <w:bookmarkEnd w:id="251"/>
      <w:bookmarkEnd w:id="252"/>
      <w:bookmarkEnd w:id="253"/>
      <w:bookmarkEnd w:id="254"/>
      <w:bookmarkEnd w:id="255"/>
      <w:r w:rsidRPr="008607C9">
        <w:t xml:space="preserve">  </w:t>
      </w:r>
    </w:p>
    <w:p w14:paraId="26D8030A" w14:textId="5B5294A2" w:rsidR="00D22D05" w:rsidRPr="007234B3" w:rsidRDefault="00D22D05" w:rsidP="00D22D05">
      <w:pPr>
        <w:spacing w:before="400" w:after="400"/>
        <w:ind w:firstLine="720"/>
        <w:rPr>
          <w:sz w:val="24"/>
          <w:szCs w:val="24"/>
        </w:rPr>
      </w:pPr>
      <w:r w:rsidRPr="007234B3">
        <w:rPr>
          <w:sz w:val="24"/>
          <w:szCs w:val="24"/>
        </w:rPr>
        <w:t xml:space="preserve">Según </w:t>
      </w:r>
      <w:sdt>
        <w:sdtPr>
          <w:rPr>
            <w:sz w:val="24"/>
            <w:szCs w:val="24"/>
          </w:rPr>
          <w:id w:val="-116521283"/>
          <w:citation/>
        </w:sdtPr>
        <w:sdtContent>
          <w:r w:rsidRPr="007234B3">
            <w:rPr>
              <w:sz w:val="24"/>
              <w:szCs w:val="24"/>
            </w:rPr>
            <w:fldChar w:fldCharType="begin"/>
          </w:r>
          <w:r w:rsidRPr="007234B3">
            <w:rPr>
              <w:sz w:val="24"/>
              <w:szCs w:val="24"/>
            </w:rPr>
            <w:instrText xml:space="preserve"> CITATION MAO15 \l 18442 </w:instrText>
          </w:r>
          <w:r w:rsidRPr="007234B3">
            <w:rPr>
              <w:sz w:val="24"/>
              <w:szCs w:val="24"/>
            </w:rPr>
            <w:fldChar w:fldCharType="separate"/>
          </w:r>
          <w:r w:rsidRPr="007234B3">
            <w:rPr>
              <w:noProof/>
              <w:sz w:val="24"/>
              <w:szCs w:val="24"/>
            </w:rPr>
            <w:t>(Sánchez, 2015)</w:t>
          </w:r>
          <w:r w:rsidRPr="007234B3">
            <w:rPr>
              <w:sz w:val="24"/>
              <w:szCs w:val="24"/>
            </w:rPr>
            <w:fldChar w:fldCharType="end"/>
          </w:r>
        </w:sdtContent>
      </w:sdt>
      <w:r w:rsidRPr="007234B3">
        <w:rPr>
          <w:sz w:val="24"/>
          <w:szCs w:val="24"/>
        </w:rPr>
        <w:t xml:space="preserve"> Un cronograma de actividades es simplemente un calendario en el que estableces los tiempos en los que realizaras el proyecto, una tarea, o un conjunto de actividades para trabajar o desarrollar. El cronograma se puede utilizar en un sinfín de cosas: cuando trabajas y planeas la forma en que realizaras llevaras a cabo las tareas; generalmente se utiliza de manera inconsciente; casi toda la vida, es una manera no sistematizada. El cronograma se hace presente generalmente en el desarrollo o gestión de proyectos, lo importante es del cronograma es que plasma cada una de las tareas y fechas previstas desde el principio hasta el final de las actividades que se van a realizar.</w:t>
      </w:r>
    </w:p>
    <w:p w14:paraId="55CEBAE8" w14:textId="1C8431DD" w:rsidR="00D22D05" w:rsidRDefault="00D22D05" w:rsidP="00D84961">
      <w:pPr>
        <w:spacing w:before="400" w:after="400"/>
        <w:ind w:firstLine="720"/>
        <w:rPr>
          <w:sz w:val="24"/>
          <w:szCs w:val="24"/>
        </w:rPr>
      </w:pPr>
      <w:r w:rsidRPr="007234B3">
        <w:rPr>
          <w:sz w:val="24"/>
          <w:szCs w:val="24"/>
        </w:rPr>
        <w:t xml:space="preserve">Según </w:t>
      </w:r>
      <w:sdt>
        <w:sdtPr>
          <w:rPr>
            <w:sz w:val="24"/>
            <w:szCs w:val="24"/>
          </w:rPr>
          <w:id w:val="1369563432"/>
          <w:citation/>
        </w:sdtPr>
        <w:sdtContent>
          <w:r w:rsidRPr="007234B3">
            <w:rPr>
              <w:sz w:val="24"/>
              <w:szCs w:val="24"/>
            </w:rPr>
            <w:fldChar w:fldCharType="begin"/>
          </w:r>
          <w:r w:rsidRPr="007234B3">
            <w:rPr>
              <w:sz w:val="24"/>
              <w:szCs w:val="24"/>
            </w:rPr>
            <w:instrText xml:space="preserve"> CITATION Mar03 \l 18442 </w:instrText>
          </w:r>
          <w:r w:rsidRPr="007234B3">
            <w:rPr>
              <w:sz w:val="24"/>
              <w:szCs w:val="24"/>
            </w:rPr>
            <w:fldChar w:fldCharType="separate"/>
          </w:r>
          <w:r w:rsidRPr="007234B3">
            <w:rPr>
              <w:noProof/>
              <w:sz w:val="24"/>
              <w:szCs w:val="24"/>
            </w:rPr>
            <w:t>(Hinojosa, 2003)</w:t>
          </w:r>
          <w:r w:rsidRPr="007234B3">
            <w:rPr>
              <w:sz w:val="24"/>
              <w:szCs w:val="24"/>
            </w:rPr>
            <w:fldChar w:fldCharType="end"/>
          </w:r>
        </w:sdtContent>
      </w:sdt>
      <w:r w:rsidRPr="007234B3">
        <w:rPr>
          <w:sz w:val="24"/>
          <w:szCs w:val="24"/>
        </w:rPr>
        <w:t xml:space="preserve"> El gráfico de Gantt permite identificar la actividad en que se estará utilizando cada uno de los recursos y la duración de esa utilización, de tal modo que puedan evitarse periodos ociosos innecesarios y se dé también al administrador una visión completa de la utilización de los recursos que se encuentran bajo su supervisión.</w:t>
      </w:r>
    </w:p>
    <w:p w14:paraId="58D4C127" w14:textId="66859D16" w:rsidR="00D84961" w:rsidRPr="00A1241E" w:rsidRDefault="00D84961" w:rsidP="009E1E36">
      <w:pPr>
        <w:pStyle w:val="Ttulo5"/>
        <w:ind w:firstLine="0"/>
        <w:rPr>
          <w:sz w:val="24"/>
          <w:szCs w:val="24"/>
        </w:rPr>
      </w:pPr>
      <w:bookmarkStart w:id="256" w:name="_Toc143447574"/>
      <w:bookmarkStart w:id="257" w:name="_Toc143453702"/>
      <w:bookmarkStart w:id="258" w:name="_Toc145852102"/>
      <w:bookmarkStart w:id="259" w:name="_Toc145854054"/>
      <w:bookmarkStart w:id="260" w:name="_Toc146472166"/>
      <w:bookmarkStart w:id="261" w:name="_Toc146472367"/>
      <w:r w:rsidRPr="00A1241E">
        <w:t xml:space="preserve">Tabla </w:t>
      </w:r>
      <w:r w:rsidR="00215980">
        <w:t>1</w:t>
      </w:r>
      <w:r w:rsidRPr="00A1241E">
        <w:t>. Cronología de trabajo</w:t>
      </w:r>
      <w:bookmarkEnd w:id="256"/>
      <w:bookmarkEnd w:id="257"/>
      <w:bookmarkEnd w:id="258"/>
      <w:bookmarkEnd w:id="259"/>
      <w:bookmarkEnd w:id="260"/>
      <w:bookmarkEnd w:id="261"/>
    </w:p>
    <w:p w14:paraId="57475CE9" w14:textId="2B3C208A" w:rsidR="00D84961" w:rsidRPr="00D84961" w:rsidRDefault="006125C8" w:rsidP="00D84961">
      <w:pPr>
        <w:spacing w:before="400" w:after="400"/>
        <w:ind w:firstLine="0"/>
        <w:rPr>
          <w:sz w:val="24"/>
          <w:szCs w:val="24"/>
        </w:rPr>
      </w:pPr>
      <w:r w:rsidRPr="00A1241E">
        <w:rPr>
          <w:noProof/>
          <w:kern w:val="0"/>
          <w:sz w:val="24"/>
          <w:szCs w:val="24"/>
        </w:rPr>
        <w:drawing>
          <wp:anchor distT="0" distB="0" distL="114300" distR="114300" simplePos="0" relativeHeight="251682816" behindDoc="0" locked="0" layoutInCell="1" allowOverlap="1" wp14:anchorId="35A90D45" wp14:editId="7F31D1DD">
            <wp:simplePos x="0" y="0"/>
            <wp:positionH relativeFrom="column">
              <wp:posOffset>-40640</wp:posOffset>
            </wp:positionH>
            <wp:positionV relativeFrom="paragraph">
              <wp:posOffset>47294</wp:posOffset>
            </wp:positionV>
            <wp:extent cx="5943600" cy="2285365"/>
            <wp:effectExtent l="0" t="0" r="0" b="635"/>
            <wp:wrapNone/>
            <wp:docPr id="1084468193"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468193" name="Imagen 1" descr="Gráfico&#10;&#10;Descripción generada automá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2285365"/>
                    </a:xfrm>
                    <a:prstGeom prst="rect">
                      <a:avLst/>
                    </a:prstGeom>
                  </pic:spPr>
                </pic:pic>
              </a:graphicData>
            </a:graphic>
            <wp14:sizeRelH relativeFrom="margin">
              <wp14:pctWidth>0</wp14:pctWidth>
            </wp14:sizeRelH>
            <wp14:sizeRelV relativeFrom="margin">
              <wp14:pctHeight>0</wp14:pctHeight>
            </wp14:sizeRelV>
          </wp:anchor>
        </w:drawing>
      </w:r>
    </w:p>
    <w:p w14:paraId="3FBC090E" w14:textId="1C2BAEBB" w:rsidR="009E1DB2" w:rsidRDefault="009E1DB2" w:rsidP="009E1DB2">
      <w:pPr>
        <w:spacing w:before="400" w:after="400"/>
        <w:rPr>
          <w:sz w:val="24"/>
          <w:szCs w:val="24"/>
        </w:rPr>
      </w:pPr>
    </w:p>
    <w:p w14:paraId="3C8BB317" w14:textId="2F6060C0" w:rsidR="009E1DB2" w:rsidRPr="006707C6" w:rsidRDefault="009E1DB2" w:rsidP="009E1DB2">
      <w:pPr>
        <w:spacing w:before="400" w:after="400"/>
        <w:rPr>
          <w:sz w:val="24"/>
          <w:szCs w:val="24"/>
        </w:rPr>
      </w:pPr>
    </w:p>
    <w:p w14:paraId="5D61B956" w14:textId="6E5B4D54" w:rsidR="00E046BD" w:rsidRDefault="00E046BD" w:rsidP="00E046BD">
      <w:pPr>
        <w:ind w:firstLine="0"/>
      </w:pPr>
      <w:bookmarkStart w:id="262" w:name="_Toc141474267"/>
      <w:bookmarkStart w:id="263" w:name="_Toc141477975"/>
    </w:p>
    <w:p w14:paraId="43F1FF5C" w14:textId="3FB27438" w:rsidR="00E046BD" w:rsidRDefault="00A04D20" w:rsidP="00E046BD">
      <w:pPr>
        <w:ind w:firstLine="0"/>
      </w:pPr>
      <w:r>
        <w:rPr>
          <w:noProof/>
          <w:sz w:val="24"/>
          <w:szCs w:val="24"/>
        </w:rPr>
        <mc:AlternateContent>
          <mc:Choice Requires="wps">
            <w:drawing>
              <wp:anchor distT="0" distB="0" distL="114300" distR="114300" simplePos="0" relativeHeight="251686912" behindDoc="1" locked="0" layoutInCell="1" allowOverlap="1" wp14:anchorId="6C0E5811" wp14:editId="50BA017B">
                <wp:simplePos x="0" y="0"/>
                <wp:positionH relativeFrom="column">
                  <wp:posOffset>-109872</wp:posOffset>
                </wp:positionH>
                <wp:positionV relativeFrom="paragraph">
                  <wp:posOffset>78105</wp:posOffset>
                </wp:positionV>
                <wp:extent cx="4248150" cy="333375"/>
                <wp:effectExtent l="0" t="0" r="0" b="9525"/>
                <wp:wrapNone/>
                <wp:docPr id="974225209" name="Cuadro de texto 5"/>
                <wp:cNvGraphicFramePr/>
                <a:graphic xmlns:a="http://schemas.openxmlformats.org/drawingml/2006/main">
                  <a:graphicData uri="http://schemas.microsoft.com/office/word/2010/wordprocessingShape">
                    <wps:wsp>
                      <wps:cNvSpPr txBox="1"/>
                      <wps:spPr>
                        <a:xfrm>
                          <a:off x="0" y="0"/>
                          <a:ext cx="4248150" cy="333375"/>
                        </a:xfrm>
                        <a:prstGeom prst="rect">
                          <a:avLst/>
                        </a:prstGeom>
                        <a:solidFill>
                          <a:schemeClr val="lt1"/>
                        </a:solidFill>
                        <a:ln w="6350">
                          <a:noFill/>
                        </a:ln>
                      </wps:spPr>
                      <wps:txbx>
                        <w:txbxContent>
                          <w:p w14:paraId="26E6D40E" w14:textId="5E819D54" w:rsidR="00FF448E" w:rsidRPr="00A1241E" w:rsidRDefault="00FF448E" w:rsidP="00FF448E">
                            <w:pPr>
                              <w:pStyle w:val="Descripcin"/>
                              <w:ind w:firstLine="0"/>
                              <w:jc w:val="left"/>
                              <w:rPr>
                                <w:rFonts w:ascii="Times New Roman" w:hAnsi="Times New Roman" w:cs="Times New Roman"/>
                                <w:b/>
                                <w:bCs/>
                                <w:noProof/>
                                <w:color w:val="595959" w:themeColor="text1" w:themeTint="A6"/>
                                <w:sz w:val="16"/>
                                <w:szCs w:val="16"/>
                              </w:rPr>
                            </w:pPr>
                            <w:r w:rsidRPr="00A1241E">
                              <w:rPr>
                                <w:rFonts w:ascii="Times New Roman" w:hAnsi="Times New Roman" w:cs="Times New Roman"/>
                                <w:color w:val="595959" w:themeColor="text1" w:themeTint="A6"/>
                                <w:sz w:val="20"/>
                                <w:szCs w:val="20"/>
                              </w:rPr>
                              <w:t>Fuente: Propia – Diagrama de Gantt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0E5811" id="_x0000_s1028" type="#_x0000_t202" style="position:absolute;left:0;text-align:left;margin-left:-8.65pt;margin-top:6.15pt;width:334.5pt;height:26.2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" fillcolor="white [3201]" stroked="f" strokeweight=".5pt">
                <v:textbox>
                  <w:txbxContent>
                    <w:p w14:paraId="26E6D40E" w14:textId="5E819D54" w:rsidR="00FF448E" w:rsidRPr="00A1241E" w:rsidRDefault="00FF448E" w:rsidP="00FF448E">
                      <w:pPr>
                        <w:pStyle w:val="Descripcin"/>
                        <w:ind w:firstLine="0"/>
                        <w:jc w:val="left"/>
                        <w:rPr>
                          <w:rFonts w:ascii="Times New Roman" w:hAnsi="Times New Roman" w:cs="Times New Roman"/>
                          <w:b/>
                          <w:bCs/>
                          <w:noProof/>
                          <w:color w:val="595959" w:themeColor="text1" w:themeTint="A6"/>
                          <w:sz w:val="16"/>
                          <w:szCs w:val="16"/>
                        </w:rPr>
                      </w:pPr>
                      <w:r w:rsidRPr="00A1241E">
                        <w:rPr>
                          <w:rFonts w:ascii="Times New Roman" w:hAnsi="Times New Roman" w:cs="Times New Roman"/>
                          <w:color w:val="595959" w:themeColor="text1" w:themeTint="A6"/>
                          <w:sz w:val="20"/>
                          <w:szCs w:val="20"/>
                        </w:rPr>
                        <w:t>Fuente: Propia – Diagrama de Gantt</w:t>
                      </w:r>
                    </w:p>
                  </w:txbxContent>
                </v:textbox>
              </v:shape>
            </w:pict>
          </mc:Fallback>
        </mc:AlternateContent>
      </w:r>
    </w:p>
    <w:p w14:paraId="61CDF411" w14:textId="77777777" w:rsidR="00EB1D16" w:rsidRDefault="00EB1D16" w:rsidP="00EF7B9B">
      <w:pPr>
        <w:ind w:firstLine="0"/>
        <w:rPr>
          <w:b/>
          <w:bCs/>
          <w:sz w:val="28"/>
          <w:szCs w:val="28"/>
        </w:rPr>
      </w:pPr>
    </w:p>
    <w:p w14:paraId="5FFA9CE1" w14:textId="77777777" w:rsidR="00E737A2" w:rsidRDefault="00E737A2" w:rsidP="00EF7B9B">
      <w:pPr>
        <w:ind w:firstLine="0"/>
        <w:rPr>
          <w:b/>
          <w:bCs/>
          <w:sz w:val="28"/>
          <w:szCs w:val="28"/>
        </w:rPr>
      </w:pPr>
    </w:p>
    <w:p w14:paraId="3A2B9962" w14:textId="35191E9F" w:rsidR="00D805B3" w:rsidRPr="00EB1D16" w:rsidRDefault="00D805B3" w:rsidP="00E56921">
      <w:pPr>
        <w:pStyle w:val="Ttulo1"/>
        <w:numPr>
          <w:ilvl w:val="0"/>
          <w:numId w:val="51"/>
        </w:numPr>
        <w:jc w:val="center"/>
        <w:rPr>
          <w:rFonts w:ascii="Times New Roman" w:eastAsia="Times New Roman" w:hAnsi="Times New Roman" w:cs="Times New Roman"/>
          <w:sz w:val="32"/>
          <w:lang w:eastAsia="zh-CN"/>
        </w:rPr>
      </w:pPr>
      <w:bookmarkStart w:id="264" w:name="_Toc145852103"/>
      <w:bookmarkStart w:id="265" w:name="_Toc145852804"/>
      <w:bookmarkStart w:id="266" w:name="_Toc146654335"/>
      <w:r w:rsidRPr="00EB1D16">
        <w:lastRenderedPageBreak/>
        <w:t>Levantamiento y análisis de la información</w:t>
      </w:r>
      <w:bookmarkEnd w:id="262"/>
      <w:bookmarkEnd w:id="263"/>
      <w:bookmarkEnd w:id="264"/>
      <w:bookmarkEnd w:id="265"/>
      <w:bookmarkEnd w:id="266"/>
    </w:p>
    <w:p w14:paraId="35A80F75" w14:textId="683E417A" w:rsidR="00D805B3" w:rsidRPr="00065FD4" w:rsidRDefault="00D805B3" w:rsidP="00D805B3">
      <w:pPr>
        <w:spacing w:before="400" w:after="400"/>
        <w:rPr>
          <w:sz w:val="24"/>
          <w:szCs w:val="24"/>
          <w:lang w:eastAsia="es-HN"/>
        </w:rPr>
      </w:pPr>
      <w:r w:rsidRPr="00065FD4">
        <w:rPr>
          <w:sz w:val="24"/>
          <w:szCs w:val="24"/>
          <w:lang w:eastAsia="es-HN"/>
        </w:rPr>
        <w:t xml:space="preserve">Según </w:t>
      </w:r>
      <w:proofErr w:type="spellStart"/>
      <w:r w:rsidRPr="00065FD4">
        <w:rPr>
          <w:sz w:val="24"/>
          <w:szCs w:val="24"/>
          <w:lang w:eastAsia="es-HN"/>
        </w:rPr>
        <w:t>Question</w:t>
      </w:r>
      <w:proofErr w:type="spellEnd"/>
      <w:r w:rsidR="00A53575">
        <w:rPr>
          <w:sz w:val="24"/>
          <w:szCs w:val="24"/>
          <w:lang w:eastAsia="es-HN"/>
        </w:rPr>
        <w:t xml:space="preserve"> </w:t>
      </w:r>
      <w:r w:rsidRPr="00065FD4">
        <w:rPr>
          <w:sz w:val="24"/>
          <w:szCs w:val="24"/>
          <w:lang w:eastAsia="es-HN"/>
        </w:rPr>
        <w:t>Pro (2022), la recopilación y análisis de información desempeñan un papel fundamental en un proyecto de investigación, ya que permiten utilizar herramientas de análisis y recopilación de datos de manera más sistemática. Esta etapa se centra en la recolección y medición de datos relacionados con variables de interés con el objetivo de mejorar la toma de decisiones, investigaciones, planificación estratégica, entre otros.</w:t>
      </w:r>
    </w:p>
    <w:p w14:paraId="7AFC5395" w14:textId="3D1F70D7" w:rsidR="005E379D" w:rsidRDefault="00D805B3" w:rsidP="005E379D">
      <w:pPr>
        <w:spacing w:before="400" w:after="400"/>
        <w:rPr>
          <w:sz w:val="24"/>
          <w:szCs w:val="24"/>
          <w:lang w:eastAsia="es-HN"/>
        </w:rPr>
      </w:pPr>
      <w:r w:rsidRPr="00065FD4">
        <w:rPr>
          <w:sz w:val="24"/>
          <w:szCs w:val="24"/>
          <w:lang w:eastAsia="es-HN"/>
        </w:rPr>
        <w:t>En este sentido, se ha desarrollado una encuesta digital diseñada para ser aplicada a la muestra de población obtenida previamente. Se ha utilizado un instrumento específico para recopilar información, la cual posteriormente se ha almacenaran en una base de datos para su procesamiento y análisis.</w:t>
      </w:r>
    </w:p>
    <w:p w14:paraId="215EB6F8" w14:textId="7A35C907" w:rsidR="005E379D" w:rsidRDefault="005E379D" w:rsidP="005E379D">
      <w:pPr>
        <w:spacing w:before="400" w:after="400"/>
        <w:rPr>
          <w:sz w:val="24"/>
          <w:szCs w:val="24"/>
          <w:lang w:eastAsia="es-HN"/>
        </w:rPr>
      </w:pPr>
      <w:r w:rsidRPr="005E379D">
        <w:rPr>
          <w:sz w:val="24"/>
          <w:szCs w:val="24"/>
          <w:lang w:eastAsia="es-HN"/>
        </w:rPr>
        <w:t>En el marco de nuestra investigación, llevamos a cabo una encuesta</w:t>
      </w:r>
      <w:r>
        <w:rPr>
          <w:sz w:val="24"/>
          <w:szCs w:val="24"/>
          <w:lang w:eastAsia="es-HN"/>
        </w:rPr>
        <w:t xml:space="preserve"> en </w:t>
      </w:r>
      <w:proofErr w:type="spellStart"/>
      <w:r>
        <w:rPr>
          <w:sz w:val="24"/>
          <w:szCs w:val="24"/>
          <w:lang w:eastAsia="es-HN"/>
        </w:rPr>
        <w:t>linea</w:t>
      </w:r>
      <w:proofErr w:type="spellEnd"/>
      <w:r w:rsidRPr="005E379D">
        <w:rPr>
          <w:sz w:val="24"/>
          <w:szCs w:val="24"/>
          <w:lang w:eastAsia="es-HN"/>
        </w:rPr>
        <w:t xml:space="preserve"> para recopilar datos relevantes sobre la percepción de los usuarios acerca de nuestro nuevo </w:t>
      </w:r>
      <w:r>
        <w:rPr>
          <w:sz w:val="24"/>
          <w:szCs w:val="24"/>
          <w:lang w:eastAsia="es-HN"/>
        </w:rPr>
        <w:t>servicio</w:t>
      </w:r>
      <w:r w:rsidRPr="005E379D">
        <w:rPr>
          <w:sz w:val="24"/>
          <w:szCs w:val="24"/>
          <w:lang w:eastAsia="es-HN"/>
        </w:rPr>
        <w:t>.</w:t>
      </w:r>
      <w:r>
        <w:rPr>
          <w:sz w:val="24"/>
          <w:szCs w:val="24"/>
          <w:lang w:eastAsia="es-HN"/>
        </w:rPr>
        <w:t xml:space="preserve"> </w:t>
      </w:r>
      <w:r w:rsidRPr="005E379D">
        <w:rPr>
          <w:sz w:val="24"/>
          <w:szCs w:val="24"/>
          <w:lang w:eastAsia="es-HN"/>
        </w:rPr>
        <w:t>Para asegurar una recopilación eficiente y organizada de las respuestas, decidimos emplear Google Formulario como nuestra plataforma de encuest</w:t>
      </w:r>
      <w:r>
        <w:rPr>
          <w:sz w:val="24"/>
          <w:szCs w:val="24"/>
          <w:lang w:eastAsia="es-HN"/>
        </w:rPr>
        <w:t>a.</w:t>
      </w:r>
    </w:p>
    <w:p w14:paraId="4CA38364" w14:textId="295713AE" w:rsidR="005E379D" w:rsidRDefault="00D84961" w:rsidP="009E1E36">
      <w:pPr>
        <w:pStyle w:val="Ttulo6"/>
        <w:ind w:firstLine="0"/>
        <w:rPr>
          <w:lang w:eastAsia="es-HN"/>
        </w:rPr>
      </w:pPr>
      <w:bookmarkStart w:id="267" w:name="_Toc143450575"/>
      <w:bookmarkStart w:id="268" w:name="_Toc143452394"/>
      <w:bookmarkStart w:id="269" w:name="_Toc143453299"/>
      <w:bookmarkStart w:id="270" w:name="_Toc143453459"/>
      <w:bookmarkStart w:id="271" w:name="_Toc143453714"/>
      <w:bookmarkStart w:id="272" w:name="_Toc145853957"/>
      <w:bookmarkStart w:id="273" w:name="_Toc146472819"/>
      <w:r w:rsidRPr="00CA1C4D">
        <w:rPr>
          <w:rFonts w:eastAsia="Times New Roman"/>
          <w:noProof/>
          <w:lang w:eastAsia="zh-CN"/>
        </w:rPr>
        <w:drawing>
          <wp:anchor distT="0" distB="0" distL="114300" distR="114300" simplePos="0" relativeHeight="251689984" behindDoc="1" locked="0" layoutInCell="1" allowOverlap="1" wp14:anchorId="0C0C4A96" wp14:editId="7D4592CF">
            <wp:simplePos x="0" y="0"/>
            <wp:positionH relativeFrom="column">
              <wp:posOffset>278130</wp:posOffset>
            </wp:positionH>
            <wp:positionV relativeFrom="paragraph">
              <wp:posOffset>253365</wp:posOffset>
            </wp:positionV>
            <wp:extent cx="5400040" cy="2665730"/>
            <wp:effectExtent l="0" t="0" r="0" b="1270"/>
            <wp:wrapNone/>
            <wp:docPr id="1948833423"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833423" name="Imagen 1" descr="Interfaz de usuario gráfica, Texto&#10;&#10;Descripción generada automáticamente"/>
                    <pic:cNvPicPr/>
                  </pic:nvPicPr>
                  <pic:blipFill>
                    <a:blip r:embed="rId20">
                      <a:extLst>
                        <a:ext uri="{28A0092B-C50C-407E-A947-70E740481C1C}">
                          <a14:useLocalDpi xmlns:a14="http://schemas.microsoft.com/office/drawing/2010/main" val="0"/>
                        </a:ext>
                      </a:extLst>
                    </a:blip>
                    <a:stretch>
                      <a:fillRect/>
                    </a:stretch>
                  </pic:blipFill>
                  <pic:spPr>
                    <a:xfrm>
                      <a:off x="0" y="0"/>
                      <a:ext cx="5400040" cy="2665730"/>
                    </a:xfrm>
                    <a:prstGeom prst="rect">
                      <a:avLst/>
                    </a:prstGeom>
                  </pic:spPr>
                </pic:pic>
              </a:graphicData>
            </a:graphic>
          </wp:anchor>
        </w:drawing>
      </w:r>
      <w:r w:rsidRPr="00CA1C4D">
        <w:rPr>
          <w:lang w:eastAsia="es-HN"/>
        </w:rPr>
        <w:t xml:space="preserve">Ilustración </w:t>
      </w:r>
      <w:r w:rsidR="00E737A2" w:rsidRPr="00CA1C4D">
        <w:rPr>
          <w:lang w:eastAsia="es-HN"/>
        </w:rPr>
        <w:t>3</w:t>
      </w:r>
      <w:r w:rsidR="00892A93">
        <w:rPr>
          <w:lang w:eastAsia="es-HN"/>
        </w:rPr>
        <w:t>.</w:t>
      </w:r>
      <w:r w:rsidR="00E737A2">
        <w:rPr>
          <w:lang w:eastAsia="es-HN"/>
        </w:rPr>
        <w:t xml:space="preserve"> </w:t>
      </w:r>
      <w:r w:rsidR="00E737A2" w:rsidRPr="00CA1C4D">
        <w:rPr>
          <w:lang w:eastAsia="es-HN"/>
        </w:rPr>
        <w:t>Diseño</w:t>
      </w:r>
      <w:r w:rsidRPr="00CA1C4D">
        <w:rPr>
          <w:lang w:eastAsia="es-HN"/>
        </w:rPr>
        <w:t xml:space="preserve"> de </w:t>
      </w:r>
      <w:r w:rsidR="00892A93">
        <w:rPr>
          <w:lang w:eastAsia="es-HN"/>
        </w:rPr>
        <w:t>e</w:t>
      </w:r>
      <w:r w:rsidRPr="00CA1C4D">
        <w:rPr>
          <w:lang w:eastAsia="es-HN"/>
        </w:rPr>
        <w:t xml:space="preserve">ncuesta </w:t>
      </w:r>
      <w:r w:rsidR="00582EB0">
        <w:rPr>
          <w:lang w:eastAsia="es-HN"/>
        </w:rPr>
        <w:t>o</w:t>
      </w:r>
      <w:r w:rsidRPr="00CA1C4D">
        <w:rPr>
          <w:lang w:eastAsia="es-HN"/>
        </w:rPr>
        <w:t>nline.</w:t>
      </w:r>
      <w:bookmarkEnd w:id="267"/>
      <w:bookmarkEnd w:id="268"/>
      <w:bookmarkEnd w:id="269"/>
      <w:bookmarkEnd w:id="270"/>
      <w:bookmarkEnd w:id="271"/>
      <w:bookmarkEnd w:id="272"/>
      <w:bookmarkEnd w:id="273"/>
    </w:p>
    <w:p w14:paraId="2570BCCE" w14:textId="77777777" w:rsidR="009E1E36" w:rsidRPr="009E1E36" w:rsidRDefault="009E1E36" w:rsidP="009E1E36">
      <w:pPr>
        <w:rPr>
          <w:lang w:eastAsia="es-HN"/>
        </w:rPr>
      </w:pPr>
    </w:p>
    <w:p w14:paraId="5966579A" w14:textId="44520928" w:rsidR="005A38CB" w:rsidRDefault="005A38CB" w:rsidP="005A38CB">
      <w:pPr>
        <w:ind w:firstLine="0"/>
        <w:jc w:val="left"/>
        <w:rPr>
          <w:rFonts w:ascii="Times New Roman" w:eastAsia="Times New Roman" w:hAnsi="Times New Roman" w:cs="Times New Roman"/>
          <w:sz w:val="24"/>
          <w:szCs w:val="24"/>
          <w:lang w:eastAsia="zh-CN"/>
        </w:rPr>
      </w:pPr>
    </w:p>
    <w:p w14:paraId="1C3AF385" w14:textId="07D9818D" w:rsidR="005A38CB" w:rsidRDefault="005A38CB" w:rsidP="00C80A17">
      <w:pPr>
        <w:ind w:firstLine="0"/>
        <w:rPr>
          <w:rFonts w:ascii="Times New Roman" w:eastAsia="Times New Roman" w:hAnsi="Times New Roman" w:cs="Times New Roman"/>
          <w:sz w:val="24"/>
          <w:szCs w:val="24"/>
          <w:lang w:eastAsia="zh-CN"/>
        </w:rPr>
      </w:pPr>
    </w:p>
    <w:p w14:paraId="3A9EAD4D" w14:textId="77777777" w:rsidR="003A2F71" w:rsidRPr="003A2F71" w:rsidRDefault="003A2F71" w:rsidP="003A2F71">
      <w:pPr>
        <w:rPr>
          <w:rFonts w:ascii="Times New Roman" w:eastAsia="Times New Roman" w:hAnsi="Times New Roman" w:cs="Times New Roman"/>
          <w:sz w:val="24"/>
          <w:szCs w:val="24"/>
          <w:lang w:eastAsia="zh-CN"/>
        </w:rPr>
      </w:pPr>
    </w:p>
    <w:p w14:paraId="704F1759" w14:textId="77777777" w:rsidR="003A2F71" w:rsidRPr="003A2F71" w:rsidRDefault="003A2F71" w:rsidP="003A2F71">
      <w:pPr>
        <w:rPr>
          <w:rFonts w:ascii="Times New Roman" w:eastAsia="Times New Roman" w:hAnsi="Times New Roman" w:cs="Times New Roman"/>
          <w:sz w:val="24"/>
          <w:szCs w:val="24"/>
          <w:lang w:eastAsia="zh-CN"/>
        </w:rPr>
      </w:pPr>
    </w:p>
    <w:p w14:paraId="139C93C9" w14:textId="77777777" w:rsidR="003A2F71" w:rsidRPr="003A2F71" w:rsidRDefault="003A2F71" w:rsidP="003A2F71">
      <w:pPr>
        <w:rPr>
          <w:rFonts w:ascii="Times New Roman" w:eastAsia="Times New Roman" w:hAnsi="Times New Roman" w:cs="Times New Roman"/>
          <w:sz w:val="24"/>
          <w:szCs w:val="24"/>
          <w:lang w:eastAsia="zh-CN"/>
        </w:rPr>
      </w:pPr>
    </w:p>
    <w:p w14:paraId="7EFA7E32" w14:textId="77777777" w:rsidR="003A2F71" w:rsidRPr="003A2F71" w:rsidRDefault="003A2F71" w:rsidP="003A2F71">
      <w:pPr>
        <w:rPr>
          <w:rFonts w:ascii="Times New Roman" w:eastAsia="Times New Roman" w:hAnsi="Times New Roman" w:cs="Times New Roman"/>
          <w:sz w:val="24"/>
          <w:szCs w:val="24"/>
          <w:lang w:eastAsia="zh-CN"/>
        </w:rPr>
      </w:pPr>
    </w:p>
    <w:p w14:paraId="1EA62AE6" w14:textId="77777777" w:rsidR="003A2F71" w:rsidRDefault="003A2F71" w:rsidP="003A2F71">
      <w:pPr>
        <w:rPr>
          <w:rFonts w:ascii="Times New Roman" w:eastAsia="Times New Roman" w:hAnsi="Times New Roman" w:cs="Times New Roman"/>
          <w:sz w:val="24"/>
          <w:szCs w:val="24"/>
          <w:lang w:eastAsia="zh-CN"/>
        </w:rPr>
      </w:pPr>
    </w:p>
    <w:p w14:paraId="0D0104E5" w14:textId="5812470D" w:rsidR="00EB1D16" w:rsidRPr="00FB6EF4" w:rsidRDefault="004E67A1" w:rsidP="0073119D">
      <w:pPr>
        <w:ind w:firstLine="0"/>
        <w:rPr>
          <w:rFonts w:eastAsia="Times New Roman" w:cstheme="minorHAnsi"/>
          <w:color w:val="0563C1" w:themeColor="hyperlink"/>
          <w:sz w:val="24"/>
          <w:szCs w:val="24"/>
          <w:u w:val="single"/>
          <w:lang w:eastAsia="zh-CN"/>
        </w:rPr>
      </w:pPr>
      <w:r>
        <w:rPr>
          <w:rFonts w:eastAsia="Times New Roman" w:cstheme="minorHAnsi"/>
          <w:sz w:val="24"/>
          <w:szCs w:val="24"/>
          <w:lang w:eastAsia="zh-CN"/>
        </w:rPr>
        <w:t xml:space="preserve">             </w:t>
      </w:r>
      <w:r w:rsidR="003A2F71">
        <w:rPr>
          <w:rFonts w:eastAsia="Times New Roman" w:cstheme="minorHAnsi"/>
          <w:sz w:val="24"/>
          <w:szCs w:val="24"/>
          <w:lang w:eastAsia="zh-CN"/>
        </w:rPr>
        <w:t xml:space="preserve">Enlace de la encuesta: </w:t>
      </w:r>
      <w:hyperlink r:id="rId21" w:history="1">
        <w:r w:rsidR="003A2F71" w:rsidRPr="00C17CB2">
          <w:rPr>
            <w:rStyle w:val="Hipervnculo"/>
            <w:rFonts w:eastAsia="Times New Roman" w:cstheme="minorHAnsi"/>
            <w:sz w:val="24"/>
            <w:szCs w:val="24"/>
            <w:lang w:eastAsia="zh-CN"/>
          </w:rPr>
          <w:t>https://forms.gle/WkBoKAQTGj6gQyPo6</w:t>
        </w:r>
      </w:hyperlink>
    </w:p>
    <w:p w14:paraId="2B9E1EB0" w14:textId="77777777" w:rsidR="0073119D" w:rsidRPr="00DB74BC" w:rsidRDefault="0073119D">
      <w:pPr>
        <w:pStyle w:val="Prrafodelista"/>
        <w:numPr>
          <w:ilvl w:val="0"/>
          <w:numId w:val="23"/>
        </w:numPr>
        <w:rPr>
          <w:rFonts w:cstheme="minorHAnsi"/>
          <w:b/>
          <w:bCs/>
          <w:sz w:val="24"/>
          <w:szCs w:val="24"/>
        </w:rPr>
      </w:pPr>
      <w:r w:rsidRPr="00DB74BC">
        <w:rPr>
          <w:rFonts w:cstheme="minorHAnsi"/>
          <w:b/>
          <w:bCs/>
          <w:sz w:val="24"/>
          <w:szCs w:val="24"/>
        </w:rPr>
        <w:lastRenderedPageBreak/>
        <w:t>¿Cuál es tu genero?</w:t>
      </w:r>
      <w:r>
        <w:rPr>
          <w:rFonts w:cstheme="minorHAnsi"/>
          <w:b/>
          <w:bCs/>
          <w:sz w:val="24"/>
          <w:szCs w:val="24"/>
        </w:rPr>
        <w:t xml:space="preserve"> </w:t>
      </w:r>
      <w:r w:rsidRPr="00B42F62">
        <w:rPr>
          <w:rFonts w:cstheme="minorHAnsi"/>
          <w:b/>
          <w:bCs/>
          <w:sz w:val="24"/>
          <w:szCs w:val="24"/>
        </w:rPr>
        <w:t>(Promedio)</w:t>
      </w:r>
    </w:p>
    <w:p w14:paraId="6C0C04BA" w14:textId="77777777" w:rsidR="0073119D" w:rsidRPr="00693B64" w:rsidRDefault="0073119D" w:rsidP="0073119D">
      <w:pPr>
        <w:ind w:firstLine="720"/>
        <w:rPr>
          <w:rFonts w:cstheme="minorHAnsi"/>
          <w:sz w:val="24"/>
          <w:szCs w:val="24"/>
        </w:rPr>
      </w:pPr>
      <w:r w:rsidRPr="00693B64">
        <w:rPr>
          <w:rFonts w:cstheme="minorHAnsi"/>
          <w:sz w:val="24"/>
          <w:szCs w:val="24"/>
        </w:rPr>
        <w:t>E</w:t>
      </w:r>
      <w:r>
        <w:rPr>
          <w:rFonts w:cstheme="minorHAnsi"/>
          <w:sz w:val="24"/>
          <w:szCs w:val="24"/>
        </w:rPr>
        <w:t>n esta encuesta participaron 407 personas de diferentes partes de la ciudad y de fuera de esta. E</w:t>
      </w:r>
      <w:r w:rsidRPr="00693B64">
        <w:rPr>
          <w:rFonts w:cstheme="minorHAnsi"/>
          <w:sz w:val="24"/>
          <w:szCs w:val="24"/>
        </w:rPr>
        <w:t xml:space="preserve">l análisis </w:t>
      </w:r>
      <w:r>
        <w:rPr>
          <w:rFonts w:cstheme="minorHAnsi"/>
          <w:sz w:val="24"/>
          <w:szCs w:val="24"/>
        </w:rPr>
        <w:t xml:space="preserve">INICIAL </w:t>
      </w:r>
      <w:r w:rsidRPr="00693B64">
        <w:rPr>
          <w:rFonts w:cstheme="minorHAnsi"/>
          <w:sz w:val="24"/>
          <w:szCs w:val="24"/>
        </w:rPr>
        <w:t>muestra una distribución casi equitativa entre los géneros masculino</w:t>
      </w:r>
      <w:r>
        <w:rPr>
          <w:rFonts w:cstheme="minorHAnsi"/>
          <w:sz w:val="24"/>
          <w:szCs w:val="24"/>
        </w:rPr>
        <w:t xml:space="preserve"> (48%)</w:t>
      </w:r>
      <w:r w:rsidRPr="00693B64">
        <w:rPr>
          <w:rFonts w:cstheme="minorHAnsi"/>
          <w:sz w:val="24"/>
          <w:szCs w:val="24"/>
        </w:rPr>
        <w:t xml:space="preserve"> y femenino</w:t>
      </w:r>
      <w:r>
        <w:rPr>
          <w:rFonts w:cstheme="minorHAnsi"/>
          <w:sz w:val="24"/>
          <w:szCs w:val="24"/>
        </w:rPr>
        <w:t xml:space="preserve"> (50%)</w:t>
      </w:r>
      <w:r w:rsidRPr="00693B64">
        <w:rPr>
          <w:rFonts w:cstheme="minorHAnsi"/>
          <w:sz w:val="24"/>
          <w:szCs w:val="24"/>
        </w:rPr>
        <w:t>, con una minoría que prefirió no revelar su género</w:t>
      </w:r>
      <w:r>
        <w:rPr>
          <w:rFonts w:cstheme="minorHAnsi"/>
          <w:sz w:val="24"/>
          <w:szCs w:val="24"/>
        </w:rPr>
        <w:t xml:space="preserve"> (2%)</w:t>
      </w:r>
      <w:r w:rsidRPr="00693B64">
        <w:rPr>
          <w:rFonts w:cstheme="minorHAnsi"/>
          <w:sz w:val="24"/>
          <w:szCs w:val="24"/>
        </w:rPr>
        <w:t>.</w:t>
      </w:r>
    </w:p>
    <w:p w14:paraId="241E35A7" w14:textId="5F5B2203" w:rsidR="0073119D" w:rsidRPr="00CA1C4D" w:rsidRDefault="0073119D" w:rsidP="0013095F">
      <w:pPr>
        <w:pStyle w:val="Ttulo7"/>
        <w:ind w:firstLine="0"/>
      </w:pPr>
      <w:bookmarkStart w:id="274" w:name="_Toc141474268"/>
      <w:bookmarkStart w:id="275" w:name="_Toc143453739"/>
      <w:bookmarkStart w:id="276" w:name="_Toc145854417"/>
      <w:r w:rsidRPr="00CA1C4D">
        <w:rPr>
          <w:noProof/>
          <w:sz w:val="14"/>
          <w:szCs w:val="14"/>
        </w:rPr>
        <w:drawing>
          <wp:anchor distT="0" distB="0" distL="114300" distR="114300" simplePos="0" relativeHeight="251694080" behindDoc="1" locked="0" layoutInCell="1" allowOverlap="1" wp14:anchorId="158ED294" wp14:editId="69B1EDE2">
            <wp:simplePos x="0" y="0"/>
            <wp:positionH relativeFrom="column">
              <wp:posOffset>838200</wp:posOffset>
            </wp:positionH>
            <wp:positionV relativeFrom="paragraph">
              <wp:posOffset>233045</wp:posOffset>
            </wp:positionV>
            <wp:extent cx="4238625" cy="2390775"/>
            <wp:effectExtent l="38100" t="0" r="28575" b="0"/>
            <wp:wrapNone/>
            <wp:docPr id="1096969779" name="Gráfico 1">
              <a:extLst xmlns:a="http://schemas.openxmlformats.org/drawingml/2006/main">
                <a:ext uri="{FF2B5EF4-FFF2-40B4-BE49-F238E27FC236}">
                  <a16:creationId xmlns:a16="http://schemas.microsoft.com/office/drawing/2014/main" id="{20024235-764B-47C3-5A30-28DA1D1084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Pr="00CA1C4D">
        <w:t xml:space="preserve">Gráfico </w:t>
      </w:r>
      <w:bookmarkEnd w:id="274"/>
      <w:r w:rsidRPr="00CA1C4D">
        <w:t>1</w:t>
      </w:r>
      <w:r w:rsidR="00892A93">
        <w:t>. Genero</w:t>
      </w:r>
      <w:bookmarkEnd w:id="275"/>
      <w:bookmarkEnd w:id="276"/>
    </w:p>
    <w:p w14:paraId="35FD18AB" w14:textId="77777777" w:rsidR="0073119D" w:rsidRDefault="0073119D" w:rsidP="0073119D">
      <w:pPr>
        <w:tabs>
          <w:tab w:val="left" w:pos="3780"/>
          <w:tab w:val="left" w:pos="7440"/>
          <w:tab w:val="right" w:pos="8504"/>
        </w:tabs>
        <w:ind w:firstLine="0"/>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p>
    <w:p w14:paraId="49A81929" w14:textId="77777777" w:rsidR="0073119D" w:rsidRDefault="0073119D" w:rsidP="0073119D">
      <w:pPr>
        <w:ind w:firstLine="0"/>
        <w:rPr>
          <w:rFonts w:cstheme="minorHAnsi"/>
          <w:sz w:val="24"/>
          <w:szCs w:val="24"/>
        </w:rPr>
      </w:pPr>
    </w:p>
    <w:p w14:paraId="50DA06D8" w14:textId="77777777" w:rsidR="0073119D" w:rsidRDefault="0073119D" w:rsidP="0073119D">
      <w:pPr>
        <w:tabs>
          <w:tab w:val="left" w:pos="6660"/>
        </w:tabs>
        <w:ind w:firstLine="0"/>
        <w:rPr>
          <w:rFonts w:cstheme="minorHAnsi"/>
          <w:sz w:val="24"/>
          <w:szCs w:val="24"/>
        </w:rPr>
      </w:pPr>
      <w:r>
        <w:rPr>
          <w:rFonts w:cstheme="minorHAnsi"/>
          <w:sz w:val="24"/>
          <w:szCs w:val="24"/>
        </w:rPr>
        <w:tab/>
      </w:r>
    </w:p>
    <w:p w14:paraId="57457B36" w14:textId="77777777" w:rsidR="0073119D" w:rsidRDefault="0073119D" w:rsidP="0073119D">
      <w:pPr>
        <w:tabs>
          <w:tab w:val="left" w:pos="7275"/>
        </w:tabs>
        <w:ind w:firstLine="0"/>
        <w:jc w:val="left"/>
        <w:rPr>
          <w:rFonts w:cstheme="minorHAnsi"/>
          <w:sz w:val="24"/>
          <w:szCs w:val="24"/>
        </w:rPr>
      </w:pPr>
      <w:r>
        <w:rPr>
          <w:rFonts w:cstheme="minorHAnsi"/>
          <w:sz w:val="24"/>
          <w:szCs w:val="24"/>
        </w:rPr>
        <w:tab/>
      </w:r>
    </w:p>
    <w:p w14:paraId="1F94B24B" w14:textId="77777777" w:rsidR="0073119D" w:rsidRDefault="0073119D" w:rsidP="0073119D">
      <w:pPr>
        <w:tabs>
          <w:tab w:val="left" w:pos="7275"/>
          <w:tab w:val="left" w:pos="7710"/>
        </w:tabs>
        <w:ind w:firstLine="0"/>
        <w:rPr>
          <w:rFonts w:cstheme="minorHAnsi"/>
          <w:sz w:val="24"/>
          <w:szCs w:val="24"/>
        </w:rPr>
      </w:pPr>
      <w:r>
        <w:rPr>
          <w:rFonts w:cstheme="minorHAnsi"/>
          <w:sz w:val="24"/>
          <w:szCs w:val="24"/>
        </w:rPr>
        <w:tab/>
      </w:r>
      <w:r>
        <w:rPr>
          <w:rFonts w:cstheme="minorHAnsi"/>
          <w:sz w:val="24"/>
          <w:szCs w:val="24"/>
        </w:rPr>
        <w:tab/>
      </w:r>
    </w:p>
    <w:p w14:paraId="26889B66" w14:textId="36ADE7EF" w:rsidR="0073119D" w:rsidRDefault="00FB6EF4" w:rsidP="0073119D">
      <w:pPr>
        <w:tabs>
          <w:tab w:val="left" w:pos="7710"/>
        </w:tabs>
        <w:ind w:firstLine="0"/>
        <w:rPr>
          <w:rFonts w:cstheme="minorHAnsi"/>
          <w:sz w:val="24"/>
          <w:szCs w:val="24"/>
        </w:rPr>
      </w:pPr>
      <w:r>
        <w:rPr>
          <w:noProof/>
        </w:rPr>
        <mc:AlternateContent>
          <mc:Choice Requires="wps">
            <w:drawing>
              <wp:anchor distT="0" distB="0" distL="114300" distR="114300" simplePos="0" relativeHeight="251722752" behindDoc="1" locked="0" layoutInCell="1" allowOverlap="1" wp14:anchorId="2F6EC58B" wp14:editId="71C7482A">
                <wp:simplePos x="0" y="0"/>
                <wp:positionH relativeFrom="column">
                  <wp:posOffset>2286000</wp:posOffset>
                </wp:positionH>
                <wp:positionV relativeFrom="paragraph">
                  <wp:posOffset>286081</wp:posOffset>
                </wp:positionV>
                <wp:extent cx="1536700" cy="262255"/>
                <wp:effectExtent l="0" t="0" r="0" b="4445"/>
                <wp:wrapNone/>
                <wp:docPr id="1070348515"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6480E6A0" w14:textId="77777777" w:rsidR="0073119D" w:rsidRPr="00CA1C4D" w:rsidRDefault="0073119D" w:rsidP="0073119D">
                            <w:pPr>
                              <w:ind w:firstLine="0"/>
                              <w:jc w:val="center"/>
                              <w:rPr>
                                <w:rFonts w:ascii="Times New Roman" w:eastAsia="Calibri" w:hAnsi="Times New Roman" w:cs="Times New Roman"/>
                                <w:i/>
                                <w:iCs/>
                                <w:color w:val="595959" w:themeColor="text1" w:themeTint="A6"/>
                                <w14:ligatures w14:val="none"/>
                              </w:rPr>
                            </w:pPr>
                            <w:r w:rsidRPr="00CA1C4D">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2F6EC58B" id="Cuadro de texto 1" o:spid="_x0000_s1029" type="#_x0000_t202" style="position:absolute;left:0;text-align:left;margin-left:180pt;margin-top:22.55pt;width:121pt;height:20.65pt;z-index:-251593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" filled="f" stroked="f">
                <v:textbox>
                  <w:txbxContent>
                    <w:p w14:paraId="6480E6A0" w14:textId="77777777" w:rsidR="0073119D" w:rsidRPr="00CA1C4D" w:rsidRDefault="0073119D" w:rsidP="0073119D">
                      <w:pPr>
                        <w:ind w:firstLine="0"/>
                        <w:jc w:val="center"/>
                        <w:rPr>
                          <w:rFonts w:ascii="Times New Roman" w:eastAsia="Calibri" w:hAnsi="Times New Roman" w:cs="Times New Roman"/>
                          <w:i/>
                          <w:iCs/>
                          <w:color w:val="595959" w:themeColor="text1" w:themeTint="A6"/>
                          <w14:ligatures w14:val="none"/>
                        </w:rPr>
                      </w:pPr>
                      <w:r w:rsidRPr="00CA1C4D">
                        <w:rPr>
                          <w:rFonts w:ascii="Times New Roman" w:eastAsia="Calibri" w:hAnsi="Times New Roman" w:cs="Times New Roman"/>
                          <w:i/>
                          <w:iCs/>
                          <w:color w:val="595959" w:themeColor="text1" w:themeTint="A6"/>
                          <w:sz w:val="20"/>
                          <w:szCs w:val="20"/>
                        </w:rPr>
                        <w:t>Fuente Propia</w:t>
                      </w:r>
                    </w:p>
                  </w:txbxContent>
                </v:textbox>
              </v:shape>
            </w:pict>
          </mc:Fallback>
        </mc:AlternateContent>
      </w:r>
      <w:r w:rsidR="0073119D">
        <w:rPr>
          <w:rFonts w:cstheme="minorHAnsi"/>
          <w:sz w:val="24"/>
          <w:szCs w:val="24"/>
        </w:rPr>
        <w:tab/>
      </w:r>
    </w:p>
    <w:p w14:paraId="61BE5BB7" w14:textId="1D148137" w:rsidR="0073119D" w:rsidRPr="008C132D" w:rsidRDefault="0073119D" w:rsidP="0073119D">
      <w:pPr>
        <w:tabs>
          <w:tab w:val="left" w:pos="5009"/>
          <w:tab w:val="left" w:pos="6765"/>
        </w:tabs>
        <w:ind w:firstLine="0"/>
        <w:rPr>
          <w:rFonts w:cstheme="minorHAnsi"/>
          <w:sz w:val="24"/>
          <w:szCs w:val="24"/>
        </w:rPr>
      </w:pPr>
      <w:r>
        <w:rPr>
          <w:rFonts w:cstheme="minorHAnsi"/>
          <w:sz w:val="24"/>
          <w:szCs w:val="24"/>
        </w:rPr>
        <w:tab/>
      </w:r>
      <w:r>
        <w:rPr>
          <w:rFonts w:cstheme="minorHAnsi"/>
          <w:sz w:val="24"/>
          <w:szCs w:val="24"/>
        </w:rPr>
        <w:tab/>
      </w:r>
    </w:p>
    <w:p w14:paraId="5ED15624" w14:textId="77777777" w:rsidR="0073119D" w:rsidRPr="00DB74BC" w:rsidRDefault="0073119D">
      <w:pPr>
        <w:pStyle w:val="Prrafodelista"/>
        <w:numPr>
          <w:ilvl w:val="0"/>
          <w:numId w:val="23"/>
        </w:numPr>
        <w:rPr>
          <w:rFonts w:cstheme="minorHAnsi"/>
          <w:b/>
          <w:bCs/>
          <w:sz w:val="24"/>
          <w:szCs w:val="24"/>
        </w:rPr>
      </w:pPr>
      <w:r w:rsidRPr="00DB74BC">
        <w:rPr>
          <w:rFonts w:cstheme="minorHAnsi"/>
          <w:b/>
          <w:bCs/>
          <w:sz w:val="24"/>
          <w:szCs w:val="24"/>
        </w:rPr>
        <w:t>¿Qué edad tienes?</w:t>
      </w:r>
    </w:p>
    <w:p w14:paraId="1FE29B0A" w14:textId="77777777" w:rsidR="0073119D" w:rsidRDefault="0073119D" w:rsidP="0073119D">
      <w:pPr>
        <w:ind w:firstLine="720"/>
        <w:rPr>
          <w:rFonts w:cstheme="minorHAnsi"/>
          <w:sz w:val="24"/>
          <w:szCs w:val="24"/>
        </w:rPr>
      </w:pPr>
      <w:r w:rsidRPr="00693B64">
        <w:rPr>
          <w:rFonts w:cstheme="minorHAnsi"/>
          <w:sz w:val="24"/>
          <w:szCs w:val="24"/>
        </w:rPr>
        <w:t xml:space="preserve">El rango de edad más representativo es de 18 a </w:t>
      </w:r>
      <w:r>
        <w:rPr>
          <w:rFonts w:cstheme="minorHAnsi"/>
          <w:sz w:val="24"/>
          <w:szCs w:val="24"/>
        </w:rPr>
        <w:t>2</w:t>
      </w:r>
      <w:r w:rsidRPr="00693B64">
        <w:rPr>
          <w:rFonts w:cstheme="minorHAnsi"/>
          <w:sz w:val="24"/>
          <w:szCs w:val="24"/>
        </w:rPr>
        <w:t>2 años</w:t>
      </w:r>
      <w:r>
        <w:rPr>
          <w:rFonts w:cstheme="minorHAnsi"/>
          <w:sz w:val="24"/>
          <w:szCs w:val="24"/>
        </w:rPr>
        <w:t xml:space="preserve"> (29%)</w:t>
      </w:r>
      <w:r w:rsidRPr="00693B64">
        <w:rPr>
          <w:rFonts w:cstheme="minorHAnsi"/>
          <w:sz w:val="24"/>
          <w:szCs w:val="24"/>
        </w:rPr>
        <w:t>. Además, existe una disminución gradual en la cantidad de encuestados a medida que aumenta la edad.</w:t>
      </w:r>
    </w:p>
    <w:p w14:paraId="5362A10E" w14:textId="4533F916" w:rsidR="0073119D" w:rsidRPr="00CA1C4D" w:rsidRDefault="0073119D" w:rsidP="0013095F">
      <w:pPr>
        <w:pStyle w:val="Ttulo7"/>
        <w:ind w:firstLine="0"/>
      </w:pPr>
      <w:bookmarkStart w:id="277" w:name="_Toc141474269"/>
      <w:bookmarkStart w:id="278" w:name="_Toc143453740"/>
      <w:bookmarkStart w:id="279" w:name="_Toc145854418"/>
      <w:r w:rsidRPr="00CA1C4D">
        <w:rPr>
          <w:noProof/>
          <w:sz w:val="14"/>
          <w:szCs w:val="14"/>
        </w:rPr>
        <w:drawing>
          <wp:anchor distT="0" distB="0" distL="114300" distR="114300" simplePos="0" relativeHeight="251695104" behindDoc="1" locked="0" layoutInCell="1" allowOverlap="1" wp14:anchorId="742C7396" wp14:editId="59B05823">
            <wp:simplePos x="0" y="0"/>
            <wp:positionH relativeFrom="column">
              <wp:posOffset>769734</wp:posOffset>
            </wp:positionH>
            <wp:positionV relativeFrom="paragraph">
              <wp:posOffset>172085</wp:posOffset>
            </wp:positionV>
            <wp:extent cx="4436745" cy="2743200"/>
            <wp:effectExtent l="0" t="0" r="1905" b="0"/>
            <wp:wrapNone/>
            <wp:docPr id="404861438" name="Gráfico 1">
              <a:extLst xmlns:a="http://schemas.openxmlformats.org/drawingml/2006/main">
                <a:ext uri="{FF2B5EF4-FFF2-40B4-BE49-F238E27FC236}">
                  <a16:creationId xmlns:a16="http://schemas.microsoft.com/office/drawing/2014/main" id="{48D8D7A2-D25A-4E55-8E55-F545E88732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Pr="00CA1C4D">
        <w:t>Gráfico 2</w:t>
      </w:r>
      <w:bookmarkEnd w:id="277"/>
      <w:r w:rsidR="00892A93">
        <w:t>. Edad encuestados</w:t>
      </w:r>
      <w:bookmarkEnd w:id="278"/>
      <w:bookmarkEnd w:id="279"/>
    </w:p>
    <w:p w14:paraId="09C96870" w14:textId="77777777" w:rsidR="0073119D" w:rsidRDefault="0073119D" w:rsidP="0073119D">
      <w:pPr>
        <w:tabs>
          <w:tab w:val="left" w:pos="5850"/>
        </w:tabs>
        <w:ind w:firstLine="0"/>
        <w:rPr>
          <w:rFonts w:cstheme="minorHAnsi"/>
          <w:sz w:val="24"/>
          <w:szCs w:val="24"/>
        </w:rPr>
      </w:pPr>
      <w:r>
        <w:rPr>
          <w:rFonts w:cstheme="minorHAnsi"/>
          <w:sz w:val="24"/>
          <w:szCs w:val="24"/>
        </w:rPr>
        <w:tab/>
      </w:r>
    </w:p>
    <w:p w14:paraId="0EB835B5" w14:textId="77777777" w:rsidR="0073119D" w:rsidRPr="0094226F" w:rsidRDefault="0073119D" w:rsidP="0073119D">
      <w:pPr>
        <w:ind w:firstLine="0"/>
        <w:rPr>
          <w:rFonts w:cstheme="minorHAnsi"/>
          <w:sz w:val="24"/>
          <w:szCs w:val="24"/>
        </w:rPr>
      </w:pPr>
    </w:p>
    <w:p w14:paraId="4BF109E4" w14:textId="77777777" w:rsidR="0073119D" w:rsidRDefault="0073119D" w:rsidP="0073119D">
      <w:pPr>
        <w:ind w:firstLine="0"/>
        <w:rPr>
          <w:rFonts w:cstheme="minorHAnsi"/>
          <w:sz w:val="24"/>
          <w:szCs w:val="24"/>
        </w:rPr>
      </w:pPr>
    </w:p>
    <w:p w14:paraId="79153EF3" w14:textId="77777777" w:rsidR="0073119D" w:rsidRDefault="0073119D" w:rsidP="0073119D">
      <w:pPr>
        <w:tabs>
          <w:tab w:val="left" w:pos="7080"/>
        </w:tabs>
        <w:ind w:firstLine="0"/>
        <w:rPr>
          <w:rFonts w:cstheme="minorHAnsi"/>
          <w:sz w:val="24"/>
          <w:szCs w:val="24"/>
        </w:rPr>
      </w:pPr>
      <w:r>
        <w:rPr>
          <w:rFonts w:cstheme="minorHAnsi"/>
          <w:sz w:val="24"/>
          <w:szCs w:val="24"/>
        </w:rPr>
        <w:tab/>
      </w:r>
    </w:p>
    <w:p w14:paraId="3F1CE949" w14:textId="77777777" w:rsidR="0073119D" w:rsidRDefault="0073119D" w:rsidP="0073119D">
      <w:pPr>
        <w:tabs>
          <w:tab w:val="left" w:pos="5805"/>
        </w:tabs>
        <w:ind w:firstLine="0"/>
        <w:rPr>
          <w:rFonts w:cstheme="minorHAnsi"/>
          <w:sz w:val="24"/>
          <w:szCs w:val="24"/>
        </w:rPr>
      </w:pPr>
      <w:r>
        <w:rPr>
          <w:rFonts w:cstheme="minorHAnsi"/>
          <w:sz w:val="24"/>
          <w:szCs w:val="24"/>
        </w:rPr>
        <w:tab/>
      </w:r>
    </w:p>
    <w:p w14:paraId="532E7CD8" w14:textId="77777777" w:rsidR="0073119D" w:rsidRDefault="0073119D" w:rsidP="0073119D">
      <w:pPr>
        <w:ind w:firstLine="0"/>
        <w:rPr>
          <w:rFonts w:cstheme="minorHAnsi"/>
          <w:sz w:val="24"/>
          <w:szCs w:val="24"/>
        </w:rPr>
      </w:pPr>
    </w:p>
    <w:p w14:paraId="397856D1" w14:textId="7C033B6C" w:rsidR="0073119D" w:rsidRPr="008C132D" w:rsidRDefault="001D6272" w:rsidP="001D6272">
      <w:pPr>
        <w:tabs>
          <w:tab w:val="left" w:pos="3735"/>
        </w:tabs>
        <w:ind w:firstLine="0"/>
        <w:rPr>
          <w:rFonts w:cstheme="minorHAnsi"/>
          <w:sz w:val="24"/>
          <w:szCs w:val="24"/>
        </w:rPr>
      </w:pPr>
      <w:r>
        <w:rPr>
          <w:rFonts w:cstheme="minorHAnsi"/>
          <w:sz w:val="24"/>
          <w:szCs w:val="24"/>
        </w:rPr>
        <w:tab/>
      </w:r>
    </w:p>
    <w:p w14:paraId="58A75C6D" w14:textId="77777777" w:rsidR="0073119D" w:rsidRPr="00DB74BC" w:rsidRDefault="0073119D">
      <w:pPr>
        <w:pStyle w:val="Prrafodelista"/>
        <w:numPr>
          <w:ilvl w:val="0"/>
          <w:numId w:val="23"/>
        </w:numPr>
        <w:rPr>
          <w:rFonts w:cstheme="minorHAnsi"/>
          <w:b/>
          <w:bCs/>
          <w:sz w:val="24"/>
          <w:szCs w:val="24"/>
        </w:rPr>
      </w:pPr>
      <w:r w:rsidRPr="00DB74BC">
        <w:rPr>
          <w:rFonts w:cstheme="minorHAnsi"/>
          <w:b/>
          <w:bCs/>
          <w:sz w:val="24"/>
          <w:szCs w:val="24"/>
        </w:rPr>
        <w:lastRenderedPageBreak/>
        <w:t>¿Cuál es tu situación laboral actual?</w:t>
      </w:r>
      <w:r>
        <w:rPr>
          <w:rFonts w:cstheme="minorHAnsi"/>
          <w:b/>
          <w:bCs/>
          <w:sz w:val="24"/>
          <w:szCs w:val="24"/>
        </w:rPr>
        <w:t xml:space="preserve"> </w:t>
      </w:r>
      <w:r w:rsidRPr="000F4F02">
        <w:rPr>
          <w:rFonts w:cstheme="minorHAnsi"/>
          <w:b/>
          <w:bCs/>
          <w:sz w:val="24"/>
          <w:szCs w:val="24"/>
        </w:rPr>
        <w:t>(Elige una opción y presiona en SIGUIENTE)</w:t>
      </w:r>
    </w:p>
    <w:p w14:paraId="2791ACE6" w14:textId="77777777" w:rsidR="0073119D" w:rsidRPr="00211401" w:rsidRDefault="0073119D" w:rsidP="0073119D">
      <w:pPr>
        <w:ind w:firstLine="720"/>
        <w:rPr>
          <w:rFonts w:cstheme="minorHAnsi"/>
          <w:sz w:val="24"/>
          <w:szCs w:val="24"/>
        </w:rPr>
      </w:pPr>
      <w:r w:rsidRPr="00211401">
        <w:rPr>
          <w:rFonts w:cstheme="minorHAnsi"/>
          <w:sz w:val="24"/>
          <w:szCs w:val="24"/>
        </w:rPr>
        <w:t>La mayoría de los encuestados están empleados a tiempo completo</w:t>
      </w:r>
      <w:r>
        <w:rPr>
          <w:rFonts w:cstheme="minorHAnsi"/>
          <w:sz w:val="24"/>
          <w:szCs w:val="24"/>
        </w:rPr>
        <w:t xml:space="preserve"> (36%)</w:t>
      </w:r>
      <w:r w:rsidRPr="00211401">
        <w:rPr>
          <w:rFonts w:cstheme="minorHAnsi"/>
          <w:sz w:val="24"/>
          <w:szCs w:val="24"/>
        </w:rPr>
        <w:t xml:space="preserve"> o son empleados mientras estudian</w:t>
      </w:r>
      <w:r>
        <w:rPr>
          <w:rFonts w:cstheme="minorHAnsi"/>
          <w:sz w:val="24"/>
          <w:szCs w:val="24"/>
        </w:rPr>
        <w:t xml:space="preserve"> (24%) un 18% son estudiantes</w:t>
      </w:r>
      <w:r w:rsidRPr="00211401">
        <w:rPr>
          <w:rFonts w:cstheme="minorHAnsi"/>
          <w:sz w:val="24"/>
          <w:szCs w:val="24"/>
        </w:rPr>
        <w:t>. Además, un pequeño porcentaje está desempleado o tiene su propio negocio.</w:t>
      </w:r>
    </w:p>
    <w:p w14:paraId="1AA2AB3B" w14:textId="4823EA38" w:rsidR="0073119D" w:rsidRPr="00CA1C4D" w:rsidRDefault="0073119D" w:rsidP="0013095F">
      <w:pPr>
        <w:pStyle w:val="Ttulo7"/>
        <w:ind w:firstLine="0"/>
      </w:pPr>
      <w:bookmarkStart w:id="280" w:name="_Toc141474270"/>
      <w:bookmarkStart w:id="281" w:name="_Toc143453741"/>
      <w:bookmarkStart w:id="282" w:name="_Toc145854419"/>
      <w:r w:rsidRPr="00CA1C4D">
        <w:rPr>
          <w:noProof/>
          <w:sz w:val="14"/>
          <w:szCs w:val="14"/>
        </w:rPr>
        <w:drawing>
          <wp:anchor distT="0" distB="0" distL="114300" distR="114300" simplePos="0" relativeHeight="251693056" behindDoc="1" locked="0" layoutInCell="1" allowOverlap="1" wp14:anchorId="0FD19CF7" wp14:editId="4AC4A0BD">
            <wp:simplePos x="0" y="0"/>
            <wp:positionH relativeFrom="column">
              <wp:posOffset>317614</wp:posOffset>
            </wp:positionH>
            <wp:positionV relativeFrom="paragraph">
              <wp:posOffset>179070</wp:posOffset>
            </wp:positionV>
            <wp:extent cx="4890135" cy="3143528"/>
            <wp:effectExtent l="0" t="0" r="5715" b="0"/>
            <wp:wrapNone/>
            <wp:docPr id="1774069583" name="Gráfico 1">
              <a:extLst xmlns:a="http://schemas.openxmlformats.org/drawingml/2006/main">
                <a:ext uri="{FF2B5EF4-FFF2-40B4-BE49-F238E27FC236}">
                  <a16:creationId xmlns:a16="http://schemas.microsoft.com/office/drawing/2014/main" id="{F20AD4C0-F68D-4EFC-81CC-CB56AD51DF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sidRPr="00CA1C4D">
        <w:t>Gráfico 3</w:t>
      </w:r>
      <w:bookmarkEnd w:id="280"/>
      <w:r w:rsidR="00892A93">
        <w:t>. Situación laboral</w:t>
      </w:r>
      <w:bookmarkEnd w:id="281"/>
      <w:bookmarkEnd w:id="282"/>
    </w:p>
    <w:p w14:paraId="6D8FA855" w14:textId="77777777" w:rsidR="0073119D" w:rsidRDefault="0073119D" w:rsidP="0073119D">
      <w:pPr>
        <w:jc w:val="left"/>
        <w:rPr>
          <w:rFonts w:cstheme="minorHAnsi"/>
          <w:b/>
          <w:bCs/>
          <w:sz w:val="24"/>
          <w:szCs w:val="24"/>
        </w:rPr>
      </w:pPr>
    </w:p>
    <w:p w14:paraId="3B39C408" w14:textId="77777777" w:rsidR="0073119D" w:rsidRDefault="0073119D" w:rsidP="0073119D">
      <w:pPr>
        <w:jc w:val="right"/>
        <w:rPr>
          <w:rFonts w:cstheme="minorHAnsi"/>
          <w:b/>
          <w:bCs/>
          <w:sz w:val="24"/>
          <w:szCs w:val="24"/>
        </w:rPr>
      </w:pPr>
    </w:p>
    <w:p w14:paraId="32224A30" w14:textId="77777777" w:rsidR="0073119D" w:rsidRDefault="0073119D" w:rsidP="0073119D">
      <w:pPr>
        <w:jc w:val="right"/>
        <w:rPr>
          <w:rFonts w:cstheme="minorHAnsi"/>
          <w:b/>
          <w:bCs/>
          <w:sz w:val="24"/>
          <w:szCs w:val="24"/>
        </w:rPr>
      </w:pPr>
    </w:p>
    <w:p w14:paraId="6884E0C3" w14:textId="77777777" w:rsidR="0073119D" w:rsidRDefault="0073119D" w:rsidP="0073119D">
      <w:pPr>
        <w:tabs>
          <w:tab w:val="left" w:pos="7489"/>
        </w:tabs>
        <w:rPr>
          <w:rFonts w:cstheme="minorHAnsi"/>
          <w:b/>
          <w:bCs/>
          <w:sz w:val="24"/>
          <w:szCs w:val="24"/>
        </w:rPr>
      </w:pPr>
      <w:r>
        <w:rPr>
          <w:rFonts w:cstheme="minorHAnsi"/>
          <w:b/>
          <w:bCs/>
          <w:sz w:val="24"/>
          <w:szCs w:val="24"/>
        </w:rPr>
        <w:tab/>
      </w:r>
    </w:p>
    <w:p w14:paraId="4CAF8410" w14:textId="77777777" w:rsidR="0073119D" w:rsidRDefault="0073119D" w:rsidP="0073119D">
      <w:pPr>
        <w:rPr>
          <w:rFonts w:cstheme="minorHAnsi"/>
          <w:b/>
          <w:bCs/>
          <w:sz w:val="24"/>
          <w:szCs w:val="24"/>
        </w:rPr>
      </w:pPr>
    </w:p>
    <w:p w14:paraId="046A30E2" w14:textId="77777777" w:rsidR="0073119D" w:rsidRDefault="0073119D" w:rsidP="0073119D">
      <w:pPr>
        <w:rPr>
          <w:rFonts w:cstheme="minorHAnsi"/>
          <w:b/>
          <w:bCs/>
          <w:sz w:val="24"/>
          <w:szCs w:val="24"/>
        </w:rPr>
      </w:pPr>
    </w:p>
    <w:p w14:paraId="78E2041F" w14:textId="77777777" w:rsidR="0073119D" w:rsidRDefault="0073119D" w:rsidP="0073119D">
      <w:pPr>
        <w:rPr>
          <w:rFonts w:cstheme="minorHAnsi"/>
          <w:b/>
          <w:bCs/>
          <w:sz w:val="24"/>
          <w:szCs w:val="24"/>
        </w:rPr>
      </w:pPr>
      <w:r>
        <w:rPr>
          <w:noProof/>
        </w:rPr>
        <mc:AlternateContent>
          <mc:Choice Requires="wps">
            <w:drawing>
              <wp:anchor distT="0" distB="0" distL="114300" distR="114300" simplePos="0" relativeHeight="251723776" behindDoc="1" locked="0" layoutInCell="1" allowOverlap="1" wp14:anchorId="6FB13B88" wp14:editId="4AA26ABE">
                <wp:simplePos x="0" y="0"/>
                <wp:positionH relativeFrom="column">
                  <wp:posOffset>1797685</wp:posOffset>
                </wp:positionH>
                <wp:positionV relativeFrom="paragraph">
                  <wp:posOffset>329261</wp:posOffset>
                </wp:positionV>
                <wp:extent cx="1536700" cy="262255"/>
                <wp:effectExtent l="0" t="0" r="0" b="4445"/>
                <wp:wrapNone/>
                <wp:docPr id="1928578525"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1BECD225" w14:textId="77777777" w:rsidR="0073119D" w:rsidRPr="00CA1C4D" w:rsidRDefault="0073119D" w:rsidP="0073119D">
                            <w:pPr>
                              <w:rPr>
                                <w:rFonts w:ascii="Times New Roman" w:eastAsia="Calibri" w:hAnsi="Times New Roman" w:cs="Times New Roman"/>
                                <w:i/>
                                <w:iCs/>
                                <w:color w:val="595959" w:themeColor="text1" w:themeTint="A6"/>
                                <w14:ligatures w14:val="none"/>
                              </w:rPr>
                            </w:pPr>
                            <w:r w:rsidRPr="00CA1C4D">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6FB13B88" id="_x0000_s1030" type="#_x0000_t202" style="position:absolute;left:0;text-align:left;margin-left:141.55pt;margin-top:25.95pt;width:121pt;height:20.65pt;z-index:-251592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" filled="f" stroked="f">
                <v:textbox>
                  <w:txbxContent>
                    <w:p w14:paraId="1BECD225" w14:textId="77777777" w:rsidR="0073119D" w:rsidRPr="00CA1C4D" w:rsidRDefault="0073119D" w:rsidP="0073119D">
                      <w:pPr>
                        <w:rPr>
                          <w:rFonts w:ascii="Times New Roman" w:eastAsia="Calibri" w:hAnsi="Times New Roman" w:cs="Times New Roman"/>
                          <w:i/>
                          <w:iCs/>
                          <w:color w:val="595959" w:themeColor="text1" w:themeTint="A6"/>
                          <w14:ligatures w14:val="none"/>
                        </w:rPr>
                      </w:pPr>
                      <w:r w:rsidRPr="00CA1C4D">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11C5180B" w14:textId="77777777" w:rsidR="0073119D" w:rsidRDefault="0073119D" w:rsidP="0073119D">
      <w:pPr>
        <w:ind w:firstLine="0"/>
        <w:rPr>
          <w:rFonts w:cstheme="minorHAnsi"/>
          <w:b/>
          <w:bCs/>
          <w:sz w:val="24"/>
          <w:szCs w:val="24"/>
        </w:rPr>
      </w:pPr>
    </w:p>
    <w:p w14:paraId="51381E5C" w14:textId="77777777" w:rsidR="0073119D" w:rsidRPr="000F4F02" w:rsidRDefault="0073119D">
      <w:pPr>
        <w:pStyle w:val="Prrafodelista"/>
        <w:numPr>
          <w:ilvl w:val="0"/>
          <w:numId w:val="23"/>
        </w:numPr>
        <w:rPr>
          <w:rFonts w:cstheme="minorHAnsi"/>
          <w:sz w:val="24"/>
          <w:szCs w:val="24"/>
        </w:rPr>
      </w:pPr>
      <w:r w:rsidRPr="003018A7">
        <w:rPr>
          <w:rFonts w:cstheme="minorHAnsi"/>
          <w:b/>
          <w:bCs/>
          <w:sz w:val="24"/>
          <w:szCs w:val="24"/>
        </w:rPr>
        <w:t xml:space="preserve">¿En promedio tus ingresos mensuales son? </w:t>
      </w:r>
    </w:p>
    <w:p w14:paraId="70F18A62" w14:textId="18655EA4" w:rsidR="0073119D" w:rsidRDefault="005C6D3B" w:rsidP="0073119D">
      <w:pPr>
        <w:rPr>
          <w:rFonts w:cstheme="minorHAnsi"/>
          <w:sz w:val="24"/>
          <w:szCs w:val="24"/>
        </w:rPr>
      </w:pPr>
      <w:r w:rsidRPr="004B39B9">
        <w:rPr>
          <w:rFonts w:ascii="Times New Roman" w:hAnsi="Times New Roman" w:cs="Times New Roman"/>
          <w:i/>
          <w:iCs/>
          <w:noProof/>
          <w:color w:val="595959" w:themeColor="text1" w:themeTint="A6"/>
          <w:sz w:val="20"/>
          <w:szCs w:val="20"/>
        </w:rPr>
        <w:drawing>
          <wp:anchor distT="0" distB="0" distL="114300" distR="114300" simplePos="0" relativeHeight="251692032" behindDoc="1" locked="0" layoutInCell="1" allowOverlap="1" wp14:anchorId="78EB133A" wp14:editId="42432F7C">
            <wp:simplePos x="0" y="0"/>
            <wp:positionH relativeFrom="column">
              <wp:posOffset>174661</wp:posOffset>
            </wp:positionH>
            <wp:positionV relativeFrom="paragraph">
              <wp:posOffset>502563</wp:posOffset>
            </wp:positionV>
            <wp:extent cx="5342255" cy="3061499"/>
            <wp:effectExtent l="0" t="0" r="0" b="5715"/>
            <wp:wrapNone/>
            <wp:docPr id="415688810" name="Gráfico 1">
              <a:extLst xmlns:a="http://schemas.openxmlformats.org/drawingml/2006/main">
                <a:ext uri="{FF2B5EF4-FFF2-40B4-BE49-F238E27FC236}">
                  <a16:creationId xmlns:a16="http://schemas.microsoft.com/office/drawing/2014/main" id="{08B537B1-50A7-413C-BC60-FD6E4850C7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73119D" w:rsidRPr="009348D1">
        <w:rPr>
          <w:rFonts w:cstheme="minorHAnsi"/>
          <w:sz w:val="24"/>
          <w:szCs w:val="24"/>
        </w:rPr>
        <w:t>La mayoría de los encuestados tienen un salario competitivo</w:t>
      </w:r>
      <w:r w:rsidR="0073119D">
        <w:rPr>
          <w:rFonts w:cstheme="minorHAnsi"/>
          <w:sz w:val="24"/>
          <w:szCs w:val="24"/>
        </w:rPr>
        <w:t xml:space="preserve"> (57%) mientras un 25% tiene un Salario mínimo y un 18% utilidades o negocio.</w:t>
      </w:r>
    </w:p>
    <w:p w14:paraId="7D56BF12" w14:textId="615CFBB6" w:rsidR="0073119D" w:rsidRPr="004B39B9" w:rsidRDefault="0073119D" w:rsidP="00D77422">
      <w:pPr>
        <w:pStyle w:val="Ttulo7"/>
        <w:ind w:firstLine="0"/>
      </w:pPr>
      <w:bookmarkStart w:id="283" w:name="_Toc141474271"/>
      <w:bookmarkStart w:id="284" w:name="_Toc143453742"/>
      <w:bookmarkStart w:id="285" w:name="_Toc145854420"/>
      <w:r w:rsidRPr="004B39B9">
        <w:t>Gráfico 4</w:t>
      </w:r>
      <w:bookmarkEnd w:id="283"/>
      <w:r w:rsidR="00E028B9">
        <w:t>. Rango de ingresos económicos</w:t>
      </w:r>
      <w:bookmarkEnd w:id="284"/>
      <w:bookmarkEnd w:id="285"/>
    </w:p>
    <w:p w14:paraId="03ECFDEB" w14:textId="77777777" w:rsidR="0073119D" w:rsidRDefault="0073119D" w:rsidP="0073119D">
      <w:pPr>
        <w:tabs>
          <w:tab w:val="left" w:pos="5839"/>
        </w:tabs>
        <w:ind w:firstLine="0"/>
        <w:rPr>
          <w:rFonts w:cstheme="minorHAnsi"/>
          <w:sz w:val="24"/>
          <w:szCs w:val="24"/>
        </w:rPr>
      </w:pPr>
      <w:r>
        <w:rPr>
          <w:rFonts w:cstheme="minorHAnsi"/>
          <w:sz w:val="24"/>
          <w:szCs w:val="24"/>
        </w:rPr>
        <w:tab/>
      </w:r>
    </w:p>
    <w:p w14:paraId="35D5D4E6" w14:textId="77777777" w:rsidR="0073119D" w:rsidRDefault="0073119D" w:rsidP="0073119D">
      <w:pPr>
        <w:ind w:firstLine="0"/>
        <w:rPr>
          <w:rFonts w:cstheme="minorHAnsi"/>
          <w:sz w:val="24"/>
          <w:szCs w:val="24"/>
        </w:rPr>
      </w:pPr>
    </w:p>
    <w:p w14:paraId="67553BB1" w14:textId="77777777" w:rsidR="0073119D" w:rsidRDefault="0073119D" w:rsidP="0073119D">
      <w:pPr>
        <w:ind w:firstLine="0"/>
        <w:rPr>
          <w:rFonts w:cstheme="minorHAnsi"/>
          <w:sz w:val="24"/>
          <w:szCs w:val="24"/>
        </w:rPr>
      </w:pPr>
    </w:p>
    <w:p w14:paraId="4BDFE1B9" w14:textId="77777777" w:rsidR="0073119D" w:rsidRDefault="0073119D" w:rsidP="0073119D">
      <w:pPr>
        <w:ind w:firstLine="0"/>
        <w:rPr>
          <w:rFonts w:cstheme="minorHAnsi"/>
          <w:sz w:val="24"/>
          <w:szCs w:val="24"/>
        </w:rPr>
      </w:pPr>
    </w:p>
    <w:p w14:paraId="66E349AD" w14:textId="77777777" w:rsidR="0073119D" w:rsidRDefault="0073119D" w:rsidP="0073119D">
      <w:pPr>
        <w:ind w:firstLine="0"/>
        <w:rPr>
          <w:rFonts w:cstheme="minorHAnsi"/>
          <w:sz w:val="24"/>
          <w:szCs w:val="24"/>
        </w:rPr>
      </w:pPr>
    </w:p>
    <w:p w14:paraId="47FA1997" w14:textId="07A67A7F" w:rsidR="0073119D" w:rsidRPr="00070BF9" w:rsidRDefault="0073119D" w:rsidP="0073119D">
      <w:pPr>
        <w:ind w:firstLine="0"/>
        <w:rPr>
          <w:rFonts w:cstheme="minorHAnsi"/>
          <w:sz w:val="24"/>
          <w:szCs w:val="24"/>
        </w:rPr>
      </w:pPr>
      <w:r>
        <w:rPr>
          <w:noProof/>
        </w:rPr>
        <mc:AlternateContent>
          <mc:Choice Requires="wps">
            <w:drawing>
              <wp:anchor distT="0" distB="0" distL="114300" distR="114300" simplePos="0" relativeHeight="251724800" behindDoc="1" locked="0" layoutInCell="1" allowOverlap="1" wp14:anchorId="55A0BE1F" wp14:editId="09DFD970">
                <wp:simplePos x="0" y="0"/>
                <wp:positionH relativeFrom="column">
                  <wp:posOffset>1885315</wp:posOffset>
                </wp:positionH>
                <wp:positionV relativeFrom="paragraph">
                  <wp:posOffset>172416</wp:posOffset>
                </wp:positionV>
                <wp:extent cx="1536700" cy="262255"/>
                <wp:effectExtent l="0" t="0" r="0" b="4445"/>
                <wp:wrapNone/>
                <wp:docPr id="1817738847"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1C71BDD5" w14:textId="77777777" w:rsidR="0073119D" w:rsidRPr="004B39B9" w:rsidRDefault="0073119D" w:rsidP="0073119D">
                            <w:pPr>
                              <w:rPr>
                                <w:rFonts w:ascii="Times New Roman" w:eastAsia="Calibri" w:hAnsi="Times New Roman" w:cs="Times New Roman"/>
                                <w:i/>
                                <w:iCs/>
                                <w:color w:val="595959" w:themeColor="text1" w:themeTint="A6"/>
                                <w14:ligatures w14:val="none"/>
                              </w:rPr>
                            </w:pPr>
                            <w:r w:rsidRPr="004B39B9">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55A0BE1F" id="_x0000_s1031" type="#_x0000_t202" style="position:absolute;left:0;text-align:left;margin-left:148.45pt;margin-top:13.6pt;width:121pt;height:20.65pt;z-index:-251591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" filled="f" stroked="f">
                <v:textbox>
                  <w:txbxContent>
                    <w:p w14:paraId="1C71BDD5" w14:textId="77777777" w:rsidR="0073119D" w:rsidRPr="004B39B9" w:rsidRDefault="0073119D" w:rsidP="0073119D">
                      <w:pPr>
                        <w:rPr>
                          <w:rFonts w:ascii="Times New Roman" w:eastAsia="Calibri" w:hAnsi="Times New Roman" w:cs="Times New Roman"/>
                          <w:i/>
                          <w:iCs/>
                          <w:color w:val="595959" w:themeColor="text1" w:themeTint="A6"/>
                          <w14:ligatures w14:val="none"/>
                        </w:rPr>
                      </w:pPr>
                      <w:r w:rsidRPr="004B39B9">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60B48A99" w14:textId="77777777" w:rsidR="0073119D" w:rsidRDefault="0073119D">
      <w:pPr>
        <w:pStyle w:val="Prrafodelista"/>
        <w:numPr>
          <w:ilvl w:val="0"/>
          <w:numId w:val="23"/>
        </w:numPr>
        <w:rPr>
          <w:rFonts w:cstheme="minorHAnsi"/>
          <w:b/>
          <w:bCs/>
          <w:sz w:val="24"/>
          <w:szCs w:val="24"/>
        </w:rPr>
      </w:pPr>
      <w:r w:rsidRPr="00DB74BC">
        <w:rPr>
          <w:rFonts w:cstheme="minorHAnsi"/>
          <w:b/>
          <w:bCs/>
          <w:sz w:val="24"/>
          <w:szCs w:val="24"/>
        </w:rPr>
        <w:lastRenderedPageBreak/>
        <w:t>¿Posees vehículo propio?</w:t>
      </w:r>
    </w:p>
    <w:p w14:paraId="0935FA22" w14:textId="54F28F34" w:rsidR="0073119D" w:rsidRDefault="009909A7" w:rsidP="0073119D">
      <w:pPr>
        <w:rPr>
          <w:rFonts w:cstheme="minorHAnsi"/>
          <w:sz w:val="24"/>
          <w:szCs w:val="24"/>
        </w:rPr>
      </w:pPr>
      <w:r w:rsidRPr="00CA1C4D">
        <w:rPr>
          <w:rFonts w:ascii="Times New Roman" w:hAnsi="Times New Roman" w:cs="Times New Roman"/>
          <w:i/>
          <w:iCs/>
          <w:noProof/>
          <w:color w:val="595959" w:themeColor="text1" w:themeTint="A6"/>
          <w:sz w:val="20"/>
          <w:szCs w:val="20"/>
        </w:rPr>
        <w:drawing>
          <wp:anchor distT="0" distB="0" distL="114300" distR="114300" simplePos="0" relativeHeight="251696128" behindDoc="1" locked="0" layoutInCell="1" allowOverlap="1" wp14:anchorId="36811CEC" wp14:editId="7B6F0144">
            <wp:simplePos x="0" y="0"/>
            <wp:positionH relativeFrom="column">
              <wp:posOffset>690053</wp:posOffset>
            </wp:positionH>
            <wp:positionV relativeFrom="paragraph">
              <wp:posOffset>585206</wp:posOffset>
            </wp:positionV>
            <wp:extent cx="4986068" cy="2863970"/>
            <wp:effectExtent l="0" t="0" r="5080" b="0"/>
            <wp:wrapNone/>
            <wp:docPr id="1332268286" name="Gráfico 1">
              <a:extLst xmlns:a="http://schemas.openxmlformats.org/drawingml/2006/main">
                <a:ext uri="{FF2B5EF4-FFF2-40B4-BE49-F238E27FC236}">
                  <a16:creationId xmlns:a16="http://schemas.microsoft.com/office/drawing/2014/main" id="{F2681ABC-4C90-4237-800F-ED9C8FE586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sidR="0073119D" w:rsidRPr="007E59CA">
        <w:rPr>
          <w:rFonts w:cstheme="minorHAnsi"/>
          <w:sz w:val="24"/>
          <w:szCs w:val="24"/>
        </w:rPr>
        <w:t>La mayoría de los encuestados tienen un vehículo propio</w:t>
      </w:r>
      <w:r w:rsidR="0073119D">
        <w:rPr>
          <w:rFonts w:cstheme="minorHAnsi"/>
          <w:sz w:val="24"/>
          <w:szCs w:val="24"/>
        </w:rPr>
        <w:t xml:space="preserve"> (56%)</w:t>
      </w:r>
      <w:r w:rsidR="0073119D" w:rsidRPr="007E59CA">
        <w:rPr>
          <w:rFonts w:cstheme="minorHAnsi"/>
          <w:sz w:val="24"/>
          <w:szCs w:val="24"/>
        </w:rPr>
        <w:t>, mientras que una minoría no posee vehículo</w:t>
      </w:r>
      <w:r w:rsidR="0073119D">
        <w:rPr>
          <w:rFonts w:cstheme="minorHAnsi"/>
          <w:sz w:val="24"/>
          <w:szCs w:val="24"/>
        </w:rPr>
        <w:t xml:space="preserve"> (25%)</w:t>
      </w:r>
      <w:r w:rsidR="0073119D" w:rsidRPr="007E59CA">
        <w:rPr>
          <w:rFonts w:cstheme="minorHAnsi"/>
          <w:sz w:val="24"/>
          <w:szCs w:val="24"/>
        </w:rPr>
        <w:t xml:space="preserve"> y depende del transporte familiar</w:t>
      </w:r>
      <w:r w:rsidR="0073119D">
        <w:rPr>
          <w:rFonts w:cstheme="minorHAnsi"/>
          <w:sz w:val="24"/>
          <w:szCs w:val="24"/>
        </w:rPr>
        <w:t xml:space="preserve"> un (19%)</w:t>
      </w:r>
      <w:r w:rsidR="0073119D" w:rsidRPr="007E59CA">
        <w:rPr>
          <w:rFonts w:cstheme="minorHAnsi"/>
          <w:sz w:val="24"/>
          <w:szCs w:val="24"/>
        </w:rPr>
        <w:t>.</w:t>
      </w:r>
    </w:p>
    <w:p w14:paraId="76C9A910" w14:textId="51BF40C5" w:rsidR="0073119D" w:rsidRDefault="0073119D" w:rsidP="00D77422">
      <w:pPr>
        <w:pStyle w:val="Ttulo7"/>
        <w:ind w:firstLine="0"/>
      </w:pPr>
      <w:bookmarkStart w:id="286" w:name="_Toc141474272"/>
      <w:bookmarkStart w:id="287" w:name="_Toc143453743"/>
      <w:bookmarkStart w:id="288" w:name="_Toc145854421"/>
      <w:r w:rsidRPr="00CA1C4D">
        <w:t xml:space="preserve">Gráfico </w:t>
      </w:r>
      <w:bookmarkEnd w:id="286"/>
      <w:r w:rsidR="00E028B9">
        <w:t xml:space="preserve">5. </w:t>
      </w:r>
      <w:r w:rsidR="000C0F55">
        <w:t>Posesión</w:t>
      </w:r>
      <w:r w:rsidR="00E028B9">
        <w:t xml:space="preserve"> de vehículo</w:t>
      </w:r>
      <w:bookmarkEnd w:id="287"/>
      <w:bookmarkEnd w:id="288"/>
    </w:p>
    <w:p w14:paraId="404B96BB" w14:textId="77777777" w:rsidR="008C3C19" w:rsidRPr="008C3C19" w:rsidRDefault="008C3C19" w:rsidP="008C3C19"/>
    <w:p w14:paraId="3167CC4A" w14:textId="77777777" w:rsidR="0073119D" w:rsidRDefault="0073119D" w:rsidP="0073119D">
      <w:pPr>
        <w:ind w:firstLine="0"/>
        <w:rPr>
          <w:rFonts w:cstheme="minorHAnsi"/>
          <w:b/>
          <w:bCs/>
          <w:sz w:val="24"/>
          <w:szCs w:val="24"/>
        </w:rPr>
      </w:pPr>
    </w:p>
    <w:p w14:paraId="761507EC" w14:textId="77777777" w:rsidR="0073119D" w:rsidRDefault="0073119D" w:rsidP="0073119D">
      <w:pPr>
        <w:ind w:firstLine="0"/>
        <w:rPr>
          <w:rFonts w:cstheme="minorHAnsi"/>
          <w:b/>
          <w:bCs/>
          <w:sz w:val="24"/>
          <w:szCs w:val="24"/>
        </w:rPr>
      </w:pPr>
    </w:p>
    <w:p w14:paraId="1FDDEF28" w14:textId="77777777" w:rsidR="0073119D" w:rsidRDefault="0073119D" w:rsidP="0073119D">
      <w:pPr>
        <w:ind w:firstLine="0"/>
        <w:rPr>
          <w:rFonts w:cstheme="minorHAnsi"/>
          <w:b/>
          <w:bCs/>
          <w:sz w:val="24"/>
          <w:szCs w:val="24"/>
        </w:rPr>
      </w:pPr>
    </w:p>
    <w:p w14:paraId="202CA647" w14:textId="77777777" w:rsidR="0073119D" w:rsidRDefault="0073119D" w:rsidP="0073119D">
      <w:pPr>
        <w:ind w:firstLine="0"/>
        <w:rPr>
          <w:rFonts w:cstheme="minorHAnsi"/>
          <w:b/>
          <w:bCs/>
          <w:sz w:val="24"/>
          <w:szCs w:val="24"/>
        </w:rPr>
      </w:pPr>
    </w:p>
    <w:p w14:paraId="6BF3B5FA" w14:textId="29EC8C3C" w:rsidR="0073119D" w:rsidRDefault="00A577D2" w:rsidP="0073119D">
      <w:pPr>
        <w:ind w:firstLine="0"/>
        <w:rPr>
          <w:rFonts w:cstheme="minorHAnsi"/>
          <w:b/>
          <w:bCs/>
          <w:sz w:val="24"/>
          <w:szCs w:val="24"/>
        </w:rPr>
      </w:pPr>
      <w:r>
        <w:rPr>
          <w:noProof/>
        </w:rPr>
        <mc:AlternateContent>
          <mc:Choice Requires="wps">
            <w:drawing>
              <wp:anchor distT="0" distB="0" distL="114300" distR="114300" simplePos="0" relativeHeight="251730944" behindDoc="1" locked="0" layoutInCell="1" allowOverlap="1" wp14:anchorId="0F9E4944" wp14:editId="30BF7C3B">
                <wp:simplePos x="0" y="0"/>
                <wp:positionH relativeFrom="column">
                  <wp:posOffset>2189241</wp:posOffset>
                </wp:positionH>
                <wp:positionV relativeFrom="paragraph">
                  <wp:posOffset>337137</wp:posOffset>
                </wp:positionV>
                <wp:extent cx="1536700" cy="262255"/>
                <wp:effectExtent l="0" t="0" r="0" b="4445"/>
                <wp:wrapNone/>
                <wp:docPr id="1555715406"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3DE81D8B" w14:textId="77777777" w:rsidR="00C4274F" w:rsidRPr="00CA1C4D" w:rsidRDefault="00C4274F" w:rsidP="00C4274F">
                            <w:pPr>
                              <w:rPr>
                                <w:rFonts w:ascii="Times New Roman" w:eastAsia="Calibri" w:hAnsi="Times New Roman" w:cs="Times New Roman"/>
                                <w:i/>
                                <w:iCs/>
                                <w:color w:val="595959" w:themeColor="text1" w:themeTint="A6"/>
                                <w14:ligatures w14:val="none"/>
                              </w:rPr>
                            </w:pPr>
                            <w:r w:rsidRPr="00CA1C4D">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0F9E4944" id="_x0000_s1032" type="#_x0000_t202" style="position:absolute;left:0;text-align:left;margin-left:172.4pt;margin-top:26.55pt;width:121pt;height:20.65pt;z-index:-251585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" filled="f" stroked="f">
                <v:textbox>
                  <w:txbxContent>
                    <w:p w14:paraId="3DE81D8B" w14:textId="77777777" w:rsidR="00C4274F" w:rsidRPr="00CA1C4D" w:rsidRDefault="00C4274F" w:rsidP="00C4274F">
                      <w:pPr>
                        <w:rPr>
                          <w:rFonts w:ascii="Times New Roman" w:eastAsia="Calibri" w:hAnsi="Times New Roman" w:cs="Times New Roman"/>
                          <w:i/>
                          <w:iCs/>
                          <w:color w:val="595959" w:themeColor="text1" w:themeTint="A6"/>
                          <w14:ligatures w14:val="none"/>
                        </w:rPr>
                      </w:pPr>
                      <w:r w:rsidRPr="00CA1C4D">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1E691B1D" w14:textId="01C627AB" w:rsidR="0073119D" w:rsidRPr="009348D1" w:rsidRDefault="00C4274F" w:rsidP="008C3C19">
      <w:pPr>
        <w:tabs>
          <w:tab w:val="left" w:pos="4721"/>
        </w:tabs>
        <w:ind w:firstLine="0"/>
        <w:rPr>
          <w:rFonts w:cstheme="minorHAnsi"/>
          <w:b/>
          <w:bCs/>
          <w:sz w:val="24"/>
          <w:szCs w:val="24"/>
        </w:rPr>
      </w:pPr>
      <w:r>
        <w:rPr>
          <w:rFonts w:cstheme="minorHAnsi"/>
          <w:b/>
          <w:bCs/>
          <w:sz w:val="24"/>
          <w:szCs w:val="24"/>
        </w:rPr>
        <w:tab/>
      </w:r>
    </w:p>
    <w:p w14:paraId="4141E414" w14:textId="15973455" w:rsidR="0073119D" w:rsidRDefault="0073119D">
      <w:pPr>
        <w:pStyle w:val="Prrafodelista"/>
        <w:numPr>
          <w:ilvl w:val="0"/>
          <w:numId w:val="23"/>
        </w:numPr>
        <w:rPr>
          <w:rFonts w:cstheme="minorHAnsi"/>
          <w:b/>
          <w:bCs/>
          <w:sz w:val="24"/>
          <w:szCs w:val="24"/>
        </w:rPr>
      </w:pPr>
      <w:r w:rsidRPr="00DB74BC">
        <w:rPr>
          <w:rFonts w:cstheme="minorHAnsi"/>
          <w:b/>
          <w:bCs/>
          <w:sz w:val="24"/>
          <w:szCs w:val="24"/>
        </w:rPr>
        <w:t>¿Qué tipo de vehículo posees?</w:t>
      </w:r>
      <w:r w:rsidR="00C4274F">
        <w:rPr>
          <w:rFonts w:cstheme="minorHAnsi"/>
          <w:b/>
          <w:bCs/>
          <w:sz w:val="24"/>
          <w:szCs w:val="24"/>
        </w:rPr>
        <w:t xml:space="preserve"> </w:t>
      </w:r>
    </w:p>
    <w:p w14:paraId="17D7A41E" w14:textId="03AF768C" w:rsidR="0073119D" w:rsidRPr="000A3777" w:rsidRDefault="0073119D" w:rsidP="0073119D">
      <w:pPr>
        <w:ind w:firstLine="720"/>
        <w:rPr>
          <w:rFonts w:cstheme="minorHAnsi"/>
          <w:sz w:val="24"/>
          <w:szCs w:val="24"/>
        </w:rPr>
      </w:pPr>
      <w:r w:rsidRPr="00F96442">
        <w:rPr>
          <w:rFonts w:cstheme="minorHAnsi"/>
          <w:sz w:val="24"/>
          <w:szCs w:val="24"/>
        </w:rPr>
        <w:t>Entre los encuestados son los</w:t>
      </w:r>
      <w:r>
        <w:rPr>
          <w:rFonts w:cstheme="minorHAnsi"/>
          <w:sz w:val="24"/>
          <w:szCs w:val="24"/>
        </w:rPr>
        <w:t xml:space="preserve"> vehículos tipo </w:t>
      </w:r>
      <w:r w:rsidRPr="00F96442">
        <w:rPr>
          <w:rFonts w:cstheme="minorHAnsi"/>
          <w:sz w:val="24"/>
          <w:szCs w:val="24"/>
        </w:rPr>
        <w:t xml:space="preserve">Turismo </w:t>
      </w:r>
      <w:r>
        <w:rPr>
          <w:rFonts w:cstheme="minorHAnsi"/>
          <w:sz w:val="24"/>
          <w:szCs w:val="24"/>
        </w:rPr>
        <w:t xml:space="preserve">(42%) </w:t>
      </w:r>
      <w:r w:rsidRPr="00F96442">
        <w:rPr>
          <w:rFonts w:cstheme="minorHAnsi"/>
          <w:sz w:val="24"/>
          <w:szCs w:val="24"/>
        </w:rPr>
        <w:t>y Camioneta</w:t>
      </w:r>
      <w:r>
        <w:rPr>
          <w:rFonts w:cstheme="minorHAnsi"/>
          <w:sz w:val="24"/>
          <w:szCs w:val="24"/>
        </w:rPr>
        <w:t xml:space="preserve"> (37%) los más comunes</w:t>
      </w:r>
      <w:r w:rsidRPr="00F96442">
        <w:rPr>
          <w:rFonts w:cstheme="minorHAnsi"/>
          <w:sz w:val="24"/>
          <w:szCs w:val="24"/>
        </w:rPr>
        <w:t>, mientras que los vehículos eléctricos son inexistentes en la muestra.</w:t>
      </w:r>
    </w:p>
    <w:p w14:paraId="46BFC600" w14:textId="3A5F9A17" w:rsidR="0073119D" w:rsidRPr="00CB062C" w:rsidRDefault="0073119D" w:rsidP="00D77422">
      <w:pPr>
        <w:pStyle w:val="Ttulo7"/>
        <w:ind w:firstLine="0"/>
      </w:pPr>
      <w:bookmarkStart w:id="289" w:name="_Toc141474273"/>
      <w:bookmarkStart w:id="290" w:name="_Toc143453744"/>
      <w:bookmarkStart w:id="291" w:name="_Toc145854422"/>
      <w:r w:rsidRPr="00CA1C4D">
        <w:rPr>
          <w:noProof/>
        </w:rPr>
        <w:drawing>
          <wp:anchor distT="0" distB="0" distL="114300" distR="114300" simplePos="0" relativeHeight="251697152" behindDoc="1" locked="0" layoutInCell="1" allowOverlap="1" wp14:anchorId="257CC8D5" wp14:editId="1570FE82">
            <wp:simplePos x="0" y="0"/>
            <wp:positionH relativeFrom="column">
              <wp:posOffset>177914</wp:posOffset>
            </wp:positionH>
            <wp:positionV relativeFrom="paragraph">
              <wp:posOffset>155575</wp:posOffset>
            </wp:positionV>
            <wp:extent cx="5419725" cy="3310255"/>
            <wp:effectExtent l="0" t="0" r="0" b="4445"/>
            <wp:wrapNone/>
            <wp:docPr id="38120074" name="Gráfico 1">
              <a:extLst xmlns:a="http://schemas.openxmlformats.org/drawingml/2006/main">
                <a:ext uri="{FF2B5EF4-FFF2-40B4-BE49-F238E27FC236}">
                  <a16:creationId xmlns:a16="http://schemas.microsoft.com/office/drawing/2014/main" id="{8269E25C-F4B4-4851-B369-170E750AA4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r w:rsidRPr="00CA1C4D">
        <w:t>Gráfi</w:t>
      </w:r>
      <w:r w:rsidR="00CA1C4D">
        <w:t>co 6</w:t>
      </w:r>
      <w:bookmarkEnd w:id="289"/>
      <w:r w:rsidR="000C0F55">
        <w:t>. Tipo de vehículo</w:t>
      </w:r>
      <w:bookmarkEnd w:id="290"/>
      <w:bookmarkEnd w:id="291"/>
    </w:p>
    <w:p w14:paraId="461BC332" w14:textId="77777777" w:rsidR="0073119D" w:rsidRDefault="0073119D" w:rsidP="0073119D">
      <w:pPr>
        <w:rPr>
          <w:rFonts w:cstheme="minorHAnsi"/>
          <w:b/>
          <w:bCs/>
          <w:sz w:val="24"/>
          <w:szCs w:val="24"/>
        </w:rPr>
      </w:pPr>
    </w:p>
    <w:p w14:paraId="321C1CCC" w14:textId="77777777" w:rsidR="0073119D" w:rsidRDefault="0073119D" w:rsidP="0073119D">
      <w:pPr>
        <w:rPr>
          <w:rFonts w:cstheme="minorHAnsi"/>
          <w:b/>
          <w:bCs/>
          <w:sz w:val="24"/>
          <w:szCs w:val="24"/>
        </w:rPr>
      </w:pPr>
    </w:p>
    <w:p w14:paraId="7B898A75" w14:textId="77777777" w:rsidR="0073119D" w:rsidRDefault="0073119D" w:rsidP="0073119D">
      <w:pPr>
        <w:rPr>
          <w:rFonts w:cstheme="minorHAnsi"/>
          <w:b/>
          <w:bCs/>
          <w:sz w:val="24"/>
          <w:szCs w:val="24"/>
        </w:rPr>
      </w:pPr>
    </w:p>
    <w:p w14:paraId="6691AE3A" w14:textId="77777777" w:rsidR="0073119D" w:rsidRDefault="0073119D" w:rsidP="0073119D">
      <w:pPr>
        <w:rPr>
          <w:rFonts w:cstheme="minorHAnsi"/>
          <w:b/>
          <w:bCs/>
          <w:sz w:val="24"/>
          <w:szCs w:val="24"/>
        </w:rPr>
      </w:pPr>
    </w:p>
    <w:p w14:paraId="7DD5CD7E" w14:textId="77777777" w:rsidR="0073119D" w:rsidRDefault="0073119D" w:rsidP="0073119D">
      <w:pPr>
        <w:rPr>
          <w:rFonts w:cstheme="minorHAnsi"/>
          <w:b/>
          <w:bCs/>
          <w:sz w:val="24"/>
          <w:szCs w:val="24"/>
        </w:rPr>
      </w:pPr>
    </w:p>
    <w:p w14:paraId="0E396698" w14:textId="77777777" w:rsidR="0073119D" w:rsidRDefault="0073119D" w:rsidP="0073119D">
      <w:pPr>
        <w:jc w:val="right"/>
        <w:rPr>
          <w:rFonts w:cstheme="minorHAnsi"/>
          <w:b/>
          <w:bCs/>
          <w:sz w:val="24"/>
          <w:szCs w:val="24"/>
        </w:rPr>
      </w:pPr>
    </w:p>
    <w:p w14:paraId="4B218699" w14:textId="77777777" w:rsidR="0073119D" w:rsidRPr="000A3777" w:rsidRDefault="0073119D" w:rsidP="0073119D">
      <w:pPr>
        <w:ind w:firstLine="0"/>
        <w:rPr>
          <w:rFonts w:cstheme="minorHAnsi"/>
          <w:b/>
          <w:bCs/>
          <w:sz w:val="24"/>
          <w:szCs w:val="24"/>
        </w:rPr>
      </w:pPr>
      <w:r>
        <w:rPr>
          <w:noProof/>
        </w:rPr>
        <mc:AlternateContent>
          <mc:Choice Requires="wps">
            <w:drawing>
              <wp:anchor distT="0" distB="0" distL="114300" distR="114300" simplePos="0" relativeHeight="251725824" behindDoc="1" locked="0" layoutInCell="1" allowOverlap="1" wp14:anchorId="660F90D3" wp14:editId="6DFD888B">
                <wp:simplePos x="0" y="0"/>
                <wp:positionH relativeFrom="column">
                  <wp:posOffset>1951355</wp:posOffset>
                </wp:positionH>
                <wp:positionV relativeFrom="paragraph">
                  <wp:posOffset>430226</wp:posOffset>
                </wp:positionV>
                <wp:extent cx="1536700" cy="262255"/>
                <wp:effectExtent l="0" t="0" r="0" b="4445"/>
                <wp:wrapNone/>
                <wp:docPr id="1595542893"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6D42907C" w14:textId="77777777" w:rsidR="0073119D" w:rsidRPr="004B39B9" w:rsidRDefault="0073119D" w:rsidP="0073119D">
                            <w:pPr>
                              <w:rPr>
                                <w:rFonts w:ascii="Times New Roman" w:eastAsia="Calibri" w:hAnsi="Times New Roman" w:cs="Times New Roman"/>
                                <w:i/>
                                <w:iCs/>
                                <w:color w:val="595959" w:themeColor="text1" w:themeTint="A6"/>
                                <w14:ligatures w14:val="none"/>
                              </w:rPr>
                            </w:pPr>
                            <w:r w:rsidRPr="004B39B9">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660F90D3" id="_x0000_s1033" type="#_x0000_t202" style="position:absolute;left:0;text-align:left;margin-left:153.65pt;margin-top:33.9pt;width:121pt;height:20.65pt;z-index:-251590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" filled="f" stroked="f">
                <v:textbox>
                  <w:txbxContent>
                    <w:p w14:paraId="6D42907C" w14:textId="77777777" w:rsidR="0073119D" w:rsidRPr="004B39B9" w:rsidRDefault="0073119D" w:rsidP="0073119D">
                      <w:pPr>
                        <w:rPr>
                          <w:rFonts w:ascii="Times New Roman" w:eastAsia="Calibri" w:hAnsi="Times New Roman" w:cs="Times New Roman"/>
                          <w:i/>
                          <w:iCs/>
                          <w:color w:val="595959" w:themeColor="text1" w:themeTint="A6"/>
                          <w14:ligatures w14:val="none"/>
                        </w:rPr>
                      </w:pPr>
                      <w:r w:rsidRPr="004B39B9">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603569F5" w14:textId="77777777" w:rsidR="0073119D" w:rsidRDefault="0073119D">
      <w:pPr>
        <w:pStyle w:val="Prrafodelista"/>
        <w:numPr>
          <w:ilvl w:val="0"/>
          <w:numId w:val="23"/>
        </w:numPr>
        <w:rPr>
          <w:rFonts w:cstheme="minorHAnsi"/>
          <w:b/>
          <w:bCs/>
          <w:sz w:val="24"/>
          <w:szCs w:val="24"/>
        </w:rPr>
      </w:pPr>
      <w:r w:rsidRPr="00DB74BC">
        <w:rPr>
          <w:rFonts w:cstheme="minorHAnsi"/>
          <w:b/>
          <w:bCs/>
          <w:sz w:val="24"/>
          <w:szCs w:val="24"/>
        </w:rPr>
        <w:lastRenderedPageBreak/>
        <w:t xml:space="preserve">¿Has utilizado servicios de lavado de autos? (Car </w:t>
      </w:r>
      <w:proofErr w:type="spellStart"/>
      <w:r w:rsidRPr="00DB74BC">
        <w:rPr>
          <w:rFonts w:cstheme="minorHAnsi"/>
          <w:b/>
          <w:bCs/>
          <w:sz w:val="24"/>
          <w:szCs w:val="24"/>
        </w:rPr>
        <w:t>Wash</w:t>
      </w:r>
      <w:proofErr w:type="spellEnd"/>
      <w:r w:rsidRPr="00DB74BC">
        <w:rPr>
          <w:rFonts w:cstheme="minorHAnsi"/>
          <w:b/>
          <w:bCs/>
          <w:sz w:val="24"/>
          <w:szCs w:val="24"/>
        </w:rPr>
        <w:t>) (Elige una opción y presiona en SIGUIENTE)</w:t>
      </w:r>
    </w:p>
    <w:p w14:paraId="7C2EB5B1" w14:textId="7453042F" w:rsidR="0073119D" w:rsidRPr="00F524A4" w:rsidRDefault="004B39B9" w:rsidP="0073119D">
      <w:pPr>
        <w:ind w:firstLine="720"/>
        <w:rPr>
          <w:rFonts w:cstheme="minorHAnsi"/>
          <w:sz w:val="24"/>
          <w:szCs w:val="24"/>
        </w:rPr>
      </w:pPr>
      <w:r w:rsidRPr="004B39B9">
        <w:rPr>
          <w:rFonts w:ascii="Times New Roman" w:hAnsi="Times New Roman" w:cs="Times New Roman"/>
          <w:i/>
          <w:iCs/>
          <w:noProof/>
          <w:color w:val="595959" w:themeColor="text1" w:themeTint="A6"/>
          <w:sz w:val="20"/>
          <w:szCs w:val="20"/>
        </w:rPr>
        <w:drawing>
          <wp:anchor distT="0" distB="0" distL="114300" distR="114300" simplePos="0" relativeHeight="251698176" behindDoc="1" locked="0" layoutInCell="1" allowOverlap="1" wp14:anchorId="2673BADB" wp14:editId="25CD506A">
            <wp:simplePos x="0" y="0"/>
            <wp:positionH relativeFrom="margin">
              <wp:align>center</wp:align>
            </wp:positionH>
            <wp:positionV relativeFrom="paragraph">
              <wp:posOffset>361135</wp:posOffset>
            </wp:positionV>
            <wp:extent cx="4261449" cy="2760453"/>
            <wp:effectExtent l="0" t="0" r="6350" b="1905"/>
            <wp:wrapNone/>
            <wp:docPr id="516710679" name="Gráfico 1">
              <a:extLst xmlns:a="http://schemas.openxmlformats.org/drawingml/2006/main">
                <a:ext uri="{FF2B5EF4-FFF2-40B4-BE49-F238E27FC236}">
                  <a16:creationId xmlns:a16="http://schemas.microsoft.com/office/drawing/2014/main" id="{8846CDED-DE12-400A-8731-A1F595E762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r w:rsidR="0073119D">
        <w:rPr>
          <w:rFonts w:cstheme="minorHAnsi"/>
          <w:sz w:val="24"/>
          <w:szCs w:val="24"/>
        </w:rPr>
        <w:t xml:space="preserve">El 92% de los </w:t>
      </w:r>
      <w:r w:rsidR="0073119D" w:rsidRPr="00F524A4">
        <w:rPr>
          <w:rFonts w:cstheme="minorHAnsi"/>
          <w:sz w:val="24"/>
          <w:szCs w:val="24"/>
        </w:rPr>
        <w:t>encuestados</w:t>
      </w:r>
      <w:r w:rsidR="0073119D">
        <w:rPr>
          <w:rFonts w:cstheme="minorHAnsi"/>
          <w:sz w:val="24"/>
          <w:szCs w:val="24"/>
        </w:rPr>
        <w:t xml:space="preserve"> </w:t>
      </w:r>
      <w:r w:rsidR="0073119D" w:rsidRPr="00F524A4">
        <w:rPr>
          <w:rFonts w:cstheme="minorHAnsi"/>
          <w:sz w:val="24"/>
          <w:szCs w:val="24"/>
        </w:rPr>
        <w:t>ha utilizado servicios de lavado de autos en algún momento</w:t>
      </w:r>
      <w:r w:rsidR="0073119D">
        <w:rPr>
          <w:rFonts w:cstheme="minorHAnsi"/>
          <w:sz w:val="24"/>
          <w:szCs w:val="24"/>
        </w:rPr>
        <w:t xml:space="preserve"> mientras que un 8% no</w:t>
      </w:r>
      <w:r w:rsidR="0073119D" w:rsidRPr="00F524A4">
        <w:rPr>
          <w:rFonts w:cstheme="minorHAnsi"/>
          <w:sz w:val="24"/>
          <w:szCs w:val="24"/>
        </w:rPr>
        <w:t>.</w:t>
      </w:r>
    </w:p>
    <w:p w14:paraId="26FD3167" w14:textId="1C7123A3" w:rsidR="0073119D" w:rsidRPr="004B39B9" w:rsidRDefault="0073119D" w:rsidP="00D77422">
      <w:pPr>
        <w:pStyle w:val="Ttulo7"/>
        <w:ind w:firstLine="0"/>
      </w:pPr>
      <w:bookmarkStart w:id="292" w:name="_Toc141474274"/>
      <w:bookmarkStart w:id="293" w:name="_Toc143453745"/>
      <w:bookmarkStart w:id="294" w:name="_Toc145854423"/>
      <w:r w:rsidRPr="004B39B9">
        <w:t>Gráfico 7</w:t>
      </w:r>
      <w:bookmarkEnd w:id="292"/>
      <w:r w:rsidR="000C0F55">
        <w:t>.</w:t>
      </w:r>
      <w:r w:rsidR="000C0F55" w:rsidRPr="000C0F55">
        <w:t xml:space="preserve"> Experiencia con </w:t>
      </w:r>
      <w:r w:rsidR="000C0F55">
        <w:t>s</w:t>
      </w:r>
      <w:r w:rsidR="000C0F55" w:rsidRPr="000C0F55">
        <w:t xml:space="preserve">ervicios de </w:t>
      </w:r>
      <w:r w:rsidR="000C0F55">
        <w:t>l</w:t>
      </w:r>
      <w:r w:rsidR="000C0F55" w:rsidRPr="000C0F55">
        <w:t xml:space="preserve">avado de </w:t>
      </w:r>
      <w:r w:rsidR="000C0F55">
        <w:t>a</w:t>
      </w:r>
      <w:r w:rsidR="000C0F55" w:rsidRPr="000C0F55">
        <w:t>utos</w:t>
      </w:r>
      <w:bookmarkEnd w:id="293"/>
      <w:bookmarkEnd w:id="294"/>
      <w:r w:rsidR="000C0F55">
        <w:t xml:space="preserve"> </w:t>
      </w:r>
    </w:p>
    <w:p w14:paraId="5A5CF7AF" w14:textId="77777777" w:rsidR="0073119D" w:rsidRDefault="0073119D" w:rsidP="0073119D">
      <w:pPr>
        <w:pStyle w:val="Prrafodelista"/>
        <w:ind w:firstLine="0"/>
        <w:rPr>
          <w:rFonts w:cstheme="minorHAnsi"/>
          <w:sz w:val="24"/>
          <w:szCs w:val="24"/>
        </w:rPr>
      </w:pPr>
    </w:p>
    <w:p w14:paraId="3B96E86A" w14:textId="77777777" w:rsidR="0073119D" w:rsidRDefault="0073119D" w:rsidP="0073119D">
      <w:pPr>
        <w:pStyle w:val="Prrafodelista"/>
        <w:ind w:firstLine="0"/>
        <w:rPr>
          <w:rFonts w:cstheme="minorHAnsi"/>
          <w:sz w:val="24"/>
          <w:szCs w:val="24"/>
        </w:rPr>
      </w:pPr>
    </w:p>
    <w:p w14:paraId="275EFD4E" w14:textId="77777777" w:rsidR="0073119D" w:rsidRDefault="0073119D" w:rsidP="0073119D">
      <w:pPr>
        <w:pStyle w:val="Prrafodelista"/>
        <w:ind w:firstLine="0"/>
        <w:rPr>
          <w:rFonts w:cstheme="minorHAnsi"/>
          <w:sz w:val="24"/>
          <w:szCs w:val="24"/>
        </w:rPr>
      </w:pPr>
    </w:p>
    <w:p w14:paraId="0228682A" w14:textId="77777777" w:rsidR="0073119D" w:rsidRDefault="0073119D" w:rsidP="0073119D">
      <w:pPr>
        <w:pStyle w:val="Prrafodelista"/>
        <w:ind w:firstLine="0"/>
        <w:rPr>
          <w:rFonts w:cstheme="minorHAnsi"/>
          <w:sz w:val="24"/>
          <w:szCs w:val="24"/>
        </w:rPr>
      </w:pPr>
    </w:p>
    <w:p w14:paraId="6330CA07" w14:textId="77777777" w:rsidR="0073119D" w:rsidRDefault="0073119D" w:rsidP="0073119D">
      <w:pPr>
        <w:pStyle w:val="Prrafodelista"/>
        <w:ind w:firstLine="0"/>
        <w:rPr>
          <w:rFonts w:cstheme="minorHAnsi"/>
          <w:sz w:val="24"/>
          <w:szCs w:val="24"/>
        </w:rPr>
      </w:pPr>
    </w:p>
    <w:p w14:paraId="61C36647" w14:textId="0933FED8" w:rsidR="0073119D" w:rsidRDefault="0073119D" w:rsidP="0073119D">
      <w:pPr>
        <w:pStyle w:val="Prrafodelista"/>
        <w:ind w:firstLine="0"/>
        <w:rPr>
          <w:rFonts w:cstheme="minorHAnsi"/>
          <w:sz w:val="24"/>
          <w:szCs w:val="24"/>
        </w:rPr>
      </w:pPr>
    </w:p>
    <w:p w14:paraId="12E83E7E" w14:textId="000BF814" w:rsidR="0073119D" w:rsidRDefault="00A577D2" w:rsidP="00266694">
      <w:pPr>
        <w:pStyle w:val="Prrafodelista"/>
        <w:ind w:firstLine="0"/>
        <w:rPr>
          <w:rFonts w:cstheme="minorHAnsi"/>
          <w:sz w:val="24"/>
          <w:szCs w:val="24"/>
        </w:rPr>
      </w:pPr>
      <w:r>
        <w:rPr>
          <w:noProof/>
        </w:rPr>
        <mc:AlternateContent>
          <mc:Choice Requires="wps">
            <w:drawing>
              <wp:anchor distT="0" distB="0" distL="114300" distR="114300" simplePos="0" relativeHeight="251713536" behindDoc="1" locked="0" layoutInCell="1" allowOverlap="1" wp14:anchorId="28D148E7" wp14:editId="6F3EF668">
                <wp:simplePos x="0" y="0"/>
                <wp:positionH relativeFrom="column">
                  <wp:posOffset>2207919</wp:posOffset>
                </wp:positionH>
                <wp:positionV relativeFrom="paragraph">
                  <wp:posOffset>87869</wp:posOffset>
                </wp:positionV>
                <wp:extent cx="1536700" cy="262255"/>
                <wp:effectExtent l="0" t="0" r="0" b="4445"/>
                <wp:wrapNone/>
                <wp:docPr id="511623848"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7F1EC996" w14:textId="77777777" w:rsidR="0073119D" w:rsidRPr="004B39B9" w:rsidRDefault="0073119D" w:rsidP="0073119D">
                            <w:pPr>
                              <w:rPr>
                                <w:rFonts w:ascii="Times New Roman" w:eastAsia="Calibri" w:hAnsi="Times New Roman" w:cs="Times New Roman"/>
                                <w:i/>
                                <w:iCs/>
                                <w:color w:val="595959" w:themeColor="text1" w:themeTint="A6"/>
                                <w14:ligatures w14:val="none"/>
                              </w:rPr>
                            </w:pPr>
                            <w:r w:rsidRPr="004B39B9">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28D148E7" id="_x0000_s1034" type="#_x0000_t202" style="position:absolute;left:0;text-align:left;margin-left:173.85pt;margin-top:6.9pt;width:121pt;height:20.65pt;z-index:-251602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LI+wEAANQ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" filled="f" stroked="f">
                <v:textbox>
                  <w:txbxContent>
                    <w:p w14:paraId="7F1EC996" w14:textId="77777777" w:rsidR="0073119D" w:rsidRPr="004B39B9" w:rsidRDefault="0073119D" w:rsidP="0073119D">
                      <w:pPr>
                        <w:rPr>
                          <w:rFonts w:ascii="Times New Roman" w:eastAsia="Calibri" w:hAnsi="Times New Roman" w:cs="Times New Roman"/>
                          <w:i/>
                          <w:iCs/>
                          <w:color w:val="595959" w:themeColor="text1" w:themeTint="A6"/>
                          <w14:ligatures w14:val="none"/>
                        </w:rPr>
                      </w:pPr>
                      <w:r w:rsidRPr="004B39B9">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34FC01CD" w14:textId="106B50EB" w:rsidR="00266694" w:rsidRPr="00F524A4" w:rsidRDefault="00266694" w:rsidP="00266694">
      <w:pPr>
        <w:pStyle w:val="Prrafodelista"/>
        <w:ind w:firstLine="0"/>
        <w:rPr>
          <w:rFonts w:cstheme="minorHAnsi"/>
          <w:sz w:val="24"/>
          <w:szCs w:val="24"/>
        </w:rPr>
      </w:pPr>
    </w:p>
    <w:p w14:paraId="72B232D9" w14:textId="77777777" w:rsidR="0073119D" w:rsidRPr="00F524A4" w:rsidRDefault="0073119D">
      <w:pPr>
        <w:pStyle w:val="Prrafodelista"/>
        <w:numPr>
          <w:ilvl w:val="0"/>
          <w:numId w:val="23"/>
        </w:numPr>
        <w:rPr>
          <w:rFonts w:cstheme="minorHAnsi"/>
          <w:sz w:val="24"/>
          <w:szCs w:val="24"/>
        </w:rPr>
      </w:pPr>
      <w:r w:rsidRPr="00DB74BC">
        <w:rPr>
          <w:rFonts w:cstheme="minorHAnsi"/>
          <w:b/>
          <w:bCs/>
          <w:sz w:val="24"/>
          <w:szCs w:val="24"/>
        </w:rPr>
        <w:t xml:space="preserve">¿Con qué frecuencia utilizas los servicios de lavado de autos? (Car </w:t>
      </w:r>
      <w:proofErr w:type="spellStart"/>
      <w:r w:rsidRPr="00DB74BC">
        <w:rPr>
          <w:rFonts w:cstheme="minorHAnsi"/>
          <w:b/>
          <w:bCs/>
          <w:sz w:val="24"/>
          <w:szCs w:val="24"/>
        </w:rPr>
        <w:t>Wash</w:t>
      </w:r>
      <w:proofErr w:type="spellEnd"/>
      <w:r w:rsidRPr="00DB74BC">
        <w:rPr>
          <w:rFonts w:cstheme="minorHAnsi"/>
          <w:b/>
          <w:bCs/>
          <w:sz w:val="24"/>
          <w:szCs w:val="24"/>
        </w:rPr>
        <w:t>)</w:t>
      </w:r>
    </w:p>
    <w:p w14:paraId="3955AF2F" w14:textId="77777777" w:rsidR="0073119D" w:rsidRDefault="0073119D" w:rsidP="0073119D">
      <w:pPr>
        <w:ind w:firstLine="720"/>
        <w:rPr>
          <w:rFonts w:cstheme="minorHAnsi"/>
          <w:sz w:val="24"/>
          <w:szCs w:val="24"/>
        </w:rPr>
      </w:pPr>
      <w:r>
        <w:rPr>
          <w:rFonts w:cstheme="minorHAnsi"/>
          <w:sz w:val="24"/>
          <w:szCs w:val="24"/>
        </w:rPr>
        <w:t xml:space="preserve">El 61 % de los </w:t>
      </w:r>
      <w:r w:rsidRPr="00A76E7D">
        <w:rPr>
          <w:rFonts w:cstheme="minorHAnsi"/>
          <w:sz w:val="24"/>
          <w:szCs w:val="24"/>
        </w:rPr>
        <w:t>encuestados utiliza los servicios de lavado de autos una vez cada 15 días, seguido por un 16% que lo hace una vez por semana. Muy pocos utilizan el lavado diario o tienen una frecuencia menor a un mes.</w:t>
      </w:r>
    </w:p>
    <w:p w14:paraId="272E7DC2" w14:textId="6EEBB6C7" w:rsidR="0073119D" w:rsidRPr="00ED0A23" w:rsidRDefault="0073119D" w:rsidP="00D77422">
      <w:pPr>
        <w:pStyle w:val="Ttulo7"/>
        <w:ind w:firstLine="0"/>
      </w:pPr>
      <w:bookmarkStart w:id="295" w:name="_Toc141474275"/>
      <w:bookmarkStart w:id="296" w:name="_Toc143453746"/>
      <w:bookmarkStart w:id="297" w:name="_Toc145854424"/>
      <w:r w:rsidRPr="00ED0A23">
        <w:rPr>
          <w:noProof/>
        </w:rPr>
        <w:drawing>
          <wp:anchor distT="0" distB="0" distL="114300" distR="114300" simplePos="0" relativeHeight="251699200" behindDoc="1" locked="0" layoutInCell="1" allowOverlap="1" wp14:anchorId="496F967B" wp14:editId="517820E9">
            <wp:simplePos x="0" y="0"/>
            <wp:positionH relativeFrom="column">
              <wp:posOffset>528320</wp:posOffset>
            </wp:positionH>
            <wp:positionV relativeFrom="paragraph">
              <wp:posOffset>70468</wp:posOffset>
            </wp:positionV>
            <wp:extent cx="5076825" cy="3429000"/>
            <wp:effectExtent l="0" t="0" r="0" b="0"/>
            <wp:wrapNone/>
            <wp:docPr id="408899397" name="Gráfico 1">
              <a:extLst xmlns:a="http://schemas.openxmlformats.org/drawingml/2006/main">
                <a:ext uri="{FF2B5EF4-FFF2-40B4-BE49-F238E27FC236}">
                  <a16:creationId xmlns:a16="http://schemas.microsoft.com/office/drawing/2014/main" id="{79748B7D-5A49-4526-8BE8-901E20E393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r w:rsidRPr="00ED0A23">
        <w:t>Gráfico 8</w:t>
      </w:r>
      <w:bookmarkEnd w:id="295"/>
      <w:r w:rsidR="00EB34F1">
        <w:t>. Rango de frecuencia de utilización</w:t>
      </w:r>
      <w:bookmarkEnd w:id="296"/>
      <w:bookmarkEnd w:id="297"/>
    </w:p>
    <w:p w14:paraId="3D9B5398" w14:textId="77777777" w:rsidR="0073119D" w:rsidRDefault="0073119D" w:rsidP="0073119D">
      <w:pPr>
        <w:ind w:firstLine="0"/>
        <w:rPr>
          <w:rFonts w:cstheme="minorHAnsi"/>
          <w:sz w:val="24"/>
          <w:szCs w:val="24"/>
        </w:rPr>
      </w:pPr>
    </w:p>
    <w:p w14:paraId="0AE2B913" w14:textId="77777777" w:rsidR="0073119D" w:rsidRDefault="0073119D" w:rsidP="0073119D">
      <w:pPr>
        <w:ind w:firstLine="0"/>
        <w:rPr>
          <w:rFonts w:cstheme="minorHAnsi"/>
          <w:sz w:val="24"/>
          <w:szCs w:val="24"/>
        </w:rPr>
      </w:pPr>
    </w:p>
    <w:p w14:paraId="36E2D2FD" w14:textId="77777777" w:rsidR="0073119D" w:rsidRDefault="0073119D" w:rsidP="0073119D">
      <w:pPr>
        <w:ind w:firstLine="0"/>
        <w:jc w:val="right"/>
        <w:rPr>
          <w:rFonts w:cstheme="minorHAnsi"/>
          <w:sz w:val="24"/>
          <w:szCs w:val="24"/>
        </w:rPr>
      </w:pPr>
    </w:p>
    <w:p w14:paraId="36C4F985" w14:textId="77777777" w:rsidR="0073119D" w:rsidRDefault="0073119D" w:rsidP="0073119D">
      <w:pPr>
        <w:ind w:firstLine="0"/>
        <w:rPr>
          <w:rFonts w:cstheme="minorHAnsi"/>
          <w:sz w:val="24"/>
          <w:szCs w:val="24"/>
        </w:rPr>
      </w:pPr>
    </w:p>
    <w:p w14:paraId="3DA53357" w14:textId="77777777" w:rsidR="0073119D" w:rsidRDefault="0073119D" w:rsidP="0073119D">
      <w:pPr>
        <w:ind w:firstLine="0"/>
        <w:rPr>
          <w:rFonts w:cstheme="minorHAnsi"/>
          <w:sz w:val="24"/>
          <w:szCs w:val="24"/>
        </w:rPr>
      </w:pPr>
    </w:p>
    <w:p w14:paraId="05AF6A26" w14:textId="77777777" w:rsidR="0073119D" w:rsidRDefault="0073119D" w:rsidP="0073119D">
      <w:pPr>
        <w:ind w:firstLine="0"/>
        <w:rPr>
          <w:rFonts w:cstheme="minorHAnsi"/>
          <w:sz w:val="24"/>
          <w:szCs w:val="24"/>
        </w:rPr>
      </w:pPr>
    </w:p>
    <w:p w14:paraId="3A19A2D2" w14:textId="77777777" w:rsidR="0073119D" w:rsidRPr="00F524A4" w:rsidRDefault="0073119D" w:rsidP="0073119D">
      <w:pPr>
        <w:ind w:firstLine="0"/>
        <w:rPr>
          <w:rFonts w:cstheme="minorHAnsi"/>
          <w:sz w:val="24"/>
          <w:szCs w:val="24"/>
        </w:rPr>
      </w:pPr>
    </w:p>
    <w:p w14:paraId="04881F05" w14:textId="77777777" w:rsidR="0073119D" w:rsidRPr="00944080" w:rsidRDefault="0073119D">
      <w:pPr>
        <w:pStyle w:val="Prrafodelista"/>
        <w:numPr>
          <w:ilvl w:val="0"/>
          <w:numId w:val="23"/>
        </w:numPr>
        <w:rPr>
          <w:rFonts w:cstheme="minorHAnsi"/>
          <w:sz w:val="24"/>
          <w:szCs w:val="24"/>
        </w:rPr>
      </w:pPr>
      <w:r w:rsidRPr="00DB74BC">
        <w:rPr>
          <w:rFonts w:cstheme="minorHAnsi"/>
          <w:b/>
          <w:bCs/>
          <w:sz w:val="24"/>
          <w:szCs w:val="24"/>
        </w:rPr>
        <w:lastRenderedPageBreak/>
        <w:t>¿En promedio cuanto pagas por un lavado de exterior y aspirado? (Elige una opción y presiona en SIGUIENTE)</w:t>
      </w:r>
    </w:p>
    <w:p w14:paraId="751AB64A" w14:textId="2EAB12BE" w:rsidR="0073119D" w:rsidRDefault="0073119D" w:rsidP="0073119D">
      <w:pPr>
        <w:ind w:firstLine="720"/>
        <w:rPr>
          <w:rFonts w:cstheme="minorHAnsi"/>
          <w:sz w:val="24"/>
          <w:szCs w:val="24"/>
        </w:rPr>
      </w:pPr>
      <w:r>
        <w:rPr>
          <w:rFonts w:cstheme="minorHAnsi"/>
          <w:sz w:val="24"/>
          <w:szCs w:val="24"/>
        </w:rPr>
        <w:t>Los resultados de la encuesta nos muestran los precios más comunes entre las opciones que se presentaron en dicha encuesta para cada tipo de vehículo. En promedio los encuestados pagan por un lavado de exterior y aspirado por cada tipo de vehículo los siguientes precios:</w:t>
      </w:r>
    </w:p>
    <w:p w14:paraId="1CD02CEC" w14:textId="7CDAC9AA" w:rsidR="0073119D" w:rsidRPr="004B39B9" w:rsidRDefault="002B3CCC" w:rsidP="00D77422">
      <w:pPr>
        <w:pStyle w:val="Ttulo7"/>
        <w:ind w:firstLine="0"/>
      </w:pPr>
      <w:bookmarkStart w:id="298" w:name="_Toc141474276"/>
      <w:bookmarkStart w:id="299" w:name="_Toc143453747"/>
      <w:bookmarkStart w:id="300" w:name="_Toc145854425"/>
      <w:r w:rsidRPr="00A57492">
        <w:rPr>
          <w:noProof/>
        </w:rPr>
        <w:drawing>
          <wp:anchor distT="0" distB="0" distL="114300" distR="114300" simplePos="0" relativeHeight="251700224" behindDoc="1" locked="0" layoutInCell="1" allowOverlap="1" wp14:anchorId="78D8ABD9" wp14:editId="4E11DE10">
            <wp:simplePos x="0" y="0"/>
            <wp:positionH relativeFrom="column">
              <wp:posOffset>-81932</wp:posOffset>
            </wp:positionH>
            <wp:positionV relativeFrom="paragraph">
              <wp:posOffset>213995</wp:posOffset>
            </wp:positionV>
            <wp:extent cx="6194854" cy="4657725"/>
            <wp:effectExtent l="0" t="0" r="0" b="0"/>
            <wp:wrapNone/>
            <wp:docPr id="1248057965" name="Gráfico 1">
              <a:extLst xmlns:a="http://schemas.openxmlformats.org/drawingml/2006/main">
                <a:ext uri="{FF2B5EF4-FFF2-40B4-BE49-F238E27FC236}">
                  <a16:creationId xmlns:a16="http://schemas.microsoft.com/office/drawing/2014/main" id="{625692A2-D72C-4B2C-96CA-B657666C87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sidR="0073119D" w:rsidRPr="004B39B9">
        <w:t>Gráfico 9</w:t>
      </w:r>
      <w:bookmarkEnd w:id="298"/>
      <w:r w:rsidR="00EB34F1">
        <w:t xml:space="preserve">. Rango de </w:t>
      </w:r>
      <w:r w:rsidR="00582EB0">
        <w:t xml:space="preserve">precio </w:t>
      </w:r>
      <w:r w:rsidR="00EB34F1">
        <w:t>promedio por lavado y aspirado</w:t>
      </w:r>
      <w:bookmarkEnd w:id="299"/>
      <w:bookmarkEnd w:id="300"/>
    </w:p>
    <w:p w14:paraId="79580CE8" w14:textId="77777777" w:rsidR="0073119D" w:rsidRDefault="0073119D" w:rsidP="0073119D">
      <w:pPr>
        <w:ind w:firstLine="720"/>
        <w:rPr>
          <w:rFonts w:cstheme="minorHAnsi"/>
          <w:sz w:val="24"/>
          <w:szCs w:val="24"/>
        </w:rPr>
      </w:pPr>
    </w:p>
    <w:p w14:paraId="41F422CE" w14:textId="77777777" w:rsidR="0073119D" w:rsidRDefault="0073119D" w:rsidP="0073119D">
      <w:pPr>
        <w:ind w:firstLine="0"/>
        <w:rPr>
          <w:rFonts w:cstheme="minorHAnsi"/>
          <w:sz w:val="24"/>
          <w:szCs w:val="24"/>
        </w:rPr>
      </w:pPr>
    </w:p>
    <w:p w14:paraId="4DE822DC" w14:textId="77777777" w:rsidR="0073119D" w:rsidRDefault="0073119D" w:rsidP="0073119D">
      <w:pPr>
        <w:ind w:firstLine="0"/>
        <w:rPr>
          <w:rFonts w:cstheme="minorHAnsi"/>
          <w:sz w:val="24"/>
          <w:szCs w:val="24"/>
        </w:rPr>
      </w:pPr>
    </w:p>
    <w:p w14:paraId="5D8E2C95" w14:textId="77777777" w:rsidR="0073119D" w:rsidRDefault="0073119D" w:rsidP="0073119D">
      <w:pPr>
        <w:ind w:firstLine="0"/>
        <w:rPr>
          <w:rFonts w:cstheme="minorHAnsi"/>
          <w:sz w:val="24"/>
          <w:szCs w:val="24"/>
        </w:rPr>
      </w:pPr>
    </w:p>
    <w:p w14:paraId="32514817" w14:textId="77777777" w:rsidR="0073119D" w:rsidRDefault="0073119D" w:rsidP="0073119D">
      <w:pPr>
        <w:ind w:firstLine="0"/>
        <w:rPr>
          <w:rFonts w:cstheme="minorHAnsi"/>
          <w:sz w:val="24"/>
          <w:szCs w:val="24"/>
        </w:rPr>
      </w:pPr>
    </w:p>
    <w:p w14:paraId="73476CC6" w14:textId="77777777" w:rsidR="0073119D" w:rsidRDefault="0073119D" w:rsidP="0073119D">
      <w:pPr>
        <w:ind w:firstLine="0"/>
        <w:rPr>
          <w:rFonts w:cstheme="minorHAnsi"/>
          <w:sz w:val="24"/>
          <w:szCs w:val="24"/>
        </w:rPr>
      </w:pPr>
    </w:p>
    <w:p w14:paraId="1624E0A4" w14:textId="77777777" w:rsidR="0073119D" w:rsidRDefault="0073119D" w:rsidP="0073119D">
      <w:pPr>
        <w:ind w:firstLine="0"/>
        <w:rPr>
          <w:rFonts w:cstheme="minorHAnsi"/>
          <w:sz w:val="24"/>
          <w:szCs w:val="24"/>
        </w:rPr>
      </w:pPr>
    </w:p>
    <w:p w14:paraId="1FCABF09" w14:textId="77777777" w:rsidR="0073119D" w:rsidRDefault="0073119D" w:rsidP="0073119D">
      <w:pPr>
        <w:ind w:firstLine="0"/>
        <w:rPr>
          <w:rFonts w:cstheme="minorHAnsi"/>
          <w:sz w:val="24"/>
          <w:szCs w:val="24"/>
        </w:rPr>
      </w:pPr>
    </w:p>
    <w:p w14:paraId="400F6C60" w14:textId="77777777" w:rsidR="0073119D" w:rsidRDefault="0073119D" w:rsidP="0073119D">
      <w:pPr>
        <w:ind w:firstLine="0"/>
        <w:rPr>
          <w:rFonts w:cstheme="minorHAnsi"/>
          <w:sz w:val="24"/>
          <w:szCs w:val="24"/>
        </w:rPr>
      </w:pPr>
    </w:p>
    <w:p w14:paraId="2ABD69E1" w14:textId="77777777" w:rsidR="0073119D" w:rsidRDefault="0073119D" w:rsidP="0073119D">
      <w:pPr>
        <w:ind w:firstLine="0"/>
        <w:rPr>
          <w:rFonts w:cstheme="minorHAnsi"/>
          <w:sz w:val="24"/>
          <w:szCs w:val="24"/>
        </w:rPr>
      </w:pPr>
    </w:p>
    <w:p w14:paraId="3F93AFC2" w14:textId="77777777" w:rsidR="0073119D" w:rsidRDefault="0073119D" w:rsidP="0073119D">
      <w:pPr>
        <w:ind w:firstLine="0"/>
        <w:rPr>
          <w:rFonts w:cstheme="minorHAnsi"/>
          <w:sz w:val="24"/>
          <w:szCs w:val="24"/>
        </w:rPr>
      </w:pPr>
    </w:p>
    <w:p w14:paraId="1FCA8935" w14:textId="77777777" w:rsidR="0073119D" w:rsidRDefault="0073119D" w:rsidP="0073119D">
      <w:pPr>
        <w:ind w:firstLine="0"/>
        <w:rPr>
          <w:rFonts w:cstheme="minorHAnsi"/>
          <w:sz w:val="24"/>
          <w:szCs w:val="24"/>
        </w:rPr>
      </w:pPr>
      <w:r>
        <w:rPr>
          <w:noProof/>
        </w:rPr>
        <mc:AlternateContent>
          <mc:Choice Requires="wps">
            <w:drawing>
              <wp:anchor distT="0" distB="0" distL="114300" distR="114300" simplePos="0" relativeHeight="251715584" behindDoc="1" locked="0" layoutInCell="1" allowOverlap="1" wp14:anchorId="25BEEC8A" wp14:editId="3846012A">
                <wp:simplePos x="0" y="0"/>
                <wp:positionH relativeFrom="column">
                  <wp:posOffset>1866900</wp:posOffset>
                </wp:positionH>
                <wp:positionV relativeFrom="paragraph">
                  <wp:posOffset>374981</wp:posOffset>
                </wp:positionV>
                <wp:extent cx="1536700" cy="262255"/>
                <wp:effectExtent l="0" t="0" r="0" b="4445"/>
                <wp:wrapNone/>
                <wp:docPr id="87250634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3D61AED6" w14:textId="77777777" w:rsidR="0073119D" w:rsidRPr="00ED0A23" w:rsidRDefault="0073119D" w:rsidP="0073119D">
                            <w:pPr>
                              <w:rPr>
                                <w:rFonts w:ascii="Times New Roman" w:eastAsia="Calibri" w:hAnsi="Times New Roman" w:cs="Times New Roman"/>
                                <w:i/>
                                <w:iCs/>
                                <w:color w:val="595959" w:themeColor="text1" w:themeTint="A6"/>
                                <w14:ligatures w14:val="none"/>
                              </w:rPr>
                            </w:pPr>
                            <w:r w:rsidRPr="00ED0A23">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25BEEC8A" id="_x0000_s1035" type="#_x0000_t202" style="position:absolute;left:0;text-align:left;margin-left:147pt;margin-top:29.55pt;width:121pt;height:20.65pt;z-index:-251600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Hw++wEAANQ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" filled="f" stroked="f">
                <v:textbox>
                  <w:txbxContent>
                    <w:p w14:paraId="3D61AED6" w14:textId="77777777" w:rsidR="0073119D" w:rsidRPr="00ED0A23" w:rsidRDefault="0073119D" w:rsidP="0073119D">
                      <w:pPr>
                        <w:rPr>
                          <w:rFonts w:ascii="Times New Roman" w:eastAsia="Calibri" w:hAnsi="Times New Roman" w:cs="Times New Roman"/>
                          <w:i/>
                          <w:iCs/>
                          <w:color w:val="595959" w:themeColor="text1" w:themeTint="A6"/>
                          <w14:ligatures w14:val="none"/>
                        </w:rPr>
                      </w:pPr>
                      <w:r w:rsidRPr="00ED0A23">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37FE8707" w14:textId="77777777" w:rsidR="0073119D" w:rsidRDefault="0073119D" w:rsidP="0073119D">
      <w:pPr>
        <w:ind w:firstLine="0"/>
        <w:rPr>
          <w:rFonts w:cstheme="minorHAnsi"/>
          <w:sz w:val="24"/>
          <w:szCs w:val="24"/>
        </w:rPr>
      </w:pPr>
    </w:p>
    <w:p w14:paraId="394F8B2D" w14:textId="77777777" w:rsidR="00D30E57" w:rsidRDefault="00D30E57" w:rsidP="0073119D">
      <w:pPr>
        <w:ind w:firstLine="0"/>
        <w:rPr>
          <w:rFonts w:cstheme="minorHAnsi"/>
          <w:sz w:val="24"/>
          <w:szCs w:val="24"/>
        </w:rPr>
      </w:pPr>
    </w:p>
    <w:p w14:paraId="44C4A16A" w14:textId="77777777" w:rsidR="00D30E57" w:rsidRDefault="00D30E57" w:rsidP="0073119D">
      <w:pPr>
        <w:ind w:firstLine="0"/>
        <w:rPr>
          <w:rFonts w:cstheme="minorHAnsi"/>
          <w:sz w:val="24"/>
          <w:szCs w:val="24"/>
        </w:rPr>
      </w:pPr>
    </w:p>
    <w:p w14:paraId="0280A830" w14:textId="77777777" w:rsidR="00D30E57" w:rsidRPr="00944080" w:rsidRDefault="00D30E57" w:rsidP="0073119D">
      <w:pPr>
        <w:ind w:firstLine="0"/>
        <w:rPr>
          <w:rFonts w:cstheme="minorHAnsi"/>
          <w:sz w:val="24"/>
          <w:szCs w:val="24"/>
        </w:rPr>
      </w:pPr>
    </w:p>
    <w:p w14:paraId="3A8EEA0A" w14:textId="77777777" w:rsidR="0073119D" w:rsidRPr="00547FDD" w:rsidRDefault="0073119D">
      <w:pPr>
        <w:pStyle w:val="Prrafodelista"/>
        <w:numPr>
          <w:ilvl w:val="0"/>
          <w:numId w:val="23"/>
        </w:numPr>
        <w:rPr>
          <w:rFonts w:cstheme="minorHAnsi"/>
          <w:sz w:val="24"/>
          <w:szCs w:val="24"/>
        </w:rPr>
      </w:pPr>
      <w:r w:rsidRPr="00DB74BC">
        <w:rPr>
          <w:rFonts w:cstheme="minorHAnsi"/>
          <w:b/>
          <w:bCs/>
          <w:sz w:val="24"/>
          <w:szCs w:val="24"/>
        </w:rPr>
        <w:lastRenderedPageBreak/>
        <w:t xml:space="preserve">¿En promedio cuanto pagas por un </w:t>
      </w:r>
      <w:proofErr w:type="spellStart"/>
      <w:r w:rsidRPr="00DB74BC">
        <w:rPr>
          <w:rFonts w:cstheme="minorHAnsi"/>
          <w:b/>
          <w:bCs/>
          <w:sz w:val="24"/>
          <w:szCs w:val="24"/>
        </w:rPr>
        <w:t>Shampooseado</w:t>
      </w:r>
      <w:proofErr w:type="spellEnd"/>
      <w:r w:rsidRPr="00DB74BC">
        <w:rPr>
          <w:rFonts w:cstheme="minorHAnsi"/>
          <w:b/>
          <w:bCs/>
          <w:sz w:val="24"/>
          <w:szCs w:val="24"/>
        </w:rPr>
        <w:t>? (Elige una opción y presiona en SIGUIENTE)</w:t>
      </w:r>
    </w:p>
    <w:p w14:paraId="17B55AF3" w14:textId="77777777" w:rsidR="0073119D" w:rsidRDefault="0073119D" w:rsidP="0073119D">
      <w:pPr>
        <w:ind w:firstLine="720"/>
        <w:rPr>
          <w:rFonts w:cstheme="minorHAnsi"/>
          <w:sz w:val="24"/>
          <w:szCs w:val="24"/>
        </w:rPr>
      </w:pPr>
      <w:r w:rsidRPr="00547FDD">
        <w:rPr>
          <w:rFonts w:cstheme="minorHAnsi"/>
          <w:sz w:val="24"/>
          <w:szCs w:val="24"/>
        </w:rPr>
        <w:t>Los resultados de la encuesta nos muestran los precios más comunes entre las opciones que se presentaron en dicha encuesta para cada tipo de vehículo. En promedio los encuestados pagan por un</w:t>
      </w:r>
      <w:r>
        <w:rPr>
          <w:rFonts w:cstheme="minorHAnsi"/>
          <w:sz w:val="24"/>
          <w:szCs w:val="24"/>
        </w:rPr>
        <w:t xml:space="preserve"> </w:t>
      </w:r>
      <w:proofErr w:type="spellStart"/>
      <w:r>
        <w:rPr>
          <w:rFonts w:cstheme="minorHAnsi"/>
          <w:sz w:val="24"/>
          <w:szCs w:val="24"/>
        </w:rPr>
        <w:t>Shampooseado</w:t>
      </w:r>
      <w:proofErr w:type="spellEnd"/>
      <w:r>
        <w:rPr>
          <w:rFonts w:cstheme="minorHAnsi"/>
          <w:sz w:val="24"/>
          <w:szCs w:val="24"/>
        </w:rPr>
        <w:t xml:space="preserve"> </w:t>
      </w:r>
      <w:r w:rsidRPr="00547FDD">
        <w:rPr>
          <w:rFonts w:cstheme="minorHAnsi"/>
          <w:sz w:val="24"/>
          <w:szCs w:val="24"/>
        </w:rPr>
        <w:t>por cada tipo de vehículo los siguientes precios:</w:t>
      </w:r>
    </w:p>
    <w:p w14:paraId="236EE389" w14:textId="57ABBBCA" w:rsidR="0073119D" w:rsidRPr="00A850A5" w:rsidRDefault="0073119D" w:rsidP="00D77422">
      <w:pPr>
        <w:pStyle w:val="Ttulo7"/>
        <w:ind w:firstLine="0"/>
      </w:pPr>
      <w:bookmarkStart w:id="301" w:name="_Toc141474277"/>
      <w:bookmarkStart w:id="302" w:name="_Toc143453748"/>
      <w:bookmarkStart w:id="303" w:name="_Toc145854426"/>
      <w:r w:rsidRPr="00A850A5">
        <w:t>Gráfico 10</w:t>
      </w:r>
      <w:bookmarkEnd w:id="301"/>
      <w:r w:rsidR="00EB34F1">
        <w:t>. Rango de</w:t>
      </w:r>
      <w:r w:rsidR="00582EB0">
        <w:t xml:space="preserve"> precio</w:t>
      </w:r>
      <w:r w:rsidR="00EB34F1">
        <w:t xml:space="preserve"> promedio por </w:t>
      </w:r>
      <w:proofErr w:type="spellStart"/>
      <w:r w:rsidR="00EB34F1">
        <w:t>shampooseado</w:t>
      </w:r>
      <w:bookmarkEnd w:id="302"/>
      <w:bookmarkEnd w:id="303"/>
      <w:proofErr w:type="spellEnd"/>
    </w:p>
    <w:p w14:paraId="701BCEA4" w14:textId="72501184" w:rsidR="0073119D" w:rsidRDefault="00A577D2" w:rsidP="0073119D">
      <w:pPr>
        <w:ind w:firstLine="0"/>
        <w:rPr>
          <w:rFonts w:cstheme="minorHAnsi"/>
          <w:sz w:val="24"/>
          <w:szCs w:val="24"/>
        </w:rPr>
      </w:pPr>
      <w:r w:rsidRPr="00A850A5">
        <w:rPr>
          <w:noProof/>
        </w:rPr>
        <w:drawing>
          <wp:anchor distT="0" distB="0" distL="114300" distR="114300" simplePos="0" relativeHeight="251701248" behindDoc="1" locked="0" layoutInCell="1" allowOverlap="1" wp14:anchorId="1B739A4C" wp14:editId="36E79560">
            <wp:simplePos x="0" y="0"/>
            <wp:positionH relativeFrom="margin">
              <wp:align>center</wp:align>
            </wp:positionH>
            <wp:positionV relativeFrom="paragraph">
              <wp:posOffset>28503</wp:posOffset>
            </wp:positionV>
            <wp:extent cx="5218981" cy="4278546"/>
            <wp:effectExtent l="0" t="0" r="1270" b="8255"/>
            <wp:wrapNone/>
            <wp:docPr id="230457758" name="Gráfico 1">
              <a:extLst xmlns:a="http://schemas.openxmlformats.org/drawingml/2006/main">
                <a:ext uri="{FF2B5EF4-FFF2-40B4-BE49-F238E27FC236}">
                  <a16:creationId xmlns:a16="http://schemas.microsoft.com/office/drawing/2014/main" id="{B6CF75BA-CD3A-4A3E-B275-3F6D229AB9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p>
    <w:p w14:paraId="75D35B8B" w14:textId="77777777" w:rsidR="0073119D" w:rsidRDefault="0073119D" w:rsidP="0073119D">
      <w:pPr>
        <w:ind w:firstLine="0"/>
        <w:rPr>
          <w:rFonts w:cstheme="minorHAnsi"/>
          <w:sz w:val="24"/>
          <w:szCs w:val="24"/>
        </w:rPr>
      </w:pPr>
    </w:p>
    <w:p w14:paraId="486BC7FA" w14:textId="77777777" w:rsidR="0073119D" w:rsidRDefault="0073119D" w:rsidP="0073119D">
      <w:pPr>
        <w:ind w:firstLine="0"/>
        <w:rPr>
          <w:rFonts w:cstheme="minorHAnsi"/>
          <w:sz w:val="24"/>
          <w:szCs w:val="24"/>
        </w:rPr>
      </w:pPr>
    </w:p>
    <w:p w14:paraId="69E38B9F" w14:textId="77777777" w:rsidR="0073119D" w:rsidRDefault="0073119D" w:rsidP="0073119D">
      <w:pPr>
        <w:ind w:firstLine="0"/>
        <w:rPr>
          <w:rFonts w:cstheme="minorHAnsi"/>
          <w:sz w:val="24"/>
          <w:szCs w:val="24"/>
        </w:rPr>
      </w:pPr>
    </w:p>
    <w:p w14:paraId="59704FBE" w14:textId="77777777" w:rsidR="0073119D" w:rsidRDefault="0073119D" w:rsidP="0073119D">
      <w:pPr>
        <w:ind w:firstLine="0"/>
        <w:rPr>
          <w:rFonts w:cstheme="minorHAnsi"/>
          <w:sz w:val="24"/>
          <w:szCs w:val="24"/>
        </w:rPr>
      </w:pPr>
    </w:p>
    <w:p w14:paraId="44B004F7" w14:textId="77777777" w:rsidR="0073119D" w:rsidRDefault="0073119D" w:rsidP="0073119D">
      <w:pPr>
        <w:ind w:firstLine="0"/>
        <w:rPr>
          <w:rFonts w:cstheme="minorHAnsi"/>
          <w:sz w:val="24"/>
          <w:szCs w:val="24"/>
        </w:rPr>
      </w:pPr>
    </w:p>
    <w:p w14:paraId="2FBB4283" w14:textId="77777777" w:rsidR="0073119D" w:rsidRDefault="0073119D" w:rsidP="0073119D">
      <w:pPr>
        <w:ind w:firstLine="0"/>
        <w:rPr>
          <w:rFonts w:cstheme="minorHAnsi"/>
          <w:sz w:val="24"/>
          <w:szCs w:val="24"/>
        </w:rPr>
      </w:pPr>
    </w:p>
    <w:p w14:paraId="3DF359B5" w14:textId="77777777" w:rsidR="0073119D" w:rsidRDefault="0073119D" w:rsidP="0073119D">
      <w:pPr>
        <w:ind w:firstLine="0"/>
        <w:rPr>
          <w:rFonts w:cstheme="minorHAnsi"/>
          <w:sz w:val="24"/>
          <w:szCs w:val="24"/>
        </w:rPr>
      </w:pPr>
    </w:p>
    <w:p w14:paraId="3BC53E7C" w14:textId="77777777" w:rsidR="0073119D" w:rsidRDefault="0073119D" w:rsidP="0073119D">
      <w:pPr>
        <w:ind w:firstLine="0"/>
        <w:rPr>
          <w:rFonts w:cstheme="minorHAnsi"/>
          <w:sz w:val="24"/>
          <w:szCs w:val="24"/>
        </w:rPr>
      </w:pPr>
    </w:p>
    <w:p w14:paraId="18FAEAB3" w14:textId="77777777" w:rsidR="0073119D" w:rsidRDefault="0073119D" w:rsidP="0073119D">
      <w:pPr>
        <w:ind w:firstLine="0"/>
        <w:rPr>
          <w:rFonts w:cstheme="minorHAnsi"/>
          <w:sz w:val="24"/>
          <w:szCs w:val="24"/>
        </w:rPr>
      </w:pPr>
    </w:p>
    <w:p w14:paraId="6D0A8BB9" w14:textId="77777777" w:rsidR="0073119D" w:rsidRDefault="0073119D" w:rsidP="0073119D">
      <w:pPr>
        <w:ind w:firstLine="0"/>
        <w:rPr>
          <w:rFonts w:cstheme="minorHAnsi"/>
          <w:sz w:val="24"/>
          <w:szCs w:val="24"/>
        </w:rPr>
      </w:pPr>
    </w:p>
    <w:p w14:paraId="489F28F9" w14:textId="0C97FBFB" w:rsidR="0073119D" w:rsidRDefault="00A577D2" w:rsidP="0073119D">
      <w:pPr>
        <w:ind w:firstLine="0"/>
        <w:rPr>
          <w:rFonts w:cstheme="minorHAnsi"/>
          <w:sz w:val="24"/>
          <w:szCs w:val="24"/>
        </w:rPr>
      </w:pPr>
      <w:r>
        <w:rPr>
          <w:noProof/>
        </w:rPr>
        <mc:AlternateContent>
          <mc:Choice Requires="wps">
            <w:drawing>
              <wp:anchor distT="0" distB="0" distL="114300" distR="114300" simplePos="0" relativeHeight="251716608" behindDoc="1" locked="0" layoutInCell="1" allowOverlap="1" wp14:anchorId="526E45A3" wp14:editId="3DAA795E">
                <wp:simplePos x="0" y="0"/>
                <wp:positionH relativeFrom="margin">
                  <wp:align>center</wp:align>
                </wp:positionH>
                <wp:positionV relativeFrom="paragraph">
                  <wp:posOffset>150183</wp:posOffset>
                </wp:positionV>
                <wp:extent cx="1536700" cy="262255"/>
                <wp:effectExtent l="0" t="0" r="0" b="4445"/>
                <wp:wrapNone/>
                <wp:docPr id="1048642699"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44C096D9" w14:textId="77777777" w:rsidR="0073119D" w:rsidRPr="00A850A5" w:rsidRDefault="0073119D" w:rsidP="0073119D">
                            <w:pPr>
                              <w:rPr>
                                <w:rFonts w:ascii="Times New Roman" w:eastAsia="Calibri" w:hAnsi="Times New Roman" w:cs="Times New Roman"/>
                                <w:i/>
                                <w:iCs/>
                                <w:color w:val="595959" w:themeColor="text1" w:themeTint="A6"/>
                                <w14:ligatures w14:val="none"/>
                              </w:rPr>
                            </w:pPr>
                            <w:r w:rsidRPr="00A850A5">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526E45A3" id="_x0000_s1036" type="#_x0000_t202" style="position:absolute;left:0;text-align:left;margin-left:0;margin-top:11.85pt;width:121pt;height:20.65pt;z-index:-25159987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QG+wEAANU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" filled="f" stroked="f">
                <v:textbox>
                  <w:txbxContent>
                    <w:p w14:paraId="44C096D9" w14:textId="77777777" w:rsidR="0073119D" w:rsidRPr="00A850A5" w:rsidRDefault="0073119D" w:rsidP="0073119D">
                      <w:pPr>
                        <w:rPr>
                          <w:rFonts w:ascii="Times New Roman" w:eastAsia="Calibri" w:hAnsi="Times New Roman" w:cs="Times New Roman"/>
                          <w:i/>
                          <w:iCs/>
                          <w:color w:val="595959" w:themeColor="text1" w:themeTint="A6"/>
                          <w14:ligatures w14:val="none"/>
                        </w:rPr>
                      </w:pPr>
                      <w:r w:rsidRPr="00A850A5">
                        <w:rPr>
                          <w:rFonts w:ascii="Times New Roman" w:eastAsia="Calibri" w:hAnsi="Times New Roman" w:cs="Times New Roman"/>
                          <w:i/>
                          <w:iCs/>
                          <w:color w:val="595959" w:themeColor="text1" w:themeTint="A6"/>
                          <w:sz w:val="20"/>
                          <w:szCs w:val="20"/>
                        </w:rPr>
                        <w:t>Fuente Propia</w:t>
                      </w:r>
                    </w:p>
                  </w:txbxContent>
                </v:textbox>
                <w10:wrap anchorx="margin"/>
              </v:shape>
            </w:pict>
          </mc:Fallback>
        </mc:AlternateContent>
      </w:r>
    </w:p>
    <w:p w14:paraId="1CF3C089" w14:textId="6C5178E6" w:rsidR="0073119D" w:rsidRPr="00547FDD" w:rsidRDefault="0073119D" w:rsidP="0073119D">
      <w:pPr>
        <w:ind w:firstLine="0"/>
        <w:rPr>
          <w:rFonts w:cstheme="minorHAnsi"/>
          <w:sz w:val="24"/>
          <w:szCs w:val="24"/>
        </w:rPr>
      </w:pPr>
      <w:bookmarkStart w:id="304" w:name="_Hlk138273333"/>
    </w:p>
    <w:p w14:paraId="4E2E06B5" w14:textId="77777777" w:rsidR="0073119D" w:rsidRPr="00AF2F28" w:rsidRDefault="0073119D">
      <w:pPr>
        <w:pStyle w:val="Prrafodelista"/>
        <w:numPr>
          <w:ilvl w:val="0"/>
          <w:numId w:val="23"/>
        </w:numPr>
        <w:rPr>
          <w:rFonts w:cstheme="minorHAnsi"/>
          <w:sz w:val="24"/>
          <w:szCs w:val="24"/>
        </w:rPr>
      </w:pPr>
      <w:r w:rsidRPr="00DB74BC">
        <w:rPr>
          <w:rFonts w:cstheme="minorHAnsi"/>
          <w:b/>
          <w:bCs/>
          <w:sz w:val="24"/>
          <w:szCs w:val="24"/>
        </w:rPr>
        <w:t>¿Qué otros servicios de lavado le realizas a tu automóvil con frecuencia u ocasionalmente? (Selecciona todas las que consideres)</w:t>
      </w:r>
    </w:p>
    <w:p w14:paraId="56C43DC5" w14:textId="77777777" w:rsidR="0073119D" w:rsidRPr="00AF2F28" w:rsidRDefault="0073119D" w:rsidP="0073119D">
      <w:pPr>
        <w:ind w:firstLine="720"/>
        <w:rPr>
          <w:rFonts w:cstheme="minorHAnsi"/>
          <w:sz w:val="24"/>
          <w:szCs w:val="24"/>
        </w:rPr>
      </w:pPr>
      <w:r w:rsidRPr="00AF2F28">
        <w:rPr>
          <w:rFonts w:cstheme="minorHAnsi"/>
          <w:sz w:val="24"/>
          <w:szCs w:val="24"/>
        </w:rPr>
        <w:t>El análisis revela que los servicios más utilizados son el lavado de llantas y el detallado de interiores, con una participación significativa en comparación con otros servicios ofrecidos.</w:t>
      </w:r>
    </w:p>
    <w:p w14:paraId="41829D9C" w14:textId="77777777" w:rsidR="0073119D" w:rsidRDefault="0073119D" w:rsidP="00D30E57">
      <w:pPr>
        <w:ind w:firstLine="720"/>
        <w:rPr>
          <w:rFonts w:cstheme="minorHAnsi"/>
          <w:sz w:val="24"/>
          <w:szCs w:val="24"/>
        </w:rPr>
      </w:pPr>
      <w:r>
        <w:rPr>
          <w:rFonts w:cstheme="minorHAnsi"/>
          <w:sz w:val="24"/>
          <w:szCs w:val="24"/>
        </w:rPr>
        <w:lastRenderedPageBreak/>
        <w:t>Las personas encuestadas tuvieron la oportunidad de elegir varias opciones que consideraron apropiadas teniendo un total de 1,012 elecciones varias por parte de los encuestados.</w:t>
      </w:r>
    </w:p>
    <w:p w14:paraId="0B5FCF05" w14:textId="1612A8A4" w:rsidR="0073119D" w:rsidRDefault="0073119D" w:rsidP="0073119D">
      <w:pPr>
        <w:ind w:firstLine="0"/>
        <w:rPr>
          <w:rFonts w:cstheme="minorHAnsi"/>
          <w:sz w:val="24"/>
          <w:szCs w:val="24"/>
        </w:rPr>
      </w:pPr>
      <w:r>
        <w:rPr>
          <w:rFonts w:cstheme="minorHAnsi"/>
          <w:sz w:val="24"/>
          <w:szCs w:val="24"/>
        </w:rPr>
        <w:t>A continuación, se muestran los resultados en la gráfica:</w:t>
      </w:r>
    </w:p>
    <w:p w14:paraId="75959907" w14:textId="280D9509" w:rsidR="0073119D" w:rsidRPr="00A850A5" w:rsidRDefault="0073119D" w:rsidP="00D77422">
      <w:pPr>
        <w:pStyle w:val="Ttulo7"/>
        <w:ind w:firstLine="0"/>
      </w:pPr>
      <w:bookmarkStart w:id="305" w:name="_Toc141474278"/>
      <w:bookmarkStart w:id="306" w:name="_Toc143453749"/>
      <w:bookmarkStart w:id="307" w:name="_Toc145854427"/>
      <w:r w:rsidRPr="00A850A5">
        <w:t xml:space="preserve">Gráfico </w:t>
      </w:r>
      <w:bookmarkEnd w:id="305"/>
      <w:r w:rsidR="00EB34F1" w:rsidRPr="00A850A5">
        <w:t>11</w:t>
      </w:r>
      <w:r w:rsidR="00EB34F1">
        <w:t>.</w:t>
      </w:r>
      <w:r w:rsidR="00EB34F1" w:rsidRPr="00EB34F1">
        <w:t xml:space="preserve"> Servicios </w:t>
      </w:r>
      <w:r w:rsidR="00EB34F1">
        <w:t>a</w:t>
      </w:r>
      <w:r w:rsidR="00EB34F1" w:rsidRPr="00EB34F1">
        <w:t xml:space="preserve">dicionales de </w:t>
      </w:r>
      <w:r w:rsidR="00EB34F1">
        <w:t>l</w:t>
      </w:r>
      <w:r w:rsidR="00EB34F1" w:rsidRPr="00EB34F1">
        <w:t>avado para</w:t>
      </w:r>
      <w:r w:rsidR="00B8124E">
        <w:t xml:space="preserve"> </w:t>
      </w:r>
      <w:r w:rsidR="00EB34F1">
        <w:t>a</w:t>
      </w:r>
      <w:r w:rsidR="00EB34F1" w:rsidRPr="00EB34F1">
        <w:t>uto</w:t>
      </w:r>
      <w:r w:rsidR="00582EB0">
        <w:t>s</w:t>
      </w:r>
      <w:bookmarkEnd w:id="306"/>
      <w:bookmarkEnd w:id="307"/>
    </w:p>
    <w:p w14:paraId="071C93D0" w14:textId="2C1B49C5" w:rsidR="0073119D" w:rsidRDefault="00A577D2" w:rsidP="0073119D">
      <w:pPr>
        <w:pStyle w:val="INDICEDEGRAFICOS"/>
      </w:pPr>
      <w:r w:rsidRPr="00A850A5">
        <w:rPr>
          <w:noProof/>
        </w:rPr>
        <w:drawing>
          <wp:anchor distT="0" distB="0" distL="114300" distR="114300" simplePos="0" relativeHeight="251702272" behindDoc="1" locked="0" layoutInCell="1" allowOverlap="1" wp14:anchorId="1F4C645E" wp14:editId="2DE9D9B1">
            <wp:simplePos x="0" y="0"/>
            <wp:positionH relativeFrom="margin">
              <wp:align>right</wp:align>
            </wp:positionH>
            <wp:positionV relativeFrom="paragraph">
              <wp:posOffset>5080</wp:posOffset>
            </wp:positionV>
            <wp:extent cx="5675630" cy="3735070"/>
            <wp:effectExtent l="0" t="0" r="1270" b="0"/>
            <wp:wrapNone/>
            <wp:docPr id="66323483" name="Gráfico 1">
              <a:extLst xmlns:a="http://schemas.openxmlformats.org/drawingml/2006/main">
                <a:ext uri="{FF2B5EF4-FFF2-40B4-BE49-F238E27FC236}">
                  <a16:creationId xmlns:a16="http://schemas.microsoft.com/office/drawing/2014/main" id="{CC84588D-9C84-1E52-2616-5D2806D6B8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p>
    <w:p w14:paraId="6E5F4630" w14:textId="77777777" w:rsidR="0073119D" w:rsidRDefault="0073119D" w:rsidP="0073119D">
      <w:pPr>
        <w:pStyle w:val="INDICEDEGRAFICOS"/>
      </w:pPr>
    </w:p>
    <w:p w14:paraId="58147F0B" w14:textId="77777777" w:rsidR="0073119D" w:rsidRDefault="0073119D" w:rsidP="0073119D">
      <w:pPr>
        <w:pStyle w:val="INDICEDEGRAFICOS"/>
      </w:pPr>
    </w:p>
    <w:p w14:paraId="255AC082" w14:textId="77777777" w:rsidR="0073119D" w:rsidRDefault="0073119D" w:rsidP="0073119D">
      <w:pPr>
        <w:pStyle w:val="INDICEDEGRAFICOS"/>
      </w:pPr>
    </w:p>
    <w:p w14:paraId="25980A34" w14:textId="77777777" w:rsidR="0073119D" w:rsidRDefault="0073119D" w:rsidP="0073119D">
      <w:pPr>
        <w:pStyle w:val="INDICEDEGRAFICOS"/>
      </w:pPr>
    </w:p>
    <w:p w14:paraId="54CC3199" w14:textId="77777777" w:rsidR="0073119D" w:rsidRDefault="0073119D" w:rsidP="0073119D">
      <w:pPr>
        <w:pStyle w:val="INDICEDEGRAFICOS"/>
      </w:pPr>
    </w:p>
    <w:p w14:paraId="3897AA13" w14:textId="77777777" w:rsidR="0073119D" w:rsidRDefault="0073119D" w:rsidP="0073119D">
      <w:pPr>
        <w:pStyle w:val="INDICEDEGRAFICOS"/>
      </w:pPr>
    </w:p>
    <w:p w14:paraId="2D647F88" w14:textId="77777777" w:rsidR="0073119D" w:rsidRDefault="0073119D" w:rsidP="0073119D">
      <w:pPr>
        <w:pStyle w:val="INDICEDEGRAFICOS"/>
      </w:pPr>
    </w:p>
    <w:p w14:paraId="037D5C14" w14:textId="1A0B574B" w:rsidR="0073119D" w:rsidRDefault="0073119D" w:rsidP="0073119D">
      <w:pPr>
        <w:pStyle w:val="INDICEDEGRAFICOS"/>
      </w:pPr>
    </w:p>
    <w:bookmarkStart w:id="308" w:name="_Toc141474279"/>
    <w:p w14:paraId="09BF8A1E" w14:textId="2257F43D" w:rsidR="00A01CA8" w:rsidRDefault="00A577D2" w:rsidP="0073119D">
      <w:pPr>
        <w:pStyle w:val="INDICEDEGRAFICOS"/>
      </w:pPr>
      <w:r>
        <w:rPr>
          <w:noProof/>
        </w:rPr>
        <mc:AlternateContent>
          <mc:Choice Requires="wps">
            <w:drawing>
              <wp:anchor distT="0" distB="0" distL="114300" distR="114300" simplePos="0" relativeHeight="251717632" behindDoc="1" locked="0" layoutInCell="1" allowOverlap="1" wp14:anchorId="06CE6366" wp14:editId="33BC2C2C">
                <wp:simplePos x="0" y="0"/>
                <wp:positionH relativeFrom="column">
                  <wp:posOffset>2282142</wp:posOffset>
                </wp:positionH>
                <wp:positionV relativeFrom="paragraph">
                  <wp:posOffset>158139</wp:posOffset>
                </wp:positionV>
                <wp:extent cx="1536700" cy="262255"/>
                <wp:effectExtent l="0" t="0" r="0" b="4445"/>
                <wp:wrapNone/>
                <wp:docPr id="1441350013"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4875BC15" w14:textId="7B5A3534" w:rsidR="0073119D" w:rsidRPr="00A850A5" w:rsidRDefault="003F4F5D" w:rsidP="0073119D">
                            <w:pPr>
                              <w:rPr>
                                <w:rFonts w:ascii="Times New Roman" w:eastAsia="Calibri" w:hAnsi="Times New Roman" w:cs="Times New Roman"/>
                                <w:i/>
                                <w:iCs/>
                                <w:color w:val="595959" w:themeColor="text1" w:themeTint="A6"/>
                                <w14:ligatures w14:val="none"/>
                              </w:rPr>
                            </w:pPr>
                            <w:r w:rsidRPr="00A850A5">
                              <w:rPr>
                                <w:rFonts w:ascii="Times New Roman" w:eastAsia="Calibri" w:hAnsi="Times New Roman" w:cs="Times New Roman"/>
                                <w:i/>
                                <w:iCs/>
                                <w:color w:val="595959" w:themeColor="text1" w:themeTint="A6"/>
                                <w:sz w:val="20"/>
                                <w:szCs w:val="20"/>
                              </w:rPr>
                              <w:t>Fuente</w:t>
                            </w:r>
                            <w:r>
                              <w:rPr>
                                <w:rFonts w:ascii="Times New Roman" w:eastAsia="Calibri" w:hAnsi="Times New Roman" w:cs="Times New Roman"/>
                                <w:i/>
                                <w:iCs/>
                                <w:color w:val="595959" w:themeColor="text1" w:themeTint="A6"/>
                                <w:sz w:val="20"/>
                                <w:szCs w:val="20"/>
                              </w:rPr>
                              <w:t>:</w:t>
                            </w:r>
                            <w:r w:rsidRPr="00A850A5">
                              <w:rPr>
                                <w:rFonts w:ascii="Times New Roman" w:eastAsia="Calibri" w:hAnsi="Times New Roman" w:cs="Times New Roman"/>
                                <w:i/>
                                <w:iCs/>
                                <w:color w:val="595959" w:themeColor="text1" w:themeTint="A6"/>
                                <w:sz w:val="20"/>
                                <w:szCs w:val="20"/>
                              </w:rPr>
                              <w:t xml:space="preserve"> Propia</w:t>
                            </w:r>
                          </w:p>
                        </w:txbxContent>
                      </wps:txbx>
                      <wps:bodyPr rot="0" vert="horz" wrap="square" lIns="91440" tIns="45720" rIns="91440" bIns="45720" anchor="t" anchorCtr="0">
                        <a:noAutofit/>
                      </wps:bodyPr>
                    </wps:wsp>
                  </a:graphicData>
                </a:graphic>
              </wp:anchor>
            </w:drawing>
          </mc:Choice>
          <mc:Fallback>
            <w:pict>
              <v:shape w14:anchorId="06CE6366" id="_x0000_s1037" type="#_x0000_t202" style="position:absolute;left:0;text-align:left;margin-left:179.7pt;margin-top:12.45pt;width:121pt;height:20.65pt;z-index:-251598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" filled="f" stroked="f">
                <v:textbox>
                  <w:txbxContent>
                    <w:p w14:paraId="4875BC15" w14:textId="7B5A3534" w:rsidR="0073119D" w:rsidRPr="00A850A5" w:rsidRDefault="003F4F5D" w:rsidP="0073119D">
                      <w:pPr>
                        <w:rPr>
                          <w:rFonts w:ascii="Times New Roman" w:eastAsia="Calibri" w:hAnsi="Times New Roman" w:cs="Times New Roman"/>
                          <w:i/>
                          <w:iCs/>
                          <w:color w:val="595959" w:themeColor="text1" w:themeTint="A6"/>
                          <w14:ligatures w14:val="none"/>
                        </w:rPr>
                      </w:pPr>
                      <w:r w:rsidRPr="00A850A5">
                        <w:rPr>
                          <w:rFonts w:ascii="Times New Roman" w:eastAsia="Calibri" w:hAnsi="Times New Roman" w:cs="Times New Roman"/>
                          <w:i/>
                          <w:iCs/>
                          <w:color w:val="595959" w:themeColor="text1" w:themeTint="A6"/>
                          <w:sz w:val="20"/>
                          <w:szCs w:val="20"/>
                        </w:rPr>
                        <w:t>Fuente</w:t>
                      </w:r>
                      <w:r>
                        <w:rPr>
                          <w:rFonts w:ascii="Times New Roman" w:eastAsia="Calibri" w:hAnsi="Times New Roman" w:cs="Times New Roman"/>
                          <w:i/>
                          <w:iCs/>
                          <w:color w:val="595959" w:themeColor="text1" w:themeTint="A6"/>
                          <w:sz w:val="20"/>
                          <w:szCs w:val="20"/>
                        </w:rPr>
                        <w:t>:</w:t>
                      </w:r>
                      <w:r w:rsidRPr="00A850A5">
                        <w:rPr>
                          <w:rFonts w:ascii="Times New Roman" w:eastAsia="Calibri" w:hAnsi="Times New Roman" w:cs="Times New Roman"/>
                          <w:i/>
                          <w:iCs/>
                          <w:color w:val="595959" w:themeColor="text1" w:themeTint="A6"/>
                          <w:sz w:val="20"/>
                          <w:szCs w:val="20"/>
                        </w:rPr>
                        <w:t xml:space="preserve"> Propia</w:t>
                      </w:r>
                    </w:p>
                  </w:txbxContent>
                </v:textbox>
              </v:shape>
            </w:pict>
          </mc:Fallback>
        </mc:AlternateContent>
      </w:r>
      <w:bookmarkEnd w:id="308"/>
    </w:p>
    <w:p w14:paraId="7B420C4E" w14:textId="17C2AC48" w:rsidR="0073119D" w:rsidRPr="00AF2F28" w:rsidRDefault="0073119D" w:rsidP="0073119D">
      <w:pPr>
        <w:pStyle w:val="INDICEDEGRAFICOS"/>
      </w:pPr>
    </w:p>
    <w:bookmarkEnd w:id="304"/>
    <w:p w14:paraId="2FDF1083" w14:textId="32A2EA9A" w:rsidR="0073119D" w:rsidRPr="00F52FF9" w:rsidRDefault="0073119D">
      <w:pPr>
        <w:pStyle w:val="Prrafodelista"/>
        <w:numPr>
          <w:ilvl w:val="0"/>
          <w:numId w:val="23"/>
        </w:numPr>
        <w:rPr>
          <w:rFonts w:cstheme="minorHAnsi"/>
          <w:sz w:val="24"/>
          <w:szCs w:val="24"/>
        </w:rPr>
      </w:pPr>
      <w:r w:rsidRPr="00DB74BC">
        <w:rPr>
          <w:rFonts w:cstheme="minorHAnsi"/>
          <w:b/>
          <w:bCs/>
          <w:sz w:val="24"/>
          <w:szCs w:val="24"/>
        </w:rPr>
        <w:t>¿Qué tan importante es para ti el cuidado del medio ambiente al elegir un servicio de lavado de autos?</w:t>
      </w:r>
    </w:p>
    <w:p w14:paraId="1B8934F4" w14:textId="77777777" w:rsidR="0073119D" w:rsidRPr="00F52FF9" w:rsidRDefault="0073119D" w:rsidP="0073119D">
      <w:pPr>
        <w:ind w:firstLine="720"/>
        <w:rPr>
          <w:rFonts w:cstheme="minorHAnsi"/>
          <w:sz w:val="24"/>
          <w:szCs w:val="24"/>
        </w:rPr>
      </w:pPr>
      <w:r>
        <w:rPr>
          <w:rFonts w:cstheme="minorHAnsi"/>
          <w:sz w:val="24"/>
          <w:szCs w:val="24"/>
        </w:rPr>
        <w:t xml:space="preserve">El 85% de las personas encuestadas </w:t>
      </w:r>
      <w:r w:rsidRPr="00F52FF9">
        <w:rPr>
          <w:rFonts w:cstheme="minorHAnsi"/>
          <w:sz w:val="24"/>
          <w:szCs w:val="24"/>
        </w:rPr>
        <w:t>considera que el cuidado del medio ambiente es muy importante al elegir un servicio de lavado de autos.</w:t>
      </w:r>
    </w:p>
    <w:p w14:paraId="532A9D4C" w14:textId="7689AE15" w:rsidR="00A01CA8" w:rsidRDefault="00A01CA8" w:rsidP="00A01CA8">
      <w:pPr>
        <w:ind w:firstLine="0"/>
        <w:rPr>
          <w:rFonts w:cstheme="minorHAnsi"/>
          <w:sz w:val="24"/>
          <w:szCs w:val="24"/>
        </w:rPr>
      </w:pPr>
      <w:r>
        <w:rPr>
          <w:rFonts w:cstheme="minorHAnsi"/>
          <w:sz w:val="24"/>
          <w:szCs w:val="24"/>
        </w:rPr>
        <w:t>C</w:t>
      </w:r>
      <w:r w:rsidRPr="00F52FF9">
        <w:rPr>
          <w:rFonts w:cstheme="minorHAnsi"/>
          <w:sz w:val="24"/>
          <w:szCs w:val="24"/>
        </w:rPr>
        <w:t>onciencia sobre servicios de lavado de autos ecológicos:</w:t>
      </w:r>
    </w:p>
    <w:p w14:paraId="542EBF95" w14:textId="24E13E48" w:rsidR="00A01CA8" w:rsidRDefault="00A01CA8" w:rsidP="0073119D">
      <w:pPr>
        <w:ind w:firstLine="0"/>
        <w:rPr>
          <w:rFonts w:cstheme="minorHAnsi"/>
          <w:sz w:val="24"/>
          <w:szCs w:val="24"/>
        </w:rPr>
      </w:pPr>
    </w:p>
    <w:p w14:paraId="699869E5" w14:textId="77777777" w:rsidR="00A01CA8" w:rsidRDefault="00A01CA8" w:rsidP="00A01CA8">
      <w:pPr>
        <w:ind w:firstLine="0"/>
        <w:rPr>
          <w:rFonts w:cstheme="minorHAnsi"/>
          <w:sz w:val="24"/>
          <w:szCs w:val="24"/>
        </w:rPr>
      </w:pPr>
    </w:p>
    <w:p w14:paraId="03DEE50C" w14:textId="2BD41244" w:rsidR="0073119D" w:rsidRPr="00A01CA8" w:rsidRDefault="00A01CA8" w:rsidP="00D77422">
      <w:pPr>
        <w:pStyle w:val="Ttulo7"/>
        <w:ind w:firstLine="0"/>
        <w:rPr>
          <w:rFonts w:cstheme="minorHAnsi"/>
          <w:sz w:val="24"/>
          <w:szCs w:val="24"/>
        </w:rPr>
      </w:pPr>
      <w:bookmarkStart w:id="309" w:name="_Toc141474280"/>
      <w:bookmarkStart w:id="310" w:name="_Toc143453750"/>
      <w:bookmarkStart w:id="311" w:name="_Toc145854428"/>
      <w:r>
        <w:rPr>
          <w:noProof/>
        </w:rPr>
        <w:lastRenderedPageBreak/>
        <w:drawing>
          <wp:anchor distT="0" distB="0" distL="114300" distR="114300" simplePos="0" relativeHeight="251703296" behindDoc="1" locked="0" layoutInCell="1" allowOverlap="1" wp14:anchorId="2F917D2F" wp14:editId="4CB38F07">
            <wp:simplePos x="0" y="0"/>
            <wp:positionH relativeFrom="margin">
              <wp:align>center</wp:align>
            </wp:positionH>
            <wp:positionV relativeFrom="paragraph">
              <wp:posOffset>-25340</wp:posOffset>
            </wp:positionV>
            <wp:extent cx="5020573" cy="3165894"/>
            <wp:effectExtent l="0" t="0" r="8890" b="0"/>
            <wp:wrapNone/>
            <wp:docPr id="1447157498" name="Gráfico 1">
              <a:extLst xmlns:a="http://schemas.openxmlformats.org/drawingml/2006/main">
                <a:ext uri="{FF2B5EF4-FFF2-40B4-BE49-F238E27FC236}">
                  <a16:creationId xmlns:a16="http://schemas.microsoft.com/office/drawing/2014/main" id="{3299DFF3-9B6A-471D-BFDB-F1D847F58E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r w:rsidR="0073119D" w:rsidRPr="00A850A5">
        <w:t>Gráfico 12</w:t>
      </w:r>
      <w:bookmarkEnd w:id="309"/>
      <w:r w:rsidR="00EB34F1">
        <w:t>.</w:t>
      </w:r>
      <w:r w:rsidR="00826014">
        <w:t xml:space="preserve"> </w:t>
      </w:r>
      <w:r w:rsidR="00826014" w:rsidRPr="00826014">
        <w:t xml:space="preserve">Importancia del </w:t>
      </w:r>
      <w:r w:rsidR="00826014">
        <w:t>c</w:t>
      </w:r>
      <w:r w:rsidR="00826014" w:rsidRPr="00826014">
        <w:t xml:space="preserve">uidado </w:t>
      </w:r>
      <w:r w:rsidR="00826014">
        <w:t>a</w:t>
      </w:r>
      <w:r w:rsidR="00826014" w:rsidRPr="00826014">
        <w:t xml:space="preserve">mbiental al </w:t>
      </w:r>
      <w:r w:rsidR="00826014">
        <w:t>s</w:t>
      </w:r>
      <w:r w:rsidR="00826014" w:rsidRPr="00826014">
        <w:t xml:space="preserve">eleccionar un </w:t>
      </w:r>
      <w:r w:rsidR="00826014">
        <w:t>s</w:t>
      </w:r>
      <w:r w:rsidR="00826014" w:rsidRPr="00826014">
        <w:t xml:space="preserve">ervicio de </w:t>
      </w:r>
      <w:r w:rsidR="00826014">
        <w:t>l</w:t>
      </w:r>
      <w:r w:rsidR="00826014" w:rsidRPr="00826014">
        <w:t xml:space="preserve">avado de </w:t>
      </w:r>
      <w:r w:rsidR="00826014">
        <w:t>a</w:t>
      </w:r>
      <w:r w:rsidR="00826014" w:rsidRPr="00826014">
        <w:t>utos</w:t>
      </w:r>
      <w:bookmarkEnd w:id="310"/>
      <w:bookmarkEnd w:id="311"/>
    </w:p>
    <w:p w14:paraId="1905A7FF" w14:textId="74FB99F2" w:rsidR="0073119D" w:rsidRDefault="0073119D" w:rsidP="0073119D">
      <w:pPr>
        <w:ind w:firstLine="0"/>
        <w:rPr>
          <w:rFonts w:cstheme="minorHAnsi"/>
          <w:sz w:val="24"/>
          <w:szCs w:val="24"/>
        </w:rPr>
      </w:pPr>
    </w:p>
    <w:p w14:paraId="090AA2AE" w14:textId="0B3D9F77" w:rsidR="0073119D" w:rsidRDefault="0073119D" w:rsidP="0073119D">
      <w:pPr>
        <w:ind w:firstLine="0"/>
        <w:rPr>
          <w:rFonts w:cstheme="minorHAnsi"/>
          <w:sz w:val="24"/>
          <w:szCs w:val="24"/>
        </w:rPr>
      </w:pPr>
    </w:p>
    <w:p w14:paraId="780F93CC" w14:textId="4DB0319A" w:rsidR="0073119D" w:rsidRDefault="0073119D" w:rsidP="0073119D">
      <w:pPr>
        <w:ind w:firstLine="0"/>
        <w:rPr>
          <w:rFonts w:cstheme="minorHAnsi"/>
          <w:sz w:val="24"/>
          <w:szCs w:val="24"/>
        </w:rPr>
      </w:pPr>
    </w:p>
    <w:p w14:paraId="08A5E7DB" w14:textId="77777777" w:rsidR="0073119D" w:rsidRDefault="0073119D" w:rsidP="0073119D">
      <w:pPr>
        <w:ind w:firstLine="0"/>
        <w:rPr>
          <w:rFonts w:cstheme="minorHAnsi"/>
          <w:sz w:val="24"/>
          <w:szCs w:val="24"/>
        </w:rPr>
      </w:pPr>
    </w:p>
    <w:p w14:paraId="5FBC8204" w14:textId="1D0D0F0A" w:rsidR="0073119D" w:rsidRDefault="0073119D" w:rsidP="0073119D">
      <w:pPr>
        <w:ind w:firstLine="0"/>
        <w:rPr>
          <w:rFonts w:cstheme="minorHAnsi"/>
          <w:sz w:val="24"/>
          <w:szCs w:val="24"/>
        </w:rPr>
      </w:pPr>
    </w:p>
    <w:p w14:paraId="5DD4BBE7" w14:textId="77777777" w:rsidR="0073119D" w:rsidRDefault="0073119D" w:rsidP="0073119D">
      <w:pPr>
        <w:ind w:firstLine="0"/>
        <w:rPr>
          <w:rFonts w:cstheme="minorHAnsi"/>
          <w:sz w:val="24"/>
          <w:szCs w:val="24"/>
        </w:rPr>
      </w:pPr>
    </w:p>
    <w:p w14:paraId="45396EB3" w14:textId="5C8032B7" w:rsidR="0073119D" w:rsidRPr="00292244" w:rsidRDefault="00DA0CDE" w:rsidP="0042707C">
      <w:pPr>
        <w:tabs>
          <w:tab w:val="left" w:pos="3681"/>
          <w:tab w:val="left" w:pos="4583"/>
        </w:tabs>
        <w:ind w:firstLine="0"/>
        <w:rPr>
          <w:rFonts w:cstheme="minorHAnsi"/>
          <w:sz w:val="24"/>
          <w:szCs w:val="24"/>
        </w:rPr>
      </w:pPr>
      <w:r>
        <w:rPr>
          <w:noProof/>
        </w:rPr>
        <mc:AlternateContent>
          <mc:Choice Requires="wps">
            <w:drawing>
              <wp:anchor distT="0" distB="0" distL="114300" distR="114300" simplePos="0" relativeHeight="251734016" behindDoc="1" locked="0" layoutInCell="1" allowOverlap="1" wp14:anchorId="197F6E44" wp14:editId="29DB9403">
                <wp:simplePos x="0" y="0"/>
                <wp:positionH relativeFrom="column">
                  <wp:posOffset>2055603</wp:posOffset>
                </wp:positionH>
                <wp:positionV relativeFrom="paragraph">
                  <wp:posOffset>33583</wp:posOffset>
                </wp:positionV>
                <wp:extent cx="1536700" cy="262255"/>
                <wp:effectExtent l="0" t="0" r="0" b="4445"/>
                <wp:wrapNone/>
                <wp:docPr id="189595887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278A40B5" w14:textId="6A8A3A42" w:rsidR="0042707C" w:rsidRPr="00A850A5" w:rsidRDefault="0042707C" w:rsidP="0042707C">
                            <w:pPr>
                              <w:rPr>
                                <w:rFonts w:ascii="Times New Roman" w:eastAsia="Calibri" w:hAnsi="Times New Roman" w:cs="Times New Roman"/>
                                <w:i/>
                                <w:iCs/>
                                <w:color w:val="595959" w:themeColor="text1" w:themeTint="A6"/>
                                <w:sz w:val="20"/>
                                <w:szCs w:val="20"/>
                                <w14:ligatures w14:val="none"/>
                              </w:rPr>
                            </w:pPr>
                            <w:r w:rsidRPr="00A850A5">
                              <w:rPr>
                                <w:rFonts w:ascii="Times New Roman" w:eastAsia="Calibri" w:hAnsi="Times New Roman" w:cs="Times New Roman"/>
                                <w:i/>
                                <w:iCs/>
                                <w:color w:val="595959" w:themeColor="text1" w:themeTint="A6"/>
                                <w:sz w:val="20"/>
                                <w:szCs w:val="20"/>
                              </w:rPr>
                              <w:t>Fuente</w:t>
                            </w:r>
                            <w:r w:rsidR="00DA0CDE">
                              <w:rPr>
                                <w:rFonts w:ascii="Times New Roman" w:eastAsia="Calibri" w:hAnsi="Times New Roman" w:cs="Times New Roman"/>
                                <w:i/>
                                <w:iCs/>
                                <w:color w:val="595959" w:themeColor="text1" w:themeTint="A6"/>
                                <w:sz w:val="20"/>
                                <w:szCs w:val="20"/>
                              </w:rPr>
                              <w:t>:</w:t>
                            </w:r>
                            <w:r w:rsidRPr="00A850A5">
                              <w:rPr>
                                <w:rFonts w:ascii="Times New Roman" w:eastAsia="Calibri" w:hAnsi="Times New Roman" w:cs="Times New Roman"/>
                                <w:i/>
                                <w:iCs/>
                                <w:color w:val="595959" w:themeColor="text1" w:themeTint="A6"/>
                                <w:sz w:val="20"/>
                                <w:szCs w:val="20"/>
                              </w:rPr>
                              <w:t xml:space="preserve"> Propia</w:t>
                            </w:r>
                          </w:p>
                        </w:txbxContent>
                      </wps:txbx>
                      <wps:bodyPr rot="0" vert="horz" wrap="square" lIns="91440" tIns="45720" rIns="91440" bIns="45720" anchor="t" anchorCtr="0">
                        <a:noAutofit/>
                      </wps:bodyPr>
                    </wps:wsp>
                  </a:graphicData>
                </a:graphic>
              </wp:anchor>
            </w:drawing>
          </mc:Choice>
          <mc:Fallback>
            <w:pict>
              <v:shape w14:anchorId="197F6E44" id="_x0000_s1038" type="#_x0000_t202" style="position:absolute;left:0;text-align:left;margin-left:161.85pt;margin-top:2.65pt;width:121pt;height:20.65pt;z-index:-251582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hgx/AEAANU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" filled="f" stroked="f">
                <v:textbox>
                  <w:txbxContent>
                    <w:p w14:paraId="278A40B5" w14:textId="6A8A3A42" w:rsidR="0042707C" w:rsidRPr="00A850A5" w:rsidRDefault="0042707C" w:rsidP="0042707C">
                      <w:pPr>
                        <w:rPr>
                          <w:rFonts w:ascii="Times New Roman" w:eastAsia="Calibri" w:hAnsi="Times New Roman" w:cs="Times New Roman"/>
                          <w:i/>
                          <w:iCs/>
                          <w:color w:val="595959" w:themeColor="text1" w:themeTint="A6"/>
                          <w:sz w:val="20"/>
                          <w:szCs w:val="20"/>
                          <w14:ligatures w14:val="none"/>
                        </w:rPr>
                      </w:pPr>
                      <w:r w:rsidRPr="00A850A5">
                        <w:rPr>
                          <w:rFonts w:ascii="Times New Roman" w:eastAsia="Calibri" w:hAnsi="Times New Roman" w:cs="Times New Roman"/>
                          <w:i/>
                          <w:iCs/>
                          <w:color w:val="595959" w:themeColor="text1" w:themeTint="A6"/>
                          <w:sz w:val="20"/>
                          <w:szCs w:val="20"/>
                        </w:rPr>
                        <w:t>Fuente</w:t>
                      </w:r>
                      <w:r w:rsidR="00DA0CDE">
                        <w:rPr>
                          <w:rFonts w:ascii="Times New Roman" w:eastAsia="Calibri" w:hAnsi="Times New Roman" w:cs="Times New Roman"/>
                          <w:i/>
                          <w:iCs/>
                          <w:color w:val="595959" w:themeColor="text1" w:themeTint="A6"/>
                          <w:sz w:val="20"/>
                          <w:szCs w:val="20"/>
                        </w:rPr>
                        <w:t>:</w:t>
                      </w:r>
                      <w:r w:rsidRPr="00A850A5">
                        <w:rPr>
                          <w:rFonts w:ascii="Times New Roman" w:eastAsia="Calibri" w:hAnsi="Times New Roman" w:cs="Times New Roman"/>
                          <w:i/>
                          <w:iCs/>
                          <w:color w:val="595959" w:themeColor="text1" w:themeTint="A6"/>
                          <w:sz w:val="20"/>
                          <w:szCs w:val="20"/>
                        </w:rPr>
                        <w:t xml:space="preserve"> Propia</w:t>
                      </w:r>
                    </w:p>
                  </w:txbxContent>
                </v:textbox>
              </v:shape>
            </w:pict>
          </mc:Fallback>
        </mc:AlternateContent>
      </w:r>
      <w:r w:rsidR="0042707C">
        <w:rPr>
          <w:rFonts w:cstheme="minorHAnsi"/>
          <w:sz w:val="24"/>
          <w:szCs w:val="24"/>
        </w:rPr>
        <w:tab/>
      </w:r>
      <w:r w:rsidR="0042707C">
        <w:rPr>
          <w:rFonts w:cstheme="minorHAnsi"/>
          <w:sz w:val="24"/>
          <w:szCs w:val="24"/>
        </w:rPr>
        <w:tab/>
      </w:r>
    </w:p>
    <w:p w14:paraId="4758A471" w14:textId="77777777" w:rsidR="0073119D" w:rsidRPr="00C448EC" w:rsidRDefault="0073119D">
      <w:pPr>
        <w:pStyle w:val="Prrafodelista"/>
        <w:numPr>
          <w:ilvl w:val="0"/>
          <w:numId w:val="23"/>
        </w:numPr>
        <w:rPr>
          <w:rFonts w:cstheme="minorHAnsi"/>
          <w:sz w:val="24"/>
          <w:szCs w:val="24"/>
        </w:rPr>
      </w:pPr>
      <w:r w:rsidRPr="00DB74BC">
        <w:rPr>
          <w:rFonts w:cstheme="minorHAnsi"/>
          <w:b/>
          <w:bCs/>
          <w:sz w:val="24"/>
          <w:szCs w:val="24"/>
        </w:rPr>
        <w:t>¿Sabías que existen servicios de lavado de autos que utilizan métodos ecológicos?</w:t>
      </w:r>
    </w:p>
    <w:p w14:paraId="2EA94D9B" w14:textId="08011F8D" w:rsidR="0073119D" w:rsidRDefault="003F4F5D" w:rsidP="0073119D">
      <w:pPr>
        <w:rPr>
          <w:rFonts w:cstheme="minorHAnsi"/>
          <w:sz w:val="24"/>
          <w:szCs w:val="24"/>
        </w:rPr>
      </w:pPr>
      <w:r>
        <w:rPr>
          <w:noProof/>
        </w:rPr>
        <w:drawing>
          <wp:anchor distT="0" distB="0" distL="114300" distR="114300" simplePos="0" relativeHeight="251704320" behindDoc="1" locked="0" layoutInCell="1" allowOverlap="1" wp14:anchorId="6847B863" wp14:editId="05A6B5C8">
            <wp:simplePos x="0" y="0"/>
            <wp:positionH relativeFrom="column">
              <wp:posOffset>198755</wp:posOffset>
            </wp:positionH>
            <wp:positionV relativeFrom="paragraph">
              <wp:posOffset>127143</wp:posOffset>
            </wp:positionV>
            <wp:extent cx="5400040" cy="3589655"/>
            <wp:effectExtent l="0" t="0" r="0" b="0"/>
            <wp:wrapNone/>
            <wp:docPr id="1662403443" name="Gráfico 1">
              <a:extLst xmlns:a="http://schemas.openxmlformats.org/drawingml/2006/main">
                <a:ext uri="{FF2B5EF4-FFF2-40B4-BE49-F238E27FC236}">
                  <a16:creationId xmlns:a16="http://schemas.microsoft.com/office/drawing/2014/main" id="{2795DCE0-7FE5-4D49-870C-6DA07110AB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73119D">
        <w:rPr>
          <w:rFonts w:cstheme="minorHAnsi"/>
          <w:sz w:val="24"/>
          <w:szCs w:val="24"/>
        </w:rPr>
        <w:t>El 77% de las personas encuestadas dijo NO conocer de la existencia de servicios de lavados de autos que utilizan métodos ecológicos, mientras que un 23% dijo SI saberlo.</w:t>
      </w:r>
    </w:p>
    <w:p w14:paraId="301302E2" w14:textId="31226402" w:rsidR="0073119D" w:rsidRDefault="0073119D" w:rsidP="00D77422">
      <w:pPr>
        <w:pStyle w:val="Ttulo7"/>
        <w:ind w:firstLine="0"/>
      </w:pPr>
      <w:bookmarkStart w:id="312" w:name="_Toc141474281"/>
      <w:bookmarkStart w:id="313" w:name="_Toc143453751"/>
      <w:bookmarkStart w:id="314" w:name="_Toc145854429"/>
      <w:r w:rsidRPr="007D6CAC">
        <w:t>Gráfico 13</w:t>
      </w:r>
      <w:bookmarkEnd w:id="312"/>
      <w:r w:rsidR="00BE0AF1">
        <w:t xml:space="preserve">. </w:t>
      </w:r>
      <w:r w:rsidR="00BE0AF1" w:rsidRPr="00BE0AF1">
        <w:t xml:space="preserve">Conciencia sobre </w:t>
      </w:r>
      <w:r w:rsidR="00BE0AF1">
        <w:t>s</w:t>
      </w:r>
      <w:r w:rsidR="00BE0AF1" w:rsidRPr="00BE0AF1">
        <w:t xml:space="preserve">ervicios de </w:t>
      </w:r>
      <w:r w:rsidR="00BE0AF1">
        <w:t>l</w:t>
      </w:r>
      <w:r w:rsidR="00BE0AF1" w:rsidRPr="00BE0AF1">
        <w:t xml:space="preserve">avado </w:t>
      </w:r>
      <w:r w:rsidR="00BE0AF1">
        <w:t>e</w:t>
      </w:r>
      <w:r w:rsidR="00BE0AF1" w:rsidRPr="00BE0AF1">
        <w:t xml:space="preserve">cológico para </w:t>
      </w:r>
      <w:r w:rsidR="00BE0AF1">
        <w:t>a</w:t>
      </w:r>
      <w:r w:rsidR="00BE0AF1" w:rsidRPr="00BE0AF1">
        <w:t>utos</w:t>
      </w:r>
      <w:bookmarkEnd w:id="313"/>
      <w:bookmarkEnd w:id="314"/>
    </w:p>
    <w:p w14:paraId="11CB228D" w14:textId="77777777" w:rsidR="008C3C19" w:rsidRPr="008C3C19" w:rsidRDefault="008C3C19" w:rsidP="008C3C19"/>
    <w:p w14:paraId="64626E31" w14:textId="77777777" w:rsidR="0073119D" w:rsidRDefault="0073119D" w:rsidP="0073119D">
      <w:pPr>
        <w:tabs>
          <w:tab w:val="left" w:pos="6789"/>
        </w:tabs>
        <w:rPr>
          <w:rFonts w:cstheme="minorHAnsi"/>
          <w:sz w:val="24"/>
          <w:szCs w:val="24"/>
        </w:rPr>
      </w:pPr>
      <w:r>
        <w:rPr>
          <w:rFonts w:cstheme="minorHAnsi"/>
          <w:sz w:val="24"/>
          <w:szCs w:val="24"/>
        </w:rPr>
        <w:tab/>
      </w:r>
    </w:p>
    <w:p w14:paraId="2F2A42B1" w14:textId="77777777" w:rsidR="0073119D" w:rsidRDefault="0073119D" w:rsidP="0073119D">
      <w:pPr>
        <w:rPr>
          <w:rFonts w:cstheme="minorHAnsi"/>
          <w:sz w:val="24"/>
          <w:szCs w:val="24"/>
        </w:rPr>
      </w:pPr>
    </w:p>
    <w:p w14:paraId="034D4191" w14:textId="77777777" w:rsidR="0073119D" w:rsidRDefault="0073119D" w:rsidP="0073119D">
      <w:pPr>
        <w:rPr>
          <w:rFonts w:cstheme="minorHAnsi"/>
          <w:sz w:val="24"/>
          <w:szCs w:val="24"/>
        </w:rPr>
      </w:pPr>
    </w:p>
    <w:p w14:paraId="45D9132B" w14:textId="77777777" w:rsidR="0073119D" w:rsidRDefault="0073119D" w:rsidP="0073119D">
      <w:pPr>
        <w:rPr>
          <w:rFonts w:cstheme="minorHAnsi"/>
          <w:sz w:val="24"/>
          <w:szCs w:val="24"/>
        </w:rPr>
      </w:pPr>
    </w:p>
    <w:p w14:paraId="33C13B01" w14:textId="30FF366F" w:rsidR="0073119D" w:rsidRDefault="008C3C19" w:rsidP="0073119D">
      <w:pPr>
        <w:ind w:firstLine="0"/>
        <w:rPr>
          <w:rFonts w:cstheme="minorHAnsi"/>
          <w:sz w:val="24"/>
          <w:szCs w:val="24"/>
        </w:rPr>
      </w:pPr>
      <w:r>
        <w:rPr>
          <w:noProof/>
        </w:rPr>
        <mc:AlternateContent>
          <mc:Choice Requires="wps">
            <w:drawing>
              <wp:anchor distT="0" distB="0" distL="114300" distR="114300" simplePos="0" relativeHeight="251718656" behindDoc="1" locked="0" layoutInCell="1" allowOverlap="1" wp14:anchorId="302A0428" wp14:editId="3E05AB07">
                <wp:simplePos x="0" y="0"/>
                <wp:positionH relativeFrom="column">
                  <wp:posOffset>2129155</wp:posOffset>
                </wp:positionH>
                <wp:positionV relativeFrom="paragraph">
                  <wp:posOffset>274651</wp:posOffset>
                </wp:positionV>
                <wp:extent cx="1536700" cy="262255"/>
                <wp:effectExtent l="0" t="0" r="0" b="4445"/>
                <wp:wrapNone/>
                <wp:docPr id="917897600"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6338F572" w14:textId="3FF9F0B0" w:rsidR="0073119D" w:rsidRPr="007D6CAC" w:rsidRDefault="002B75C4" w:rsidP="0073119D">
                            <w:pPr>
                              <w:rPr>
                                <w:rFonts w:ascii="Times New Roman" w:eastAsia="Calibri" w:hAnsi="Times New Roman" w:cs="Times New Roman"/>
                                <w:i/>
                                <w:iCs/>
                                <w:color w:val="595959" w:themeColor="text1" w:themeTint="A6"/>
                                <w14:ligatures w14:val="none"/>
                              </w:rPr>
                            </w:pPr>
                            <w:r w:rsidRPr="007D6CAC">
                              <w:rPr>
                                <w:rFonts w:ascii="Times New Roman" w:eastAsia="Calibri" w:hAnsi="Times New Roman" w:cs="Times New Roman"/>
                                <w:i/>
                                <w:iCs/>
                                <w:color w:val="595959" w:themeColor="text1" w:themeTint="A6"/>
                                <w:sz w:val="20"/>
                                <w:szCs w:val="20"/>
                              </w:rPr>
                              <w:t>Fuente</w:t>
                            </w:r>
                            <w:r>
                              <w:rPr>
                                <w:rFonts w:ascii="Times New Roman" w:eastAsia="Calibri" w:hAnsi="Times New Roman" w:cs="Times New Roman"/>
                                <w:i/>
                                <w:iCs/>
                                <w:color w:val="595959" w:themeColor="text1" w:themeTint="A6"/>
                                <w:sz w:val="20"/>
                                <w:szCs w:val="20"/>
                              </w:rPr>
                              <w:t>:</w:t>
                            </w:r>
                            <w:r w:rsidRPr="007D6CAC">
                              <w:rPr>
                                <w:rFonts w:ascii="Times New Roman" w:eastAsia="Calibri" w:hAnsi="Times New Roman" w:cs="Times New Roman"/>
                                <w:i/>
                                <w:iCs/>
                                <w:color w:val="595959" w:themeColor="text1" w:themeTint="A6"/>
                                <w:sz w:val="20"/>
                                <w:szCs w:val="20"/>
                              </w:rPr>
                              <w:t xml:space="preserve"> Propia</w:t>
                            </w:r>
                          </w:p>
                        </w:txbxContent>
                      </wps:txbx>
                      <wps:bodyPr rot="0" vert="horz" wrap="square" lIns="91440" tIns="45720" rIns="91440" bIns="45720" anchor="t" anchorCtr="0">
                        <a:noAutofit/>
                      </wps:bodyPr>
                    </wps:wsp>
                  </a:graphicData>
                </a:graphic>
              </wp:anchor>
            </w:drawing>
          </mc:Choice>
          <mc:Fallback>
            <w:pict>
              <v:shape w14:anchorId="302A0428" id="_x0000_s1039" type="#_x0000_t202" style="position:absolute;left:0;text-align:left;margin-left:167.65pt;margin-top:21.65pt;width:121pt;height:20.65pt;z-index:-251597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" filled="f" stroked="f">
                <v:textbox>
                  <w:txbxContent>
                    <w:p w14:paraId="6338F572" w14:textId="3FF9F0B0" w:rsidR="0073119D" w:rsidRPr="007D6CAC" w:rsidRDefault="002B75C4" w:rsidP="0073119D">
                      <w:pPr>
                        <w:rPr>
                          <w:rFonts w:ascii="Times New Roman" w:eastAsia="Calibri" w:hAnsi="Times New Roman" w:cs="Times New Roman"/>
                          <w:i/>
                          <w:iCs/>
                          <w:color w:val="595959" w:themeColor="text1" w:themeTint="A6"/>
                          <w14:ligatures w14:val="none"/>
                        </w:rPr>
                      </w:pPr>
                      <w:r w:rsidRPr="007D6CAC">
                        <w:rPr>
                          <w:rFonts w:ascii="Times New Roman" w:eastAsia="Calibri" w:hAnsi="Times New Roman" w:cs="Times New Roman"/>
                          <w:i/>
                          <w:iCs/>
                          <w:color w:val="595959" w:themeColor="text1" w:themeTint="A6"/>
                          <w:sz w:val="20"/>
                          <w:szCs w:val="20"/>
                        </w:rPr>
                        <w:t>Fuente</w:t>
                      </w:r>
                      <w:r>
                        <w:rPr>
                          <w:rFonts w:ascii="Times New Roman" w:eastAsia="Calibri" w:hAnsi="Times New Roman" w:cs="Times New Roman"/>
                          <w:i/>
                          <w:iCs/>
                          <w:color w:val="595959" w:themeColor="text1" w:themeTint="A6"/>
                          <w:sz w:val="20"/>
                          <w:szCs w:val="20"/>
                        </w:rPr>
                        <w:t>:</w:t>
                      </w:r>
                      <w:r w:rsidRPr="007D6CAC">
                        <w:rPr>
                          <w:rFonts w:ascii="Times New Roman" w:eastAsia="Calibri" w:hAnsi="Times New Roman" w:cs="Times New Roman"/>
                          <w:i/>
                          <w:iCs/>
                          <w:color w:val="595959" w:themeColor="text1" w:themeTint="A6"/>
                          <w:sz w:val="20"/>
                          <w:szCs w:val="20"/>
                        </w:rPr>
                        <w:t xml:space="preserve"> Propia</w:t>
                      </w:r>
                    </w:p>
                  </w:txbxContent>
                </v:textbox>
              </v:shape>
            </w:pict>
          </mc:Fallback>
        </mc:AlternateContent>
      </w:r>
    </w:p>
    <w:p w14:paraId="170172CD" w14:textId="54D6015D" w:rsidR="0073119D" w:rsidRPr="00C448EC" w:rsidRDefault="0073119D" w:rsidP="0073119D">
      <w:pPr>
        <w:ind w:firstLine="0"/>
        <w:rPr>
          <w:rFonts w:cstheme="minorHAnsi"/>
          <w:sz w:val="24"/>
          <w:szCs w:val="24"/>
        </w:rPr>
      </w:pPr>
    </w:p>
    <w:p w14:paraId="2D9DE95B" w14:textId="77777777" w:rsidR="0073119D" w:rsidRPr="000C7669" w:rsidRDefault="0073119D">
      <w:pPr>
        <w:pStyle w:val="Prrafodelista"/>
        <w:numPr>
          <w:ilvl w:val="0"/>
          <w:numId w:val="23"/>
        </w:numPr>
        <w:rPr>
          <w:rFonts w:cstheme="minorHAnsi"/>
          <w:sz w:val="24"/>
          <w:szCs w:val="24"/>
        </w:rPr>
      </w:pPr>
      <w:r w:rsidRPr="00DB74BC">
        <w:rPr>
          <w:rFonts w:cstheme="minorHAnsi"/>
          <w:b/>
          <w:bCs/>
          <w:sz w:val="24"/>
          <w:szCs w:val="24"/>
        </w:rPr>
        <w:t xml:space="preserve">¿Pagarías un poco más por un servicio de lavado ecológico de autos? (Elige una opción y presiona en SIGUIENTE) </w:t>
      </w:r>
    </w:p>
    <w:p w14:paraId="1E0E1B75" w14:textId="00E8DC2F" w:rsidR="0073119D" w:rsidRDefault="0073119D" w:rsidP="0073119D">
      <w:pPr>
        <w:rPr>
          <w:rFonts w:cstheme="minorHAnsi"/>
          <w:sz w:val="24"/>
          <w:szCs w:val="24"/>
        </w:rPr>
      </w:pPr>
      <w:r w:rsidRPr="008D7D6C">
        <w:rPr>
          <w:rFonts w:cstheme="minorHAnsi"/>
          <w:sz w:val="24"/>
          <w:szCs w:val="24"/>
        </w:rPr>
        <w:t xml:space="preserve">El análisis indica que más de la mitad de los encuestados </w:t>
      </w:r>
      <w:r>
        <w:rPr>
          <w:rFonts w:cstheme="minorHAnsi"/>
          <w:sz w:val="24"/>
          <w:szCs w:val="24"/>
        </w:rPr>
        <w:t xml:space="preserve">(52%) </w:t>
      </w:r>
      <w:r w:rsidRPr="008D7D6C">
        <w:rPr>
          <w:rFonts w:cstheme="minorHAnsi"/>
          <w:sz w:val="24"/>
          <w:szCs w:val="24"/>
        </w:rPr>
        <w:t>están dispuestos a pagar más por un servicio de lavado ecológico de autos.</w:t>
      </w:r>
      <w:r>
        <w:rPr>
          <w:rFonts w:cstheme="minorHAnsi"/>
          <w:sz w:val="24"/>
          <w:szCs w:val="24"/>
        </w:rPr>
        <w:t xml:space="preserve"> Perla otra mitad (48%) no, lo que nos llevaría a un análisis más profundo para conocer por qué no de estas personas y posibles clientes.</w:t>
      </w:r>
    </w:p>
    <w:p w14:paraId="1E40115A" w14:textId="285704BB" w:rsidR="0073119D" w:rsidRDefault="003F4F5D" w:rsidP="00D77422">
      <w:pPr>
        <w:pStyle w:val="Ttulo7"/>
        <w:ind w:firstLine="0"/>
      </w:pPr>
      <w:bookmarkStart w:id="315" w:name="_Toc143453752"/>
      <w:bookmarkStart w:id="316" w:name="_Toc145854430"/>
      <w:r>
        <w:rPr>
          <w:noProof/>
        </w:rPr>
        <w:lastRenderedPageBreak/>
        <w:drawing>
          <wp:anchor distT="0" distB="0" distL="114300" distR="114300" simplePos="0" relativeHeight="251705344" behindDoc="1" locked="0" layoutInCell="1" allowOverlap="1" wp14:anchorId="0F05E969" wp14:editId="3DF724FA">
            <wp:simplePos x="0" y="0"/>
            <wp:positionH relativeFrom="column">
              <wp:posOffset>298938</wp:posOffset>
            </wp:positionH>
            <wp:positionV relativeFrom="paragraph">
              <wp:posOffset>-405716</wp:posOffset>
            </wp:positionV>
            <wp:extent cx="5400040" cy="3432663"/>
            <wp:effectExtent l="0" t="0" r="0" b="0"/>
            <wp:wrapNone/>
            <wp:docPr id="1591555469" name="Gráfico 1">
              <a:extLst xmlns:a="http://schemas.openxmlformats.org/drawingml/2006/main">
                <a:ext uri="{FF2B5EF4-FFF2-40B4-BE49-F238E27FC236}">
                  <a16:creationId xmlns:a16="http://schemas.microsoft.com/office/drawing/2014/main" id="{ADAB7C42-BC60-45E3-A491-A1E3D28BF2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V relativeFrom="margin">
              <wp14:pctHeight>0</wp14:pctHeight>
            </wp14:sizeRelV>
          </wp:anchor>
        </w:drawing>
      </w:r>
      <w:bookmarkStart w:id="317" w:name="_Toc141474282"/>
      <w:r w:rsidR="0073119D" w:rsidRPr="007D6CAC">
        <w:t>Gráfico 14</w:t>
      </w:r>
      <w:bookmarkEnd w:id="317"/>
      <w:r w:rsidR="00BE0AF1">
        <w:t xml:space="preserve">. </w:t>
      </w:r>
      <w:r w:rsidR="00BE0AF1" w:rsidRPr="00BE0AF1">
        <w:t xml:space="preserve">Disposición a </w:t>
      </w:r>
      <w:r w:rsidR="00BE0AF1">
        <w:t>p</w:t>
      </w:r>
      <w:r w:rsidR="00BE0AF1" w:rsidRPr="00BE0AF1">
        <w:t xml:space="preserve">agar por un </w:t>
      </w:r>
      <w:r w:rsidR="00BE0AF1">
        <w:t>s</w:t>
      </w:r>
      <w:r w:rsidR="00BE0AF1" w:rsidRPr="00BE0AF1">
        <w:t xml:space="preserve">ervicio de </w:t>
      </w:r>
      <w:r w:rsidR="00BE0AF1">
        <w:t>l</w:t>
      </w:r>
      <w:r w:rsidR="00BE0AF1" w:rsidRPr="00BE0AF1">
        <w:t xml:space="preserve">avado </w:t>
      </w:r>
      <w:r w:rsidR="00BE0AF1">
        <w:t>e</w:t>
      </w:r>
      <w:r w:rsidR="00BE0AF1" w:rsidRPr="00BE0AF1">
        <w:t xml:space="preserve">cológico para </w:t>
      </w:r>
      <w:r w:rsidR="00BE0AF1">
        <w:t>a</w:t>
      </w:r>
      <w:r w:rsidR="00BE0AF1" w:rsidRPr="00BE0AF1">
        <w:t>utos</w:t>
      </w:r>
      <w:bookmarkEnd w:id="315"/>
      <w:bookmarkEnd w:id="316"/>
    </w:p>
    <w:p w14:paraId="4D982705" w14:textId="77777777" w:rsidR="008C3C19" w:rsidRPr="008C3C19" w:rsidRDefault="008C3C19" w:rsidP="008C3C19"/>
    <w:p w14:paraId="1AE665DE" w14:textId="77777777" w:rsidR="0073119D" w:rsidRDefault="0073119D" w:rsidP="0073119D">
      <w:pPr>
        <w:rPr>
          <w:rFonts w:cstheme="minorHAnsi"/>
          <w:sz w:val="24"/>
          <w:szCs w:val="24"/>
        </w:rPr>
      </w:pPr>
    </w:p>
    <w:p w14:paraId="13DEA3A8" w14:textId="77777777" w:rsidR="0073119D" w:rsidRDefault="0073119D" w:rsidP="0073119D">
      <w:pPr>
        <w:tabs>
          <w:tab w:val="left" w:pos="3276"/>
          <w:tab w:val="left" w:pos="7422"/>
        </w:tabs>
        <w:rPr>
          <w:rFonts w:cstheme="minorHAnsi"/>
          <w:sz w:val="24"/>
          <w:szCs w:val="24"/>
        </w:rPr>
      </w:pPr>
      <w:r>
        <w:rPr>
          <w:rFonts w:cstheme="minorHAnsi"/>
          <w:sz w:val="24"/>
          <w:szCs w:val="24"/>
        </w:rPr>
        <w:tab/>
      </w:r>
      <w:r>
        <w:rPr>
          <w:rFonts w:cstheme="minorHAnsi"/>
          <w:sz w:val="24"/>
          <w:szCs w:val="24"/>
        </w:rPr>
        <w:tab/>
      </w:r>
    </w:p>
    <w:p w14:paraId="5F392BBC" w14:textId="77777777" w:rsidR="0073119D" w:rsidRDefault="0073119D" w:rsidP="0073119D">
      <w:pPr>
        <w:jc w:val="right"/>
        <w:rPr>
          <w:rFonts w:cstheme="minorHAnsi"/>
          <w:sz w:val="24"/>
          <w:szCs w:val="24"/>
        </w:rPr>
      </w:pPr>
    </w:p>
    <w:p w14:paraId="2F4FC4FB" w14:textId="77777777" w:rsidR="0073119D" w:rsidRDefault="0073119D" w:rsidP="0073119D">
      <w:pPr>
        <w:rPr>
          <w:rFonts w:cstheme="minorHAnsi"/>
          <w:sz w:val="24"/>
          <w:szCs w:val="24"/>
        </w:rPr>
      </w:pPr>
    </w:p>
    <w:p w14:paraId="2244AA6D" w14:textId="46CBF521" w:rsidR="0073119D" w:rsidRDefault="008C3C19" w:rsidP="0073119D">
      <w:pPr>
        <w:tabs>
          <w:tab w:val="left" w:pos="6171"/>
        </w:tabs>
        <w:ind w:firstLine="0"/>
        <w:rPr>
          <w:rFonts w:cstheme="minorHAnsi"/>
          <w:sz w:val="24"/>
          <w:szCs w:val="24"/>
        </w:rPr>
      </w:pPr>
      <w:r>
        <w:rPr>
          <w:noProof/>
        </w:rPr>
        <mc:AlternateContent>
          <mc:Choice Requires="wps">
            <w:drawing>
              <wp:anchor distT="0" distB="0" distL="114300" distR="114300" simplePos="0" relativeHeight="251719680" behindDoc="1" locked="0" layoutInCell="1" allowOverlap="1" wp14:anchorId="2E95D2AC" wp14:editId="72D3565B">
                <wp:simplePos x="0" y="0"/>
                <wp:positionH relativeFrom="column">
                  <wp:posOffset>2072640</wp:posOffset>
                </wp:positionH>
                <wp:positionV relativeFrom="paragraph">
                  <wp:posOffset>287959</wp:posOffset>
                </wp:positionV>
                <wp:extent cx="1536700" cy="262255"/>
                <wp:effectExtent l="0" t="0" r="0" b="4445"/>
                <wp:wrapNone/>
                <wp:docPr id="2112106807"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2993368D" w14:textId="3183ABBB" w:rsidR="0073119D" w:rsidRPr="007D6CAC" w:rsidRDefault="0073119D" w:rsidP="008C3C19">
                            <w:pPr>
                              <w:ind w:firstLine="0"/>
                              <w:jc w:val="center"/>
                              <w:rPr>
                                <w:rFonts w:ascii="Times New Roman" w:eastAsia="Calibri" w:hAnsi="Times New Roman" w:cs="Times New Roman"/>
                                <w:i/>
                                <w:iCs/>
                                <w:color w:val="595959" w:themeColor="text1" w:themeTint="A6"/>
                                <w14:ligatures w14:val="none"/>
                              </w:rPr>
                            </w:pPr>
                            <w:r w:rsidRPr="007D6CAC">
                              <w:rPr>
                                <w:rFonts w:ascii="Times New Roman" w:eastAsia="Calibri" w:hAnsi="Times New Roman" w:cs="Times New Roman"/>
                                <w:i/>
                                <w:iCs/>
                                <w:color w:val="595959" w:themeColor="text1" w:themeTint="A6"/>
                                <w:sz w:val="20"/>
                                <w:szCs w:val="20"/>
                              </w:rPr>
                              <w:t>Fuente</w:t>
                            </w:r>
                            <w:r w:rsidR="002B6B4C">
                              <w:rPr>
                                <w:rFonts w:ascii="Times New Roman" w:eastAsia="Calibri" w:hAnsi="Times New Roman" w:cs="Times New Roman"/>
                                <w:i/>
                                <w:iCs/>
                                <w:color w:val="595959" w:themeColor="text1" w:themeTint="A6"/>
                                <w:sz w:val="20"/>
                                <w:szCs w:val="20"/>
                              </w:rPr>
                              <w:t xml:space="preserve">: </w:t>
                            </w:r>
                            <w:r w:rsidRPr="007D6CAC">
                              <w:rPr>
                                <w:rFonts w:ascii="Times New Roman" w:eastAsia="Calibri" w:hAnsi="Times New Roman" w:cs="Times New Roman"/>
                                <w:i/>
                                <w:iCs/>
                                <w:color w:val="595959" w:themeColor="text1" w:themeTint="A6"/>
                                <w:sz w:val="20"/>
                                <w:szCs w:val="20"/>
                              </w:rPr>
                              <w:t>Propia</w:t>
                            </w:r>
                          </w:p>
                        </w:txbxContent>
                      </wps:txbx>
                      <wps:bodyPr rot="0" vert="horz" wrap="square" lIns="91440" tIns="45720" rIns="91440" bIns="45720" anchor="t" anchorCtr="0">
                        <a:noAutofit/>
                      </wps:bodyPr>
                    </wps:wsp>
                  </a:graphicData>
                </a:graphic>
              </wp:anchor>
            </w:drawing>
          </mc:Choice>
          <mc:Fallback>
            <w:pict>
              <v:shape w14:anchorId="2E95D2AC" id="_x0000_s1040" type="#_x0000_t202" style="position:absolute;left:0;text-align:left;margin-left:163.2pt;margin-top:22.65pt;width:121pt;height:20.65pt;z-index:-251596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Oxp/AEAANU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" filled="f" stroked="f">
                <v:textbox>
                  <w:txbxContent>
                    <w:p w14:paraId="2993368D" w14:textId="3183ABBB" w:rsidR="0073119D" w:rsidRPr="007D6CAC" w:rsidRDefault="0073119D" w:rsidP="008C3C19">
                      <w:pPr>
                        <w:ind w:firstLine="0"/>
                        <w:jc w:val="center"/>
                        <w:rPr>
                          <w:rFonts w:ascii="Times New Roman" w:eastAsia="Calibri" w:hAnsi="Times New Roman" w:cs="Times New Roman"/>
                          <w:i/>
                          <w:iCs/>
                          <w:color w:val="595959" w:themeColor="text1" w:themeTint="A6"/>
                          <w14:ligatures w14:val="none"/>
                        </w:rPr>
                      </w:pPr>
                      <w:r w:rsidRPr="007D6CAC">
                        <w:rPr>
                          <w:rFonts w:ascii="Times New Roman" w:eastAsia="Calibri" w:hAnsi="Times New Roman" w:cs="Times New Roman"/>
                          <w:i/>
                          <w:iCs/>
                          <w:color w:val="595959" w:themeColor="text1" w:themeTint="A6"/>
                          <w:sz w:val="20"/>
                          <w:szCs w:val="20"/>
                        </w:rPr>
                        <w:t>Fuente</w:t>
                      </w:r>
                      <w:r w:rsidR="002B6B4C">
                        <w:rPr>
                          <w:rFonts w:ascii="Times New Roman" w:eastAsia="Calibri" w:hAnsi="Times New Roman" w:cs="Times New Roman"/>
                          <w:i/>
                          <w:iCs/>
                          <w:color w:val="595959" w:themeColor="text1" w:themeTint="A6"/>
                          <w:sz w:val="20"/>
                          <w:szCs w:val="20"/>
                        </w:rPr>
                        <w:t xml:space="preserve">: </w:t>
                      </w:r>
                      <w:r w:rsidRPr="007D6CAC">
                        <w:rPr>
                          <w:rFonts w:ascii="Times New Roman" w:eastAsia="Calibri" w:hAnsi="Times New Roman" w:cs="Times New Roman"/>
                          <w:i/>
                          <w:iCs/>
                          <w:color w:val="595959" w:themeColor="text1" w:themeTint="A6"/>
                          <w:sz w:val="20"/>
                          <w:szCs w:val="20"/>
                        </w:rPr>
                        <w:t>Propia</w:t>
                      </w:r>
                    </w:p>
                  </w:txbxContent>
                </v:textbox>
              </v:shape>
            </w:pict>
          </mc:Fallback>
        </mc:AlternateContent>
      </w:r>
    </w:p>
    <w:p w14:paraId="3F4AD7E3" w14:textId="7F24EE03" w:rsidR="0073119D" w:rsidRPr="000C7669" w:rsidRDefault="0073119D" w:rsidP="0073119D">
      <w:pPr>
        <w:tabs>
          <w:tab w:val="left" w:pos="6171"/>
        </w:tabs>
        <w:ind w:firstLine="0"/>
        <w:rPr>
          <w:rFonts w:cstheme="minorHAnsi"/>
          <w:sz w:val="24"/>
          <w:szCs w:val="24"/>
        </w:rPr>
      </w:pPr>
    </w:p>
    <w:p w14:paraId="3548F376" w14:textId="77777777" w:rsidR="0073119D" w:rsidRDefault="0073119D">
      <w:pPr>
        <w:pStyle w:val="Prrafodelista"/>
        <w:numPr>
          <w:ilvl w:val="0"/>
          <w:numId w:val="23"/>
        </w:numPr>
        <w:rPr>
          <w:rFonts w:cstheme="minorHAnsi"/>
          <w:b/>
          <w:bCs/>
          <w:sz w:val="24"/>
          <w:szCs w:val="24"/>
        </w:rPr>
      </w:pPr>
      <w:r w:rsidRPr="00DB74BC">
        <w:rPr>
          <w:rFonts w:cstheme="minorHAnsi"/>
          <w:b/>
          <w:bCs/>
          <w:sz w:val="24"/>
          <w:szCs w:val="24"/>
        </w:rPr>
        <w:t xml:space="preserve">¿Qué características valorarías más en este tipo de servicio? (Selecciona todas las que consideres) </w:t>
      </w:r>
    </w:p>
    <w:p w14:paraId="4AB0C118" w14:textId="17FADD1F" w:rsidR="0073119D" w:rsidRDefault="0073119D" w:rsidP="0073119D">
      <w:pPr>
        <w:rPr>
          <w:rFonts w:cstheme="minorHAnsi"/>
          <w:sz w:val="24"/>
          <w:szCs w:val="24"/>
        </w:rPr>
      </w:pPr>
      <w:r w:rsidRPr="00F1713D">
        <w:rPr>
          <w:rFonts w:cstheme="minorHAnsi"/>
          <w:sz w:val="24"/>
          <w:szCs w:val="24"/>
        </w:rPr>
        <w:t>El análisis muestra que los encuestados valoran varias características en un servicio de lavado ecológico, destacando el uso de productos biodegradables</w:t>
      </w:r>
      <w:r>
        <w:rPr>
          <w:rFonts w:cstheme="minorHAnsi"/>
          <w:sz w:val="24"/>
          <w:szCs w:val="24"/>
        </w:rPr>
        <w:t xml:space="preserve"> (22%)</w:t>
      </w:r>
      <w:r w:rsidRPr="00F1713D">
        <w:rPr>
          <w:rFonts w:cstheme="minorHAnsi"/>
          <w:sz w:val="24"/>
          <w:szCs w:val="24"/>
        </w:rPr>
        <w:t>, el agua eficiente</w:t>
      </w:r>
      <w:r>
        <w:rPr>
          <w:rFonts w:cstheme="minorHAnsi"/>
          <w:sz w:val="24"/>
          <w:szCs w:val="24"/>
        </w:rPr>
        <w:t xml:space="preserve"> (15%)</w:t>
      </w:r>
      <w:r w:rsidRPr="00F1713D">
        <w:rPr>
          <w:rFonts w:cstheme="minorHAnsi"/>
          <w:sz w:val="24"/>
          <w:szCs w:val="24"/>
        </w:rPr>
        <w:t xml:space="preserve"> y la protección del medio ambiente</w:t>
      </w:r>
      <w:r>
        <w:rPr>
          <w:rFonts w:cstheme="minorHAnsi"/>
          <w:sz w:val="24"/>
          <w:szCs w:val="24"/>
        </w:rPr>
        <w:t xml:space="preserve"> (14%)</w:t>
      </w:r>
      <w:r w:rsidRPr="00F1713D">
        <w:rPr>
          <w:rFonts w:cstheme="minorHAnsi"/>
          <w:sz w:val="24"/>
          <w:szCs w:val="24"/>
        </w:rPr>
        <w:t>.</w:t>
      </w:r>
    </w:p>
    <w:p w14:paraId="79EC9DA4" w14:textId="5A88AA9E" w:rsidR="0073119D" w:rsidRPr="007D6CAC" w:rsidRDefault="003971BE" w:rsidP="00D77422">
      <w:pPr>
        <w:pStyle w:val="Ttulo7"/>
        <w:ind w:firstLine="0"/>
      </w:pPr>
      <w:bookmarkStart w:id="318" w:name="_Toc141474283"/>
      <w:bookmarkStart w:id="319" w:name="_Toc143453753"/>
      <w:bookmarkStart w:id="320" w:name="_Toc145854431"/>
      <w:r w:rsidRPr="00A57492">
        <w:rPr>
          <w:noProof/>
        </w:rPr>
        <w:drawing>
          <wp:anchor distT="0" distB="0" distL="114300" distR="114300" simplePos="0" relativeHeight="251706368" behindDoc="1" locked="0" layoutInCell="1" allowOverlap="1" wp14:anchorId="120BBE23" wp14:editId="4090BEEA">
            <wp:simplePos x="0" y="0"/>
            <wp:positionH relativeFrom="column">
              <wp:posOffset>295275</wp:posOffset>
            </wp:positionH>
            <wp:positionV relativeFrom="paragraph">
              <wp:posOffset>189230</wp:posOffset>
            </wp:positionV>
            <wp:extent cx="5562600" cy="3725545"/>
            <wp:effectExtent l="0" t="0" r="0" b="8255"/>
            <wp:wrapNone/>
            <wp:docPr id="1995387866" name="Gráfico 1">
              <a:extLst xmlns:a="http://schemas.openxmlformats.org/drawingml/2006/main">
                <a:ext uri="{FF2B5EF4-FFF2-40B4-BE49-F238E27FC236}">
                  <a16:creationId xmlns:a16="http://schemas.microsoft.com/office/drawing/2014/main" id="{327BC0E0-05CA-BC80-8ACD-ACE3E36FD9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r w:rsidR="0073119D" w:rsidRPr="007D6CAC">
        <w:t>Gráfico 15</w:t>
      </w:r>
      <w:bookmarkEnd w:id="318"/>
      <w:r w:rsidR="00BE0AF1">
        <w:t xml:space="preserve">. </w:t>
      </w:r>
      <w:r w:rsidR="00BE0AF1" w:rsidRPr="00BE0AF1">
        <w:t xml:space="preserve">Preferencias en </w:t>
      </w:r>
      <w:r w:rsidR="00BE0AF1">
        <w:t>c</w:t>
      </w:r>
      <w:r w:rsidR="00BE0AF1" w:rsidRPr="00BE0AF1">
        <w:t xml:space="preserve">aracterísticas para un </w:t>
      </w:r>
      <w:r w:rsidR="00BE0AF1">
        <w:t>s</w:t>
      </w:r>
      <w:r w:rsidR="00BE0AF1" w:rsidRPr="00BE0AF1">
        <w:t xml:space="preserve">ervicio de </w:t>
      </w:r>
      <w:r w:rsidR="00BE0AF1">
        <w:t>l</w:t>
      </w:r>
      <w:r w:rsidR="00BE0AF1" w:rsidRPr="00BE0AF1">
        <w:t xml:space="preserve">avado </w:t>
      </w:r>
      <w:r w:rsidR="00BE0AF1">
        <w:t>e</w:t>
      </w:r>
      <w:r w:rsidR="00BE0AF1" w:rsidRPr="00BE0AF1">
        <w:t xml:space="preserve">cológico de </w:t>
      </w:r>
      <w:r w:rsidR="00BE0AF1">
        <w:t>a</w:t>
      </w:r>
      <w:r w:rsidR="00BE0AF1" w:rsidRPr="00BE0AF1">
        <w:t>utos</w:t>
      </w:r>
      <w:bookmarkEnd w:id="319"/>
      <w:bookmarkEnd w:id="320"/>
    </w:p>
    <w:p w14:paraId="05689A50" w14:textId="7FF44F07" w:rsidR="0073119D" w:rsidRDefault="0073119D" w:rsidP="0073119D">
      <w:pPr>
        <w:pStyle w:val="Prrafodelista"/>
        <w:ind w:firstLine="0"/>
        <w:rPr>
          <w:rFonts w:cstheme="minorHAnsi"/>
          <w:b/>
          <w:bCs/>
          <w:sz w:val="24"/>
          <w:szCs w:val="24"/>
        </w:rPr>
      </w:pPr>
    </w:p>
    <w:p w14:paraId="18F49AC0" w14:textId="77777777" w:rsidR="0073119D" w:rsidRDefault="0073119D" w:rsidP="0073119D">
      <w:pPr>
        <w:pStyle w:val="Prrafodelista"/>
        <w:ind w:firstLine="0"/>
        <w:rPr>
          <w:rFonts w:cstheme="minorHAnsi"/>
          <w:b/>
          <w:bCs/>
          <w:sz w:val="24"/>
          <w:szCs w:val="24"/>
        </w:rPr>
      </w:pPr>
    </w:p>
    <w:p w14:paraId="7AE16740" w14:textId="77777777" w:rsidR="0073119D" w:rsidRDefault="0073119D" w:rsidP="0073119D">
      <w:pPr>
        <w:pStyle w:val="Prrafodelista"/>
        <w:ind w:firstLine="0"/>
        <w:rPr>
          <w:rFonts w:cstheme="minorHAnsi"/>
          <w:b/>
          <w:bCs/>
          <w:sz w:val="24"/>
          <w:szCs w:val="24"/>
        </w:rPr>
      </w:pPr>
    </w:p>
    <w:p w14:paraId="34430899" w14:textId="77777777" w:rsidR="0073119D" w:rsidRDefault="0073119D" w:rsidP="0073119D">
      <w:pPr>
        <w:pStyle w:val="Prrafodelista"/>
        <w:ind w:firstLine="0"/>
        <w:rPr>
          <w:rFonts w:cstheme="minorHAnsi"/>
          <w:b/>
          <w:bCs/>
          <w:sz w:val="24"/>
          <w:szCs w:val="24"/>
        </w:rPr>
      </w:pPr>
    </w:p>
    <w:p w14:paraId="0AADA349" w14:textId="77777777" w:rsidR="0073119D" w:rsidRDefault="0073119D" w:rsidP="0073119D">
      <w:pPr>
        <w:pStyle w:val="Prrafodelista"/>
        <w:ind w:firstLine="0"/>
        <w:rPr>
          <w:rFonts w:cstheme="minorHAnsi"/>
          <w:b/>
          <w:bCs/>
          <w:sz w:val="24"/>
          <w:szCs w:val="24"/>
        </w:rPr>
      </w:pPr>
    </w:p>
    <w:p w14:paraId="425DE8DB" w14:textId="77777777" w:rsidR="0073119D" w:rsidRDefault="0073119D" w:rsidP="0073119D">
      <w:pPr>
        <w:pStyle w:val="Prrafodelista"/>
        <w:ind w:firstLine="0"/>
        <w:rPr>
          <w:rFonts w:cstheme="minorHAnsi"/>
          <w:b/>
          <w:bCs/>
          <w:sz w:val="24"/>
          <w:szCs w:val="24"/>
        </w:rPr>
      </w:pPr>
    </w:p>
    <w:p w14:paraId="27BB0263" w14:textId="77777777" w:rsidR="0073119D" w:rsidRDefault="0073119D" w:rsidP="0073119D">
      <w:pPr>
        <w:pStyle w:val="Prrafodelista"/>
        <w:ind w:firstLine="0"/>
        <w:rPr>
          <w:rFonts w:cstheme="minorHAnsi"/>
          <w:b/>
          <w:bCs/>
          <w:sz w:val="24"/>
          <w:szCs w:val="24"/>
        </w:rPr>
      </w:pPr>
    </w:p>
    <w:p w14:paraId="4C5747DC" w14:textId="1D8EC2AC" w:rsidR="0073119D" w:rsidRDefault="0073119D" w:rsidP="0073119D">
      <w:pPr>
        <w:pStyle w:val="Prrafodelista"/>
        <w:ind w:firstLine="0"/>
        <w:rPr>
          <w:rFonts w:cstheme="minorHAnsi"/>
          <w:b/>
          <w:bCs/>
          <w:sz w:val="24"/>
          <w:szCs w:val="24"/>
        </w:rPr>
      </w:pPr>
    </w:p>
    <w:p w14:paraId="4B6CB018" w14:textId="77777777" w:rsidR="0073119D" w:rsidRDefault="0073119D" w:rsidP="0073119D">
      <w:pPr>
        <w:pStyle w:val="Prrafodelista"/>
        <w:ind w:firstLine="0"/>
        <w:rPr>
          <w:rFonts w:cstheme="minorHAnsi"/>
          <w:b/>
          <w:bCs/>
          <w:sz w:val="24"/>
          <w:szCs w:val="24"/>
        </w:rPr>
      </w:pPr>
    </w:p>
    <w:p w14:paraId="23AC5526" w14:textId="77777777" w:rsidR="0073119D" w:rsidRDefault="0073119D" w:rsidP="0073119D">
      <w:pPr>
        <w:pStyle w:val="Prrafodelista"/>
        <w:ind w:firstLine="0"/>
        <w:rPr>
          <w:rFonts w:cstheme="minorHAnsi"/>
          <w:b/>
          <w:bCs/>
          <w:sz w:val="24"/>
          <w:szCs w:val="24"/>
        </w:rPr>
      </w:pPr>
    </w:p>
    <w:p w14:paraId="254B50C6" w14:textId="77777777" w:rsidR="0073119D" w:rsidRDefault="0073119D" w:rsidP="0073119D">
      <w:pPr>
        <w:pStyle w:val="Prrafodelista"/>
        <w:ind w:firstLine="0"/>
        <w:rPr>
          <w:rFonts w:cstheme="minorHAnsi"/>
          <w:b/>
          <w:bCs/>
          <w:sz w:val="24"/>
          <w:szCs w:val="24"/>
        </w:rPr>
      </w:pPr>
    </w:p>
    <w:p w14:paraId="29056F24" w14:textId="2AFEFBCE" w:rsidR="0073119D" w:rsidRPr="00382A37" w:rsidRDefault="0073119D" w:rsidP="0073119D">
      <w:pPr>
        <w:ind w:firstLine="0"/>
        <w:rPr>
          <w:rFonts w:cstheme="minorHAnsi"/>
          <w:b/>
          <w:bCs/>
          <w:sz w:val="24"/>
          <w:szCs w:val="24"/>
        </w:rPr>
      </w:pPr>
    </w:p>
    <w:p w14:paraId="50857CA3" w14:textId="77777777" w:rsidR="0073119D" w:rsidRPr="00F1713D" w:rsidRDefault="0073119D">
      <w:pPr>
        <w:pStyle w:val="Prrafodelista"/>
        <w:numPr>
          <w:ilvl w:val="0"/>
          <w:numId w:val="23"/>
        </w:numPr>
        <w:rPr>
          <w:rFonts w:cstheme="minorHAnsi"/>
          <w:sz w:val="24"/>
          <w:szCs w:val="24"/>
        </w:rPr>
      </w:pPr>
      <w:r w:rsidRPr="00DB74BC">
        <w:rPr>
          <w:rFonts w:cstheme="minorHAnsi"/>
          <w:b/>
          <w:bCs/>
          <w:sz w:val="24"/>
          <w:szCs w:val="24"/>
        </w:rPr>
        <w:lastRenderedPageBreak/>
        <w:t>¿Si tuvieras la opción de utilizar un servicio de lavado ecológico de autos, lo harías? (Elige una opción y presiona en SIGUIENTE)</w:t>
      </w:r>
    </w:p>
    <w:p w14:paraId="2C0B5AC6" w14:textId="4015B7FB" w:rsidR="0073119D" w:rsidRDefault="002B6B4C" w:rsidP="0073119D">
      <w:pPr>
        <w:rPr>
          <w:rFonts w:cstheme="minorHAnsi"/>
          <w:sz w:val="24"/>
          <w:szCs w:val="24"/>
        </w:rPr>
      </w:pPr>
      <w:r w:rsidRPr="007D6CAC">
        <w:rPr>
          <w:rFonts w:ascii="Times New Roman" w:hAnsi="Times New Roman" w:cs="Times New Roman"/>
          <w:i/>
          <w:iCs/>
          <w:noProof/>
          <w:color w:val="595959" w:themeColor="text1" w:themeTint="A6"/>
          <w:sz w:val="20"/>
          <w:szCs w:val="20"/>
        </w:rPr>
        <w:drawing>
          <wp:anchor distT="0" distB="0" distL="114300" distR="114300" simplePos="0" relativeHeight="251707392" behindDoc="1" locked="0" layoutInCell="1" allowOverlap="1" wp14:anchorId="3C1A57BA" wp14:editId="6BAC36C9">
            <wp:simplePos x="0" y="0"/>
            <wp:positionH relativeFrom="margin">
              <wp:align>center</wp:align>
            </wp:positionH>
            <wp:positionV relativeFrom="paragraph">
              <wp:posOffset>564646</wp:posOffset>
            </wp:positionV>
            <wp:extent cx="5158597" cy="2927734"/>
            <wp:effectExtent l="0" t="0" r="4445" b="6350"/>
            <wp:wrapNone/>
            <wp:docPr id="242753783" name="Gráfico 1">
              <a:extLst xmlns:a="http://schemas.openxmlformats.org/drawingml/2006/main">
                <a:ext uri="{FF2B5EF4-FFF2-40B4-BE49-F238E27FC236}">
                  <a16:creationId xmlns:a16="http://schemas.microsoft.com/office/drawing/2014/main" id="{EEEC40DE-6E1E-405C-8A42-A0D76D2989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r w:rsidR="00481AE0" w:rsidRPr="00481AE0">
        <w:rPr>
          <w:rFonts w:cstheme="minorHAnsi"/>
          <w:sz w:val="24"/>
          <w:szCs w:val="24"/>
        </w:rPr>
        <w:t>El análisis indica que casi la totalidad de los encuestados (99%) estaría interesada en utilizar un servicio de lavado ecológico de autos. Esto señala un mercado potencial sólido y respalda la viabilidad del proyecto.</w:t>
      </w:r>
    </w:p>
    <w:p w14:paraId="7B870FC1" w14:textId="39F53A39" w:rsidR="0073119D" w:rsidRPr="007D6CAC" w:rsidRDefault="0073119D" w:rsidP="00D77422">
      <w:pPr>
        <w:pStyle w:val="Ttulo7"/>
        <w:ind w:firstLine="0"/>
      </w:pPr>
      <w:bookmarkStart w:id="321" w:name="_Toc141474284"/>
      <w:bookmarkStart w:id="322" w:name="_Toc143453754"/>
      <w:bookmarkStart w:id="323" w:name="_Toc145854432"/>
      <w:r w:rsidRPr="007D6CAC">
        <w:t>Gráfico 16</w:t>
      </w:r>
      <w:bookmarkEnd w:id="321"/>
      <w:r w:rsidR="00F85088">
        <w:t>. I</w:t>
      </w:r>
      <w:r w:rsidR="00F85088" w:rsidRPr="00F85088">
        <w:t>ntención de utilizar un servicio de lavado ecológico de autos</w:t>
      </w:r>
      <w:bookmarkEnd w:id="322"/>
      <w:bookmarkEnd w:id="323"/>
    </w:p>
    <w:p w14:paraId="07746623" w14:textId="77777777" w:rsidR="0073119D" w:rsidRDefault="0073119D" w:rsidP="0073119D">
      <w:pPr>
        <w:pStyle w:val="Prrafodelista"/>
        <w:ind w:firstLine="0"/>
        <w:rPr>
          <w:rFonts w:cstheme="minorHAnsi"/>
          <w:b/>
          <w:bCs/>
          <w:sz w:val="24"/>
          <w:szCs w:val="24"/>
        </w:rPr>
      </w:pPr>
    </w:p>
    <w:p w14:paraId="177F0C7B" w14:textId="77777777" w:rsidR="0073119D" w:rsidRDefault="0073119D" w:rsidP="0073119D">
      <w:pPr>
        <w:pStyle w:val="Prrafodelista"/>
        <w:ind w:firstLine="0"/>
        <w:rPr>
          <w:rFonts w:cstheme="minorHAnsi"/>
          <w:b/>
          <w:bCs/>
          <w:sz w:val="24"/>
          <w:szCs w:val="24"/>
        </w:rPr>
      </w:pPr>
    </w:p>
    <w:p w14:paraId="000E9444" w14:textId="77777777" w:rsidR="0073119D" w:rsidRDefault="0073119D" w:rsidP="0073119D">
      <w:pPr>
        <w:pStyle w:val="Prrafodelista"/>
        <w:ind w:firstLine="0"/>
        <w:rPr>
          <w:rFonts w:cstheme="minorHAnsi"/>
          <w:b/>
          <w:bCs/>
          <w:sz w:val="24"/>
          <w:szCs w:val="24"/>
        </w:rPr>
      </w:pPr>
    </w:p>
    <w:p w14:paraId="4A5AB66A" w14:textId="77777777" w:rsidR="0073119D" w:rsidRDefault="0073119D" w:rsidP="0073119D">
      <w:pPr>
        <w:pStyle w:val="Prrafodelista"/>
        <w:ind w:firstLine="0"/>
        <w:rPr>
          <w:rFonts w:cstheme="minorHAnsi"/>
          <w:b/>
          <w:bCs/>
          <w:sz w:val="24"/>
          <w:szCs w:val="24"/>
        </w:rPr>
      </w:pPr>
    </w:p>
    <w:p w14:paraId="1514E5D1" w14:textId="77777777" w:rsidR="0073119D" w:rsidRDefault="0073119D" w:rsidP="0073119D">
      <w:pPr>
        <w:pStyle w:val="Prrafodelista"/>
        <w:ind w:firstLine="0"/>
        <w:rPr>
          <w:rFonts w:cstheme="minorHAnsi"/>
          <w:b/>
          <w:bCs/>
          <w:sz w:val="24"/>
          <w:szCs w:val="24"/>
        </w:rPr>
      </w:pPr>
    </w:p>
    <w:p w14:paraId="5DC133DA" w14:textId="77777777" w:rsidR="0073119D" w:rsidRDefault="0073119D" w:rsidP="0073119D">
      <w:pPr>
        <w:pStyle w:val="Prrafodelista"/>
        <w:ind w:firstLine="0"/>
        <w:rPr>
          <w:rFonts w:cstheme="minorHAnsi"/>
          <w:b/>
          <w:bCs/>
          <w:sz w:val="24"/>
          <w:szCs w:val="24"/>
        </w:rPr>
      </w:pPr>
    </w:p>
    <w:p w14:paraId="58361CB7" w14:textId="77777777" w:rsidR="0073119D" w:rsidRPr="004E299C" w:rsidRDefault="0073119D" w:rsidP="002B6B4C">
      <w:pPr>
        <w:ind w:firstLine="0"/>
        <w:rPr>
          <w:rFonts w:cstheme="minorHAnsi"/>
          <w:sz w:val="24"/>
          <w:szCs w:val="24"/>
        </w:rPr>
      </w:pPr>
    </w:p>
    <w:p w14:paraId="2EF88F3E" w14:textId="77777777" w:rsidR="0073119D" w:rsidRDefault="0073119D">
      <w:pPr>
        <w:pStyle w:val="Prrafodelista"/>
        <w:numPr>
          <w:ilvl w:val="0"/>
          <w:numId w:val="23"/>
        </w:numPr>
        <w:rPr>
          <w:rFonts w:cstheme="minorHAnsi"/>
          <w:b/>
          <w:bCs/>
          <w:sz w:val="24"/>
          <w:szCs w:val="24"/>
        </w:rPr>
      </w:pPr>
      <w:r w:rsidRPr="00DB74BC">
        <w:rPr>
          <w:rFonts w:cstheme="minorHAnsi"/>
          <w:b/>
          <w:bCs/>
          <w:sz w:val="24"/>
          <w:szCs w:val="24"/>
        </w:rPr>
        <w:t xml:space="preserve">¿Consideras que la ubicación es un factor importante al elegirlo? </w:t>
      </w:r>
    </w:p>
    <w:p w14:paraId="109C138B" w14:textId="7582B8BB" w:rsidR="0073119D" w:rsidRDefault="002B6B4C" w:rsidP="0073119D">
      <w:pPr>
        <w:rPr>
          <w:rFonts w:cstheme="minorHAnsi"/>
          <w:sz w:val="24"/>
          <w:szCs w:val="24"/>
        </w:rPr>
      </w:pPr>
      <w:r w:rsidRPr="003D4307">
        <w:rPr>
          <w:rFonts w:ascii="Times New Roman" w:hAnsi="Times New Roman" w:cs="Times New Roman"/>
          <w:i/>
          <w:iCs/>
          <w:noProof/>
          <w:color w:val="595959" w:themeColor="text1" w:themeTint="A6"/>
          <w:sz w:val="20"/>
          <w:szCs w:val="20"/>
        </w:rPr>
        <w:drawing>
          <wp:anchor distT="0" distB="0" distL="114300" distR="114300" simplePos="0" relativeHeight="251708416" behindDoc="1" locked="0" layoutInCell="1" allowOverlap="1" wp14:anchorId="122FBBD6" wp14:editId="4D8B5BA7">
            <wp:simplePos x="0" y="0"/>
            <wp:positionH relativeFrom="column">
              <wp:posOffset>357522</wp:posOffset>
            </wp:positionH>
            <wp:positionV relativeFrom="paragraph">
              <wp:posOffset>601980</wp:posOffset>
            </wp:positionV>
            <wp:extent cx="5400040" cy="3589655"/>
            <wp:effectExtent l="0" t="0" r="0" b="0"/>
            <wp:wrapNone/>
            <wp:docPr id="1880578560" name="Gráfico 1">
              <a:extLst xmlns:a="http://schemas.openxmlformats.org/drawingml/2006/main">
                <a:ext uri="{FF2B5EF4-FFF2-40B4-BE49-F238E27FC236}">
                  <a16:creationId xmlns:a16="http://schemas.microsoft.com/office/drawing/2014/main" id="{2BDBA31C-5825-419D-AA0E-A189D50145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r w:rsidR="0073119D">
        <w:rPr>
          <w:rFonts w:cstheme="minorHAnsi"/>
          <w:sz w:val="24"/>
          <w:szCs w:val="24"/>
        </w:rPr>
        <w:t xml:space="preserve">El 79% de las personas </w:t>
      </w:r>
      <w:r w:rsidR="0073119D" w:rsidRPr="00CE7F6C">
        <w:rPr>
          <w:rFonts w:cstheme="minorHAnsi"/>
          <w:sz w:val="24"/>
          <w:szCs w:val="24"/>
        </w:rPr>
        <w:t>encuestad</w:t>
      </w:r>
      <w:r w:rsidR="0073119D">
        <w:rPr>
          <w:rFonts w:cstheme="minorHAnsi"/>
          <w:sz w:val="24"/>
          <w:szCs w:val="24"/>
        </w:rPr>
        <w:t>a</w:t>
      </w:r>
      <w:r w:rsidR="0073119D" w:rsidRPr="00CE7F6C">
        <w:rPr>
          <w:rFonts w:cstheme="minorHAnsi"/>
          <w:sz w:val="24"/>
          <w:szCs w:val="24"/>
        </w:rPr>
        <w:t xml:space="preserve">s considera la ubicación como un factor </w:t>
      </w:r>
      <w:r w:rsidR="0073119D">
        <w:rPr>
          <w:rFonts w:cstheme="minorHAnsi"/>
          <w:sz w:val="24"/>
          <w:szCs w:val="24"/>
        </w:rPr>
        <w:t xml:space="preserve">muy </w:t>
      </w:r>
      <w:r w:rsidR="0073119D" w:rsidRPr="00CE7F6C">
        <w:rPr>
          <w:rFonts w:cstheme="minorHAnsi"/>
          <w:sz w:val="24"/>
          <w:szCs w:val="24"/>
        </w:rPr>
        <w:t>importante al elegir un servicio de lavado de autos</w:t>
      </w:r>
      <w:r w:rsidR="0073119D">
        <w:rPr>
          <w:rFonts w:cstheme="minorHAnsi"/>
          <w:sz w:val="24"/>
          <w:szCs w:val="24"/>
        </w:rPr>
        <w:t xml:space="preserve"> junto a un 18% que lo considera importante y 3% que no es relevante</w:t>
      </w:r>
      <w:r w:rsidR="0073119D" w:rsidRPr="00CE7F6C">
        <w:rPr>
          <w:rFonts w:cstheme="minorHAnsi"/>
          <w:sz w:val="24"/>
          <w:szCs w:val="24"/>
        </w:rPr>
        <w:t>.</w:t>
      </w:r>
    </w:p>
    <w:p w14:paraId="4EA6830D" w14:textId="537962F0" w:rsidR="0073119D" w:rsidRPr="003D4307" w:rsidRDefault="0073119D" w:rsidP="00D77422">
      <w:pPr>
        <w:pStyle w:val="Ttulo7"/>
        <w:ind w:firstLine="0"/>
      </w:pPr>
      <w:bookmarkStart w:id="324" w:name="_Toc141474285"/>
      <w:bookmarkStart w:id="325" w:name="_Toc143453755"/>
      <w:bookmarkStart w:id="326" w:name="_Toc145854433"/>
      <w:r w:rsidRPr="003D4307">
        <w:t xml:space="preserve">Gráfico </w:t>
      </w:r>
      <w:bookmarkEnd w:id="324"/>
      <w:r w:rsidR="00F85088" w:rsidRPr="003D4307">
        <w:t>17</w:t>
      </w:r>
      <w:r w:rsidR="00F85088">
        <w:t>.</w:t>
      </w:r>
      <w:r w:rsidR="00F85088" w:rsidRPr="00F85088">
        <w:t xml:space="preserve"> Importancia de la </w:t>
      </w:r>
      <w:r w:rsidR="00F85088">
        <w:t>u</w:t>
      </w:r>
      <w:r w:rsidR="00F85088" w:rsidRPr="00F85088">
        <w:t>bicación</w:t>
      </w:r>
      <w:bookmarkEnd w:id="325"/>
      <w:bookmarkEnd w:id="326"/>
      <w:r w:rsidR="00F85088">
        <w:t xml:space="preserve"> </w:t>
      </w:r>
    </w:p>
    <w:p w14:paraId="64FE7578" w14:textId="77777777" w:rsidR="0073119D" w:rsidRDefault="0073119D" w:rsidP="0073119D">
      <w:pPr>
        <w:rPr>
          <w:rFonts w:cstheme="minorHAnsi"/>
          <w:b/>
          <w:bCs/>
          <w:sz w:val="24"/>
          <w:szCs w:val="24"/>
        </w:rPr>
      </w:pPr>
    </w:p>
    <w:p w14:paraId="10ED5E14" w14:textId="77777777" w:rsidR="0073119D" w:rsidRDefault="0073119D" w:rsidP="0073119D">
      <w:pPr>
        <w:rPr>
          <w:rFonts w:cstheme="minorHAnsi"/>
          <w:b/>
          <w:bCs/>
          <w:sz w:val="24"/>
          <w:szCs w:val="24"/>
        </w:rPr>
      </w:pPr>
    </w:p>
    <w:p w14:paraId="7D3EE4CD" w14:textId="77777777" w:rsidR="0073119D" w:rsidRDefault="0073119D" w:rsidP="0073119D">
      <w:pPr>
        <w:rPr>
          <w:rFonts w:cstheme="minorHAnsi"/>
          <w:b/>
          <w:bCs/>
          <w:sz w:val="24"/>
          <w:szCs w:val="24"/>
        </w:rPr>
      </w:pPr>
    </w:p>
    <w:p w14:paraId="70DC8DDF" w14:textId="77777777" w:rsidR="0073119D" w:rsidRDefault="0073119D" w:rsidP="0073119D">
      <w:pPr>
        <w:rPr>
          <w:rFonts w:cstheme="minorHAnsi"/>
          <w:b/>
          <w:bCs/>
          <w:sz w:val="24"/>
          <w:szCs w:val="24"/>
        </w:rPr>
      </w:pPr>
    </w:p>
    <w:p w14:paraId="583B9886" w14:textId="77777777" w:rsidR="0073119D" w:rsidRDefault="0073119D" w:rsidP="0073119D">
      <w:pPr>
        <w:rPr>
          <w:rFonts w:cstheme="minorHAnsi"/>
          <w:b/>
          <w:bCs/>
          <w:sz w:val="24"/>
          <w:szCs w:val="24"/>
        </w:rPr>
      </w:pPr>
    </w:p>
    <w:p w14:paraId="015737E8" w14:textId="4DF06906" w:rsidR="0073119D" w:rsidRDefault="0073119D" w:rsidP="0073119D">
      <w:pPr>
        <w:rPr>
          <w:rFonts w:cstheme="minorHAnsi"/>
          <w:b/>
          <w:bCs/>
          <w:sz w:val="24"/>
          <w:szCs w:val="24"/>
        </w:rPr>
      </w:pPr>
    </w:p>
    <w:p w14:paraId="00BCF2F0" w14:textId="1AF9F522" w:rsidR="0073119D" w:rsidRPr="004E299C" w:rsidRDefault="00D15265" w:rsidP="0073119D">
      <w:pPr>
        <w:ind w:firstLine="0"/>
        <w:rPr>
          <w:rFonts w:cstheme="minorHAnsi"/>
          <w:b/>
          <w:bCs/>
          <w:sz w:val="24"/>
          <w:szCs w:val="24"/>
        </w:rPr>
      </w:pPr>
      <w:r>
        <w:rPr>
          <w:noProof/>
        </w:rPr>
        <mc:AlternateContent>
          <mc:Choice Requires="wps">
            <w:drawing>
              <wp:anchor distT="0" distB="0" distL="114300" distR="114300" simplePos="0" relativeHeight="251721728" behindDoc="1" locked="0" layoutInCell="1" allowOverlap="1" wp14:anchorId="278D2C1F" wp14:editId="45131B07">
                <wp:simplePos x="0" y="0"/>
                <wp:positionH relativeFrom="margin">
                  <wp:align>center</wp:align>
                </wp:positionH>
                <wp:positionV relativeFrom="paragraph">
                  <wp:posOffset>154581</wp:posOffset>
                </wp:positionV>
                <wp:extent cx="1536700" cy="262255"/>
                <wp:effectExtent l="0" t="0" r="0" b="4445"/>
                <wp:wrapNone/>
                <wp:docPr id="581301106"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696870B5" w14:textId="77777777" w:rsidR="0073119D" w:rsidRPr="003D4307" w:rsidRDefault="0073119D" w:rsidP="0073119D">
                            <w:pPr>
                              <w:rPr>
                                <w:rFonts w:ascii="Times New Roman" w:eastAsia="Calibri" w:hAnsi="Times New Roman" w:cs="Times New Roman"/>
                                <w:i/>
                                <w:iCs/>
                                <w:color w:val="595959" w:themeColor="text1" w:themeTint="A6"/>
                                <w14:ligatures w14:val="none"/>
                              </w:rPr>
                            </w:pPr>
                            <w:r w:rsidRPr="003D4307">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278D2C1F" id="_x0000_s1041" type="#_x0000_t202" style="position:absolute;left:0;text-align:left;margin-left:0;margin-top:12.15pt;width:121pt;height:20.65pt;z-index:-25159475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4Kf+wEAANU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" filled="f" stroked="f">
                <v:textbox>
                  <w:txbxContent>
                    <w:p w14:paraId="696870B5" w14:textId="77777777" w:rsidR="0073119D" w:rsidRPr="003D4307" w:rsidRDefault="0073119D" w:rsidP="0073119D">
                      <w:pPr>
                        <w:rPr>
                          <w:rFonts w:ascii="Times New Roman" w:eastAsia="Calibri" w:hAnsi="Times New Roman" w:cs="Times New Roman"/>
                          <w:i/>
                          <w:iCs/>
                          <w:color w:val="595959" w:themeColor="text1" w:themeTint="A6"/>
                          <w14:ligatures w14:val="none"/>
                        </w:rPr>
                      </w:pPr>
                      <w:r w:rsidRPr="003D4307">
                        <w:rPr>
                          <w:rFonts w:ascii="Times New Roman" w:eastAsia="Calibri" w:hAnsi="Times New Roman" w:cs="Times New Roman"/>
                          <w:i/>
                          <w:iCs/>
                          <w:color w:val="595959" w:themeColor="text1" w:themeTint="A6"/>
                          <w:sz w:val="20"/>
                          <w:szCs w:val="20"/>
                        </w:rPr>
                        <w:t>Fuente Propia</w:t>
                      </w:r>
                    </w:p>
                  </w:txbxContent>
                </v:textbox>
                <w10:wrap anchorx="margin"/>
              </v:shape>
            </w:pict>
          </mc:Fallback>
        </mc:AlternateContent>
      </w:r>
    </w:p>
    <w:p w14:paraId="6BC09EBD" w14:textId="77777777" w:rsidR="0073119D" w:rsidRDefault="0073119D">
      <w:pPr>
        <w:pStyle w:val="Prrafodelista"/>
        <w:numPr>
          <w:ilvl w:val="0"/>
          <w:numId w:val="23"/>
        </w:numPr>
        <w:rPr>
          <w:rFonts w:cstheme="minorHAnsi"/>
          <w:b/>
          <w:bCs/>
          <w:sz w:val="24"/>
          <w:szCs w:val="24"/>
        </w:rPr>
      </w:pPr>
      <w:r w:rsidRPr="00DB74BC">
        <w:rPr>
          <w:rFonts w:cstheme="minorHAnsi"/>
          <w:b/>
          <w:bCs/>
          <w:sz w:val="24"/>
          <w:szCs w:val="24"/>
        </w:rPr>
        <w:lastRenderedPageBreak/>
        <w:t xml:space="preserve">¿Con qué frecuencia utilizarías este servicio? </w:t>
      </w:r>
    </w:p>
    <w:p w14:paraId="5796AE09" w14:textId="77777777" w:rsidR="0073119D" w:rsidRPr="002424DB" w:rsidRDefault="0073119D" w:rsidP="0073119D">
      <w:pPr>
        <w:tabs>
          <w:tab w:val="left" w:pos="1785"/>
        </w:tabs>
        <w:ind w:firstLine="720"/>
        <w:rPr>
          <w:sz w:val="24"/>
          <w:szCs w:val="24"/>
        </w:rPr>
      </w:pPr>
      <w:r>
        <w:rPr>
          <w:sz w:val="24"/>
          <w:szCs w:val="24"/>
        </w:rPr>
        <w:t xml:space="preserve">El análisis muestra que la mayoría de los encuestados (43%) utilizaría un servicio de lavado ecológico de autos una vez cada 15 días </w:t>
      </w:r>
      <w:r w:rsidRPr="002424DB">
        <w:rPr>
          <w:sz w:val="24"/>
          <w:szCs w:val="24"/>
        </w:rPr>
        <w:t>o con mayor frecuencia, mientras un</w:t>
      </w:r>
    </w:p>
    <w:p w14:paraId="4A9F7625" w14:textId="49555FF2" w:rsidR="0073119D" w:rsidRPr="00C45383" w:rsidRDefault="00481AE0" w:rsidP="0073119D">
      <w:pPr>
        <w:ind w:firstLine="0"/>
        <w:rPr>
          <w:rFonts w:cstheme="minorHAnsi"/>
          <w:b/>
          <w:bCs/>
          <w:sz w:val="24"/>
          <w:szCs w:val="24"/>
        </w:rPr>
      </w:pPr>
      <w:r w:rsidRPr="006B2AA3">
        <w:rPr>
          <w:rFonts w:ascii="Times New Roman" w:hAnsi="Times New Roman" w:cs="Times New Roman"/>
          <w:i/>
          <w:iCs/>
          <w:noProof/>
          <w:color w:val="595959" w:themeColor="text1" w:themeTint="A6"/>
          <w:sz w:val="20"/>
          <w:szCs w:val="20"/>
        </w:rPr>
        <w:drawing>
          <wp:anchor distT="0" distB="0" distL="114300" distR="114300" simplePos="0" relativeHeight="251709440" behindDoc="1" locked="0" layoutInCell="1" allowOverlap="1" wp14:anchorId="24C1A44F" wp14:editId="123DCA3B">
            <wp:simplePos x="0" y="0"/>
            <wp:positionH relativeFrom="margin">
              <wp:align>center</wp:align>
            </wp:positionH>
            <wp:positionV relativeFrom="paragraph">
              <wp:posOffset>348352</wp:posOffset>
            </wp:positionV>
            <wp:extent cx="5201728" cy="3364302"/>
            <wp:effectExtent l="0" t="0" r="0" b="7620"/>
            <wp:wrapNone/>
            <wp:docPr id="628633328" name="Gráfico 1">
              <a:extLst xmlns:a="http://schemas.openxmlformats.org/drawingml/2006/main">
                <a:ext uri="{FF2B5EF4-FFF2-40B4-BE49-F238E27FC236}">
                  <a16:creationId xmlns:a16="http://schemas.microsoft.com/office/drawing/2014/main" id="{CA009671-7764-47A9-993F-7EDA918E95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73119D" w:rsidRPr="00C45383">
        <w:rPr>
          <w:rFonts w:cstheme="minorHAnsi"/>
          <w:sz w:val="24"/>
          <w:szCs w:val="24"/>
        </w:rPr>
        <w:t>24% lo utilizaría una vez por semana y un 20% una vez al mes.</w:t>
      </w:r>
    </w:p>
    <w:p w14:paraId="62845257" w14:textId="197001B6" w:rsidR="0073119D" w:rsidRPr="006B2AA3" w:rsidRDefault="0073119D" w:rsidP="00D77422">
      <w:pPr>
        <w:pStyle w:val="Ttulo7"/>
        <w:ind w:firstLine="0"/>
      </w:pPr>
      <w:bookmarkStart w:id="327" w:name="_Toc141474286"/>
      <w:bookmarkStart w:id="328" w:name="_Toc143453756"/>
      <w:bookmarkStart w:id="329" w:name="_Toc145854434"/>
      <w:r w:rsidRPr="006B2AA3">
        <w:t>Gráfico 18</w:t>
      </w:r>
      <w:bookmarkEnd w:id="327"/>
      <w:r w:rsidR="004E4BDC">
        <w:t xml:space="preserve">. </w:t>
      </w:r>
      <w:r w:rsidR="004E4BDC" w:rsidRPr="004E4BDC">
        <w:t xml:space="preserve">Frecuencia de </w:t>
      </w:r>
      <w:r w:rsidR="004E4BDC">
        <w:t>u</w:t>
      </w:r>
      <w:r w:rsidR="004E4BDC" w:rsidRPr="004E4BDC">
        <w:t xml:space="preserve">so </w:t>
      </w:r>
      <w:r w:rsidR="004E4BDC">
        <w:t>e</w:t>
      </w:r>
      <w:r w:rsidR="004E4BDC" w:rsidRPr="004E4BDC">
        <w:t>sperada</w:t>
      </w:r>
      <w:bookmarkEnd w:id="328"/>
      <w:bookmarkEnd w:id="329"/>
    </w:p>
    <w:p w14:paraId="0957B8D6" w14:textId="77777777" w:rsidR="0073119D" w:rsidRDefault="0073119D" w:rsidP="0073119D">
      <w:pPr>
        <w:ind w:left="360" w:firstLine="0"/>
        <w:rPr>
          <w:rFonts w:cstheme="minorHAnsi"/>
          <w:b/>
          <w:bCs/>
          <w:sz w:val="24"/>
          <w:szCs w:val="24"/>
        </w:rPr>
      </w:pPr>
    </w:p>
    <w:p w14:paraId="055AAC6F" w14:textId="77777777" w:rsidR="0073119D" w:rsidRDefault="0073119D" w:rsidP="0073119D">
      <w:pPr>
        <w:ind w:left="360" w:firstLine="0"/>
        <w:rPr>
          <w:rFonts w:cstheme="minorHAnsi"/>
          <w:b/>
          <w:bCs/>
          <w:sz w:val="24"/>
          <w:szCs w:val="24"/>
        </w:rPr>
      </w:pPr>
    </w:p>
    <w:p w14:paraId="0295C4C4" w14:textId="77777777" w:rsidR="0073119D" w:rsidRDefault="0073119D" w:rsidP="0073119D">
      <w:pPr>
        <w:ind w:left="360" w:firstLine="0"/>
        <w:rPr>
          <w:rFonts w:cstheme="minorHAnsi"/>
          <w:b/>
          <w:bCs/>
          <w:sz w:val="24"/>
          <w:szCs w:val="24"/>
        </w:rPr>
      </w:pPr>
    </w:p>
    <w:p w14:paraId="46AA4DA6" w14:textId="77777777" w:rsidR="0073119D" w:rsidRDefault="0073119D" w:rsidP="0073119D">
      <w:pPr>
        <w:ind w:left="360" w:firstLine="0"/>
        <w:rPr>
          <w:rFonts w:cstheme="minorHAnsi"/>
          <w:b/>
          <w:bCs/>
          <w:sz w:val="24"/>
          <w:szCs w:val="24"/>
        </w:rPr>
      </w:pPr>
    </w:p>
    <w:p w14:paraId="0E71A6DC" w14:textId="77777777" w:rsidR="0073119D" w:rsidRDefault="0073119D" w:rsidP="0073119D">
      <w:pPr>
        <w:ind w:left="360" w:firstLine="0"/>
        <w:rPr>
          <w:rFonts w:cstheme="minorHAnsi"/>
          <w:b/>
          <w:bCs/>
          <w:sz w:val="24"/>
          <w:szCs w:val="24"/>
        </w:rPr>
      </w:pPr>
    </w:p>
    <w:p w14:paraId="60AD78DB" w14:textId="77777777" w:rsidR="00481AE0" w:rsidRDefault="00481AE0" w:rsidP="0073119D">
      <w:pPr>
        <w:ind w:firstLine="0"/>
        <w:rPr>
          <w:rFonts w:cstheme="minorHAnsi"/>
          <w:b/>
          <w:bCs/>
          <w:sz w:val="24"/>
          <w:szCs w:val="24"/>
        </w:rPr>
      </w:pPr>
    </w:p>
    <w:p w14:paraId="58ACFB74" w14:textId="42C8A183" w:rsidR="00481AE0" w:rsidRDefault="00481AE0" w:rsidP="0073119D">
      <w:pPr>
        <w:ind w:firstLine="0"/>
        <w:rPr>
          <w:rFonts w:cstheme="minorHAnsi"/>
          <w:b/>
          <w:bCs/>
          <w:sz w:val="24"/>
          <w:szCs w:val="24"/>
        </w:rPr>
      </w:pPr>
      <w:r>
        <w:rPr>
          <w:noProof/>
        </w:rPr>
        <mc:AlternateContent>
          <mc:Choice Requires="wps">
            <w:drawing>
              <wp:anchor distT="0" distB="0" distL="114300" distR="114300" simplePos="0" relativeHeight="251726848" behindDoc="0" locked="0" layoutInCell="1" allowOverlap="1" wp14:anchorId="486055F2" wp14:editId="5C72703F">
                <wp:simplePos x="0" y="0"/>
                <wp:positionH relativeFrom="column">
                  <wp:posOffset>2081530</wp:posOffset>
                </wp:positionH>
                <wp:positionV relativeFrom="paragraph">
                  <wp:posOffset>248273</wp:posOffset>
                </wp:positionV>
                <wp:extent cx="1536700" cy="262255"/>
                <wp:effectExtent l="0" t="0" r="0" b="4445"/>
                <wp:wrapNone/>
                <wp:docPr id="2"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588DB884" w14:textId="77777777" w:rsidR="0073119D" w:rsidRPr="006B2AA3" w:rsidRDefault="0073119D" w:rsidP="006B2AA3">
                            <w:pPr>
                              <w:jc w:val="center"/>
                              <w:rPr>
                                <w:rFonts w:ascii="Times New Roman" w:eastAsia="Calibri" w:hAnsi="Times New Roman" w:cs="Times New Roman"/>
                                <w:i/>
                                <w:iCs/>
                                <w:color w:val="595959" w:themeColor="text1" w:themeTint="A6"/>
                                <w:sz w:val="20"/>
                                <w:szCs w:val="20"/>
                                <w14:ligatures w14:val="none"/>
                              </w:rPr>
                            </w:pPr>
                            <w:r w:rsidRPr="006B2AA3">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486055F2" id="_x0000_s1042" type="#_x0000_t202" style="position:absolute;left:0;text-align:left;margin-left:163.9pt;margin-top:19.55pt;width:121pt;height:20.6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UBe/AEAANU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" filled="f" stroked="f">
                <v:textbox>
                  <w:txbxContent>
                    <w:p w14:paraId="588DB884" w14:textId="77777777" w:rsidR="0073119D" w:rsidRPr="006B2AA3" w:rsidRDefault="0073119D" w:rsidP="006B2AA3">
                      <w:pPr>
                        <w:jc w:val="center"/>
                        <w:rPr>
                          <w:rFonts w:ascii="Times New Roman" w:eastAsia="Calibri" w:hAnsi="Times New Roman" w:cs="Times New Roman"/>
                          <w:i/>
                          <w:iCs/>
                          <w:color w:val="595959" w:themeColor="text1" w:themeTint="A6"/>
                          <w:sz w:val="20"/>
                          <w:szCs w:val="20"/>
                          <w14:ligatures w14:val="none"/>
                        </w:rPr>
                      </w:pPr>
                      <w:r w:rsidRPr="006B2AA3">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77673E80" w14:textId="439EEBCB" w:rsidR="0073119D" w:rsidRPr="00CE7F6C" w:rsidRDefault="0073119D" w:rsidP="0073119D">
      <w:pPr>
        <w:ind w:firstLine="0"/>
        <w:rPr>
          <w:rFonts w:cstheme="minorHAnsi"/>
          <w:b/>
          <w:bCs/>
          <w:sz w:val="24"/>
          <w:szCs w:val="24"/>
        </w:rPr>
      </w:pPr>
    </w:p>
    <w:p w14:paraId="4ED5A8A3" w14:textId="5184A428" w:rsidR="0073119D" w:rsidRDefault="0073119D">
      <w:pPr>
        <w:pStyle w:val="Prrafodelista"/>
        <w:numPr>
          <w:ilvl w:val="0"/>
          <w:numId w:val="23"/>
        </w:numPr>
        <w:rPr>
          <w:rFonts w:cstheme="minorHAnsi"/>
          <w:b/>
          <w:bCs/>
          <w:sz w:val="24"/>
          <w:szCs w:val="24"/>
        </w:rPr>
      </w:pPr>
      <w:r w:rsidRPr="00DB74BC">
        <w:rPr>
          <w:rFonts w:cstheme="minorHAnsi"/>
          <w:b/>
          <w:bCs/>
          <w:sz w:val="24"/>
          <w:szCs w:val="24"/>
        </w:rPr>
        <w:t>¿Te gustaría tener la opción de programar citas en línea/WhatsApp?</w:t>
      </w:r>
    </w:p>
    <w:p w14:paraId="75B36408" w14:textId="09288B1B" w:rsidR="0073119D" w:rsidRDefault="003D4307" w:rsidP="0073119D">
      <w:pPr>
        <w:rPr>
          <w:rFonts w:cstheme="minorHAnsi"/>
          <w:sz w:val="24"/>
          <w:szCs w:val="24"/>
        </w:rPr>
      </w:pPr>
      <w:r>
        <w:rPr>
          <w:noProof/>
        </w:rPr>
        <w:drawing>
          <wp:anchor distT="0" distB="0" distL="114300" distR="114300" simplePos="0" relativeHeight="251710464" behindDoc="1" locked="0" layoutInCell="1" allowOverlap="1" wp14:anchorId="25B2ACC4" wp14:editId="30AEBF54">
            <wp:simplePos x="0" y="0"/>
            <wp:positionH relativeFrom="column">
              <wp:posOffset>792947</wp:posOffset>
            </wp:positionH>
            <wp:positionV relativeFrom="paragraph">
              <wp:posOffset>195999</wp:posOffset>
            </wp:positionV>
            <wp:extent cx="4779034" cy="3407434"/>
            <wp:effectExtent l="0" t="0" r="2540" b="2540"/>
            <wp:wrapNone/>
            <wp:docPr id="308600828" name="Gráfico 1">
              <a:extLst xmlns:a="http://schemas.openxmlformats.org/drawingml/2006/main">
                <a:ext uri="{FF2B5EF4-FFF2-40B4-BE49-F238E27FC236}">
                  <a16:creationId xmlns:a16="http://schemas.microsoft.com/office/drawing/2014/main" id="{BC200153-EBA1-4FD3-BB64-691910790C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73119D">
        <w:rPr>
          <w:rFonts w:cstheme="minorHAnsi"/>
          <w:sz w:val="24"/>
          <w:szCs w:val="24"/>
        </w:rPr>
        <w:t xml:space="preserve">El 96% de las personas encuestadas indico que, si desea programar citas por WhatsApp, mientras un 4% dijo que </w:t>
      </w:r>
      <w:r w:rsidR="002A1CA7">
        <w:rPr>
          <w:rFonts w:cstheme="minorHAnsi"/>
          <w:sz w:val="24"/>
          <w:szCs w:val="24"/>
        </w:rPr>
        <w:t>no</w:t>
      </w:r>
      <w:r w:rsidR="0073119D" w:rsidRPr="00D1764D">
        <w:rPr>
          <w:rFonts w:cstheme="minorHAnsi"/>
          <w:sz w:val="24"/>
          <w:szCs w:val="24"/>
        </w:rPr>
        <w:t>.</w:t>
      </w:r>
      <w:r w:rsidR="001800EC">
        <w:rPr>
          <w:rFonts w:cstheme="minorHAnsi"/>
          <w:sz w:val="24"/>
          <w:szCs w:val="24"/>
        </w:rPr>
        <w:t xml:space="preserve"> </w:t>
      </w:r>
    </w:p>
    <w:p w14:paraId="7E11798B" w14:textId="69858D01" w:rsidR="0073119D" w:rsidRPr="00D3370A" w:rsidRDefault="0073119D" w:rsidP="00D15265">
      <w:pPr>
        <w:pStyle w:val="Ttulo7"/>
      </w:pPr>
      <w:bookmarkStart w:id="330" w:name="_Toc141474287"/>
      <w:bookmarkStart w:id="331" w:name="_Toc143453757"/>
      <w:bookmarkStart w:id="332" w:name="_Toc145854435"/>
      <w:r w:rsidRPr="00D3370A">
        <w:t>Gráfico 19</w:t>
      </w:r>
      <w:bookmarkEnd w:id="330"/>
      <w:r w:rsidR="002A1CA7">
        <w:t>.</w:t>
      </w:r>
      <w:r w:rsidR="002A1CA7" w:rsidRPr="002A1CA7">
        <w:t xml:space="preserve"> Preferencia por la </w:t>
      </w:r>
      <w:r w:rsidR="002A1CA7">
        <w:t>o</w:t>
      </w:r>
      <w:r w:rsidR="002A1CA7" w:rsidRPr="002A1CA7">
        <w:t xml:space="preserve">pción de </w:t>
      </w:r>
      <w:r w:rsidR="002A1CA7">
        <w:t>p</w:t>
      </w:r>
      <w:r w:rsidR="002A1CA7" w:rsidRPr="002A1CA7">
        <w:t xml:space="preserve">rogramar </w:t>
      </w:r>
      <w:r w:rsidR="002A1CA7">
        <w:t>c</w:t>
      </w:r>
      <w:r w:rsidR="002A1CA7" w:rsidRPr="002A1CA7">
        <w:t>itas</w:t>
      </w:r>
      <w:bookmarkEnd w:id="331"/>
      <w:bookmarkEnd w:id="332"/>
    </w:p>
    <w:p w14:paraId="7F70C666" w14:textId="77777777" w:rsidR="0073119D" w:rsidRDefault="0073119D" w:rsidP="0073119D">
      <w:pPr>
        <w:rPr>
          <w:rFonts w:cstheme="minorHAnsi"/>
          <w:b/>
          <w:bCs/>
          <w:sz w:val="24"/>
          <w:szCs w:val="24"/>
        </w:rPr>
      </w:pPr>
    </w:p>
    <w:p w14:paraId="24782F77" w14:textId="5A30F0A9" w:rsidR="0073119D" w:rsidRDefault="0073119D" w:rsidP="0073119D">
      <w:pPr>
        <w:rPr>
          <w:rFonts w:cstheme="minorHAnsi"/>
          <w:b/>
          <w:bCs/>
          <w:sz w:val="24"/>
          <w:szCs w:val="24"/>
        </w:rPr>
      </w:pPr>
    </w:p>
    <w:p w14:paraId="31C1BE2D" w14:textId="6D3D672B" w:rsidR="0073119D" w:rsidRDefault="0073119D" w:rsidP="0073119D">
      <w:pPr>
        <w:rPr>
          <w:rFonts w:cstheme="minorHAnsi"/>
          <w:b/>
          <w:bCs/>
          <w:sz w:val="24"/>
          <w:szCs w:val="24"/>
        </w:rPr>
      </w:pPr>
    </w:p>
    <w:p w14:paraId="70A984EF" w14:textId="77777777" w:rsidR="0073119D" w:rsidRDefault="0073119D" w:rsidP="0073119D">
      <w:pPr>
        <w:rPr>
          <w:rFonts w:cstheme="minorHAnsi"/>
          <w:b/>
          <w:bCs/>
          <w:sz w:val="24"/>
          <w:szCs w:val="24"/>
        </w:rPr>
      </w:pPr>
    </w:p>
    <w:p w14:paraId="57301E13" w14:textId="55CFFAC6" w:rsidR="0073119D" w:rsidRPr="007A5AB9" w:rsidRDefault="001800EC" w:rsidP="001800EC">
      <w:pPr>
        <w:tabs>
          <w:tab w:val="left" w:pos="4971"/>
        </w:tabs>
        <w:ind w:firstLine="0"/>
        <w:rPr>
          <w:rFonts w:cstheme="minorHAnsi"/>
          <w:b/>
          <w:bCs/>
          <w:sz w:val="24"/>
          <w:szCs w:val="24"/>
        </w:rPr>
      </w:pPr>
      <w:r>
        <w:rPr>
          <w:rFonts w:cstheme="minorHAnsi"/>
          <w:b/>
          <w:bCs/>
          <w:sz w:val="24"/>
          <w:szCs w:val="24"/>
        </w:rPr>
        <w:tab/>
      </w:r>
    </w:p>
    <w:p w14:paraId="6BFEAA6C" w14:textId="77777777" w:rsidR="0073119D" w:rsidRDefault="0073119D">
      <w:pPr>
        <w:pStyle w:val="Prrafodelista"/>
        <w:numPr>
          <w:ilvl w:val="0"/>
          <w:numId w:val="23"/>
        </w:numPr>
        <w:rPr>
          <w:rFonts w:cstheme="minorHAnsi"/>
          <w:b/>
          <w:bCs/>
          <w:sz w:val="24"/>
          <w:szCs w:val="24"/>
        </w:rPr>
      </w:pPr>
      <w:r w:rsidRPr="00DB74BC">
        <w:rPr>
          <w:rFonts w:cstheme="minorHAnsi"/>
          <w:b/>
          <w:bCs/>
          <w:sz w:val="24"/>
          <w:szCs w:val="24"/>
        </w:rPr>
        <w:lastRenderedPageBreak/>
        <w:t xml:space="preserve">¿Cuál </w:t>
      </w:r>
      <w:r>
        <w:rPr>
          <w:rFonts w:cstheme="minorHAnsi"/>
          <w:b/>
          <w:bCs/>
          <w:sz w:val="24"/>
          <w:szCs w:val="24"/>
        </w:rPr>
        <w:t>sería</w:t>
      </w:r>
      <w:r w:rsidRPr="00DB74BC">
        <w:rPr>
          <w:rFonts w:cstheme="minorHAnsi"/>
          <w:b/>
          <w:bCs/>
          <w:sz w:val="24"/>
          <w:szCs w:val="24"/>
        </w:rPr>
        <w:t xml:space="preserve"> el principal inconveniente que encuentras al utilizar servicios de lavado de autos tradicionales?</w:t>
      </w:r>
      <w:r w:rsidRPr="00E756D2">
        <w:t xml:space="preserve"> </w:t>
      </w:r>
      <w:r w:rsidRPr="00E756D2">
        <w:rPr>
          <w:rFonts w:cstheme="minorHAnsi"/>
          <w:b/>
          <w:bCs/>
          <w:sz w:val="24"/>
          <w:szCs w:val="24"/>
        </w:rPr>
        <w:t xml:space="preserve">(Car </w:t>
      </w:r>
      <w:proofErr w:type="spellStart"/>
      <w:r w:rsidRPr="00E756D2">
        <w:rPr>
          <w:rFonts w:cstheme="minorHAnsi"/>
          <w:b/>
          <w:bCs/>
          <w:sz w:val="24"/>
          <w:szCs w:val="24"/>
        </w:rPr>
        <w:t>Wash</w:t>
      </w:r>
      <w:proofErr w:type="spellEnd"/>
      <w:r w:rsidRPr="00E756D2">
        <w:rPr>
          <w:rFonts w:cstheme="minorHAnsi"/>
          <w:b/>
          <w:bCs/>
          <w:sz w:val="24"/>
          <w:szCs w:val="24"/>
        </w:rPr>
        <w:t>)</w:t>
      </w:r>
    </w:p>
    <w:p w14:paraId="23DCE42D" w14:textId="77777777" w:rsidR="0073119D" w:rsidRPr="0012128A" w:rsidRDefault="0073119D" w:rsidP="0073119D">
      <w:pPr>
        <w:rPr>
          <w:rFonts w:cstheme="minorHAnsi"/>
          <w:b/>
          <w:bCs/>
          <w:sz w:val="24"/>
          <w:szCs w:val="24"/>
        </w:rPr>
      </w:pPr>
      <w:r>
        <w:rPr>
          <w:noProof/>
        </w:rPr>
        <w:drawing>
          <wp:anchor distT="0" distB="0" distL="114300" distR="114300" simplePos="0" relativeHeight="251711488" behindDoc="1" locked="0" layoutInCell="1" allowOverlap="1" wp14:anchorId="135CC177" wp14:editId="5A04341E">
            <wp:simplePos x="0" y="0"/>
            <wp:positionH relativeFrom="column">
              <wp:posOffset>442454</wp:posOffset>
            </wp:positionH>
            <wp:positionV relativeFrom="paragraph">
              <wp:posOffset>919480</wp:posOffset>
            </wp:positionV>
            <wp:extent cx="4953000" cy="3333750"/>
            <wp:effectExtent l="0" t="0" r="0" b="0"/>
            <wp:wrapNone/>
            <wp:docPr id="432452552" name="Gráfico 1">
              <a:extLst xmlns:a="http://schemas.openxmlformats.org/drawingml/2006/main">
                <a:ext uri="{FF2B5EF4-FFF2-40B4-BE49-F238E27FC236}">
                  <a16:creationId xmlns:a16="http://schemas.microsoft.com/office/drawing/2014/main" id="{F3DDDC1C-BD9A-402A-BF93-827B5AAA11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r w:rsidRPr="0012128A">
        <w:rPr>
          <w:rFonts w:cstheme="minorHAnsi"/>
          <w:sz w:val="24"/>
          <w:szCs w:val="24"/>
        </w:rPr>
        <w:t>El análisis de los resultados muestra que un 34% de las personas encuestadas considera el Uso excesivo de agua como principal inconveniente, pero un 23% dijo no encontrar inconvenientes y un 19% el Uso de productos químicos dañinos.</w:t>
      </w:r>
    </w:p>
    <w:p w14:paraId="6C2A5E66" w14:textId="4FB854B3" w:rsidR="0073119D" w:rsidRPr="004C64BF" w:rsidRDefault="0073119D" w:rsidP="00D77422">
      <w:pPr>
        <w:pStyle w:val="Ttulo7"/>
        <w:ind w:firstLine="0"/>
      </w:pPr>
      <w:bookmarkStart w:id="333" w:name="_Toc141474288"/>
      <w:bookmarkStart w:id="334" w:name="_Toc143453758"/>
      <w:bookmarkStart w:id="335" w:name="_Toc145854436"/>
      <w:r w:rsidRPr="004C64BF">
        <w:t>Gráfico 20</w:t>
      </w:r>
      <w:bookmarkEnd w:id="333"/>
      <w:r w:rsidR="002A1CA7">
        <w:t>.</w:t>
      </w:r>
      <w:r w:rsidR="002A1CA7" w:rsidRPr="002A1CA7">
        <w:t xml:space="preserve"> Desventajas </w:t>
      </w:r>
      <w:r w:rsidR="002A1CA7">
        <w:t>p</w:t>
      </w:r>
      <w:r w:rsidR="002A1CA7" w:rsidRPr="002A1CA7">
        <w:t xml:space="preserve">ercibidas en la </w:t>
      </w:r>
      <w:r w:rsidR="002A1CA7">
        <w:t>u</w:t>
      </w:r>
      <w:r w:rsidR="002A1CA7" w:rsidRPr="002A1CA7">
        <w:t xml:space="preserve">tilización de </w:t>
      </w:r>
      <w:r w:rsidR="002A1CA7">
        <w:t>s</w:t>
      </w:r>
      <w:r w:rsidR="002A1CA7" w:rsidRPr="002A1CA7">
        <w:t>ervicios</w:t>
      </w:r>
      <w:r w:rsidR="002A1CA7">
        <w:t xml:space="preserve"> tradicionales</w:t>
      </w:r>
      <w:bookmarkEnd w:id="334"/>
      <w:bookmarkEnd w:id="335"/>
    </w:p>
    <w:p w14:paraId="307456E8" w14:textId="77777777" w:rsidR="0073119D" w:rsidRDefault="0073119D" w:rsidP="0073119D">
      <w:pPr>
        <w:rPr>
          <w:rFonts w:cstheme="minorHAnsi"/>
          <w:b/>
          <w:bCs/>
          <w:sz w:val="24"/>
          <w:szCs w:val="24"/>
        </w:rPr>
      </w:pPr>
    </w:p>
    <w:p w14:paraId="7A36D2D3" w14:textId="77777777" w:rsidR="0073119D" w:rsidRDefault="0073119D" w:rsidP="0073119D">
      <w:pPr>
        <w:rPr>
          <w:rFonts w:cstheme="minorHAnsi"/>
          <w:b/>
          <w:bCs/>
          <w:sz w:val="24"/>
          <w:szCs w:val="24"/>
        </w:rPr>
      </w:pPr>
    </w:p>
    <w:p w14:paraId="2442F2F9" w14:textId="77777777" w:rsidR="0073119D" w:rsidRDefault="0073119D" w:rsidP="0073119D">
      <w:pPr>
        <w:rPr>
          <w:rFonts w:cstheme="minorHAnsi"/>
          <w:b/>
          <w:bCs/>
          <w:sz w:val="24"/>
          <w:szCs w:val="24"/>
        </w:rPr>
      </w:pPr>
    </w:p>
    <w:p w14:paraId="376FF9EC" w14:textId="77777777" w:rsidR="0073119D" w:rsidRDefault="0073119D" w:rsidP="0073119D">
      <w:pPr>
        <w:rPr>
          <w:rFonts w:cstheme="minorHAnsi"/>
          <w:b/>
          <w:bCs/>
          <w:sz w:val="24"/>
          <w:szCs w:val="24"/>
        </w:rPr>
      </w:pPr>
    </w:p>
    <w:p w14:paraId="5DD3A6CD" w14:textId="77777777" w:rsidR="0073119D" w:rsidRDefault="0073119D" w:rsidP="0073119D">
      <w:pPr>
        <w:rPr>
          <w:rFonts w:cstheme="minorHAnsi"/>
          <w:b/>
          <w:bCs/>
          <w:sz w:val="24"/>
          <w:szCs w:val="24"/>
        </w:rPr>
      </w:pPr>
    </w:p>
    <w:p w14:paraId="1BB2FF09" w14:textId="77777777" w:rsidR="0073119D" w:rsidRDefault="0073119D" w:rsidP="0073119D">
      <w:pPr>
        <w:rPr>
          <w:rFonts w:cstheme="minorHAnsi"/>
          <w:b/>
          <w:bCs/>
          <w:sz w:val="24"/>
          <w:szCs w:val="24"/>
        </w:rPr>
      </w:pPr>
    </w:p>
    <w:p w14:paraId="720A6A0A" w14:textId="77777777" w:rsidR="00DA471E" w:rsidRDefault="00DA471E" w:rsidP="0073119D">
      <w:pPr>
        <w:rPr>
          <w:rFonts w:cstheme="minorHAnsi"/>
          <w:b/>
          <w:bCs/>
          <w:sz w:val="24"/>
          <w:szCs w:val="24"/>
        </w:rPr>
      </w:pPr>
    </w:p>
    <w:p w14:paraId="3CEEB9B6" w14:textId="0885FEE7" w:rsidR="0073119D" w:rsidRDefault="00DA471E" w:rsidP="001800EC">
      <w:pPr>
        <w:jc w:val="center"/>
        <w:rPr>
          <w:rFonts w:cstheme="minorHAnsi"/>
          <w:b/>
          <w:bCs/>
          <w:sz w:val="24"/>
          <w:szCs w:val="24"/>
        </w:rPr>
      </w:pPr>
      <w:r>
        <w:rPr>
          <w:noProof/>
        </w:rPr>
        <mc:AlternateContent>
          <mc:Choice Requires="wps">
            <w:drawing>
              <wp:anchor distT="0" distB="0" distL="114300" distR="114300" simplePos="0" relativeHeight="251763712" behindDoc="1" locked="0" layoutInCell="1" allowOverlap="1" wp14:anchorId="2487C18D" wp14:editId="0DD1E95C">
                <wp:simplePos x="0" y="0"/>
                <wp:positionH relativeFrom="column">
                  <wp:posOffset>2081671</wp:posOffset>
                </wp:positionH>
                <wp:positionV relativeFrom="paragraph">
                  <wp:posOffset>311785</wp:posOffset>
                </wp:positionV>
                <wp:extent cx="1536065" cy="262255"/>
                <wp:effectExtent l="0" t="0" r="0" b="4445"/>
                <wp:wrapNone/>
                <wp:docPr id="1213454044"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065" cy="262255"/>
                        </a:xfrm>
                        <a:prstGeom prst="rect">
                          <a:avLst/>
                        </a:prstGeom>
                        <a:noFill/>
                        <a:ln w="9525">
                          <a:noFill/>
                          <a:miter lim="800000"/>
                          <a:headEnd/>
                          <a:tailEnd/>
                        </a:ln>
                      </wps:spPr>
                      <wps:txbx>
                        <w:txbxContent>
                          <w:p w14:paraId="79E47148" w14:textId="77777777" w:rsidR="00DA471E" w:rsidRPr="00DA471E" w:rsidRDefault="00DA471E" w:rsidP="00DA471E">
                            <w:pPr>
                              <w:rPr>
                                <w:rFonts w:ascii="Times New Roman" w:eastAsia="Calibri" w:hAnsi="Times New Roman" w:cs="Times New Roman"/>
                                <w:i/>
                                <w:iCs/>
                                <w:color w:val="595959" w:themeColor="text1" w:themeTint="A6"/>
                                <w:sz w:val="20"/>
                                <w:szCs w:val="20"/>
                                <w14:ligatures w14:val="none"/>
                              </w:rPr>
                            </w:pPr>
                            <w:r w:rsidRPr="00DA471E">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2487C18D" id="_x0000_s1043" type="#_x0000_t202" style="position:absolute;left:0;text-align:left;margin-left:163.9pt;margin-top:24.55pt;width:120.95pt;height:20.65pt;z-index:-251552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" filled="f" stroked="f">
                <v:textbox>
                  <w:txbxContent>
                    <w:p w14:paraId="79E47148" w14:textId="77777777" w:rsidR="00DA471E" w:rsidRPr="00DA471E" w:rsidRDefault="00DA471E" w:rsidP="00DA471E">
                      <w:pPr>
                        <w:rPr>
                          <w:rFonts w:ascii="Times New Roman" w:eastAsia="Calibri" w:hAnsi="Times New Roman" w:cs="Times New Roman"/>
                          <w:i/>
                          <w:iCs/>
                          <w:color w:val="595959" w:themeColor="text1" w:themeTint="A6"/>
                          <w:sz w:val="20"/>
                          <w:szCs w:val="20"/>
                          <w14:ligatures w14:val="none"/>
                        </w:rPr>
                      </w:pPr>
                      <w:r w:rsidRPr="00DA471E">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2D5752DC" w14:textId="3F2BA5D7" w:rsidR="0073119D" w:rsidRPr="00D1764D" w:rsidRDefault="0073119D" w:rsidP="0073119D">
      <w:pPr>
        <w:ind w:firstLine="0"/>
        <w:rPr>
          <w:rFonts w:cstheme="minorHAnsi"/>
          <w:b/>
          <w:bCs/>
          <w:sz w:val="24"/>
          <w:szCs w:val="24"/>
        </w:rPr>
      </w:pPr>
    </w:p>
    <w:p w14:paraId="0A12904D" w14:textId="3CB32F27" w:rsidR="0073119D" w:rsidRPr="00DB74BC" w:rsidRDefault="0073119D">
      <w:pPr>
        <w:pStyle w:val="Prrafodelista"/>
        <w:numPr>
          <w:ilvl w:val="0"/>
          <w:numId w:val="23"/>
        </w:numPr>
        <w:rPr>
          <w:rFonts w:cstheme="minorHAnsi"/>
          <w:b/>
          <w:bCs/>
          <w:sz w:val="24"/>
          <w:szCs w:val="24"/>
        </w:rPr>
      </w:pPr>
      <w:r w:rsidRPr="00DB74BC">
        <w:rPr>
          <w:rFonts w:cstheme="minorHAnsi"/>
          <w:b/>
          <w:bCs/>
          <w:sz w:val="24"/>
          <w:szCs w:val="24"/>
        </w:rPr>
        <w:t xml:space="preserve">¿En </w:t>
      </w:r>
      <w:r>
        <w:rPr>
          <w:rFonts w:cstheme="minorHAnsi"/>
          <w:b/>
          <w:bCs/>
          <w:sz w:val="24"/>
          <w:szCs w:val="24"/>
        </w:rPr>
        <w:t>qué</w:t>
      </w:r>
      <w:r w:rsidRPr="00DB74BC">
        <w:rPr>
          <w:rFonts w:cstheme="minorHAnsi"/>
          <w:b/>
          <w:bCs/>
          <w:sz w:val="24"/>
          <w:szCs w:val="24"/>
        </w:rPr>
        <w:t xml:space="preserve"> zona de San Pedro Sula vives actualmente?</w:t>
      </w:r>
      <w:r w:rsidR="00DA471E">
        <w:rPr>
          <w:rFonts w:cstheme="minorHAnsi"/>
          <w:b/>
          <w:bCs/>
          <w:sz w:val="24"/>
          <w:szCs w:val="24"/>
        </w:rPr>
        <w:t xml:space="preserve"> </w:t>
      </w:r>
    </w:p>
    <w:p w14:paraId="05368D4D" w14:textId="04075FFD" w:rsidR="0073119D" w:rsidRDefault="0073119D" w:rsidP="0073119D">
      <w:pPr>
        <w:rPr>
          <w:rFonts w:cstheme="minorHAnsi"/>
          <w:sz w:val="24"/>
          <w:szCs w:val="24"/>
        </w:rPr>
      </w:pPr>
      <w:r>
        <w:rPr>
          <w:rFonts w:cstheme="minorHAnsi"/>
          <w:sz w:val="24"/>
          <w:szCs w:val="24"/>
        </w:rPr>
        <w:t>Los resultados de la encuesta nos muestran que un 28% de las personas encuestadas vive en la Zona Centro, un 25% vive en la Zona Norte, un 14% en la Zona Este y el resto se divide en las demás Zonas.</w:t>
      </w:r>
    </w:p>
    <w:p w14:paraId="0F699F6F" w14:textId="16CD0422" w:rsidR="00DA471E" w:rsidRDefault="00DA471E" w:rsidP="0073119D">
      <w:pPr>
        <w:rPr>
          <w:rFonts w:cstheme="minorHAnsi"/>
          <w:sz w:val="24"/>
          <w:szCs w:val="24"/>
        </w:rPr>
      </w:pPr>
    </w:p>
    <w:p w14:paraId="036391ED" w14:textId="60F04085" w:rsidR="00DA471E" w:rsidRDefault="00DA471E" w:rsidP="0073119D">
      <w:pPr>
        <w:rPr>
          <w:rFonts w:cstheme="minorHAnsi"/>
          <w:sz w:val="24"/>
          <w:szCs w:val="24"/>
        </w:rPr>
      </w:pPr>
    </w:p>
    <w:p w14:paraId="4AC2514B" w14:textId="7F3BE754" w:rsidR="00DA471E" w:rsidRDefault="00DA471E" w:rsidP="0073119D">
      <w:pPr>
        <w:rPr>
          <w:rFonts w:cstheme="minorHAnsi"/>
          <w:sz w:val="24"/>
          <w:szCs w:val="24"/>
        </w:rPr>
      </w:pPr>
    </w:p>
    <w:p w14:paraId="6FE3E613" w14:textId="576DD5A7" w:rsidR="00DA471E" w:rsidRDefault="00DA471E" w:rsidP="0073119D">
      <w:pPr>
        <w:rPr>
          <w:rFonts w:cstheme="minorHAnsi"/>
          <w:sz w:val="24"/>
          <w:szCs w:val="24"/>
        </w:rPr>
      </w:pPr>
    </w:p>
    <w:p w14:paraId="18D786B6" w14:textId="79D480DC" w:rsidR="0073119D" w:rsidRPr="004C64BF" w:rsidRDefault="0073119D" w:rsidP="00D77422">
      <w:pPr>
        <w:pStyle w:val="Ttulo7"/>
        <w:ind w:firstLine="0"/>
      </w:pPr>
      <w:bookmarkStart w:id="336" w:name="_Toc141474289"/>
      <w:bookmarkStart w:id="337" w:name="_Toc143453759"/>
      <w:bookmarkStart w:id="338" w:name="_Toc145854437"/>
      <w:r w:rsidRPr="004C64BF">
        <w:lastRenderedPageBreak/>
        <w:t>Gráfico 21</w:t>
      </w:r>
      <w:bookmarkEnd w:id="336"/>
      <w:r w:rsidR="005C36FD">
        <w:t xml:space="preserve">. </w:t>
      </w:r>
      <w:r w:rsidR="005C36FD" w:rsidRPr="005C36FD">
        <w:t xml:space="preserve">Ubicación </w:t>
      </w:r>
      <w:r w:rsidR="005C36FD">
        <w:t>r</w:t>
      </w:r>
      <w:r w:rsidR="005C36FD" w:rsidRPr="005C36FD">
        <w:t xml:space="preserve">esidencial </w:t>
      </w:r>
      <w:r w:rsidR="005C36FD">
        <w:t>a</w:t>
      </w:r>
      <w:r w:rsidR="005C36FD" w:rsidRPr="005C36FD">
        <w:t>ctual</w:t>
      </w:r>
      <w:bookmarkEnd w:id="337"/>
      <w:bookmarkEnd w:id="338"/>
      <w:r w:rsidR="005C36FD" w:rsidRPr="005C36FD">
        <w:t xml:space="preserve"> </w:t>
      </w:r>
      <w:r w:rsidR="005C36FD">
        <w:t xml:space="preserve"> </w:t>
      </w:r>
    </w:p>
    <w:p w14:paraId="1F57AF63" w14:textId="686079EC" w:rsidR="0073119D" w:rsidRDefault="00A577D2" w:rsidP="0073119D">
      <w:pPr>
        <w:rPr>
          <w:rFonts w:cstheme="minorHAnsi"/>
          <w:b/>
          <w:bCs/>
          <w:sz w:val="24"/>
          <w:szCs w:val="24"/>
        </w:rPr>
      </w:pPr>
      <w:r>
        <w:rPr>
          <w:noProof/>
        </w:rPr>
        <w:drawing>
          <wp:anchor distT="0" distB="0" distL="114300" distR="114300" simplePos="0" relativeHeight="251712512" behindDoc="1" locked="0" layoutInCell="1" allowOverlap="1" wp14:anchorId="2C6F0F07" wp14:editId="06459BB6">
            <wp:simplePos x="0" y="0"/>
            <wp:positionH relativeFrom="column">
              <wp:posOffset>396300</wp:posOffset>
            </wp:positionH>
            <wp:positionV relativeFrom="paragraph">
              <wp:posOffset>4961</wp:posOffset>
            </wp:positionV>
            <wp:extent cx="5124091" cy="3190695"/>
            <wp:effectExtent l="0" t="0" r="635" b="0"/>
            <wp:wrapNone/>
            <wp:docPr id="671460935" name="Gráfico 1">
              <a:extLst xmlns:a="http://schemas.openxmlformats.org/drawingml/2006/main">
                <a:ext uri="{FF2B5EF4-FFF2-40B4-BE49-F238E27FC236}">
                  <a16:creationId xmlns:a16="http://schemas.microsoft.com/office/drawing/2014/main" id="{3D9A07A8-AD1F-444A-8509-528AB43C2D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p>
    <w:p w14:paraId="01F03672" w14:textId="77777777" w:rsidR="0073119D" w:rsidRDefault="0073119D" w:rsidP="0073119D">
      <w:pPr>
        <w:rPr>
          <w:rFonts w:cstheme="minorHAnsi"/>
          <w:b/>
          <w:bCs/>
          <w:sz w:val="24"/>
          <w:szCs w:val="24"/>
        </w:rPr>
      </w:pPr>
    </w:p>
    <w:p w14:paraId="77655FD8" w14:textId="77777777" w:rsidR="0073119D" w:rsidRDefault="0073119D" w:rsidP="0073119D">
      <w:pPr>
        <w:rPr>
          <w:rFonts w:cstheme="minorHAnsi"/>
          <w:b/>
          <w:bCs/>
          <w:sz w:val="24"/>
          <w:szCs w:val="24"/>
        </w:rPr>
      </w:pPr>
    </w:p>
    <w:p w14:paraId="071AD6AA" w14:textId="77777777" w:rsidR="0073119D" w:rsidRDefault="0073119D" w:rsidP="0073119D">
      <w:pPr>
        <w:rPr>
          <w:rFonts w:cstheme="minorHAnsi"/>
          <w:b/>
          <w:bCs/>
          <w:sz w:val="24"/>
          <w:szCs w:val="24"/>
        </w:rPr>
      </w:pPr>
    </w:p>
    <w:p w14:paraId="2BA9DF3F" w14:textId="77777777" w:rsidR="0073119D" w:rsidRDefault="0073119D" w:rsidP="0073119D">
      <w:pPr>
        <w:rPr>
          <w:rFonts w:cstheme="minorHAnsi"/>
          <w:b/>
          <w:bCs/>
          <w:sz w:val="24"/>
          <w:szCs w:val="24"/>
        </w:rPr>
      </w:pPr>
    </w:p>
    <w:p w14:paraId="2EE6432A" w14:textId="77777777" w:rsidR="0073119D" w:rsidRDefault="0073119D" w:rsidP="0073119D">
      <w:pPr>
        <w:rPr>
          <w:rFonts w:cstheme="minorHAnsi"/>
          <w:b/>
          <w:bCs/>
          <w:sz w:val="24"/>
          <w:szCs w:val="24"/>
        </w:rPr>
      </w:pPr>
    </w:p>
    <w:p w14:paraId="0371AF9C" w14:textId="77777777" w:rsidR="00DA471E" w:rsidRDefault="00DA471E" w:rsidP="0073119D">
      <w:pPr>
        <w:ind w:firstLine="0"/>
        <w:rPr>
          <w:rFonts w:cstheme="minorHAnsi"/>
          <w:b/>
          <w:bCs/>
          <w:sz w:val="24"/>
          <w:szCs w:val="24"/>
        </w:rPr>
      </w:pPr>
    </w:p>
    <w:p w14:paraId="0561B111" w14:textId="30F3AD97" w:rsidR="00DA471E" w:rsidRDefault="00DA471E" w:rsidP="0073119D">
      <w:pPr>
        <w:ind w:firstLine="0"/>
        <w:rPr>
          <w:rFonts w:cstheme="minorHAnsi"/>
          <w:b/>
          <w:bCs/>
          <w:sz w:val="24"/>
          <w:szCs w:val="24"/>
        </w:rPr>
      </w:pPr>
    </w:p>
    <w:p w14:paraId="52AB5C7A" w14:textId="5A2A7B6D" w:rsidR="0073119D" w:rsidRPr="00AD3A71" w:rsidRDefault="00DA471E" w:rsidP="0073119D">
      <w:pPr>
        <w:ind w:firstLine="0"/>
        <w:rPr>
          <w:rFonts w:cstheme="minorHAnsi"/>
          <w:b/>
          <w:bCs/>
          <w:sz w:val="24"/>
          <w:szCs w:val="24"/>
        </w:rPr>
      </w:pPr>
      <w:r>
        <w:rPr>
          <w:noProof/>
        </w:rPr>
        <mc:AlternateContent>
          <mc:Choice Requires="wps">
            <w:drawing>
              <wp:anchor distT="0" distB="0" distL="114300" distR="114300" simplePos="0" relativeHeight="251727872" behindDoc="1" locked="0" layoutInCell="1" allowOverlap="1" wp14:anchorId="10D9DE8E" wp14:editId="1DF62066">
                <wp:simplePos x="0" y="0"/>
                <wp:positionH relativeFrom="margin">
                  <wp:align>center</wp:align>
                </wp:positionH>
                <wp:positionV relativeFrom="paragraph">
                  <wp:posOffset>83029</wp:posOffset>
                </wp:positionV>
                <wp:extent cx="1536700" cy="262255"/>
                <wp:effectExtent l="0" t="0" r="0" b="4445"/>
                <wp:wrapNone/>
                <wp:docPr id="419042120"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3DB5D62B" w14:textId="4F3CDC46" w:rsidR="0073119D" w:rsidRPr="004C64BF" w:rsidRDefault="0073119D" w:rsidP="0073119D">
                            <w:pPr>
                              <w:rPr>
                                <w:rFonts w:ascii="Times New Roman" w:eastAsia="Calibri" w:hAnsi="Times New Roman" w:cs="Times New Roman"/>
                                <w:i/>
                                <w:iCs/>
                                <w:color w:val="595959" w:themeColor="text1" w:themeTint="A6"/>
                                <w14:ligatures w14:val="none"/>
                              </w:rPr>
                            </w:pPr>
                            <w:r w:rsidRPr="004C64BF">
                              <w:rPr>
                                <w:rFonts w:ascii="Times New Roman" w:eastAsia="Calibri" w:hAnsi="Times New Roman" w:cs="Times New Roman"/>
                                <w:i/>
                                <w:iCs/>
                                <w:color w:val="595959" w:themeColor="text1" w:themeTint="A6"/>
                                <w:sz w:val="20"/>
                                <w:szCs w:val="20"/>
                              </w:rPr>
                              <w:t>Fuente</w:t>
                            </w:r>
                            <w:r w:rsidR="004526F4" w:rsidRPr="004C64BF">
                              <w:rPr>
                                <w:rFonts w:ascii="Times New Roman" w:eastAsia="Calibri" w:hAnsi="Times New Roman" w:cs="Times New Roman"/>
                                <w:i/>
                                <w:iCs/>
                                <w:color w:val="595959" w:themeColor="text1" w:themeTint="A6"/>
                                <w:sz w:val="20"/>
                                <w:szCs w:val="20"/>
                              </w:rPr>
                              <w:t>:</w:t>
                            </w:r>
                            <w:r w:rsidRPr="004C64BF">
                              <w:rPr>
                                <w:rFonts w:ascii="Times New Roman" w:eastAsia="Calibri" w:hAnsi="Times New Roman" w:cs="Times New Roman"/>
                                <w:i/>
                                <w:iCs/>
                                <w:color w:val="595959" w:themeColor="text1" w:themeTint="A6"/>
                                <w:sz w:val="20"/>
                                <w:szCs w:val="20"/>
                              </w:rPr>
                              <w:t xml:space="preserve"> Propia</w:t>
                            </w:r>
                          </w:p>
                        </w:txbxContent>
                      </wps:txbx>
                      <wps:bodyPr rot="0" vert="horz" wrap="square" lIns="91440" tIns="45720" rIns="91440" bIns="45720" anchor="t" anchorCtr="0">
                        <a:noAutofit/>
                      </wps:bodyPr>
                    </wps:wsp>
                  </a:graphicData>
                </a:graphic>
              </wp:anchor>
            </w:drawing>
          </mc:Choice>
          <mc:Fallback>
            <w:pict>
              <v:shape w14:anchorId="10D9DE8E" id="_x0000_s1044" type="#_x0000_t202" style="position:absolute;left:0;text-align:left;margin-left:0;margin-top:6.55pt;width:121pt;height:20.65pt;z-index:-2515886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" filled="f" stroked="f">
                <v:textbox>
                  <w:txbxContent>
                    <w:p w14:paraId="3DB5D62B" w14:textId="4F3CDC46" w:rsidR="0073119D" w:rsidRPr="004C64BF" w:rsidRDefault="0073119D" w:rsidP="0073119D">
                      <w:pPr>
                        <w:rPr>
                          <w:rFonts w:ascii="Times New Roman" w:eastAsia="Calibri" w:hAnsi="Times New Roman" w:cs="Times New Roman"/>
                          <w:i/>
                          <w:iCs/>
                          <w:color w:val="595959" w:themeColor="text1" w:themeTint="A6"/>
                          <w14:ligatures w14:val="none"/>
                        </w:rPr>
                      </w:pPr>
                      <w:r w:rsidRPr="004C64BF">
                        <w:rPr>
                          <w:rFonts w:ascii="Times New Roman" w:eastAsia="Calibri" w:hAnsi="Times New Roman" w:cs="Times New Roman"/>
                          <w:i/>
                          <w:iCs/>
                          <w:color w:val="595959" w:themeColor="text1" w:themeTint="A6"/>
                          <w:sz w:val="20"/>
                          <w:szCs w:val="20"/>
                        </w:rPr>
                        <w:t>Fuente</w:t>
                      </w:r>
                      <w:r w:rsidR="004526F4" w:rsidRPr="004C64BF">
                        <w:rPr>
                          <w:rFonts w:ascii="Times New Roman" w:eastAsia="Calibri" w:hAnsi="Times New Roman" w:cs="Times New Roman"/>
                          <w:i/>
                          <w:iCs/>
                          <w:color w:val="595959" w:themeColor="text1" w:themeTint="A6"/>
                          <w:sz w:val="20"/>
                          <w:szCs w:val="20"/>
                        </w:rPr>
                        <w:t>:</w:t>
                      </w:r>
                      <w:r w:rsidRPr="004C64BF">
                        <w:rPr>
                          <w:rFonts w:ascii="Times New Roman" w:eastAsia="Calibri" w:hAnsi="Times New Roman" w:cs="Times New Roman"/>
                          <w:i/>
                          <w:iCs/>
                          <w:color w:val="595959" w:themeColor="text1" w:themeTint="A6"/>
                          <w:sz w:val="20"/>
                          <w:szCs w:val="20"/>
                        </w:rPr>
                        <w:t xml:space="preserve"> Propia</w:t>
                      </w:r>
                    </w:p>
                  </w:txbxContent>
                </v:textbox>
                <w10:wrap anchorx="margin"/>
              </v:shape>
            </w:pict>
          </mc:Fallback>
        </mc:AlternateContent>
      </w:r>
    </w:p>
    <w:p w14:paraId="276030DF" w14:textId="77777777" w:rsidR="00323BB1" w:rsidRPr="00323BB1" w:rsidRDefault="0073119D">
      <w:pPr>
        <w:pStyle w:val="Prrafodelista"/>
        <w:numPr>
          <w:ilvl w:val="0"/>
          <w:numId w:val="23"/>
        </w:numPr>
        <w:rPr>
          <w:rFonts w:cstheme="minorHAnsi"/>
          <w:sz w:val="24"/>
          <w:szCs w:val="24"/>
        </w:rPr>
      </w:pPr>
      <w:r w:rsidRPr="00DB74BC">
        <w:rPr>
          <w:rFonts w:cstheme="minorHAnsi"/>
          <w:b/>
          <w:bCs/>
          <w:sz w:val="24"/>
          <w:szCs w:val="24"/>
        </w:rPr>
        <w:t>¿Qué recomendaciones darías al ofrecer este tipo de servicio de lavado ecológico de autos? (Opcional)</w:t>
      </w:r>
      <w:bookmarkStart w:id="339" w:name="_Toc141477976"/>
    </w:p>
    <w:p w14:paraId="24ABE3A5" w14:textId="5F67ACE2" w:rsidR="0073119D" w:rsidRPr="00323BB1" w:rsidRDefault="0073119D" w:rsidP="00323BB1">
      <w:pPr>
        <w:ind w:firstLine="0"/>
        <w:jc w:val="left"/>
        <w:rPr>
          <w:rFonts w:cstheme="minorHAnsi"/>
          <w:sz w:val="24"/>
          <w:szCs w:val="24"/>
        </w:rPr>
      </w:pPr>
      <w:r w:rsidRPr="00323BB1">
        <w:rPr>
          <w:b/>
          <w:bCs/>
          <w:sz w:val="24"/>
          <w:szCs w:val="24"/>
        </w:rPr>
        <w:t>Análisis Pregunta 22</w:t>
      </w:r>
      <w:bookmarkEnd w:id="339"/>
    </w:p>
    <w:p w14:paraId="7148FA85"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Tener un área que sea por reservación con un costo más elevado</w:t>
      </w:r>
    </w:p>
    <w:p w14:paraId="17BFA865"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Lo recomendaría por lo preocupados con el medio ambiente</w:t>
      </w:r>
    </w:p>
    <w:p w14:paraId="2EABE9B5"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Productos que sean fáciles de quitar en el vehículo para que no se use mucha agua.</w:t>
      </w:r>
    </w:p>
    <w:p w14:paraId="14319561"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Que es muy excelente, que lo pueden visitar ya que ayuda a mantener el medio ambiente más protegido por los servicios que ofrecen.</w:t>
      </w:r>
    </w:p>
    <w:p w14:paraId="4D3C6ECC"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Precio competitivo</w:t>
      </w:r>
    </w:p>
    <w:p w14:paraId="227369AB"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Uso moderado del agua y químicos</w:t>
      </w:r>
    </w:p>
    <w:p w14:paraId="40A98BA1"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Que los residuos de agua que quedan después de lavar los vehículos lleven el proceso adecuado antes de pasar a el alcantarillado o que no caigan directamente a fuentes de agua naturales como ser los ríos.</w:t>
      </w:r>
    </w:p>
    <w:p w14:paraId="435E7668"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Lo principal es ahorrar la suficiente agua y hacer conciencia a los demás sobre la importancia del uso de esta.</w:t>
      </w:r>
    </w:p>
    <w:p w14:paraId="19F1423C"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lastRenderedPageBreak/>
        <w:t>Precios razonables. Y valor agregado al cliente.</w:t>
      </w:r>
    </w:p>
    <w:p w14:paraId="5786B217" w14:textId="1CE3B03C" w:rsidR="0073119D" w:rsidRPr="0047085A" w:rsidRDefault="0073119D">
      <w:pPr>
        <w:pStyle w:val="Prrafodelista"/>
        <w:numPr>
          <w:ilvl w:val="0"/>
          <w:numId w:val="24"/>
        </w:numPr>
        <w:rPr>
          <w:rFonts w:cstheme="minorHAnsi"/>
          <w:sz w:val="24"/>
          <w:szCs w:val="24"/>
        </w:rPr>
      </w:pPr>
      <w:r w:rsidRPr="0047085A">
        <w:rPr>
          <w:rFonts w:cstheme="minorHAnsi"/>
          <w:sz w:val="24"/>
          <w:szCs w:val="24"/>
        </w:rPr>
        <w:t>Que su precio sea accesible.</w:t>
      </w:r>
    </w:p>
    <w:p w14:paraId="656B0255" w14:textId="77777777" w:rsidR="0073119D" w:rsidRPr="0047085A" w:rsidRDefault="0073119D">
      <w:pPr>
        <w:pStyle w:val="Prrafodelista"/>
        <w:numPr>
          <w:ilvl w:val="0"/>
          <w:numId w:val="24"/>
        </w:numPr>
        <w:rPr>
          <w:rFonts w:cstheme="minorHAnsi"/>
          <w:sz w:val="24"/>
          <w:szCs w:val="24"/>
        </w:rPr>
      </w:pPr>
      <w:r w:rsidRPr="0047085A">
        <w:rPr>
          <w:rFonts w:cstheme="minorHAnsi"/>
          <w:sz w:val="24"/>
          <w:szCs w:val="24"/>
        </w:rPr>
        <w:t>Que el enfoque sea el cuidado del medio ambiente. No se trata de hacer dinero rápido, se tiene éxito cuando sus objetivos son claros como empresa.</w:t>
      </w:r>
    </w:p>
    <w:p w14:paraId="554558E2"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Una sala de espera</w:t>
      </w:r>
    </w:p>
    <w:p w14:paraId="606FC66B"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Que siempre tomemos en cuenta proteger el medio ambiente</w:t>
      </w:r>
    </w:p>
    <w:p w14:paraId="3B1BDB6D"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Que tengan cuidado con la naturaleza</w:t>
      </w:r>
    </w:p>
    <w:p w14:paraId="36BDB54C"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Que no sea excesivo el gasto de agua</w:t>
      </w:r>
    </w:p>
    <w:p w14:paraId="26E0F024"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Un mejor ahorro de agua para protección del medio ambiente</w:t>
      </w:r>
    </w:p>
    <w:p w14:paraId="1E694C27"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Muy buen servicio</w:t>
      </w:r>
    </w:p>
    <w:p w14:paraId="489B3B0D"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Lo recomiendo al 100%</w:t>
      </w:r>
    </w:p>
    <w:p w14:paraId="0635351F"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Que no gasten mucha agua</w:t>
      </w:r>
    </w:p>
    <w:p w14:paraId="4243A01B" w14:textId="77777777" w:rsidR="0073119D" w:rsidRPr="0047085A" w:rsidRDefault="0073119D">
      <w:pPr>
        <w:pStyle w:val="Prrafodelista"/>
        <w:numPr>
          <w:ilvl w:val="0"/>
          <w:numId w:val="24"/>
        </w:numPr>
        <w:spacing w:before="400" w:after="400"/>
        <w:rPr>
          <w:rFonts w:cstheme="minorHAnsi"/>
          <w:sz w:val="24"/>
          <w:szCs w:val="24"/>
        </w:rPr>
      </w:pPr>
      <w:r w:rsidRPr="0047085A">
        <w:rPr>
          <w:rFonts w:cstheme="minorHAnsi"/>
          <w:sz w:val="24"/>
          <w:szCs w:val="24"/>
        </w:rPr>
        <w:t>Que es un mejor servicio.</w:t>
      </w:r>
    </w:p>
    <w:p w14:paraId="5C8F801D" w14:textId="3BFFC441" w:rsidR="00EB1D16" w:rsidRPr="00DA471E" w:rsidRDefault="0073119D">
      <w:pPr>
        <w:pStyle w:val="Prrafodelista"/>
        <w:numPr>
          <w:ilvl w:val="0"/>
          <w:numId w:val="24"/>
        </w:numPr>
        <w:spacing w:before="400" w:after="400"/>
        <w:rPr>
          <w:rFonts w:cstheme="minorHAnsi"/>
          <w:sz w:val="24"/>
          <w:szCs w:val="24"/>
        </w:rPr>
      </w:pPr>
      <w:r w:rsidRPr="0047085A">
        <w:rPr>
          <w:rFonts w:cstheme="minorHAnsi"/>
          <w:sz w:val="24"/>
          <w:szCs w:val="24"/>
        </w:rPr>
        <w:t>Qué es muy bueno</w:t>
      </w:r>
      <w:bookmarkStart w:id="340" w:name="_Toc141477977"/>
    </w:p>
    <w:p w14:paraId="47CCF3F9" w14:textId="4150630B" w:rsidR="0073119D" w:rsidRPr="00323BB1" w:rsidRDefault="0073119D" w:rsidP="00FD7344">
      <w:pPr>
        <w:pStyle w:val="Ttulo2"/>
        <w:rPr>
          <w:rFonts w:cstheme="minorHAnsi"/>
          <w:sz w:val="32"/>
          <w:szCs w:val="32"/>
        </w:rPr>
      </w:pPr>
      <w:bookmarkStart w:id="341" w:name="_Toc145852104"/>
      <w:bookmarkStart w:id="342" w:name="_Toc145852805"/>
      <w:bookmarkStart w:id="343" w:name="_Toc146654336"/>
      <w:r w:rsidRPr="00323BB1">
        <w:t>6.1 Análisis</w:t>
      </w:r>
      <w:bookmarkEnd w:id="340"/>
      <w:bookmarkEnd w:id="341"/>
      <w:bookmarkEnd w:id="342"/>
      <w:bookmarkEnd w:id="343"/>
    </w:p>
    <w:p w14:paraId="1CB88587" w14:textId="77777777" w:rsidR="0073119D" w:rsidRPr="00616D9D" w:rsidRDefault="0073119D" w:rsidP="00DA471E">
      <w:pPr>
        <w:spacing w:before="400" w:after="400"/>
        <w:rPr>
          <w:rFonts w:cstheme="minorHAnsi"/>
          <w:sz w:val="24"/>
          <w:szCs w:val="24"/>
        </w:rPr>
      </w:pPr>
      <w:r w:rsidRPr="00616D9D">
        <w:rPr>
          <w:rFonts w:cstheme="minorHAnsi"/>
          <w:sz w:val="24"/>
          <w:szCs w:val="24"/>
        </w:rPr>
        <w:t>El análisis de la encuesta sobre preferencias y tendencias en servicios de lavado de autos en San Pedro Sula muestra que existe una demanda significativa de servicios de lavado ecológicos y una disposición a pagar más por ellos. Sin embargo, la conciencia sobre estos servicios es relativamente baja. Para aprovechar esta oportunidad de mercado, los proveedores de servicios de lavado deben aumentar la conciencia sobre sus ofertas ecológicas y resaltar características valoradas como el uso de productos biodegradables y el ahorro de agua.</w:t>
      </w:r>
      <w:r>
        <w:rPr>
          <w:rFonts w:cstheme="minorHAnsi"/>
          <w:sz w:val="24"/>
          <w:szCs w:val="24"/>
        </w:rPr>
        <w:t xml:space="preserve"> </w:t>
      </w:r>
      <w:r w:rsidRPr="00616D9D">
        <w:rPr>
          <w:rFonts w:cstheme="minorHAnsi"/>
          <w:sz w:val="24"/>
          <w:szCs w:val="24"/>
        </w:rPr>
        <w:t>Además, la ubicación sigue siendo un factor importante en la elección de un servicio de lavado de autos, lo que sugiere que expandir la disponibilidad de servicios ecológicos en ubicaciones estratégicas puede atraer a más clientes.</w:t>
      </w:r>
    </w:p>
    <w:p w14:paraId="6DE75F5C" w14:textId="77777777" w:rsidR="0073119D" w:rsidRPr="00BD6662" w:rsidRDefault="0073119D" w:rsidP="00E56921">
      <w:pPr>
        <w:pStyle w:val="Prrafodelista"/>
        <w:numPr>
          <w:ilvl w:val="0"/>
          <w:numId w:val="25"/>
        </w:numPr>
        <w:spacing w:before="400" w:after="400"/>
        <w:ind w:left="720"/>
        <w:rPr>
          <w:rFonts w:cstheme="minorHAnsi"/>
          <w:sz w:val="24"/>
          <w:szCs w:val="24"/>
        </w:rPr>
      </w:pPr>
      <w:r w:rsidRPr="00BD6662">
        <w:rPr>
          <w:rFonts w:cstheme="minorHAnsi"/>
          <w:b/>
          <w:bCs/>
          <w:sz w:val="24"/>
          <w:szCs w:val="24"/>
        </w:rPr>
        <w:lastRenderedPageBreak/>
        <w:t>Crear conciencia:</w:t>
      </w:r>
      <w:r w:rsidRPr="00BD6662">
        <w:rPr>
          <w:rFonts w:cstheme="minorHAnsi"/>
          <w:sz w:val="24"/>
          <w:szCs w:val="24"/>
        </w:rPr>
        <w:t xml:space="preserve"> Los proveedores de servicios de lavado deben desarrollar campañas de concientización sobre los beneficios ambientales de los servicios ecológicos, destacando el uso de productos biodegradables y el ahorro de agua.</w:t>
      </w:r>
    </w:p>
    <w:p w14:paraId="60424C06" w14:textId="77777777" w:rsidR="0073119D" w:rsidRPr="00BD6662" w:rsidRDefault="0073119D" w:rsidP="00E56921">
      <w:pPr>
        <w:pStyle w:val="Prrafodelista"/>
        <w:numPr>
          <w:ilvl w:val="0"/>
          <w:numId w:val="25"/>
        </w:numPr>
        <w:spacing w:before="400" w:after="400"/>
        <w:ind w:left="720"/>
        <w:rPr>
          <w:rFonts w:cstheme="minorHAnsi"/>
          <w:sz w:val="24"/>
          <w:szCs w:val="24"/>
        </w:rPr>
      </w:pPr>
      <w:r w:rsidRPr="00BD6662">
        <w:rPr>
          <w:rFonts w:cstheme="minorHAnsi"/>
          <w:b/>
          <w:bCs/>
          <w:sz w:val="24"/>
          <w:szCs w:val="24"/>
        </w:rPr>
        <w:t>Ampliar la oferta de servicios ecológicos:</w:t>
      </w:r>
      <w:r w:rsidRPr="00BD6662">
        <w:rPr>
          <w:rFonts w:cstheme="minorHAnsi"/>
          <w:sz w:val="24"/>
          <w:szCs w:val="24"/>
        </w:rPr>
        <w:t xml:space="preserve"> Los proveedores deben expandir la gama de servicios ecológicos ofrecidos, como el lavado sin agua y el tratamiento adecuado de residuos.</w:t>
      </w:r>
    </w:p>
    <w:p w14:paraId="6A6B68E7" w14:textId="77777777" w:rsidR="0073119D" w:rsidRPr="00BD6662" w:rsidRDefault="0073119D" w:rsidP="00E56921">
      <w:pPr>
        <w:pStyle w:val="Prrafodelista"/>
        <w:numPr>
          <w:ilvl w:val="0"/>
          <w:numId w:val="25"/>
        </w:numPr>
        <w:spacing w:before="400" w:after="400"/>
        <w:ind w:left="720"/>
        <w:rPr>
          <w:rFonts w:cstheme="minorHAnsi"/>
          <w:sz w:val="24"/>
          <w:szCs w:val="24"/>
        </w:rPr>
      </w:pPr>
      <w:r w:rsidRPr="00BD6662">
        <w:rPr>
          <w:rFonts w:cstheme="minorHAnsi"/>
          <w:b/>
          <w:bCs/>
          <w:sz w:val="24"/>
          <w:szCs w:val="24"/>
        </w:rPr>
        <w:t>Ubicación estratégica:</w:t>
      </w:r>
      <w:r w:rsidRPr="00BD6662">
        <w:rPr>
          <w:rFonts w:cstheme="minorHAnsi"/>
          <w:sz w:val="24"/>
          <w:szCs w:val="24"/>
        </w:rPr>
        <w:t xml:space="preserve"> Considerar la ubicación de los servicios de lavado ecológico para satisfacer las necesidades de los clientes en diversas zonas de la ciudad.</w:t>
      </w:r>
    </w:p>
    <w:p w14:paraId="35A4673F" w14:textId="77777777" w:rsidR="0073119D" w:rsidRPr="00BD6662" w:rsidRDefault="0073119D" w:rsidP="00E56921">
      <w:pPr>
        <w:pStyle w:val="Prrafodelista"/>
        <w:numPr>
          <w:ilvl w:val="0"/>
          <w:numId w:val="25"/>
        </w:numPr>
        <w:spacing w:before="400" w:after="400"/>
        <w:ind w:left="720"/>
        <w:rPr>
          <w:rFonts w:cstheme="minorHAnsi"/>
          <w:sz w:val="24"/>
          <w:szCs w:val="24"/>
        </w:rPr>
      </w:pPr>
      <w:r w:rsidRPr="00BD6662">
        <w:rPr>
          <w:rFonts w:cstheme="minorHAnsi"/>
          <w:b/>
          <w:bCs/>
          <w:sz w:val="24"/>
          <w:szCs w:val="24"/>
        </w:rPr>
        <w:t>Tecnología ecológica:</w:t>
      </w:r>
      <w:r w:rsidRPr="00BD6662">
        <w:rPr>
          <w:rFonts w:cstheme="minorHAnsi"/>
          <w:sz w:val="24"/>
          <w:szCs w:val="24"/>
        </w:rPr>
        <w:t xml:space="preserve"> Adoptar tecnologías más sostenibles, como el uso de energía renovable y equipos de lavado eficientes.</w:t>
      </w:r>
    </w:p>
    <w:p w14:paraId="78C17992" w14:textId="77777777" w:rsidR="00896EA6" w:rsidRDefault="0073119D" w:rsidP="00896EA6">
      <w:pPr>
        <w:spacing w:before="400" w:after="400"/>
        <w:rPr>
          <w:rFonts w:cstheme="minorHAnsi"/>
          <w:sz w:val="24"/>
          <w:szCs w:val="24"/>
        </w:rPr>
      </w:pPr>
      <w:r w:rsidRPr="00616D9D">
        <w:rPr>
          <w:rFonts w:cstheme="minorHAnsi"/>
          <w:sz w:val="24"/>
          <w:szCs w:val="24"/>
        </w:rPr>
        <w:t>El mercado de servicios de lavado de autos en San Pedro Sula presenta una oportunidad para proveedores que deseen ofrecer opciones ecológicas y diferenciarse de la competencia tradicional. Con el aumento de la conciencia y una oferta más diversa, es posible atraer a una base de clientes más amplia y sostenible, al tiempo que se contribuye positivamente al medio ambiente</w:t>
      </w:r>
      <w:r>
        <w:rPr>
          <w:rFonts w:cstheme="minorHAnsi"/>
          <w:sz w:val="24"/>
          <w:szCs w:val="24"/>
        </w:rPr>
        <w:t>.</w:t>
      </w:r>
    </w:p>
    <w:p w14:paraId="19B3FEEB" w14:textId="77777777" w:rsidR="00DA471E" w:rsidRDefault="00DA471E" w:rsidP="00896EA6">
      <w:pPr>
        <w:spacing w:before="400" w:after="400"/>
        <w:rPr>
          <w:rFonts w:cstheme="minorHAnsi"/>
          <w:sz w:val="24"/>
          <w:szCs w:val="24"/>
        </w:rPr>
      </w:pPr>
    </w:p>
    <w:p w14:paraId="2E76E07C" w14:textId="77777777" w:rsidR="00DA471E" w:rsidRDefault="00DA471E" w:rsidP="00896EA6">
      <w:pPr>
        <w:spacing w:before="400" w:after="400"/>
        <w:rPr>
          <w:rFonts w:cstheme="minorHAnsi"/>
          <w:sz w:val="24"/>
          <w:szCs w:val="24"/>
        </w:rPr>
      </w:pPr>
    </w:p>
    <w:p w14:paraId="7B39D373" w14:textId="77777777" w:rsidR="00DA471E" w:rsidRDefault="00DA471E" w:rsidP="00896EA6">
      <w:pPr>
        <w:spacing w:before="400" w:after="400"/>
        <w:rPr>
          <w:rFonts w:cstheme="minorHAnsi"/>
          <w:sz w:val="24"/>
          <w:szCs w:val="24"/>
        </w:rPr>
      </w:pPr>
    </w:p>
    <w:p w14:paraId="4E126078" w14:textId="77777777" w:rsidR="00DA471E" w:rsidRDefault="00DA471E" w:rsidP="00896EA6">
      <w:pPr>
        <w:spacing w:before="400" w:after="400"/>
        <w:rPr>
          <w:rFonts w:cstheme="minorHAnsi"/>
          <w:sz w:val="24"/>
          <w:szCs w:val="24"/>
        </w:rPr>
      </w:pPr>
    </w:p>
    <w:p w14:paraId="04A4075D" w14:textId="77777777" w:rsidR="00DA471E" w:rsidRDefault="00DA471E" w:rsidP="00896EA6">
      <w:pPr>
        <w:spacing w:before="400" w:after="400"/>
        <w:rPr>
          <w:rFonts w:cstheme="minorHAnsi"/>
          <w:sz w:val="24"/>
          <w:szCs w:val="24"/>
        </w:rPr>
      </w:pPr>
    </w:p>
    <w:p w14:paraId="604F01F9" w14:textId="77777777" w:rsidR="00DA471E" w:rsidRDefault="00DA471E" w:rsidP="00896EA6">
      <w:pPr>
        <w:spacing w:before="400" w:after="400"/>
        <w:rPr>
          <w:rFonts w:cstheme="minorHAnsi"/>
          <w:sz w:val="24"/>
          <w:szCs w:val="24"/>
        </w:rPr>
      </w:pPr>
    </w:p>
    <w:p w14:paraId="3649FBE7" w14:textId="77777777" w:rsidR="00BD6662" w:rsidRDefault="00BD6662" w:rsidP="00896EA6">
      <w:pPr>
        <w:spacing w:before="400" w:after="400"/>
        <w:rPr>
          <w:rFonts w:cstheme="minorHAnsi"/>
          <w:sz w:val="24"/>
          <w:szCs w:val="24"/>
        </w:rPr>
      </w:pPr>
    </w:p>
    <w:p w14:paraId="5FA8622A" w14:textId="2468D681" w:rsidR="00D77E5A" w:rsidRPr="005448FB" w:rsidRDefault="00D77E5A" w:rsidP="00D77422">
      <w:pPr>
        <w:pStyle w:val="Ttulo8"/>
        <w:ind w:firstLine="0"/>
      </w:pPr>
      <w:bookmarkStart w:id="344" w:name="_Toc143453775"/>
      <w:bookmarkStart w:id="345" w:name="_Toc145854585"/>
      <w:bookmarkStart w:id="346" w:name="_Toc146473342"/>
      <w:r w:rsidRPr="005448FB">
        <w:lastRenderedPageBreak/>
        <w:t xml:space="preserve">Matriz </w:t>
      </w:r>
      <w:r w:rsidR="007A64B8">
        <w:t>2</w:t>
      </w:r>
      <w:r w:rsidRPr="005448FB">
        <w:t>. Análisis de las cinco fuerzas de Porter.</w:t>
      </w:r>
      <w:bookmarkEnd w:id="344"/>
      <w:bookmarkEnd w:id="345"/>
      <w:bookmarkEnd w:id="346"/>
    </w:p>
    <w:p w14:paraId="05A3B78E" w14:textId="1364E3E1" w:rsidR="00BD6662" w:rsidRDefault="00F95F84" w:rsidP="00E46BAB">
      <w:pPr>
        <w:tabs>
          <w:tab w:val="left" w:pos="2686"/>
        </w:tabs>
        <w:spacing w:before="400" w:after="400"/>
        <w:ind w:firstLine="0"/>
        <w:jc w:val="left"/>
        <w:rPr>
          <w:rFonts w:cstheme="minorHAnsi"/>
          <w:sz w:val="24"/>
          <w:szCs w:val="24"/>
        </w:rPr>
      </w:pPr>
      <w:r>
        <w:rPr>
          <w:rFonts w:cstheme="minorHAnsi"/>
          <w:noProof/>
          <w:sz w:val="24"/>
          <w:szCs w:val="24"/>
        </w:rPr>
        <w:drawing>
          <wp:anchor distT="0" distB="0" distL="114300" distR="114300" simplePos="0" relativeHeight="251741184" behindDoc="1" locked="0" layoutInCell="1" allowOverlap="1" wp14:anchorId="4F022FB3" wp14:editId="6FADF235">
            <wp:simplePos x="0" y="0"/>
            <wp:positionH relativeFrom="column">
              <wp:posOffset>8255</wp:posOffset>
            </wp:positionH>
            <wp:positionV relativeFrom="paragraph">
              <wp:posOffset>20955</wp:posOffset>
            </wp:positionV>
            <wp:extent cx="5788660" cy="6065520"/>
            <wp:effectExtent l="0" t="0" r="2540" b="0"/>
            <wp:wrapNone/>
            <wp:docPr id="187172582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6395" t="864" r="1789" b="1597"/>
                    <a:stretch/>
                  </pic:blipFill>
                  <pic:spPr bwMode="auto">
                    <a:xfrm>
                      <a:off x="0" y="0"/>
                      <a:ext cx="5788660" cy="60655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46BAB">
        <w:rPr>
          <w:rFonts w:cstheme="minorHAnsi"/>
          <w:sz w:val="24"/>
          <w:szCs w:val="24"/>
        </w:rPr>
        <w:tab/>
      </w:r>
    </w:p>
    <w:p w14:paraId="0A071732" w14:textId="590CBFB4" w:rsidR="00BD6662" w:rsidRDefault="00990F93" w:rsidP="00E46BAB">
      <w:pPr>
        <w:tabs>
          <w:tab w:val="left" w:pos="7297"/>
        </w:tabs>
        <w:spacing w:before="400" w:after="400"/>
        <w:ind w:firstLine="0"/>
        <w:rPr>
          <w:rFonts w:cstheme="minorHAnsi"/>
          <w:sz w:val="24"/>
          <w:szCs w:val="24"/>
        </w:rPr>
      </w:pPr>
      <w:r>
        <w:rPr>
          <w:rFonts w:cstheme="minorHAnsi"/>
          <w:sz w:val="24"/>
          <w:szCs w:val="24"/>
        </w:rPr>
        <w:tab/>
      </w:r>
    </w:p>
    <w:p w14:paraId="3652D57B" w14:textId="239BDF1C" w:rsidR="00BD6662" w:rsidRDefault="00BD6662" w:rsidP="00896EA6">
      <w:pPr>
        <w:spacing w:before="400" w:after="400"/>
        <w:rPr>
          <w:rFonts w:cstheme="minorHAnsi"/>
          <w:sz w:val="24"/>
          <w:szCs w:val="24"/>
        </w:rPr>
      </w:pPr>
    </w:p>
    <w:p w14:paraId="64545785" w14:textId="4C1B741C" w:rsidR="00BD6662" w:rsidRDefault="00BD6662" w:rsidP="00896EA6">
      <w:pPr>
        <w:spacing w:before="400" w:after="400"/>
        <w:rPr>
          <w:rFonts w:cstheme="minorHAnsi"/>
          <w:sz w:val="24"/>
          <w:szCs w:val="24"/>
        </w:rPr>
      </w:pPr>
    </w:p>
    <w:p w14:paraId="48ED9262" w14:textId="17D84D29" w:rsidR="00BD6662" w:rsidRDefault="00E46BAB" w:rsidP="00E46BAB">
      <w:pPr>
        <w:tabs>
          <w:tab w:val="left" w:pos="5631"/>
        </w:tabs>
        <w:spacing w:before="400" w:after="400"/>
        <w:rPr>
          <w:rFonts w:cstheme="minorHAnsi"/>
          <w:sz w:val="24"/>
          <w:szCs w:val="24"/>
        </w:rPr>
      </w:pPr>
      <w:r>
        <w:rPr>
          <w:rFonts w:cstheme="minorHAnsi"/>
          <w:sz w:val="24"/>
          <w:szCs w:val="24"/>
        </w:rPr>
        <w:tab/>
      </w:r>
    </w:p>
    <w:p w14:paraId="1E02DC07" w14:textId="7DEE030B" w:rsidR="00BD6662" w:rsidRDefault="00BD6662" w:rsidP="00896EA6">
      <w:pPr>
        <w:spacing w:before="400" w:after="400"/>
        <w:rPr>
          <w:rFonts w:cstheme="minorHAnsi"/>
          <w:sz w:val="24"/>
          <w:szCs w:val="24"/>
        </w:rPr>
      </w:pPr>
    </w:p>
    <w:p w14:paraId="4F1F34F9" w14:textId="2AFE370F" w:rsidR="00BD6662" w:rsidRDefault="00BD6662" w:rsidP="00896EA6">
      <w:pPr>
        <w:spacing w:before="400" w:after="400"/>
        <w:rPr>
          <w:rFonts w:cstheme="minorHAnsi"/>
          <w:sz w:val="24"/>
          <w:szCs w:val="24"/>
        </w:rPr>
      </w:pPr>
    </w:p>
    <w:p w14:paraId="63B6482D" w14:textId="77A1C4FC" w:rsidR="00BD6662" w:rsidRDefault="00BD6662" w:rsidP="00896EA6">
      <w:pPr>
        <w:spacing w:before="400" w:after="400"/>
        <w:rPr>
          <w:rFonts w:cstheme="minorHAnsi"/>
          <w:sz w:val="24"/>
          <w:szCs w:val="24"/>
        </w:rPr>
      </w:pPr>
    </w:p>
    <w:p w14:paraId="716A27B1" w14:textId="77777777" w:rsidR="00BD6662" w:rsidRDefault="00BD6662" w:rsidP="00896EA6">
      <w:pPr>
        <w:spacing w:before="400" w:after="400"/>
        <w:rPr>
          <w:rFonts w:cstheme="minorHAnsi"/>
          <w:sz w:val="24"/>
          <w:szCs w:val="24"/>
        </w:rPr>
      </w:pPr>
    </w:p>
    <w:p w14:paraId="55FFE799" w14:textId="77777777" w:rsidR="00BD6662" w:rsidRDefault="00BD6662" w:rsidP="00896EA6">
      <w:pPr>
        <w:spacing w:before="400" w:after="400"/>
        <w:rPr>
          <w:rFonts w:cstheme="minorHAnsi"/>
          <w:sz w:val="24"/>
          <w:szCs w:val="24"/>
        </w:rPr>
      </w:pPr>
    </w:p>
    <w:p w14:paraId="1525F380" w14:textId="1DE57A8B" w:rsidR="00BD6662" w:rsidRDefault="00BD6662" w:rsidP="00896EA6">
      <w:pPr>
        <w:spacing w:before="400" w:after="400"/>
        <w:rPr>
          <w:rFonts w:cstheme="minorHAnsi"/>
          <w:sz w:val="24"/>
          <w:szCs w:val="24"/>
        </w:rPr>
      </w:pPr>
    </w:p>
    <w:p w14:paraId="57DC317F" w14:textId="079ADF5F" w:rsidR="004526F4" w:rsidRDefault="001316BE" w:rsidP="004526F4">
      <w:pPr>
        <w:spacing w:before="400" w:after="400"/>
        <w:ind w:firstLine="0"/>
        <w:rPr>
          <w:rFonts w:cstheme="minorHAnsi"/>
          <w:sz w:val="24"/>
          <w:szCs w:val="24"/>
        </w:rPr>
      </w:pPr>
      <w:r>
        <w:rPr>
          <w:noProof/>
        </w:rPr>
        <mc:AlternateContent>
          <mc:Choice Requires="wps">
            <w:drawing>
              <wp:anchor distT="0" distB="0" distL="114300" distR="114300" simplePos="0" relativeHeight="251743232" behindDoc="1" locked="0" layoutInCell="1" allowOverlap="1" wp14:anchorId="478FEB7B" wp14:editId="5755B093">
                <wp:simplePos x="0" y="0"/>
                <wp:positionH relativeFrom="column">
                  <wp:posOffset>2284790</wp:posOffset>
                </wp:positionH>
                <wp:positionV relativeFrom="paragraph">
                  <wp:posOffset>12963</wp:posOffset>
                </wp:positionV>
                <wp:extent cx="1536700" cy="262255"/>
                <wp:effectExtent l="0" t="0" r="0" b="4445"/>
                <wp:wrapNone/>
                <wp:docPr id="1932859044"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262255"/>
                        </a:xfrm>
                        <a:prstGeom prst="rect">
                          <a:avLst/>
                        </a:prstGeom>
                        <a:noFill/>
                        <a:ln w="9525">
                          <a:noFill/>
                          <a:miter lim="800000"/>
                          <a:headEnd/>
                          <a:tailEnd/>
                        </a:ln>
                      </wps:spPr>
                      <wps:txbx>
                        <w:txbxContent>
                          <w:p w14:paraId="63B593D8" w14:textId="77777777" w:rsidR="004526F4" w:rsidRPr="005448FB" w:rsidRDefault="004526F4" w:rsidP="004526F4">
                            <w:pPr>
                              <w:ind w:firstLine="0"/>
                              <w:jc w:val="left"/>
                              <w:rPr>
                                <w:rFonts w:ascii="Times New Roman" w:eastAsia="Calibri" w:hAnsi="Times New Roman" w:cs="Times New Roman"/>
                                <w:i/>
                                <w:iCs/>
                                <w:color w:val="595959" w:themeColor="text1" w:themeTint="A6"/>
                                <w14:ligatures w14:val="none"/>
                              </w:rPr>
                            </w:pPr>
                            <w:r w:rsidRPr="005448FB">
                              <w:rPr>
                                <w:rFonts w:ascii="Times New Roman" w:eastAsia="Calibri" w:hAnsi="Times New Roman" w:cs="Times New Roman"/>
                                <w:i/>
                                <w:iCs/>
                                <w:color w:val="595959" w:themeColor="text1" w:themeTint="A6"/>
                                <w:sz w:val="20"/>
                                <w:szCs w:val="20"/>
                              </w:rPr>
                              <w:t>Fuente: Propia</w:t>
                            </w:r>
                          </w:p>
                        </w:txbxContent>
                      </wps:txbx>
                      <wps:bodyPr rot="0" vert="horz" wrap="square" lIns="91440" tIns="45720" rIns="91440" bIns="45720" anchor="t" anchorCtr="0">
                        <a:noAutofit/>
                      </wps:bodyPr>
                    </wps:wsp>
                  </a:graphicData>
                </a:graphic>
              </wp:anchor>
            </w:drawing>
          </mc:Choice>
          <mc:Fallback>
            <w:pict>
              <v:shape w14:anchorId="478FEB7B" id="_x0000_s1045" type="#_x0000_t202" style="position:absolute;left:0;text-align:left;margin-left:179.9pt;margin-top:1pt;width:121pt;height:20.65pt;z-index:-251573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" filled="f" stroked="f">
                <v:textbox>
                  <w:txbxContent>
                    <w:p w14:paraId="63B593D8" w14:textId="77777777" w:rsidR="004526F4" w:rsidRPr="005448FB" w:rsidRDefault="004526F4" w:rsidP="004526F4">
                      <w:pPr>
                        <w:ind w:firstLine="0"/>
                        <w:jc w:val="left"/>
                        <w:rPr>
                          <w:rFonts w:ascii="Times New Roman" w:eastAsia="Calibri" w:hAnsi="Times New Roman" w:cs="Times New Roman"/>
                          <w:i/>
                          <w:iCs/>
                          <w:color w:val="595959" w:themeColor="text1" w:themeTint="A6"/>
                          <w14:ligatures w14:val="none"/>
                        </w:rPr>
                      </w:pPr>
                      <w:r w:rsidRPr="005448FB">
                        <w:rPr>
                          <w:rFonts w:ascii="Times New Roman" w:eastAsia="Calibri" w:hAnsi="Times New Roman" w:cs="Times New Roman"/>
                          <w:i/>
                          <w:iCs/>
                          <w:color w:val="595959" w:themeColor="text1" w:themeTint="A6"/>
                          <w:sz w:val="20"/>
                          <w:szCs w:val="20"/>
                        </w:rPr>
                        <w:t>Fuente: Propia</w:t>
                      </w:r>
                    </w:p>
                  </w:txbxContent>
                </v:textbox>
              </v:shape>
            </w:pict>
          </mc:Fallback>
        </mc:AlternateContent>
      </w:r>
    </w:p>
    <w:p w14:paraId="2A346443" w14:textId="36F738A1" w:rsidR="00E737A2" w:rsidRDefault="004526F4" w:rsidP="00E737A2">
      <w:pPr>
        <w:spacing w:before="400" w:after="400"/>
        <w:ind w:firstLine="720"/>
        <w:rPr>
          <w:rFonts w:cstheme="minorHAnsi"/>
          <w:sz w:val="24"/>
          <w:szCs w:val="24"/>
        </w:rPr>
      </w:pPr>
      <w:r w:rsidRPr="004526F4">
        <w:rPr>
          <w:rFonts w:cstheme="minorHAnsi"/>
          <w:sz w:val="24"/>
          <w:szCs w:val="24"/>
        </w:rPr>
        <w:t>En la tabla anterior, se encuentran evaluadas las fuerzas de Porter. En contraste con los resultados obtenidos de las encuestas y selección de proveedores se determinó lo siguiente:</w:t>
      </w:r>
    </w:p>
    <w:p w14:paraId="2329540E" w14:textId="77777777" w:rsidR="00DA471E" w:rsidRDefault="00DA471E" w:rsidP="00E737A2">
      <w:pPr>
        <w:spacing w:before="400" w:after="400"/>
        <w:ind w:firstLine="720"/>
        <w:rPr>
          <w:rFonts w:cstheme="minorHAnsi"/>
          <w:sz w:val="24"/>
          <w:szCs w:val="24"/>
        </w:rPr>
      </w:pPr>
    </w:p>
    <w:p w14:paraId="0BB359AC" w14:textId="091DAB08" w:rsidR="00F83D9A" w:rsidRDefault="00F83D9A" w:rsidP="00E56921">
      <w:pPr>
        <w:pStyle w:val="Prrafodelista"/>
        <w:numPr>
          <w:ilvl w:val="0"/>
          <w:numId w:val="26"/>
        </w:numPr>
        <w:spacing w:before="400" w:after="400"/>
        <w:jc w:val="left"/>
        <w:rPr>
          <w:rFonts w:cstheme="minorHAnsi"/>
          <w:b/>
          <w:bCs/>
          <w:sz w:val="24"/>
          <w:szCs w:val="24"/>
        </w:rPr>
      </w:pPr>
      <w:r w:rsidRPr="00F83D9A">
        <w:rPr>
          <w:rFonts w:cstheme="minorHAnsi"/>
          <w:b/>
          <w:bCs/>
          <w:sz w:val="24"/>
          <w:szCs w:val="24"/>
        </w:rPr>
        <w:lastRenderedPageBreak/>
        <w:t>Poder de los compradores.</w:t>
      </w:r>
    </w:p>
    <w:p w14:paraId="78E85DB8" w14:textId="1EF5CD62" w:rsidR="00F83D9A" w:rsidRDefault="00F83D9A" w:rsidP="00F83D9A">
      <w:pPr>
        <w:spacing w:before="400" w:after="400"/>
        <w:ind w:firstLine="720"/>
        <w:jc w:val="left"/>
        <w:rPr>
          <w:rFonts w:cstheme="minorHAnsi"/>
          <w:sz w:val="24"/>
          <w:szCs w:val="24"/>
        </w:rPr>
      </w:pPr>
      <w:r w:rsidRPr="00F83D9A">
        <w:rPr>
          <w:rFonts w:cstheme="minorHAnsi"/>
          <w:sz w:val="24"/>
          <w:szCs w:val="24"/>
        </w:rPr>
        <w:t>Dado que la encuesta reveló que los clientes están dispuestos a pagar más por un servicio ecológico, esto podría resultar en un poder de negociación relativamente bajo por parte de los clientes. Sin embargo, es fundamental mantener altos estándares de calidad y satisfacción del cliente para mantener su lealtad y justificar los precios ligeramente más altos asociados con el lavado ecológico. La implementación de programas de fidelidad, ofertas promocionales y la opción de reserva en línea o a través de WhatsApp pueden ayudar a aumentar la satisfacción y retención del cliente.</w:t>
      </w:r>
    </w:p>
    <w:p w14:paraId="1042C247" w14:textId="146FF698" w:rsidR="00AD1A3A" w:rsidRPr="000E336A" w:rsidRDefault="00AD1A3A" w:rsidP="00E56921">
      <w:pPr>
        <w:pStyle w:val="Prrafodelista"/>
        <w:numPr>
          <w:ilvl w:val="0"/>
          <w:numId w:val="26"/>
        </w:numPr>
        <w:spacing w:before="400" w:after="400"/>
        <w:jc w:val="left"/>
        <w:rPr>
          <w:rFonts w:cstheme="minorHAnsi"/>
          <w:b/>
          <w:bCs/>
          <w:sz w:val="24"/>
          <w:szCs w:val="24"/>
        </w:rPr>
      </w:pPr>
      <w:r w:rsidRPr="000E336A">
        <w:rPr>
          <w:rFonts w:cstheme="minorHAnsi"/>
          <w:b/>
          <w:bCs/>
          <w:sz w:val="24"/>
          <w:szCs w:val="24"/>
        </w:rPr>
        <w:t>Nuevos competidores / potenciales.</w:t>
      </w:r>
    </w:p>
    <w:p w14:paraId="153DE4D5" w14:textId="70F622B7" w:rsidR="00AD1A3A" w:rsidRPr="00AD1A3A" w:rsidRDefault="00AD1A3A" w:rsidP="00AD1A3A">
      <w:pPr>
        <w:spacing w:before="400" w:after="400"/>
        <w:ind w:firstLine="720"/>
        <w:jc w:val="left"/>
        <w:rPr>
          <w:rFonts w:cstheme="minorHAnsi"/>
          <w:sz w:val="24"/>
          <w:szCs w:val="24"/>
        </w:rPr>
      </w:pPr>
      <w:r w:rsidRPr="00AD1A3A">
        <w:rPr>
          <w:rFonts w:cstheme="minorHAnsi"/>
          <w:sz w:val="24"/>
          <w:szCs w:val="24"/>
        </w:rPr>
        <w:t>La implementación de un servicio de lavado ecológico de autos puede presentar una barrera para la entrada de nuevos competidores. La necesidad de invertir en tecnología y equipos ecológicos, así como la adopción de prácticas responsables, puede dificultar que nuevos actores ingresen al mercado. Además, si la estrategia de marketing se enfoca en destacar los beneficios ambientales y la concienciación pública, se creará una lealtad a la marca, lo que dificultará aún más la entrada de nuevos competidores.</w:t>
      </w:r>
    </w:p>
    <w:p w14:paraId="11B56152" w14:textId="1A2E13EC" w:rsidR="00BD6662" w:rsidRPr="000E336A" w:rsidRDefault="000E336A" w:rsidP="00E56921">
      <w:pPr>
        <w:pStyle w:val="Prrafodelista"/>
        <w:numPr>
          <w:ilvl w:val="0"/>
          <w:numId w:val="26"/>
        </w:numPr>
        <w:spacing w:before="400" w:after="400"/>
        <w:rPr>
          <w:rFonts w:cstheme="minorHAnsi"/>
          <w:b/>
          <w:bCs/>
          <w:sz w:val="24"/>
          <w:szCs w:val="24"/>
        </w:rPr>
      </w:pPr>
      <w:r w:rsidRPr="000E336A">
        <w:rPr>
          <w:rFonts w:cstheme="minorHAnsi"/>
          <w:b/>
          <w:bCs/>
          <w:sz w:val="24"/>
          <w:szCs w:val="24"/>
        </w:rPr>
        <w:t>Rivalidad entre competidores existentes.</w:t>
      </w:r>
    </w:p>
    <w:p w14:paraId="5B59CADC" w14:textId="231FE747" w:rsidR="00BD6662" w:rsidRDefault="000E336A" w:rsidP="000E336A">
      <w:pPr>
        <w:spacing w:before="400" w:after="400"/>
        <w:ind w:firstLine="720"/>
        <w:rPr>
          <w:rFonts w:cstheme="minorHAnsi"/>
          <w:sz w:val="24"/>
          <w:szCs w:val="24"/>
        </w:rPr>
      </w:pPr>
      <w:r w:rsidRPr="000E336A">
        <w:rPr>
          <w:rFonts w:cstheme="minorHAnsi"/>
          <w:sz w:val="24"/>
          <w:szCs w:val="24"/>
        </w:rPr>
        <w:t>En el mercado de lavado de autos en San Pedro Sula, existe una competencia significativa entre los servicios tradicionales de lavado. Sin embargo, la implementación de un servicio de lavado ecológico crea una diferenciación clave y puede reducir la rivalidad con los competidores tradicionales. Al ofrecer un enfoque sostenible y consciente del medio ambiente, se atraerá a un segmento de clientes específico que valora estas prácticas. Aunque algunos competidores podrían intentar adoptar medidas ecológicas para mantenerse competitivos, la propuesta tiene la ventaja de ser pionera en este enfoque, lo que puede ayudar a reducir la intensidad de la rivalidad.</w:t>
      </w:r>
    </w:p>
    <w:p w14:paraId="1220EFA2" w14:textId="2C7519AC" w:rsidR="00EB1D16" w:rsidRPr="000E336A" w:rsidRDefault="000E336A" w:rsidP="00E56921">
      <w:pPr>
        <w:pStyle w:val="Prrafodelista"/>
        <w:numPr>
          <w:ilvl w:val="0"/>
          <w:numId w:val="26"/>
        </w:numPr>
        <w:spacing w:before="400" w:after="400"/>
        <w:rPr>
          <w:rFonts w:cstheme="minorHAnsi"/>
          <w:b/>
          <w:bCs/>
          <w:sz w:val="24"/>
          <w:szCs w:val="24"/>
        </w:rPr>
      </w:pPr>
      <w:r w:rsidRPr="000E336A">
        <w:rPr>
          <w:rFonts w:cstheme="minorHAnsi"/>
          <w:b/>
          <w:bCs/>
          <w:sz w:val="24"/>
          <w:szCs w:val="24"/>
        </w:rPr>
        <w:lastRenderedPageBreak/>
        <w:t>Poder de los proveedores.</w:t>
      </w:r>
    </w:p>
    <w:p w14:paraId="7680B944" w14:textId="689F3142" w:rsidR="000E336A" w:rsidRDefault="000E336A" w:rsidP="00265BA3">
      <w:pPr>
        <w:spacing w:before="400" w:after="400"/>
        <w:rPr>
          <w:rFonts w:cstheme="minorHAnsi"/>
          <w:sz w:val="24"/>
          <w:szCs w:val="24"/>
        </w:rPr>
      </w:pPr>
      <w:r w:rsidRPr="000E336A">
        <w:rPr>
          <w:rFonts w:cstheme="minorHAnsi"/>
          <w:sz w:val="24"/>
          <w:szCs w:val="24"/>
        </w:rPr>
        <w:t xml:space="preserve">La propuesta se basa en el uso de productos biodegradables, </w:t>
      </w:r>
      <w:r w:rsidR="00CA3DA6">
        <w:rPr>
          <w:rFonts w:cstheme="minorHAnsi"/>
          <w:sz w:val="24"/>
          <w:szCs w:val="24"/>
        </w:rPr>
        <w:t>técnicas de lavado sin agua</w:t>
      </w:r>
      <w:r w:rsidRPr="000E336A">
        <w:rPr>
          <w:rFonts w:cstheme="minorHAnsi"/>
          <w:sz w:val="24"/>
          <w:szCs w:val="24"/>
        </w:rPr>
        <w:t xml:space="preserve"> y prácticas responsables. Para asegurar el suministro constante de estos elementos, será importante establecer alianzas estratégicas con proveedores de productos ecológicos y energía renovable. Dependiendo de la disponibilidad y la demanda de estos productos, los proveedores pueden tener cierto poder de negociación en términos de precios y suministro. La diversificación de proveedores y la colaboración con organizaciones ambientales pueden ayudar a mitigar este riesgo.</w:t>
      </w:r>
    </w:p>
    <w:p w14:paraId="2D7482E6" w14:textId="04F505A1" w:rsidR="000E336A" w:rsidRPr="000E336A" w:rsidRDefault="000E336A" w:rsidP="00E56921">
      <w:pPr>
        <w:pStyle w:val="Prrafodelista"/>
        <w:numPr>
          <w:ilvl w:val="0"/>
          <w:numId w:val="26"/>
        </w:numPr>
        <w:spacing w:before="400" w:after="400"/>
        <w:rPr>
          <w:rFonts w:cstheme="minorHAnsi"/>
          <w:b/>
          <w:bCs/>
          <w:sz w:val="24"/>
          <w:szCs w:val="24"/>
        </w:rPr>
      </w:pPr>
      <w:r w:rsidRPr="000E336A">
        <w:rPr>
          <w:rFonts w:cstheme="minorHAnsi"/>
          <w:b/>
          <w:bCs/>
          <w:sz w:val="24"/>
          <w:szCs w:val="24"/>
        </w:rPr>
        <w:t>Amenaza de productos o servicios sustitutos.</w:t>
      </w:r>
    </w:p>
    <w:p w14:paraId="57CAD3AB" w14:textId="0C8118BE" w:rsidR="000E336A" w:rsidRPr="000E336A" w:rsidRDefault="000E336A" w:rsidP="00265BA3">
      <w:pPr>
        <w:spacing w:before="400" w:after="400"/>
        <w:rPr>
          <w:rFonts w:cstheme="minorHAnsi"/>
          <w:sz w:val="24"/>
          <w:szCs w:val="24"/>
        </w:rPr>
      </w:pPr>
      <w:r w:rsidRPr="000E336A">
        <w:rPr>
          <w:rFonts w:cstheme="minorHAnsi"/>
          <w:sz w:val="24"/>
          <w:szCs w:val="24"/>
        </w:rPr>
        <w:t>Los servicios tradicionales de lavado de autos pueden considerarse como un sustituto directo del servicio de lavado ecológico. Sin embargo, al enfocarse en clientes conscientes del medio ambiente y proporcionar una solución más sostenible, la propuesta de lavado ecológico puede reducir la amenaza de sustitutos. El énfasis en la reducción del impacto ambiental y el uso de productos biodegradables pueden persuadir a los clientes a elegir este servicio en lugar de opciones tradicionales.</w:t>
      </w:r>
    </w:p>
    <w:p w14:paraId="40EF90ED" w14:textId="0DF5101A" w:rsidR="0073119D" w:rsidRDefault="00A07711" w:rsidP="002673EC">
      <w:pPr>
        <w:pStyle w:val="Ttulo1"/>
        <w:numPr>
          <w:ilvl w:val="0"/>
          <w:numId w:val="51"/>
        </w:numPr>
        <w:ind w:left="0" w:firstLine="0"/>
        <w:jc w:val="center"/>
        <w:rPr>
          <w:rFonts w:eastAsia="Times New Roman"/>
        </w:rPr>
      </w:pPr>
      <w:r>
        <w:rPr>
          <w:rFonts w:eastAsia="Times New Roman"/>
        </w:rPr>
        <w:t xml:space="preserve"> </w:t>
      </w:r>
      <w:bookmarkStart w:id="347" w:name="_Toc145852105"/>
      <w:bookmarkStart w:id="348" w:name="_Toc145852806"/>
      <w:bookmarkStart w:id="349" w:name="_Toc146654337"/>
      <w:r w:rsidR="00210040" w:rsidRPr="00BD6662">
        <w:rPr>
          <w:rFonts w:eastAsia="Times New Roman"/>
        </w:rPr>
        <w:t>Propuestas después del análisis de la información</w:t>
      </w:r>
      <w:bookmarkEnd w:id="347"/>
      <w:bookmarkEnd w:id="348"/>
      <w:bookmarkEnd w:id="349"/>
    </w:p>
    <w:p w14:paraId="4DC491AC" w14:textId="77777777" w:rsidR="00223E39" w:rsidRPr="00223E39" w:rsidRDefault="00223E39" w:rsidP="00223E39">
      <w:pPr>
        <w:rPr>
          <w:lang w:eastAsia="es-HN"/>
        </w:rPr>
      </w:pPr>
    </w:p>
    <w:p w14:paraId="0C4BDB7A" w14:textId="2841FFDD" w:rsidR="00265BA3" w:rsidRDefault="00265BA3" w:rsidP="00265BA3">
      <w:pPr>
        <w:rPr>
          <w:sz w:val="24"/>
          <w:szCs w:val="24"/>
        </w:rPr>
      </w:pPr>
      <w:r w:rsidRPr="00265BA3">
        <w:rPr>
          <w:sz w:val="24"/>
          <w:szCs w:val="24"/>
        </w:rPr>
        <w:t xml:space="preserve">Basándonos en el análisis de la encuesta sobre preferencias y tendencias en servicios de lavado de autos en San Pedro Sula, proponemos la implementación de un servicio de lavado ecológico de autos </w:t>
      </w:r>
      <w:r w:rsidR="00B101A5">
        <w:rPr>
          <w:sz w:val="24"/>
          <w:szCs w:val="24"/>
        </w:rPr>
        <w:t xml:space="preserve">que utilice productos biodegradables y a su vez implementar técnicas de lavado en seco </w:t>
      </w:r>
      <w:r w:rsidRPr="00265BA3">
        <w:rPr>
          <w:sz w:val="24"/>
          <w:szCs w:val="24"/>
        </w:rPr>
        <w:t xml:space="preserve">que satisfaga la creciente demanda de los consumidores preocupados por el medio ambiente y ofrezca una alternativa sostenible a los servicios tradicionales. Esta propuesta tiene como objetivo capitalizar la disposición de los encuestados a pagar </w:t>
      </w:r>
      <w:r w:rsidR="00686DF2">
        <w:rPr>
          <w:sz w:val="24"/>
          <w:szCs w:val="24"/>
        </w:rPr>
        <w:t xml:space="preserve">un poco </w:t>
      </w:r>
      <w:r w:rsidRPr="00265BA3">
        <w:rPr>
          <w:sz w:val="24"/>
          <w:szCs w:val="24"/>
        </w:rPr>
        <w:t>más por un servicio ecológico y generar conciencia sobre los beneficios ambientales de este tipo de lavado.</w:t>
      </w:r>
    </w:p>
    <w:p w14:paraId="1C4D164B" w14:textId="77777777" w:rsidR="00FE2D6D" w:rsidRDefault="00FE2D6D" w:rsidP="00265BA3">
      <w:pPr>
        <w:ind w:firstLine="0"/>
        <w:jc w:val="left"/>
        <w:rPr>
          <w:b/>
          <w:bCs/>
          <w:sz w:val="24"/>
          <w:szCs w:val="24"/>
        </w:rPr>
      </w:pPr>
    </w:p>
    <w:p w14:paraId="584DD9C3" w14:textId="798AAFAD" w:rsidR="00265BA3" w:rsidRPr="00265BA3" w:rsidRDefault="00265BA3" w:rsidP="00F8349A">
      <w:pPr>
        <w:spacing w:before="400" w:after="400"/>
        <w:ind w:firstLine="0"/>
        <w:rPr>
          <w:b/>
          <w:bCs/>
          <w:sz w:val="24"/>
          <w:szCs w:val="24"/>
        </w:rPr>
      </w:pPr>
      <w:r w:rsidRPr="00265BA3">
        <w:rPr>
          <w:b/>
          <w:bCs/>
          <w:sz w:val="24"/>
          <w:szCs w:val="24"/>
        </w:rPr>
        <w:lastRenderedPageBreak/>
        <w:t xml:space="preserve">Características del Servicio de Lavado Ecológico. </w:t>
      </w:r>
    </w:p>
    <w:p w14:paraId="52CECE22" w14:textId="2D05F327" w:rsidR="00265BA3" w:rsidRPr="00265BA3" w:rsidRDefault="00265BA3" w:rsidP="00F8349A">
      <w:pPr>
        <w:pStyle w:val="Prrafodelista"/>
        <w:numPr>
          <w:ilvl w:val="0"/>
          <w:numId w:val="27"/>
        </w:numPr>
        <w:spacing w:before="400" w:after="400"/>
        <w:rPr>
          <w:sz w:val="24"/>
          <w:szCs w:val="24"/>
        </w:rPr>
      </w:pPr>
      <w:r w:rsidRPr="000E7AD7">
        <w:rPr>
          <w:b/>
          <w:bCs/>
          <w:sz w:val="24"/>
          <w:szCs w:val="24"/>
        </w:rPr>
        <w:t>Productos Biodegradables:</w:t>
      </w:r>
      <w:r w:rsidRPr="00265BA3">
        <w:rPr>
          <w:sz w:val="24"/>
          <w:szCs w:val="24"/>
        </w:rPr>
        <w:t xml:space="preserve"> Utilización exclusiva de productos de limpieza biodegradables que minimicen el impacto ambiental y eviten la contaminación del agua y el suelo.</w:t>
      </w:r>
    </w:p>
    <w:p w14:paraId="62C6D321" w14:textId="72AE0054" w:rsidR="00265BA3" w:rsidRPr="00265BA3" w:rsidRDefault="00AE5F4A" w:rsidP="00F8349A">
      <w:pPr>
        <w:pStyle w:val="Prrafodelista"/>
        <w:numPr>
          <w:ilvl w:val="0"/>
          <w:numId w:val="27"/>
        </w:numPr>
        <w:spacing w:before="400" w:after="400"/>
        <w:rPr>
          <w:sz w:val="24"/>
          <w:szCs w:val="24"/>
        </w:rPr>
      </w:pPr>
      <w:r>
        <w:rPr>
          <w:b/>
          <w:bCs/>
          <w:sz w:val="24"/>
          <w:szCs w:val="24"/>
        </w:rPr>
        <w:t>Eliminación del uso del a</w:t>
      </w:r>
      <w:r w:rsidR="00265BA3" w:rsidRPr="000E7AD7">
        <w:rPr>
          <w:b/>
          <w:bCs/>
          <w:sz w:val="24"/>
          <w:szCs w:val="24"/>
        </w:rPr>
        <w:t>gua:</w:t>
      </w:r>
      <w:r w:rsidR="00265BA3" w:rsidRPr="00265BA3">
        <w:rPr>
          <w:sz w:val="24"/>
          <w:szCs w:val="24"/>
        </w:rPr>
        <w:t xml:space="preserve"> Implementación de </w:t>
      </w:r>
      <w:r w:rsidR="00D14D51" w:rsidRPr="00265BA3">
        <w:rPr>
          <w:sz w:val="24"/>
          <w:szCs w:val="24"/>
        </w:rPr>
        <w:t>técn</w:t>
      </w:r>
      <w:r w:rsidR="00D14D51">
        <w:rPr>
          <w:sz w:val="24"/>
          <w:szCs w:val="24"/>
        </w:rPr>
        <w:t>icas</w:t>
      </w:r>
      <w:r w:rsidR="00265BA3" w:rsidRPr="00265BA3">
        <w:rPr>
          <w:sz w:val="24"/>
          <w:szCs w:val="24"/>
        </w:rPr>
        <w:t xml:space="preserve"> de lavado sin </w:t>
      </w:r>
      <w:r w:rsidR="00D14D51">
        <w:rPr>
          <w:sz w:val="24"/>
          <w:szCs w:val="24"/>
        </w:rPr>
        <w:t>agua y sistemas de reciclaje para los empaques y envases de los productos biodegradables</w:t>
      </w:r>
      <w:r w:rsidR="00265BA3" w:rsidRPr="00265BA3">
        <w:rPr>
          <w:sz w:val="24"/>
          <w:szCs w:val="24"/>
        </w:rPr>
        <w:t>.</w:t>
      </w:r>
    </w:p>
    <w:p w14:paraId="5B6B4C62" w14:textId="77777777" w:rsidR="00265BA3" w:rsidRPr="00265BA3" w:rsidRDefault="00265BA3" w:rsidP="00F8349A">
      <w:pPr>
        <w:pStyle w:val="Prrafodelista"/>
        <w:numPr>
          <w:ilvl w:val="0"/>
          <w:numId w:val="27"/>
        </w:numPr>
        <w:spacing w:before="400" w:after="400"/>
        <w:rPr>
          <w:sz w:val="24"/>
          <w:szCs w:val="24"/>
        </w:rPr>
      </w:pPr>
      <w:r w:rsidRPr="00743935">
        <w:rPr>
          <w:b/>
          <w:bCs/>
          <w:sz w:val="24"/>
          <w:szCs w:val="24"/>
        </w:rPr>
        <w:t>Tratamiento de Residuos:</w:t>
      </w:r>
      <w:r w:rsidRPr="00265BA3">
        <w:rPr>
          <w:sz w:val="24"/>
          <w:szCs w:val="24"/>
        </w:rPr>
        <w:t xml:space="preserve"> Adopción de prácticas responsables para el manejo adecuado de los residuos generados durante el lavado, evitando la contaminación ambiental.</w:t>
      </w:r>
    </w:p>
    <w:p w14:paraId="7BE14523" w14:textId="529A0080" w:rsidR="007D4E82" w:rsidRPr="00F8349A" w:rsidRDefault="00265BA3" w:rsidP="00F8349A">
      <w:pPr>
        <w:pStyle w:val="Prrafodelista"/>
        <w:numPr>
          <w:ilvl w:val="0"/>
          <w:numId w:val="27"/>
        </w:numPr>
        <w:spacing w:before="400" w:after="400"/>
        <w:rPr>
          <w:sz w:val="24"/>
          <w:szCs w:val="24"/>
        </w:rPr>
      </w:pPr>
      <w:r w:rsidRPr="00743935">
        <w:rPr>
          <w:b/>
          <w:bCs/>
          <w:sz w:val="24"/>
          <w:szCs w:val="24"/>
        </w:rPr>
        <w:t>Concienciación y Educación:</w:t>
      </w:r>
      <w:r w:rsidRPr="00265BA3">
        <w:rPr>
          <w:sz w:val="24"/>
          <w:szCs w:val="24"/>
        </w:rPr>
        <w:t xml:space="preserve"> Campañas de concientización dirigidas a los clientes y la comunidad para destacar los beneficios ambientales del lavado ecológico y promover prácticas responsables con el medio ambiente.</w:t>
      </w:r>
    </w:p>
    <w:p w14:paraId="3D84550A" w14:textId="0B5CA2E1" w:rsidR="00265BA3" w:rsidRPr="00743935" w:rsidRDefault="00265BA3" w:rsidP="00F8349A">
      <w:pPr>
        <w:spacing w:before="400" w:after="400"/>
        <w:ind w:firstLine="0"/>
        <w:rPr>
          <w:b/>
          <w:bCs/>
          <w:sz w:val="24"/>
          <w:szCs w:val="24"/>
        </w:rPr>
      </w:pPr>
      <w:r w:rsidRPr="00743935">
        <w:rPr>
          <w:b/>
          <w:bCs/>
          <w:sz w:val="24"/>
          <w:szCs w:val="24"/>
        </w:rPr>
        <w:t>Implementación Estratégica</w:t>
      </w:r>
    </w:p>
    <w:p w14:paraId="18BF3AED" w14:textId="77777777" w:rsidR="00265BA3" w:rsidRPr="00743935" w:rsidRDefault="00265BA3" w:rsidP="00F8349A">
      <w:pPr>
        <w:pStyle w:val="Prrafodelista"/>
        <w:numPr>
          <w:ilvl w:val="0"/>
          <w:numId w:val="28"/>
        </w:numPr>
        <w:spacing w:before="400" w:after="400"/>
        <w:rPr>
          <w:sz w:val="24"/>
          <w:szCs w:val="24"/>
        </w:rPr>
      </w:pPr>
      <w:r w:rsidRPr="00743935">
        <w:rPr>
          <w:b/>
          <w:bCs/>
          <w:sz w:val="24"/>
          <w:szCs w:val="24"/>
        </w:rPr>
        <w:t>Ubicaciones Clave:</w:t>
      </w:r>
      <w:r w:rsidRPr="00743935">
        <w:rPr>
          <w:sz w:val="24"/>
          <w:szCs w:val="24"/>
        </w:rPr>
        <w:t xml:space="preserve"> Seleccionar ubicaciones estratégicas para los centros de lavado ecológico, teniendo en cuenta la densidad de población, la presencia de clientes potenciales y la accesibilidad.</w:t>
      </w:r>
    </w:p>
    <w:p w14:paraId="0512463A" w14:textId="77777777" w:rsidR="00265BA3" w:rsidRPr="00743935" w:rsidRDefault="00265BA3" w:rsidP="00F8349A">
      <w:pPr>
        <w:pStyle w:val="Prrafodelista"/>
        <w:numPr>
          <w:ilvl w:val="0"/>
          <w:numId w:val="28"/>
        </w:numPr>
        <w:spacing w:before="400" w:after="400"/>
        <w:rPr>
          <w:sz w:val="24"/>
          <w:szCs w:val="24"/>
        </w:rPr>
      </w:pPr>
      <w:r w:rsidRPr="00743935">
        <w:rPr>
          <w:b/>
          <w:bCs/>
          <w:sz w:val="24"/>
          <w:szCs w:val="24"/>
        </w:rPr>
        <w:t>Diversidad de Servicios:</w:t>
      </w:r>
      <w:r w:rsidRPr="00743935">
        <w:rPr>
          <w:sz w:val="24"/>
          <w:szCs w:val="24"/>
        </w:rPr>
        <w:t xml:space="preserve"> Ofrecer una amplia gama de servicios ecológicos que se adapten a las necesidades y preferencias de los clientes, como lavado exterior, lavado interior, detallado, tratamiento de cueros y lavado de llantas.</w:t>
      </w:r>
    </w:p>
    <w:p w14:paraId="291CC942" w14:textId="77777777" w:rsidR="00265BA3" w:rsidRPr="00743935" w:rsidRDefault="00265BA3" w:rsidP="00F8349A">
      <w:pPr>
        <w:pStyle w:val="Prrafodelista"/>
        <w:numPr>
          <w:ilvl w:val="0"/>
          <w:numId w:val="28"/>
        </w:numPr>
        <w:spacing w:before="400" w:after="400"/>
        <w:rPr>
          <w:sz w:val="24"/>
          <w:szCs w:val="24"/>
        </w:rPr>
      </w:pPr>
      <w:r w:rsidRPr="00743935">
        <w:rPr>
          <w:b/>
          <w:bCs/>
          <w:sz w:val="24"/>
          <w:szCs w:val="24"/>
        </w:rPr>
        <w:t>Reserva en Línea/WhatsApp:</w:t>
      </w:r>
      <w:r w:rsidRPr="00743935">
        <w:rPr>
          <w:sz w:val="24"/>
          <w:szCs w:val="24"/>
        </w:rPr>
        <w:t xml:space="preserve"> Implementar un sistema de reservas en línea o a través de WhatsApp para brindar comodidad y agilidad en la programación de citas.</w:t>
      </w:r>
    </w:p>
    <w:p w14:paraId="4D3FEE5A" w14:textId="77777777" w:rsidR="00265BA3" w:rsidRPr="00743935" w:rsidRDefault="00265BA3" w:rsidP="00F8349A">
      <w:pPr>
        <w:spacing w:before="400" w:after="400"/>
        <w:ind w:firstLine="0"/>
        <w:rPr>
          <w:b/>
          <w:bCs/>
          <w:sz w:val="24"/>
          <w:szCs w:val="24"/>
        </w:rPr>
      </w:pPr>
      <w:r w:rsidRPr="00743935">
        <w:rPr>
          <w:b/>
          <w:bCs/>
          <w:sz w:val="24"/>
          <w:szCs w:val="24"/>
        </w:rPr>
        <w:t>Estrategia de Marketing</w:t>
      </w:r>
    </w:p>
    <w:p w14:paraId="28A7DF31" w14:textId="77777777" w:rsidR="00265BA3" w:rsidRPr="00743935" w:rsidRDefault="00265BA3" w:rsidP="00F8349A">
      <w:pPr>
        <w:pStyle w:val="Prrafodelista"/>
        <w:numPr>
          <w:ilvl w:val="0"/>
          <w:numId w:val="28"/>
        </w:numPr>
        <w:spacing w:before="400" w:after="400"/>
        <w:rPr>
          <w:sz w:val="24"/>
          <w:szCs w:val="24"/>
        </w:rPr>
      </w:pPr>
      <w:r w:rsidRPr="00743935">
        <w:rPr>
          <w:b/>
          <w:bCs/>
          <w:sz w:val="24"/>
          <w:szCs w:val="24"/>
        </w:rPr>
        <w:t>Campañas de Concienciación:</w:t>
      </w:r>
      <w:r w:rsidRPr="00743935">
        <w:rPr>
          <w:sz w:val="24"/>
          <w:szCs w:val="24"/>
        </w:rPr>
        <w:t xml:space="preserve"> Lanzar campañas publicitarias que destaquen los beneficios ambientales del lavado ecológico y promuevan la importancia del cuidado del medio ambiente entre los clientes.</w:t>
      </w:r>
    </w:p>
    <w:p w14:paraId="4B2A353D" w14:textId="77777777" w:rsidR="00265BA3" w:rsidRPr="00743935" w:rsidRDefault="00265BA3" w:rsidP="00F8349A">
      <w:pPr>
        <w:pStyle w:val="Prrafodelista"/>
        <w:numPr>
          <w:ilvl w:val="0"/>
          <w:numId w:val="28"/>
        </w:numPr>
        <w:spacing w:before="400" w:after="400"/>
        <w:rPr>
          <w:sz w:val="24"/>
          <w:szCs w:val="24"/>
        </w:rPr>
      </w:pPr>
      <w:r w:rsidRPr="00743935">
        <w:rPr>
          <w:b/>
          <w:bCs/>
          <w:sz w:val="24"/>
          <w:szCs w:val="24"/>
        </w:rPr>
        <w:t>Ofertas y Promociones:</w:t>
      </w:r>
      <w:r w:rsidRPr="00743935">
        <w:rPr>
          <w:sz w:val="24"/>
          <w:szCs w:val="24"/>
        </w:rPr>
        <w:t xml:space="preserve"> Incentivar a los clientes a probar el servicio ecológico a través de ofertas promocionales, descuentos para clientes frecuentes y paquetes de servicios.</w:t>
      </w:r>
    </w:p>
    <w:p w14:paraId="2D494838" w14:textId="77777777" w:rsidR="00265BA3" w:rsidRPr="00743935" w:rsidRDefault="00265BA3" w:rsidP="00F8349A">
      <w:pPr>
        <w:pStyle w:val="Prrafodelista"/>
        <w:numPr>
          <w:ilvl w:val="0"/>
          <w:numId w:val="28"/>
        </w:numPr>
        <w:spacing w:before="400" w:after="400"/>
        <w:rPr>
          <w:sz w:val="24"/>
          <w:szCs w:val="24"/>
        </w:rPr>
      </w:pPr>
      <w:r w:rsidRPr="00743935">
        <w:rPr>
          <w:b/>
          <w:bCs/>
          <w:sz w:val="24"/>
          <w:szCs w:val="24"/>
        </w:rPr>
        <w:lastRenderedPageBreak/>
        <w:t>Alianzas Estratégicas:</w:t>
      </w:r>
      <w:r w:rsidRPr="00743935">
        <w:rPr>
          <w:sz w:val="24"/>
          <w:szCs w:val="24"/>
        </w:rPr>
        <w:t xml:space="preserve"> Establecer alianzas con organizaciones ambientales y empresas comprometidas con la sostenibilidad para aumentar la credibilidad y el impacto de la propuesta ecológica.</w:t>
      </w:r>
    </w:p>
    <w:p w14:paraId="6F6444C3" w14:textId="77777777" w:rsidR="00265BA3" w:rsidRPr="00743935" w:rsidRDefault="00265BA3" w:rsidP="00F8349A">
      <w:pPr>
        <w:pStyle w:val="Prrafodelista"/>
        <w:numPr>
          <w:ilvl w:val="0"/>
          <w:numId w:val="28"/>
        </w:numPr>
        <w:spacing w:before="400" w:after="400"/>
        <w:rPr>
          <w:sz w:val="24"/>
          <w:szCs w:val="24"/>
        </w:rPr>
      </w:pPr>
      <w:proofErr w:type="spellStart"/>
      <w:r w:rsidRPr="00743935">
        <w:rPr>
          <w:b/>
          <w:bCs/>
          <w:sz w:val="24"/>
          <w:szCs w:val="24"/>
        </w:rPr>
        <w:t>Feedback</w:t>
      </w:r>
      <w:proofErr w:type="spellEnd"/>
      <w:r w:rsidRPr="00743935">
        <w:rPr>
          <w:b/>
          <w:bCs/>
          <w:sz w:val="24"/>
          <w:szCs w:val="24"/>
        </w:rPr>
        <w:t xml:space="preserve"> de Clientes:</w:t>
      </w:r>
      <w:r w:rsidRPr="00743935">
        <w:rPr>
          <w:sz w:val="24"/>
          <w:szCs w:val="24"/>
        </w:rPr>
        <w:t xml:space="preserve"> Fomentar la retroalimentación de los clientes para mejorar constantemente la calidad del servicio y adaptarlo a las necesidades del mercado.</w:t>
      </w:r>
    </w:p>
    <w:p w14:paraId="20C13829" w14:textId="77777777" w:rsidR="00265BA3" w:rsidRPr="00743935" w:rsidRDefault="00265BA3" w:rsidP="00F8349A">
      <w:pPr>
        <w:spacing w:before="400" w:after="400"/>
        <w:ind w:firstLine="0"/>
        <w:rPr>
          <w:b/>
          <w:bCs/>
          <w:sz w:val="24"/>
          <w:szCs w:val="24"/>
        </w:rPr>
      </w:pPr>
      <w:r w:rsidRPr="00743935">
        <w:rPr>
          <w:b/>
          <w:bCs/>
          <w:sz w:val="24"/>
          <w:szCs w:val="24"/>
        </w:rPr>
        <w:t>Impacto Potencial</w:t>
      </w:r>
    </w:p>
    <w:p w14:paraId="2F944D72" w14:textId="77777777" w:rsidR="00265BA3" w:rsidRPr="00743935" w:rsidRDefault="00265BA3" w:rsidP="00F8349A">
      <w:pPr>
        <w:pStyle w:val="Prrafodelista"/>
        <w:numPr>
          <w:ilvl w:val="0"/>
          <w:numId w:val="29"/>
        </w:numPr>
        <w:spacing w:before="400" w:after="400"/>
        <w:rPr>
          <w:sz w:val="24"/>
          <w:szCs w:val="24"/>
        </w:rPr>
      </w:pPr>
      <w:r w:rsidRPr="00743935">
        <w:rPr>
          <w:b/>
          <w:bCs/>
          <w:sz w:val="24"/>
          <w:szCs w:val="24"/>
        </w:rPr>
        <w:t>Sostenibilidad Ambiental:</w:t>
      </w:r>
      <w:r w:rsidRPr="00743935">
        <w:rPr>
          <w:sz w:val="24"/>
          <w:szCs w:val="24"/>
        </w:rPr>
        <w:t xml:space="preserve"> Reducción significativa del consumo de agua y la generación de residuos, disminuyendo así el impacto ambiental del lavado de autos.</w:t>
      </w:r>
    </w:p>
    <w:p w14:paraId="2D7E280B" w14:textId="77777777" w:rsidR="00265BA3" w:rsidRPr="00743935" w:rsidRDefault="00265BA3" w:rsidP="00F8349A">
      <w:pPr>
        <w:pStyle w:val="Prrafodelista"/>
        <w:numPr>
          <w:ilvl w:val="0"/>
          <w:numId w:val="29"/>
        </w:numPr>
        <w:spacing w:before="400" w:after="400"/>
        <w:rPr>
          <w:sz w:val="24"/>
          <w:szCs w:val="24"/>
        </w:rPr>
      </w:pPr>
      <w:r w:rsidRPr="00743935">
        <w:rPr>
          <w:b/>
          <w:bCs/>
          <w:sz w:val="24"/>
          <w:szCs w:val="24"/>
        </w:rPr>
        <w:t>Diferenciación Competitiva:</w:t>
      </w:r>
      <w:r w:rsidRPr="00743935">
        <w:rPr>
          <w:sz w:val="24"/>
          <w:szCs w:val="24"/>
        </w:rPr>
        <w:t xml:space="preserve"> Ofrecer un servicio único y novedoso en el mercado que atraerá a clientes conscientes y les permitirá tomar decisiones sostenibles.</w:t>
      </w:r>
    </w:p>
    <w:p w14:paraId="5BD2F421" w14:textId="77777777" w:rsidR="00265BA3" w:rsidRPr="00743935" w:rsidRDefault="00265BA3" w:rsidP="00F8349A">
      <w:pPr>
        <w:pStyle w:val="Prrafodelista"/>
        <w:numPr>
          <w:ilvl w:val="0"/>
          <w:numId w:val="29"/>
        </w:numPr>
        <w:spacing w:before="400" w:after="400"/>
        <w:rPr>
          <w:sz w:val="24"/>
          <w:szCs w:val="24"/>
        </w:rPr>
      </w:pPr>
      <w:r w:rsidRPr="00743935">
        <w:rPr>
          <w:b/>
          <w:bCs/>
          <w:sz w:val="24"/>
          <w:szCs w:val="24"/>
        </w:rPr>
        <w:t xml:space="preserve">Rentabilidad: </w:t>
      </w:r>
      <w:r w:rsidRPr="00743935">
        <w:rPr>
          <w:sz w:val="24"/>
          <w:szCs w:val="24"/>
        </w:rPr>
        <w:t>La disposición de los encuestados a pagar más por el servicio ecológico puede generar mayores márgenes de ganancia y aumentar la rentabilidad del negocio.</w:t>
      </w:r>
    </w:p>
    <w:p w14:paraId="46EC706D" w14:textId="77777777" w:rsidR="00265BA3" w:rsidRPr="00743935" w:rsidRDefault="00265BA3" w:rsidP="00F8349A">
      <w:pPr>
        <w:pStyle w:val="Prrafodelista"/>
        <w:numPr>
          <w:ilvl w:val="0"/>
          <w:numId w:val="29"/>
        </w:numPr>
        <w:spacing w:before="400" w:after="400"/>
        <w:rPr>
          <w:sz w:val="24"/>
          <w:szCs w:val="24"/>
        </w:rPr>
      </w:pPr>
      <w:r w:rsidRPr="00743935">
        <w:rPr>
          <w:b/>
          <w:bCs/>
          <w:sz w:val="24"/>
          <w:szCs w:val="24"/>
        </w:rPr>
        <w:t>Concienciación Pública:</w:t>
      </w:r>
      <w:r w:rsidRPr="00743935">
        <w:rPr>
          <w:sz w:val="24"/>
          <w:szCs w:val="24"/>
        </w:rPr>
        <w:t xml:space="preserve"> Generar conciencia sobre la importancia de prácticas ambientalmente responsables y promover la adopción de servicios ecológicos.</w:t>
      </w:r>
    </w:p>
    <w:p w14:paraId="77A1E8A6" w14:textId="77777777" w:rsidR="00265BA3" w:rsidRPr="00743935" w:rsidRDefault="00265BA3" w:rsidP="00F8349A">
      <w:pPr>
        <w:spacing w:before="400" w:after="400"/>
        <w:ind w:firstLine="0"/>
        <w:rPr>
          <w:b/>
          <w:bCs/>
          <w:sz w:val="24"/>
          <w:szCs w:val="24"/>
        </w:rPr>
      </w:pPr>
      <w:r w:rsidRPr="00743935">
        <w:rPr>
          <w:b/>
          <w:bCs/>
          <w:sz w:val="24"/>
          <w:szCs w:val="24"/>
        </w:rPr>
        <w:t>Recomendaciones Finales</w:t>
      </w:r>
    </w:p>
    <w:p w14:paraId="24D22BC7" w14:textId="4CB37CBE" w:rsidR="00DA471E" w:rsidRDefault="00265BA3" w:rsidP="00F8349A">
      <w:pPr>
        <w:spacing w:before="400" w:after="400"/>
        <w:rPr>
          <w:sz w:val="24"/>
          <w:szCs w:val="24"/>
        </w:rPr>
      </w:pPr>
      <w:r w:rsidRPr="00265BA3">
        <w:rPr>
          <w:sz w:val="24"/>
          <w:szCs w:val="24"/>
        </w:rPr>
        <w:t>Para garantizar el éxito de esta propuesta, se sugiere llevar a cabo un estudio de mercado detallado para identificar ubicaciones estratégicas, comprender las preferencias del cliente y ajustar la oferta de servicios. Asimismo, se recomienda establecer alianzas con organizaciones y empresas comprometidas con la sostenibilidad para aumentar la visibilidad y el impacto del servicio de lavado ecológico de autos.</w:t>
      </w:r>
    </w:p>
    <w:p w14:paraId="0FF49DDF" w14:textId="77777777" w:rsidR="00F8349A" w:rsidRDefault="00F8349A" w:rsidP="00F8349A">
      <w:pPr>
        <w:spacing w:before="400" w:after="400"/>
        <w:rPr>
          <w:sz w:val="24"/>
          <w:szCs w:val="24"/>
        </w:rPr>
      </w:pPr>
    </w:p>
    <w:p w14:paraId="37622501" w14:textId="77777777" w:rsidR="00F8349A" w:rsidRPr="00265BA3" w:rsidRDefault="00F8349A" w:rsidP="00F8349A">
      <w:pPr>
        <w:spacing w:before="400" w:after="400"/>
        <w:rPr>
          <w:sz w:val="24"/>
          <w:szCs w:val="24"/>
        </w:rPr>
      </w:pPr>
    </w:p>
    <w:p w14:paraId="14D0ED46" w14:textId="6FCB2E87" w:rsidR="00EC36FE" w:rsidRDefault="00335BEC" w:rsidP="00335BEC">
      <w:pPr>
        <w:pStyle w:val="Ttulo6"/>
        <w:ind w:firstLine="0"/>
      </w:pPr>
      <w:bookmarkStart w:id="350" w:name="_Toc143450576"/>
      <w:bookmarkStart w:id="351" w:name="_Toc143452395"/>
      <w:bookmarkStart w:id="352" w:name="_Toc143453300"/>
      <w:bookmarkStart w:id="353" w:name="_Toc143453460"/>
      <w:bookmarkStart w:id="354" w:name="_Toc143453715"/>
      <w:bookmarkStart w:id="355" w:name="_Toc145853958"/>
      <w:bookmarkStart w:id="356" w:name="_Toc146472820"/>
      <w:r>
        <w:rPr>
          <w:noProof/>
        </w:rPr>
        <w:lastRenderedPageBreak/>
        <w:drawing>
          <wp:anchor distT="0" distB="0" distL="114300" distR="114300" simplePos="0" relativeHeight="252113920" behindDoc="1" locked="0" layoutInCell="1" allowOverlap="1" wp14:anchorId="4FA6474B" wp14:editId="4E0A29CE">
            <wp:simplePos x="0" y="0"/>
            <wp:positionH relativeFrom="margin">
              <wp:posOffset>-207010</wp:posOffset>
            </wp:positionH>
            <wp:positionV relativeFrom="paragraph">
              <wp:posOffset>188966</wp:posOffset>
            </wp:positionV>
            <wp:extent cx="6193155" cy="3483610"/>
            <wp:effectExtent l="0" t="0" r="0" b="2540"/>
            <wp:wrapNone/>
            <wp:docPr id="2049602974"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602974" name="Imagen 1" descr="Escala de tiempo&#10;&#10;Descripción generada automáticament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193155" cy="3483610"/>
                    </a:xfrm>
                    <a:prstGeom prst="rect">
                      <a:avLst/>
                    </a:prstGeom>
                  </pic:spPr>
                </pic:pic>
              </a:graphicData>
            </a:graphic>
            <wp14:sizeRelH relativeFrom="margin">
              <wp14:pctWidth>0</wp14:pctWidth>
            </wp14:sizeRelH>
            <wp14:sizeRelV relativeFrom="margin">
              <wp14:pctHeight>0</wp14:pctHeight>
            </wp14:sizeRelV>
          </wp:anchor>
        </w:drawing>
      </w:r>
      <w:r w:rsidR="00EC36FE" w:rsidRPr="00F75EA1">
        <w:t>Ilustración 4</w:t>
      </w:r>
      <w:r w:rsidR="00E81637">
        <w:t>.</w:t>
      </w:r>
      <w:r w:rsidR="00EC36FE" w:rsidRPr="00F75EA1">
        <w:t xml:space="preserve"> Modelo de negocio.</w:t>
      </w:r>
      <w:bookmarkEnd w:id="350"/>
      <w:bookmarkEnd w:id="351"/>
      <w:bookmarkEnd w:id="352"/>
      <w:bookmarkEnd w:id="353"/>
      <w:bookmarkEnd w:id="354"/>
      <w:bookmarkEnd w:id="355"/>
      <w:bookmarkEnd w:id="356"/>
    </w:p>
    <w:p w14:paraId="79AFF097" w14:textId="76DBF822" w:rsidR="00203F7C" w:rsidRPr="00203F7C" w:rsidRDefault="00412F54" w:rsidP="00412F54">
      <w:pPr>
        <w:tabs>
          <w:tab w:val="left" w:pos="6551"/>
        </w:tabs>
      </w:pPr>
      <w:r>
        <w:tab/>
      </w:r>
    </w:p>
    <w:p w14:paraId="372B07D9" w14:textId="79BD95EA" w:rsidR="00265BA3" w:rsidRDefault="00265BA3" w:rsidP="007864BE">
      <w:pPr>
        <w:ind w:firstLine="0"/>
        <w:rPr>
          <w:sz w:val="24"/>
          <w:szCs w:val="24"/>
        </w:rPr>
      </w:pPr>
    </w:p>
    <w:p w14:paraId="2C4BA872" w14:textId="7DD5AE1E" w:rsidR="007864BE" w:rsidRPr="007864BE" w:rsidRDefault="007864BE" w:rsidP="007864BE">
      <w:pPr>
        <w:rPr>
          <w:sz w:val="24"/>
          <w:szCs w:val="24"/>
        </w:rPr>
      </w:pPr>
    </w:p>
    <w:p w14:paraId="5364F3F2" w14:textId="36EF9A6C" w:rsidR="007864BE" w:rsidRPr="007864BE" w:rsidRDefault="007864BE" w:rsidP="007864BE">
      <w:pPr>
        <w:rPr>
          <w:sz w:val="24"/>
          <w:szCs w:val="24"/>
        </w:rPr>
      </w:pPr>
    </w:p>
    <w:p w14:paraId="13FC1D2B" w14:textId="42280DDF" w:rsidR="007864BE" w:rsidRPr="007864BE" w:rsidRDefault="007864BE" w:rsidP="007864BE">
      <w:pPr>
        <w:rPr>
          <w:sz w:val="24"/>
          <w:szCs w:val="24"/>
        </w:rPr>
      </w:pPr>
    </w:p>
    <w:p w14:paraId="40686987" w14:textId="2BFC9269" w:rsidR="007864BE" w:rsidRPr="007864BE" w:rsidRDefault="007864BE" w:rsidP="007864BE">
      <w:pPr>
        <w:rPr>
          <w:sz w:val="24"/>
          <w:szCs w:val="24"/>
        </w:rPr>
      </w:pPr>
    </w:p>
    <w:p w14:paraId="5C00F7EA" w14:textId="2CF17542" w:rsidR="007864BE" w:rsidRPr="007864BE" w:rsidRDefault="007864BE" w:rsidP="007864BE">
      <w:pPr>
        <w:rPr>
          <w:sz w:val="24"/>
          <w:szCs w:val="24"/>
        </w:rPr>
      </w:pPr>
    </w:p>
    <w:p w14:paraId="53C79A78" w14:textId="77777777" w:rsidR="007864BE" w:rsidRPr="007864BE" w:rsidRDefault="007864BE" w:rsidP="007864BE">
      <w:pPr>
        <w:rPr>
          <w:sz w:val="24"/>
          <w:szCs w:val="24"/>
        </w:rPr>
      </w:pPr>
    </w:p>
    <w:p w14:paraId="13671E5A" w14:textId="779F9C43" w:rsidR="007864BE" w:rsidRDefault="007864BE" w:rsidP="007864BE">
      <w:pPr>
        <w:rPr>
          <w:sz w:val="24"/>
          <w:szCs w:val="24"/>
        </w:rPr>
      </w:pPr>
    </w:p>
    <w:p w14:paraId="3507EF7D" w14:textId="413ABB7D" w:rsidR="00B81994" w:rsidRDefault="00CA5F52" w:rsidP="00203F7C">
      <w:pPr>
        <w:rPr>
          <w:sz w:val="24"/>
          <w:szCs w:val="24"/>
        </w:rPr>
      </w:pPr>
      <w:r w:rsidRPr="00065FD4">
        <w:rPr>
          <w:noProof/>
          <w:sz w:val="24"/>
          <w:szCs w:val="24"/>
        </w:rPr>
        <mc:AlternateContent>
          <mc:Choice Requires="wps">
            <w:drawing>
              <wp:anchor distT="0" distB="0" distL="114300" distR="114300" simplePos="0" relativeHeight="251748352" behindDoc="1" locked="0" layoutInCell="1" allowOverlap="1" wp14:anchorId="21BE693A" wp14:editId="6AFF852A">
                <wp:simplePos x="0" y="0"/>
                <wp:positionH relativeFrom="margin">
                  <wp:align>center</wp:align>
                </wp:positionH>
                <wp:positionV relativeFrom="paragraph">
                  <wp:posOffset>182621</wp:posOffset>
                </wp:positionV>
                <wp:extent cx="1225550" cy="635"/>
                <wp:effectExtent l="0" t="0" r="0" b="0"/>
                <wp:wrapNone/>
                <wp:docPr id="1461337480" name="Cuadro de texto 1"/>
                <wp:cNvGraphicFramePr/>
                <a:graphic xmlns:a="http://schemas.openxmlformats.org/drawingml/2006/main">
                  <a:graphicData uri="http://schemas.microsoft.com/office/word/2010/wordprocessingShape">
                    <wps:wsp>
                      <wps:cNvSpPr txBox="1"/>
                      <wps:spPr>
                        <a:xfrm>
                          <a:off x="0" y="0"/>
                          <a:ext cx="1225550" cy="635"/>
                        </a:xfrm>
                        <a:prstGeom prst="rect">
                          <a:avLst/>
                        </a:prstGeom>
                        <a:solidFill>
                          <a:prstClr val="white"/>
                        </a:solidFill>
                        <a:ln>
                          <a:noFill/>
                        </a:ln>
                      </wps:spPr>
                      <wps:txbx>
                        <w:txbxContent>
                          <w:p w14:paraId="7B882656" w14:textId="5F4453AF" w:rsidR="0069008E" w:rsidRPr="00EC36FE" w:rsidRDefault="0069008E" w:rsidP="00CA5F52">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1BE693A" id="_x0000_s1046" type="#_x0000_t202" style="position:absolute;left:0;text-align:left;margin-left:0;margin-top:14.4pt;width:96.5pt;height:.05pt;z-index:-25156812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" stroked="f">
                <v:textbox style="mso-fit-shape-to-text:t" inset="0,0,0,0">
                  <w:txbxContent>
                    <w:p w14:paraId="7B882656" w14:textId="5F4453AF" w:rsidR="0069008E" w:rsidRPr="00EC36FE" w:rsidRDefault="0069008E" w:rsidP="00CA5F52">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598D5F27" w14:textId="3627B6A2" w:rsidR="0069008E" w:rsidRDefault="00223E39" w:rsidP="00FD7344">
      <w:pPr>
        <w:pStyle w:val="Ttulo1"/>
        <w:spacing w:before="400" w:after="400"/>
        <w:jc w:val="center"/>
      </w:pPr>
      <w:bookmarkStart w:id="357" w:name="_Toc145852106"/>
      <w:bookmarkStart w:id="358" w:name="_Toc145852807"/>
      <w:bookmarkStart w:id="359" w:name="_Toc146654338"/>
      <w:r>
        <w:t xml:space="preserve">VIII. </w:t>
      </w:r>
      <w:r w:rsidR="00B81994" w:rsidRPr="00B81994">
        <w:t>Aplicabilidad</w:t>
      </w:r>
      <w:bookmarkEnd w:id="357"/>
      <w:bookmarkEnd w:id="358"/>
      <w:bookmarkEnd w:id="359"/>
    </w:p>
    <w:p w14:paraId="1C41DAC0" w14:textId="612A9D63" w:rsidR="007B70E2" w:rsidRPr="007B70E2" w:rsidRDefault="007B70E2" w:rsidP="00FD7344">
      <w:pPr>
        <w:pStyle w:val="Ttulo2"/>
        <w:spacing w:before="400" w:after="400"/>
      </w:pPr>
      <w:bookmarkStart w:id="360" w:name="_Toc145852107"/>
      <w:bookmarkStart w:id="361" w:name="_Toc145852808"/>
      <w:bookmarkStart w:id="362" w:name="_Toc146654339"/>
      <w:r w:rsidRPr="007B70E2">
        <w:t>8.1 Estudio de Mercado</w:t>
      </w:r>
      <w:bookmarkEnd w:id="360"/>
      <w:bookmarkEnd w:id="361"/>
      <w:bookmarkEnd w:id="362"/>
      <w:r w:rsidRPr="007B70E2">
        <w:t xml:space="preserve">  </w:t>
      </w:r>
    </w:p>
    <w:p w14:paraId="0AE9F6EE" w14:textId="7CD50B48" w:rsidR="00992EF0" w:rsidRPr="00992EF0" w:rsidRDefault="00000000" w:rsidP="00FD7344">
      <w:pPr>
        <w:spacing w:before="400" w:after="400"/>
        <w:ind w:firstLine="720"/>
        <w:rPr>
          <w:sz w:val="24"/>
          <w:szCs w:val="24"/>
        </w:rPr>
      </w:pPr>
      <w:sdt>
        <w:sdtPr>
          <w:rPr>
            <w:sz w:val="24"/>
            <w:szCs w:val="24"/>
          </w:rPr>
          <w:id w:val="-139193027"/>
          <w:citation/>
        </w:sdtPr>
        <w:sdtContent>
          <w:r w:rsidR="007D51F4">
            <w:rPr>
              <w:sz w:val="24"/>
              <w:szCs w:val="24"/>
            </w:rPr>
            <w:fldChar w:fldCharType="begin"/>
          </w:r>
          <w:r w:rsidR="007D51F4">
            <w:rPr>
              <w:sz w:val="24"/>
              <w:szCs w:val="24"/>
            </w:rPr>
            <w:instrText xml:space="preserve"> CITATION Ama17 \l 18442 </w:instrText>
          </w:r>
          <w:r w:rsidR="007D51F4">
            <w:rPr>
              <w:sz w:val="24"/>
              <w:szCs w:val="24"/>
            </w:rPr>
            <w:fldChar w:fldCharType="separate"/>
          </w:r>
          <w:r w:rsidR="007D51F4" w:rsidRPr="007D51F4">
            <w:rPr>
              <w:noProof/>
              <w:sz w:val="24"/>
              <w:szCs w:val="24"/>
            </w:rPr>
            <w:t>(Vargas, 2017)</w:t>
          </w:r>
          <w:r w:rsidR="007D51F4">
            <w:rPr>
              <w:sz w:val="24"/>
              <w:szCs w:val="24"/>
            </w:rPr>
            <w:fldChar w:fldCharType="end"/>
          </w:r>
        </w:sdtContent>
      </w:sdt>
      <w:r w:rsidR="007D51F4">
        <w:rPr>
          <w:sz w:val="24"/>
          <w:szCs w:val="24"/>
        </w:rPr>
        <w:t xml:space="preserve"> Menciona </w:t>
      </w:r>
      <w:r w:rsidR="007B70E2">
        <w:rPr>
          <w:sz w:val="24"/>
          <w:szCs w:val="24"/>
        </w:rPr>
        <w:t>que,</w:t>
      </w:r>
      <w:r w:rsidR="007D51F4">
        <w:rPr>
          <w:sz w:val="24"/>
          <w:szCs w:val="24"/>
        </w:rPr>
        <w:t xml:space="preserve"> p</w:t>
      </w:r>
      <w:r w:rsidR="00992EF0" w:rsidRPr="00992EF0">
        <w:rPr>
          <w:sz w:val="24"/>
          <w:szCs w:val="24"/>
        </w:rPr>
        <w:t>ara alcanzar resultados en un plan de mercadeo, este debe estar verdaderamente enfocado en el consumidor, en él se debe identificar inicialmente: sus gustos, necesidades y preferencias. De esta manera es más fácil identificar la manera de implementar una estrategia que permita satisfacer estos anhelos de una manera óptima. Una forma de obtener esta información es a través de una Investigación de Mercados.</w:t>
      </w:r>
    </w:p>
    <w:p w14:paraId="13D8C7A7" w14:textId="77777777" w:rsidR="00533E16" w:rsidRDefault="00B81994" w:rsidP="00254D2E">
      <w:pPr>
        <w:spacing w:before="400" w:after="400"/>
        <w:ind w:firstLine="720"/>
        <w:rPr>
          <w:sz w:val="24"/>
          <w:szCs w:val="24"/>
        </w:rPr>
      </w:pPr>
      <w:r w:rsidRPr="00992EF0">
        <w:rPr>
          <w:sz w:val="24"/>
          <w:szCs w:val="24"/>
        </w:rPr>
        <w:t xml:space="preserve">La propuesta de implementar un servicio de lavado ecológico de autos en San Pedro Sula es altamente aplicable y promete una serie de beneficios significativos para la empresa y el medio ambiente. La demanda del mercado, la conciencia ambiental creciente y la oportunidad de diferenciación competitiva respaldan la viabilidad de esta propuesta. </w:t>
      </w:r>
    </w:p>
    <w:p w14:paraId="1DB1824B" w14:textId="771FA3B8" w:rsidR="00B81994" w:rsidRPr="00992EF0" w:rsidRDefault="00B81994" w:rsidP="00254D2E">
      <w:pPr>
        <w:spacing w:before="400" w:after="400"/>
        <w:ind w:firstLine="720"/>
        <w:rPr>
          <w:sz w:val="24"/>
          <w:szCs w:val="24"/>
        </w:rPr>
      </w:pPr>
      <w:r w:rsidRPr="00992EF0">
        <w:rPr>
          <w:sz w:val="24"/>
          <w:szCs w:val="24"/>
        </w:rPr>
        <w:lastRenderedPageBreak/>
        <w:t>Al aprovechar las tendencias sostenibles y las alianzas estratégicas, la empresa puede posicionar su servicio de lavado ecológico como una opción líder en el mercado y contribuir positivamente al cuidado del medio ambiente.</w:t>
      </w:r>
    </w:p>
    <w:p w14:paraId="79CE67BB" w14:textId="759EAEDD" w:rsidR="00B81994" w:rsidRPr="00992EF0" w:rsidRDefault="00B81994" w:rsidP="00CE4F15">
      <w:pPr>
        <w:spacing w:before="400" w:after="400"/>
        <w:ind w:firstLine="720"/>
        <w:rPr>
          <w:sz w:val="24"/>
          <w:szCs w:val="24"/>
        </w:rPr>
      </w:pPr>
      <w:r w:rsidRPr="00992EF0">
        <w:rPr>
          <w:sz w:val="24"/>
          <w:szCs w:val="24"/>
        </w:rPr>
        <w:t>Con una cuidadosa planificación e implementación, el servicio de lavado ecológico tiene el potencial de tener un impacto positivo en San Pedro Sula y sentar un precedente para prácticas más sostenibles en la industria del lavado de autos.</w:t>
      </w:r>
    </w:p>
    <w:p w14:paraId="38024990" w14:textId="5F4FC6E1" w:rsidR="006757BC" w:rsidRPr="00582EB0" w:rsidRDefault="00582EB0" w:rsidP="00CE4F15">
      <w:pPr>
        <w:pStyle w:val="Ttulo3"/>
        <w:spacing w:before="400" w:after="400"/>
      </w:pPr>
      <w:bookmarkStart w:id="363" w:name="_Toc145852108"/>
      <w:bookmarkStart w:id="364" w:name="_Toc145852809"/>
      <w:bookmarkStart w:id="365" w:name="_Toc146654340"/>
      <w:r>
        <w:t xml:space="preserve">8.1.1 </w:t>
      </w:r>
      <w:r w:rsidR="006757BC" w:rsidRPr="00582EB0">
        <w:t>Análisis de la Demanda</w:t>
      </w:r>
      <w:bookmarkEnd w:id="363"/>
      <w:bookmarkEnd w:id="364"/>
      <w:bookmarkEnd w:id="365"/>
    </w:p>
    <w:p w14:paraId="0433ABBC" w14:textId="760690DE" w:rsidR="00C932C8" w:rsidRDefault="00C932C8" w:rsidP="00CE4F15">
      <w:pPr>
        <w:spacing w:before="400" w:after="400"/>
        <w:rPr>
          <w:sz w:val="24"/>
          <w:szCs w:val="24"/>
        </w:rPr>
      </w:pPr>
      <w:r w:rsidRPr="00C932C8">
        <w:rPr>
          <w:sz w:val="24"/>
          <w:szCs w:val="24"/>
        </w:rPr>
        <w:t xml:space="preserve">La demanda se refiere al número de personas interesadas en adquirir un producto o servicio, y resulta valiosa para tomar decisiones sobre la cartera de productos o servicios. Es fundamental comprender y explicar cómo los consumidores expresan sus necesidades específicas respecto a un producto o servicio determinado. Diferente a lo planteado por </w:t>
      </w:r>
      <w:sdt>
        <w:sdtPr>
          <w:rPr>
            <w:sz w:val="24"/>
            <w:szCs w:val="24"/>
          </w:rPr>
          <w:id w:val="1407264082"/>
          <w:citation/>
        </w:sdtPr>
        <w:sdtContent>
          <w:r w:rsidRPr="00C932C8">
            <w:rPr>
              <w:sz w:val="24"/>
              <w:szCs w:val="24"/>
            </w:rPr>
            <w:fldChar w:fldCharType="begin"/>
          </w:r>
          <w:r w:rsidRPr="00C932C8">
            <w:rPr>
              <w:sz w:val="24"/>
              <w:szCs w:val="24"/>
            </w:rPr>
            <w:instrText xml:space="preserve"> CITATION And21 \l 18442 </w:instrText>
          </w:r>
          <w:r w:rsidRPr="00C932C8">
            <w:rPr>
              <w:sz w:val="24"/>
              <w:szCs w:val="24"/>
            </w:rPr>
            <w:fldChar w:fldCharType="separate"/>
          </w:r>
          <w:r w:rsidRPr="00C932C8">
            <w:rPr>
              <w:noProof/>
              <w:sz w:val="24"/>
              <w:szCs w:val="24"/>
            </w:rPr>
            <w:t xml:space="preserve"> (Valladares, 2021)</w:t>
          </w:r>
          <w:r w:rsidRPr="00C932C8">
            <w:rPr>
              <w:sz w:val="24"/>
              <w:szCs w:val="24"/>
            </w:rPr>
            <w:fldChar w:fldCharType="end"/>
          </w:r>
        </w:sdtContent>
      </w:sdt>
      <w:r w:rsidRPr="00C932C8">
        <w:rPr>
          <w:sz w:val="24"/>
          <w:szCs w:val="24"/>
        </w:rPr>
        <w:t xml:space="preserve">, el análisis de la demanda es un tipo de estudio de mercado particular que se enfoca en recopilar datos sobre el comportamiento de compra de los consumidores. </w:t>
      </w:r>
      <w:r w:rsidR="000E77BC">
        <w:rPr>
          <w:sz w:val="24"/>
          <w:szCs w:val="24"/>
        </w:rPr>
        <w:t xml:space="preserve"> </w:t>
      </w:r>
    </w:p>
    <w:p w14:paraId="63568F2F" w14:textId="20C7905F" w:rsidR="00E737A2" w:rsidRPr="00DA471E" w:rsidRDefault="00F15067" w:rsidP="00203F7C">
      <w:pPr>
        <w:pStyle w:val="Ttulo5"/>
        <w:ind w:firstLine="0"/>
        <w:rPr>
          <w:sz w:val="24"/>
          <w:szCs w:val="24"/>
        </w:rPr>
      </w:pPr>
      <w:bookmarkStart w:id="366" w:name="_Toc143447575"/>
      <w:bookmarkStart w:id="367" w:name="_Toc143453703"/>
      <w:bookmarkStart w:id="368" w:name="_Toc145852109"/>
      <w:bookmarkStart w:id="369" w:name="_Toc145854055"/>
      <w:bookmarkStart w:id="370" w:name="_Toc146472167"/>
      <w:bookmarkStart w:id="371" w:name="_Toc146472368"/>
      <w:r>
        <w:t xml:space="preserve">Tabla </w:t>
      </w:r>
      <w:r w:rsidR="00FF3B5F">
        <w:t>2</w:t>
      </w:r>
      <w:r>
        <w:t xml:space="preserve">. </w:t>
      </w:r>
      <w:r w:rsidRPr="00F15067">
        <w:t xml:space="preserve">Demanda </w:t>
      </w:r>
      <w:r w:rsidR="008A798F">
        <w:t>d</w:t>
      </w:r>
      <w:r w:rsidRPr="00F15067">
        <w:t xml:space="preserve">el </w:t>
      </w:r>
      <w:r w:rsidR="008A798F">
        <w:t>s</w:t>
      </w:r>
      <w:r w:rsidRPr="00F15067">
        <w:t xml:space="preserve">ervicio </w:t>
      </w:r>
      <w:r w:rsidR="008A798F">
        <w:t>d</w:t>
      </w:r>
      <w:r w:rsidRPr="00F15067">
        <w:t xml:space="preserve">e </w:t>
      </w:r>
      <w:r w:rsidR="008A798F">
        <w:t>l</w:t>
      </w:r>
      <w:r w:rsidRPr="00F15067">
        <w:t xml:space="preserve">avado </w:t>
      </w:r>
      <w:r w:rsidR="008A798F">
        <w:t>e</w:t>
      </w:r>
      <w:r w:rsidRPr="00F15067">
        <w:t>cológico</w:t>
      </w:r>
      <w:bookmarkEnd w:id="366"/>
      <w:bookmarkEnd w:id="367"/>
      <w:bookmarkEnd w:id="368"/>
      <w:bookmarkEnd w:id="369"/>
      <w:bookmarkEnd w:id="370"/>
      <w:bookmarkEnd w:id="371"/>
    </w:p>
    <w:p w14:paraId="62D35A42" w14:textId="22FA4F20" w:rsidR="00E737A2" w:rsidRPr="00A13CBB" w:rsidRDefault="000E77BC" w:rsidP="00A13CBB">
      <w:pPr>
        <w:ind w:firstLine="0"/>
        <w:rPr>
          <w:sz w:val="24"/>
          <w:szCs w:val="24"/>
        </w:rPr>
      </w:pPr>
      <w:r>
        <w:rPr>
          <w:noProof/>
        </w:rPr>
        <w:drawing>
          <wp:anchor distT="0" distB="0" distL="114300" distR="114300" simplePos="0" relativeHeight="252114944" behindDoc="1" locked="0" layoutInCell="1" allowOverlap="1" wp14:anchorId="3C5269AE" wp14:editId="60E69A89">
            <wp:simplePos x="0" y="0"/>
            <wp:positionH relativeFrom="column">
              <wp:posOffset>620407</wp:posOffset>
            </wp:positionH>
            <wp:positionV relativeFrom="paragraph">
              <wp:posOffset>49530</wp:posOffset>
            </wp:positionV>
            <wp:extent cx="5070532" cy="2260121"/>
            <wp:effectExtent l="0" t="0" r="0" b="6985"/>
            <wp:wrapNone/>
            <wp:docPr id="143762424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624244" name="Imagen 1" descr="Tabla&#10;&#10;Descripción generada automáticamente"/>
                    <pic:cNvPicPr/>
                  </pic:nvPicPr>
                  <pic:blipFill>
                    <a:blip r:embed="rId45">
                      <a:extLst>
                        <a:ext uri="{28A0092B-C50C-407E-A947-70E740481C1C}">
                          <a14:useLocalDpi xmlns:a14="http://schemas.microsoft.com/office/drawing/2010/main" val="0"/>
                        </a:ext>
                      </a:extLst>
                    </a:blip>
                    <a:stretch>
                      <a:fillRect/>
                    </a:stretch>
                  </pic:blipFill>
                  <pic:spPr>
                    <a:xfrm>
                      <a:off x="0" y="0"/>
                      <a:ext cx="5070532" cy="2260121"/>
                    </a:xfrm>
                    <a:prstGeom prst="rect">
                      <a:avLst/>
                    </a:prstGeom>
                  </pic:spPr>
                </pic:pic>
              </a:graphicData>
            </a:graphic>
            <wp14:sizeRelH relativeFrom="margin">
              <wp14:pctWidth>0</wp14:pctWidth>
            </wp14:sizeRelH>
            <wp14:sizeRelV relativeFrom="margin">
              <wp14:pctHeight>0</wp14:pctHeight>
            </wp14:sizeRelV>
          </wp:anchor>
        </w:drawing>
      </w:r>
    </w:p>
    <w:p w14:paraId="1B33A757" w14:textId="4321E388" w:rsidR="00E737A2" w:rsidRDefault="00E737A2" w:rsidP="00C932C8">
      <w:pPr>
        <w:rPr>
          <w:sz w:val="24"/>
          <w:szCs w:val="24"/>
        </w:rPr>
      </w:pPr>
    </w:p>
    <w:p w14:paraId="5E1CAA9B" w14:textId="67FC7A3F" w:rsidR="00E737A2" w:rsidRDefault="00E737A2" w:rsidP="00C932C8">
      <w:pPr>
        <w:rPr>
          <w:sz w:val="24"/>
          <w:szCs w:val="24"/>
        </w:rPr>
      </w:pPr>
    </w:p>
    <w:p w14:paraId="3AC3CC74" w14:textId="4B701774" w:rsidR="00E737A2" w:rsidRDefault="00E737A2" w:rsidP="00C932C8">
      <w:pPr>
        <w:rPr>
          <w:sz w:val="24"/>
          <w:szCs w:val="24"/>
        </w:rPr>
      </w:pPr>
    </w:p>
    <w:p w14:paraId="56F68D7A" w14:textId="3DD0B4AB" w:rsidR="00E737A2" w:rsidRDefault="00E737A2" w:rsidP="00C932C8">
      <w:pPr>
        <w:rPr>
          <w:sz w:val="24"/>
          <w:szCs w:val="24"/>
        </w:rPr>
      </w:pPr>
    </w:p>
    <w:p w14:paraId="151645D4" w14:textId="3251DCE9" w:rsidR="00E737A2" w:rsidRPr="00C932C8" w:rsidRDefault="00E737A2" w:rsidP="00C932C8">
      <w:pPr>
        <w:rPr>
          <w:sz w:val="24"/>
          <w:szCs w:val="24"/>
        </w:rPr>
      </w:pPr>
    </w:p>
    <w:p w14:paraId="2B801A39" w14:textId="52508DC6" w:rsidR="00C932C8" w:rsidRDefault="000E77BC" w:rsidP="00C932C8">
      <w:pPr>
        <w:ind w:firstLine="0"/>
      </w:pPr>
      <w:r w:rsidRPr="00065FD4">
        <w:rPr>
          <w:noProof/>
          <w:sz w:val="24"/>
          <w:szCs w:val="24"/>
        </w:rPr>
        <mc:AlternateContent>
          <mc:Choice Requires="wps">
            <w:drawing>
              <wp:anchor distT="0" distB="0" distL="114300" distR="114300" simplePos="0" relativeHeight="251765760" behindDoc="1" locked="0" layoutInCell="1" allowOverlap="1" wp14:anchorId="3D7C60B9" wp14:editId="4EB9507D">
                <wp:simplePos x="0" y="0"/>
                <wp:positionH relativeFrom="page">
                  <wp:posOffset>3106792</wp:posOffset>
                </wp:positionH>
                <wp:positionV relativeFrom="paragraph">
                  <wp:posOffset>55388</wp:posOffset>
                </wp:positionV>
                <wp:extent cx="1894114" cy="635"/>
                <wp:effectExtent l="0" t="0" r="0" b="0"/>
                <wp:wrapNone/>
                <wp:docPr id="1128034103" name="Cuadro de texto 1"/>
                <wp:cNvGraphicFramePr/>
                <a:graphic xmlns:a="http://schemas.openxmlformats.org/drawingml/2006/main">
                  <a:graphicData uri="http://schemas.microsoft.com/office/word/2010/wordprocessingShape">
                    <wps:wsp>
                      <wps:cNvSpPr txBox="1"/>
                      <wps:spPr>
                        <a:xfrm>
                          <a:off x="0" y="0"/>
                          <a:ext cx="1894114" cy="635"/>
                        </a:xfrm>
                        <a:prstGeom prst="rect">
                          <a:avLst/>
                        </a:prstGeom>
                        <a:solidFill>
                          <a:prstClr val="white"/>
                        </a:solidFill>
                        <a:ln>
                          <a:noFill/>
                        </a:ln>
                      </wps:spPr>
                      <wps:txbx>
                        <w:txbxContent>
                          <w:p w14:paraId="0745926C" w14:textId="77777777" w:rsidR="00DA471E" w:rsidRPr="00EC36FE" w:rsidRDefault="00DA471E" w:rsidP="007A64B8">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D7C60B9" id="_x0000_s1047" type="#_x0000_t202" style="position:absolute;left:0;text-align:left;margin-left:244.65pt;margin-top:4.35pt;width:149.15pt;height:.05pt;z-index:-25155072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" stroked="f">
                <v:textbox style="mso-fit-shape-to-text:t" inset="0,0,0,0">
                  <w:txbxContent>
                    <w:p w14:paraId="0745926C" w14:textId="77777777" w:rsidR="00DA471E" w:rsidRPr="00EC36FE" w:rsidRDefault="00DA471E" w:rsidP="007A64B8">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799F9BD4" w14:textId="73A9C0A6" w:rsidR="00DA471E" w:rsidRDefault="00DA471E" w:rsidP="00C932C8">
      <w:pPr>
        <w:ind w:firstLine="0"/>
      </w:pPr>
    </w:p>
    <w:p w14:paraId="0A2376F6" w14:textId="77777777" w:rsidR="006125C8" w:rsidRDefault="006125C8" w:rsidP="000A6D6D">
      <w:pPr>
        <w:spacing w:before="400" w:after="400"/>
        <w:ind w:firstLine="0"/>
        <w:rPr>
          <w:b/>
          <w:bCs/>
          <w:sz w:val="24"/>
          <w:szCs w:val="24"/>
        </w:rPr>
      </w:pPr>
    </w:p>
    <w:p w14:paraId="19114C77" w14:textId="16F69C26" w:rsidR="000A6D6D" w:rsidRPr="007B62FB" w:rsidRDefault="00037E81" w:rsidP="00AA2E3B">
      <w:pPr>
        <w:pStyle w:val="Ttulo5"/>
        <w:ind w:firstLine="0"/>
      </w:pPr>
      <w:bookmarkStart w:id="372" w:name="_Toc146472168"/>
      <w:bookmarkStart w:id="373" w:name="_Toc146472369"/>
      <w:r>
        <w:lastRenderedPageBreak/>
        <w:t xml:space="preserve">Tabla </w:t>
      </w:r>
      <w:r w:rsidR="00FF3B5F">
        <w:t>3</w:t>
      </w:r>
      <w:r>
        <w:t>. Análisis comparativo de la demanda</w:t>
      </w:r>
      <w:bookmarkEnd w:id="372"/>
      <w:bookmarkEnd w:id="373"/>
    </w:p>
    <w:p w14:paraId="33944E15" w14:textId="400A5EDB" w:rsidR="00473916" w:rsidRDefault="007A64B8" w:rsidP="00C73C80">
      <w:pPr>
        <w:spacing w:before="400" w:after="400"/>
        <w:ind w:firstLine="0"/>
        <w:rPr>
          <w:sz w:val="24"/>
          <w:szCs w:val="24"/>
        </w:rPr>
      </w:pPr>
      <w:r>
        <w:rPr>
          <w:noProof/>
        </w:rPr>
        <w:drawing>
          <wp:anchor distT="0" distB="0" distL="114300" distR="114300" simplePos="0" relativeHeight="252065792" behindDoc="1" locked="0" layoutInCell="1" allowOverlap="1" wp14:anchorId="7B03A67C" wp14:editId="19B0435F">
            <wp:simplePos x="0" y="0"/>
            <wp:positionH relativeFrom="margin">
              <wp:posOffset>1173673</wp:posOffset>
            </wp:positionH>
            <wp:positionV relativeFrom="paragraph">
              <wp:posOffset>33655</wp:posOffset>
            </wp:positionV>
            <wp:extent cx="3566795" cy="3024505"/>
            <wp:effectExtent l="0" t="0" r="0" b="4445"/>
            <wp:wrapNone/>
            <wp:docPr id="415511620"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511620" name="Imagen 1" descr="Tabla&#10;&#10;Descripción generada automáticamente"/>
                    <pic:cNvPicPr/>
                  </pic:nvPicPr>
                  <pic:blipFill>
                    <a:blip r:embed="rId46">
                      <a:extLst>
                        <a:ext uri="{28A0092B-C50C-407E-A947-70E740481C1C}">
                          <a14:useLocalDpi xmlns:a14="http://schemas.microsoft.com/office/drawing/2010/main" val="0"/>
                        </a:ext>
                      </a:extLst>
                    </a:blip>
                    <a:stretch>
                      <a:fillRect/>
                    </a:stretch>
                  </pic:blipFill>
                  <pic:spPr>
                    <a:xfrm>
                      <a:off x="0" y="0"/>
                      <a:ext cx="3566795" cy="3024505"/>
                    </a:xfrm>
                    <a:prstGeom prst="rect">
                      <a:avLst/>
                    </a:prstGeom>
                  </pic:spPr>
                </pic:pic>
              </a:graphicData>
            </a:graphic>
            <wp14:sizeRelH relativeFrom="margin">
              <wp14:pctWidth>0</wp14:pctWidth>
            </wp14:sizeRelH>
            <wp14:sizeRelV relativeFrom="margin">
              <wp14:pctHeight>0</wp14:pctHeight>
            </wp14:sizeRelV>
          </wp:anchor>
        </w:drawing>
      </w:r>
    </w:p>
    <w:p w14:paraId="524F7B26" w14:textId="2107C1E9" w:rsidR="00037E81" w:rsidRDefault="00037E81" w:rsidP="00C73C80">
      <w:pPr>
        <w:spacing w:before="400" w:after="400"/>
        <w:ind w:firstLine="0"/>
        <w:rPr>
          <w:sz w:val="24"/>
          <w:szCs w:val="24"/>
        </w:rPr>
      </w:pPr>
    </w:p>
    <w:p w14:paraId="45DCF08D" w14:textId="0C062DC1" w:rsidR="00037E81" w:rsidRDefault="00037E81" w:rsidP="00C73C80">
      <w:pPr>
        <w:spacing w:before="400" w:after="400"/>
        <w:ind w:firstLine="0"/>
        <w:rPr>
          <w:sz w:val="24"/>
          <w:szCs w:val="24"/>
        </w:rPr>
      </w:pPr>
    </w:p>
    <w:p w14:paraId="0A1DED4E" w14:textId="18602BA2" w:rsidR="00037E81" w:rsidRDefault="00037E81" w:rsidP="00C73C80">
      <w:pPr>
        <w:spacing w:before="400" w:after="400"/>
        <w:ind w:firstLine="0"/>
        <w:rPr>
          <w:sz w:val="24"/>
          <w:szCs w:val="24"/>
        </w:rPr>
      </w:pPr>
    </w:p>
    <w:p w14:paraId="2194BEB8" w14:textId="3B321EBB" w:rsidR="00037E81" w:rsidRDefault="00037E81" w:rsidP="00C73C80">
      <w:pPr>
        <w:spacing w:before="400" w:after="400"/>
        <w:ind w:firstLine="0"/>
        <w:rPr>
          <w:sz w:val="24"/>
          <w:szCs w:val="24"/>
        </w:rPr>
      </w:pPr>
    </w:p>
    <w:p w14:paraId="5A38B95E" w14:textId="2549B02E" w:rsidR="00037E81" w:rsidRDefault="007A64B8" w:rsidP="00C73C80">
      <w:pPr>
        <w:spacing w:before="400" w:after="400"/>
        <w:ind w:firstLine="0"/>
        <w:rPr>
          <w:sz w:val="24"/>
          <w:szCs w:val="24"/>
        </w:rPr>
      </w:pPr>
      <w:r w:rsidRPr="00065FD4">
        <w:rPr>
          <w:noProof/>
          <w:sz w:val="24"/>
          <w:szCs w:val="24"/>
        </w:rPr>
        <mc:AlternateContent>
          <mc:Choice Requires="wps">
            <w:drawing>
              <wp:anchor distT="0" distB="0" distL="114300" distR="114300" simplePos="0" relativeHeight="252067840" behindDoc="1" locked="0" layoutInCell="1" allowOverlap="1" wp14:anchorId="16F8AB1B" wp14:editId="6ADB7625">
                <wp:simplePos x="0" y="0"/>
                <wp:positionH relativeFrom="page">
                  <wp:posOffset>2882754</wp:posOffset>
                </wp:positionH>
                <wp:positionV relativeFrom="paragraph">
                  <wp:posOffset>149671</wp:posOffset>
                </wp:positionV>
                <wp:extent cx="1894114" cy="635"/>
                <wp:effectExtent l="0" t="0" r="0" b="0"/>
                <wp:wrapNone/>
                <wp:docPr id="1285616280" name="Cuadro de texto 1"/>
                <wp:cNvGraphicFramePr/>
                <a:graphic xmlns:a="http://schemas.openxmlformats.org/drawingml/2006/main">
                  <a:graphicData uri="http://schemas.microsoft.com/office/word/2010/wordprocessingShape">
                    <wps:wsp>
                      <wps:cNvSpPr txBox="1"/>
                      <wps:spPr>
                        <a:xfrm>
                          <a:off x="0" y="0"/>
                          <a:ext cx="1894114" cy="635"/>
                        </a:xfrm>
                        <a:prstGeom prst="rect">
                          <a:avLst/>
                        </a:prstGeom>
                        <a:solidFill>
                          <a:prstClr val="white"/>
                        </a:solidFill>
                        <a:ln>
                          <a:noFill/>
                        </a:ln>
                      </wps:spPr>
                      <wps:txbx>
                        <w:txbxContent>
                          <w:p w14:paraId="2538D336" w14:textId="77777777" w:rsidR="007A64B8" w:rsidRPr="00EC36FE" w:rsidRDefault="007A64B8" w:rsidP="007A64B8">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6F8AB1B" id="_x0000_s1048" type="#_x0000_t202" style="position:absolute;left:0;text-align:left;margin-left:227pt;margin-top:11.8pt;width:149.15pt;height:.05pt;z-index:-25124864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" stroked="f">
                <v:textbox style="mso-fit-shape-to-text:t" inset="0,0,0,0">
                  <w:txbxContent>
                    <w:p w14:paraId="2538D336" w14:textId="77777777" w:rsidR="007A64B8" w:rsidRPr="00EC36FE" w:rsidRDefault="007A64B8" w:rsidP="007A64B8">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52B9C3C4" w14:textId="0A5BA107" w:rsidR="00C73C80" w:rsidRPr="00C73C80" w:rsidRDefault="00C73C80" w:rsidP="00C73C80">
      <w:pPr>
        <w:spacing w:before="400" w:after="400"/>
        <w:ind w:firstLine="0"/>
        <w:rPr>
          <w:b/>
          <w:bCs/>
          <w:sz w:val="24"/>
          <w:szCs w:val="24"/>
        </w:rPr>
      </w:pPr>
      <w:r w:rsidRPr="00C73C80">
        <w:rPr>
          <w:b/>
          <w:bCs/>
          <w:sz w:val="24"/>
          <w:szCs w:val="24"/>
        </w:rPr>
        <w:t>Demografía y Perfil del Consumidor:</w:t>
      </w:r>
    </w:p>
    <w:p w14:paraId="0378A7DE" w14:textId="2E67FF79" w:rsidR="00A07A39" w:rsidRPr="00A07A39" w:rsidRDefault="00C73C80" w:rsidP="00E56921">
      <w:pPr>
        <w:pStyle w:val="Prrafodelista"/>
        <w:numPr>
          <w:ilvl w:val="0"/>
          <w:numId w:val="43"/>
        </w:numPr>
        <w:spacing w:before="400" w:after="400"/>
        <w:rPr>
          <w:sz w:val="24"/>
          <w:szCs w:val="24"/>
        </w:rPr>
      </w:pPr>
      <w:r w:rsidRPr="00D9013C">
        <w:rPr>
          <w:b/>
          <w:bCs/>
          <w:sz w:val="24"/>
          <w:szCs w:val="24"/>
        </w:rPr>
        <w:t>Género:</w:t>
      </w:r>
      <w:r w:rsidRPr="00A07A39">
        <w:rPr>
          <w:sz w:val="24"/>
          <w:szCs w:val="24"/>
        </w:rPr>
        <w:t xml:space="preserve"> La distribución de género es bastante equilibrada, con un 50% de mujeres y un 48% de hombres.</w:t>
      </w:r>
    </w:p>
    <w:p w14:paraId="3436FB22" w14:textId="2704F005" w:rsidR="00C73C80" w:rsidRPr="00A07A39" w:rsidRDefault="00C73C80" w:rsidP="00E56921">
      <w:pPr>
        <w:pStyle w:val="Prrafodelista"/>
        <w:numPr>
          <w:ilvl w:val="0"/>
          <w:numId w:val="43"/>
        </w:numPr>
        <w:spacing w:before="400" w:after="400"/>
        <w:rPr>
          <w:sz w:val="24"/>
          <w:szCs w:val="24"/>
        </w:rPr>
      </w:pPr>
      <w:r w:rsidRPr="00D9013C">
        <w:rPr>
          <w:b/>
          <w:bCs/>
          <w:sz w:val="24"/>
          <w:szCs w:val="24"/>
        </w:rPr>
        <w:t>Edad:</w:t>
      </w:r>
      <w:r w:rsidRPr="00A07A39">
        <w:rPr>
          <w:sz w:val="24"/>
          <w:szCs w:val="24"/>
        </w:rPr>
        <w:t xml:space="preserve"> La mayoría de los encuestados tienen entre 18 y 32 años, lo que indica una población joven y potencialmente más consciente de las cuestiones medioambientales.</w:t>
      </w:r>
    </w:p>
    <w:p w14:paraId="7DAFD489" w14:textId="3C4D0E02" w:rsidR="00C73C80" w:rsidRDefault="00C73C80" w:rsidP="00E56921">
      <w:pPr>
        <w:pStyle w:val="Prrafodelista"/>
        <w:numPr>
          <w:ilvl w:val="0"/>
          <w:numId w:val="43"/>
        </w:numPr>
        <w:spacing w:before="400" w:after="400"/>
        <w:rPr>
          <w:sz w:val="24"/>
          <w:szCs w:val="24"/>
        </w:rPr>
      </w:pPr>
      <w:r w:rsidRPr="00D9013C">
        <w:rPr>
          <w:b/>
          <w:bCs/>
          <w:sz w:val="24"/>
          <w:szCs w:val="24"/>
        </w:rPr>
        <w:t>Situación Laboral:</w:t>
      </w:r>
      <w:r w:rsidRPr="00A07A39">
        <w:rPr>
          <w:sz w:val="24"/>
          <w:szCs w:val="24"/>
        </w:rPr>
        <w:t xml:space="preserve"> Una parte significativa de los encuestados (60%) está empleada a tiempo completo o estudia y trabaja simultáneamente. Esto sugiere un mercado con poder adquisitivo.</w:t>
      </w:r>
    </w:p>
    <w:p w14:paraId="4BC4E7EA" w14:textId="77777777" w:rsidR="00D9013C" w:rsidRPr="00D9013C" w:rsidRDefault="00D9013C" w:rsidP="00E56921">
      <w:pPr>
        <w:pStyle w:val="Prrafodelista"/>
        <w:numPr>
          <w:ilvl w:val="0"/>
          <w:numId w:val="43"/>
        </w:numPr>
        <w:spacing w:before="400" w:after="400"/>
        <w:rPr>
          <w:sz w:val="24"/>
          <w:szCs w:val="24"/>
        </w:rPr>
      </w:pPr>
      <w:r w:rsidRPr="00D9013C">
        <w:rPr>
          <w:b/>
          <w:bCs/>
          <w:sz w:val="24"/>
          <w:szCs w:val="24"/>
        </w:rPr>
        <w:t>Ingresos:</w:t>
      </w:r>
      <w:r w:rsidRPr="00D9013C">
        <w:rPr>
          <w:sz w:val="24"/>
          <w:szCs w:val="24"/>
        </w:rPr>
        <w:t xml:space="preserve"> 56% tiene un salario competitivo (por encima del mínimo).</w:t>
      </w:r>
    </w:p>
    <w:p w14:paraId="2D207F3F" w14:textId="3EA0D1B0" w:rsidR="00037E81" w:rsidRPr="00FD4FCA" w:rsidRDefault="00D9013C" w:rsidP="00FD4FCA">
      <w:pPr>
        <w:pStyle w:val="Prrafodelista"/>
        <w:numPr>
          <w:ilvl w:val="0"/>
          <w:numId w:val="43"/>
        </w:numPr>
        <w:spacing w:before="400" w:after="400"/>
        <w:rPr>
          <w:sz w:val="24"/>
          <w:szCs w:val="24"/>
        </w:rPr>
      </w:pPr>
      <w:r w:rsidRPr="00D9013C">
        <w:rPr>
          <w:b/>
          <w:bCs/>
          <w:sz w:val="24"/>
          <w:szCs w:val="24"/>
        </w:rPr>
        <w:t xml:space="preserve">Vehículo: </w:t>
      </w:r>
      <w:r w:rsidRPr="00D9013C">
        <w:rPr>
          <w:sz w:val="24"/>
          <w:szCs w:val="24"/>
        </w:rPr>
        <w:t>56% posee vehículo propio, 19% tiene vehículo familiar.</w:t>
      </w:r>
    </w:p>
    <w:p w14:paraId="50BF9C2F" w14:textId="55F1824C" w:rsidR="00A07A39" w:rsidRPr="00F95922" w:rsidRDefault="00A07A39" w:rsidP="00A07A39">
      <w:pPr>
        <w:ind w:firstLine="0"/>
        <w:rPr>
          <w:b/>
          <w:bCs/>
          <w:sz w:val="24"/>
          <w:szCs w:val="24"/>
        </w:rPr>
      </w:pPr>
      <w:r w:rsidRPr="00F95922">
        <w:rPr>
          <w:b/>
          <w:bCs/>
          <w:sz w:val="24"/>
          <w:szCs w:val="24"/>
        </w:rPr>
        <w:t>Tendencias de Consumo y Preferencias:</w:t>
      </w:r>
    </w:p>
    <w:p w14:paraId="255AF8A1" w14:textId="77777777" w:rsidR="00A07A39" w:rsidRPr="00F95922" w:rsidRDefault="00A07A39" w:rsidP="00E56921">
      <w:pPr>
        <w:pStyle w:val="Prrafodelista"/>
        <w:numPr>
          <w:ilvl w:val="0"/>
          <w:numId w:val="44"/>
        </w:numPr>
        <w:rPr>
          <w:sz w:val="24"/>
          <w:szCs w:val="24"/>
        </w:rPr>
      </w:pPr>
      <w:r w:rsidRPr="00F95922">
        <w:rPr>
          <w:b/>
          <w:bCs/>
          <w:sz w:val="24"/>
          <w:szCs w:val="24"/>
        </w:rPr>
        <w:t>Propiedad de Vehículos:</w:t>
      </w:r>
      <w:r w:rsidRPr="00F95922">
        <w:rPr>
          <w:sz w:val="24"/>
          <w:szCs w:val="24"/>
        </w:rPr>
        <w:t xml:space="preserve"> El 56% posee un vehículo propio, principalmente turismos (42%) y camionetas (38%).</w:t>
      </w:r>
    </w:p>
    <w:p w14:paraId="2E010FA2" w14:textId="77777777" w:rsidR="00A07A39" w:rsidRPr="00F95922" w:rsidRDefault="00A07A39" w:rsidP="00E56921">
      <w:pPr>
        <w:pStyle w:val="Prrafodelista"/>
        <w:numPr>
          <w:ilvl w:val="0"/>
          <w:numId w:val="44"/>
        </w:numPr>
        <w:spacing w:before="400" w:after="400"/>
        <w:rPr>
          <w:sz w:val="24"/>
          <w:szCs w:val="24"/>
        </w:rPr>
      </w:pPr>
      <w:r w:rsidRPr="00F95922">
        <w:rPr>
          <w:b/>
          <w:bCs/>
          <w:sz w:val="24"/>
          <w:szCs w:val="24"/>
        </w:rPr>
        <w:lastRenderedPageBreak/>
        <w:t>Uso de Servicios de Lavado:</w:t>
      </w:r>
      <w:r w:rsidRPr="00F95922">
        <w:rPr>
          <w:sz w:val="24"/>
          <w:szCs w:val="24"/>
        </w:rPr>
        <w:t xml:space="preserve"> Una gran mayoría (92%) ha utilizado servicios de lavado de autos anteriormente. La mayoría lo hace una vez cada 15 días (61%).</w:t>
      </w:r>
    </w:p>
    <w:p w14:paraId="335B7C06" w14:textId="79C176D7" w:rsidR="00853253" w:rsidRPr="00F95922" w:rsidRDefault="00A07A39" w:rsidP="00E56921">
      <w:pPr>
        <w:pStyle w:val="Prrafodelista"/>
        <w:numPr>
          <w:ilvl w:val="0"/>
          <w:numId w:val="44"/>
        </w:numPr>
        <w:spacing w:before="400" w:after="400"/>
        <w:rPr>
          <w:sz w:val="24"/>
          <w:szCs w:val="24"/>
        </w:rPr>
      </w:pPr>
      <w:r w:rsidRPr="00F95922">
        <w:rPr>
          <w:b/>
          <w:bCs/>
          <w:sz w:val="24"/>
          <w:szCs w:val="24"/>
        </w:rPr>
        <w:t>Sensibilidad Ecológica:</w:t>
      </w:r>
      <w:r w:rsidRPr="00F95922">
        <w:rPr>
          <w:sz w:val="24"/>
          <w:szCs w:val="24"/>
        </w:rPr>
        <w:t xml:space="preserve"> El 85% considera muy importante el cuidado del medio ambiente al elegir un servicio de lavado de autos, pero solo el 23% sabe que existen servicios ecológicos. Sin embargo, más de la mitad (52%) estaría dispuesta a pagar más por un servicio ecológico y prácticamente todos (99%) usarían dicho servicio si tuvieran la opción.</w:t>
      </w:r>
    </w:p>
    <w:p w14:paraId="4ACCE5D0" w14:textId="31DBD844" w:rsidR="006757BC" w:rsidRPr="00582EB0" w:rsidRDefault="00582EB0" w:rsidP="00CE4F15">
      <w:pPr>
        <w:pStyle w:val="Ttulo3"/>
        <w:spacing w:before="400" w:after="400"/>
      </w:pPr>
      <w:bookmarkStart w:id="374" w:name="_Toc145852110"/>
      <w:bookmarkStart w:id="375" w:name="_Toc145852810"/>
      <w:bookmarkStart w:id="376" w:name="_Toc146654341"/>
      <w:r>
        <w:t xml:space="preserve">8.1.2 </w:t>
      </w:r>
      <w:r w:rsidR="006757BC" w:rsidRPr="00582EB0">
        <w:t>Análisis de la Oferta</w:t>
      </w:r>
      <w:bookmarkEnd w:id="374"/>
      <w:bookmarkEnd w:id="375"/>
      <w:bookmarkEnd w:id="376"/>
    </w:p>
    <w:p w14:paraId="1BF49637" w14:textId="77777777" w:rsidR="00C932C8" w:rsidRPr="00C932C8" w:rsidRDefault="00C932C8" w:rsidP="00CE4F15">
      <w:pPr>
        <w:spacing w:before="400" w:after="400"/>
        <w:rPr>
          <w:sz w:val="24"/>
          <w:szCs w:val="24"/>
        </w:rPr>
      </w:pPr>
      <w:r w:rsidRPr="00C932C8">
        <w:rPr>
          <w:sz w:val="24"/>
          <w:szCs w:val="24"/>
        </w:rPr>
        <w:t>De acuerdo con</w:t>
      </w:r>
      <w:sdt>
        <w:sdtPr>
          <w:rPr>
            <w:sz w:val="24"/>
            <w:szCs w:val="24"/>
          </w:rPr>
          <w:id w:val="-1328979848"/>
          <w:citation/>
        </w:sdtPr>
        <w:sdtContent>
          <w:r w:rsidRPr="00C932C8">
            <w:rPr>
              <w:sz w:val="24"/>
              <w:szCs w:val="24"/>
            </w:rPr>
            <w:fldChar w:fldCharType="begin"/>
          </w:r>
          <w:r w:rsidRPr="00C932C8">
            <w:rPr>
              <w:sz w:val="24"/>
              <w:szCs w:val="24"/>
            </w:rPr>
            <w:instrText xml:space="preserve"> CITATION Hel20 \l 18442 </w:instrText>
          </w:r>
          <w:r w:rsidRPr="00C932C8">
            <w:rPr>
              <w:sz w:val="24"/>
              <w:szCs w:val="24"/>
            </w:rPr>
            <w:fldChar w:fldCharType="separate"/>
          </w:r>
          <w:r w:rsidRPr="00C932C8">
            <w:rPr>
              <w:noProof/>
              <w:sz w:val="24"/>
              <w:szCs w:val="24"/>
            </w:rPr>
            <w:t xml:space="preserve"> (Corvo, 2020)</w:t>
          </w:r>
          <w:r w:rsidRPr="00C932C8">
            <w:rPr>
              <w:sz w:val="24"/>
              <w:szCs w:val="24"/>
            </w:rPr>
            <w:fldChar w:fldCharType="end"/>
          </w:r>
        </w:sdtContent>
      </w:sdt>
      <w:r w:rsidRPr="00C932C8">
        <w:rPr>
          <w:sz w:val="24"/>
          <w:szCs w:val="24"/>
        </w:rPr>
        <w:t>, el análisis de la oferta se enfoca en determinar las condiciones y cantidades de un bien o servicio que se desea vender en el mercado. Asimismo, implica el estudio de la competencia a la que se enfrentará. La oferta representa la cantidad de productos que se ponen a disposición del público consumidor (mercado) en términos de cantidades, precios, tiempos y ubicaciones específicas.</w:t>
      </w:r>
    </w:p>
    <w:p w14:paraId="11337F32" w14:textId="4A6E4935" w:rsidR="00C932C8" w:rsidRPr="00E737A2" w:rsidRDefault="00C932C8" w:rsidP="00361942">
      <w:pPr>
        <w:spacing w:before="400" w:after="400"/>
        <w:ind w:firstLine="0"/>
        <w:rPr>
          <w:b/>
          <w:bCs/>
          <w:sz w:val="24"/>
          <w:szCs w:val="24"/>
        </w:rPr>
      </w:pPr>
      <w:r w:rsidRPr="00E737A2">
        <w:rPr>
          <w:b/>
          <w:bCs/>
          <w:sz w:val="24"/>
          <w:szCs w:val="24"/>
        </w:rPr>
        <w:t>FACTORES INFLUYENTES EN LA OFERTA</w:t>
      </w:r>
      <w:r w:rsidR="00B838AE">
        <w:rPr>
          <w:b/>
          <w:bCs/>
          <w:sz w:val="24"/>
          <w:szCs w:val="24"/>
        </w:rPr>
        <w:t xml:space="preserve"> </w:t>
      </w:r>
    </w:p>
    <w:p w14:paraId="7FA35204" w14:textId="77777777" w:rsidR="00C932C8" w:rsidRPr="00C932C8" w:rsidRDefault="00C932C8" w:rsidP="00361942">
      <w:pPr>
        <w:spacing w:before="400" w:after="400"/>
        <w:rPr>
          <w:sz w:val="24"/>
          <w:szCs w:val="24"/>
        </w:rPr>
      </w:pPr>
      <w:r w:rsidRPr="00C932C8">
        <w:rPr>
          <w:sz w:val="24"/>
          <w:szCs w:val="24"/>
        </w:rPr>
        <w:t>Los factores influyentes son aquellos que, si no son adecuadamente controlados, podrían tener un impacto negativo en la gestión del mercado. Por lo tanto, es crucial considerar los siguientes factores para asegurar una administración efectiva.</w:t>
      </w:r>
    </w:p>
    <w:p w14:paraId="46BF1DC3" w14:textId="6A09991C" w:rsidR="00C932C8" w:rsidRPr="00E737A2" w:rsidRDefault="00C932C8" w:rsidP="00E56921">
      <w:pPr>
        <w:pStyle w:val="Prrafodelista"/>
        <w:numPr>
          <w:ilvl w:val="0"/>
          <w:numId w:val="41"/>
        </w:numPr>
        <w:spacing w:before="400" w:after="400"/>
        <w:rPr>
          <w:sz w:val="24"/>
          <w:szCs w:val="24"/>
        </w:rPr>
      </w:pPr>
      <w:r w:rsidRPr="00E737A2">
        <w:rPr>
          <w:b/>
          <w:bCs/>
          <w:sz w:val="24"/>
          <w:szCs w:val="24"/>
        </w:rPr>
        <w:t>Precio:</w:t>
      </w:r>
      <w:r w:rsidRPr="00E737A2">
        <w:rPr>
          <w:sz w:val="24"/>
          <w:szCs w:val="24"/>
        </w:rPr>
        <w:t xml:space="preserve"> La oferta tiene un impacto significativo en el precio, ya que está relacionado con la demanda. Cuanto mayor sea la oferta, mayor será la demanda, lo que resultará en una mayor rentabilidad. Si </w:t>
      </w:r>
      <w:r w:rsidRPr="00E737A2">
        <w:rPr>
          <w:sz w:val="28"/>
          <w:szCs w:val="28"/>
        </w:rPr>
        <w:t>el</w:t>
      </w:r>
      <w:r w:rsidRPr="00E737A2">
        <w:rPr>
          <w:sz w:val="24"/>
          <w:szCs w:val="24"/>
        </w:rPr>
        <w:t xml:space="preserve"> precio aumenta, aumentará el interés de las empresas en suministrar ese producto o enfocarse más en el servicio.</w:t>
      </w:r>
    </w:p>
    <w:p w14:paraId="2CE5A280" w14:textId="77777777" w:rsidR="00C932C8" w:rsidRPr="00E737A2" w:rsidRDefault="00C932C8" w:rsidP="00E56921">
      <w:pPr>
        <w:pStyle w:val="Prrafodelista"/>
        <w:numPr>
          <w:ilvl w:val="0"/>
          <w:numId w:val="41"/>
        </w:numPr>
        <w:spacing w:before="400" w:after="400"/>
        <w:rPr>
          <w:sz w:val="24"/>
          <w:szCs w:val="24"/>
        </w:rPr>
      </w:pPr>
      <w:r w:rsidRPr="00E737A2">
        <w:rPr>
          <w:b/>
          <w:bCs/>
          <w:sz w:val="24"/>
          <w:szCs w:val="24"/>
        </w:rPr>
        <w:t>Oferta de la competencia:</w:t>
      </w:r>
      <w:r w:rsidRPr="00E737A2">
        <w:rPr>
          <w:sz w:val="24"/>
          <w:szCs w:val="24"/>
        </w:rPr>
        <w:t xml:space="preserve"> Este punto está vinculado al precio de otros productos. Si un productor decide cambiar o reemplazar la fabricación de un producto o servicio por algo nuevo, la oferta del primer producto disminuye y se vuelve menos rentable.</w:t>
      </w:r>
    </w:p>
    <w:p w14:paraId="77605B77" w14:textId="50DDC1BE" w:rsidR="00DA471E" w:rsidRPr="00DF3FDC" w:rsidRDefault="00C932C8" w:rsidP="00E56921">
      <w:pPr>
        <w:pStyle w:val="Prrafodelista"/>
        <w:numPr>
          <w:ilvl w:val="0"/>
          <w:numId w:val="41"/>
        </w:numPr>
        <w:spacing w:before="400" w:after="400"/>
        <w:rPr>
          <w:sz w:val="24"/>
          <w:szCs w:val="24"/>
        </w:rPr>
      </w:pPr>
      <w:r w:rsidRPr="00E737A2">
        <w:rPr>
          <w:b/>
          <w:bCs/>
          <w:sz w:val="24"/>
          <w:szCs w:val="24"/>
        </w:rPr>
        <w:lastRenderedPageBreak/>
        <w:t>Oferta conjunta:</w:t>
      </w:r>
      <w:r w:rsidRPr="00E737A2">
        <w:rPr>
          <w:sz w:val="24"/>
          <w:szCs w:val="24"/>
        </w:rPr>
        <w:t xml:space="preserve"> La oferta conjunta es un proceso en el cual, si aumenta el costo de un producto o servicio, el valor añadido a dicho producto o servicio llevará inevitablemente a un aumento en el costo de su producto final. En el caso del servicio de alquiler de </w:t>
      </w:r>
      <w:r w:rsidR="00021BA6">
        <w:rPr>
          <w:sz w:val="24"/>
          <w:szCs w:val="24"/>
        </w:rPr>
        <w:t>equipo</w:t>
      </w:r>
      <w:r w:rsidRPr="00E737A2">
        <w:rPr>
          <w:sz w:val="24"/>
          <w:szCs w:val="24"/>
        </w:rPr>
        <w:t xml:space="preserve">s, cuyo tiempo de uso estándar varía según el </w:t>
      </w:r>
      <w:r w:rsidR="00021BA6">
        <w:rPr>
          <w:sz w:val="24"/>
          <w:szCs w:val="24"/>
        </w:rPr>
        <w:t>tipo de uso</w:t>
      </w:r>
      <w:r w:rsidRPr="00E737A2">
        <w:rPr>
          <w:sz w:val="24"/>
          <w:szCs w:val="24"/>
        </w:rPr>
        <w:t>, si los costos de producción aumentan, la rentabilidad disminuye y, como consecuencia, también disminuye la disponibilidad del servicio ofrecido.</w:t>
      </w:r>
    </w:p>
    <w:p w14:paraId="16904E87" w14:textId="7C1AA937" w:rsidR="00DA471E" w:rsidRDefault="00581D2B" w:rsidP="00203F7C">
      <w:pPr>
        <w:pStyle w:val="Ttulo5"/>
        <w:ind w:firstLine="0"/>
        <w:rPr>
          <w:sz w:val="24"/>
          <w:szCs w:val="24"/>
        </w:rPr>
      </w:pPr>
      <w:bookmarkStart w:id="377" w:name="_Toc143447576"/>
      <w:bookmarkStart w:id="378" w:name="_Toc143453704"/>
      <w:bookmarkStart w:id="379" w:name="_Toc145852111"/>
      <w:bookmarkStart w:id="380" w:name="_Toc145854056"/>
      <w:bookmarkStart w:id="381" w:name="_Toc146472169"/>
      <w:bookmarkStart w:id="382" w:name="_Toc146472370"/>
      <w:r w:rsidRPr="00581D2B">
        <w:t xml:space="preserve">Tabla </w:t>
      </w:r>
      <w:r w:rsidR="00FF3B5F">
        <w:t>4</w:t>
      </w:r>
      <w:r w:rsidRPr="00581D2B">
        <w:t xml:space="preserve">. </w:t>
      </w:r>
      <w:r w:rsidR="000F53B0">
        <w:t>Oferta</w:t>
      </w:r>
      <w:r w:rsidRPr="00581D2B">
        <w:t xml:space="preserve"> </w:t>
      </w:r>
      <w:r>
        <w:t>de</w:t>
      </w:r>
      <w:r w:rsidRPr="00581D2B">
        <w:t xml:space="preserve"> </w:t>
      </w:r>
      <w:r>
        <w:t>s</w:t>
      </w:r>
      <w:r w:rsidRPr="00581D2B">
        <w:t>ervicio</w:t>
      </w:r>
      <w:r>
        <w:t>s</w:t>
      </w:r>
      <w:r w:rsidRPr="00581D2B">
        <w:t xml:space="preserve"> </w:t>
      </w:r>
      <w:r>
        <w:t>d</w:t>
      </w:r>
      <w:r w:rsidRPr="00581D2B">
        <w:t xml:space="preserve">e </w:t>
      </w:r>
      <w:r>
        <w:t>l</w:t>
      </w:r>
      <w:r w:rsidRPr="00581D2B">
        <w:t>avado</w:t>
      </w:r>
      <w:r w:rsidR="00A57492">
        <w:t xml:space="preserve"> tradicional</w:t>
      </w:r>
      <w:r w:rsidR="00781811">
        <w:t xml:space="preserve"> </w:t>
      </w:r>
      <w:r w:rsidR="00A57492">
        <w:t>de autos</w:t>
      </w:r>
      <w:bookmarkEnd w:id="377"/>
      <w:bookmarkEnd w:id="378"/>
      <w:bookmarkEnd w:id="379"/>
      <w:bookmarkEnd w:id="380"/>
      <w:bookmarkEnd w:id="381"/>
      <w:bookmarkEnd w:id="382"/>
    </w:p>
    <w:p w14:paraId="70D754A9" w14:textId="78DE51A6" w:rsidR="00DA471E" w:rsidRPr="00DA471E" w:rsidRDefault="00D77422" w:rsidP="00DA471E">
      <w:pPr>
        <w:spacing w:before="400" w:after="400"/>
        <w:rPr>
          <w:sz w:val="24"/>
          <w:szCs w:val="24"/>
        </w:rPr>
      </w:pPr>
      <w:r w:rsidRPr="002D775B">
        <w:rPr>
          <w:noProof/>
        </w:rPr>
        <w:drawing>
          <wp:anchor distT="0" distB="0" distL="114300" distR="114300" simplePos="0" relativeHeight="251776000" behindDoc="1" locked="0" layoutInCell="1" allowOverlap="1" wp14:anchorId="01706919" wp14:editId="7274E7D9">
            <wp:simplePos x="0" y="0"/>
            <wp:positionH relativeFrom="column">
              <wp:posOffset>173355</wp:posOffset>
            </wp:positionH>
            <wp:positionV relativeFrom="paragraph">
              <wp:posOffset>62865</wp:posOffset>
            </wp:positionV>
            <wp:extent cx="5675630" cy="3053715"/>
            <wp:effectExtent l="0" t="0" r="1270" b="0"/>
            <wp:wrapNone/>
            <wp:docPr id="1540123373"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123373" name="Imagen 1" descr="Tabla&#10;&#10;Descripción generada automáticamente"/>
                    <pic:cNvPicPr/>
                  </pic:nvPicPr>
                  <pic:blipFill>
                    <a:blip r:embed="rId47">
                      <a:extLst>
                        <a:ext uri="{28A0092B-C50C-407E-A947-70E740481C1C}">
                          <a14:useLocalDpi xmlns:a14="http://schemas.microsoft.com/office/drawing/2010/main" val="0"/>
                        </a:ext>
                      </a:extLst>
                    </a:blip>
                    <a:stretch>
                      <a:fillRect/>
                    </a:stretch>
                  </pic:blipFill>
                  <pic:spPr>
                    <a:xfrm>
                      <a:off x="0" y="0"/>
                      <a:ext cx="5675630" cy="3053715"/>
                    </a:xfrm>
                    <a:prstGeom prst="rect">
                      <a:avLst/>
                    </a:prstGeom>
                  </pic:spPr>
                </pic:pic>
              </a:graphicData>
            </a:graphic>
            <wp14:sizeRelH relativeFrom="margin">
              <wp14:pctWidth>0</wp14:pctWidth>
            </wp14:sizeRelH>
            <wp14:sizeRelV relativeFrom="margin">
              <wp14:pctHeight>0</wp14:pctHeight>
            </wp14:sizeRelV>
          </wp:anchor>
        </w:drawing>
      </w:r>
    </w:p>
    <w:p w14:paraId="210F077F" w14:textId="77777777" w:rsidR="004135FC" w:rsidRDefault="004135FC" w:rsidP="00C932C8">
      <w:pPr>
        <w:rPr>
          <w:sz w:val="24"/>
          <w:szCs w:val="24"/>
        </w:rPr>
      </w:pPr>
    </w:p>
    <w:p w14:paraId="741C6768" w14:textId="77777777" w:rsidR="004135FC" w:rsidRDefault="004135FC" w:rsidP="00C932C8">
      <w:pPr>
        <w:rPr>
          <w:sz w:val="24"/>
          <w:szCs w:val="24"/>
        </w:rPr>
      </w:pPr>
    </w:p>
    <w:p w14:paraId="2DFF15D0" w14:textId="77777777" w:rsidR="004135FC" w:rsidRDefault="004135FC" w:rsidP="00C932C8">
      <w:pPr>
        <w:rPr>
          <w:sz w:val="24"/>
          <w:szCs w:val="24"/>
        </w:rPr>
      </w:pPr>
    </w:p>
    <w:p w14:paraId="1B53551B" w14:textId="77777777" w:rsidR="004135FC" w:rsidRDefault="004135FC" w:rsidP="00C932C8">
      <w:pPr>
        <w:rPr>
          <w:sz w:val="24"/>
          <w:szCs w:val="24"/>
        </w:rPr>
      </w:pPr>
    </w:p>
    <w:p w14:paraId="53F63843" w14:textId="77777777" w:rsidR="004135FC" w:rsidRDefault="004135FC" w:rsidP="00C932C8">
      <w:pPr>
        <w:rPr>
          <w:sz w:val="24"/>
          <w:szCs w:val="24"/>
        </w:rPr>
      </w:pPr>
    </w:p>
    <w:p w14:paraId="06CB0E02" w14:textId="7D2FE4A3" w:rsidR="004135FC" w:rsidRDefault="004135FC" w:rsidP="00DA471E">
      <w:pPr>
        <w:rPr>
          <w:sz w:val="24"/>
          <w:szCs w:val="24"/>
        </w:rPr>
      </w:pPr>
    </w:p>
    <w:p w14:paraId="6718E2E0" w14:textId="31634EC1" w:rsidR="00DA471E" w:rsidRDefault="008707EA" w:rsidP="00DA471E">
      <w:pPr>
        <w:rPr>
          <w:sz w:val="24"/>
          <w:szCs w:val="24"/>
        </w:rPr>
      </w:pPr>
      <w:r w:rsidRPr="00065FD4">
        <w:rPr>
          <w:noProof/>
          <w:sz w:val="24"/>
          <w:szCs w:val="24"/>
        </w:rPr>
        <mc:AlternateContent>
          <mc:Choice Requires="wps">
            <w:drawing>
              <wp:anchor distT="0" distB="0" distL="114300" distR="114300" simplePos="0" relativeHeight="251767808" behindDoc="1" locked="0" layoutInCell="1" allowOverlap="1" wp14:anchorId="505D833B" wp14:editId="0C6EC98A">
                <wp:simplePos x="0" y="0"/>
                <wp:positionH relativeFrom="margin">
                  <wp:align>center</wp:align>
                </wp:positionH>
                <wp:positionV relativeFrom="paragraph">
                  <wp:posOffset>111425</wp:posOffset>
                </wp:positionV>
                <wp:extent cx="1185705" cy="635"/>
                <wp:effectExtent l="0" t="0" r="0" b="0"/>
                <wp:wrapNone/>
                <wp:docPr id="1219118651" name="Cuadro de texto 1"/>
                <wp:cNvGraphicFramePr/>
                <a:graphic xmlns:a="http://schemas.openxmlformats.org/drawingml/2006/main">
                  <a:graphicData uri="http://schemas.microsoft.com/office/word/2010/wordprocessingShape">
                    <wps:wsp>
                      <wps:cNvSpPr txBox="1"/>
                      <wps:spPr>
                        <a:xfrm>
                          <a:off x="0" y="0"/>
                          <a:ext cx="1185705" cy="635"/>
                        </a:xfrm>
                        <a:prstGeom prst="rect">
                          <a:avLst/>
                        </a:prstGeom>
                        <a:solidFill>
                          <a:prstClr val="white"/>
                        </a:solidFill>
                        <a:ln>
                          <a:noFill/>
                        </a:ln>
                      </wps:spPr>
                      <wps:txbx>
                        <w:txbxContent>
                          <w:p w14:paraId="49315CDB" w14:textId="77777777" w:rsidR="00DA471E" w:rsidRPr="00EC36FE" w:rsidRDefault="00DA471E" w:rsidP="00AA2E3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05D833B" id="_x0000_s1049" type="#_x0000_t202" style="position:absolute;left:0;text-align:left;margin-left:0;margin-top:8.75pt;width:93.35pt;height:.05pt;z-index:-25154867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" stroked="f">
                <v:textbox style="mso-fit-shape-to-text:t" inset="0,0,0,0">
                  <w:txbxContent>
                    <w:p w14:paraId="49315CDB" w14:textId="77777777" w:rsidR="00DA471E" w:rsidRPr="00EC36FE" w:rsidRDefault="00DA471E" w:rsidP="00AA2E3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59E4E28A" w14:textId="2A376D36" w:rsidR="00C932C8" w:rsidRPr="00DA471E" w:rsidRDefault="00C932C8" w:rsidP="008E1ADF">
      <w:pPr>
        <w:ind w:firstLine="0"/>
        <w:rPr>
          <w:b/>
          <w:bCs/>
          <w:sz w:val="24"/>
          <w:szCs w:val="24"/>
        </w:rPr>
      </w:pPr>
      <w:r w:rsidRPr="00DA471E">
        <w:rPr>
          <w:b/>
          <w:bCs/>
          <w:sz w:val="24"/>
          <w:szCs w:val="24"/>
        </w:rPr>
        <w:t>Servicios que se ofrecen</w:t>
      </w:r>
    </w:p>
    <w:p w14:paraId="3CD3B874" w14:textId="4B3E4D51" w:rsidR="00C932C8" w:rsidRPr="00C932C8" w:rsidRDefault="00C932C8" w:rsidP="00E56921">
      <w:pPr>
        <w:pStyle w:val="Prrafodelista"/>
        <w:numPr>
          <w:ilvl w:val="0"/>
          <w:numId w:val="40"/>
        </w:numPr>
        <w:spacing w:line="259" w:lineRule="auto"/>
        <w:jc w:val="left"/>
        <w:rPr>
          <w:sz w:val="24"/>
          <w:szCs w:val="24"/>
        </w:rPr>
      </w:pPr>
      <w:r w:rsidRPr="00C932C8">
        <w:rPr>
          <w:sz w:val="24"/>
          <w:szCs w:val="24"/>
        </w:rPr>
        <w:t>Lavado de carrocería y aspirado</w:t>
      </w:r>
    </w:p>
    <w:p w14:paraId="215803CC" w14:textId="7DB50291" w:rsidR="00C932C8" w:rsidRPr="00C932C8" w:rsidRDefault="00C932C8" w:rsidP="00E56921">
      <w:pPr>
        <w:pStyle w:val="Prrafodelista"/>
        <w:numPr>
          <w:ilvl w:val="0"/>
          <w:numId w:val="40"/>
        </w:numPr>
        <w:spacing w:line="259" w:lineRule="auto"/>
        <w:jc w:val="left"/>
        <w:rPr>
          <w:sz w:val="24"/>
          <w:szCs w:val="24"/>
        </w:rPr>
      </w:pPr>
      <w:r w:rsidRPr="00C932C8">
        <w:rPr>
          <w:sz w:val="24"/>
          <w:szCs w:val="24"/>
        </w:rPr>
        <w:t>Lavado de carrocería, interiores y aspirado</w:t>
      </w:r>
    </w:p>
    <w:p w14:paraId="3F3EF7F7" w14:textId="1F768539" w:rsidR="004135FC" w:rsidRDefault="00C932C8" w:rsidP="00E56921">
      <w:pPr>
        <w:pStyle w:val="Prrafodelista"/>
        <w:numPr>
          <w:ilvl w:val="0"/>
          <w:numId w:val="40"/>
        </w:numPr>
        <w:spacing w:line="259" w:lineRule="auto"/>
        <w:jc w:val="left"/>
        <w:rPr>
          <w:sz w:val="24"/>
          <w:szCs w:val="24"/>
        </w:rPr>
      </w:pPr>
      <w:r w:rsidRPr="00C932C8">
        <w:rPr>
          <w:sz w:val="24"/>
          <w:szCs w:val="24"/>
        </w:rPr>
        <w:t>Lavado de carrocería, interiores, encerado y aspirado</w:t>
      </w:r>
    </w:p>
    <w:p w14:paraId="0A471857" w14:textId="77777777" w:rsidR="004135FC" w:rsidRPr="004135FC" w:rsidRDefault="004135FC" w:rsidP="004135FC">
      <w:pPr>
        <w:pStyle w:val="Prrafodelista"/>
        <w:spacing w:line="259" w:lineRule="auto"/>
        <w:ind w:firstLine="0"/>
        <w:jc w:val="left"/>
        <w:rPr>
          <w:sz w:val="24"/>
          <w:szCs w:val="24"/>
        </w:rPr>
      </w:pPr>
    </w:p>
    <w:p w14:paraId="070D8AA3" w14:textId="618C3F24" w:rsidR="00F713A7" w:rsidRPr="004135FC" w:rsidRDefault="00F713A7" w:rsidP="00E56921">
      <w:pPr>
        <w:pStyle w:val="Prrafodelista"/>
        <w:numPr>
          <w:ilvl w:val="0"/>
          <w:numId w:val="42"/>
        </w:numPr>
        <w:jc w:val="left"/>
        <w:rPr>
          <w:sz w:val="24"/>
          <w:szCs w:val="24"/>
        </w:rPr>
      </w:pPr>
      <w:r w:rsidRPr="004135FC">
        <w:rPr>
          <w:sz w:val="24"/>
          <w:szCs w:val="24"/>
        </w:rPr>
        <w:t xml:space="preserve">Lavado de llantas </w:t>
      </w:r>
      <w:r w:rsidR="008F4A2D">
        <w:rPr>
          <w:sz w:val="24"/>
          <w:szCs w:val="24"/>
        </w:rPr>
        <w:t>con un</w:t>
      </w:r>
      <w:r w:rsidRPr="004135FC">
        <w:rPr>
          <w:sz w:val="24"/>
          <w:szCs w:val="24"/>
        </w:rPr>
        <w:t xml:space="preserve"> 17% </w:t>
      </w:r>
      <w:r w:rsidR="008F4A2D">
        <w:rPr>
          <w:sz w:val="24"/>
          <w:szCs w:val="24"/>
        </w:rPr>
        <w:t>de demanda potencial</w:t>
      </w:r>
      <w:r w:rsidR="008F4A2D" w:rsidRPr="004135FC">
        <w:rPr>
          <w:sz w:val="24"/>
          <w:szCs w:val="24"/>
        </w:rPr>
        <w:t xml:space="preserve"> que</w:t>
      </w:r>
      <w:r w:rsidRPr="004135FC">
        <w:rPr>
          <w:sz w:val="24"/>
          <w:szCs w:val="24"/>
        </w:rPr>
        <w:t xml:space="preserve"> </w:t>
      </w:r>
      <w:r w:rsidR="008F4A2D">
        <w:rPr>
          <w:sz w:val="24"/>
          <w:szCs w:val="24"/>
        </w:rPr>
        <w:t>representan</w:t>
      </w:r>
      <w:r w:rsidRPr="004135FC">
        <w:rPr>
          <w:sz w:val="24"/>
          <w:szCs w:val="24"/>
        </w:rPr>
        <w:t xml:space="preserve"> 171 respuestas </w:t>
      </w:r>
      <w:r w:rsidR="008F4A2D">
        <w:rPr>
          <w:sz w:val="24"/>
          <w:szCs w:val="24"/>
        </w:rPr>
        <w:t>del total de la pregunta</w:t>
      </w:r>
      <w:r w:rsidRPr="004135FC">
        <w:rPr>
          <w:sz w:val="24"/>
          <w:szCs w:val="24"/>
        </w:rPr>
        <w:t>.</w:t>
      </w:r>
    </w:p>
    <w:p w14:paraId="0ED1751E" w14:textId="1D298A3F" w:rsidR="008F4A2D" w:rsidRPr="008F4A2D" w:rsidRDefault="008F4A2D" w:rsidP="00E56921">
      <w:pPr>
        <w:pStyle w:val="Prrafodelista"/>
        <w:numPr>
          <w:ilvl w:val="0"/>
          <w:numId w:val="42"/>
        </w:numPr>
        <w:rPr>
          <w:sz w:val="24"/>
          <w:szCs w:val="24"/>
        </w:rPr>
      </w:pPr>
      <w:r>
        <w:rPr>
          <w:sz w:val="24"/>
          <w:szCs w:val="24"/>
        </w:rPr>
        <w:t>Detallado de interiores</w:t>
      </w:r>
      <w:r w:rsidRPr="008F4A2D">
        <w:rPr>
          <w:sz w:val="24"/>
          <w:szCs w:val="24"/>
        </w:rPr>
        <w:t xml:space="preserve"> con un 17% de demanda potencial que representan 1</w:t>
      </w:r>
      <w:r w:rsidR="00902F09">
        <w:rPr>
          <w:sz w:val="24"/>
          <w:szCs w:val="24"/>
        </w:rPr>
        <w:t>68</w:t>
      </w:r>
      <w:r w:rsidRPr="008F4A2D">
        <w:rPr>
          <w:sz w:val="24"/>
          <w:szCs w:val="24"/>
        </w:rPr>
        <w:t xml:space="preserve"> respuestas del total de la pregunta.</w:t>
      </w:r>
    </w:p>
    <w:p w14:paraId="7A68A003" w14:textId="542127EC" w:rsidR="00902F09" w:rsidRDefault="00902F09" w:rsidP="00E56921">
      <w:pPr>
        <w:pStyle w:val="Prrafodelista"/>
        <w:numPr>
          <w:ilvl w:val="0"/>
          <w:numId w:val="42"/>
        </w:numPr>
        <w:rPr>
          <w:sz w:val="24"/>
          <w:szCs w:val="24"/>
        </w:rPr>
      </w:pPr>
      <w:r>
        <w:rPr>
          <w:sz w:val="24"/>
          <w:szCs w:val="24"/>
        </w:rPr>
        <w:lastRenderedPageBreak/>
        <w:t>Detallado de exteriores</w:t>
      </w:r>
      <w:r w:rsidR="008F4A2D" w:rsidRPr="008F4A2D">
        <w:rPr>
          <w:sz w:val="24"/>
          <w:szCs w:val="24"/>
        </w:rPr>
        <w:t xml:space="preserve"> con un 1</w:t>
      </w:r>
      <w:r>
        <w:rPr>
          <w:sz w:val="24"/>
          <w:szCs w:val="24"/>
        </w:rPr>
        <w:t>4</w:t>
      </w:r>
      <w:r w:rsidR="008F4A2D" w:rsidRPr="008F4A2D">
        <w:rPr>
          <w:sz w:val="24"/>
          <w:szCs w:val="24"/>
        </w:rPr>
        <w:t>% de</w:t>
      </w:r>
      <w:r w:rsidR="009F4230">
        <w:rPr>
          <w:sz w:val="24"/>
          <w:szCs w:val="24"/>
        </w:rPr>
        <w:t xml:space="preserve"> </w:t>
      </w:r>
      <w:r w:rsidR="008F4A2D" w:rsidRPr="008F4A2D">
        <w:rPr>
          <w:sz w:val="24"/>
          <w:szCs w:val="24"/>
        </w:rPr>
        <w:t>demanda potencial que representan 1</w:t>
      </w:r>
      <w:r>
        <w:rPr>
          <w:sz w:val="24"/>
          <w:szCs w:val="24"/>
        </w:rPr>
        <w:t>39</w:t>
      </w:r>
      <w:r w:rsidR="008F4A2D" w:rsidRPr="008F4A2D">
        <w:rPr>
          <w:sz w:val="24"/>
          <w:szCs w:val="24"/>
        </w:rPr>
        <w:t xml:space="preserve"> respuestas del total de la pregunta.</w:t>
      </w:r>
    </w:p>
    <w:p w14:paraId="7C3FDE1C" w14:textId="5A3086FA" w:rsidR="008F4A2D" w:rsidRDefault="008F4A2D" w:rsidP="00E56921">
      <w:pPr>
        <w:pStyle w:val="Prrafodelista"/>
        <w:numPr>
          <w:ilvl w:val="0"/>
          <w:numId w:val="42"/>
        </w:numPr>
        <w:spacing w:before="400" w:after="400"/>
        <w:rPr>
          <w:sz w:val="24"/>
          <w:szCs w:val="24"/>
        </w:rPr>
      </w:pPr>
      <w:r w:rsidRPr="00902F09">
        <w:rPr>
          <w:sz w:val="24"/>
          <w:szCs w:val="24"/>
        </w:rPr>
        <w:t>L</w:t>
      </w:r>
      <w:r w:rsidR="00902F09">
        <w:rPr>
          <w:sz w:val="24"/>
          <w:szCs w:val="24"/>
        </w:rPr>
        <w:t xml:space="preserve">impieza de paneles y tablero </w:t>
      </w:r>
      <w:r w:rsidRPr="00902F09">
        <w:rPr>
          <w:sz w:val="24"/>
          <w:szCs w:val="24"/>
        </w:rPr>
        <w:t>con un 1</w:t>
      </w:r>
      <w:r w:rsidR="00902F09">
        <w:rPr>
          <w:sz w:val="24"/>
          <w:szCs w:val="24"/>
        </w:rPr>
        <w:t>3</w:t>
      </w:r>
      <w:r w:rsidRPr="00902F09">
        <w:rPr>
          <w:sz w:val="24"/>
          <w:szCs w:val="24"/>
        </w:rPr>
        <w:t>% de demanda potencial que representan 1</w:t>
      </w:r>
      <w:r w:rsidR="00902F09">
        <w:rPr>
          <w:sz w:val="24"/>
          <w:szCs w:val="24"/>
        </w:rPr>
        <w:t>35</w:t>
      </w:r>
      <w:r w:rsidRPr="00902F09">
        <w:rPr>
          <w:sz w:val="24"/>
          <w:szCs w:val="24"/>
        </w:rPr>
        <w:t xml:space="preserve"> respuestas del total de la pregunta.</w:t>
      </w:r>
    </w:p>
    <w:p w14:paraId="123780DA" w14:textId="202DA843" w:rsidR="00902F09" w:rsidRPr="00902F09" w:rsidRDefault="00902F09" w:rsidP="00E56921">
      <w:pPr>
        <w:pStyle w:val="Prrafodelista"/>
        <w:numPr>
          <w:ilvl w:val="0"/>
          <w:numId w:val="42"/>
        </w:numPr>
        <w:spacing w:before="400" w:after="400"/>
        <w:rPr>
          <w:sz w:val="24"/>
          <w:szCs w:val="24"/>
        </w:rPr>
      </w:pPr>
      <w:r>
        <w:rPr>
          <w:sz w:val="24"/>
          <w:szCs w:val="24"/>
        </w:rPr>
        <w:t>Baño de espuma con un 8% de demanda potencial que representan 77 repuestas del total de las respuestas.</w:t>
      </w:r>
    </w:p>
    <w:p w14:paraId="42ADBB61" w14:textId="17056DAA" w:rsidR="00873BF4" w:rsidRPr="006757BC" w:rsidRDefault="006757BC" w:rsidP="00CE4F15">
      <w:pPr>
        <w:pStyle w:val="Ttulo3"/>
        <w:spacing w:before="400" w:after="400"/>
      </w:pPr>
      <w:bookmarkStart w:id="383" w:name="_Toc145852112"/>
      <w:bookmarkStart w:id="384" w:name="_Toc145852811"/>
      <w:bookmarkStart w:id="385" w:name="_Toc146654342"/>
      <w:r w:rsidRPr="008D1E1E">
        <w:t>8.1.3 Análisis de Precios</w:t>
      </w:r>
      <w:bookmarkEnd w:id="383"/>
      <w:bookmarkEnd w:id="384"/>
      <w:bookmarkEnd w:id="385"/>
    </w:p>
    <w:p w14:paraId="06621D46" w14:textId="77777777" w:rsidR="00C932C8" w:rsidRPr="00C932C8" w:rsidRDefault="00C932C8" w:rsidP="00CE4F15">
      <w:pPr>
        <w:spacing w:before="400" w:after="400"/>
        <w:rPr>
          <w:sz w:val="24"/>
          <w:szCs w:val="24"/>
        </w:rPr>
      </w:pPr>
      <w:r w:rsidRPr="00C932C8">
        <w:rPr>
          <w:sz w:val="24"/>
          <w:szCs w:val="24"/>
        </w:rPr>
        <w:t>Según</w:t>
      </w:r>
      <w:sdt>
        <w:sdtPr>
          <w:rPr>
            <w:sz w:val="24"/>
            <w:szCs w:val="24"/>
          </w:rPr>
          <w:id w:val="-1829662549"/>
          <w:citation/>
        </w:sdtPr>
        <w:sdtContent>
          <w:r w:rsidRPr="00C932C8">
            <w:rPr>
              <w:sz w:val="24"/>
              <w:szCs w:val="24"/>
            </w:rPr>
            <w:fldChar w:fldCharType="begin"/>
          </w:r>
          <w:r w:rsidRPr="00C932C8">
            <w:rPr>
              <w:sz w:val="24"/>
              <w:szCs w:val="24"/>
            </w:rPr>
            <w:instrText xml:space="preserve">CITATION Ell22 \l 18442 </w:instrText>
          </w:r>
          <w:r w:rsidRPr="00C932C8">
            <w:rPr>
              <w:sz w:val="24"/>
              <w:szCs w:val="24"/>
            </w:rPr>
            <w:fldChar w:fldCharType="separate"/>
          </w:r>
          <w:r w:rsidRPr="00C932C8">
            <w:rPr>
              <w:noProof/>
              <w:sz w:val="24"/>
              <w:szCs w:val="24"/>
            </w:rPr>
            <w:t xml:space="preserve"> (Ellsworth, 2022)</w:t>
          </w:r>
          <w:r w:rsidRPr="00C932C8">
            <w:rPr>
              <w:sz w:val="24"/>
              <w:szCs w:val="24"/>
            </w:rPr>
            <w:fldChar w:fldCharType="end"/>
          </w:r>
        </w:sdtContent>
      </w:sdt>
      <w:r w:rsidRPr="00C932C8">
        <w:rPr>
          <w:sz w:val="24"/>
          <w:szCs w:val="24"/>
        </w:rPr>
        <w:t xml:space="preserve">, examinar el precio de la competencia es una etapa esencial para establecer una posición sólida para el producto o servicio, dado que los consumidores son altamente sensibles a este factor. Es crucial comprender a la competencia, identificar sus aspectos distintivos, conocer sus fortalezas y debilidades, así como su enfoque en las negociaciones en términos de costos y precios. </w:t>
      </w:r>
    </w:p>
    <w:p w14:paraId="6CE51B26" w14:textId="1F40F765" w:rsidR="00DF3FDC" w:rsidRDefault="00C932C8" w:rsidP="00FD4FCA">
      <w:pPr>
        <w:spacing w:before="400" w:after="400"/>
        <w:rPr>
          <w:sz w:val="24"/>
          <w:szCs w:val="24"/>
        </w:rPr>
      </w:pPr>
      <w:r w:rsidRPr="00C932C8">
        <w:rPr>
          <w:sz w:val="24"/>
          <w:szCs w:val="24"/>
        </w:rPr>
        <w:t>Establecer el valor en el mercado es un paso esencial al llevar a cabo un análisis de precios. En este proceso, se examinan las diversas alternativas de productos y servicios disponibles, ya que existen opciones con precios y características similares. El objetivo de dicho análisis es identificar las opciones que mejor satisfagan las necesidades del cliente. Es necesario analizar a la competencia, así como los servicios y productos que ofrecen, para conocer sus ventajas y debilidades, y cómo manejan sus negociaciones en términos de precios.</w:t>
      </w:r>
      <w:r w:rsidR="00FD4FCA">
        <w:rPr>
          <w:sz w:val="24"/>
          <w:szCs w:val="24"/>
        </w:rPr>
        <w:t xml:space="preserve"> </w:t>
      </w:r>
      <w:r w:rsidRPr="00C932C8">
        <w:rPr>
          <w:sz w:val="24"/>
          <w:szCs w:val="24"/>
        </w:rPr>
        <w:t xml:space="preserve">Los resultados de la encuesta revelan los precios más frecuentes entre las opciones presentadas para cada tipo de vehículo. En promedio, los encuestados pagan los siguientes precios por un lavado </w:t>
      </w:r>
      <w:r w:rsidR="00980FF4">
        <w:rPr>
          <w:sz w:val="24"/>
          <w:szCs w:val="24"/>
        </w:rPr>
        <w:t>general.</w:t>
      </w:r>
    </w:p>
    <w:p w14:paraId="36639B23" w14:textId="6D55F093" w:rsidR="00B615B4" w:rsidRDefault="002D775B" w:rsidP="00203F7C">
      <w:pPr>
        <w:pStyle w:val="Ttulo5"/>
        <w:ind w:firstLine="0"/>
      </w:pPr>
      <w:bookmarkStart w:id="386" w:name="_Toc143447577"/>
      <w:bookmarkStart w:id="387" w:name="_Toc143453705"/>
      <w:bookmarkStart w:id="388" w:name="_Toc145852113"/>
      <w:bookmarkStart w:id="389" w:name="_Toc145854057"/>
      <w:bookmarkStart w:id="390" w:name="_Toc146472170"/>
      <w:bookmarkStart w:id="391" w:name="_Toc146472371"/>
      <w:r w:rsidRPr="002D775B">
        <w:t xml:space="preserve">Tabla </w:t>
      </w:r>
      <w:r w:rsidR="00FF3B5F">
        <w:t>5</w:t>
      </w:r>
      <w:r w:rsidRPr="002D775B">
        <w:t>. Rango de precios en promedio por</w:t>
      </w:r>
      <w:r w:rsidR="00A923F4" w:rsidRPr="00A923F4">
        <w:t xml:space="preserve"> un lavado</w:t>
      </w:r>
      <w:bookmarkEnd w:id="386"/>
      <w:bookmarkEnd w:id="387"/>
      <w:r w:rsidR="00F16600">
        <w:t xml:space="preserve"> general (Competencia)</w:t>
      </w:r>
      <w:bookmarkEnd w:id="388"/>
      <w:bookmarkEnd w:id="389"/>
      <w:bookmarkEnd w:id="390"/>
      <w:bookmarkEnd w:id="391"/>
    </w:p>
    <w:p w14:paraId="2B5469FD" w14:textId="212CCE65" w:rsidR="00C107CC" w:rsidRDefault="006125C8" w:rsidP="002D775B">
      <w:pPr>
        <w:spacing w:before="400" w:after="400"/>
        <w:ind w:firstLine="0"/>
        <w:jc w:val="left"/>
        <w:rPr>
          <w:sz w:val="24"/>
          <w:szCs w:val="24"/>
        </w:rPr>
      </w:pPr>
      <w:r w:rsidRPr="002D775B">
        <w:rPr>
          <w:noProof/>
          <w:sz w:val="24"/>
          <w:szCs w:val="24"/>
        </w:rPr>
        <w:drawing>
          <wp:anchor distT="0" distB="0" distL="114300" distR="114300" simplePos="0" relativeHeight="251777024" behindDoc="1" locked="0" layoutInCell="1" allowOverlap="1" wp14:anchorId="63D2E442" wp14:editId="7DB4DB57">
            <wp:simplePos x="0" y="0"/>
            <wp:positionH relativeFrom="column">
              <wp:posOffset>398145</wp:posOffset>
            </wp:positionH>
            <wp:positionV relativeFrom="paragraph">
              <wp:posOffset>26339</wp:posOffset>
            </wp:positionV>
            <wp:extent cx="5099050" cy="1257300"/>
            <wp:effectExtent l="0" t="0" r="6350" b="0"/>
            <wp:wrapNone/>
            <wp:docPr id="1182672206"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672206" name="Imagen 1" descr="Tabla&#10;&#10;Descripción generada automáticamente"/>
                    <pic:cNvPicPr/>
                  </pic:nvPicPr>
                  <pic:blipFill>
                    <a:blip r:embed="rId48">
                      <a:extLst>
                        <a:ext uri="{28A0092B-C50C-407E-A947-70E740481C1C}">
                          <a14:useLocalDpi xmlns:a14="http://schemas.microsoft.com/office/drawing/2010/main" val="0"/>
                        </a:ext>
                      </a:extLst>
                    </a:blip>
                    <a:stretch>
                      <a:fillRect/>
                    </a:stretch>
                  </pic:blipFill>
                  <pic:spPr>
                    <a:xfrm>
                      <a:off x="0" y="0"/>
                      <a:ext cx="5099050" cy="1257300"/>
                    </a:xfrm>
                    <a:prstGeom prst="rect">
                      <a:avLst/>
                    </a:prstGeom>
                  </pic:spPr>
                </pic:pic>
              </a:graphicData>
            </a:graphic>
            <wp14:sizeRelH relativeFrom="margin">
              <wp14:pctWidth>0</wp14:pctWidth>
            </wp14:sizeRelH>
            <wp14:sizeRelV relativeFrom="margin">
              <wp14:pctHeight>0</wp14:pctHeight>
            </wp14:sizeRelV>
          </wp:anchor>
        </w:drawing>
      </w:r>
    </w:p>
    <w:p w14:paraId="6B6AF46A" w14:textId="3AFA1828" w:rsidR="00B615B4" w:rsidRPr="00B615B4" w:rsidRDefault="00FD4FCA" w:rsidP="00CF1781">
      <w:pPr>
        <w:spacing w:before="400" w:after="400"/>
        <w:ind w:firstLine="0"/>
        <w:jc w:val="left"/>
        <w:rPr>
          <w:sz w:val="24"/>
          <w:szCs w:val="24"/>
        </w:rPr>
      </w:pPr>
      <w:r w:rsidRPr="00065FD4">
        <w:rPr>
          <w:noProof/>
          <w:sz w:val="24"/>
          <w:szCs w:val="24"/>
        </w:rPr>
        <mc:AlternateContent>
          <mc:Choice Requires="wps">
            <w:drawing>
              <wp:anchor distT="0" distB="0" distL="114300" distR="114300" simplePos="0" relativeHeight="251769856" behindDoc="1" locked="0" layoutInCell="1" allowOverlap="1" wp14:anchorId="41AA1B2F" wp14:editId="7C61284B">
                <wp:simplePos x="0" y="0"/>
                <wp:positionH relativeFrom="page">
                  <wp:posOffset>3064356</wp:posOffset>
                </wp:positionH>
                <wp:positionV relativeFrom="paragraph">
                  <wp:posOffset>520853</wp:posOffset>
                </wp:positionV>
                <wp:extent cx="1366576" cy="635"/>
                <wp:effectExtent l="0" t="0" r="5080" b="0"/>
                <wp:wrapNone/>
                <wp:docPr id="304128085" name="Cuadro de texto 1"/>
                <wp:cNvGraphicFramePr/>
                <a:graphic xmlns:a="http://schemas.openxmlformats.org/drawingml/2006/main">
                  <a:graphicData uri="http://schemas.microsoft.com/office/word/2010/wordprocessingShape">
                    <wps:wsp>
                      <wps:cNvSpPr txBox="1"/>
                      <wps:spPr>
                        <a:xfrm>
                          <a:off x="0" y="0"/>
                          <a:ext cx="1366576" cy="635"/>
                        </a:xfrm>
                        <a:prstGeom prst="rect">
                          <a:avLst/>
                        </a:prstGeom>
                        <a:solidFill>
                          <a:prstClr val="white"/>
                        </a:solidFill>
                        <a:ln>
                          <a:noFill/>
                        </a:ln>
                      </wps:spPr>
                      <wps:txbx>
                        <w:txbxContent>
                          <w:p w14:paraId="014DA8BF" w14:textId="77777777" w:rsidR="00B615B4" w:rsidRPr="00EC36FE" w:rsidRDefault="00B615B4" w:rsidP="00FD4FCA">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1AA1B2F" id="_x0000_s1050" type="#_x0000_t202" style="position:absolute;margin-left:241.3pt;margin-top:41pt;width:107.6pt;height:.05pt;z-index:-25154662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" stroked="f">
                <v:textbox style="mso-fit-shape-to-text:t" inset="0,0,0,0">
                  <w:txbxContent>
                    <w:p w14:paraId="014DA8BF" w14:textId="77777777" w:rsidR="00B615B4" w:rsidRPr="00EC36FE" w:rsidRDefault="00B615B4" w:rsidP="00FD4FCA">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617CEE07" w14:textId="593B9EC2" w:rsidR="00C932C8" w:rsidRPr="004135FC" w:rsidRDefault="00C932C8" w:rsidP="0040667F">
      <w:pPr>
        <w:pStyle w:val="Ttulo3"/>
        <w:spacing w:before="400" w:after="400"/>
      </w:pPr>
      <w:bookmarkStart w:id="392" w:name="_Toc145852114"/>
      <w:bookmarkStart w:id="393" w:name="_Toc145852812"/>
      <w:bookmarkStart w:id="394" w:name="_Toc146654343"/>
      <w:r w:rsidRPr="004135FC">
        <w:lastRenderedPageBreak/>
        <w:t>8.1.3.1 E</w:t>
      </w:r>
      <w:r w:rsidR="006E3B92">
        <w:t>strategia de precios</w:t>
      </w:r>
      <w:bookmarkEnd w:id="392"/>
      <w:bookmarkEnd w:id="393"/>
      <w:bookmarkEnd w:id="394"/>
    </w:p>
    <w:p w14:paraId="5C43919D" w14:textId="14D1FBA7" w:rsidR="004135FC" w:rsidRPr="00B615B4" w:rsidRDefault="00C932C8" w:rsidP="0040667F">
      <w:pPr>
        <w:spacing w:before="400" w:after="400"/>
        <w:rPr>
          <w:sz w:val="24"/>
          <w:szCs w:val="24"/>
        </w:rPr>
      </w:pPr>
      <w:r w:rsidRPr="008D1E1E">
        <w:rPr>
          <w:sz w:val="24"/>
          <w:szCs w:val="24"/>
        </w:rPr>
        <w:t>Con el fin de valorar el precio del servicio, se ha decidido emplear la estrategia de analizar tanto los precios de la competencia como los costos de producción. El objetivo es alcanzar una ventaja competitiva para los clientes potenciales en el mercado.</w:t>
      </w:r>
    </w:p>
    <w:p w14:paraId="5BEA414D" w14:textId="3C148DC3" w:rsidR="00C932C8" w:rsidRPr="004135FC" w:rsidRDefault="00C932C8" w:rsidP="004135FC">
      <w:pPr>
        <w:ind w:firstLine="0"/>
        <w:rPr>
          <w:b/>
          <w:bCs/>
          <w:sz w:val="24"/>
          <w:szCs w:val="24"/>
        </w:rPr>
      </w:pPr>
      <w:r w:rsidRPr="004135FC">
        <w:rPr>
          <w:b/>
          <w:bCs/>
          <w:sz w:val="24"/>
          <w:szCs w:val="24"/>
        </w:rPr>
        <w:t xml:space="preserve">ESTRATEGIA DE ANÁLISIS DE PRECIOS DE </w:t>
      </w:r>
      <w:r w:rsidR="008707EA">
        <w:rPr>
          <w:b/>
          <w:bCs/>
          <w:sz w:val="24"/>
          <w:szCs w:val="24"/>
        </w:rPr>
        <w:t xml:space="preserve">LA </w:t>
      </w:r>
      <w:r w:rsidRPr="004135FC">
        <w:rPr>
          <w:b/>
          <w:bCs/>
          <w:sz w:val="24"/>
          <w:szCs w:val="24"/>
        </w:rPr>
        <w:t>COMPETENCIA.</w:t>
      </w:r>
    </w:p>
    <w:p w14:paraId="44D812A5" w14:textId="35D3D483" w:rsidR="00C932C8" w:rsidRDefault="008E1ADF" w:rsidP="00C932C8">
      <w:pPr>
        <w:rPr>
          <w:sz w:val="24"/>
          <w:szCs w:val="24"/>
        </w:rPr>
      </w:pPr>
      <w:r w:rsidRPr="008E1ADF">
        <w:rPr>
          <w:sz w:val="24"/>
          <w:szCs w:val="24"/>
        </w:rPr>
        <w:t xml:space="preserve">La estrategia analiza la competencia en términos de precio. </w:t>
      </w:r>
      <w:proofErr w:type="spellStart"/>
      <w:r w:rsidRPr="008E1ADF">
        <w:rPr>
          <w:sz w:val="24"/>
          <w:szCs w:val="24"/>
        </w:rPr>
        <w:t>Boesch</w:t>
      </w:r>
      <w:proofErr w:type="spellEnd"/>
      <w:r w:rsidRPr="008E1ADF">
        <w:rPr>
          <w:sz w:val="24"/>
          <w:szCs w:val="24"/>
        </w:rPr>
        <w:t xml:space="preserve"> </w:t>
      </w:r>
      <w:proofErr w:type="spellStart"/>
      <w:r w:rsidRPr="008E1ADF">
        <w:rPr>
          <w:sz w:val="24"/>
          <w:szCs w:val="24"/>
        </w:rPr>
        <w:t>Carwash</w:t>
      </w:r>
      <w:proofErr w:type="spellEnd"/>
      <w:r w:rsidRPr="008E1ADF">
        <w:rPr>
          <w:sz w:val="24"/>
          <w:szCs w:val="24"/>
        </w:rPr>
        <w:t xml:space="preserve"> y IRONWASH ofrecen lavados de autos con precios basados en el tipo de vehículo y servicio, destacando IRONWASH por su atención y tecnología moderna. Car </w:t>
      </w:r>
      <w:proofErr w:type="spellStart"/>
      <w:r w:rsidRPr="008E1ADF">
        <w:rPr>
          <w:sz w:val="24"/>
          <w:szCs w:val="24"/>
        </w:rPr>
        <w:t>Wash</w:t>
      </w:r>
      <w:proofErr w:type="spellEnd"/>
      <w:r w:rsidRPr="008E1ADF">
        <w:rPr>
          <w:sz w:val="24"/>
          <w:szCs w:val="24"/>
        </w:rPr>
        <w:t xml:space="preserve"> 504, con su accesible ubicación y página web informativa, prioriza la excelente atención al cliente y precios atractivos. La diferenciación del servicio de lavado ecológico radica en el menor consumo de agua, uso de productos biodegradables y la protección de la salud humana y la integridad del auto.</w:t>
      </w:r>
    </w:p>
    <w:p w14:paraId="02B85820" w14:textId="5D1DAC16" w:rsidR="00B615B4" w:rsidRPr="00C932C8" w:rsidRDefault="00A923F4" w:rsidP="00203F7C">
      <w:pPr>
        <w:pStyle w:val="Ttulo5"/>
        <w:ind w:firstLine="0"/>
        <w:rPr>
          <w:sz w:val="24"/>
          <w:szCs w:val="24"/>
        </w:rPr>
      </w:pPr>
      <w:bookmarkStart w:id="395" w:name="_Toc143447578"/>
      <w:bookmarkStart w:id="396" w:name="_Toc143453706"/>
      <w:bookmarkStart w:id="397" w:name="_Toc145852115"/>
      <w:bookmarkStart w:id="398" w:name="_Toc145854058"/>
      <w:bookmarkStart w:id="399" w:name="_Toc146472171"/>
      <w:bookmarkStart w:id="400" w:name="_Toc146472372"/>
      <w:r w:rsidRPr="00A923F4">
        <w:rPr>
          <w:noProof/>
        </w:rPr>
        <w:drawing>
          <wp:anchor distT="0" distB="0" distL="114300" distR="114300" simplePos="0" relativeHeight="251778048" behindDoc="1" locked="0" layoutInCell="1" allowOverlap="1" wp14:anchorId="3A06B6B6" wp14:editId="7D3C89FA">
            <wp:simplePos x="0" y="0"/>
            <wp:positionH relativeFrom="column">
              <wp:posOffset>10795</wp:posOffset>
            </wp:positionH>
            <wp:positionV relativeFrom="paragraph">
              <wp:posOffset>175878</wp:posOffset>
            </wp:positionV>
            <wp:extent cx="5988685" cy="1004570"/>
            <wp:effectExtent l="0" t="0" r="0" b="5080"/>
            <wp:wrapNone/>
            <wp:docPr id="196268305" name="Imagen 1"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68305" name="Imagen 1" descr="Tabla&#10;&#10;Descripción generada automáticamente con confianza baja"/>
                    <pic:cNvPicPr/>
                  </pic:nvPicPr>
                  <pic:blipFill>
                    <a:blip r:embed="rId49">
                      <a:extLst>
                        <a:ext uri="{28A0092B-C50C-407E-A947-70E740481C1C}">
                          <a14:useLocalDpi xmlns:a14="http://schemas.microsoft.com/office/drawing/2010/main" val="0"/>
                        </a:ext>
                      </a:extLst>
                    </a:blip>
                    <a:stretch>
                      <a:fillRect/>
                    </a:stretch>
                  </pic:blipFill>
                  <pic:spPr>
                    <a:xfrm>
                      <a:off x="0" y="0"/>
                      <a:ext cx="5988685" cy="1004570"/>
                    </a:xfrm>
                    <a:prstGeom prst="rect">
                      <a:avLst/>
                    </a:prstGeom>
                  </pic:spPr>
                </pic:pic>
              </a:graphicData>
            </a:graphic>
            <wp14:sizeRelH relativeFrom="margin">
              <wp14:pctWidth>0</wp14:pctWidth>
            </wp14:sizeRelH>
            <wp14:sizeRelV relativeFrom="margin">
              <wp14:pctHeight>0</wp14:pctHeight>
            </wp14:sizeRelV>
          </wp:anchor>
        </w:drawing>
      </w:r>
      <w:r w:rsidR="00DF68AB" w:rsidRPr="00DF68AB">
        <w:t>Tabla</w:t>
      </w:r>
      <w:r w:rsidR="00CF1781">
        <w:t xml:space="preserve"> </w:t>
      </w:r>
      <w:r w:rsidR="00FF3B5F">
        <w:t>6</w:t>
      </w:r>
      <w:r w:rsidR="00DF68AB" w:rsidRPr="00DF68AB">
        <w:t>. Rango de precios en promedio por tipo de auto</w:t>
      </w:r>
      <w:bookmarkEnd w:id="395"/>
      <w:bookmarkEnd w:id="396"/>
      <w:r w:rsidR="00F16600">
        <w:t xml:space="preserve"> (Competencia)</w:t>
      </w:r>
      <w:bookmarkEnd w:id="397"/>
      <w:bookmarkEnd w:id="398"/>
      <w:bookmarkEnd w:id="399"/>
      <w:bookmarkEnd w:id="400"/>
    </w:p>
    <w:p w14:paraId="30501E75" w14:textId="0110E96B" w:rsidR="00C932C8" w:rsidRDefault="00C932C8" w:rsidP="00A923F4">
      <w:pPr>
        <w:ind w:firstLine="0"/>
      </w:pPr>
    </w:p>
    <w:p w14:paraId="0CAD322B" w14:textId="6C49778F" w:rsidR="00C932C8" w:rsidRDefault="00C932C8" w:rsidP="00C932C8"/>
    <w:p w14:paraId="5C92C0E5" w14:textId="45B68DFB" w:rsidR="004F5D0E" w:rsidRDefault="007668B9" w:rsidP="006757BC">
      <w:pPr>
        <w:ind w:firstLine="0"/>
        <w:rPr>
          <w:b/>
          <w:bCs/>
          <w:sz w:val="24"/>
          <w:szCs w:val="24"/>
        </w:rPr>
      </w:pPr>
      <w:r w:rsidRPr="00065FD4">
        <w:rPr>
          <w:noProof/>
          <w:sz w:val="24"/>
          <w:szCs w:val="24"/>
        </w:rPr>
        <mc:AlternateContent>
          <mc:Choice Requires="wps">
            <w:drawing>
              <wp:anchor distT="0" distB="0" distL="114300" distR="114300" simplePos="0" relativeHeight="251771904" behindDoc="1" locked="0" layoutInCell="1" allowOverlap="1" wp14:anchorId="791A4C40" wp14:editId="0BD31697">
                <wp:simplePos x="0" y="0"/>
                <wp:positionH relativeFrom="margin">
                  <wp:align>center</wp:align>
                </wp:positionH>
                <wp:positionV relativeFrom="paragraph">
                  <wp:posOffset>344805</wp:posOffset>
                </wp:positionV>
                <wp:extent cx="1857375" cy="635"/>
                <wp:effectExtent l="0" t="0" r="9525" b="0"/>
                <wp:wrapNone/>
                <wp:docPr id="1106986071" name="Cuadro de texto 1"/>
                <wp:cNvGraphicFramePr/>
                <a:graphic xmlns:a="http://schemas.openxmlformats.org/drawingml/2006/main">
                  <a:graphicData uri="http://schemas.microsoft.com/office/word/2010/wordprocessingShape">
                    <wps:wsp>
                      <wps:cNvSpPr txBox="1"/>
                      <wps:spPr>
                        <a:xfrm>
                          <a:off x="0" y="0"/>
                          <a:ext cx="1857375" cy="635"/>
                        </a:xfrm>
                        <a:prstGeom prst="rect">
                          <a:avLst/>
                        </a:prstGeom>
                        <a:solidFill>
                          <a:prstClr val="white"/>
                        </a:solidFill>
                        <a:ln>
                          <a:noFill/>
                        </a:ln>
                      </wps:spPr>
                      <wps:txbx>
                        <w:txbxContent>
                          <w:p w14:paraId="50E96ABA" w14:textId="77777777" w:rsidR="00B615B4" w:rsidRPr="00EC36FE" w:rsidRDefault="00B615B4" w:rsidP="00AA2E3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91A4C40" id="_x0000_s1051" type="#_x0000_t202" style="position:absolute;left:0;text-align:left;margin-left:0;margin-top:27.15pt;width:146.25pt;height:.05pt;z-index:-25154457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" stroked="f">
                <v:textbox style="mso-fit-shape-to-text:t" inset="0,0,0,0">
                  <w:txbxContent>
                    <w:p w14:paraId="50E96ABA" w14:textId="77777777" w:rsidR="00B615B4" w:rsidRPr="00EC36FE" w:rsidRDefault="00B615B4" w:rsidP="00AA2E3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44ECDF2A" w14:textId="7D3DC4DF" w:rsidR="004F5D0E" w:rsidRDefault="004F5D0E" w:rsidP="006757BC">
      <w:pPr>
        <w:ind w:firstLine="0"/>
        <w:rPr>
          <w:b/>
          <w:bCs/>
          <w:sz w:val="24"/>
          <w:szCs w:val="24"/>
        </w:rPr>
      </w:pPr>
    </w:p>
    <w:p w14:paraId="23587210" w14:textId="3EFC7535" w:rsidR="00F12951" w:rsidRDefault="007668B9" w:rsidP="00D500A6">
      <w:pPr>
        <w:spacing w:before="400" w:after="400"/>
        <w:ind w:firstLine="720"/>
        <w:rPr>
          <w:sz w:val="24"/>
          <w:szCs w:val="24"/>
        </w:rPr>
      </w:pPr>
      <w:r w:rsidRPr="007668B9">
        <w:rPr>
          <w:sz w:val="24"/>
          <w:szCs w:val="24"/>
        </w:rPr>
        <w:t xml:space="preserve">Dependiendo del tipo de vehículo, los consumidores pagan diferentes precios. Los propietarios de turismo y camionetas tienden a pagar entre L 100 - L 170 para lavado de exterior y aspirado, mientras que los propietarios de otros tipos de vehículos, como pick-ups, furgonetas, y </w:t>
      </w:r>
      <w:proofErr w:type="gramStart"/>
      <w:r w:rsidRPr="007668B9">
        <w:rPr>
          <w:sz w:val="24"/>
          <w:szCs w:val="24"/>
        </w:rPr>
        <w:t>minivans</w:t>
      </w:r>
      <w:proofErr w:type="gramEnd"/>
      <w:r w:rsidRPr="007668B9">
        <w:rPr>
          <w:sz w:val="24"/>
          <w:szCs w:val="24"/>
        </w:rPr>
        <w:t>, suelen pagar más, entre L 180 - L 240.</w:t>
      </w:r>
    </w:p>
    <w:p w14:paraId="373FA967" w14:textId="0F05BA20" w:rsidR="00D500A6" w:rsidRPr="00200253" w:rsidRDefault="00D500A6" w:rsidP="00D500A6">
      <w:pPr>
        <w:spacing w:before="400" w:after="400"/>
        <w:ind w:firstLine="0"/>
        <w:rPr>
          <w:b/>
          <w:bCs/>
          <w:sz w:val="24"/>
          <w:szCs w:val="24"/>
        </w:rPr>
      </w:pPr>
      <w:r w:rsidRPr="00200253">
        <w:rPr>
          <w:b/>
          <w:bCs/>
          <w:sz w:val="24"/>
          <w:szCs w:val="24"/>
        </w:rPr>
        <w:t>Propuesta de precios para el servicio de lavado ecológico de autos</w:t>
      </w:r>
    </w:p>
    <w:p w14:paraId="4F45ABC8" w14:textId="799D583E" w:rsidR="00200253" w:rsidRDefault="00200253" w:rsidP="00200253">
      <w:pPr>
        <w:spacing w:before="400" w:after="400"/>
        <w:ind w:firstLine="720"/>
        <w:rPr>
          <w:sz w:val="24"/>
          <w:szCs w:val="24"/>
        </w:rPr>
      </w:pPr>
      <w:r w:rsidRPr="00200253">
        <w:rPr>
          <w:sz w:val="24"/>
          <w:szCs w:val="24"/>
        </w:rPr>
        <w:t>Luego de analizar el mercado y los precios de otros competidores, p</w:t>
      </w:r>
      <w:r>
        <w:rPr>
          <w:sz w:val="24"/>
          <w:szCs w:val="24"/>
        </w:rPr>
        <w:t>odemos</w:t>
      </w:r>
      <w:r w:rsidRPr="00200253">
        <w:rPr>
          <w:sz w:val="24"/>
          <w:szCs w:val="24"/>
        </w:rPr>
        <w:t xml:space="preserve"> decir con confianza que hemos construido un sistema de precios que refleja genuinamente el valor de lo </w:t>
      </w:r>
      <w:r w:rsidRPr="00200253">
        <w:rPr>
          <w:sz w:val="24"/>
          <w:szCs w:val="24"/>
        </w:rPr>
        <w:lastRenderedPageBreak/>
        <w:t xml:space="preserve">que ofrecemos. Cada </w:t>
      </w:r>
      <w:r>
        <w:rPr>
          <w:sz w:val="24"/>
          <w:szCs w:val="24"/>
        </w:rPr>
        <w:t xml:space="preserve">lempira </w:t>
      </w:r>
      <w:r w:rsidRPr="00200253">
        <w:rPr>
          <w:sz w:val="24"/>
          <w:szCs w:val="24"/>
        </w:rPr>
        <w:t>inv</w:t>
      </w:r>
      <w:r>
        <w:rPr>
          <w:sz w:val="24"/>
          <w:szCs w:val="24"/>
        </w:rPr>
        <w:t>ertido</w:t>
      </w:r>
      <w:r w:rsidRPr="00200253">
        <w:rPr>
          <w:sz w:val="24"/>
          <w:szCs w:val="24"/>
        </w:rPr>
        <w:t xml:space="preserve"> en nuestros servicios no solo garantiza un auto reluciente, sino que también respalda nuestra misión de cuidar y conservar nuestros recursos.</w:t>
      </w:r>
    </w:p>
    <w:p w14:paraId="10A2C12E" w14:textId="26F50160" w:rsidR="00200253" w:rsidRDefault="00200253" w:rsidP="00200253">
      <w:pPr>
        <w:spacing w:before="400" w:after="400"/>
        <w:ind w:firstLine="720"/>
        <w:rPr>
          <w:sz w:val="24"/>
          <w:szCs w:val="24"/>
        </w:rPr>
      </w:pPr>
      <w:r w:rsidRPr="00200253">
        <w:rPr>
          <w:sz w:val="24"/>
          <w:szCs w:val="24"/>
        </w:rPr>
        <w:t xml:space="preserve">A continuación, se presenta la estructura de precios, diseñada pensando en el bienestar de </w:t>
      </w:r>
      <w:r>
        <w:rPr>
          <w:sz w:val="24"/>
          <w:szCs w:val="24"/>
        </w:rPr>
        <w:t>nuestros clientes</w:t>
      </w:r>
      <w:r w:rsidRPr="00200253">
        <w:rPr>
          <w:sz w:val="24"/>
          <w:szCs w:val="24"/>
        </w:rPr>
        <w:t xml:space="preserve"> y en el compromiso con el medio ambiente:</w:t>
      </w:r>
    </w:p>
    <w:p w14:paraId="544DC358" w14:textId="1328AB54" w:rsidR="00200253" w:rsidRDefault="00B80EEB" w:rsidP="00B80EEB">
      <w:pPr>
        <w:pStyle w:val="Ttulo5"/>
        <w:ind w:firstLine="0"/>
      </w:pPr>
      <w:bookmarkStart w:id="401" w:name="_Toc145852116"/>
      <w:bookmarkStart w:id="402" w:name="_Toc145854059"/>
      <w:bookmarkStart w:id="403" w:name="_Toc146472172"/>
      <w:bookmarkStart w:id="404" w:name="_Toc146472373"/>
      <w:r>
        <w:t>Tabla</w:t>
      </w:r>
      <w:r w:rsidR="00CF1781">
        <w:t xml:space="preserve"> </w:t>
      </w:r>
      <w:r w:rsidR="00FF3B5F">
        <w:t>7</w:t>
      </w:r>
      <w:r>
        <w:t>. Precio para el lavado general vehículo tipo turismo</w:t>
      </w:r>
      <w:bookmarkEnd w:id="401"/>
      <w:bookmarkEnd w:id="402"/>
      <w:bookmarkEnd w:id="403"/>
      <w:bookmarkEnd w:id="404"/>
    </w:p>
    <w:p w14:paraId="69C8222D" w14:textId="20429658" w:rsidR="00200253" w:rsidRDefault="0091254E" w:rsidP="00B80EEB">
      <w:pPr>
        <w:spacing w:before="400" w:after="400"/>
        <w:ind w:firstLine="0"/>
        <w:rPr>
          <w:sz w:val="24"/>
          <w:szCs w:val="24"/>
        </w:rPr>
      </w:pPr>
      <w:r>
        <w:rPr>
          <w:noProof/>
        </w:rPr>
        <w:drawing>
          <wp:anchor distT="0" distB="0" distL="114300" distR="114300" simplePos="0" relativeHeight="251983872" behindDoc="1" locked="0" layoutInCell="1" allowOverlap="1" wp14:anchorId="4D771D9D" wp14:editId="05E7F1E5">
            <wp:simplePos x="0" y="0"/>
            <wp:positionH relativeFrom="margin">
              <wp:posOffset>85725</wp:posOffset>
            </wp:positionH>
            <wp:positionV relativeFrom="paragraph">
              <wp:posOffset>64134</wp:posOffset>
            </wp:positionV>
            <wp:extent cx="5991225" cy="2352675"/>
            <wp:effectExtent l="0" t="0" r="9525" b="9525"/>
            <wp:wrapNone/>
            <wp:docPr id="1435952323"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952323" name="Imagen 1" descr="Tabla&#10;&#10;Descripción generada automáticamente"/>
                    <pic:cNvPicPr/>
                  </pic:nvPicPr>
                  <pic:blipFill>
                    <a:blip r:embed="rId50">
                      <a:extLst>
                        <a:ext uri="{28A0092B-C50C-407E-A947-70E740481C1C}">
                          <a14:useLocalDpi xmlns:a14="http://schemas.microsoft.com/office/drawing/2010/main" val="0"/>
                        </a:ext>
                      </a:extLst>
                    </a:blip>
                    <a:stretch>
                      <a:fillRect/>
                    </a:stretch>
                  </pic:blipFill>
                  <pic:spPr>
                    <a:xfrm>
                      <a:off x="0" y="0"/>
                      <a:ext cx="5991225" cy="2352675"/>
                    </a:xfrm>
                    <a:prstGeom prst="rect">
                      <a:avLst/>
                    </a:prstGeom>
                  </pic:spPr>
                </pic:pic>
              </a:graphicData>
            </a:graphic>
            <wp14:sizeRelH relativeFrom="margin">
              <wp14:pctWidth>0</wp14:pctWidth>
            </wp14:sizeRelH>
            <wp14:sizeRelV relativeFrom="margin">
              <wp14:pctHeight>0</wp14:pctHeight>
            </wp14:sizeRelV>
          </wp:anchor>
        </w:drawing>
      </w:r>
    </w:p>
    <w:p w14:paraId="0B997817" w14:textId="77777777" w:rsidR="00200253" w:rsidRDefault="00200253" w:rsidP="00200253">
      <w:pPr>
        <w:spacing w:before="400" w:after="400"/>
        <w:ind w:firstLine="720"/>
        <w:rPr>
          <w:sz w:val="24"/>
          <w:szCs w:val="24"/>
        </w:rPr>
      </w:pPr>
    </w:p>
    <w:p w14:paraId="464EE9AC" w14:textId="77777777" w:rsidR="00200253" w:rsidRDefault="00200253" w:rsidP="00200253">
      <w:pPr>
        <w:spacing w:before="400" w:after="400"/>
        <w:ind w:firstLine="720"/>
        <w:rPr>
          <w:sz w:val="24"/>
          <w:szCs w:val="24"/>
        </w:rPr>
      </w:pPr>
    </w:p>
    <w:p w14:paraId="00D59316" w14:textId="77777777" w:rsidR="00200253" w:rsidRDefault="00200253" w:rsidP="00200253">
      <w:pPr>
        <w:spacing w:before="400" w:after="400"/>
        <w:ind w:firstLine="720"/>
        <w:rPr>
          <w:sz w:val="24"/>
          <w:szCs w:val="24"/>
        </w:rPr>
      </w:pPr>
    </w:p>
    <w:p w14:paraId="1C936C71" w14:textId="51276A83" w:rsidR="00200253" w:rsidRDefault="0091254E" w:rsidP="00CF1781">
      <w:pPr>
        <w:spacing w:before="400" w:after="400"/>
        <w:ind w:firstLine="720"/>
        <w:rPr>
          <w:sz w:val="24"/>
          <w:szCs w:val="24"/>
        </w:rPr>
      </w:pPr>
      <w:r w:rsidRPr="00065FD4">
        <w:rPr>
          <w:noProof/>
          <w:sz w:val="24"/>
          <w:szCs w:val="24"/>
        </w:rPr>
        <mc:AlternateContent>
          <mc:Choice Requires="wps">
            <w:drawing>
              <wp:anchor distT="0" distB="0" distL="114300" distR="114300" simplePos="0" relativeHeight="251969536" behindDoc="1" locked="0" layoutInCell="1" allowOverlap="1" wp14:anchorId="5B9272F4" wp14:editId="2BDB4E5A">
                <wp:simplePos x="0" y="0"/>
                <wp:positionH relativeFrom="page">
                  <wp:posOffset>3095625</wp:posOffset>
                </wp:positionH>
                <wp:positionV relativeFrom="paragraph">
                  <wp:posOffset>104140</wp:posOffset>
                </wp:positionV>
                <wp:extent cx="1476375" cy="635"/>
                <wp:effectExtent l="0" t="0" r="9525" b="0"/>
                <wp:wrapNone/>
                <wp:docPr id="1255703412" name="Cuadro de texto 1"/>
                <wp:cNvGraphicFramePr/>
                <a:graphic xmlns:a="http://schemas.openxmlformats.org/drawingml/2006/main">
                  <a:graphicData uri="http://schemas.microsoft.com/office/word/2010/wordprocessingShape">
                    <wps:wsp>
                      <wps:cNvSpPr txBox="1"/>
                      <wps:spPr>
                        <a:xfrm>
                          <a:off x="0" y="0"/>
                          <a:ext cx="1476375" cy="635"/>
                        </a:xfrm>
                        <a:prstGeom prst="rect">
                          <a:avLst/>
                        </a:prstGeom>
                        <a:solidFill>
                          <a:prstClr val="white"/>
                        </a:solidFill>
                        <a:ln>
                          <a:noFill/>
                        </a:ln>
                      </wps:spPr>
                      <wps:txbx>
                        <w:txbxContent>
                          <w:p w14:paraId="72F1BFBE" w14:textId="77777777" w:rsidR="00B80EEB" w:rsidRPr="00EC36FE" w:rsidRDefault="00B80EEB" w:rsidP="00B80EE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B9272F4" id="_x0000_s1052" type="#_x0000_t202" style="position:absolute;left:0;text-align:left;margin-left:243.75pt;margin-top:8.2pt;width:116.25pt;height:.05pt;z-index:-25134694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" stroked="f">
                <v:textbox style="mso-fit-shape-to-text:t" inset="0,0,0,0">
                  <w:txbxContent>
                    <w:p w14:paraId="72F1BFBE" w14:textId="77777777" w:rsidR="00B80EEB" w:rsidRPr="00EC36FE" w:rsidRDefault="00B80EEB" w:rsidP="00B80EE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367526D1" w14:textId="2E03D4EE" w:rsidR="00200253" w:rsidRDefault="006359C3" w:rsidP="00A03638">
      <w:pPr>
        <w:pStyle w:val="Ttulo5"/>
        <w:ind w:firstLine="0"/>
      </w:pPr>
      <w:bookmarkStart w:id="405" w:name="_Toc145852117"/>
      <w:bookmarkStart w:id="406" w:name="_Toc145854060"/>
      <w:bookmarkStart w:id="407" w:name="_Toc146472173"/>
      <w:bookmarkStart w:id="408" w:name="_Toc146472374"/>
      <w:r>
        <w:t>T</w:t>
      </w:r>
      <w:r w:rsidRPr="006359C3">
        <w:t xml:space="preserve">abla </w:t>
      </w:r>
      <w:r w:rsidR="00FF3B5F">
        <w:t>8</w:t>
      </w:r>
      <w:r w:rsidRPr="006359C3">
        <w:t xml:space="preserve">. Precio para el lavado general vehículo </w:t>
      </w:r>
      <w:r>
        <w:t>tipo camioneta</w:t>
      </w:r>
      <w:bookmarkEnd w:id="405"/>
      <w:bookmarkEnd w:id="406"/>
      <w:bookmarkEnd w:id="407"/>
      <w:bookmarkEnd w:id="408"/>
    </w:p>
    <w:p w14:paraId="10958B6B" w14:textId="3C01C82D" w:rsidR="006359C3" w:rsidRDefault="00A03638" w:rsidP="006359C3">
      <w:pPr>
        <w:spacing w:before="400" w:after="400"/>
        <w:ind w:firstLine="0"/>
        <w:rPr>
          <w:sz w:val="24"/>
          <w:szCs w:val="24"/>
        </w:rPr>
      </w:pPr>
      <w:r>
        <w:rPr>
          <w:noProof/>
        </w:rPr>
        <w:drawing>
          <wp:anchor distT="0" distB="0" distL="114300" distR="114300" simplePos="0" relativeHeight="251984896" behindDoc="1" locked="0" layoutInCell="1" allowOverlap="1" wp14:anchorId="2B69279D" wp14:editId="0D305BDE">
            <wp:simplePos x="0" y="0"/>
            <wp:positionH relativeFrom="margin">
              <wp:align>left</wp:align>
            </wp:positionH>
            <wp:positionV relativeFrom="paragraph">
              <wp:posOffset>92075</wp:posOffset>
            </wp:positionV>
            <wp:extent cx="5991225" cy="2324100"/>
            <wp:effectExtent l="0" t="0" r="9525" b="0"/>
            <wp:wrapNone/>
            <wp:docPr id="51444358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443584" name="Imagen 1" descr="Tabla&#10;&#10;Descripción generada automáticamente"/>
                    <pic:cNvPicPr/>
                  </pic:nvPicPr>
                  <pic:blipFill>
                    <a:blip r:embed="rId51">
                      <a:extLst>
                        <a:ext uri="{28A0092B-C50C-407E-A947-70E740481C1C}">
                          <a14:useLocalDpi xmlns:a14="http://schemas.microsoft.com/office/drawing/2010/main" val="0"/>
                        </a:ext>
                      </a:extLst>
                    </a:blip>
                    <a:stretch>
                      <a:fillRect/>
                    </a:stretch>
                  </pic:blipFill>
                  <pic:spPr>
                    <a:xfrm>
                      <a:off x="0" y="0"/>
                      <a:ext cx="5991225" cy="2324100"/>
                    </a:xfrm>
                    <a:prstGeom prst="rect">
                      <a:avLst/>
                    </a:prstGeom>
                  </pic:spPr>
                </pic:pic>
              </a:graphicData>
            </a:graphic>
            <wp14:sizeRelH relativeFrom="margin">
              <wp14:pctWidth>0</wp14:pctWidth>
            </wp14:sizeRelH>
            <wp14:sizeRelV relativeFrom="margin">
              <wp14:pctHeight>0</wp14:pctHeight>
            </wp14:sizeRelV>
          </wp:anchor>
        </w:drawing>
      </w:r>
    </w:p>
    <w:p w14:paraId="5BC90800" w14:textId="28431FF4" w:rsidR="006359C3" w:rsidRDefault="006359C3" w:rsidP="006359C3">
      <w:pPr>
        <w:spacing w:before="400" w:after="400"/>
        <w:ind w:firstLine="0"/>
        <w:rPr>
          <w:sz w:val="24"/>
          <w:szCs w:val="24"/>
        </w:rPr>
      </w:pPr>
    </w:p>
    <w:p w14:paraId="4DD543DC" w14:textId="210B47BF" w:rsidR="006359C3" w:rsidRDefault="006359C3" w:rsidP="006359C3">
      <w:pPr>
        <w:spacing w:before="400" w:after="400"/>
        <w:ind w:firstLine="0"/>
        <w:rPr>
          <w:sz w:val="24"/>
          <w:szCs w:val="24"/>
        </w:rPr>
      </w:pPr>
    </w:p>
    <w:p w14:paraId="2C1DA8C0" w14:textId="1953DA48" w:rsidR="00485337" w:rsidRDefault="00485337" w:rsidP="006359C3">
      <w:pPr>
        <w:spacing w:before="400" w:after="400"/>
        <w:ind w:firstLine="0"/>
        <w:rPr>
          <w:sz w:val="24"/>
          <w:szCs w:val="24"/>
        </w:rPr>
      </w:pPr>
    </w:p>
    <w:p w14:paraId="66243A47" w14:textId="340541D8" w:rsidR="00A03638" w:rsidRDefault="00A03638" w:rsidP="006359C3">
      <w:pPr>
        <w:spacing w:before="400" w:after="400"/>
        <w:ind w:firstLine="0"/>
        <w:rPr>
          <w:sz w:val="24"/>
          <w:szCs w:val="24"/>
        </w:rPr>
      </w:pPr>
      <w:r w:rsidRPr="00065FD4">
        <w:rPr>
          <w:noProof/>
          <w:sz w:val="24"/>
          <w:szCs w:val="24"/>
        </w:rPr>
        <mc:AlternateContent>
          <mc:Choice Requires="wps">
            <w:drawing>
              <wp:anchor distT="0" distB="0" distL="114300" distR="114300" simplePos="0" relativeHeight="251972608" behindDoc="1" locked="0" layoutInCell="1" allowOverlap="1" wp14:anchorId="3C7E5FF7" wp14:editId="65F38BE6">
                <wp:simplePos x="0" y="0"/>
                <wp:positionH relativeFrom="page">
                  <wp:posOffset>3028950</wp:posOffset>
                </wp:positionH>
                <wp:positionV relativeFrom="paragraph">
                  <wp:posOffset>118110</wp:posOffset>
                </wp:positionV>
                <wp:extent cx="1476375" cy="635"/>
                <wp:effectExtent l="0" t="0" r="9525" b="0"/>
                <wp:wrapNone/>
                <wp:docPr id="145744804" name="Cuadro de texto 1"/>
                <wp:cNvGraphicFramePr/>
                <a:graphic xmlns:a="http://schemas.openxmlformats.org/drawingml/2006/main">
                  <a:graphicData uri="http://schemas.microsoft.com/office/word/2010/wordprocessingShape">
                    <wps:wsp>
                      <wps:cNvSpPr txBox="1"/>
                      <wps:spPr>
                        <a:xfrm>
                          <a:off x="0" y="0"/>
                          <a:ext cx="1476375" cy="635"/>
                        </a:xfrm>
                        <a:prstGeom prst="rect">
                          <a:avLst/>
                        </a:prstGeom>
                        <a:solidFill>
                          <a:prstClr val="white"/>
                        </a:solidFill>
                        <a:ln>
                          <a:noFill/>
                        </a:ln>
                      </wps:spPr>
                      <wps:txbx>
                        <w:txbxContent>
                          <w:p w14:paraId="12EA7857" w14:textId="77777777" w:rsidR="00485337" w:rsidRPr="00EC36FE" w:rsidRDefault="00485337" w:rsidP="00485337">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C7E5FF7" id="_x0000_s1053" type="#_x0000_t202" style="position:absolute;left:0;text-align:left;margin-left:238.5pt;margin-top:9.3pt;width:116.25pt;height:.05pt;z-index:-25134387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" stroked="f">
                <v:textbox style="mso-fit-shape-to-text:t" inset="0,0,0,0">
                  <w:txbxContent>
                    <w:p w14:paraId="12EA7857" w14:textId="77777777" w:rsidR="00485337" w:rsidRPr="00EC36FE" w:rsidRDefault="00485337" w:rsidP="00485337">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65A5D7C3" w14:textId="4070608D" w:rsidR="00485337" w:rsidRDefault="00485337" w:rsidP="00A03638">
      <w:pPr>
        <w:pStyle w:val="Ttulo5"/>
        <w:ind w:firstLine="0"/>
      </w:pPr>
      <w:bookmarkStart w:id="409" w:name="_Toc145852118"/>
      <w:bookmarkStart w:id="410" w:name="_Toc145854061"/>
      <w:bookmarkStart w:id="411" w:name="_Toc146472174"/>
      <w:bookmarkStart w:id="412" w:name="_Toc146472375"/>
      <w:r w:rsidRPr="00485337">
        <w:lastRenderedPageBreak/>
        <w:t>Tabla</w:t>
      </w:r>
      <w:r w:rsidR="00CF1781">
        <w:t xml:space="preserve"> </w:t>
      </w:r>
      <w:r w:rsidR="00FF3B5F">
        <w:t>9</w:t>
      </w:r>
      <w:r w:rsidRPr="00485337">
        <w:t xml:space="preserve">. Precio para el lavado general vehículo tipo </w:t>
      </w:r>
      <w:r>
        <w:t>pick up</w:t>
      </w:r>
      <w:bookmarkEnd w:id="409"/>
      <w:bookmarkEnd w:id="410"/>
      <w:bookmarkEnd w:id="411"/>
      <w:bookmarkEnd w:id="412"/>
    </w:p>
    <w:p w14:paraId="715E658E" w14:textId="0EE32152" w:rsidR="00485337" w:rsidRDefault="00A03638" w:rsidP="006359C3">
      <w:pPr>
        <w:spacing w:before="400" w:after="400"/>
        <w:ind w:firstLine="0"/>
        <w:rPr>
          <w:sz w:val="24"/>
          <w:szCs w:val="24"/>
        </w:rPr>
      </w:pPr>
      <w:r>
        <w:rPr>
          <w:noProof/>
        </w:rPr>
        <w:drawing>
          <wp:anchor distT="0" distB="0" distL="114300" distR="114300" simplePos="0" relativeHeight="251985920" behindDoc="1" locked="0" layoutInCell="1" allowOverlap="1" wp14:anchorId="59EC10FE" wp14:editId="25FAE4EE">
            <wp:simplePos x="0" y="0"/>
            <wp:positionH relativeFrom="margin">
              <wp:align>left</wp:align>
            </wp:positionH>
            <wp:positionV relativeFrom="paragraph">
              <wp:posOffset>132080</wp:posOffset>
            </wp:positionV>
            <wp:extent cx="5981700" cy="2381250"/>
            <wp:effectExtent l="0" t="0" r="0" b="0"/>
            <wp:wrapNone/>
            <wp:docPr id="94290667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906675" name="Imagen 1" descr="Tabla&#10;&#10;Descripción generada automáticamente"/>
                    <pic:cNvPicPr/>
                  </pic:nvPicPr>
                  <pic:blipFill>
                    <a:blip r:embed="rId52">
                      <a:extLst>
                        <a:ext uri="{28A0092B-C50C-407E-A947-70E740481C1C}">
                          <a14:useLocalDpi xmlns:a14="http://schemas.microsoft.com/office/drawing/2010/main" val="0"/>
                        </a:ext>
                      </a:extLst>
                    </a:blip>
                    <a:stretch>
                      <a:fillRect/>
                    </a:stretch>
                  </pic:blipFill>
                  <pic:spPr>
                    <a:xfrm>
                      <a:off x="0" y="0"/>
                      <a:ext cx="5981700" cy="2381250"/>
                    </a:xfrm>
                    <a:prstGeom prst="rect">
                      <a:avLst/>
                    </a:prstGeom>
                  </pic:spPr>
                </pic:pic>
              </a:graphicData>
            </a:graphic>
            <wp14:sizeRelH relativeFrom="margin">
              <wp14:pctWidth>0</wp14:pctWidth>
            </wp14:sizeRelH>
            <wp14:sizeRelV relativeFrom="margin">
              <wp14:pctHeight>0</wp14:pctHeight>
            </wp14:sizeRelV>
          </wp:anchor>
        </w:drawing>
      </w:r>
    </w:p>
    <w:p w14:paraId="17D76CFA" w14:textId="133CE8B9" w:rsidR="00485337" w:rsidRDefault="00485337" w:rsidP="006359C3">
      <w:pPr>
        <w:spacing w:before="400" w:after="400"/>
        <w:ind w:firstLine="0"/>
        <w:rPr>
          <w:sz w:val="24"/>
          <w:szCs w:val="24"/>
        </w:rPr>
      </w:pPr>
    </w:p>
    <w:p w14:paraId="493BB771" w14:textId="1B49019F" w:rsidR="00485337" w:rsidRDefault="00485337" w:rsidP="006359C3">
      <w:pPr>
        <w:spacing w:before="400" w:after="400"/>
        <w:ind w:firstLine="0"/>
        <w:rPr>
          <w:sz w:val="24"/>
          <w:szCs w:val="24"/>
        </w:rPr>
      </w:pPr>
    </w:p>
    <w:p w14:paraId="7589E5DD" w14:textId="2672F5D8" w:rsidR="001E6B42" w:rsidRDefault="001E6B42" w:rsidP="006359C3">
      <w:pPr>
        <w:spacing w:before="400" w:after="400"/>
        <w:ind w:firstLine="0"/>
        <w:rPr>
          <w:sz w:val="24"/>
          <w:szCs w:val="24"/>
        </w:rPr>
      </w:pPr>
    </w:p>
    <w:p w14:paraId="212EDBB1" w14:textId="42BCC46B" w:rsidR="00485337" w:rsidRPr="00200253" w:rsidRDefault="00A03638" w:rsidP="006359C3">
      <w:pPr>
        <w:spacing w:before="400" w:after="400"/>
        <w:ind w:firstLine="0"/>
        <w:rPr>
          <w:sz w:val="24"/>
          <w:szCs w:val="24"/>
        </w:rPr>
      </w:pPr>
      <w:r w:rsidRPr="00065FD4">
        <w:rPr>
          <w:noProof/>
          <w:sz w:val="24"/>
          <w:szCs w:val="24"/>
        </w:rPr>
        <mc:AlternateContent>
          <mc:Choice Requires="wps">
            <w:drawing>
              <wp:anchor distT="0" distB="0" distL="114300" distR="114300" simplePos="0" relativeHeight="251975680" behindDoc="1" locked="0" layoutInCell="1" allowOverlap="1" wp14:anchorId="6818687F" wp14:editId="3D7B0886">
                <wp:simplePos x="0" y="0"/>
                <wp:positionH relativeFrom="page">
                  <wp:posOffset>3028950</wp:posOffset>
                </wp:positionH>
                <wp:positionV relativeFrom="paragraph">
                  <wp:posOffset>169545</wp:posOffset>
                </wp:positionV>
                <wp:extent cx="1476375" cy="635"/>
                <wp:effectExtent l="0" t="0" r="9525" b="0"/>
                <wp:wrapNone/>
                <wp:docPr id="1411354883" name="Cuadro de texto 1"/>
                <wp:cNvGraphicFramePr/>
                <a:graphic xmlns:a="http://schemas.openxmlformats.org/drawingml/2006/main">
                  <a:graphicData uri="http://schemas.microsoft.com/office/word/2010/wordprocessingShape">
                    <wps:wsp>
                      <wps:cNvSpPr txBox="1"/>
                      <wps:spPr>
                        <a:xfrm>
                          <a:off x="0" y="0"/>
                          <a:ext cx="1476375" cy="635"/>
                        </a:xfrm>
                        <a:prstGeom prst="rect">
                          <a:avLst/>
                        </a:prstGeom>
                        <a:solidFill>
                          <a:prstClr val="white"/>
                        </a:solidFill>
                        <a:ln>
                          <a:noFill/>
                        </a:ln>
                      </wps:spPr>
                      <wps:txbx>
                        <w:txbxContent>
                          <w:p w14:paraId="33351625" w14:textId="77777777" w:rsidR="00485337" w:rsidRPr="00EC36FE" w:rsidRDefault="00485337" w:rsidP="00485337">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818687F" id="_x0000_s1054" type="#_x0000_t202" style="position:absolute;left:0;text-align:left;margin-left:238.5pt;margin-top:13.35pt;width:116.25pt;height:.05pt;z-index:-25134080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" stroked="f">
                <v:textbox style="mso-fit-shape-to-text:t" inset="0,0,0,0">
                  <w:txbxContent>
                    <w:p w14:paraId="33351625" w14:textId="77777777" w:rsidR="00485337" w:rsidRPr="00EC36FE" w:rsidRDefault="00485337" w:rsidP="00485337">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3DD89BF5" w14:textId="782CAA63" w:rsidR="00812E98" w:rsidRDefault="00812E98" w:rsidP="0082344B">
      <w:pPr>
        <w:pStyle w:val="Ttulo5"/>
        <w:ind w:firstLine="0"/>
      </w:pPr>
      <w:bookmarkStart w:id="413" w:name="_Toc145852119"/>
      <w:bookmarkStart w:id="414" w:name="_Toc145854062"/>
      <w:bookmarkStart w:id="415" w:name="_Toc146472175"/>
      <w:bookmarkStart w:id="416" w:name="_Toc146472376"/>
      <w:r w:rsidRPr="00812E98">
        <w:t>Tabla</w:t>
      </w:r>
      <w:r>
        <w:t xml:space="preserve"> </w:t>
      </w:r>
      <w:r w:rsidR="004B7A2D">
        <w:t>1</w:t>
      </w:r>
      <w:r w:rsidR="00FF3B5F">
        <w:t>0</w:t>
      </w:r>
      <w:r>
        <w:t>. Tabla</w:t>
      </w:r>
      <w:r w:rsidRPr="00812E98">
        <w:t xml:space="preserve"> </w:t>
      </w:r>
      <w:r w:rsidR="00534670">
        <w:t xml:space="preserve">general </w:t>
      </w:r>
      <w:r w:rsidRPr="00812E98">
        <w:t>de precios propuestos para el lavado ecológico</w:t>
      </w:r>
      <w:bookmarkEnd w:id="413"/>
      <w:bookmarkEnd w:id="414"/>
      <w:bookmarkEnd w:id="415"/>
      <w:bookmarkEnd w:id="416"/>
    </w:p>
    <w:p w14:paraId="760F4A24" w14:textId="3705CEEC" w:rsidR="00812E98" w:rsidRDefault="0082344B" w:rsidP="000F53B0">
      <w:pPr>
        <w:spacing w:before="400" w:after="400"/>
        <w:ind w:firstLine="720"/>
        <w:rPr>
          <w:sz w:val="24"/>
          <w:szCs w:val="24"/>
        </w:rPr>
      </w:pPr>
      <w:r>
        <w:rPr>
          <w:noProof/>
        </w:rPr>
        <w:drawing>
          <wp:anchor distT="0" distB="0" distL="114300" distR="114300" simplePos="0" relativeHeight="252068864" behindDoc="1" locked="0" layoutInCell="1" allowOverlap="1" wp14:anchorId="02CF9080" wp14:editId="17927CE0">
            <wp:simplePos x="0" y="0"/>
            <wp:positionH relativeFrom="margin">
              <wp:posOffset>149972</wp:posOffset>
            </wp:positionH>
            <wp:positionV relativeFrom="paragraph">
              <wp:posOffset>24130</wp:posOffset>
            </wp:positionV>
            <wp:extent cx="5814897" cy="2592475"/>
            <wp:effectExtent l="0" t="0" r="0" b="0"/>
            <wp:wrapNone/>
            <wp:docPr id="165366074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660749" name="Imagen 1" descr="Tabla&#10;&#10;Descripción generada automáticamente"/>
                    <pic:cNvPicPr/>
                  </pic:nvPicPr>
                  <pic:blipFill>
                    <a:blip r:embed="rId53">
                      <a:extLst>
                        <a:ext uri="{28A0092B-C50C-407E-A947-70E740481C1C}">
                          <a14:useLocalDpi xmlns:a14="http://schemas.microsoft.com/office/drawing/2010/main" val="0"/>
                        </a:ext>
                      </a:extLst>
                    </a:blip>
                    <a:stretch>
                      <a:fillRect/>
                    </a:stretch>
                  </pic:blipFill>
                  <pic:spPr>
                    <a:xfrm>
                      <a:off x="0" y="0"/>
                      <a:ext cx="5814897" cy="2592475"/>
                    </a:xfrm>
                    <a:prstGeom prst="rect">
                      <a:avLst/>
                    </a:prstGeom>
                  </pic:spPr>
                </pic:pic>
              </a:graphicData>
            </a:graphic>
            <wp14:sizeRelH relativeFrom="margin">
              <wp14:pctWidth>0</wp14:pctWidth>
            </wp14:sizeRelH>
            <wp14:sizeRelV relativeFrom="margin">
              <wp14:pctHeight>0</wp14:pctHeight>
            </wp14:sizeRelV>
          </wp:anchor>
        </w:drawing>
      </w:r>
    </w:p>
    <w:p w14:paraId="45A10EB7" w14:textId="5C1A29FE" w:rsidR="005157E9" w:rsidRDefault="005157E9" w:rsidP="005157E9">
      <w:pPr>
        <w:spacing w:before="400" w:after="400"/>
        <w:ind w:firstLine="0"/>
        <w:rPr>
          <w:sz w:val="24"/>
          <w:szCs w:val="24"/>
        </w:rPr>
      </w:pPr>
    </w:p>
    <w:p w14:paraId="36F982A9" w14:textId="77777777" w:rsidR="00CF1781" w:rsidRDefault="00CF1781" w:rsidP="001E6B42">
      <w:pPr>
        <w:spacing w:before="400" w:after="400"/>
        <w:ind w:firstLine="0"/>
        <w:rPr>
          <w:sz w:val="24"/>
          <w:szCs w:val="24"/>
        </w:rPr>
      </w:pPr>
    </w:p>
    <w:p w14:paraId="1A5C2BC2" w14:textId="77777777" w:rsidR="00CF1781" w:rsidRDefault="00CF1781" w:rsidP="001E6B42">
      <w:pPr>
        <w:spacing w:before="400" w:after="400"/>
        <w:ind w:firstLine="0"/>
        <w:rPr>
          <w:sz w:val="24"/>
          <w:szCs w:val="24"/>
        </w:rPr>
      </w:pPr>
    </w:p>
    <w:p w14:paraId="3D671641" w14:textId="107A4FBF" w:rsidR="00812E98" w:rsidRDefault="00CF1781" w:rsidP="001E6B42">
      <w:pPr>
        <w:spacing w:before="400" w:after="400"/>
        <w:ind w:firstLine="0"/>
        <w:rPr>
          <w:sz w:val="24"/>
          <w:szCs w:val="24"/>
        </w:rPr>
      </w:pPr>
      <w:r w:rsidRPr="00065FD4">
        <w:rPr>
          <w:noProof/>
          <w:sz w:val="24"/>
          <w:szCs w:val="24"/>
        </w:rPr>
        <mc:AlternateContent>
          <mc:Choice Requires="wps">
            <w:drawing>
              <wp:anchor distT="0" distB="0" distL="114300" distR="114300" simplePos="0" relativeHeight="251941888" behindDoc="1" locked="0" layoutInCell="1" allowOverlap="1" wp14:anchorId="63214EF4" wp14:editId="4309D8E0">
                <wp:simplePos x="0" y="0"/>
                <wp:positionH relativeFrom="page">
                  <wp:posOffset>3099288</wp:posOffset>
                </wp:positionH>
                <wp:positionV relativeFrom="paragraph">
                  <wp:posOffset>234615</wp:posOffset>
                </wp:positionV>
                <wp:extent cx="1476375" cy="635"/>
                <wp:effectExtent l="0" t="0" r="9525" b="0"/>
                <wp:wrapNone/>
                <wp:docPr id="935052638" name="Cuadro de texto 1"/>
                <wp:cNvGraphicFramePr/>
                <a:graphic xmlns:a="http://schemas.openxmlformats.org/drawingml/2006/main">
                  <a:graphicData uri="http://schemas.microsoft.com/office/word/2010/wordprocessingShape">
                    <wps:wsp>
                      <wps:cNvSpPr txBox="1"/>
                      <wps:spPr>
                        <a:xfrm>
                          <a:off x="0" y="0"/>
                          <a:ext cx="1476375" cy="635"/>
                        </a:xfrm>
                        <a:prstGeom prst="rect">
                          <a:avLst/>
                        </a:prstGeom>
                        <a:solidFill>
                          <a:prstClr val="white"/>
                        </a:solidFill>
                        <a:ln>
                          <a:noFill/>
                        </a:ln>
                      </wps:spPr>
                      <wps:txbx>
                        <w:txbxContent>
                          <w:p w14:paraId="71BAF55C" w14:textId="77777777" w:rsidR="00812E98" w:rsidRPr="00EC36FE" w:rsidRDefault="00812E98" w:rsidP="007A7A5E">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3214EF4" id="_x0000_s1055" type="#_x0000_t202" style="position:absolute;left:0;text-align:left;margin-left:244.05pt;margin-top:18.45pt;width:116.25pt;height:.05pt;z-index:-25137459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" stroked="f">
                <v:textbox style="mso-fit-shape-to-text:t" inset="0,0,0,0">
                  <w:txbxContent>
                    <w:p w14:paraId="71BAF55C" w14:textId="77777777" w:rsidR="00812E98" w:rsidRPr="00EC36FE" w:rsidRDefault="00812E98" w:rsidP="007A7A5E">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50255ABA" w14:textId="0046B9FA" w:rsidR="0079583D" w:rsidRPr="0079583D" w:rsidRDefault="0079583D" w:rsidP="00E56921">
      <w:pPr>
        <w:pStyle w:val="Prrafodelista"/>
        <w:numPr>
          <w:ilvl w:val="0"/>
          <w:numId w:val="46"/>
        </w:numPr>
        <w:spacing w:before="400" w:after="400"/>
        <w:jc w:val="left"/>
        <w:rPr>
          <w:b/>
          <w:bCs/>
          <w:sz w:val="24"/>
          <w:szCs w:val="24"/>
        </w:rPr>
      </w:pPr>
      <w:r w:rsidRPr="0079583D">
        <w:rPr>
          <w:b/>
          <w:bCs/>
          <w:sz w:val="24"/>
          <w:szCs w:val="24"/>
        </w:rPr>
        <w:t>Descuentos por Fidelidad:</w:t>
      </w:r>
      <w:r w:rsidRPr="0079583D">
        <w:rPr>
          <w:sz w:val="24"/>
          <w:szCs w:val="24"/>
        </w:rPr>
        <w:t xml:space="preserve"> Ofrecer tarifas reducidas o paquetes de servicios para aquellos clientes que regresan con regularidad, lo que puede ayudar a combatir la competencia de precios de servicios tradicionales y generar lealtad.</w:t>
      </w:r>
    </w:p>
    <w:p w14:paraId="74CCC0FD" w14:textId="08AB1F89" w:rsidR="0079583D" w:rsidRDefault="0079583D" w:rsidP="00E56921">
      <w:pPr>
        <w:pStyle w:val="Prrafodelista"/>
        <w:numPr>
          <w:ilvl w:val="0"/>
          <w:numId w:val="45"/>
        </w:numPr>
        <w:spacing w:before="400" w:after="400"/>
        <w:rPr>
          <w:sz w:val="24"/>
          <w:szCs w:val="24"/>
        </w:rPr>
      </w:pPr>
      <w:r w:rsidRPr="0079583D">
        <w:rPr>
          <w:b/>
          <w:bCs/>
          <w:sz w:val="24"/>
          <w:szCs w:val="24"/>
        </w:rPr>
        <w:t xml:space="preserve">Precios </w:t>
      </w:r>
      <w:r w:rsidR="001316BE">
        <w:rPr>
          <w:b/>
          <w:bCs/>
          <w:sz w:val="24"/>
          <w:szCs w:val="24"/>
        </w:rPr>
        <w:t>Premium</w:t>
      </w:r>
      <w:r w:rsidRPr="0079583D">
        <w:rPr>
          <w:b/>
          <w:bCs/>
          <w:sz w:val="24"/>
          <w:szCs w:val="24"/>
        </w:rPr>
        <w:t xml:space="preserve"> (</w:t>
      </w:r>
      <w:r w:rsidR="001316BE">
        <w:rPr>
          <w:b/>
          <w:bCs/>
          <w:sz w:val="24"/>
          <w:szCs w:val="24"/>
        </w:rPr>
        <w:t>Combos</w:t>
      </w:r>
      <w:r w:rsidRPr="0079583D">
        <w:rPr>
          <w:b/>
          <w:bCs/>
          <w:sz w:val="24"/>
          <w:szCs w:val="24"/>
        </w:rPr>
        <w:t>):</w:t>
      </w:r>
      <w:r w:rsidRPr="0079583D">
        <w:rPr>
          <w:sz w:val="24"/>
          <w:szCs w:val="24"/>
        </w:rPr>
        <w:t xml:space="preserve"> Agrupar varios servicios (por ejemplo, lavado ecológico, encerado con productos ecológicos, limpieza interna) para ofrecer un precio global más atractivo que si el cliente optase por cada servicio individualmente.</w:t>
      </w:r>
    </w:p>
    <w:p w14:paraId="18D7950E" w14:textId="07668779" w:rsidR="0079583D" w:rsidRPr="0079583D" w:rsidRDefault="0079583D" w:rsidP="00E56921">
      <w:pPr>
        <w:pStyle w:val="Prrafodelista"/>
        <w:numPr>
          <w:ilvl w:val="0"/>
          <w:numId w:val="45"/>
        </w:numPr>
        <w:spacing w:before="400" w:after="400"/>
        <w:rPr>
          <w:sz w:val="24"/>
          <w:szCs w:val="24"/>
        </w:rPr>
      </w:pPr>
      <w:r w:rsidRPr="0079583D">
        <w:rPr>
          <w:b/>
          <w:bCs/>
          <w:sz w:val="24"/>
          <w:szCs w:val="24"/>
        </w:rPr>
        <w:lastRenderedPageBreak/>
        <w:t>Precios por Temporada:</w:t>
      </w:r>
      <w:r>
        <w:rPr>
          <w:sz w:val="24"/>
          <w:szCs w:val="24"/>
        </w:rPr>
        <w:t xml:space="preserve"> </w:t>
      </w:r>
      <w:r w:rsidRPr="0079583D">
        <w:rPr>
          <w:sz w:val="24"/>
          <w:szCs w:val="24"/>
        </w:rPr>
        <w:t>Durante la temporada de lluvias o en periodos donde la demanda es menor, se pueden ofrecer promociones o descuentos especiales para incentivar el uso del servicio.</w:t>
      </w:r>
    </w:p>
    <w:p w14:paraId="20B4EE06" w14:textId="41431912" w:rsidR="0079583D" w:rsidRPr="0079583D" w:rsidRDefault="0079583D" w:rsidP="00E56921">
      <w:pPr>
        <w:pStyle w:val="Prrafodelista"/>
        <w:numPr>
          <w:ilvl w:val="0"/>
          <w:numId w:val="45"/>
        </w:numPr>
        <w:spacing w:before="400" w:after="400"/>
        <w:rPr>
          <w:sz w:val="24"/>
          <w:szCs w:val="24"/>
        </w:rPr>
      </w:pPr>
      <w:r w:rsidRPr="0079583D">
        <w:rPr>
          <w:b/>
          <w:bCs/>
          <w:sz w:val="24"/>
          <w:szCs w:val="24"/>
        </w:rPr>
        <w:t>Programas de Referencia:</w:t>
      </w:r>
      <w:r>
        <w:rPr>
          <w:sz w:val="24"/>
          <w:szCs w:val="24"/>
        </w:rPr>
        <w:t xml:space="preserve"> </w:t>
      </w:r>
      <w:r w:rsidRPr="0079583D">
        <w:rPr>
          <w:sz w:val="24"/>
          <w:szCs w:val="24"/>
        </w:rPr>
        <w:t>Ofrecer descuentos o servicios adicionales gratuitos a clientes que refieran a nuevos clientes, ayudando a combatir el desconocimiento inicial del negocio y sus ventajas.</w:t>
      </w:r>
    </w:p>
    <w:p w14:paraId="14883117" w14:textId="30148341" w:rsidR="00976C64" w:rsidRPr="008E1ADF" w:rsidRDefault="00976C64" w:rsidP="008E1ADF">
      <w:pPr>
        <w:spacing w:before="400" w:after="400"/>
        <w:ind w:firstLine="720"/>
        <w:rPr>
          <w:sz w:val="24"/>
          <w:szCs w:val="24"/>
        </w:rPr>
      </w:pPr>
      <w:r w:rsidRPr="00976C64">
        <w:rPr>
          <w:sz w:val="24"/>
          <w:szCs w:val="24"/>
        </w:rPr>
        <w:t>El análisis FODA, también conocido como SWOT por sus siglas en inglés (</w:t>
      </w:r>
      <w:proofErr w:type="spellStart"/>
      <w:r w:rsidRPr="00976C64">
        <w:rPr>
          <w:sz w:val="24"/>
          <w:szCs w:val="24"/>
        </w:rPr>
        <w:t>Strengths</w:t>
      </w:r>
      <w:proofErr w:type="spellEnd"/>
      <w:r w:rsidRPr="00976C64">
        <w:rPr>
          <w:sz w:val="24"/>
          <w:szCs w:val="24"/>
        </w:rPr>
        <w:t xml:space="preserve">, </w:t>
      </w:r>
      <w:proofErr w:type="spellStart"/>
      <w:r w:rsidRPr="00976C64">
        <w:rPr>
          <w:sz w:val="24"/>
          <w:szCs w:val="24"/>
        </w:rPr>
        <w:t>Weaknesses</w:t>
      </w:r>
      <w:proofErr w:type="spellEnd"/>
      <w:r w:rsidRPr="00976C64">
        <w:rPr>
          <w:sz w:val="24"/>
          <w:szCs w:val="24"/>
        </w:rPr>
        <w:t xml:space="preserve">, </w:t>
      </w:r>
      <w:proofErr w:type="spellStart"/>
      <w:r w:rsidRPr="00976C64">
        <w:rPr>
          <w:sz w:val="24"/>
          <w:szCs w:val="24"/>
        </w:rPr>
        <w:t>Opportunities</w:t>
      </w:r>
      <w:proofErr w:type="spellEnd"/>
      <w:r w:rsidRPr="00976C64">
        <w:rPr>
          <w:sz w:val="24"/>
          <w:szCs w:val="24"/>
        </w:rPr>
        <w:t xml:space="preserve">, </w:t>
      </w:r>
      <w:proofErr w:type="spellStart"/>
      <w:r w:rsidRPr="00976C64">
        <w:rPr>
          <w:sz w:val="24"/>
          <w:szCs w:val="24"/>
        </w:rPr>
        <w:t>Threats</w:t>
      </w:r>
      <w:proofErr w:type="spellEnd"/>
      <w:r w:rsidRPr="00976C64">
        <w:rPr>
          <w:sz w:val="24"/>
          <w:szCs w:val="24"/>
        </w:rPr>
        <w:t>), se presenta como una herramienta fundamental en la gestión estratégica, permitiéndonos obtener una visión holística y estructurada del negocio. A través de este análisis, no sólo identificamos las ventajas competitivas y las áreas de mejora internas, sino también las oportunidades que ofrece el mercado y las amenazas externas a las que podría enfrentarse la empresa.</w:t>
      </w:r>
    </w:p>
    <w:p w14:paraId="11F6AC49" w14:textId="4BFC284D" w:rsidR="00976C64" w:rsidRPr="006125C8" w:rsidRDefault="00976C64" w:rsidP="00203F7C">
      <w:pPr>
        <w:pStyle w:val="Ttulo6"/>
        <w:ind w:firstLine="0"/>
      </w:pPr>
      <w:bookmarkStart w:id="417" w:name="_Toc143450577"/>
      <w:bookmarkStart w:id="418" w:name="_Toc143452396"/>
      <w:bookmarkStart w:id="419" w:name="_Toc143453301"/>
      <w:bookmarkStart w:id="420" w:name="_Toc143453461"/>
      <w:bookmarkStart w:id="421" w:name="_Toc143453716"/>
      <w:bookmarkStart w:id="422" w:name="_Toc145853959"/>
      <w:bookmarkStart w:id="423" w:name="_Toc146472821"/>
      <w:r w:rsidRPr="006125C8">
        <w:t>Ilustración 5. Análisis FODA.</w:t>
      </w:r>
      <w:bookmarkEnd w:id="417"/>
      <w:bookmarkEnd w:id="418"/>
      <w:bookmarkEnd w:id="419"/>
      <w:bookmarkEnd w:id="420"/>
      <w:bookmarkEnd w:id="421"/>
      <w:bookmarkEnd w:id="422"/>
      <w:bookmarkEnd w:id="423"/>
    </w:p>
    <w:p w14:paraId="7F373BBB" w14:textId="6808B9B3" w:rsidR="00976C64" w:rsidRDefault="00055BA4" w:rsidP="00731E71">
      <w:pPr>
        <w:tabs>
          <w:tab w:val="left" w:pos="7654"/>
        </w:tabs>
        <w:spacing w:before="400" w:after="400"/>
        <w:ind w:firstLine="0"/>
        <w:rPr>
          <w:b/>
          <w:bCs/>
          <w:sz w:val="24"/>
          <w:szCs w:val="24"/>
        </w:rPr>
      </w:pPr>
      <w:r>
        <w:rPr>
          <w:b/>
          <w:bCs/>
          <w:noProof/>
          <w:sz w:val="24"/>
          <w:szCs w:val="24"/>
        </w:rPr>
        <w:drawing>
          <wp:anchor distT="0" distB="0" distL="114300" distR="114300" simplePos="0" relativeHeight="252102656" behindDoc="1" locked="0" layoutInCell="1" allowOverlap="1" wp14:anchorId="31C8F546" wp14:editId="2C98742F">
            <wp:simplePos x="0" y="0"/>
            <wp:positionH relativeFrom="column">
              <wp:posOffset>0</wp:posOffset>
            </wp:positionH>
            <wp:positionV relativeFrom="paragraph">
              <wp:posOffset>52043</wp:posOffset>
            </wp:positionV>
            <wp:extent cx="5943600" cy="3343275"/>
            <wp:effectExtent l="0" t="0" r="0" b="9525"/>
            <wp:wrapNone/>
            <wp:docPr id="1350948340" name="Imagen 2" descr="Diagrama, Texto,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948340" name="Imagen 2" descr="Diagrama, Texto, Forma&#10;&#10;Descripción generada automáticament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anchor>
        </w:drawing>
      </w:r>
      <w:r w:rsidR="00731E71">
        <w:rPr>
          <w:b/>
          <w:bCs/>
          <w:sz w:val="24"/>
          <w:szCs w:val="24"/>
        </w:rPr>
        <w:tab/>
      </w:r>
    </w:p>
    <w:p w14:paraId="19315415" w14:textId="60768AA3" w:rsidR="00976C64" w:rsidRDefault="00976C64" w:rsidP="00145837">
      <w:pPr>
        <w:spacing w:before="400" w:after="400"/>
        <w:ind w:firstLine="0"/>
        <w:rPr>
          <w:b/>
          <w:bCs/>
          <w:sz w:val="24"/>
          <w:szCs w:val="24"/>
        </w:rPr>
      </w:pPr>
    </w:p>
    <w:p w14:paraId="2909C382" w14:textId="77777777" w:rsidR="00976C64" w:rsidRDefault="00976C64" w:rsidP="00145837">
      <w:pPr>
        <w:spacing w:before="400" w:after="400"/>
        <w:ind w:firstLine="0"/>
        <w:rPr>
          <w:b/>
          <w:bCs/>
          <w:sz w:val="24"/>
          <w:szCs w:val="24"/>
        </w:rPr>
      </w:pPr>
    </w:p>
    <w:p w14:paraId="3BAA49FB" w14:textId="77777777" w:rsidR="00976C64" w:rsidRDefault="00976C64" w:rsidP="00145837">
      <w:pPr>
        <w:spacing w:before="400" w:after="400"/>
        <w:ind w:firstLine="0"/>
        <w:rPr>
          <w:b/>
          <w:bCs/>
          <w:sz w:val="24"/>
          <w:szCs w:val="24"/>
        </w:rPr>
      </w:pPr>
    </w:p>
    <w:p w14:paraId="7FA87ABD" w14:textId="77777777" w:rsidR="00976C64" w:rsidRDefault="00976C64" w:rsidP="00145837">
      <w:pPr>
        <w:spacing w:before="400" w:after="400"/>
        <w:ind w:firstLine="0"/>
        <w:rPr>
          <w:b/>
          <w:bCs/>
          <w:sz w:val="24"/>
          <w:szCs w:val="24"/>
        </w:rPr>
      </w:pPr>
    </w:p>
    <w:p w14:paraId="3EB963D4" w14:textId="17DF5845" w:rsidR="00976C64" w:rsidRDefault="00055BA4" w:rsidP="00145837">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785216" behindDoc="0" locked="0" layoutInCell="1" allowOverlap="1" wp14:anchorId="26758B54" wp14:editId="27422C54">
                <wp:simplePos x="0" y="0"/>
                <wp:positionH relativeFrom="margin">
                  <wp:posOffset>2061845</wp:posOffset>
                </wp:positionH>
                <wp:positionV relativeFrom="paragraph">
                  <wp:posOffset>499745</wp:posOffset>
                </wp:positionV>
                <wp:extent cx="1762125" cy="635"/>
                <wp:effectExtent l="0" t="0" r="9525" b="0"/>
                <wp:wrapNone/>
                <wp:docPr id="1023091630" name="Cuadro de texto 1"/>
                <wp:cNvGraphicFramePr/>
                <a:graphic xmlns:a="http://schemas.openxmlformats.org/drawingml/2006/main">
                  <a:graphicData uri="http://schemas.microsoft.com/office/word/2010/wordprocessingShape">
                    <wps:wsp>
                      <wps:cNvSpPr txBox="1"/>
                      <wps:spPr>
                        <a:xfrm>
                          <a:off x="0" y="0"/>
                          <a:ext cx="1762125" cy="635"/>
                        </a:xfrm>
                        <a:prstGeom prst="rect">
                          <a:avLst/>
                        </a:prstGeom>
                        <a:solidFill>
                          <a:prstClr val="white"/>
                        </a:solidFill>
                        <a:ln>
                          <a:noFill/>
                        </a:ln>
                      </wps:spPr>
                      <wps:txbx>
                        <w:txbxContent>
                          <w:p w14:paraId="50E2DB98" w14:textId="77777777" w:rsidR="007217CE" w:rsidRPr="00EC36FE" w:rsidRDefault="007217CE" w:rsidP="00CF1781">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6758B54" id="_x0000_s1056" type="#_x0000_t202" style="position:absolute;left:0;text-align:left;margin-left:162.35pt;margin-top:39.35pt;width:138.75pt;height:.05pt;z-index:2517852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" stroked="f">
                <v:textbox style="mso-fit-shape-to-text:t" inset="0,0,0,0">
                  <w:txbxContent>
                    <w:p w14:paraId="50E2DB98" w14:textId="77777777" w:rsidR="007217CE" w:rsidRPr="00EC36FE" w:rsidRDefault="007217CE" w:rsidP="00CF1781">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1EB7092B" w14:textId="30D93552" w:rsidR="00B915C0" w:rsidRDefault="00B915C0" w:rsidP="00D82882">
      <w:pPr>
        <w:spacing w:before="400" w:after="400"/>
        <w:ind w:firstLine="0"/>
        <w:rPr>
          <w:b/>
          <w:bCs/>
          <w:sz w:val="24"/>
          <w:szCs w:val="24"/>
        </w:rPr>
      </w:pPr>
    </w:p>
    <w:p w14:paraId="3FBE48AB" w14:textId="77777777" w:rsidR="00B915C0" w:rsidRDefault="00B915C0" w:rsidP="00D82882">
      <w:pPr>
        <w:spacing w:before="400" w:after="400"/>
        <w:ind w:firstLine="0"/>
        <w:rPr>
          <w:b/>
          <w:bCs/>
          <w:sz w:val="24"/>
          <w:szCs w:val="24"/>
        </w:rPr>
      </w:pPr>
    </w:p>
    <w:p w14:paraId="7474542F" w14:textId="6EE76FF0" w:rsidR="00D82882" w:rsidRPr="00D82882" w:rsidRDefault="00D82882" w:rsidP="00D82882">
      <w:pPr>
        <w:spacing w:before="400" w:after="400"/>
        <w:ind w:firstLine="0"/>
        <w:rPr>
          <w:b/>
          <w:bCs/>
          <w:sz w:val="24"/>
          <w:szCs w:val="24"/>
        </w:rPr>
      </w:pPr>
      <w:r w:rsidRPr="00D82882">
        <w:rPr>
          <w:b/>
          <w:bCs/>
          <w:sz w:val="24"/>
          <w:szCs w:val="24"/>
        </w:rPr>
        <w:lastRenderedPageBreak/>
        <w:t>Fortalezas (F):</w:t>
      </w:r>
    </w:p>
    <w:p w14:paraId="64D4D125" w14:textId="77777777" w:rsidR="00D82882" w:rsidRPr="00D82882" w:rsidRDefault="00D82882" w:rsidP="00E56921">
      <w:pPr>
        <w:pStyle w:val="Prrafodelista"/>
        <w:numPr>
          <w:ilvl w:val="0"/>
          <w:numId w:val="47"/>
        </w:numPr>
        <w:spacing w:before="400" w:after="400"/>
        <w:rPr>
          <w:sz w:val="24"/>
          <w:szCs w:val="24"/>
        </w:rPr>
      </w:pPr>
      <w:r w:rsidRPr="00DF44FE">
        <w:rPr>
          <w:b/>
          <w:bCs/>
          <w:sz w:val="24"/>
          <w:szCs w:val="24"/>
        </w:rPr>
        <w:t>Demanda Latente:</w:t>
      </w:r>
      <w:r w:rsidRPr="00D82882">
        <w:rPr>
          <w:sz w:val="24"/>
          <w:szCs w:val="24"/>
        </w:rPr>
        <w:t xml:space="preserve"> Alta proporción de personas que valoran el cuidado medioambiental.</w:t>
      </w:r>
    </w:p>
    <w:p w14:paraId="536874D2" w14:textId="77777777" w:rsidR="00D82882" w:rsidRPr="00D82882" w:rsidRDefault="00D82882" w:rsidP="00E56921">
      <w:pPr>
        <w:pStyle w:val="Prrafodelista"/>
        <w:numPr>
          <w:ilvl w:val="0"/>
          <w:numId w:val="47"/>
        </w:numPr>
        <w:spacing w:before="400" w:after="400"/>
        <w:rPr>
          <w:sz w:val="24"/>
          <w:szCs w:val="24"/>
        </w:rPr>
      </w:pPr>
      <w:r w:rsidRPr="00DF44FE">
        <w:rPr>
          <w:b/>
          <w:bCs/>
          <w:sz w:val="24"/>
          <w:szCs w:val="24"/>
        </w:rPr>
        <w:t>Poder Adquisitivo:</w:t>
      </w:r>
      <w:r w:rsidRPr="00D82882">
        <w:rPr>
          <w:sz w:val="24"/>
          <w:szCs w:val="24"/>
        </w:rPr>
        <w:t xml:space="preserve"> Buena capacidad de gasto en servicios premium o ecológicos.</w:t>
      </w:r>
    </w:p>
    <w:p w14:paraId="69568A35" w14:textId="77777777" w:rsidR="00D82882" w:rsidRPr="00D82882" w:rsidRDefault="00D82882" w:rsidP="00E56921">
      <w:pPr>
        <w:pStyle w:val="Prrafodelista"/>
        <w:numPr>
          <w:ilvl w:val="0"/>
          <w:numId w:val="47"/>
        </w:numPr>
        <w:spacing w:before="400" w:after="400"/>
        <w:rPr>
          <w:sz w:val="24"/>
          <w:szCs w:val="24"/>
        </w:rPr>
      </w:pPr>
      <w:r w:rsidRPr="00DF44FE">
        <w:rPr>
          <w:b/>
          <w:bCs/>
          <w:sz w:val="24"/>
          <w:szCs w:val="24"/>
        </w:rPr>
        <w:t>Tecnología:</w:t>
      </w:r>
      <w:r w:rsidRPr="00D82882">
        <w:rPr>
          <w:sz w:val="24"/>
          <w:szCs w:val="24"/>
        </w:rPr>
        <w:t xml:space="preserve"> Facilidad para integrar la programación de citas en línea.</w:t>
      </w:r>
    </w:p>
    <w:p w14:paraId="3800FF00" w14:textId="77777777" w:rsidR="00D82882" w:rsidRPr="00D82882" w:rsidRDefault="00D82882" w:rsidP="00E56921">
      <w:pPr>
        <w:pStyle w:val="Prrafodelista"/>
        <w:numPr>
          <w:ilvl w:val="0"/>
          <w:numId w:val="47"/>
        </w:numPr>
        <w:spacing w:before="400" w:after="400"/>
        <w:rPr>
          <w:sz w:val="24"/>
          <w:szCs w:val="24"/>
        </w:rPr>
      </w:pPr>
      <w:r w:rsidRPr="00DF44FE">
        <w:rPr>
          <w:b/>
          <w:bCs/>
          <w:sz w:val="24"/>
          <w:szCs w:val="24"/>
        </w:rPr>
        <w:t>Innovación:</w:t>
      </w:r>
      <w:r w:rsidRPr="00D82882">
        <w:rPr>
          <w:sz w:val="24"/>
          <w:szCs w:val="24"/>
        </w:rPr>
        <w:t xml:space="preserve"> Uso de productos y técnicas ecológicas poco usuales en el mercado tradicional.</w:t>
      </w:r>
    </w:p>
    <w:p w14:paraId="1943847C" w14:textId="77777777" w:rsidR="00D82882" w:rsidRPr="00D82882" w:rsidRDefault="00D82882" w:rsidP="00E56921">
      <w:pPr>
        <w:pStyle w:val="Prrafodelista"/>
        <w:numPr>
          <w:ilvl w:val="0"/>
          <w:numId w:val="47"/>
        </w:numPr>
        <w:spacing w:before="400" w:after="400"/>
        <w:rPr>
          <w:sz w:val="24"/>
          <w:szCs w:val="24"/>
        </w:rPr>
      </w:pPr>
      <w:r w:rsidRPr="00DF44FE">
        <w:rPr>
          <w:b/>
          <w:bCs/>
          <w:sz w:val="24"/>
          <w:szCs w:val="24"/>
        </w:rPr>
        <w:t>Personal Capacitado:</w:t>
      </w:r>
      <w:r w:rsidRPr="00D82882">
        <w:rPr>
          <w:sz w:val="24"/>
          <w:szCs w:val="24"/>
        </w:rPr>
        <w:t xml:space="preserve"> Formación y compromiso del equipo con prácticas ecológicas y de conservación del agua.</w:t>
      </w:r>
    </w:p>
    <w:p w14:paraId="4E3E4896" w14:textId="77777777" w:rsidR="00D82882" w:rsidRPr="00D82882" w:rsidRDefault="00D82882" w:rsidP="00D82882">
      <w:pPr>
        <w:spacing w:before="400" w:after="400"/>
        <w:ind w:firstLine="0"/>
        <w:rPr>
          <w:b/>
          <w:bCs/>
          <w:sz w:val="24"/>
          <w:szCs w:val="24"/>
        </w:rPr>
      </w:pPr>
      <w:r w:rsidRPr="00D82882">
        <w:rPr>
          <w:b/>
          <w:bCs/>
          <w:sz w:val="24"/>
          <w:szCs w:val="24"/>
        </w:rPr>
        <w:t>Oportunidades (O):</w:t>
      </w:r>
    </w:p>
    <w:p w14:paraId="57A3987B" w14:textId="77777777" w:rsidR="00D82882" w:rsidRPr="00D82882" w:rsidRDefault="00D82882" w:rsidP="00E56921">
      <w:pPr>
        <w:pStyle w:val="Prrafodelista"/>
        <w:numPr>
          <w:ilvl w:val="0"/>
          <w:numId w:val="48"/>
        </w:numPr>
        <w:spacing w:before="400" w:after="400"/>
        <w:rPr>
          <w:sz w:val="24"/>
          <w:szCs w:val="24"/>
        </w:rPr>
      </w:pPr>
      <w:r w:rsidRPr="00DF44FE">
        <w:rPr>
          <w:b/>
          <w:bCs/>
          <w:sz w:val="24"/>
          <w:szCs w:val="24"/>
        </w:rPr>
        <w:t>Educación Ecológica:</w:t>
      </w:r>
      <w:r w:rsidRPr="00D82882">
        <w:rPr>
          <w:sz w:val="24"/>
          <w:szCs w:val="24"/>
        </w:rPr>
        <w:t xml:space="preserve"> Oportunidad para sensibilizar y educar al mercado sobre lavados ecológicos.</w:t>
      </w:r>
    </w:p>
    <w:p w14:paraId="3A1D8ADD" w14:textId="77777777" w:rsidR="00D82882" w:rsidRPr="00D82882" w:rsidRDefault="00D82882" w:rsidP="00E56921">
      <w:pPr>
        <w:pStyle w:val="Prrafodelista"/>
        <w:numPr>
          <w:ilvl w:val="0"/>
          <w:numId w:val="48"/>
        </w:numPr>
        <w:spacing w:before="400" w:after="400"/>
        <w:rPr>
          <w:sz w:val="24"/>
          <w:szCs w:val="24"/>
        </w:rPr>
      </w:pPr>
      <w:r w:rsidRPr="00DF44FE">
        <w:rPr>
          <w:b/>
          <w:bCs/>
          <w:sz w:val="24"/>
          <w:szCs w:val="24"/>
        </w:rPr>
        <w:t>Desafíos del Mercado Tradicional:</w:t>
      </w:r>
      <w:r w:rsidRPr="00D82882">
        <w:rPr>
          <w:sz w:val="24"/>
          <w:szCs w:val="24"/>
        </w:rPr>
        <w:t xml:space="preserve"> Posibilidad de ofrecer una alternativa sostenible.</w:t>
      </w:r>
    </w:p>
    <w:p w14:paraId="1A651482" w14:textId="77777777" w:rsidR="00D82882" w:rsidRPr="00D82882" w:rsidRDefault="00D82882" w:rsidP="00E56921">
      <w:pPr>
        <w:pStyle w:val="Prrafodelista"/>
        <w:numPr>
          <w:ilvl w:val="0"/>
          <w:numId w:val="48"/>
        </w:numPr>
        <w:spacing w:before="400" w:after="400"/>
        <w:rPr>
          <w:sz w:val="24"/>
          <w:szCs w:val="24"/>
        </w:rPr>
      </w:pPr>
      <w:r w:rsidRPr="00DF44FE">
        <w:rPr>
          <w:b/>
          <w:bCs/>
          <w:sz w:val="24"/>
          <w:szCs w:val="24"/>
        </w:rPr>
        <w:t>Diversificación de Servicios:</w:t>
      </w:r>
      <w:r w:rsidRPr="00D82882">
        <w:rPr>
          <w:sz w:val="24"/>
          <w:szCs w:val="24"/>
        </w:rPr>
        <w:t xml:space="preserve"> Oportunidad de ofrecer paquetes completos ecológicos.</w:t>
      </w:r>
    </w:p>
    <w:p w14:paraId="32D078FF" w14:textId="77777777" w:rsidR="00D82882" w:rsidRPr="00D82882" w:rsidRDefault="00D82882" w:rsidP="00E56921">
      <w:pPr>
        <w:pStyle w:val="Prrafodelista"/>
        <w:numPr>
          <w:ilvl w:val="0"/>
          <w:numId w:val="48"/>
        </w:numPr>
        <w:spacing w:before="400" w:after="400"/>
        <w:rPr>
          <w:sz w:val="24"/>
          <w:szCs w:val="24"/>
        </w:rPr>
      </w:pPr>
      <w:r w:rsidRPr="00DF44FE">
        <w:rPr>
          <w:b/>
          <w:bCs/>
          <w:sz w:val="24"/>
          <w:szCs w:val="24"/>
        </w:rPr>
        <w:t>Alianzas Estratégicas:</w:t>
      </w:r>
      <w:r w:rsidRPr="00D82882">
        <w:rPr>
          <w:sz w:val="24"/>
          <w:szCs w:val="24"/>
        </w:rPr>
        <w:t xml:space="preserve"> Posibilidad de formar alianzas con negocios relacionados para promociones cruzadas.</w:t>
      </w:r>
    </w:p>
    <w:p w14:paraId="02BEAA34" w14:textId="77777777" w:rsidR="00D82882" w:rsidRPr="00D82882" w:rsidRDefault="00D82882" w:rsidP="00E56921">
      <w:pPr>
        <w:pStyle w:val="Prrafodelista"/>
        <w:numPr>
          <w:ilvl w:val="0"/>
          <w:numId w:val="48"/>
        </w:numPr>
        <w:spacing w:before="400" w:after="400"/>
        <w:rPr>
          <w:sz w:val="24"/>
          <w:szCs w:val="24"/>
        </w:rPr>
      </w:pPr>
      <w:r w:rsidRPr="00DF44FE">
        <w:rPr>
          <w:b/>
          <w:bCs/>
          <w:sz w:val="24"/>
          <w:szCs w:val="24"/>
        </w:rPr>
        <w:t>Incentivos Gubernamentales:</w:t>
      </w:r>
      <w:r w:rsidRPr="00D82882">
        <w:rPr>
          <w:sz w:val="24"/>
          <w:szCs w:val="24"/>
        </w:rPr>
        <w:t xml:space="preserve"> Explorar posibles incentivos o reconocimientos por promover prácticas sostenibles.</w:t>
      </w:r>
    </w:p>
    <w:p w14:paraId="67943F04" w14:textId="77777777" w:rsidR="00D82882" w:rsidRPr="00D82882" w:rsidRDefault="00D82882" w:rsidP="00D82882">
      <w:pPr>
        <w:spacing w:before="400" w:after="400"/>
        <w:ind w:firstLine="0"/>
        <w:rPr>
          <w:b/>
          <w:bCs/>
          <w:sz w:val="24"/>
          <w:szCs w:val="24"/>
        </w:rPr>
      </w:pPr>
      <w:r w:rsidRPr="00D82882">
        <w:rPr>
          <w:b/>
          <w:bCs/>
          <w:sz w:val="24"/>
          <w:szCs w:val="24"/>
        </w:rPr>
        <w:t>Debilidades (D):</w:t>
      </w:r>
    </w:p>
    <w:p w14:paraId="37EF21A6" w14:textId="77777777" w:rsidR="00D82882" w:rsidRPr="00D82882" w:rsidRDefault="00D82882" w:rsidP="00E56921">
      <w:pPr>
        <w:pStyle w:val="Prrafodelista"/>
        <w:numPr>
          <w:ilvl w:val="0"/>
          <w:numId w:val="49"/>
        </w:numPr>
        <w:spacing w:before="400" w:after="400"/>
        <w:rPr>
          <w:sz w:val="24"/>
          <w:szCs w:val="24"/>
        </w:rPr>
      </w:pPr>
      <w:r w:rsidRPr="00DF44FE">
        <w:rPr>
          <w:b/>
          <w:bCs/>
          <w:sz w:val="24"/>
          <w:szCs w:val="24"/>
        </w:rPr>
        <w:t>Conciencia de Marca:</w:t>
      </w:r>
      <w:r w:rsidRPr="00D82882">
        <w:rPr>
          <w:sz w:val="24"/>
          <w:szCs w:val="24"/>
        </w:rPr>
        <w:t xml:space="preserve"> Desconocimiento inicial del negocio y sus ventajas.</w:t>
      </w:r>
    </w:p>
    <w:p w14:paraId="6BEAC215" w14:textId="77777777" w:rsidR="00D82882" w:rsidRPr="00D82882" w:rsidRDefault="00D82882" w:rsidP="00E56921">
      <w:pPr>
        <w:pStyle w:val="Prrafodelista"/>
        <w:numPr>
          <w:ilvl w:val="0"/>
          <w:numId w:val="49"/>
        </w:numPr>
        <w:spacing w:before="400" w:after="400"/>
        <w:rPr>
          <w:sz w:val="24"/>
          <w:szCs w:val="24"/>
        </w:rPr>
      </w:pPr>
      <w:r w:rsidRPr="00DF44FE">
        <w:rPr>
          <w:b/>
          <w:bCs/>
          <w:sz w:val="24"/>
          <w:szCs w:val="24"/>
        </w:rPr>
        <w:t>Competencia de Precios:</w:t>
      </w:r>
      <w:r w:rsidRPr="00D82882">
        <w:rPr>
          <w:sz w:val="24"/>
          <w:szCs w:val="24"/>
        </w:rPr>
        <w:t xml:space="preserve"> Balance entre precios competitivos y promesa ecológica.</w:t>
      </w:r>
    </w:p>
    <w:p w14:paraId="2824853C" w14:textId="77777777" w:rsidR="00D82882" w:rsidRPr="00D82882" w:rsidRDefault="00D82882" w:rsidP="00E56921">
      <w:pPr>
        <w:pStyle w:val="Prrafodelista"/>
        <w:numPr>
          <w:ilvl w:val="0"/>
          <w:numId w:val="49"/>
        </w:numPr>
        <w:spacing w:before="400" w:after="400"/>
        <w:rPr>
          <w:sz w:val="24"/>
          <w:szCs w:val="24"/>
        </w:rPr>
      </w:pPr>
      <w:r w:rsidRPr="00DF44FE">
        <w:rPr>
          <w:b/>
          <w:bCs/>
          <w:sz w:val="24"/>
          <w:szCs w:val="24"/>
        </w:rPr>
        <w:t>Inversión Inicial:</w:t>
      </w:r>
      <w:r w:rsidRPr="00D82882">
        <w:rPr>
          <w:sz w:val="24"/>
          <w:szCs w:val="24"/>
        </w:rPr>
        <w:t xml:space="preserve"> Posible alto costo inicial para adquirir equipos y productos ecológicos.</w:t>
      </w:r>
    </w:p>
    <w:p w14:paraId="1C180DF7" w14:textId="77777777" w:rsidR="00D82882" w:rsidRPr="00D82882" w:rsidRDefault="00D82882" w:rsidP="00E56921">
      <w:pPr>
        <w:pStyle w:val="Prrafodelista"/>
        <w:numPr>
          <w:ilvl w:val="0"/>
          <w:numId w:val="49"/>
        </w:numPr>
        <w:spacing w:before="400" w:after="400"/>
        <w:rPr>
          <w:sz w:val="24"/>
          <w:szCs w:val="24"/>
        </w:rPr>
      </w:pPr>
      <w:r w:rsidRPr="00DF44FE">
        <w:rPr>
          <w:b/>
          <w:bCs/>
          <w:sz w:val="24"/>
          <w:szCs w:val="24"/>
        </w:rPr>
        <w:t>Tiempo de Adaptación:</w:t>
      </w:r>
      <w:r w:rsidRPr="00D82882">
        <w:rPr>
          <w:sz w:val="24"/>
          <w:szCs w:val="24"/>
        </w:rPr>
        <w:t xml:space="preserve"> El mercado podría tardar en adaptarse o aceptar la propuesta.</w:t>
      </w:r>
    </w:p>
    <w:p w14:paraId="53CF1A99" w14:textId="77777777" w:rsidR="00B915C0" w:rsidRDefault="00D82882" w:rsidP="00B915C0">
      <w:pPr>
        <w:pStyle w:val="Prrafodelista"/>
        <w:numPr>
          <w:ilvl w:val="0"/>
          <w:numId w:val="49"/>
        </w:numPr>
        <w:spacing w:before="400" w:after="400"/>
        <w:rPr>
          <w:sz w:val="24"/>
          <w:szCs w:val="24"/>
        </w:rPr>
      </w:pPr>
      <w:r w:rsidRPr="00DF44FE">
        <w:rPr>
          <w:b/>
          <w:bCs/>
          <w:sz w:val="24"/>
          <w:szCs w:val="24"/>
        </w:rPr>
        <w:t>Limitaciones Logísticas:</w:t>
      </w:r>
      <w:r w:rsidRPr="00D82882">
        <w:rPr>
          <w:sz w:val="24"/>
          <w:szCs w:val="24"/>
        </w:rPr>
        <w:t xml:space="preserve"> Dificultades para establecer lugares estratégicos de lavado que cumplan con los requisitos ecológicos.</w:t>
      </w:r>
    </w:p>
    <w:p w14:paraId="617E8AC7" w14:textId="27E33E05" w:rsidR="00D82882" w:rsidRPr="00B915C0" w:rsidRDefault="00D82882" w:rsidP="00B915C0">
      <w:pPr>
        <w:spacing w:before="400" w:after="400"/>
        <w:ind w:firstLine="0"/>
        <w:rPr>
          <w:sz w:val="24"/>
          <w:szCs w:val="24"/>
        </w:rPr>
      </w:pPr>
      <w:r w:rsidRPr="00B915C0">
        <w:rPr>
          <w:b/>
          <w:bCs/>
          <w:sz w:val="24"/>
          <w:szCs w:val="24"/>
        </w:rPr>
        <w:lastRenderedPageBreak/>
        <w:t>Amenazas (A):</w:t>
      </w:r>
    </w:p>
    <w:p w14:paraId="3E9B9169" w14:textId="77777777" w:rsidR="00D82882" w:rsidRPr="00D82882" w:rsidRDefault="00D82882" w:rsidP="00E56921">
      <w:pPr>
        <w:pStyle w:val="Prrafodelista"/>
        <w:numPr>
          <w:ilvl w:val="0"/>
          <w:numId w:val="50"/>
        </w:numPr>
        <w:spacing w:before="400" w:after="400"/>
        <w:rPr>
          <w:sz w:val="24"/>
          <w:szCs w:val="24"/>
        </w:rPr>
      </w:pPr>
      <w:r w:rsidRPr="00554666">
        <w:rPr>
          <w:b/>
          <w:bCs/>
          <w:sz w:val="24"/>
          <w:szCs w:val="24"/>
        </w:rPr>
        <w:t>Servicios Tradicionales Establecidos:</w:t>
      </w:r>
      <w:r w:rsidRPr="00D82882">
        <w:rPr>
          <w:sz w:val="24"/>
          <w:szCs w:val="24"/>
        </w:rPr>
        <w:t xml:space="preserve"> Competencia con lavaderos tradicionales.</w:t>
      </w:r>
    </w:p>
    <w:p w14:paraId="71263D36" w14:textId="77777777" w:rsidR="00D82882" w:rsidRPr="00D82882" w:rsidRDefault="00D82882" w:rsidP="00E56921">
      <w:pPr>
        <w:pStyle w:val="Prrafodelista"/>
        <w:numPr>
          <w:ilvl w:val="0"/>
          <w:numId w:val="50"/>
        </w:numPr>
        <w:spacing w:before="400" w:after="400"/>
        <w:rPr>
          <w:sz w:val="24"/>
          <w:szCs w:val="24"/>
        </w:rPr>
      </w:pPr>
      <w:r w:rsidRPr="00554666">
        <w:rPr>
          <w:b/>
          <w:bCs/>
          <w:sz w:val="24"/>
          <w:szCs w:val="24"/>
        </w:rPr>
        <w:t>Economía Local:</w:t>
      </w:r>
      <w:r w:rsidRPr="00D82882">
        <w:rPr>
          <w:sz w:val="24"/>
          <w:szCs w:val="24"/>
        </w:rPr>
        <w:t xml:space="preserve"> Los consumidores podrían priorizar precios bajos sobre opciones ecológicas.</w:t>
      </w:r>
    </w:p>
    <w:p w14:paraId="6307392D" w14:textId="77777777" w:rsidR="00D82882" w:rsidRPr="00D82882" w:rsidRDefault="00D82882" w:rsidP="00E56921">
      <w:pPr>
        <w:pStyle w:val="Prrafodelista"/>
        <w:numPr>
          <w:ilvl w:val="0"/>
          <w:numId w:val="50"/>
        </w:numPr>
        <w:spacing w:before="400" w:after="400"/>
        <w:rPr>
          <w:sz w:val="24"/>
          <w:szCs w:val="24"/>
        </w:rPr>
      </w:pPr>
      <w:r w:rsidRPr="00554666">
        <w:rPr>
          <w:b/>
          <w:bCs/>
          <w:sz w:val="24"/>
          <w:szCs w:val="24"/>
        </w:rPr>
        <w:t>Copias Rápidas:</w:t>
      </w:r>
      <w:r w:rsidRPr="00D82882">
        <w:rPr>
          <w:sz w:val="24"/>
          <w:szCs w:val="24"/>
        </w:rPr>
        <w:t xml:space="preserve"> Otras empresas podrían replicar rápidamente el modelo.</w:t>
      </w:r>
    </w:p>
    <w:p w14:paraId="2729573B" w14:textId="77777777" w:rsidR="00D82882" w:rsidRPr="00D82882" w:rsidRDefault="00D82882" w:rsidP="00E56921">
      <w:pPr>
        <w:pStyle w:val="Prrafodelista"/>
        <w:numPr>
          <w:ilvl w:val="0"/>
          <w:numId w:val="50"/>
        </w:numPr>
        <w:spacing w:before="400" w:after="400"/>
        <w:rPr>
          <w:sz w:val="24"/>
          <w:szCs w:val="24"/>
        </w:rPr>
      </w:pPr>
      <w:r w:rsidRPr="00554666">
        <w:rPr>
          <w:b/>
          <w:bCs/>
          <w:sz w:val="24"/>
          <w:szCs w:val="24"/>
        </w:rPr>
        <w:t>Normativas Ambientales:</w:t>
      </w:r>
      <w:r w:rsidRPr="00D82882">
        <w:rPr>
          <w:sz w:val="24"/>
          <w:szCs w:val="24"/>
        </w:rPr>
        <w:t xml:space="preserve"> Posibles regulaciones estrictas que podrían afectar la operación.</w:t>
      </w:r>
    </w:p>
    <w:p w14:paraId="78042AC7" w14:textId="77777777" w:rsidR="00D82882" w:rsidRPr="00D82882" w:rsidRDefault="00D82882" w:rsidP="00E56921">
      <w:pPr>
        <w:pStyle w:val="Prrafodelista"/>
        <w:numPr>
          <w:ilvl w:val="0"/>
          <w:numId w:val="50"/>
        </w:numPr>
        <w:spacing w:before="400" w:after="400"/>
        <w:rPr>
          <w:sz w:val="24"/>
          <w:szCs w:val="24"/>
        </w:rPr>
      </w:pPr>
      <w:r w:rsidRPr="00554666">
        <w:rPr>
          <w:b/>
          <w:bCs/>
          <w:sz w:val="24"/>
          <w:szCs w:val="24"/>
        </w:rPr>
        <w:t>Variabilidad Climática:</w:t>
      </w:r>
      <w:r w:rsidRPr="00D82882">
        <w:rPr>
          <w:sz w:val="24"/>
          <w:szCs w:val="24"/>
        </w:rPr>
        <w:t xml:space="preserve"> Cambios climáticos que afecten la disponibilidad de recursos o la demanda del servicio.</w:t>
      </w:r>
    </w:p>
    <w:p w14:paraId="59E4A2B7" w14:textId="52EA04E9" w:rsidR="00D82882" w:rsidRPr="00D82882" w:rsidRDefault="00D82882" w:rsidP="00554666">
      <w:pPr>
        <w:spacing w:before="400" w:after="400"/>
        <w:ind w:firstLine="720"/>
        <w:rPr>
          <w:sz w:val="24"/>
          <w:szCs w:val="24"/>
        </w:rPr>
      </w:pPr>
      <w:r w:rsidRPr="00D82882">
        <w:rPr>
          <w:sz w:val="24"/>
          <w:szCs w:val="24"/>
        </w:rPr>
        <w:t>Con estos puntos adicionales, el análisis FODA proporciona una visión más amplia y detallada de los factores que rodean al negocio, ayudando en la toma de decisiones estratégicas.</w:t>
      </w:r>
    </w:p>
    <w:p w14:paraId="2C05C2DC" w14:textId="40C17CFC" w:rsidR="006757BC" w:rsidRDefault="006757BC" w:rsidP="00CE4F15">
      <w:pPr>
        <w:pStyle w:val="Ttulo3"/>
      </w:pPr>
      <w:bookmarkStart w:id="424" w:name="_Toc145852120"/>
      <w:bookmarkStart w:id="425" w:name="_Toc145852813"/>
      <w:bookmarkStart w:id="426" w:name="_Toc146654344"/>
      <w:r w:rsidRPr="006757BC">
        <w:t>8.1.4 Análisis de la Comercialización</w:t>
      </w:r>
      <w:bookmarkEnd w:id="424"/>
      <w:bookmarkEnd w:id="425"/>
      <w:bookmarkEnd w:id="426"/>
    </w:p>
    <w:p w14:paraId="6D5C6C12" w14:textId="050FE559" w:rsidR="00145837" w:rsidRDefault="00000000" w:rsidP="00145837">
      <w:pPr>
        <w:spacing w:before="400" w:after="400"/>
        <w:ind w:firstLine="720"/>
        <w:rPr>
          <w:sz w:val="24"/>
          <w:szCs w:val="24"/>
        </w:rPr>
      </w:pPr>
      <w:sdt>
        <w:sdtPr>
          <w:rPr>
            <w:sz w:val="24"/>
            <w:szCs w:val="24"/>
          </w:rPr>
          <w:id w:val="1503470177"/>
          <w:citation/>
        </w:sdtPr>
        <w:sdtContent>
          <w:r w:rsidR="00145837">
            <w:rPr>
              <w:sz w:val="24"/>
              <w:szCs w:val="24"/>
            </w:rPr>
            <w:fldChar w:fldCharType="begin"/>
          </w:r>
          <w:r w:rsidR="00145837">
            <w:rPr>
              <w:sz w:val="24"/>
              <w:szCs w:val="24"/>
            </w:rPr>
            <w:instrText xml:space="preserve"> CITATION Edg15 \l 18442 </w:instrText>
          </w:r>
          <w:r w:rsidR="00145837">
            <w:rPr>
              <w:sz w:val="24"/>
              <w:szCs w:val="24"/>
            </w:rPr>
            <w:fldChar w:fldCharType="separate"/>
          </w:r>
          <w:r w:rsidR="00145837" w:rsidRPr="00145837">
            <w:rPr>
              <w:noProof/>
              <w:sz w:val="24"/>
              <w:szCs w:val="24"/>
            </w:rPr>
            <w:t>(Vázquez, 2015)</w:t>
          </w:r>
          <w:r w:rsidR="00145837">
            <w:rPr>
              <w:sz w:val="24"/>
              <w:szCs w:val="24"/>
            </w:rPr>
            <w:fldChar w:fldCharType="end"/>
          </w:r>
        </w:sdtContent>
      </w:sdt>
      <w:r w:rsidR="00145837">
        <w:rPr>
          <w:sz w:val="24"/>
          <w:szCs w:val="24"/>
        </w:rPr>
        <w:t xml:space="preserve"> Menciona que, p</w:t>
      </w:r>
      <w:r w:rsidR="00BC3A7E" w:rsidRPr="00BC3A7E">
        <w:rPr>
          <w:sz w:val="24"/>
          <w:szCs w:val="24"/>
        </w:rPr>
        <w:t>or lo anterior, el análisis, la investigación y entendimiento de los</w:t>
      </w:r>
      <w:r w:rsidR="00BC3A7E">
        <w:rPr>
          <w:sz w:val="24"/>
          <w:szCs w:val="24"/>
        </w:rPr>
        <w:t xml:space="preserve"> </w:t>
      </w:r>
      <w:r w:rsidR="00BC3A7E" w:rsidRPr="00BC3A7E">
        <w:rPr>
          <w:sz w:val="24"/>
          <w:szCs w:val="24"/>
        </w:rPr>
        <w:t>complejos y cambiantes procesos que determinan las preferencias de los</w:t>
      </w:r>
      <w:r w:rsidR="00BC3A7E">
        <w:rPr>
          <w:sz w:val="24"/>
          <w:szCs w:val="24"/>
        </w:rPr>
        <w:t xml:space="preserve"> </w:t>
      </w:r>
      <w:r w:rsidR="00BC3A7E" w:rsidRPr="00BC3A7E">
        <w:rPr>
          <w:sz w:val="24"/>
          <w:szCs w:val="24"/>
        </w:rPr>
        <w:t>consumidores, así como la formulación, diseño y sobre todo la exitosa</w:t>
      </w:r>
      <w:r w:rsidR="00BC3A7E">
        <w:rPr>
          <w:sz w:val="24"/>
          <w:szCs w:val="24"/>
        </w:rPr>
        <w:t xml:space="preserve"> </w:t>
      </w:r>
      <w:r w:rsidR="00BC3A7E" w:rsidRPr="00BC3A7E">
        <w:rPr>
          <w:sz w:val="24"/>
          <w:szCs w:val="24"/>
        </w:rPr>
        <w:t>implementación de estrategias innovadoras de comercialización que</w:t>
      </w:r>
      <w:r w:rsidR="00BC3A7E">
        <w:rPr>
          <w:sz w:val="24"/>
          <w:szCs w:val="24"/>
        </w:rPr>
        <w:t xml:space="preserve"> </w:t>
      </w:r>
      <w:r w:rsidR="00BC3A7E" w:rsidRPr="00BC3A7E">
        <w:rPr>
          <w:sz w:val="24"/>
          <w:szCs w:val="24"/>
        </w:rPr>
        <w:t>puedan anticiparse a las necesidades del consumidor para ganar su</w:t>
      </w:r>
      <w:r w:rsidR="00BC3A7E">
        <w:rPr>
          <w:sz w:val="24"/>
          <w:szCs w:val="24"/>
        </w:rPr>
        <w:t xml:space="preserve"> </w:t>
      </w:r>
      <w:r w:rsidR="00BC3A7E" w:rsidRPr="00BC3A7E">
        <w:rPr>
          <w:sz w:val="24"/>
          <w:szCs w:val="24"/>
        </w:rPr>
        <w:t>preferencia, son una prioridad total en las empresas de consumo.</w:t>
      </w:r>
      <w:r w:rsidR="00BC3A7E">
        <w:rPr>
          <w:sz w:val="24"/>
          <w:szCs w:val="24"/>
        </w:rPr>
        <w:t xml:space="preserve"> </w:t>
      </w:r>
    </w:p>
    <w:p w14:paraId="59C3A6AB" w14:textId="306F7005" w:rsidR="007B62FB" w:rsidRPr="00534670" w:rsidRDefault="00BC3A7E" w:rsidP="00534670">
      <w:pPr>
        <w:spacing w:before="400" w:after="400"/>
        <w:ind w:firstLine="720"/>
        <w:rPr>
          <w:sz w:val="24"/>
          <w:szCs w:val="24"/>
        </w:rPr>
      </w:pPr>
      <w:r w:rsidRPr="00BC3A7E">
        <w:rPr>
          <w:sz w:val="24"/>
          <w:szCs w:val="24"/>
        </w:rPr>
        <w:t>Por otra parte, las grandes transformaciones tanto en las cadenas de</w:t>
      </w:r>
      <w:r>
        <w:rPr>
          <w:sz w:val="24"/>
          <w:szCs w:val="24"/>
        </w:rPr>
        <w:t xml:space="preserve"> </w:t>
      </w:r>
      <w:r w:rsidRPr="00BC3A7E">
        <w:rPr>
          <w:sz w:val="24"/>
          <w:szCs w:val="24"/>
        </w:rPr>
        <w:t>valor como en los hábitos y preferencias de los consumidores que ocurren</w:t>
      </w:r>
      <w:r>
        <w:rPr>
          <w:sz w:val="24"/>
          <w:szCs w:val="24"/>
        </w:rPr>
        <w:t xml:space="preserve"> </w:t>
      </w:r>
      <w:r w:rsidRPr="00BC3A7E">
        <w:rPr>
          <w:sz w:val="24"/>
          <w:szCs w:val="24"/>
        </w:rPr>
        <w:t xml:space="preserve">constantemente en la </w:t>
      </w:r>
      <w:r w:rsidR="00145837" w:rsidRPr="00BC3A7E">
        <w:rPr>
          <w:sz w:val="24"/>
          <w:szCs w:val="24"/>
        </w:rPr>
        <w:t>actualidad</w:t>
      </w:r>
      <w:r w:rsidRPr="00BC3A7E">
        <w:rPr>
          <w:sz w:val="24"/>
          <w:szCs w:val="24"/>
        </w:rPr>
        <w:t xml:space="preserve"> ocasionan que las estrategias de</w:t>
      </w:r>
      <w:r>
        <w:rPr>
          <w:sz w:val="24"/>
          <w:szCs w:val="24"/>
        </w:rPr>
        <w:t xml:space="preserve"> </w:t>
      </w:r>
      <w:r w:rsidRPr="00BC3A7E">
        <w:rPr>
          <w:sz w:val="24"/>
          <w:szCs w:val="24"/>
        </w:rPr>
        <w:t xml:space="preserve">comercialización que hoy día podrían considerarse innovadoras y </w:t>
      </w:r>
      <w:r w:rsidR="00145837" w:rsidRPr="00BC3A7E">
        <w:rPr>
          <w:sz w:val="24"/>
          <w:szCs w:val="24"/>
        </w:rPr>
        <w:t>exitosas</w:t>
      </w:r>
      <w:r>
        <w:rPr>
          <w:sz w:val="24"/>
          <w:szCs w:val="24"/>
        </w:rPr>
        <w:t xml:space="preserve"> </w:t>
      </w:r>
      <w:r w:rsidRPr="00BC3A7E">
        <w:rPr>
          <w:sz w:val="24"/>
          <w:szCs w:val="24"/>
        </w:rPr>
        <w:t>muy probablemente serán obsoletas en el futuro cercano, impactando</w:t>
      </w:r>
      <w:r>
        <w:rPr>
          <w:sz w:val="24"/>
          <w:szCs w:val="24"/>
        </w:rPr>
        <w:t xml:space="preserve"> </w:t>
      </w:r>
      <w:r w:rsidRPr="00BC3A7E">
        <w:rPr>
          <w:sz w:val="24"/>
          <w:szCs w:val="24"/>
        </w:rPr>
        <w:t>negativamente los resultados de las empresas e incluso poniendo en riesgo</w:t>
      </w:r>
      <w:r>
        <w:rPr>
          <w:sz w:val="24"/>
          <w:szCs w:val="24"/>
        </w:rPr>
        <w:t xml:space="preserve"> </w:t>
      </w:r>
      <w:r w:rsidRPr="00BC3A7E">
        <w:rPr>
          <w:sz w:val="24"/>
          <w:szCs w:val="24"/>
        </w:rPr>
        <w:t>su permanencia.</w:t>
      </w:r>
    </w:p>
    <w:p w14:paraId="54187E8C" w14:textId="42A89E09" w:rsidR="00F12951" w:rsidRPr="00F12951" w:rsidRDefault="00F12951" w:rsidP="0040667F">
      <w:pPr>
        <w:pStyle w:val="Ttulo3"/>
      </w:pPr>
      <w:bookmarkStart w:id="427" w:name="_Toc145852121"/>
      <w:bookmarkStart w:id="428" w:name="_Toc145852814"/>
      <w:bookmarkStart w:id="429" w:name="_Toc146654345"/>
      <w:r w:rsidRPr="00F12951">
        <w:lastRenderedPageBreak/>
        <w:t>8.1.4.1 Estrategias de comercialización</w:t>
      </w:r>
      <w:bookmarkEnd w:id="427"/>
      <w:bookmarkEnd w:id="428"/>
      <w:bookmarkEnd w:id="429"/>
    </w:p>
    <w:p w14:paraId="5D205120" w14:textId="45D12578" w:rsidR="00F445B9" w:rsidRDefault="00000000" w:rsidP="00F445B9">
      <w:pPr>
        <w:spacing w:before="400" w:after="400"/>
        <w:ind w:firstLine="720"/>
        <w:rPr>
          <w:sz w:val="24"/>
          <w:szCs w:val="24"/>
        </w:rPr>
      </w:pPr>
      <w:sdt>
        <w:sdtPr>
          <w:rPr>
            <w:sz w:val="24"/>
            <w:szCs w:val="24"/>
          </w:rPr>
          <w:id w:val="-865591457"/>
          <w:citation/>
        </w:sdtPr>
        <w:sdtContent>
          <w:r w:rsidR="00F445B9">
            <w:rPr>
              <w:sz w:val="24"/>
              <w:szCs w:val="24"/>
            </w:rPr>
            <w:fldChar w:fldCharType="begin"/>
          </w:r>
          <w:r w:rsidR="00F445B9">
            <w:rPr>
              <w:sz w:val="24"/>
              <w:szCs w:val="24"/>
            </w:rPr>
            <w:instrText xml:space="preserve"> CITATION Edg15 \l 18442 </w:instrText>
          </w:r>
          <w:r w:rsidR="00F445B9">
            <w:rPr>
              <w:sz w:val="24"/>
              <w:szCs w:val="24"/>
            </w:rPr>
            <w:fldChar w:fldCharType="separate"/>
          </w:r>
          <w:r w:rsidR="00F445B9" w:rsidRPr="00145837">
            <w:rPr>
              <w:noProof/>
              <w:sz w:val="24"/>
              <w:szCs w:val="24"/>
            </w:rPr>
            <w:t>(Vázquez, 2015)</w:t>
          </w:r>
          <w:r w:rsidR="00F445B9">
            <w:rPr>
              <w:sz w:val="24"/>
              <w:szCs w:val="24"/>
            </w:rPr>
            <w:fldChar w:fldCharType="end"/>
          </w:r>
        </w:sdtContent>
      </w:sdt>
      <w:r w:rsidR="00F445B9">
        <w:rPr>
          <w:sz w:val="24"/>
          <w:szCs w:val="24"/>
        </w:rPr>
        <w:t xml:space="preserve"> Menciona que, l</w:t>
      </w:r>
      <w:r w:rsidR="00F445B9" w:rsidRPr="00F445B9">
        <w:rPr>
          <w:sz w:val="24"/>
          <w:szCs w:val="24"/>
        </w:rPr>
        <w:t>as estrategias de comercialización, también conocidas como estrategias de</w:t>
      </w:r>
      <w:r w:rsidR="00F445B9">
        <w:rPr>
          <w:sz w:val="24"/>
          <w:szCs w:val="24"/>
        </w:rPr>
        <w:t xml:space="preserve"> </w:t>
      </w:r>
      <w:r w:rsidR="00F445B9" w:rsidRPr="00F445B9">
        <w:rPr>
          <w:sz w:val="24"/>
          <w:szCs w:val="24"/>
        </w:rPr>
        <w:t>mercadeo, consisten en acciones estructuradas y completamente planeadas que</w:t>
      </w:r>
      <w:r w:rsidR="00F445B9">
        <w:rPr>
          <w:sz w:val="24"/>
          <w:szCs w:val="24"/>
        </w:rPr>
        <w:t xml:space="preserve"> </w:t>
      </w:r>
      <w:r w:rsidR="00F445B9" w:rsidRPr="00F445B9">
        <w:rPr>
          <w:sz w:val="24"/>
          <w:szCs w:val="24"/>
        </w:rPr>
        <w:t>se llevan a cabo para alcanzar determinados objetivos relacionados con la</w:t>
      </w:r>
      <w:r w:rsidR="00F445B9">
        <w:rPr>
          <w:sz w:val="24"/>
          <w:szCs w:val="24"/>
        </w:rPr>
        <w:t xml:space="preserve"> </w:t>
      </w:r>
      <w:r w:rsidR="00F445B9" w:rsidRPr="00F445B9">
        <w:rPr>
          <w:sz w:val="24"/>
          <w:szCs w:val="24"/>
        </w:rPr>
        <w:t>mercadotecnia, tales como dar a conocer un nuevo producto, aumentar las</w:t>
      </w:r>
      <w:r w:rsidR="00F445B9">
        <w:rPr>
          <w:sz w:val="24"/>
          <w:szCs w:val="24"/>
        </w:rPr>
        <w:t xml:space="preserve"> </w:t>
      </w:r>
      <w:r w:rsidR="00F445B9" w:rsidRPr="00F445B9">
        <w:rPr>
          <w:sz w:val="24"/>
          <w:szCs w:val="24"/>
        </w:rPr>
        <w:t>ventas o lograr una mayor participación en el mercado.</w:t>
      </w:r>
    </w:p>
    <w:p w14:paraId="63005D7A" w14:textId="06E3682E" w:rsidR="00F12951" w:rsidRDefault="00F12951" w:rsidP="0038021D">
      <w:pPr>
        <w:spacing w:before="400" w:after="400"/>
        <w:ind w:firstLine="720"/>
        <w:rPr>
          <w:sz w:val="24"/>
          <w:szCs w:val="24"/>
        </w:rPr>
      </w:pPr>
      <w:r w:rsidRPr="00F12951">
        <w:rPr>
          <w:sz w:val="24"/>
          <w:szCs w:val="24"/>
        </w:rPr>
        <w:t>Para optimizar los canales de comercialización se implementarán dos estrategias, entre ellas la</w:t>
      </w:r>
      <w:r w:rsidR="00295290">
        <w:rPr>
          <w:sz w:val="24"/>
          <w:szCs w:val="24"/>
        </w:rPr>
        <w:t>s</w:t>
      </w:r>
      <w:r w:rsidRPr="00F12951">
        <w:rPr>
          <w:sz w:val="24"/>
          <w:szCs w:val="24"/>
        </w:rPr>
        <w:t xml:space="preserve"> estrategia</w:t>
      </w:r>
      <w:r w:rsidR="00295290">
        <w:rPr>
          <w:sz w:val="24"/>
          <w:szCs w:val="24"/>
        </w:rPr>
        <w:t>s</w:t>
      </w:r>
      <w:r w:rsidRPr="00F12951">
        <w:rPr>
          <w:sz w:val="24"/>
          <w:szCs w:val="24"/>
        </w:rPr>
        <w:t xml:space="preserve"> </w:t>
      </w:r>
      <w:proofErr w:type="spellStart"/>
      <w:r w:rsidRPr="00F12951">
        <w:rPr>
          <w:sz w:val="24"/>
          <w:szCs w:val="24"/>
        </w:rPr>
        <w:t>omnicanal</w:t>
      </w:r>
      <w:proofErr w:type="spellEnd"/>
      <w:r w:rsidRPr="00F12951">
        <w:rPr>
          <w:sz w:val="24"/>
          <w:szCs w:val="24"/>
        </w:rPr>
        <w:t xml:space="preserve"> y</w:t>
      </w:r>
      <w:r>
        <w:rPr>
          <w:sz w:val="24"/>
          <w:szCs w:val="24"/>
        </w:rPr>
        <w:t xml:space="preserve"> Local</w:t>
      </w:r>
      <w:r w:rsidRPr="00F12951">
        <w:rPr>
          <w:sz w:val="24"/>
          <w:szCs w:val="24"/>
        </w:rPr>
        <w:t xml:space="preserve"> físic</w:t>
      </w:r>
      <w:r>
        <w:rPr>
          <w:sz w:val="24"/>
          <w:szCs w:val="24"/>
        </w:rPr>
        <w:t>o</w:t>
      </w:r>
      <w:r w:rsidRPr="00F12951">
        <w:rPr>
          <w:sz w:val="24"/>
          <w:szCs w:val="24"/>
        </w:rPr>
        <w:t>.</w:t>
      </w:r>
    </w:p>
    <w:p w14:paraId="4A9FE0A7" w14:textId="05DE6313" w:rsidR="00DF7CCD" w:rsidRPr="00DF7CCD" w:rsidRDefault="00DF7CCD" w:rsidP="0038021D">
      <w:pPr>
        <w:spacing w:before="400" w:after="400"/>
        <w:ind w:firstLine="0"/>
        <w:rPr>
          <w:b/>
          <w:bCs/>
          <w:sz w:val="24"/>
          <w:szCs w:val="24"/>
        </w:rPr>
      </w:pPr>
      <w:r w:rsidRPr="00DF7CCD">
        <w:rPr>
          <w:b/>
          <w:bCs/>
          <w:sz w:val="24"/>
          <w:szCs w:val="24"/>
        </w:rPr>
        <w:t xml:space="preserve">Estrategia </w:t>
      </w:r>
      <w:proofErr w:type="spellStart"/>
      <w:r w:rsidRPr="00DF7CCD">
        <w:rPr>
          <w:b/>
          <w:bCs/>
          <w:sz w:val="24"/>
          <w:szCs w:val="24"/>
        </w:rPr>
        <w:t>Omnicanal</w:t>
      </w:r>
      <w:proofErr w:type="spellEnd"/>
      <w:r w:rsidRPr="00DF7CCD">
        <w:rPr>
          <w:b/>
          <w:bCs/>
          <w:sz w:val="24"/>
          <w:szCs w:val="24"/>
        </w:rPr>
        <w:t>:</w:t>
      </w:r>
    </w:p>
    <w:p w14:paraId="54A82851" w14:textId="3F8B8BC5" w:rsidR="00DF7CCD" w:rsidRPr="00DF7CCD" w:rsidRDefault="00DF7CCD" w:rsidP="0038021D">
      <w:pPr>
        <w:spacing w:before="400" w:after="400"/>
        <w:ind w:firstLine="720"/>
        <w:rPr>
          <w:sz w:val="24"/>
          <w:szCs w:val="24"/>
        </w:rPr>
      </w:pPr>
      <w:r w:rsidRPr="00DF7CCD">
        <w:rPr>
          <w:sz w:val="24"/>
          <w:szCs w:val="24"/>
        </w:rPr>
        <w:t xml:space="preserve">La estrategia </w:t>
      </w:r>
      <w:proofErr w:type="spellStart"/>
      <w:r w:rsidRPr="00DF7CCD">
        <w:rPr>
          <w:sz w:val="24"/>
          <w:szCs w:val="24"/>
        </w:rPr>
        <w:t>omnicanal</w:t>
      </w:r>
      <w:proofErr w:type="spellEnd"/>
      <w:r w:rsidRPr="00DF7CCD">
        <w:rPr>
          <w:sz w:val="24"/>
          <w:szCs w:val="24"/>
        </w:rPr>
        <w:t xml:space="preserve"> se enfoca en proporcionar una experiencia de cliente coherente y fluida en todos los canales disponibles para el servicio de lavado ecológico de autos. Aquí está el análisis de esta estrategia:</w:t>
      </w:r>
    </w:p>
    <w:p w14:paraId="521F7C46" w14:textId="594F79A6" w:rsidR="00DF7CCD" w:rsidRPr="00DF7CCD" w:rsidRDefault="00DF7CCD" w:rsidP="0038021D">
      <w:pPr>
        <w:spacing w:before="400" w:after="400"/>
        <w:ind w:firstLine="0"/>
        <w:rPr>
          <w:b/>
          <w:bCs/>
          <w:sz w:val="24"/>
          <w:szCs w:val="24"/>
        </w:rPr>
      </w:pPr>
      <w:r w:rsidRPr="00DF7CCD">
        <w:rPr>
          <w:b/>
          <w:bCs/>
          <w:sz w:val="24"/>
          <w:szCs w:val="24"/>
        </w:rPr>
        <w:t>Fortaleza:</w:t>
      </w:r>
    </w:p>
    <w:p w14:paraId="26B1C063" w14:textId="77777777" w:rsidR="00DF7CCD" w:rsidRPr="00DF7CCD" w:rsidRDefault="00DF7CCD" w:rsidP="00E56921">
      <w:pPr>
        <w:pStyle w:val="Prrafodelista"/>
        <w:numPr>
          <w:ilvl w:val="0"/>
          <w:numId w:val="30"/>
        </w:numPr>
        <w:spacing w:before="400" w:after="400"/>
        <w:rPr>
          <w:sz w:val="24"/>
          <w:szCs w:val="24"/>
        </w:rPr>
      </w:pPr>
      <w:r w:rsidRPr="007A7A5E">
        <w:rPr>
          <w:b/>
          <w:bCs/>
          <w:sz w:val="24"/>
          <w:szCs w:val="24"/>
        </w:rPr>
        <w:t>Mayor alcance:</w:t>
      </w:r>
      <w:r w:rsidRPr="00DF7CCD">
        <w:rPr>
          <w:sz w:val="24"/>
          <w:szCs w:val="24"/>
        </w:rPr>
        <w:t xml:space="preserve"> Al utilizar múltiples canales, el servicio puede llegar a una audiencia más amplia y diversa de clientes potenciales.</w:t>
      </w:r>
    </w:p>
    <w:p w14:paraId="0C2E5D9A" w14:textId="77777777" w:rsidR="00DF7CCD" w:rsidRPr="00DF7CCD" w:rsidRDefault="00DF7CCD" w:rsidP="00E56921">
      <w:pPr>
        <w:pStyle w:val="Prrafodelista"/>
        <w:numPr>
          <w:ilvl w:val="0"/>
          <w:numId w:val="30"/>
        </w:numPr>
        <w:spacing w:before="400" w:after="400"/>
        <w:rPr>
          <w:sz w:val="24"/>
          <w:szCs w:val="24"/>
        </w:rPr>
      </w:pPr>
      <w:r w:rsidRPr="007A7A5E">
        <w:rPr>
          <w:b/>
          <w:bCs/>
          <w:sz w:val="24"/>
          <w:szCs w:val="24"/>
        </w:rPr>
        <w:t>Comodidad para el cliente:</w:t>
      </w:r>
      <w:r w:rsidRPr="00DF7CCD">
        <w:rPr>
          <w:sz w:val="24"/>
          <w:szCs w:val="24"/>
        </w:rPr>
        <w:t xml:space="preserve"> Los clientes tienen la flexibilidad de reservar y pagar por el servicio de lavado en línea, lo que les brinda comodidad y ahorra tiempo.</w:t>
      </w:r>
    </w:p>
    <w:p w14:paraId="1D8DB396" w14:textId="56F256D3" w:rsidR="00254684" w:rsidRPr="000F53B0" w:rsidRDefault="00DF7CCD" w:rsidP="00E56921">
      <w:pPr>
        <w:pStyle w:val="Prrafodelista"/>
        <w:numPr>
          <w:ilvl w:val="0"/>
          <w:numId w:val="30"/>
        </w:numPr>
        <w:spacing w:before="400" w:after="400"/>
        <w:rPr>
          <w:sz w:val="24"/>
          <w:szCs w:val="24"/>
        </w:rPr>
      </w:pPr>
      <w:r w:rsidRPr="007A7A5E">
        <w:rPr>
          <w:b/>
          <w:bCs/>
          <w:sz w:val="24"/>
          <w:szCs w:val="24"/>
        </w:rPr>
        <w:t>Sinergia entre canales:</w:t>
      </w:r>
      <w:r w:rsidRPr="00DF7CCD">
        <w:rPr>
          <w:sz w:val="24"/>
          <w:szCs w:val="24"/>
        </w:rPr>
        <w:t xml:space="preserve"> La estrategia </w:t>
      </w:r>
      <w:proofErr w:type="spellStart"/>
      <w:r w:rsidRPr="00DF7CCD">
        <w:rPr>
          <w:sz w:val="24"/>
          <w:szCs w:val="24"/>
        </w:rPr>
        <w:t>omnicanal</w:t>
      </w:r>
      <w:proofErr w:type="spellEnd"/>
      <w:r w:rsidRPr="00DF7CCD">
        <w:rPr>
          <w:sz w:val="24"/>
          <w:szCs w:val="24"/>
        </w:rPr>
        <w:t xml:space="preserve"> permite una sinergia entre la tienda física y los canales en línea, lo que brinda una experiencia más completa al cliente.</w:t>
      </w:r>
    </w:p>
    <w:p w14:paraId="72B0E82F" w14:textId="7397B1D2" w:rsidR="00DF7CCD" w:rsidRPr="00DF7CCD" w:rsidRDefault="00DF7CCD" w:rsidP="000F53B0">
      <w:pPr>
        <w:spacing w:before="400" w:after="400"/>
        <w:ind w:firstLine="0"/>
        <w:rPr>
          <w:b/>
          <w:bCs/>
          <w:sz w:val="24"/>
          <w:szCs w:val="24"/>
        </w:rPr>
      </w:pPr>
      <w:r w:rsidRPr="00DF7CCD">
        <w:rPr>
          <w:b/>
          <w:bCs/>
          <w:sz w:val="24"/>
          <w:szCs w:val="24"/>
        </w:rPr>
        <w:t>Desafíos:</w:t>
      </w:r>
    </w:p>
    <w:p w14:paraId="274D094A" w14:textId="77777777" w:rsidR="00DF7CCD" w:rsidRPr="00DF7CCD" w:rsidRDefault="00DF7CCD" w:rsidP="00E56921">
      <w:pPr>
        <w:pStyle w:val="Prrafodelista"/>
        <w:numPr>
          <w:ilvl w:val="0"/>
          <w:numId w:val="31"/>
        </w:numPr>
        <w:spacing w:before="400" w:after="400"/>
        <w:rPr>
          <w:sz w:val="24"/>
          <w:szCs w:val="24"/>
        </w:rPr>
      </w:pPr>
      <w:r w:rsidRPr="007A7A5E">
        <w:rPr>
          <w:b/>
          <w:bCs/>
          <w:sz w:val="24"/>
          <w:szCs w:val="24"/>
        </w:rPr>
        <w:t>Coordinación:</w:t>
      </w:r>
      <w:r w:rsidRPr="00DF7CCD">
        <w:rPr>
          <w:sz w:val="24"/>
          <w:szCs w:val="24"/>
        </w:rPr>
        <w:t xml:space="preserve"> Mantener una experiencia coherente en todos los canales requiere una coordinación y comunicación eficiente entre el equipo de marketing y ventas.</w:t>
      </w:r>
    </w:p>
    <w:p w14:paraId="1407E02B" w14:textId="1F14D772" w:rsidR="008F2D82" w:rsidRPr="00C932C8" w:rsidRDefault="00DF7CCD" w:rsidP="00E56921">
      <w:pPr>
        <w:pStyle w:val="Prrafodelista"/>
        <w:numPr>
          <w:ilvl w:val="0"/>
          <w:numId w:val="31"/>
        </w:numPr>
        <w:spacing w:before="400" w:after="400"/>
        <w:rPr>
          <w:sz w:val="24"/>
          <w:szCs w:val="24"/>
        </w:rPr>
      </w:pPr>
      <w:r w:rsidRPr="007A7A5E">
        <w:rPr>
          <w:b/>
          <w:bCs/>
          <w:sz w:val="24"/>
          <w:szCs w:val="24"/>
        </w:rPr>
        <w:lastRenderedPageBreak/>
        <w:t>Tecnología y recursos:</w:t>
      </w:r>
      <w:r w:rsidRPr="00DF7CCD">
        <w:rPr>
          <w:sz w:val="24"/>
          <w:szCs w:val="24"/>
        </w:rPr>
        <w:t xml:space="preserve"> La implementación exitosa de la estrategia </w:t>
      </w:r>
      <w:proofErr w:type="spellStart"/>
      <w:r w:rsidRPr="00DF7CCD">
        <w:rPr>
          <w:sz w:val="24"/>
          <w:szCs w:val="24"/>
        </w:rPr>
        <w:t>omnicanal</w:t>
      </w:r>
      <w:proofErr w:type="spellEnd"/>
      <w:r w:rsidRPr="00DF7CCD">
        <w:rPr>
          <w:sz w:val="24"/>
          <w:szCs w:val="24"/>
        </w:rPr>
        <w:t xml:space="preserve"> puede requerir inversiones en tecnología y recursos adicionales.</w:t>
      </w:r>
    </w:p>
    <w:p w14:paraId="6ECD57B8" w14:textId="608B573B" w:rsidR="00DF7CCD" w:rsidRPr="00DF7CCD" w:rsidRDefault="00DF7CCD" w:rsidP="000F53B0">
      <w:pPr>
        <w:spacing w:before="400" w:after="400"/>
        <w:ind w:firstLine="0"/>
        <w:rPr>
          <w:b/>
          <w:bCs/>
          <w:sz w:val="24"/>
          <w:szCs w:val="24"/>
        </w:rPr>
      </w:pPr>
      <w:r w:rsidRPr="00DF7CCD">
        <w:rPr>
          <w:b/>
          <w:bCs/>
          <w:sz w:val="24"/>
          <w:szCs w:val="24"/>
        </w:rPr>
        <w:t>Recomendaciones:</w:t>
      </w:r>
    </w:p>
    <w:p w14:paraId="7CA59B9F" w14:textId="77777777" w:rsidR="00DF7CCD" w:rsidRPr="00DF7CCD" w:rsidRDefault="00DF7CCD" w:rsidP="00E56921">
      <w:pPr>
        <w:pStyle w:val="Prrafodelista"/>
        <w:numPr>
          <w:ilvl w:val="0"/>
          <w:numId w:val="32"/>
        </w:numPr>
        <w:spacing w:before="400" w:after="400"/>
        <w:rPr>
          <w:sz w:val="24"/>
          <w:szCs w:val="24"/>
        </w:rPr>
      </w:pPr>
      <w:r w:rsidRPr="00DF7CCD">
        <w:rPr>
          <w:sz w:val="24"/>
          <w:szCs w:val="24"/>
        </w:rPr>
        <w:t>Utilizar un sistema de gestión de relaciones con el cliente (CRM) para recopilar y analizar datos sobre los clientes en todos los canales, lo que permitirá una personalización más efectiva.</w:t>
      </w:r>
    </w:p>
    <w:p w14:paraId="78502762" w14:textId="77777777" w:rsidR="00DF7CCD" w:rsidRPr="00DF7CCD" w:rsidRDefault="00DF7CCD" w:rsidP="00E56921">
      <w:pPr>
        <w:pStyle w:val="Prrafodelista"/>
        <w:numPr>
          <w:ilvl w:val="0"/>
          <w:numId w:val="32"/>
        </w:numPr>
        <w:spacing w:before="400" w:after="400"/>
        <w:rPr>
          <w:sz w:val="24"/>
          <w:szCs w:val="24"/>
        </w:rPr>
      </w:pPr>
      <w:r w:rsidRPr="00DF7CCD">
        <w:rPr>
          <w:sz w:val="24"/>
          <w:szCs w:val="24"/>
        </w:rPr>
        <w:t>Ofrecer incentivos especiales para los clientes que utilicen múltiples canales, como descuentos o beneficios exclusivos.</w:t>
      </w:r>
    </w:p>
    <w:p w14:paraId="306DF05A" w14:textId="41A59FEC" w:rsidR="001E6B42" w:rsidRPr="00CF1781" w:rsidRDefault="00DF7CCD" w:rsidP="00CF1781">
      <w:pPr>
        <w:pStyle w:val="Prrafodelista"/>
        <w:numPr>
          <w:ilvl w:val="0"/>
          <w:numId w:val="32"/>
        </w:numPr>
        <w:spacing w:before="400" w:after="400"/>
        <w:rPr>
          <w:sz w:val="24"/>
          <w:szCs w:val="24"/>
        </w:rPr>
      </w:pPr>
      <w:r w:rsidRPr="00DF7CCD">
        <w:rPr>
          <w:sz w:val="24"/>
          <w:szCs w:val="24"/>
        </w:rPr>
        <w:t>Mantener una comunicación coherente y clara en todos los canales para evitar confusiones y brindar una experiencia de marca consistente.</w:t>
      </w:r>
    </w:p>
    <w:p w14:paraId="4A19832C" w14:textId="6C5FC0A2" w:rsidR="00DF7CCD" w:rsidRPr="00DF7CCD" w:rsidRDefault="00DF7CCD" w:rsidP="0038021D">
      <w:pPr>
        <w:spacing w:before="400" w:after="400"/>
        <w:ind w:firstLine="0"/>
        <w:rPr>
          <w:b/>
          <w:bCs/>
          <w:sz w:val="24"/>
          <w:szCs w:val="24"/>
        </w:rPr>
      </w:pPr>
      <w:r w:rsidRPr="00DF7CCD">
        <w:rPr>
          <w:b/>
          <w:bCs/>
          <w:sz w:val="24"/>
          <w:szCs w:val="24"/>
        </w:rPr>
        <w:t xml:space="preserve">Estrategia de </w:t>
      </w:r>
      <w:r>
        <w:rPr>
          <w:b/>
          <w:bCs/>
          <w:sz w:val="24"/>
          <w:szCs w:val="24"/>
        </w:rPr>
        <w:t>Local</w:t>
      </w:r>
      <w:r w:rsidRPr="00DF7CCD">
        <w:rPr>
          <w:b/>
          <w:bCs/>
          <w:sz w:val="24"/>
          <w:szCs w:val="24"/>
        </w:rPr>
        <w:t xml:space="preserve"> Físic</w:t>
      </w:r>
      <w:r>
        <w:rPr>
          <w:b/>
          <w:bCs/>
          <w:sz w:val="24"/>
          <w:szCs w:val="24"/>
        </w:rPr>
        <w:t>o</w:t>
      </w:r>
      <w:r w:rsidRPr="00DF7CCD">
        <w:rPr>
          <w:b/>
          <w:bCs/>
          <w:sz w:val="24"/>
          <w:szCs w:val="24"/>
        </w:rPr>
        <w:t>:</w:t>
      </w:r>
    </w:p>
    <w:p w14:paraId="3563B50D" w14:textId="404E2630" w:rsidR="004135FC" w:rsidRPr="00B615B4" w:rsidRDefault="00DF7CCD" w:rsidP="00A923F4">
      <w:pPr>
        <w:spacing w:before="400" w:after="400"/>
        <w:ind w:firstLine="720"/>
        <w:rPr>
          <w:sz w:val="24"/>
          <w:szCs w:val="24"/>
        </w:rPr>
      </w:pPr>
      <w:r w:rsidRPr="00DF7CCD">
        <w:rPr>
          <w:sz w:val="24"/>
          <w:szCs w:val="24"/>
        </w:rPr>
        <w:t xml:space="preserve">La estrategia de </w:t>
      </w:r>
      <w:r>
        <w:rPr>
          <w:sz w:val="24"/>
          <w:szCs w:val="24"/>
        </w:rPr>
        <w:t>local</w:t>
      </w:r>
      <w:r w:rsidRPr="00DF7CCD">
        <w:rPr>
          <w:sz w:val="24"/>
          <w:szCs w:val="24"/>
        </w:rPr>
        <w:t xml:space="preserve"> físic</w:t>
      </w:r>
      <w:r>
        <w:rPr>
          <w:sz w:val="24"/>
          <w:szCs w:val="24"/>
        </w:rPr>
        <w:t>o</w:t>
      </w:r>
      <w:r w:rsidRPr="00DF7CCD">
        <w:rPr>
          <w:sz w:val="24"/>
          <w:szCs w:val="24"/>
        </w:rPr>
        <w:t xml:space="preserve"> se enfoca en proporcionar una experiencia de cliente excepcional y atractiva en el lugar de lavado ecológico de autos. Aquí está el análisis de esta estrategia:</w:t>
      </w:r>
    </w:p>
    <w:p w14:paraId="543B2218" w14:textId="4D258638" w:rsidR="00DF7CCD" w:rsidRPr="00DF7CCD" w:rsidRDefault="0038021D" w:rsidP="0038021D">
      <w:pPr>
        <w:spacing w:before="400" w:after="400"/>
        <w:ind w:firstLine="0"/>
        <w:rPr>
          <w:b/>
          <w:bCs/>
          <w:sz w:val="24"/>
          <w:szCs w:val="24"/>
        </w:rPr>
      </w:pPr>
      <w:r>
        <w:rPr>
          <w:b/>
          <w:bCs/>
          <w:sz w:val="24"/>
          <w:szCs w:val="24"/>
        </w:rPr>
        <w:t>Fortaleza</w:t>
      </w:r>
      <w:r w:rsidR="00DF7CCD" w:rsidRPr="00DF7CCD">
        <w:rPr>
          <w:b/>
          <w:bCs/>
          <w:sz w:val="24"/>
          <w:szCs w:val="24"/>
        </w:rPr>
        <w:t>:</w:t>
      </w:r>
    </w:p>
    <w:p w14:paraId="08F9E25A" w14:textId="417C5182" w:rsidR="00DF7CCD" w:rsidRPr="00DF7CCD" w:rsidRDefault="00DF7CCD" w:rsidP="00E56921">
      <w:pPr>
        <w:pStyle w:val="Prrafodelista"/>
        <w:numPr>
          <w:ilvl w:val="0"/>
          <w:numId w:val="33"/>
        </w:numPr>
        <w:spacing w:before="400" w:after="400"/>
        <w:rPr>
          <w:sz w:val="24"/>
          <w:szCs w:val="24"/>
        </w:rPr>
      </w:pPr>
      <w:r w:rsidRPr="00DF44FE">
        <w:rPr>
          <w:b/>
          <w:bCs/>
          <w:sz w:val="24"/>
          <w:szCs w:val="24"/>
        </w:rPr>
        <w:t>Experiencia tangible:</w:t>
      </w:r>
      <w:r w:rsidRPr="00DF7CCD">
        <w:rPr>
          <w:sz w:val="24"/>
          <w:szCs w:val="24"/>
        </w:rPr>
        <w:t xml:space="preserve"> Los clientes pueden experimentar directamente la calidad del lavado ecológico y recibir un servicio personalizado en </w:t>
      </w:r>
      <w:r>
        <w:rPr>
          <w:sz w:val="24"/>
          <w:szCs w:val="24"/>
        </w:rPr>
        <w:t>un local</w:t>
      </w:r>
      <w:r w:rsidRPr="00DF7CCD">
        <w:rPr>
          <w:sz w:val="24"/>
          <w:szCs w:val="24"/>
        </w:rPr>
        <w:t xml:space="preserve"> físic</w:t>
      </w:r>
      <w:r>
        <w:rPr>
          <w:sz w:val="24"/>
          <w:szCs w:val="24"/>
        </w:rPr>
        <w:t>o</w:t>
      </w:r>
      <w:r w:rsidRPr="00DF7CCD">
        <w:rPr>
          <w:sz w:val="24"/>
          <w:szCs w:val="24"/>
        </w:rPr>
        <w:t>.</w:t>
      </w:r>
    </w:p>
    <w:p w14:paraId="756D39FC" w14:textId="277800E4" w:rsidR="00DF7CCD" w:rsidRPr="00DF7CCD" w:rsidRDefault="00DF7CCD" w:rsidP="00E56921">
      <w:pPr>
        <w:pStyle w:val="Prrafodelista"/>
        <w:numPr>
          <w:ilvl w:val="0"/>
          <w:numId w:val="33"/>
        </w:numPr>
        <w:spacing w:before="400" w:after="400"/>
        <w:rPr>
          <w:sz w:val="24"/>
          <w:szCs w:val="24"/>
        </w:rPr>
      </w:pPr>
      <w:r w:rsidRPr="00DF44FE">
        <w:rPr>
          <w:b/>
          <w:bCs/>
          <w:sz w:val="24"/>
          <w:szCs w:val="24"/>
        </w:rPr>
        <w:t>Interacción personal:</w:t>
      </w:r>
      <w:r w:rsidRPr="00DF7CCD">
        <w:rPr>
          <w:sz w:val="24"/>
          <w:szCs w:val="24"/>
        </w:rPr>
        <w:t xml:space="preserve"> El personal de</w:t>
      </w:r>
      <w:r>
        <w:rPr>
          <w:sz w:val="24"/>
          <w:szCs w:val="24"/>
        </w:rPr>
        <w:t>l local</w:t>
      </w:r>
      <w:r w:rsidRPr="00DF7CCD">
        <w:rPr>
          <w:sz w:val="24"/>
          <w:szCs w:val="24"/>
        </w:rPr>
        <w:t xml:space="preserve"> puede establecer una conexión personal con los clientes, lo que puede generar lealtad y confianza en el servicio.</w:t>
      </w:r>
    </w:p>
    <w:p w14:paraId="49064A8D" w14:textId="5547F668" w:rsidR="001E7A13" w:rsidRPr="00534670" w:rsidRDefault="00DF7CCD" w:rsidP="00534670">
      <w:pPr>
        <w:pStyle w:val="Prrafodelista"/>
        <w:numPr>
          <w:ilvl w:val="0"/>
          <w:numId w:val="33"/>
        </w:numPr>
        <w:spacing w:before="400" w:after="400"/>
        <w:rPr>
          <w:sz w:val="24"/>
          <w:szCs w:val="24"/>
        </w:rPr>
      </w:pPr>
      <w:r w:rsidRPr="00DF44FE">
        <w:rPr>
          <w:b/>
          <w:bCs/>
          <w:sz w:val="24"/>
          <w:szCs w:val="24"/>
        </w:rPr>
        <w:t>Oportunidad de promoción:</w:t>
      </w:r>
      <w:r w:rsidRPr="00DF7CCD">
        <w:rPr>
          <w:sz w:val="24"/>
          <w:szCs w:val="24"/>
        </w:rPr>
        <w:t xml:space="preserve"> </w:t>
      </w:r>
      <w:r>
        <w:rPr>
          <w:sz w:val="24"/>
          <w:szCs w:val="24"/>
        </w:rPr>
        <w:t>El local</w:t>
      </w:r>
      <w:r w:rsidRPr="00DF7CCD">
        <w:rPr>
          <w:sz w:val="24"/>
          <w:szCs w:val="24"/>
        </w:rPr>
        <w:t xml:space="preserve"> físic</w:t>
      </w:r>
      <w:r>
        <w:rPr>
          <w:sz w:val="24"/>
          <w:szCs w:val="24"/>
        </w:rPr>
        <w:t>o</w:t>
      </w:r>
      <w:r w:rsidRPr="00DF7CCD">
        <w:rPr>
          <w:sz w:val="24"/>
          <w:szCs w:val="24"/>
        </w:rPr>
        <w:t xml:space="preserve"> ofrece la posibilidad de promocionar el servicio y atraer a clientes locales a través de eventos y activaciones.</w:t>
      </w:r>
    </w:p>
    <w:p w14:paraId="157FF39D" w14:textId="77777777" w:rsidR="00CF1781" w:rsidRDefault="00CF1781" w:rsidP="0038021D">
      <w:pPr>
        <w:spacing w:before="400" w:after="400"/>
        <w:ind w:firstLine="0"/>
        <w:rPr>
          <w:b/>
          <w:bCs/>
          <w:sz w:val="24"/>
          <w:szCs w:val="24"/>
        </w:rPr>
      </w:pPr>
    </w:p>
    <w:p w14:paraId="5FD0ED30" w14:textId="09F4F5A2" w:rsidR="00DF7CCD" w:rsidRPr="00DF7CCD" w:rsidRDefault="00DF7CCD" w:rsidP="0038021D">
      <w:pPr>
        <w:spacing w:before="400" w:after="400"/>
        <w:ind w:firstLine="0"/>
        <w:rPr>
          <w:b/>
          <w:bCs/>
          <w:sz w:val="24"/>
          <w:szCs w:val="24"/>
        </w:rPr>
      </w:pPr>
      <w:r w:rsidRPr="00DF7CCD">
        <w:rPr>
          <w:b/>
          <w:bCs/>
          <w:sz w:val="24"/>
          <w:szCs w:val="24"/>
        </w:rPr>
        <w:lastRenderedPageBreak/>
        <w:t>Desafíos:</w:t>
      </w:r>
    </w:p>
    <w:p w14:paraId="37BF8C92" w14:textId="6689F724" w:rsidR="00DF7CCD" w:rsidRPr="00DF7CCD" w:rsidRDefault="00DF7CCD" w:rsidP="00E56921">
      <w:pPr>
        <w:pStyle w:val="Prrafodelista"/>
        <w:numPr>
          <w:ilvl w:val="0"/>
          <w:numId w:val="34"/>
        </w:numPr>
        <w:spacing w:before="400" w:after="400"/>
        <w:rPr>
          <w:sz w:val="24"/>
          <w:szCs w:val="24"/>
        </w:rPr>
      </w:pPr>
      <w:r w:rsidRPr="00DF44FE">
        <w:rPr>
          <w:b/>
          <w:bCs/>
          <w:sz w:val="24"/>
          <w:szCs w:val="24"/>
        </w:rPr>
        <w:t>Localización:</w:t>
      </w:r>
      <w:r w:rsidRPr="00DF7CCD">
        <w:rPr>
          <w:sz w:val="24"/>
          <w:szCs w:val="24"/>
        </w:rPr>
        <w:t xml:space="preserve"> La ubicación de</w:t>
      </w:r>
      <w:r>
        <w:rPr>
          <w:sz w:val="24"/>
          <w:szCs w:val="24"/>
        </w:rPr>
        <w:t>l</w:t>
      </w:r>
      <w:r w:rsidRPr="00DF7CCD">
        <w:rPr>
          <w:sz w:val="24"/>
          <w:szCs w:val="24"/>
        </w:rPr>
        <w:t xml:space="preserve"> </w:t>
      </w:r>
      <w:r>
        <w:rPr>
          <w:sz w:val="24"/>
          <w:szCs w:val="24"/>
        </w:rPr>
        <w:t>local</w:t>
      </w:r>
      <w:r w:rsidRPr="00DF7CCD">
        <w:rPr>
          <w:sz w:val="24"/>
          <w:szCs w:val="24"/>
        </w:rPr>
        <w:t xml:space="preserve"> físic</w:t>
      </w:r>
      <w:r>
        <w:rPr>
          <w:sz w:val="24"/>
          <w:szCs w:val="24"/>
        </w:rPr>
        <w:t>o</w:t>
      </w:r>
      <w:r w:rsidRPr="00DF7CCD">
        <w:rPr>
          <w:sz w:val="24"/>
          <w:szCs w:val="24"/>
        </w:rPr>
        <w:t xml:space="preserve"> puede ser un factor crítico para atraer a los clientes, y es importante elegir un lugar estratégico con alta visibilidad y acceso conveniente.</w:t>
      </w:r>
    </w:p>
    <w:p w14:paraId="7A81AA83" w14:textId="77777777" w:rsidR="008F2D82" w:rsidRDefault="00DF7CCD" w:rsidP="00E56921">
      <w:pPr>
        <w:pStyle w:val="Prrafodelista"/>
        <w:numPr>
          <w:ilvl w:val="0"/>
          <w:numId w:val="34"/>
        </w:numPr>
        <w:spacing w:before="400" w:after="400"/>
        <w:rPr>
          <w:sz w:val="24"/>
          <w:szCs w:val="24"/>
        </w:rPr>
      </w:pPr>
      <w:r w:rsidRPr="00DF44FE">
        <w:rPr>
          <w:b/>
          <w:bCs/>
          <w:sz w:val="24"/>
          <w:szCs w:val="24"/>
        </w:rPr>
        <w:t>Competencia local:</w:t>
      </w:r>
      <w:r w:rsidRPr="00DF7CCD">
        <w:rPr>
          <w:sz w:val="24"/>
          <w:szCs w:val="24"/>
        </w:rPr>
        <w:t xml:space="preserve"> </w:t>
      </w:r>
      <w:r>
        <w:rPr>
          <w:sz w:val="24"/>
          <w:szCs w:val="24"/>
        </w:rPr>
        <w:t>El local</w:t>
      </w:r>
      <w:r w:rsidRPr="00DF7CCD">
        <w:rPr>
          <w:sz w:val="24"/>
          <w:szCs w:val="24"/>
        </w:rPr>
        <w:t xml:space="preserve"> físic</w:t>
      </w:r>
      <w:r>
        <w:rPr>
          <w:sz w:val="24"/>
          <w:szCs w:val="24"/>
        </w:rPr>
        <w:t>o</w:t>
      </w:r>
      <w:r w:rsidRPr="00DF7CCD">
        <w:rPr>
          <w:sz w:val="24"/>
          <w:szCs w:val="24"/>
        </w:rPr>
        <w:t xml:space="preserve"> puede enfrentar una competencia más directa de otros lavados de autos cercanos, por lo que es fundamental diferenciarse y destacar.</w:t>
      </w:r>
    </w:p>
    <w:p w14:paraId="3FB0A3DD" w14:textId="44C4E0CD" w:rsidR="00DF7CCD" w:rsidRPr="008F2D82" w:rsidRDefault="00DF7CCD" w:rsidP="008F2D82">
      <w:pPr>
        <w:spacing w:before="400" w:after="400"/>
        <w:ind w:left="360" w:firstLine="0"/>
        <w:rPr>
          <w:sz w:val="24"/>
          <w:szCs w:val="24"/>
        </w:rPr>
      </w:pPr>
      <w:r w:rsidRPr="008F2D82">
        <w:rPr>
          <w:b/>
          <w:bCs/>
          <w:sz w:val="24"/>
          <w:szCs w:val="24"/>
        </w:rPr>
        <w:t>Recomendaciones:</w:t>
      </w:r>
    </w:p>
    <w:p w14:paraId="526E0963" w14:textId="3FC7CF7F" w:rsidR="00DF7CCD" w:rsidRPr="00DF7CCD" w:rsidRDefault="00DF7CCD" w:rsidP="00E56921">
      <w:pPr>
        <w:pStyle w:val="Prrafodelista"/>
        <w:numPr>
          <w:ilvl w:val="0"/>
          <w:numId w:val="35"/>
        </w:numPr>
        <w:spacing w:before="400" w:after="400"/>
        <w:rPr>
          <w:sz w:val="24"/>
          <w:szCs w:val="24"/>
        </w:rPr>
      </w:pPr>
      <w:r w:rsidRPr="00DF7CCD">
        <w:rPr>
          <w:sz w:val="24"/>
          <w:szCs w:val="24"/>
        </w:rPr>
        <w:t xml:space="preserve">Crear un ambiente acogedor y amigable en </w:t>
      </w:r>
      <w:r w:rsidR="00B05A30">
        <w:rPr>
          <w:sz w:val="24"/>
          <w:szCs w:val="24"/>
        </w:rPr>
        <w:t>el local</w:t>
      </w:r>
      <w:r w:rsidRPr="00DF7CCD">
        <w:rPr>
          <w:sz w:val="24"/>
          <w:szCs w:val="24"/>
        </w:rPr>
        <w:t xml:space="preserve"> para brindar una experiencia positiva al cliente.</w:t>
      </w:r>
    </w:p>
    <w:p w14:paraId="626AEE35" w14:textId="77777777" w:rsidR="00DF7CCD" w:rsidRPr="00DF7CCD" w:rsidRDefault="00DF7CCD" w:rsidP="00E56921">
      <w:pPr>
        <w:pStyle w:val="Prrafodelista"/>
        <w:numPr>
          <w:ilvl w:val="0"/>
          <w:numId w:val="35"/>
        </w:numPr>
        <w:spacing w:before="400" w:after="400"/>
        <w:rPr>
          <w:sz w:val="24"/>
          <w:szCs w:val="24"/>
        </w:rPr>
      </w:pPr>
      <w:r w:rsidRPr="00DF7CCD">
        <w:rPr>
          <w:sz w:val="24"/>
          <w:szCs w:val="24"/>
        </w:rPr>
        <w:t>Capacitar al personal para brindar un servicio de alta calidad y responder a las preguntas de los clientes sobre los beneficios del lavado ecológico.</w:t>
      </w:r>
    </w:p>
    <w:p w14:paraId="3B415FE4" w14:textId="4A39DC24" w:rsidR="00DF7CCD" w:rsidRPr="00DF7CCD" w:rsidRDefault="00DF7CCD" w:rsidP="00E56921">
      <w:pPr>
        <w:pStyle w:val="Prrafodelista"/>
        <w:numPr>
          <w:ilvl w:val="0"/>
          <w:numId w:val="35"/>
        </w:numPr>
        <w:spacing w:before="400" w:after="400"/>
        <w:rPr>
          <w:sz w:val="24"/>
          <w:szCs w:val="24"/>
        </w:rPr>
      </w:pPr>
      <w:r w:rsidRPr="00DF7CCD">
        <w:rPr>
          <w:sz w:val="24"/>
          <w:szCs w:val="24"/>
        </w:rPr>
        <w:t>Promover activamente</w:t>
      </w:r>
      <w:r w:rsidR="00B05A30">
        <w:rPr>
          <w:sz w:val="24"/>
          <w:szCs w:val="24"/>
        </w:rPr>
        <w:t xml:space="preserve"> el local</w:t>
      </w:r>
      <w:r w:rsidRPr="00DF7CCD">
        <w:rPr>
          <w:sz w:val="24"/>
          <w:szCs w:val="24"/>
        </w:rPr>
        <w:t xml:space="preserve"> físic</w:t>
      </w:r>
      <w:r w:rsidR="00B05A30">
        <w:rPr>
          <w:sz w:val="24"/>
          <w:szCs w:val="24"/>
        </w:rPr>
        <w:t>o</w:t>
      </w:r>
      <w:r w:rsidRPr="00DF7CCD">
        <w:rPr>
          <w:sz w:val="24"/>
          <w:szCs w:val="24"/>
        </w:rPr>
        <w:t xml:space="preserve"> a través de eventos, activaciones y campañas locales de marketing para atraer a la comunidad y generar conciencia sobre el servicio de lavado ecológico.</w:t>
      </w:r>
    </w:p>
    <w:p w14:paraId="0A15F1F9" w14:textId="093ECFA2" w:rsidR="00C66F5E" w:rsidRPr="00976C64" w:rsidRDefault="00DF7CCD" w:rsidP="00976C64">
      <w:pPr>
        <w:spacing w:before="400" w:after="400"/>
        <w:ind w:firstLine="720"/>
        <w:rPr>
          <w:sz w:val="24"/>
          <w:szCs w:val="24"/>
        </w:rPr>
      </w:pPr>
      <w:r w:rsidRPr="00DF7CCD">
        <w:rPr>
          <w:sz w:val="24"/>
          <w:szCs w:val="24"/>
        </w:rPr>
        <w:t>Al realizar un análisis por separado de ambas estrategias, se pueden identificar las fortalezas y desafíos específicos de cada una y se pueden aplicar recomendaciones adecuadas para optimizar la implementación y el rendimiento de cada estrategia. Al integrar ambas</w:t>
      </w:r>
      <w:r>
        <w:rPr>
          <w:sz w:val="24"/>
          <w:szCs w:val="24"/>
        </w:rPr>
        <w:t xml:space="preserve"> </w:t>
      </w:r>
      <w:r w:rsidRPr="00DF7CCD">
        <w:rPr>
          <w:sz w:val="24"/>
          <w:szCs w:val="24"/>
        </w:rPr>
        <w:t>estrategias de manera coherente y complementaria, el servicio de lavado ecológico puede brindar una experiencia de cliente excepcional y destacarse en el mercado competitivo.</w:t>
      </w:r>
    </w:p>
    <w:p w14:paraId="1D1361C8" w14:textId="2E65951B" w:rsidR="00DF7CCD" w:rsidRPr="00665313" w:rsidRDefault="00665313" w:rsidP="0040667F">
      <w:pPr>
        <w:pStyle w:val="Ttulo3"/>
      </w:pPr>
      <w:bookmarkStart w:id="430" w:name="_Toc145852122"/>
      <w:bookmarkStart w:id="431" w:name="_Toc145852815"/>
      <w:bookmarkStart w:id="432" w:name="_Toc146654346"/>
      <w:r w:rsidRPr="00665313">
        <w:t>8.1.4.2 Estrategia de promoción</w:t>
      </w:r>
      <w:bookmarkEnd w:id="430"/>
      <w:bookmarkEnd w:id="431"/>
      <w:bookmarkEnd w:id="432"/>
    </w:p>
    <w:p w14:paraId="0B9B0469" w14:textId="0CCCAD3D" w:rsidR="00DF7CCD" w:rsidRPr="00DF7CCD" w:rsidRDefault="0038021D" w:rsidP="00005324">
      <w:pPr>
        <w:spacing w:before="400" w:after="400"/>
        <w:ind w:firstLine="720"/>
        <w:rPr>
          <w:sz w:val="24"/>
          <w:szCs w:val="24"/>
        </w:rPr>
      </w:pPr>
      <w:r w:rsidRPr="0038021D">
        <w:rPr>
          <w:sz w:val="24"/>
          <w:szCs w:val="24"/>
        </w:rPr>
        <w:t xml:space="preserve">La promoción efectiva es clave para dar a conocer un servicio de lavado ecológico de autos y atraer a clientes conscientes del medio ambiente. A través de diversas estrategias, es posible aumentar la visibilidad del servicio y resaltar sus ventajas ambientales y de calidad. En esta </w:t>
      </w:r>
      <w:r w:rsidRPr="0038021D">
        <w:rPr>
          <w:sz w:val="24"/>
          <w:szCs w:val="24"/>
        </w:rPr>
        <w:lastRenderedPageBreak/>
        <w:t>sección, se presentarán diez estrategias de promoción para destacar el lavado ecológico, fomentar la lealtad del cliente y posicionarse de manera competitiva en el mercado.</w:t>
      </w:r>
    </w:p>
    <w:p w14:paraId="63EDC5F7" w14:textId="4F587C35" w:rsidR="0038021D" w:rsidRPr="00005324" w:rsidRDefault="0038021D" w:rsidP="00E56921">
      <w:pPr>
        <w:pStyle w:val="Prrafodelista"/>
        <w:numPr>
          <w:ilvl w:val="0"/>
          <w:numId w:val="36"/>
        </w:numPr>
        <w:spacing w:before="400" w:after="400"/>
        <w:rPr>
          <w:sz w:val="24"/>
          <w:szCs w:val="24"/>
        </w:rPr>
      </w:pPr>
      <w:r w:rsidRPr="00005324">
        <w:rPr>
          <w:b/>
          <w:bCs/>
          <w:sz w:val="24"/>
          <w:szCs w:val="24"/>
        </w:rPr>
        <w:t>Campañas de Concientización:</w:t>
      </w:r>
      <w:r w:rsidRPr="00005324">
        <w:rPr>
          <w:sz w:val="24"/>
          <w:szCs w:val="24"/>
        </w:rPr>
        <w:t xml:space="preserve"> Iniciar campañas de concientización sobre la importancia de lavar los autos de manera ecológica y sus beneficios para el medio ambiente y la preservación del vehículo. Estas campañas pueden incluir material educativo en línea, publicaciones en redes sociales, blogs y folletos informativos en la tienda física.</w:t>
      </w:r>
    </w:p>
    <w:p w14:paraId="14CB4923" w14:textId="2CF637AF" w:rsidR="0038021D" w:rsidRPr="00005324" w:rsidRDefault="0038021D" w:rsidP="00E56921">
      <w:pPr>
        <w:pStyle w:val="Prrafodelista"/>
        <w:numPr>
          <w:ilvl w:val="0"/>
          <w:numId w:val="36"/>
        </w:numPr>
        <w:spacing w:before="400" w:after="400"/>
        <w:rPr>
          <w:sz w:val="24"/>
          <w:szCs w:val="24"/>
        </w:rPr>
      </w:pPr>
      <w:r w:rsidRPr="00005324">
        <w:rPr>
          <w:b/>
          <w:bCs/>
          <w:sz w:val="24"/>
          <w:szCs w:val="24"/>
        </w:rPr>
        <w:t>Promociones Iniciales:</w:t>
      </w:r>
      <w:r w:rsidRPr="00005324">
        <w:rPr>
          <w:sz w:val="24"/>
          <w:szCs w:val="24"/>
        </w:rPr>
        <w:t xml:space="preserve"> Ofrecer promociones especiales durante el lanzamiento del servicio o en ciertos días específicos de la semana para atraer a los primeros clientes y generar interés. Por ejemplo, descuentos en el primer lavado, lavados gratuitos con la compra de paquetes o promociones de "amigos y familiares".</w:t>
      </w:r>
    </w:p>
    <w:p w14:paraId="1718BA5B" w14:textId="5FC2648F" w:rsidR="0038021D" w:rsidRPr="00005324" w:rsidRDefault="0038021D" w:rsidP="00E56921">
      <w:pPr>
        <w:pStyle w:val="Prrafodelista"/>
        <w:numPr>
          <w:ilvl w:val="0"/>
          <w:numId w:val="36"/>
        </w:numPr>
        <w:spacing w:before="400" w:after="400"/>
        <w:rPr>
          <w:sz w:val="24"/>
          <w:szCs w:val="24"/>
        </w:rPr>
      </w:pPr>
      <w:r w:rsidRPr="00005324">
        <w:rPr>
          <w:b/>
          <w:bCs/>
          <w:sz w:val="24"/>
          <w:szCs w:val="24"/>
        </w:rPr>
        <w:t>Programas de Referidos:</w:t>
      </w:r>
      <w:r w:rsidRPr="00005324">
        <w:rPr>
          <w:sz w:val="24"/>
          <w:szCs w:val="24"/>
        </w:rPr>
        <w:t xml:space="preserve"> Implementar un programa de referidos que recompense a los clientes existentes por recomendar el servicio a sus amigos y familiares. Por cada nuevo cliente referido, ambos pueden recibir un descuento o un servicio adicional gratuito, lo que fomentará la propagación de boca en boca.</w:t>
      </w:r>
    </w:p>
    <w:p w14:paraId="0445E14D" w14:textId="61D32A0C" w:rsidR="0038021D" w:rsidRPr="00005324" w:rsidRDefault="0038021D" w:rsidP="00E56921">
      <w:pPr>
        <w:pStyle w:val="Prrafodelista"/>
        <w:numPr>
          <w:ilvl w:val="0"/>
          <w:numId w:val="36"/>
        </w:numPr>
        <w:spacing w:before="400" w:after="400"/>
        <w:rPr>
          <w:sz w:val="24"/>
          <w:szCs w:val="24"/>
        </w:rPr>
      </w:pPr>
      <w:r w:rsidRPr="00005324">
        <w:rPr>
          <w:b/>
          <w:bCs/>
          <w:sz w:val="24"/>
          <w:szCs w:val="24"/>
        </w:rPr>
        <w:t xml:space="preserve">Marketing de </w:t>
      </w:r>
      <w:proofErr w:type="spellStart"/>
      <w:r w:rsidRPr="00005324">
        <w:rPr>
          <w:b/>
          <w:bCs/>
          <w:sz w:val="24"/>
          <w:szCs w:val="24"/>
        </w:rPr>
        <w:t>Influencers</w:t>
      </w:r>
      <w:proofErr w:type="spellEnd"/>
      <w:r w:rsidRPr="00005324">
        <w:rPr>
          <w:b/>
          <w:bCs/>
          <w:sz w:val="24"/>
          <w:szCs w:val="24"/>
        </w:rPr>
        <w:t>:</w:t>
      </w:r>
      <w:r w:rsidRPr="00005324">
        <w:rPr>
          <w:sz w:val="24"/>
          <w:szCs w:val="24"/>
        </w:rPr>
        <w:t xml:space="preserve"> Colaborar con </w:t>
      </w:r>
      <w:proofErr w:type="spellStart"/>
      <w:r w:rsidRPr="00005324">
        <w:rPr>
          <w:sz w:val="24"/>
          <w:szCs w:val="24"/>
        </w:rPr>
        <w:t>influencers</w:t>
      </w:r>
      <w:proofErr w:type="spellEnd"/>
      <w:r w:rsidRPr="00005324">
        <w:rPr>
          <w:sz w:val="24"/>
          <w:szCs w:val="24"/>
        </w:rPr>
        <w:t xml:space="preserve"> o personalidades locales que compartan valores ecológicos para promocionar el servicio en sus plataformas de redes sociales. Las recomendaciones de personas influyentes pueden generar confianza y aumentar la visibilidad del servicio ante audiencias más amplias.</w:t>
      </w:r>
    </w:p>
    <w:p w14:paraId="0663AE56" w14:textId="27AD74A2" w:rsidR="0038021D" w:rsidRPr="00005324" w:rsidRDefault="0038021D" w:rsidP="00E56921">
      <w:pPr>
        <w:pStyle w:val="Prrafodelista"/>
        <w:numPr>
          <w:ilvl w:val="0"/>
          <w:numId w:val="36"/>
        </w:numPr>
        <w:spacing w:before="400" w:after="400"/>
        <w:rPr>
          <w:sz w:val="24"/>
          <w:szCs w:val="24"/>
        </w:rPr>
      </w:pPr>
      <w:r w:rsidRPr="00005324">
        <w:rPr>
          <w:b/>
          <w:bCs/>
          <w:sz w:val="24"/>
          <w:szCs w:val="24"/>
        </w:rPr>
        <w:t>Eventos y Activaciones:</w:t>
      </w:r>
      <w:r w:rsidRPr="00005324">
        <w:rPr>
          <w:sz w:val="24"/>
          <w:szCs w:val="24"/>
        </w:rPr>
        <w:t xml:space="preserve"> Organizar eventos temáticos en la tienda física o en lugares concurridos para promover el servicio y atraer a clientes potenciales. Por ejemplo, una "jornada de lavado ecológico" en un centro comercial, ofreciendo lavados gratuitos o demostraciones de lavado ecológico.</w:t>
      </w:r>
    </w:p>
    <w:p w14:paraId="4D728325" w14:textId="01F350A4" w:rsidR="0038021D" w:rsidRPr="00005324" w:rsidRDefault="0038021D" w:rsidP="00E56921">
      <w:pPr>
        <w:pStyle w:val="Prrafodelista"/>
        <w:numPr>
          <w:ilvl w:val="0"/>
          <w:numId w:val="36"/>
        </w:numPr>
        <w:spacing w:before="400" w:after="400"/>
        <w:rPr>
          <w:sz w:val="24"/>
          <w:szCs w:val="24"/>
        </w:rPr>
      </w:pPr>
      <w:r w:rsidRPr="00005324">
        <w:rPr>
          <w:b/>
          <w:bCs/>
          <w:sz w:val="24"/>
          <w:szCs w:val="24"/>
        </w:rPr>
        <w:t>Publicidad Local:</w:t>
      </w:r>
      <w:r w:rsidR="00005324" w:rsidRPr="00005324">
        <w:rPr>
          <w:sz w:val="24"/>
          <w:szCs w:val="24"/>
        </w:rPr>
        <w:t xml:space="preserve"> </w:t>
      </w:r>
      <w:r w:rsidRPr="00005324">
        <w:rPr>
          <w:sz w:val="24"/>
          <w:szCs w:val="24"/>
        </w:rPr>
        <w:t>Utilizar anuncios en medios locales como periódicos, revistas y vallas publicitarias para promocionar el servicio en áreas cercanas a la tienda física. Esto ayudará a atraer a clientes locales interesados en un lavado ecológico cercano.</w:t>
      </w:r>
    </w:p>
    <w:p w14:paraId="2CA1ED6E" w14:textId="5993ED64" w:rsidR="0038021D" w:rsidRPr="00005324" w:rsidRDefault="0038021D" w:rsidP="00E56921">
      <w:pPr>
        <w:pStyle w:val="Prrafodelista"/>
        <w:numPr>
          <w:ilvl w:val="0"/>
          <w:numId w:val="36"/>
        </w:numPr>
        <w:spacing w:before="400" w:after="400"/>
        <w:rPr>
          <w:sz w:val="24"/>
          <w:szCs w:val="24"/>
        </w:rPr>
      </w:pPr>
      <w:r w:rsidRPr="00005324">
        <w:rPr>
          <w:b/>
          <w:bCs/>
          <w:sz w:val="24"/>
          <w:szCs w:val="24"/>
        </w:rPr>
        <w:t>Testimonios y Reseñas:</w:t>
      </w:r>
      <w:r w:rsidR="00005324" w:rsidRPr="00005324">
        <w:rPr>
          <w:sz w:val="24"/>
          <w:szCs w:val="24"/>
        </w:rPr>
        <w:t xml:space="preserve"> </w:t>
      </w:r>
      <w:r w:rsidRPr="00005324">
        <w:rPr>
          <w:sz w:val="24"/>
          <w:szCs w:val="24"/>
        </w:rPr>
        <w:t>Solicitar a los clientes satisfechos que dejen reseñas positivas en línea y proporcionen testimonios en la tienda física. Las opiniones positivas aumentarán la credibilidad del servicio y generarán confianza entre los nuevos clientes.</w:t>
      </w:r>
    </w:p>
    <w:p w14:paraId="109DEBDC" w14:textId="73A4DB34" w:rsidR="0038021D" w:rsidRPr="00005324" w:rsidRDefault="0038021D" w:rsidP="00E56921">
      <w:pPr>
        <w:pStyle w:val="Prrafodelista"/>
        <w:numPr>
          <w:ilvl w:val="0"/>
          <w:numId w:val="36"/>
        </w:numPr>
        <w:spacing w:before="400" w:after="400"/>
        <w:rPr>
          <w:sz w:val="24"/>
          <w:szCs w:val="24"/>
        </w:rPr>
      </w:pPr>
      <w:r w:rsidRPr="00005324">
        <w:rPr>
          <w:b/>
          <w:bCs/>
          <w:sz w:val="24"/>
          <w:szCs w:val="24"/>
        </w:rPr>
        <w:lastRenderedPageBreak/>
        <w:t>Alianzas Estratégicas:</w:t>
      </w:r>
      <w:r w:rsidR="00005324" w:rsidRPr="00005324">
        <w:rPr>
          <w:sz w:val="24"/>
          <w:szCs w:val="24"/>
        </w:rPr>
        <w:t xml:space="preserve"> </w:t>
      </w:r>
      <w:r w:rsidRPr="00005324">
        <w:rPr>
          <w:sz w:val="24"/>
          <w:szCs w:val="24"/>
        </w:rPr>
        <w:t>Buscar alianzas con otras empresas o instituciones que compartan la visión ecológica. Por ejemplo, asociarse con empresas que promuevan la sostenibilidad o participar en eventos comunitarios centrados en la protección del medio ambiente.</w:t>
      </w:r>
    </w:p>
    <w:p w14:paraId="38BB9B12" w14:textId="6F4697CF" w:rsidR="0038021D" w:rsidRPr="00005324" w:rsidRDefault="0038021D" w:rsidP="00E56921">
      <w:pPr>
        <w:pStyle w:val="Prrafodelista"/>
        <w:numPr>
          <w:ilvl w:val="0"/>
          <w:numId w:val="36"/>
        </w:numPr>
        <w:spacing w:before="400" w:after="400"/>
        <w:rPr>
          <w:sz w:val="24"/>
          <w:szCs w:val="24"/>
        </w:rPr>
      </w:pPr>
      <w:r w:rsidRPr="00005324">
        <w:rPr>
          <w:b/>
          <w:bCs/>
          <w:sz w:val="24"/>
          <w:szCs w:val="24"/>
        </w:rPr>
        <w:t>Estrategias de Email Marketing:</w:t>
      </w:r>
      <w:r w:rsidR="00005324" w:rsidRPr="00005324">
        <w:rPr>
          <w:sz w:val="24"/>
          <w:szCs w:val="24"/>
        </w:rPr>
        <w:t xml:space="preserve"> </w:t>
      </w:r>
      <w:r w:rsidRPr="00005324">
        <w:rPr>
          <w:sz w:val="24"/>
          <w:szCs w:val="24"/>
        </w:rPr>
        <w:t>Utilizar el correo electrónico para mantener a los clientes informados sobre promociones especiales, descuentos exclusivos y eventos próximos. Una estrategia de email marketing efectiva puede fomentar la repetición de negocios y la fidelidad del cliente.</w:t>
      </w:r>
    </w:p>
    <w:p w14:paraId="5FEE2C20" w14:textId="392AF7A7" w:rsidR="0038021D" w:rsidRPr="00005324" w:rsidRDefault="0038021D" w:rsidP="00E56921">
      <w:pPr>
        <w:pStyle w:val="Prrafodelista"/>
        <w:numPr>
          <w:ilvl w:val="0"/>
          <w:numId w:val="36"/>
        </w:numPr>
        <w:spacing w:before="400" w:after="400"/>
        <w:rPr>
          <w:sz w:val="24"/>
          <w:szCs w:val="24"/>
        </w:rPr>
      </w:pPr>
      <w:r w:rsidRPr="00005324">
        <w:rPr>
          <w:b/>
          <w:bCs/>
          <w:sz w:val="24"/>
          <w:szCs w:val="24"/>
        </w:rPr>
        <w:t>Medir y Analizar Resultados:</w:t>
      </w:r>
      <w:r w:rsidR="00005324" w:rsidRPr="00005324">
        <w:rPr>
          <w:sz w:val="24"/>
          <w:szCs w:val="24"/>
        </w:rPr>
        <w:t xml:space="preserve"> </w:t>
      </w:r>
      <w:r w:rsidRPr="00005324">
        <w:rPr>
          <w:sz w:val="24"/>
          <w:szCs w:val="24"/>
        </w:rPr>
        <w:t>Utilizar herramientas de análisis para evaluar el rendimiento de las estrategias de promoción. Analizar las métricas de marketing para comprender qué enfoques son más efectivos y ajustar la estrategia en consecuencia.</w:t>
      </w:r>
    </w:p>
    <w:p w14:paraId="5504DFF3" w14:textId="6DDCEBD4" w:rsidR="00DF7CCD" w:rsidRPr="00DF7CCD" w:rsidRDefault="0038021D" w:rsidP="00F44505">
      <w:pPr>
        <w:spacing w:before="400" w:after="400"/>
        <w:ind w:firstLine="720"/>
        <w:rPr>
          <w:sz w:val="24"/>
          <w:szCs w:val="24"/>
        </w:rPr>
      </w:pPr>
      <w:r w:rsidRPr="0038021D">
        <w:rPr>
          <w:sz w:val="24"/>
          <w:szCs w:val="24"/>
        </w:rPr>
        <w:t>Al implementar esta estrategia de promoción de manera integral y coherente, el servicio de lavado ecológico puede aumentar su visibilidad, atraer nuevos clientes y establecerse como una opción atractiva y sostenible en el mercado.</w:t>
      </w:r>
    </w:p>
    <w:p w14:paraId="45A65807" w14:textId="01BF79B9" w:rsidR="00DF7CCD" w:rsidRDefault="004E2C19" w:rsidP="0040667F">
      <w:pPr>
        <w:pStyle w:val="Ttulo3"/>
      </w:pPr>
      <w:bookmarkStart w:id="433" w:name="_Toc145852123"/>
      <w:bookmarkStart w:id="434" w:name="_Toc145852816"/>
      <w:bookmarkStart w:id="435" w:name="_Toc146654347"/>
      <w:r w:rsidRPr="004E2C19">
        <w:t>8.1.4.3 Estrategia de marketing del producto</w:t>
      </w:r>
      <w:bookmarkEnd w:id="433"/>
      <w:bookmarkEnd w:id="434"/>
      <w:bookmarkEnd w:id="435"/>
    </w:p>
    <w:p w14:paraId="5FAED23B" w14:textId="77777777" w:rsidR="00B34451" w:rsidRDefault="001E32A8" w:rsidP="001E32A8">
      <w:pPr>
        <w:spacing w:before="400" w:after="400"/>
        <w:rPr>
          <w:sz w:val="24"/>
          <w:szCs w:val="24"/>
        </w:rPr>
      </w:pPr>
      <w:r w:rsidRPr="001E32A8">
        <w:rPr>
          <w:sz w:val="24"/>
          <w:szCs w:val="24"/>
        </w:rPr>
        <w:t xml:space="preserve">La estrategia de marketing para "ECO PLANET", </w:t>
      </w:r>
      <w:r w:rsidR="00C71A43">
        <w:rPr>
          <w:sz w:val="24"/>
          <w:szCs w:val="24"/>
        </w:rPr>
        <w:t>(</w:t>
      </w:r>
      <w:r w:rsidR="00C71A43" w:rsidRPr="001E32A8">
        <w:rPr>
          <w:sz w:val="24"/>
          <w:szCs w:val="24"/>
        </w:rPr>
        <w:t>"ECO PL</w:t>
      </w:r>
      <w:r w:rsidR="00C71A43">
        <w:rPr>
          <w:sz w:val="24"/>
          <w:szCs w:val="24"/>
        </w:rPr>
        <w:t>ANETA</w:t>
      </w:r>
      <w:r w:rsidR="00C71A43" w:rsidRPr="001E32A8">
        <w:rPr>
          <w:sz w:val="24"/>
          <w:szCs w:val="24"/>
        </w:rPr>
        <w:t>"</w:t>
      </w:r>
      <w:r w:rsidR="00C71A43">
        <w:rPr>
          <w:sz w:val="24"/>
          <w:szCs w:val="24"/>
        </w:rPr>
        <w:t>)</w:t>
      </w:r>
      <w:r w:rsidR="00C71A43" w:rsidRPr="001E32A8">
        <w:rPr>
          <w:sz w:val="24"/>
          <w:szCs w:val="24"/>
        </w:rPr>
        <w:t xml:space="preserve">, </w:t>
      </w:r>
      <w:r w:rsidRPr="001E32A8">
        <w:rPr>
          <w:sz w:val="24"/>
          <w:szCs w:val="24"/>
        </w:rPr>
        <w:t xml:space="preserve">un innovador servicio de lavado ecológico de </w:t>
      </w:r>
      <w:r w:rsidR="00DF44FE" w:rsidRPr="001E32A8">
        <w:rPr>
          <w:sz w:val="24"/>
          <w:szCs w:val="24"/>
        </w:rPr>
        <w:t>autos</w:t>
      </w:r>
      <w:r w:rsidRPr="001E32A8">
        <w:rPr>
          <w:sz w:val="24"/>
          <w:szCs w:val="24"/>
        </w:rPr>
        <w:t xml:space="preserve"> no solo destaca las características técnicas del servicio, sino que se sumerge profundamente en los valores y beneficios ambientales intrínsecos a nuestra propuesta. </w:t>
      </w:r>
    </w:p>
    <w:p w14:paraId="742C14D1" w14:textId="04AA7CF3" w:rsidR="00F677BA" w:rsidRDefault="001E32A8" w:rsidP="001E6B42">
      <w:pPr>
        <w:spacing w:before="400" w:after="400"/>
        <w:rPr>
          <w:sz w:val="24"/>
          <w:szCs w:val="24"/>
        </w:rPr>
      </w:pPr>
      <w:r w:rsidRPr="001E32A8">
        <w:rPr>
          <w:sz w:val="24"/>
          <w:szCs w:val="24"/>
        </w:rPr>
        <w:t>Al optar por tecnologías y productos eco-amigables, "ECO PLANET" representa una revolución en el sector del cuidado automotriz, combinando la eficiencia en la limpieza con el profundo respeto por nuestro planeta. Nuestro objetivo trasciende el mero acto de lavar un vehículo; aspiramos a generar conciencia, a educar a nuestros clientes sobre la importancia de elegir opciones más verdes y a posicionar "ECO PLANET" como la primera elección para aquellos propietarios de autos conscientes que buscan no solo una limpieza impecable para su vehículo, sino también contribuir de manera positiva al cuidado y protección del medio ambiente. Con cada lavado, reafirmamos nuestro compromiso con la naturaleza, y buscamos que nuestros clientes se sientan parte de esta misión sostenible.</w:t>
      </w:r>
    </w:p>
    <w:p w14:paraId="2DB14666" w14:textId="4939FFFF" w:rsidR="00F44505" w:rsidRPr="00EC36FE" w:rsidRDefault="00F44505" w:rsidP="00203F7C">
      <w:pPr>
        <w:pStyle w:val="Ttulo6"/>
        <w:ind w:firstLine="0"/>
      </w:pPr>
      <w:bookmarkStart w:id="436" w:name="_Toc143450578"/>
      <w:bookmarkStart w:id="437" w:name="_Toc143452397"/>
      <w:bookmarkStart w:id="438" w:name="_Toc143453302"/>
      <w:bookmarkStart w:id="439" w:name="_Toc143453462"/>
      <w:bookmarkStart w:id="440" w:name="_Toc143453717"/>
      <w:bookmarkStart w:id="441" w:name="_Toc145853960"/>
      <w:bookmarkStart w:id="442" w:name="_Toc146472822"/>
      <w:r w:rsidRPr="00EC36FE">
        <w:lastRenderedPageBreak/>
        <w:t>Ilustración</w:t>
      </w:r>
      <w:r w:rsidR="00EC36FE" w:rsidRPr="00EC36FE">
        <w:t xml:space="preserve"> </w:t>
      </w:r>
      <w:r w:rsidR="001E32A8">
        <w:t>6</w:t>
      </w:r>
      <w:r w:rsidR="00C66F5E">
        <w:t>.</w:t>
      </w:r>
      <w:r w:rsidRPr="00EC36FE">
        <w:t xml:space="preserve"> </w:t>
      </w:r>
      <w:r w:rsidR="00E81637">
        <w:t>Representación gráfica de la empresa</w:t>
      </w:r>
      <w:bookmarkEnd w:id="436"/>
      <w:bookmarkEnd w:id="437"/>
      <w:bookmarkEnd w:id="438"/>
      <w:bookmarkEnd w:id="439"/>
      <w:bookmarkEnd w:id="440"/>
      <w:bookmarkEnd w:id="441"/>
      <w:bookmarkEnd w:id="442"/>
    </w:p>
    <w:p w14:paraId="4C81EC17" w14:textId="511EBF3D" w:rsidR="00F44505" w:rsidRDefault="00C72DB1" w:rsidP="00F44505">
      <w:pPr>
        <w:spacing w:before="400" w:after="400"/>
        <w:ind w:firstLine="0"/>
        <w:rPr>
          <w:sz w:val="24"/>
          <w:szCs w:val="24"/>
        </w:rPr>
      </w:pPr>
      <w:r w:rsidRPr="00EC36FE">
        <w:rPr>
          <w:noProof/>
        </w:rPr>
        <w:drawing>
          <wp:anchor distT="0" distB="0" distL="114300" distR="114300" simplePos="0" relativeHeight="251749376" behindDoc="0" locked="0" layoutInCell="1" allowOverlap="1" wp14:anchorId="0A29E1F5" wp14:editId="5868191E">
            <wp:simplePos x="0" y="0"/>
            <wp:positionH relativeFrom="column">
              <wp:posOffset>932815</wp:posOffset>
            </wp:positionH>
            <wp:positionV relativeFrom="paragraph">
              <wp:posOffset>16510</wp:posOffset>
            </wp:positionV>
            <wp:extent cx="3762375" cy="3762375"/>
            <wp:effectExtent l="0" t="0" r="0" b="0"/>
            <wp:wrapNone/>
            <wp:docPr id="1260396624" name="Imagen 3"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396624" name="Imagen 3" descr="Logotipo, nombre de la empresa&#10;&#10;Descripción generada automáticament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762375" cy="3762375"/>
                    </a:xfrm>
                    <a:prstGeom prst="rect">
                      <a:avLst/>
                    </a:prstGeom>
                  </pic:spPr>
                </pic:pic>
              </a:graphicData>
            </a:graphic>
            <wp14:sizeRelH relativeFrom="margin">
              <wp14:pctWidth>0</wp14:pctWidth>
            </wp14:sizeRelH>
            <wp14:sizeRelV relativeFrom="margin">
              <wp14:pctHeight>0</wp14:pctHeight>
            </wp14:sizeRelV>
          </wp:anchor>
        </w:drawing>
      </w:r>
    </w:p>
    <w:p w14:paraId="247D7B58" w14:textId="77777777" w:rsidR="001C7851" w:rsidRPr="001C7851" w:rsidRDefault="001C7851" w:rsidP="001C7851">
      <w:pPr>
        <w:rPr>
          <w:sz w:val="24"/>
          <w:szCs w:val="24"/>
        </w:rPr>
      </w:pPr>
    </w:p>
    <w:p w14:paraId="5DC4EBF8" w14:textId="77777777" w:rsidR="001C7851" w:rsidRPr="001C7851" w:rsidRDefault="001C7851" w:rsidP="001C7851">
      <w:pPr>
        <w:rPr>
          <w:sz w:val="24"/>
          <w:szCs w:val="24"/>
        </w:rPr>
      </w:pPr>
    </w:p>
    <w:p w14:paraId="3FD4F1E4" w14:textId="77777777" w:rsidR="001C7851" w:rsidRPr="001C7851" w:rsidRDefault="001C7851" w:rsidP="001C7851">
      <w:pPr>
        <w:rPr>
          <w:sz w:val="24"/>
          <w:szCs w:val="24"/>
        </w:rPr>
      </w:pPr>
    </w:p>
    <w:p w14:paraId="19F992E6" w14:textId="77777777" w:rsidR="001C7851" w:rsidRPr="001C7851" w:rsidRDefault="001C7851" w:rsidP="001C7851">
      <w:pPr>
        <w:rPr>
          <w:sz w:val="24"/>
          <w:szCs w:val="24"/>
        </w:rPr>
      </w:pPr>
    </w:p>
    <w:p w14:paraId="0FEB7E99" w14:textId="77777777" w:rsidR="001C7851" w:rsidRPr="001C7851" w:rsidRDefault="001C7851" w:rsidP="001C7851">
      <w:pPr>
        <w:rPr>
          <w:sz w:val="24"/>
          <w:szCs w:val="24"/>
        </w:rPr>
      </w:pPr>
    </w:p>
    <w:p w14:paraId="1FE66FB5" w14:textId="77777777" w:rsidR="001C7851" w:rsidRPr="001C7851" w:rsidRDefault="001C7851" w:rsidP="001C7851">
      <w:pPr>
        <w:rPr>
          <w:sz w:val="24"/>
          <w:szCs w:val="24"/>
        </w:rPr>
      </w:pPr>
    </w:p>
    <w:p w14:paraId="275E68A7" w14:textId="01913F38" w:rsidR="00C66F5E" w:rsidRPr="001E6B42" w:rsidRDefault="00C66F5E" w:rsidP="001E6B42">
      <w:pPr>
        <w:ind w:firstLine="0"/>
        <w:rPr>
          <w:sz w:val="24"/>
          <w:szCs w:val="24"/>
        </w:rPr>
      </w:pPr>
    </w:p>
    <w:p w14:paraId="7D354B16" w14:textId="3C32EA7C" w:rsidR="00CF1781" w:rsidRDefault="00C72DB1" w:rsidP="00533E16">
      <w:pPr>
        <w:spacing w:before="400" w:after="400"/>
        <w:ind w:firstLine="720"/>
        <w:rPr>
          <w:b/>
          <w:bCs/>
          <w:sz w:val="24"/>
          <w:szCs w:val="24"/>
        </w:rPr>
      </w:pPr>
      <w:r w:rsidRPr="00065FD4">
        <w:rPr>
          <w:noProof/>
          <w:sz w:val="24"/>
          <w:szCs w:val="24"/>
        </w:rPr>
        <mc:AlternateContent>
          <mc:Choice Requires="wps">
            <w:drawing>
              <wp:anchor distT="0" distB="0" distL="114300" distR="114300" simplePos="0" relativeHeight="251780096" behindDoc="1" locked="0" layoutInCell="1" allowOverlap="1" wp14:anchorId="725894E0" wp14:editId="43BD83A7">
                <wp:simplePos x="0" y="0"/>
                <wp:positionH relativeFrom="page">
                  <wp:posOffset>3127263</wp:posOffset>
                </wp:positionH>
                <wp:positionV relativeFrom="paragraph">
                  <wp:posOffset>62230</wp:posOffset>
                </wp:positionV>
                <wp:extent cx="1219200" cy="635"/>
                <wp:effectExtent l="0" t="0" r="0" b="0"/>
                <wp:wrapNone/>
                <wp:docPr id="730957092" name="Cuadro de texto 1"/>
                <wp:cNvGraphicFramePr/>
                <a:graphic xmlns:a="http://schemas.openxmlformats.org/drawingml/2006/main">
                  <a:graphicData uri="http://schemas.microsoft.com/office/word/2010/wordprocessingShape">
                    <wps:wsp>
                      <wps:cNvSpPr txBox="1"/>
                      <wps:spPr>
                        <a:xfrm>
                          <a:off x="0" y="0"/>
                          <a:ext cx="1219200" cy="635"/>
                        </a:xfrm>
                        <a:prstGeom prst="rect">
                          <a:avLst/>
                        </a:prstGeom>
                        <a:solidFill>
                          <a:prstClr val="white"/>
                        </a:solidFill>
                        <a:ln>
                          <a:noFill/>
                        </a:ln>
                      </wps:spPr>
                      <wps:txbx>
                        <w:txbxContent>
                          <w:p w14:paraId="06F083AD" w14:textId="77777777" w:rsidR="00C66F5E" w:rsidRPr="00EC36FE" w:rsidRDefault="00C66F5E" w:rsidP="001E6B42">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25894E0" id="_x0000_s1057" type="#_x0000_t202" style="position:absolute;left:0;text-align:left;margin-left:246.25pt;margin-top:4.9pt;width:96pt;height:.05pt;z-index:-25153638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" stroked="f">
                <v:textbox style="mso-fit-shape-to-text:t" inset="0,0,0,0">
                  <w:txbxContent>
                    <w:p w14:paraId="06F083AD" w14:textId="77777777" w:rsidR="00C66F5E" w:rsidRPr="00EC36FE" w:rsidRDefault="00C66F5E" w:rsidP="001E6B42">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3223F30D" w14:textId="68B18482" w:rsidR="001C7851" w:rsidRPr="00533E16" w:rsidRDefault="001C7851" w:rsidP="00533E16">
      <w:pPr>
        <w:spacing w:before="400" w:after="400"/>
        <w:ind w:firstLine="720"/>
        <w:rPr>
          <w:b/>
          <w:bCs/>
          <w:sz w:val="24"/>
          <w:szCs w:val="24"/>
        </w:rPr>
      </w:pPr>
      <w:r w:rsidRPr="00592CCB">
        <w:rPr>
          <w:b/>
          <w:bCs/>
          <w:sz w:val="24"/>
          <w:szCs w:val="24"/>
        </w:rPr>
        <w:t>Nombre de la empresa</w:t>
      </w:r>
      <w:r w:rsidR="00102FA5">
        <w:rPr>
          <w:b/>
          <w:bCs/>
          <w:sz w:val="24"/>
          <w:szCs w:val="24"/>
        </w:rPr>
        <w:t xml:space="preserve"> en el logo</w:t>
      </w:r>
      <w:r w:rsidR="00533E16">
        <w:rPr>
          <w:b/>
          <w:bCs/>
          <w:sz w:val="24"/>
          <w:szCs w:val="24"/>
        </w:rPr>
        <w:t xml:space="preserve">: </w:t>
      </w:r>
      <w:r w:rsidRPr="001C7851">
        <w:rPr>
          <w:sz w:val="24"/>
          <w:szCs w:val="24"/>
        </w:rPr>
        <w:t xml:space="preserve">El nombre "ECO PLANET" </w:t>
      </w:r>
      <w:r w:rsidR="00A15568">
        <w:rPr>
          <w:sz w:val="24"/>
          <w:szCs w:val="24"/>
        </w:rPr>
        <w:t>(</w:t>
      </w:r>
      <w:r w:rsidR="00A15568" w:rsidRPr="00A15568">
        <w:rPr>
          <w:sz w:val="24"/>
          <w:szCs w:val="24"/>
        </w:rPr>
        <w:t>"ECO PLANET</w:t>
      </w:r>
      <w:r w:rsidR="00A15568">
        <w:rPr>
          <w:sz w:val="24"/>
          <w:szCs w:val="24"/>
        </w:rPr>
        <w:t>A</w:t>
      </w:r>
      <w:r w:rsidR="00A15568" w:rsidRPr="00A15568">
        <w:rPr>
          <w:sz w:val="24"/>
          <w:szCs w:val="24"/>
        </w:rPr>
        <w:t>"</w:t>
      </w:r>
      <w:r w:rsidR="00A15568">
        <w:rPr>
          <w:sz w:val="24"/>
          <w:szCs w:val="24"/>
        </w:rPr>
        <w:t xml:space="preserve">) </w:t>
      </w:r>
      <w:r w:rsidRPr="001C7851">
        <w:rPr>
          <w:sz w:val="24"/>
          <w:szCs w:val="24"/>
        </w:rPr>
        <w:t>refleja la propuesta de valor del negocio, centrada en la sostenibilidad y el cuidado del medio ambiente. Al utilizar la palabra "ECO", se enfatiza la importancia de ofrecer soluciones amigables con el medio ambiente, lo cual es coherente con un servicio de lavado ecológico que utiliza productos biodegradables para reducir el impacto ambiental.</w:t>
      </w:r>
    </w:p>
    <w:p w14:paraId="6A284B6A" w14:textId="56476F2D" w:rsidR="006A27E4" w:rsidRPr="00533E16" w:rsidRDefault="006A27E4" w:rsidP="00533E16">
      <w:pPr>
        <w:spacing w:before="400" w:after="400"/>
        <w:ind w:firstLine="720"/>
        <w:rPr>
          <w:b/>
          <w:bCs/>
          <w:sz w:val="24"/>
          <w:szCs w:val="24"/>
        </w:rPr>
      </w:pPr>
      <w:r w:rsidRPr="006A27E4">
        <w:rPr>
          <w:b/>
          <w:bCs/>
          <w:sz w:val="24"/>
          <w:szCs w:val="24"/>
        </w:rPr>
        <w:t>Logo:</w:t>
      </w:r>
      <w:r w:rsidR="00533E16">
        <w:rPr>
          <w:b/>
          <w:bCs/>
          <w:sz w:val="24"/>
          <w:szCs w:val="24"/>
        </w:rPr>
        <w:t xml:space="preserve"> </w:t>
      </w:r>
      <w:r>
        <w:rPr>
          <w:sz w:val="24"/>
          <w:szCs w:val="24"/>
        </w:rPr>
        <w:t>Se creo un logo de la categoría IMAGOTIPO ya que se combinan imágenes con letras que a su vez pueden funcionar y transmitir el mensaje del servicio que se ofrece si se separan.</w:t>
      </w:r>
    </w:p>
    <w:p w14:paraId="3FD4199C" w14:textId="5CF2EFBB" w:rsidR="001C7851" w:rsidRPr="00533E16" w:rsidRDefault="000C48B4" w:rsidP="00533E16">
      <w:pPr>
        <w:spacing w:before="400" w:after="400"/>
        <w:ind w:firstLine="720"/>
        <w:rPr>
          <w:b/>
          <w:bCs/>
          <w:sz w:val="24"/>
          <w:szCs w:val="24"/>
        </w:rPr>
      </w:pPr>
      <w:r w:rsidRPr="00592CCB">
        <w:rPr>
          <w:b/>
          <w:bCs/>
          <w:sz w:val="24"/>
          <w:szCs w:val="24"/>
        </w:rPr>
        <w:t>El vehículo en el logo</w:t>
      </w:r>
      <w:r w:rsidR="00533E16">
        <w:rPr>
          <w:b/>
          <w:bCs/>
          <w:sz w:val="24"/>
          <w:szCs w:val="24"/>
        </w:rPr>
        <w:t xml:space="preserve">: </w:t>
      </w:r>
      <w:r>
        <w:rPr>
          <w:sz w:val="24"/>
          <w:szCs w:val="24"/>
        </w:rPr>
        <w:t>R</w:t>
      </w:r>
      <w:r w:rsidRPr="000C48B4">
        <w:rPr>
          <w:sz w:val="24"/>
          <w:szCs w:val="24"/>
        </w:rPr>
        <w:t>epresenta la naturaleza del servicio de lavado ecológico de autos. Simboliza el enfoque principal del negocio, que es proporcionar un servicio de lavado de autos respetuoso con el medio ambiente y centrado en prácticas sostenibles.</w:t>
      </w:r>
      <w:r w:rsidR="00C66F5E">
        <w:rPr>
          <w:sz w:val="24"/>
          <w:szCs w:val="24"/>
        </w:rPr>
        <w:t xml:space="preserve"> </w:t>
      </w:r>
    </w:p>
    <w:p w14:paraId="681FF718" w14:textId="60B9425C" w:rsidR="000C48B4" w:rsidRPr="00533E16" w:rsidRDefault="000C48B4" w:rsidP="00533E16">
      <w:pPr>
        <w:spacing w:before="400" w:after="400"/>
        <w:ind w:firstLine="720"/>
        <w:rPr>
          <w:b/>
          <w:bCs/>
          <w:sz w:val="24"/>
          <w:szCs w:val="24"/>
        </w:rPr>
      </w:pPr>
      <w:r w:rsidRPr="00592CCB">
        <w:rPr>
          <w:b/>
          <w:bCs/>
          <w:sz w:val="24"/>
          <w:szCs w:val="24"/>
        </w:rPr>
        <w:lastRenderedPageBreak/>
        <w:t>El símbolo de flechas de reutilización en el logo</w:t>
      </w:r>
      <w:r w:rsidR="00533E16">
        <w:rPr>
          <w:b/>
          <w:bCs/>
          <w:sz w:val="24"/>
          <w:szCs w:val="24"/>
        </w:rPr>
        <w:t xml:space="preserve">: </w:t>
      </w:r>
      <w:r>
        <w:rPr>
          <w:sz w:val="24"/>
          <w:szCs w:val="24"/>
        </w:rPr>
        <w:t>R</w:t>
      </w:r>
      <w:r w:rsidRPr="000C48B4">
        <w:rPr>
          <w:sz w:val="24"/>
          <w:szCs w:val="24"/>
        </w:rPr>
        <w:t>epresenta la idea de la sostenibilidad y el enfoque hacia la reutilización de recursos. Las flechas que forman un ciclo cerrado simbolizan la idea de "reducir, reutilizar y reciclar", que son principios fundamentales de las prácticas sostenibles y amigables con el medio ambiente.</w:t>
      </w:r>
    </w:p>
    <w:p w14:paraId="718BCE18" w14:textId="62FD2179" w:rsidR="000C48B4" w:rsidRPr="00533E16" w:rsidRDefault="000C48B4" w:rsidP="00533E16">
      <w:pPr>
        <w:spacing w:before="400" w:after="400"/>
        <w:ind w:firstLine="720"/>
        <w:rPr>
          <w:b/>
          <w:bCs/>
          <w:sz w:val="24"/>
          <w:szCs w:val="24"/>
        </w:rPr>
      </w:pPr>
      <w:r w:rsidRPr="00592CCB">
        <w:rPr>
          <w:b/>
          <w:bCs/>
          <w:sz w:val="24"/>
          <w:szCs w:val="24"/>
        </w:rPr>
        <w:t>La palabra "CAR WASH" en el logo</w:t>
      </w:r>
      <w:r w:rsidR="00533E16">
        <w:rPr>
          <w:b/>
          <w:bCs/>
          <w:sz w:val="24"/>
          <w:szCs w:val="24"/>
        </w:rPr>
        <w:t xml:space="preserve">: </w:t>
      </w:r>
      <w:r>
        <w:rPr>
          <w:sz w:val="24"/>
          <w:szCs w:val="24"/>
        </w:rPr>
        <w:t>R</w:t>
      </w:r>
      <w:r w:rsidRPr="000C48B4">
        <w:rPr>
          <w:sz w:val="24"/>
          <w:szCs w:val="24"/>
        </w:rPr>
        <w:t>epresenta claramente la actividad principal del negocio, que es el lavado de autos. "CAR WASH" es una expresión en inglés que significa "lavado de autos", y al incluir esta frase en el logo, se comunica de manera directa y fácilmente comprensible el servicio que ofrece la empresa.</w:t>
      </w:r>
    </w:p>
    <w:p w14:paraId="28D1D51E" w14:textId="3E243380" w:rsidR="000C48B4" w:rsidRPr="00533E16" w:rsidRDefault="000C48B4" w:rsidP="00533E16">
      <w:pPr>
        <w:spacing w:before="400" w:after="400"/>
        <w:ind w:firstLine="720"/>
        <w:rPr>
          <w:b/>
          <w:bCs/>
          <w:sz w:val="24"/>
          <w:szCs w:val="24"/>
        </w:rPr>
      </w:pPr>
      <w:r w:rsidRPr="00CB409F">
        <w:rPr>
          <w:b/>
          <w:bCs/>
          <w:sz w:val="24"/>
          <w:szCs w:val="24"/>
        </w:rPr>
        <w:t>El eslogan "Tu auto limpio, el planeta feliz"</w:t>
      </w:r>
      <w:r w:rsidR="00533E16">
        <w:rPr>
          <w:b/>
          <w:bCs/>
          <w:sz w:val="24"/>
          <w:szCs w:val="24"/>
        </w:rPr>
        <w:t xml:space="preserve">: </w:t>
      </w:r>
      <w:r>
        <w:rPr>
          <w:sz w:val="24"/>
          <w:szCs w:val="24"/>
        </w:rPr>
        <w:t>R</w:t>
      </w:r>
      <w:r w:rsidRPr="000C48B4">
        <w:rPr>
          <w:sz w:val="24"/>
          <w:szCs w:val="24"/>
        </w:rPr>
        <w:t>epresenta la filosofía y propósito central de "ECO PLANET". En pocas palabras, el eslogan transmite dos mensajes esenciales:</w:t>
      </w:r>
    </w:p>
    <w:p w14:paraId="619F0656" w14:textId="77777777" w:rsidR="000C48B4" w:rsidRPr="000C48B4" w:rsidRDefault="000C48B4" w:rsidP="00E56921">
      <w:pPr>
        <w:pStyle w:val="Prrafodelista"/>
        <w:numPr>
          <w:ilvl w:val="0"/>
          <w:numId w:val="37"/>
        </w:numPr>
        <w:spacing w:before="400" w:after="400"/>
        <w:rPr>
          <w:sz w:val="24"/>
          <w:szCs w:val="24"/>
        </w:rPr>
      </w:pPr>
      <w:r w:rsidRPr="009473CC">
        <w:rPr>
          <w:b/>
          <w:bCs/>
          <w:sz w:val="24"/>
          <w:szCs w:val="24"/>
        </w:rPr>
        <w:t>Cuidado del Automóvil:</w:t>
      </w:r>
      <w:r w:rsidRPr="000C48B4">
        <w:rPr>
          <w:sz w:val="24"/>
          <w:szCs w:val="24"/>
        </w:rPr>
        <w:t xml:space="preserve"> "Tu auto limpio" enfatiza el enfoque en la limpieza y cuidado del vehículo de los clientes. Indica que "ECO PLANET" se esfuerza por proporcionar un lavado de alta calidad que dejará el automóvil limpio y reluciente, garantizando una experiencia satisfactoria para los propietarios de automóviles.</w:t>
      </w:r>
    </w:p>
    <w:p w14:paraId="2FD59A3A" w14:textId="6E494094" w:rsidR="00C7426B" w:rsidRPr="004135FC" w:rsidRDefault="000C48B4" w:rsidP="00E56921">
      <w:pPr>
        <w:pStyle w:val="Prrafodelista"/>
        <w:numPr>
          <w:ilvl w:val="0"/>
          <w:numId w:val="37"/>
        </w:numPr>
        <w:spacing w:before="400" w:after="400"/>
        <w:rPr>
          <w:sz w:val="24"/>
          <w:szCs w:val="24"/>
        </w:rPr>
      </w:pPr>
      <w:r w:rsidRPr="009473CC">
        <w:rPr>
          <w:b/>
          <w:bCs/>
          <w:sz w:val="24"/>
          <w:szCs w:val="24"/>
        </w:rPr>
        <w:t>Compromiso con el Medio Ambiente:</w:t>
      </w:r>
      <w:r w:rsidRPr="000C48B4">
        <w:rPr>
          <w:sz w:val="24"/>
          <w:szCs w:val="24"/>
        </w:rPr>
        <w:t xml:space="preserve"> "El planeta feliz" resalta el compromiso ecológico y sostenible de "ECO PLANET" en sus operaciones de lavado. El eslogan sugiere que, al elegir este servicio, los clientes están contribuyendo activamente a la preservación del medio ambiente y ayudando a mantener un planeta más limpio y sano.</w:t>
      </w:r>
    </w:p>
    <w:p w14:paraId="08E6A6C4" w14:textId="6F80282D" w:rsidR="000C48B4" w:rsidRPr="00CB409F" w:rsidRDefault="000C48B4" w:rsidP="004135FC">
      <w:pPr>
        <w:spacing w:before="400" w:after="400"/>
        <w:ind w:firstLine="0"/>
        <w:rPr>
          <w:b/>
          <w:bCs/>
          <w:sz w:val="24"/>
          <w:szCs w:val="24"/>
        </w:rPr>
      </w:pPr>
      <w:r w:rsidRPr="00CB409F">
        <w:rPr>
          <w:b/>
          <w:bCs/>
          <w:sz w:val="24"/>
          <w:szCs w:val="24"/>
        </w:rPr>
        <w:t>Los colores del logo</w:t>
      </w:r>
    </w:p>
    <w:p w14:paraId="1DA61271" w14:textId="7ED1D9EC" w:rsidR="000C48B4" w:rsidRPr="000C48B4" w:rsidRDefault="000C48B4" w:rsidP="00E56921">
      <w:pPr>
        <w:pStyle w:val="Prrafodelista"/>
        <w:numPr>
          <w:ilvl w:val="0"/>
          <w:numId w:val="38"/>
        </w:numPr>
        <w:spacing w:before="400" w:after="400"/>
        <w:rPr>
          <w:sz w:val="24"/>
          <w:szCs w:val="24"/>
        </w:rPr>
      </w:pPr>
      <w:r w:rsidRPr="000C48B4">
        <w:rPr>
          <w:b/>
          <w:bCs/>
          <w:sz w:val="24"/>
          <w:szCs w:val="24"/>
        </w:rPr>
        <w:t>Gris:</w:t>
      </w:r>
      <w:r w:rsidRPr="000C48B4">
        <w:rPr>
          <w:sz w:val="24"/>
          <w:szCs w:val="24"/>
        </w:rPr>
        <w:t xml:space="preserve"> El color gris evoca la idea de neutralidad, equilibrio y estabilidad. En el contexto de "ECO PLANET", el gris representar la profesionalidad y seriedad del servicio de lavado de autos, sugiriendo que es un negocio confiable y comprometido con la excelencia en sus operaciones.</w:t>
      </w:r>
    </w:p>
    <w:p w14:paraId="1DDA947A" w14:textId="7FCEA023" w:rsidR="000C48B4" w:rsidRPr="000C48B4" w:rsidRDefault="000C48B4" w:rsidP="00E56921">
      <w:pPr>
        <w:pStyle w:val="Prrafodelista"/>
        <w:numPr>
          <w:ilvl w:val="0"/>
          <w:numId w:val="38"/>
        </w:numPr>
        <w:spacing w:before="400" w:after="400"/>
        <w:rPr>
          <w:sz w:val="24"/>
          <w:szCs w:val="24"/>
        </w:rPr>
      </w:pPr>
      <w:r w:rsidRPr="000C48B4">
        <w:rPr>
          <w:b/>
          <w:bCs/>
          <w:sz w:val="24"/>
          <w:szCs w:val="24"/>
        </w:rPr>
        <w:t>Verde:</w:t>
      </w:r>
      <w:r w:rsidRPr="000C48B4">
        <w:rPr>
          <w:sz w:val="24"/>
          <w:szCs w:val="24"/>
        </w:rPr>
        <w:t xml:space="preserve"> El color verde es ampliamente asociado con la naturaleza, la ecología y la sostenibilidad. En el logo de "ECO PLANET", el verde representa claramente el enfoque </w:t>
      </w:r>
      <w:r w:rsidRPr="000C48B4">
        <w:rPr>
          <w:sz w:val="24"/>
          <w:szCs w:val="24"/>
        </w:rPr>
        <w:lastRenderedPageBreak/>
        <w:t>ecológico y el compromiso con prácticas amigables con el medio ambiente. Transmite la idea de que "ECO PLANET" se preocupa por la protección del entorno y que sus operaciones están alineadas con prácticas sostenibles.</w:t>
      </w:r>
    </w:p>
    <w:p w14:paraId="6B129288" w14:textId="39D240E8" w:rsidR="000C48B4" w:rsidRDefault="000C48B4" w:rsidP="00E56921">
      <w:pPr>
        <w:pStyle w:val="Prrafodelista"/>
        <w:numPr>
          <w:ilvl w:val="0"/>
          <w:numId w:val="38"/>
        </w:numPr>
        <w:spacing w:before="400" w:after="400"/>
        <w:rPr>
          <w:sz w:val="24"/>
          <w:szCs w:val="24"/>
        </w:rPr>
      </w:pPr>
      <w:r w:rsidRPr="000C48B4">
        <w:rPr>
          <w:b/>
          <w:bCs/>
          <w:sz w:val="24"/>
          <w:szCs w:val="24"/>
        </w:rPr>
        <w:t>Azul:</w:t>
      </w:r>
      <w:r w:rsidRPr="000C48B4">
        <w:rPr>
          <w:sz w:val="24"/>
          <w:szCs w:val="24"/>
        </w:rPr>
        <w:t xml:space="preserve"> El color azul suele relacionarse con la limpieza, frescura y confianza. En el contexto del lavado de autos, el azul puede transmitir la idea de un servicio que ofrece limpieza y cuidado de alta calidad para los vehículos de los clientes. Además, el azul puede reforzar la conexión con el agua, que es un elemento esencial en el lavado de autos y también representa la sostenibilidad del planeta y su cuidado.</w:t>
      </w:r>
    </w:p>
    <w:p w14:paraId="0A8B0E6D" w14:textId="7D752832" w:rsidR="00CB409F" w:rsidRPr="00895987" w:rsidRDefault="00CB409F" w:rsidP="004135FC">
      <w:pPr>
        <w:spacing w:before="400" w:after="400"/>
        <w:ind w:firstLine="0"/>
        <w:jc w:val="left"/>
        <w:rPr>
          <w:b/>
          <w:bCs/>
          <w:sz w:val="24"/>
          <w:szCs w:val="24"/>
        </w:rPr>
      </w:pPr>
      <w:r w:rsidRPr="00895987">
        <w:rPr>
          <w:b/>
          <w:bCs/>
          <w:sz w:val="24"/>
          <w:szCs w:val="24"/>
        </w:rPr>
        <w:t>Datos de la empresa</w:t>
      </w:r>
    </w:p>
    <w:p w14:paraId="53469B96" w14:textId="784BF00C" w:rsidR="00CB409F" w:rsidRDefault="00CB409F" w:rsidP="004135FC">
      <w:pPr>
        <w:spacing w:before="400" w:after="400"/>
        <w:ind w:firstLine="720"/>
        <w:jc w:val="left"/>
        <w:rPr>
          <w:sz w:val="24"/>
          <w:szCs w:val="24"/>
        </w:rPr>
      </w:pPr>
      <w:r w:rsidRPr="00CB409F">
        <w:rPr>
          <w:sz w:val="24"/>
          <w:szCs w:val="24"/>
        </w:rPr>
        <w:t>A continuación, se detallan las directrices estratégicas que representan a la empresa en el</w:t>
      </w:r>
      <w:r>
        <w:rPr>
          <w:sz w:val="24"/>
          <w:szCs w:val="24"/>
        </w:rPr>
        <w:t xml:space="preserve"> </w:t>
      </w:r>
      <w:r w:rsidRPr="00CB409F">
        <w:rPr>
          <w:sz w:val="24"/>
          <w:szCs w:val="24"/>
        </w:rPr>
        <w:t>mercado para lograr sus objetivos, se destacan las siguientes:</w:t>
      </w:r>
    </w:p>
    <w:p w14:paraId="1D390056" w14:textId="299E322B" w:rsidR="00416C3C" w:rsidRDefault="00416C3C" w:rsidP="004135FC">
      <w:pPr>
        <w:spacing w:before="400" w:after="400"/>
        <w:ind w:firstLine="0"/>
        <w:rPr>
          <w:b/>
          <w:bCs/>
          <w:sz w:val="24"/>
          <w:szCs w:val="24"/>
        </w:rPr>
      </w:pPr>
      <w:r w:rsidRPr="00895987">
        <w:rPr>
          <w:b/>
          <w:bCs/>
          <w:sz w:val="24"/>
          <w:szCs w:val="24"/>
        </w:rPr>
        <w:t>Nombre de la empresa: ECO PLANET</w:t>
      </w:r>
      <w:r w:rsidR="00D12BA3">
        <w:rPr>
          <w:b/>
          <w:bCs/>
          <w:sz w:val="24"/>
          <w:szCs w:val="24"/>
        </w:rPr>
        <w:t xml:space="preserve"> (ECO PLANETA)</w:t>
      </w:r>
    </w:p>
    <w:p w14:paraId="414863EF" w14:textId="0C56BC45" w:rsidR="00336E13" w:rsidRDefault="00336E13" w:rsidP="00336E13">
      <w:pPr>
        <w:spacing w:before="400" w:after="400"/>
        <w:ind w:firstLine="720"/>
        <w:rPr>
          <w:sz w:val="24"/>
          <w:szCs w:val="24"/>
        </w:rPr>
      </w:pPr>
      <w:r w:rsidRPr="00336E13">
        <w:rPr>
          <w:b/>
          <w:bCs/>
          <w:sz w:val="24"/>
          <w:szCs w:val="24"/>
        </w:rPr>
        <w:t>ECO:</w:t>
      </w:r>
      <w:r>
        <w:rPr>
          <w:sz w:val="24"/>
          <w:szCs w:val="24"/>
        </w:rPr>
        <w:t xml:space="preserve"> E</w:t>
      </w:r>
      <w:r w:rsidRPr="00336E13">
        <w:rPr>
          <w:sz w:val="24"/>
          <w:szCs w:val="24"/>
        </w:rPr>
        <w:t>s una abreviatura comúnmente utilizada para referirse a aspectos relacionados con la ecología o el medio ambiente. Proviene del término "ecológico" y se utiliza para denotar características, prácticas o productos que son respetuosos con el entorno natural y buscan minimizar el impacto negativo en los ecosistemas, los recursos naturales y la biodiversidad.</w:t>
      </w:r>
    </w:p>
    <w:p w14:paraId="592FD7B2" w14:textId="0FC72594" w:rsidR="00336E13" w:rsidRDefault="00336E13" w:rsidP="00336E13">
      <w:pPr>
        <w:spacing w:before="400" w:after="400"/>
        <w:ind w:firstLine="720"/>
        <w:rPr>
          <w:sz w:val="24"/>
          <w:szCs w:val="24"/>
        </w:rPr>
      </w:pPr>
      <w:r w:rsidRPr="00387CFD">
        <w:rPr>
          <w:b/>
          <w:bCs/>
          <w:sz w:val="24"/>
          <w:szCs w:val="24"/>
        </w:rPr>
        <w:t>P</w:t>
      </w:r>
      <w:r w:rsidR="00C71A43">
        <w:rPr>
          <w:b/>
          <w:bCs/>
          <w:sz w:val="24"/>
          <w:szCs w:val="24"/>
        </w:rPr>
        <w:t>LANET (PLANETA)</w:t>
      </w:r>
      <w:r w:rsidRPr="00387CFD">
        <w:rPr>
          <w:b/>
          <w:bCs/>
          <w:sz w:val="24"/>
          <w:szCs w:val="24"/>
        </w:rPr>
        <w:t>:</w:t>
      </w:r>
      <w:r w:rsidRPr="00336E13">
        <w:rPr>
          <w:sz w:val="24"/>
          <w:szCs w:val="24"/>
        </w:rPr>
        <w:t xml:space="preserve"> </w:t>
      </w:r>
      <w:r>
        <w:rPr>
          <w:sz w:val="24"/>
          <w:szCs w:val="24"/>
        </w:rPr>
        <w:t>E</w:t>
      </w:r>
      <w:r w:rsidRPr="00336E13">
        <w:rPr>
          <w:sz w:val="24"/>
          <w:szCs w:val="24"/>
        </w:rPr>
        <w:t>s la palabra en inglés que significa "planeta" en español.</w:t>
      </w:r>
      <w:r>
        <w:rPr>
          <w:sz w:val="24"/>
          <w:szCs w:val="24"/>
        </w:rPr>
        <w:t xml:space="preserve"> </w:t>
      </w:r>
      <w:r w:rsidRPr="00336E13">
        <w:rPr>
          <w:sz w:val="24"/>
          <w:szCs w:val="24"/>
        </w:rPr>
        <w:t>En un contexto más amplio, "</w:t>
      </w:r>
      <w:proofErr w:type="spellStart"/>
      <w:r>
        <w:rPr>
          <w:sz w:val="24"/>
          <w:szCs w:val="24"/>
        </w:rPr>
        <w:t>P</w:t>
      </w:r>
      <w:r w:rsidRPr="00336E13">
        <w:rPr>
          <w:sz w:val="24"/>
          <w:szCs w:val="24"/>
        </w:rPr>
        <w:t>lanet</w:t>
      </w:r>
      <w:proofErr w:type="spellEnd"/>
      <w:r w:rsidRPr="00336E13">
        <w:rPr>
          <w:sz w:val="24"/>
          <w:szCs w:val="24"/>
        </w:rPr>
        <w:t>" puede usarse de manera figurativa para referirse a un mundo o entorno particular, ya sea físico, social o conceptual.</w:t>
      </w:r>
    </w:p>
    <w:p w14:paraId="4CCB58D7" w14:textId="49A2D37D" w:rsidR="00336E13" w:rsidRPr="00336E13" w:rsidRDefault="00336E13" w:rsidP="00336E13">
      <w:pPr>
        <w:spacing w:before="400" w:after="400"/>
        <w:ind w:firstLine="720"/>
        <w:rPr>
          <w:sz w:val="24"/>
          <w:szCs w:val="24"/>
        </w:rPr>
      </w:pPr>
      <w:r w:rsidRPr="00336E13">
        <w:rPr>
          <w:sz w:val="24"/>
          <w:szCs w:val="24"/>
        </w:rPr>
        <w:t>La unión de estas palabras en "ECO PLANET" sugiere un compromiso tanto con la ecología</w:t>
      </w:r>
      <w:r w:rsidR="00E81637">
        <w:rPr>
          <w:sz w:val="24"/>
          <w:szCs w:val="24"/>
        </w:rPr>
        <w:t xml:space="preserve"> y como con el planeta</w:t>
      </w:r>
      <w:r w:rsidR="00387CFD">
        <w:rPr>
          <w:sz w:val="24"/>
          <w:szCs w:val="24"/>
        </w:rPr>
        <w:t xml:space="preserve">. </w:t>
      </w:r>
      <w:r w:rsidR="00387CFD" w:rsidRPr="00387CFD">
        <w:rPr>
          <w:sz w:val="24"/>
          <w:szCs w:val="24"/>
        </w:rPr>
        <w:t>En conjunto, esta combinación implica un compromiso con prácticas ambientales</w:t>
      </w:r>
      <w:r w:rsidR="00387CFD">
        <w:rPr>
          <w:sz w:val="24"/>
          <w:szCs w:val="24"/>
        </w:rPr>
        <w:t>, e</w:t>
      </w:r>
      <w:r w:rsidR="00387CFD" w:rsidRPr="00387CFD">
        <w:rPr>
          <w:sz w:val="24"/>
          <w:szCs w:val="24"/>
        </w:rPr>
        <w:t>sta combinación también invita a considerar la interconexión de todos los seres vivos y ecosistemas en la Tierra. Al unir "ECO" y "</w:t>
      </w:r>
      <w:proofErr w:type="spellStart"/>
      <w:r w:rsidR="00387CFD" w:rsidRPr="00387CFD">
        <w:rPr>
          <w:sz w:val="24"/>
          <w:szCs w:val="24"/>
        </w:rPr>
        <w:t>Planet</w:t>
      </w:r>
      <w:proofErr w:type="spellEnd"/>
      <w:r w:rsidR="00387CFD" w:rsidRPr="00387CFD">
        <w:rPr>
          <w:sz w:val="24"/>
          <w:szCs w:val="24"/>
        </w:rPr>
        <w:t xml:space="preserve">", se está reconociendo la necesidad de </w:t>
      </w:r>
      <w:r w:rsidR="00387CFD" w:rsidRPr="00387CFD">
        <w:rPr>
          <w:sz w:val="24"/>
          <w:szCs w:val="24"/>
        </w:rPr>
        <w:lastRenderedPageBreak/>
        <w:t>prácticas más responsables y sostenibles para mantener la salud y la vitalidad de nuestro hogar</w:t>
      </w:r>
      <w:r w:rsidR="00387CFD">
        <w:rPr>
          <w:sz w:val="24"/>
          <w:szCs w:val="24"/>
        </w:rPr>
        <w:t xml:space="preserve"> y país. </w:t>
      </w:r>
    </w:p>
    <w:p w14:paraId="0A05C4EC" w14:textId="36C7498B" w:rsidR="00416C3C" w:rsidRPr="00416C3C" w:rsidRDefault="00416C3C" w:rsidP="004135FC">
      <w:pPr>
        <w:spacing w:before="400" w:after="400"/>
        <w:ind w:firstLine="0"/>
        <w:rPr>
          <w:b/>
          <w:bCs/>
          <w:sz w:val="24"/>
          <w:szCs w:val="24"/>
        </w:rPr>
      </w:pPr>
      <w:r w:rsidRPr="00416C3C">
        <w:rPr>
          <w:b/>
          <w:bCs/>
          <w:sz w:val="24"/>
          <w:szCs w:val="24"/>
        </w:rPr>
        <w:t>Misión</w:t>
      </w:r>
    </w:p>
    <w:p w14:paraId="5F205441" w14:textId="01D1D13D" w:rsidR="004135FC" w:rsidRPr="00B615B4" w:rsidRDefault="00416C3C" w:rsidP="00B615B4">
      <w:pPr>
        <w:spacing w:before="400" w:after="400"/>
        <w:ind w:firstLine="720"/>
        <w:rPr>
          <w:sz w:val="24"/>
          <w:szCs w:val="24"/>
        </w:rPr>
      </w:pPr>
      <w:r>
        <w:rPr>
          <w:sz w:val="24"/>
          <w:szCs w:val="24"/>
        </w:rPr>
        <w:t>P</w:t>
      </w:r>
      <w:r w:rsidRPr="00416C3C">
        <w:rPr>
          <w:sz w:val="24"/>
          <w:szCs w:val="24"/>
        </w:rPr>
        <w:t>roporcionar un servicio de lavado ecológico de autos de alta calidad y respetuoso con el medio ambiente. Nos comprometemos a brindar a nuestros clientes una experiencia de lavado excepcional, garantizando la limpieza y el cuidado detallado de sus vehículos. A través de prácticas sostenibles y el uso de productos biodegradables, buscamos contribuir activamente a la protección del medio ambiente y fomentar una cultura de responsabilidad ambiental en nuestra comunidad.</w:t>
      </w:r>
    </w:p>
    <w:p w14:paraId="1D921F2C" w14:textId="32F2EAAA" w:rsidR="00416C3C" w:rsidRPr="00416C3C" w:rsidRDefault="00416C3C" w:rsidP="004135FC">
      <w:pPr>
        <w:spacing w:before="400" w:after="400"/>
        <w:ind w:firstLine="0"/>
        <w:rPr>
          <w:b/>
          <w:bCs/>
          <w:sz w:val="24"/>
          <w:szCs w:val="24"/>
        </w:rPr>
      </w:pPr>
      <w:r w:rsidRPr="00416C3C">
        <w:rPr>
          <w:b/>
          <w:bCs/>
          <w:sz w:val="24"/>
          <w:szCs w:val="24"/>
        </w:rPr>
        <w:t>Visión</w:t>
      </w:r>
    </w:p>
    <w:p w14:paraId="69C68B95" w14:textId="49E627CF" w:rsidR="00416C3C" w:rsidRDefault="00416C3C" w:rsidP="004135FC">
      <w:pPr>
        <w:spacing w:before="400" w:after="400"/>
        <w:ind w:firstLine="720"/>
        <w:rPr>
          <w:sz w:val="24"/>
          <w:szCs w:val="24"/>
        </w:rPr>
      </w:pPr>
      <w:r>
        <w:rPr>
          <w:sz w:val="24"/>
          <w:szCs w:val="24"/>
        </w:rPr>
        <w:t>C</w:t>
      </w:r>
      <w:r w:rsidRPr="00416C3C">
        <w:rPr>
          <w:sz w:val="24"/>
          <w:szCs w:val="24"/>
        </w:rPr>
        <w:t>onvertirnos en el principal referente de lavado ecológico de autos en nuestra región. Aspiramos a ser reconocidos por nuestra excelencia en el cuidado del medio ambiente y la satisfacción de nuestros clientes. Buscamos expandir nuestra presencia y llegar a más personas, inspirando un cambio positivo en la industria del lavado de autos hacia prácticas más sostenibles y amigables con el planeta.</w:t>
      </w:r>
      <w:r>
        <w:rPr>
          <w:sz w:val="24"/>
          <w:szCs w:val="24"/>
        </w:rPr>
        <w:t xml:space="preserve"> </w:t>
      </w:r>
    </w:p>
    <w:p w14:paraId="53CC8329" w14:textId="4DEA031B" w:rsidR="00416C3C" w:rsidRPr="00416C3C" w:rsidRDefault="00416C3C" w:rsidP="004135FC">
      <w:pPr>
        <w:spacing w:before="400" w:after="400"/>
        <w:ind w:firstLine="0"/>
        <w:rPr>
          <w:b/>
          <w:bCs/>
          <w:sz w:val="24"/>
          <w:szCs w:val="24"/>
        </w:rPr>
      </w:pPr>
      <w:r w:rsidRPr="00416C3C">
        <w:rPr>
          <w:b/>
          <w:bCs/>
          <w:sz w:val="24"/>
          <w:szCs w:val="24"/>
        </w:rPr>
        <w:t>Valores</w:t>
      </w:r>
    </w:p>
    <w:p w14:paraId="318C353C" w14:textId="41B83B6C" w:rsidR="00416C3C" w:rsidRPr="00416C3C" w:rsidRDefault="00416C3C" w:rsidP="00E56921">
      <w:pPr>
        <w:pStyle w:val="Prrafodelista"/>
        <w:numPr>
          <w:ilvl w:val="0"/>
          <w:numId w:val="39"/>
        </w:numPr>
        <w:spacing w:before="400" w:after="400"/>
        <w:rPr>
          <w:sz w:val="24"/>
          <w:szCs w:val="24"/>
        </w:rPr>
      </w:pPr>
      <w:r w:rsidRPr="00582EB0">
        <w:rPr>
          <w:b/>
          <w:bCs/>
          <w:sz w:val="24"/>
          <w:szCs w:val="24"/>
        </w:rPr>
        <w:t>Sostenibilidad:</w:t>
      </w:r>
      <w:r w:rsidRPr="00416C3C">
        <w:rPr>
          <w:sz w:val="24"/>
          <w:szCs w:val="24"/>
        </w:rPr>
        <w:t xml:space="preserve"> Operar de forma sostenible y respetuosa con el medio ambiente.</w:t>
      </w:r>
    </w:p>
    <w:p w14:paraId="6AE312F0" w14:textId="77777777" w:rsidR="00416C3C" w:rsidRPr="00416C3C" w:rsidRDefault="00416C3C" w:rsidP="00E56921">
      <w:pPr>
        <w:pStyle w:val="Prrafodelista"/>
        <w:numPr>
          <w:ilvl w:val="0"/>
          <w:numId w:val="39"/>
        </w:numPr>
        <w:spacing w:before="400" w:after="400"/>
        <w:rPr>
          <w:sz w:val="24"/>
          <w:szCs w:val="24"/>
        </w:rPr>
      </w:pPr>
      <w:r w:rsidRPr="00582EB0">
        <w:rPr>
          <w:b/>
          <w:bCs/>
          <w:sz w:val="24"/>
          <w:szCs w:val="24"/>
        </w:rPr>
        <w:t xml:space="preserve">Calidad: </w:t>
      </w:r>
      <w:r w:rsidRPr="00416C3C">
        <w:rPr>
          <w:sz w:val="24"/>
          <w:szCs w:val="24"/>
        </w:rPr>
        <w:t>Ofrecer resultados impecables y máxima satisfacción para nuestros clientes.</w:t>
      </w:r>
    </w:p>
    <w:p w14:paraId="245A80B8" w14:textId="77777777" w:rsidR="00416C3C" w:rsidRPr="00416C3C" w:rsidRDefault="00416C3C" w:rsidP="00E56921">
      <w:pPr>
        <w:pStyle w:val="Prrafodelista"/>
        <w:numPr>
          <w:ilvl w:val="0"/>
          <w:numId w:val="39"/>
        </w:numPr>
        <w:spacing w:before="400" w:after="400"/>
        <w:rPr>
          <w:sz w:val="24"/>
          <w:szCs w:val="24"/>
        </w:rPr>
      </w:pPr>
      <w:r w:rsidRPr="00582EB0">
        <w:rPr>
          <w:b/>
          <w:bCs/>
          <w:sz w:val="24"/>
          <w:szCs w:val="24"/>
        </w:rPr>
        <w:t>Responsabilidad:</w:t>
      </w:r>
      <w:r w:rsidRPr="00416C3C">
        <w:rPr>
          <w:sz w:val="24"/>
          <w:szCs w:val="24"/>
        </w:rPr>
        <w:t xml:space="preserve"> Actuar con integridad y ética en todas nuestras operaciones.</w:t>
      </w:r>
    </w:p>
    <w:p w14:paraId="3F08CC50" w14:textId="77777777" w:rsidR="00416C3C" w:rsidRPr="00416C3C" w:rsidRDefault="00416C3C" w:rsidP="00E56921">
      <w:pPr>
        <w:pStyle w:val="Prrafodelista"/>
        <w:numPr>
          <w:ilvl w:val="0"/>
          <w:numId w:val="39"/>
        </w:numPr>
        <w:spacing w:before="400" w:after="400"/>
        <w:rPr>
          <w:sz w:val="24"/>
          <w:szCs w:val="24"/>
        </w:rPr>
      </w:pPr>
      <w:r w:rsidRPr="00582EB0">
        <w:rPr>
          <w:b/>
          <w:bCs/>
          <w:sz w:val="24"/>
          <w:szCs w:val="24"/>
        </w:rPr>
        <w:t>Innovación:</w:t>
      </w:r>
      <w:r w:rsidRPr="00416C3C">
        <w:rPr>
          <w:sz w:val="24"/>
          <w:szCs w:val="24"/>
        </w:rPr>
        <w:t xml:space="preserve"> Buscar constantemente mejoras y soluciones innovadoras.</w:t>
      </w:r>
    </w:p>
    <w:p w14:paraId="4F92FF1D" w14:textId="77777777" w:rsidR="00416C3C" w:rsidRPr="00416C3C" w:rsidRDefault="00416C3C" w:rsidP="00E56921">
      <w:pPr>
        <w:pStyle w:val="Prrafodelista"/>
        <w:numPr>
          <w:ilvl w:val="0"/>
          <w:numId w:val="39"/>
        </w:numPr>
        <w:spacing w:before="400" w:after="400"/>
        <w:rPr>
          <w:sz w:val="24"/>
          <w:szCs w:val="24"/>
        </w:rPr>
      </w:pPr>
      <w:r w:rsidRPr="00582EB0">
        <w:rPr>
          <w:b/>
          <w:bCs/>
          <w:sz w:val="24"/>
          <w:szCs w:val="24"/>
        </w:rPr>
        <w:t>Compromiso con la Comunidad:</w:t>
      </w:r>
      <w:r w:rsidRPr="00416C3C">
        <w:rPr>
          <w:sz w:val="24"/>
          <w:szCs w:val="24"/>
        </w:rPr>
        <w:t xml:space="preserve"> Contribuir al bienestar social y ambiental.</w:t>
      </w:r>
    </w:p>
    <w:p w14:paraId="13E5FACF" w14:textId="46842A01" w:rsidR="00A17E3B" w:rsidRPr="001E6B42" w:rsidRDefault="00416C3C" w:rsidP="001E6B42">
      <w:pPr>
        <w:pStyle w:val="Prrafodelista"/>
        <w:numPr>
          <w:ilvl w:val="0"/>
          <w:numId w:val="39"/>
        </w:numPr>
        <w:spacing w:before="400" w:after="400"/>
        <w:rPr>
          <w:sz w:val="24"/>
          <w:szCs w:val="24"/>
        </w:rPr>
      </w:pPr>
      <w:r w:rsidRPr="00582EB0">
        <w:rPr>
          <w:b/>
          <w:bCs/>
          <w:sz w:val="24"/>
          <w:szCs w:val="24"/>
        </w:rPr>
        <w:t>Experiencia del Cliente:</w:t>
      </w:r>
      <w:r w:rsidRPr="00416C3C">
        <w:rPr>
          <w:sz w:val="24"/>
          <w:szCs w:val="24"/>
        </w:rPr>
        <w:t xml:space="preserve"> Priorizar la satisfacción y construir relaciones de confianz</w:t>
      </w:r>
      <w:r w:rsidR="00A84B4B">
        <w:rPr>
          <w:sz w:val="24"/>
          <w:szCs w:val="24"/>
        </w:rPr>
        <w:t>a.</w:t>
      </w:r>
    </w:p>
    <w:p w14:paraId="48CA6E94" w14:textId="7D0A6C34" w:rsidR="00A17E3B" w:rsidRPr="00A17E3B" w:rsidRDefault="00A17E3B" w:rsidP="002F3D5A">
      <w:pPr>
        <w:pStyle w:val="Ttulo2"/>
      </w:pPr>
      <w:bookmarkStart w:id="443" w:name="_Toc145852124"/>
      <w:bookmarkStart w:id="444" w:name="_Toc145852817"/>
      <w:bookmarkStart w:id="445" w:name="_Toc146654348"/>
      <w:r w:rsidRPr="00A17E3B">
        <w:lastRenderedPageBreak/>
        <w:t>8.2 Estudio Técnico</w:t>
      </w:r>
      <w:bookmarkEnd w:id="443"/>
      <w:bookmarkEnd w:id="444"/>
      <w:bookmarkEnd w:id="445"/>
    </w:p>
    <w:p w14:paraId="6D2DC7AA" w14:textId="5D4801CB" w:rsidR="00A17E3B" w:rsidRPr="00A17E3B" w:rsidRDefault="00000000" w:rsidP="00A17E3B">
      <w:pPr>
        <w:spacing w:before="400" w:after="400"/>
        <w:ind w:firstLine="720"/>
        <w:rPr>
          <w:sz w:val="24"/>
          <w:szCs w:val="24"/>
        </w:rPr>
      </w:pPr>
      <w:sdt>
        <w:sdtPr>
          <w:rPr>
            <w:sz w:val="24"/>
            <w:szCs w:val="24"/>
          </w:rPr>
          <w:id w:val="-71510369"/>
          <w:citation/>
        </w:sdtPr>
        <w:sdtContent>
          <w:r w:rsidR="00870DDD">
            <w:rPr>
              <w:sz w:val="24"/>
              <w:szCs w:val="24"/>
            </w:rPr>
            <w:fldChar w:fldCharType="begin"/>
          </w:r>
          <w:r w:rsidR="00870DDD">
            <w:rPr>
              <w:sz w:val="24"/>
              <w:szCs w:val="24"/>
            </w:rPr>
            <w:instrText xml:space="preserve"> CITATION Jos14 \l 18442 </w:instrText>
          </w:r>
          <w:r w:rsidR="00870DDD">
            <w:rPr>
              <w:sz w:val="24"/>
              <w:szCs w:val="24"/>
            </w:rPr>
            <w:fldChar w:fldCharType="separate"/>
          </w:r>
          <w:r w:rsidR="00870DDD" w:rsidRPr="00870DDD">
            <w:rPr>
              <w:noProof/>
              <w:sz w:val="24"/>
              <w:szCs w:val="24"/>
            </w:rPr>
            <w:t>(Puelma, 2014)</w:t>
          </w:r>
          <w:r w:rsidR="00870DDD">
            <w:rPr>
              <w:sz w:val="24"/>
              <w:szCs w:val="24"/>
            </w:rPr>
            <w:fldChar w:fldCharType="end"/>
          </w:r>
        </w:sdtContent>
      </w:sdt>
      <w:r w:rsidR="00870DDD">
        <w:rPr>
          <w:sz w:val="24"/>
          <w:szCs w:val="24"/>
        </w:rPr>
        <w:t xml:space="preserve"> Menciona </w:t>
      </w:r>
      <w:r w:rsidR="00982F12">
        <w:rPr>
          <w:sz w:val="24"/>
          <w:szCs w:val="24"/>
        </w:rPr>
        <w:t>que,</w:t>
      </w:r>
      <w:r w:rsidR="00870DDD">
        <w:rPr>
          <w:sz w:val="24"/>
          <w:szCs w:val="24"/>
        </w:rPr>
        <w:t xml:space="preserve"> e</w:t>
      </w:r>
      <w:r w:rsidR="00A17E3B" w:rsidRPr="00A17E3B">
        <w:rPr>
          <w:sz w:val="24"/>
          <w:szCs w:val="24"/>
        </w:rPr>
        <w:t>n particular, con el estudio técnico se determinarán los requerimientos de equipos de fábrica para la operación y el monto de la inversión correspondiente. Del análisis de las características y especificaciones técnicas de las máquinas se precisará su disposición en la planta, la que a su vez permitirá hacer una dimensión de las necesidades de espacio físico para su operación normal, tomando en consideración las normas y principios de la administración de la producción.</w:t>
      </w:r>
      <w:r w:rsidR="00A17E3B">
        <w:rPr>
          <w:sz w:val="24"/>
          <w:szCs w:val="24"/>
        </w:rPr>
        <w:t xml:space="preserve"> </w:t>
      </w:r>
      <w:r w:rsidR="00A17E3B" w:rsidRPr="00A17E3B">
        <w:rPr>
          <w:sz w:val="24"/>
          <w:szCs w:val="24"/>
        </w:rPr>
        <w:t>El análisis de estos mismos antecedentes hará posible cuantificar las necesidades de mano de obra por especialización, y asignarles un nivel de remuneración de mercado para el cálculo de los costos de operación. De igual manera, deberán deducirse los costos de mantenimiento y reparaciones, así como las inversiones en reposición de los equipos.</w:t>
      </w:r>
    </w:p>
    <w:p w14:paraId="1E539445" w14:textId="4599DD47" w:rsidR="00A17E3B" w:rsidRPr="000A47A5" w:rsidRDefault="00EF5BFD" w:rsidP="002F3D5A">
      <w:pPr>
        <w:pStyle w:val="Ttulo3"/>
      </w:pPr>
      <w:bookmarkStart w:id="446" w:name="_Toc145852125"/>
      <w:bookmarkStart w:id="447" w:name="_Toc145852818"/>
      <w:bookmarkStart w:id="448" w:name="_Toc146654349"/>
      <w:r w:rsidRPr="000A47A5">
        <w:t>8.2.1 Análisis y determinación de la localización óptima del proyecto</w:t>
      </w:r>
      <w:bookmarkEnd w:id="446"/>
      <w:bookmarkEnd w:id="447"/>
      <w:bookmarkEnd w:id="448"/>
    </w:p>
    <w:p w14:paraId="195215E3" w14:textId="5F830ADB" w:rsidR="00A17E3B" w:rsidRDefault="00000000" w:rsidP="00870DDD">
      <w:pPr>
        <w:spacing w:before="400" w:after="400"/>
        <w:ind w:firstLine="720"/>
        <w:rPr>
          <w:sz w:val="24"/>
          <w:szCs w:val="24"/>
        </w:rPr>
      </w:pPr>
      <w:sdt>
        <w:sdtPr>
          <w:rPr>
            <w:sz w:val="24"/>
            <w:szCs w:val="24"/>
          </w:rPr>
          <w:id w:val="-93322363"/>
          <w:citation/>
        </w:sdtPr>
        <w:sdtContent>
          <w:r w:rsidR="00982F12">
            <w:rPr>
              <w:sz w:val="24"/>
              <w:szCs w:val="24"/>
            </w:rPr>
            <w:fldChar w:fldCharType="begin"/>
          </w:r>
          <w:r w:rsidR="00982F12">
            <w:rPr>
              <w:sz w:val="24"/>
              <w:szCs w:val="24"/>
            </w:rPr>
            <w:instrText xml:space="preserve"> CITATION Rei14 \l 18442 </w:instrText>
          </w:r>
          <w:r w:rsidR="00982F12">
            <w:rPr>
              <w:sz w:val="24"/>
              <w:szCs w:val="24"/>
            </w:rPr>
            <w:fldChar w:fldCharType="separate"/>
          </w:r>
          <w:r w:rsidR="00982F12" w:rsidRPr="00982F12">
            <w:rPr>
              <w:noProof/>
              <w:sz w:val="24"/>
              <w:szCs w:val="24"/>
            </w:rPr>
            <w:t>(Chain, 2014)</w:t>
          </w:r>
          <w:r w:rsidR="00982F12">
            <w:rPr>
              <w:sz w:val="24"/>
              <w:szCs w:val="24"/>
            </w:rPr>
            <w:fldChar w:fldCharType="end"/>
          </w:r>
        </w:sdtContent>
      </w:sdt>
      <w:r w:rsidR="00982F12">
        <w:rPr>
          <w:sz w:val="24"/>
          <w:szCs w:val="24"/>
        </w:rPr>
        <w:t xml:space="preserve"> Menciona </w:t>
      </w:r>
      <w:r w:rsidR="00834D94">
        <w:rPr>
          <w:sz w:val="24"/>
          <w:szCs w:val="24"/>
        </w:rPr>
        <w:t>que,</w:t>
      </w:r>
      <w:r w:rsidR="00982F12">
        <w:rPr>
          <w:sz w:val="24"/>
          <w:szCs w:val="24"/>
        </w:rPr>
        <w:t xml:space="preserve"> a</w:t>
      </w:r>
      <w:r w:rsidR="00C50DAF" w:rsidRPr="00C50DAF">
        <w:rPr>
          <w:sz w:val="24"/>
          <w:szCs w:val="24"/>
        </w:rPr>
        <w:t xml:space="preserve">l estudiar la localización del proyecto, puede concluirse que hay más de una solución factible adecuada. Más aún si el análisis se realiza en el estudio de </w:t>
      </w:r>
      <w:r w:rsidR="00870DDD" w:rsidRPr="00C50DAF">
        <w:rPr>
          <w:sz w:val="24"/>
          <w:szCs w:val="24"/>
        </w:rPr>
        <w:t>prefactibilidad,</w:t>
      </w:r>
      <w:r w:rsidR="00C50DAF" w:rsidRPr="00C50DAF">
        <w:rPr>
          <w:sz w:val="24"/>
          <w:szCs w:val="24"/>
        </w:rPr>
        <w:t xml:space="preserve"> en el cual las variables relevantes no son calculadas de manera concluyente. Asimismo, una localización que se ha determinado como óptima en las condiciones vigentes puede no serlo en el futuro, pues las dinámicas urbanas van cambiando las condiciones y vocaciones de determinadas locaciones. Por lo tanto, la selección de la ubicación debe tener en cuenta su carácter definitivo o transitorio y optar por aquella que permita obtener el máximo rendimiento del proyecto.</w:t>
      </w:r>
    </w:p>
    <w:p w14:paraId="1F5BB1F2" w14:textId="1B4A6D70" w:rsidR="00E70B0F" w:rsidRPr="00BA6E04" w:rsidRDefault="00E70B0F" w:rsidP="00E70B0F">
      <w:pPr>
        <w:spacing w:before="400" w:after="400"/>
        <w:ind w:firstLine="0"/>
        <w:rPr>
          <w:b/>
          <w:bCs/>
          <w:sz w:val="24"/>
          <w:szCs w:val="24"/>
        </w:rPr>
      </w:pPr>
      <w:r w:rsidRPr="00BA6E04">
        <w:rPr>
          <w:b/>
          <w:bCs/>
          <w:sz w:val="24"/>
          <w:szCs w:val="24"/>
        </w:rPr>
        <w:t>Zonas potenciales para establecer el servicio de lavado ecológico de autos en S.P.S:</w:t>
      </w:r>
    </w:p>
    <w:p w14:paraId="14B3C4C9" w14:textId="19D2615E" w:rsidR="00BA6E04" w:rsidRPr="00BA6E04" w:rsidRDefault="00BA6E04" w:rsidP="00543C43">
      <w:pPr>
        <w:pStyle w:val="Prrafodelista"/>
        <w:numPr>
          <w:ilvl w:val="0"/>
          <w:numId w:val="58"/>
        </w:numPr>
        <w:spacing w:before="400" w:after="400"/>
        <w:rPr>
          <w:sz w:val="24"/>
          <w:szCs w:val="24"/>
        </w:rPr>
      </w:pPr>
      <w:r w:rsidRPr="00BA6E04">
        <w:rPr>
          <w:sz w:val="24"/>
          <w:szCs w:val="24"/>
        </w:rPr>
        <w:t>Zona Centro de la ciudad.</w:t>
      </w:r>
    </w:p>
    <w:p w14:paraId="1516A9BC" w14:textId="0A2CC6B1" w:rsidR="00FE2B58" w:rsidRPr="001E6B42" w:rsidRDefault="00BA6E04" w:rsidP="001E6B42">
      <w:pPr>
        <w:pStyle w:val="Prrafodelista"/>
        <w:numPr>
          <w:ilvl w:val="0"/>
          <w:numId w:val="58"/>
        </w:numPr>
        <w:spacing w:before="400" w:after="400"/>
        <w:rPr>
          <w:sz w:val="24"/>
          <w:szCs w:val="24"/>
        </w:rPr>
      </w:pPr>
      <w:r w:rsidRPr="00BA6E04">
        <w:rPr>
          <w:sz w:val="24"/>
          <w:szCs w:val="24"/>
        </w:rPr>
        <w:t>Zona Norte de la ciudad.</w:t>
      </w:r>
    </w:p>
    <w:p w14:paraId="49192456" w14:textId="637E0BAC" w:rsidR="000A63FD" w:rsidRDefault="00FE2B58" w:rsidP="000A63FD">
      <w:pPr>
        <w:spacing w:before="400" w:after="400"/>
        <w:ind w:firstLine="720"/>
        <w:rPr>
          <w:sz w:val="24"/>
          <w:szCs w:val="24"/>
        </w:rPr>
      </w:pPr>
      <w:r w:rsidRPr="00FE2B58">
        <w:rPr>
          <w:sz w:val="24"/>
          <w:szCs w:val="24"/>
        </w:rPr>
        <w:lastRenderedPageBreak/>
        <w:t>A continuación, se establecen</w:t>
      </w:r>
      <w:r>
        <w:rPr>
          <w:sz w:val="24"/>
          <w:szCs w:val="24"/>
        </w:rPr>
        <w:t xml:space="preserve"> algunos </w:t>
      </w:r>
      <w:r w:rsidRPr="00FE2B58">
        <w:rPr>
          <w:sz w:val="24"/>
          <w:szCs w:val="24"/>
        </w:rPr>
        <w:t>criterios a considerar para la localización óptima de</w:t>
      </w:r>
      <w:r>
        <w:rPr>
          <w:sz w:val="24"/>
          <w:szCs w:val="24"/>
        </w:rPr>
        <w:t>l servicio de lavado ecológico de autos en S.P.S</w:t>
      </w:r>
      <w:r w:rsidRPr="00FE2B58">
        <w:rPr>
          <w:sz w:val="24"/>
          <w:szCs w:val="24"/>
        </w:rPr>
        <w:t>:</w:t>
      </w:r>
    </w:p>
    <w:p w14:paraId="0FE21D3B" w14:textId="3ECA22B6" w:rsidR="000A63FD" w:rsidRPr="000A63FD" w:rsidRDefault="000A63FD" w:rsidP="00543C43">
      <w:pPr>
        <w:pStyle w:val="Prrafodelista"/>
        <w:numPr>
          <w:ilvl w:val="0"/>
          <w:numId w:val="59"/>
        </w:numPr>
        <w:spacing w:before="400" w:after="400"/>
        <w:rPr>
          <w:sz w:val="24"/>
          <w:szCs w:val="24"/>
        </w:rPr>
      </w:pPr>
      <w:r w:rsidRPr="000A63FD">
        <w:rPr>
          <w:b/>
          <w:bCs/>
          <w:sz w:val="24"/>
          <w:szCs w:val="24"/>
        </w:rPr>
        <w:t xml:space="preserve">Cercanía al Mercado Objetivo: </w:t>
      </w:r>
      <w:r w:rsidRPr="000A63FD">
        <w:rPr>
          <w:sz w:val="24"/>
          <w:szCs w:val="24"/>
        </w:rPr>
        <w:t xml:space="preserve">Una ubicación cercana a </w:t>
      </w:r>
      <w:r w:rsidR="0083168C">
        <w:rPr>
          <w:sz w:val="24"/>
          <w:szCs w:val="24"/>
        </w:rPr>
        <w:t>lo</w:t>
      </w:r>
      <w:r w:rsidRPr="000A63FD">
        <w:rPr>
          <w:sz w:val="24"/>
          <w:szCs w:val="24"/>
        </w:rPr>
        <w:t>s clientes facilita la accesibilidad al negocio y puede reducir costos y tiempos de entrega.</w:t>
      </w:r>
    </w:p>
    <w:p w14:paraId="2F1D4711" w14:textId="77777777" w:rsidR="000A63FD" w:rsidRPr="000A63FD" w:rsidRDefault="000A63FD" w:rsidP="00543C43">
      <w:pPr>
        <w:pStyle w:val="Prrafodelista"/>
        <w:numPr>
          <w:ilvl w:val="0"/>
          <w:numId w:val="59"/>
        </w:numPr>
        <w:spacing w:before="400" w:after="400"/>
        <w:rPr>
          <w:sz w:val="24"/>
          <w:szCs w:val="24"/>
        </w:rPr>
      </w:pPr>
      <w:r w:rsidRPr="000A63FD">
        <w:rPr>
          <w:b/>
          <w:bCs/>
          <w:sz w:val="24"/>
          <w:szCs w:val="24"/>
        </w:rPr>
        <w:t>Disponibilidad y Costo del Terreno:</w:t>
      </w:r>
      <w:r w:rsidRPr="000A63FD">
        <w:rPr>
          <w:sz w:val="24"/>
          <w:szCs w:val="24"/>
        </w:rPr>
        <w:t xml:space="preserve"> La adquisición o alquiler de un espacio puede tener un impacto significativo en los costos iniciales y operativos del negocio.</w:t>
      </w:r>
    </w:p>
    <w:p w14:paraId="4DCC7124" w14:textId="77777777" w:rsidR="000A63FD" w:rsidRPr="000A63FD" w:rsidRDefault="000A63FD" w:rsidP="00543C43">
      <w:pPr>
        <w:pStyle w:val="Prrafodelista"/>
        <w:numPr>
          <w:ilvl w:val="0"/>
          <w:numId w:val="59"/>
        </w:numPr>
        <w:spacing w:before="400" w:after="400"/>
        <w:rPr>
          <w:sz w:val="24"/>
          <w:szCs w:val="24"/>
        </w:rPr>
      </w:pPr>
      <w:r w:rsidRPr="000A63FD">
        <w:rPr>
          <w:b/>
          <w:bCs/>
          <w:sz w:val="24"/>
          <w:szCs w:val="24"/>
        </w:rPr>
        <w:t>Mano de Obra:</w:t>
      </w:r>
      <w:r w:rsidRPr="000A63FD">
        <w:rPr>
          <w:sz w:val="24"/>
          <w:szCs w:val="24"/>
        </w:rPr>
        <w:t xml:space="preserve"> La disponibilidad de personal calificado en la región, junto con los costos asociados, puede ser determinante para la operación exitosa de la empresa.</w:t>
      </w:r>
    </w:p>
    <w:p w14:paraId="7B0A3BA0" w14:textId="77777777" w:rsidR="000A63FD" w:rsidRPr="000A63FD" w:rsidRDefault="000A63FD" w:rsidP="00543C43">
      <w:pPr>
        <w:pStyle w:val="Prrafodelista"/>
        <w:numPr>
          <w:ilvl w:val="0"/>
          <w:numId w:val="59"/>
        </w:numPr>
        <w:spacing w:before="400" w:after="400"/>
        <w:rPr>
          <w:sz w:val="24"/>
          <w:szCs w:val="24"/>
        </w:rPr>
      </w:pPr>
      <w:r w:rsidRPr="000A63FD">
        <w:rPr>
          <w:b/>
          <w:bCs/>
          <w:sz w:val="24"/>
          <w:szCs w:val="24"/>
        </w:rPr>
        <w:t>Infraestructura:</w:t>
      </w:r>
      <w:r w:rsidRPr="000A63FD">
        <w:rPr>
          <w:sz w:val="24"/>
          <w:szCs w:val="24"/>
        </w:rPr>
        <w:t xml:space="preserve"> Una adecuada infraestructura (carreteras, servicios básicos, telecomunicaciones) es esencial para garantizar que el negocio opere sin interrupciones y con eficiencia.</w:t>
      </w:r>
    </w:p>
    <w:p w14:paraId="5FFE79D9" w14:textId="67D92FF3" w:rsidR="000A63FD" w:rsidRPr="00F70A9B" w:rsidRDefault="000A63FD" w:rsidP="00543C43">
      <w:pPr>
        <w:pStyle w:val="Prrafodelista"/>
        <w:numPr>
          <w:ilvl w:val="0"/>
          <w:numId w:val="59"/>
        </w:numPr>
        <w:spacing w:before="400" w:after="400"/>
        <w:rPr>
          <w:sz w:val="24"/>
          <w:szCs w:val="24"/>
        </w:rPr>
      </w:pPr>
      <w:r w:rsidRPr="000A63FD">
        <w:rPr>
          <w:b/>
          <w:bCs/>
          <w:sz w:val="24"/>
          <w:szCs w:val="24"/>
        </w:rPr>
        <w:t>Regulaciones Locales:</w:t>
      </w:r>
      <w:r w:rsidRPr="000A63FD">
        <w:rPr>
          <w:sz w:val="24"/>
          <w:szCs w:val="24"/>
        </w:rPr>
        <w:t xml:space="preserve"> Las regulaciones y leyes locales pueden afectar la operación del negocio, los costos y el tiempo necesario para establecer y mantener la empresa. Además, ciertas regiones podrían ofrecer incentivos fiscales o beneficios para atraer empresas.</w:t>
      </w:r>
    </w:p>
    <w:p w14:paraId="5F4EC244" w14:textId="77777777" w:rsidR="009473CC" w:rsidRDefault="00C30C76" w:rsidP="00C30C76">
      <w:pPr>
        <w:spacing w:before="400" w:after="400"/>
        <w:ind w:firstLine="720"/>
        <w:rPr>
          <w:sz w:val="24"/>
          <w:szCs w:val="24"/>
        </w:rPr>
      </w:pPr>
      <w:r w:rsidRPr="00C30C76">
        <w:rPr>
          <w:sz w:val="24"/>
          <w:szCs w:val="24"/>
        </w:rPr>
        <w:t xml:space="preserve">La selección de nuestra ubicación en el Boulevard del Norte, frente a Walmart en la zona norte de San Pedro Sula, se determinó tras un análisis estratégico de las dinámicas comerciales de la región. San Pedro Sula, siendo un epicentro comercial, presenta un flujo constante de vehículos, en especial en las zonas que sirven como puntos de entrada y salida a la ciudad. Este flujo es el reflejo del vibrante comercio que caracteriza a la localidad. </w:t>
      </w:r>
    </w:p>
    <w:p w14:paraId="3E2013E0" w14:textId="0BB72082" w:rsidR="001E6B42" w:rsidRPr="00342250" w:rsidRDefault="00C30C76" w:rsidP="00CF1781">
      <w:pPr>
        <w:spacing w:before="400" w:after="400"/>
        <w:ind w:firstLine="720"/>
        <w:rPr>
          <w:sz w:val="24"/>
          <w:szCs w:val="24"/>
        </w:rPr>
      </w:pPr>
      <w:r w:rsidRPr="00C30C76">
        <w:rPr>
          <w:sz w:val="24"/>
          <w:szCs w:val="24"/>
        </w:rPr>
        <w:t>Además, el entorno del Boulevard del Norte se encuentra en una fase ascendente de desarrollo, augurando un incremento en la actividad comercial y, por ende, una mayor afluencia de potenciales clientes en el futuro cercano. La proximidad a establecimientos reconocidos, como Walmart,</w:t>
      </w:r>
      <w:r>
        <w:rPr>
          <w:sz w:val="24"/>
          <w:szCs w:val="24"/>
        </w:rPr>
        <w:t xml:space="preserve"> </w:t>
      </w:r>
      <w:proofErr w:type="spellStart"/>
      <w:r>
        <w:rPr>
          <w:sz w:val="24"/>
          <w:szCs w:val="24"/>
        </w:rPr>
        <w:t>Diunsa</w:t>
      </w:r>
      <w:proofErr w:type="spellEnd"/>
      <w:r>
        <w:rPr>
          <w:sz w:val="24"/>
          <w:szCs w:val="24"/>
        </w:rPr>
        <w:t xml:space="preserve"> y P</w:t>
      </w:r>
      <w:r w:rsidRPr="00C30C76">
        <w:rPr>
          <w:sz w:val="24"/>
          <w:szCs w:val="24"/>
        </w:rPr>
        <w:t xml:space="preserve">apa </w:t>
      </w:r>
      <w:proofErr w:type="spellStart"/>
      <w:r>
        <w:rPr>
          <w:sz w:val="24"/>
          <w:szCs w:val="24"/>
        </w:rPr>
        <w:t>J</w:t>
      </w:r>
      <w:r w:rsidRPr="00C30C76">
        <w:rPr>
          <w:sz w:val="24"/>
          <w:szCs w:val="24"/>
        </w:rPr>
        <w:t>ohn's</w:t>
      </w:r>
      <w:proofErr w:type="spellEnd"/>
      <w:r w:rsidRPr="00C30C76">
        <w:rPr>
          <w:sz w:val="24"/>
          <w:szCs w:val="24"/>
        </w:rPr>
        <w:t xml:space="preserve"> no solo facilita la identificación de nuestra ubicación, sino que también atrae a un segmento de la población que valora servicios de calidad. Todo esto, sumado a la fácil accesibilidad y visibilidad del lugar, nos hace concluir que esta ubicación es óptima para garantizar la accesibilidad y visibilidad de nuestro negocio.</w:t>
      </w:r>
    </w:p>
    <w:p w14:paraId="38C2F2AA" w14:textId="0B8204B3" w:rsidR="00C30C76" w:rsidRPr="00033880" w:rsidRDefault="00033880" w:rsidP="0075553C">
      <w:pPr>
        <w:pStyle w:val="Ttulo6"/>
        <w:ind w:firstLine="0"/>
      </w:pPr>
      <w:bookmarkStart w:id="449" w:name="_Toc145853961"/>
      <w:bookmarkStart w:id="450" w:name="_Toc146472823"/>
      <w:r w:rsidRPr="00033880">
        <w:rPr>
          <w:noProof/>
        </w:rPr>
        <w:lastRenderedPageBreak/>
        <w:drawing>
          <wp:anchor distT="0" distB="0" distL="114300" distR="114300" simplePos="0" relativeHeight="251811840" behindDoc="1" locked="0" layoutInCell="1" allowOverlap="1" wp14:anchorId="6A2B56CA" wp14:editId="5909F14B">
            <wp:simplePos x="0" y="0"/>
            <wp:positionH relativeFrom="column">
              <wp:posOffset>57150</wp:posOffset>
            </wp:positionH>
            <wp:positionV relativeFrom="paragraph">
              <wp:posOffset>398449</wp:posOffset>
            </wp:positionV>
            <wp:extent cx="2834640" cy="3174365"/>
            <wp:effectExtent l="0" t="0" r="3810" b="6985"/>
            <wp:wrapNone/>
            <wp:docPr id="1969550134"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550134" name="Imagen 1" descr="Mapa&#10;&#10;Descripción generada automáticament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834640" cy="3174365"/>
                    </a:xfrm>
                    <a:prstGeom prst="rect">
                      <a:avLst/>
                    </a:prstGeom>
                  </pic:spPr>
                </pic:pic>
              </a:graphicData>
            </a:graphic>
            <wp14:sizeRelH relativeFrom="margin">
              <wp14:pctWidth>0</wp14:pctWidth>
            </wp14:sizeRelH>
            <wp14:sizeRelV relativeFrom="margin">
              <wp14:pctHeight>0</wp14:pctHeight>
            </wp14:sizeRelV>
          </wp:anchor>
        </w:drawing>
      </w:r>
      <w:r w:rsidR="00C30C76" w:rsidRPr="00033880">
        <w:t xml:space="preserve">Ilustración </w:t>
      </w:r>
      <w:r w:rsidRPr="00033880">
        <w:t>7</w:t>
      </w:r>
      <w:r w:rsidR="00C30C76" w:rsidRPr="00033880">
        <w:t>. Localización</w:t>
      </w:r>
      <w:bookmarkEnd w:id="449"/>
      <w:bookmarkEnd w:id="450"/>
    </w:p>
    <w:p w14:paraId="7BB66D19" w14:textId="28D3D5AE" w:rsidR="00C30C76" w:rsidRDefault="00656E53" w:rsidP="00656E53">
      <w:pPr>
        <w:tabs>
          <w:tab w:val="left" w:pos="2490"/>
          <w:tab w:val="left" w:pos="4093"/>
          <w:tab w:val="left" w:pos="7890"/>
        </w:tabs>
        <w:spacing w:before="400" w:after="400"/>
        <w:ind w:firstLine="0"/>
        <w:rPr>
          <w:sz w:val="24"/>
          <w:szCs w:val="24"/>
        </w:rPr>
      </w:pPr>
      <w:r w:rsidRPr="00033880">
        <w:rPr>
          <w:noProof/>
        </w:rPr>
        <w:drawing>
          <wp:anchor distT="0" distB="0" distL="114300" distR="114300" simplePos="0" relativeHeight="251812864" behindDoc="1" locked="0" layoutInCell="1" allowOverlap="1" wp14:anchorId="235C8120" wp14:editId="14CD737A">
            <wp:simplePos x="0" y="0"/>
            <wp:positionH relativeFrom="column">
              <wp:posOffset>3114675</wp:posOffset>
            </wp:positionH>
            <wp:positionV relativeFrom="paragraph">
              <wp:posOffset>243205</wp:posOffset>
            </wp:positionV>
            <wp:extent cx="2834640" cy="3183255"/>
            <wp:effectExtent l="0" t="0" r="3810" b="0"/>
            <wp:wrapNone/>
            <wp:docPr id="1074412958"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412958" name="Imagen 1" descr="Mapa&#10;&#10;Descripción generada automáticamente"/>
                    <pic:cNvPicPr/>
                  </pic:nvPicPr>
                  <pic:blipFill>
                    <a:blip r:embed="rId57">
                      <a:extLst>
                        <a:ext uri="{28A0092B-C50C-407E-A947-70E740481C1C}">
                          <a14:useLocalDpi xmlns:a14="http://schemas.microsoft.com/office/drawing/2010/main" val="0"/>
                        </a:ext>
                      </a:extLst>
                    </a:blip>
                    <a:stretch>
                      <a:fillRect/>
                    </a:stretch>
                  </pic:blipFill>
                  <pic:spPr>
                    <a:xfrm>
                      <a:off x="0" y="0"/>
                      <a:ext cx="2834640" cy="3183255"/>
                    </a:xfrm>
                    <a:prstGeom prst="rect">
                      <a:avLst/>
                    </a:prstGeom>
                  </pic:spPr>
                </pic:pic>
              </a:graphicData>
            </a:graphic>
            <wp14:sizeRelH relativeFrom="margin">
              <wp14:pctWidth>0</wp14:pctWidth>
            </wp14:sizeRelH>
            <wp14:sizeRelV relativeFrom="margin">
              <wp14:pctHeight>0</wp14:pctHeight>
            </wp14:sizeRelV>
          </wp:anchor>
        </w:drawing>
      </w:r>
      <w:r w:rsidR="00B53656">
        <w:rPr>
          <w:sz w:val="24"/>
          <w:szCs w:val="24"/>
        </w:rPr>
        <w:tab/>
      </w:r>
      <w:r w:rsidR="00C529D5">
        <w:rPr>
          <w:sz w:val="24"/>
          <w:szCs w:val="24"/>
        </w:rPr>
        <w:tab/>
      </w:r>
      <w:r>
        <w:rPr>
          <w:sz w:val="24"/>
          <w:szCs w:val="24"/>
        </w:rPr>
        <w:tab/>
      </w:r>
    </w:p>
    <w:p w14:paraId="7F04B7DF" w14:textId="376A81F4" w:rsidR="00C30C76" w:rsidRDefault="00B53656" w:rsidP="00B53656">
      <w:pPr>
        <w:tabs>
          <w:tab w:val="left" w:pos="8475"/>
        </w:tabs>
        <w:spacing w:before="400" w:after="400"/>
        <w:ind w:firstLine="0"/>
        <w:rPr>
          <w:sz w:val="24"/>
          <w:szCs w:val="24"/>
        </w:rPr>
      </w:pPr>
      <w:r>
        <w:rPr>
          <w:sz w:val="24"/>
          <w:szCs w:val="24"/>
        </w:rPr>
        <w:tab/>
      </w:r>
    </w:p>
    <w:p w14:paraId="1D4C619C" w14:textId="3074B5DC" w:rsidR="00C30C76" w:rsidRDefault="00C529D5" w:rsidP="00C529D5">
      <w:pPr>
        <w:tabs>
          <w:tab w:val="left" w:pos="6225"/>
        </w:tabs>
        <w:spacing w:before="400" w:after="400"/>
        <w:ind w:firstLine="0"/>
        <w:rPr>
          <w:sz w:val="24"/>
          <w:szCs w:val="24"/>
        </w:rPr>
      </w:pPr>
      <w:r>
        <w:rPr>
          <w:sz w:val="24"/>
          <w:szCs w:val="24"/>
        </w:rPr>
        <w:tab/>
      </w:r>
    </w:p>
    <w:p w14:paraId="17FF965B" w14:textId="12AA0D56" w:rsidR="00C30C76" w:rsidRDefault="00B53656" w:rsidP="00B53656">
      <w:pPr>
        <w:tabs>
          <w:tab w:val="left" w:pos="6015"/>
        </w:tabs>
        <w:spacing w:before="400" w:after="400"/>
        <w:ind w:firstLine="0"/>
        <w:rPr>
          <w:sz w:val="24"/>
          <w:szCs w:val="24"/>
        </w:rPr>
      </w:pPr>
      <w:r>
        <w:rPr>
          <w:sz w:val="24"/>
          <w:szCs w:val="24"/>
        </w:rPr>
        <w:tab/>
      </w:r>
    </w:p>
    <w:p w14:paraId="518ACA4D" w14:textId="77777777" w:rsidR="00C30C76" w:rsidRDefault="00C30C76" w:rsidP="0058448D">
      <w:pPr>
        <w:spacing w:before="400" w:after="400"/>
        <w:ind w:firstLine="0"/>
        <w:rPr>
          <w:sz w:val="24"/>
          <w:szCs w:val="24"/>
        </w:rPr>
      </w:pPr>
    </w:p>
    <w:p w14:paraId="4558C849" w14:textId="69748091" w:rsidR="00C30C76" w:rsidRDefault="00C30C76" w:rsidP="0058448D">
      <w:pPr>
        <w:spacing w:before="400" w:after="400"/>
        <w:ind w:firstLine="0"/>
        <w:rPr>
          <w:sz w:val="24"/>
          <w:szCs w:val="24"/>
        </w:rPr>
      </w:pPr>
    </w:p>
    <w:p w14:paraId="315D01FE" w14:textId="6FAA5A01" w:rsidR="00C30C76" w:rsidRDefault="00AE6AE5" w:rsidP="0058448D">
      <w:pPr>
        <w:spacing w:before="400" w:after="400"/>
        <w:ind w:firstLine="0"/>
        <w:rPr>
          <w:sz w:val="24"/>
          <w:szCs w:val="24"/>
        </w:rPr>
      </w:pPr>
      <w:r w:rsidRPr="00637486">
        <w:rPr>
          <w:noProof/>
          <w:sz w:val="24"/>
          <w:szCs w:val="24"/>
        </w:rPr>
        <w:drawing>
          <wp:anchor distT="0" distB="0" distL="114300" distR="114300" simplePos="0" relativeHeight="251813888" behindDoc="1" locked="0" layoutInCell="1" allowOverlap="1" wp14:anchorId="6D04134A" wp14:editId="71857149">
            <wp:simplePos x="0" y="0"/>
            <wp:positionH relativeFrom="column">
              <wp:posOffset>38100</wp:posOffset>
            </wp:positionH>
            <wp:positionV relativeFrom="paragraph">
              <wp:posOffset>5715</wp:posOffset>
            </wp:positionV>
            <wp:extent cx="5943600" cy="4049395"/>
            <wp:effectExtent l="0" t="0" r="0" b="8255"/>
            <wp:wrapNone/>
            <wp:docPr id="1647802424" name="Imagen 1" descr="Map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802424" name="Imagen 1" descr="Mapa&#10;&#10;Descripción generada automáticamente con confianza media"/>
                    <pic:cNvPicPr/>
                  </pic:nvPicPr>
                  <pic:blipFill>
                    <a:blip r:embed="rId58">
                      <a:extLst>
                        <a:ext uri="{28A0092B-C50C-407E-A947-70E740481C1C}">
                          <a14:useLocalDpi xmlns:a14="http://schemas.microsoft.com/office/drawing/2010/main" val="0"/>
                        </a:ext>
                      </a:extLst>
                    </a:blip>
                    <a:stretch>
                      <a:fillRect/>
                    </a:stretch>
                  </pic:blipFill>
                  <pic:spPr>
                    <a:xfrm>
                      <a:off x="0" y="0"/>
                      <a:ext cx="5943600" cy="4049395"/>
                    </a:xfrm>
                    <a:prstGeom prst="rect">
                      <a:avLst/>
                    </a:prstGeom>
                  </pic:spPr>
                </pic:pic>
              </a:graphicData>
            </a:graphic>
          </wp:anchor>
        </w:drawing>
      </w:r>
    </w:p>
    <w:p w14:paraId="32B09C02" w14:textId="7DA491A9" w:rsidR="00C30C76" w:rsidRDefault="00C30C76" w:rsidP="0058448D">
      <w:pPr>
        <w:spacing w:before="400" w:after="400"/>
        <w:ind w:firstLine="0"/>
        <w:rPr>
          <w:sz w:val="24"/>
          <w:szCs w:val="24"/>
        </w:rPr>
      </w:pPr>
    </w:p>
    <w:p w14:paraId="2C87C2F7" w14:textId="726261A8" w:rsidR="00DF34CE" w:rsidRDefault="00DF34CE" w:rsidP="0058448D">
      <w:pPr>
        <w:spacing w:before="400" w:after="400"/>
        <w:ind w:firstLine="0"/>
        <w:rPr>
          <w:sz w:val="24"/>
          <w:szCs w:val="24"/>
        </w:rPr>
      </w:pPr>
    </w:p>
    <w:p w14:paraId="43C1E7C9" w14:textId="06C124E3" w:rsidR="00DF34CE" w:rsidRDefault="00113D17" w:rsidP="0058448D">
      <w:pPr>
        <w:spacing w:before="400" w:after="400"/>
        <w:ind w:firstLine="0"/>
        <w:rPr>
          <w:sz w:val="24"/>
          <w:szCs w:val="24"/>
        </w:rPr>
      </w:pPr>
      <w:r>
        <w:rPr>
          <w:noProof/>
          <w:sz w:val="24"/>
          <w:szCs w:val="24"/>
        </w:rPr>
        <mc:AlternateContent>
          <mc:Choice Requires="wps">
            <w:drawing>
              <wp:anchor distT="0" distB="0" distL="114300" distR="114300" simplePos="0" relativeHeight="251823104" behindDoc="0" locked="0" layoutInCell="1" allowOverlap="1" wp14:anchorId="3485BF8A" wp14:editId="5263324B">
                <wp:simplePos x="0" y="0"/>
                <wp:positionH relativeFrom="column">
                  <wp:posOffset>2531745</wp:posOffset>
                </wp:positionH>
                <wp:positionV relativeFrom="paragraph">
                  <wp:posOffset>263829</wp:posOffset>
                </wp:positionV>
                <wp:extent cx="2361538" cy="690770"/>
                <wp:effectExtent l="0" t="0" r="0" b="0"/>
                <wp:wrapNone/>
                <wp:docPr id="1800722777" name="Rectángulo 16"/>
                <wp:cNvGraphicFramePr/>
                <a:graphic xmlns:a="http://schemas.openxmlformats.org/drawingml/2006/main">
                  <a:graphicData uri="http://schemas.microsoft.com/office/word/2010/wordprocessingShape">
                    <wps:wsp>
                      <wps:cNvSpPr/>
                      <wps:spPr>
                        <a:xfrm>
                          <a:off x="0" y="0"/>
                          <a:ext cx="2361538" cy="690770"/>
                        </a:xfrm>
                        <a:prstGeom prst="rect">
                          <a:avLst/>
                        </a:prstGeom>
                        <a:noFill/>
                        <a:ln w="28575">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71E5FEC" w14:textId="30FF6A55" w:rsidR="00EE2901" w:rsidRPr="00EE2901" w:rsidRDefault="00EE2901" w:rsidP="00CE5585">
                            <w:pPr>
                              <w:ind w:firstLine="0"/>
                              <w:jc w:val="left"/>
                              <w:rPr>
                                <w:b/>
                                <w:bCs/>
                                <w:sz w:val="24"/>
                                <w:szCs w:val="24"/>
                              </w:rPr>
                            </w:pPr>
                            <w:r w:rsidRPr="00EE2901">
                              <w:rPr>
                                <w:b/>
                                <w:bCs/>
                                <w:sz w:val="24"/>
                                <w:szCs w:val="24"/>
                              </w:rPr>
                              <w:t>ECO PLANET</w:t>
                            </w:r>
                            <w:r w:rsidR="00CE5585">
                              <w:rPr>
                                <w:b/>
                                <w:bCs/>
                                <w:sz w:val="24"/>
                                <w:szCs w:val="24"/>
                              </w:rPr>
                              <w:t xml:space="preserve"> (ECO PLANETA)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5BF8A" id="Rectángulo 16" o:spid="_x0000_s1058" style="position:absolute;left:0;text-align:left;margin-left:199.35pt;margin-top:20.75pt;width:185.95pt;height:54.4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" filled="f" stroked="f" strokeweight="2.25pt">
                <v:textbox>
                  <w:txbxContent>
                    <w:p w14:paraId="771E5FEC" w14:textId="30FF6A55" w:rsidR="00EE2901" w:rsidRPr="00EE2901" w:rsidRDefault="00EE2901" w:rsidP="00CE5585">
                      <w:pPr>
                        <w:ind w:firstLine="0"/>
                        <w:jc w:val="left"/>
                        <w:rPr>
                          <w:b/>
                          <w:bCs/>
                          <w:sz w:val="24"/>
                          <w:szCs w:val="24"/>
                        </w:rPr>
                      </w:pPr>
                      <w:r w:rsidRPr="00EE2901">
                        <w:rPr>
                          <w:b/>
                          <w:bCs/>
                          <w:sz w:val="24"/>
                          <w:szCs w:val="24"/>
                        </w:rPr>
                        <w:t>ECO PLANET</w:t>
                      </w:r>
                      <w:r w:rsidR="00CE5585">
                        <w:rPr>
                          <w:b/>
                          <w:bCs/>
                          <w:sz w:val="24"/>
                          <w:szCs w:val="24"/>
                        </w:rPr>
                        <w:t xml:space="preserve"> (ECO PLANETA)</w:t>
                      </w:r>
                    </w:p>
                  </w:txbxContent>
                </v:textbox>
              </v:rect>
            </w:pict>
          </mc:Fallback>
        </mc:AlternateContent>
      </w:r>
      <w:r>
        <w:rPr>
          <w:noProof/>
          <w:sz w:val="24"/>
          <w:szCs w:val="24"/>
        </w:rPr>
        <w:drawing>
          <wp:anchor distT="0" distB="0" distL="114300" distR="114300" simplePos="0" relativeHeight="251822080" behindDoc="1" locked="0" layoutInCell="1" allowOverlap="1" wp14:anchorId="77E18EC2" wp14:editId="2B8D90F2">
            <wp:simplePos x="0" y="0"/>
            <wp:positionH relativeFrom="column">
              <wp:posOffset>2042795</wp:posOffset>
            </wp:positionH>
            <wp:positionV relativeFrom="paragraph">
              <wp:posOffset>417097</wp:posOffset>
            </wp:positionV>
            <wp:extent cx="571500" cy="571500"/>
            <wp:effectExtent l="0" t="0" r="0" b="0"/>
            <wp:wrapNone/>
            <wp:docPr id="1749562411" name="Gráfico 15" descr="Marcado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562411" name="Gráfico 1749562411" descr="Marcador con relleno sólido"/>
                    <pic:cNvPicPr/>
                  </pic:nvPicPr>
                  <pic:blipFill>
                    <a:blip r:embed="rId59">
                      <a:extLst>
                        <a:ext uri="{28A0092B-C50C-407E-A947-70E740481C1C}">
                          <a14:useLocalDpi xmlns:a14="http://schemas.microsoft.com/office/drawing/2010/main" val="0"/>
                        </a:ext>
                        <a:ext uri="{96DAC541-7B7A-43D3-8B79-37D633B846F1}">
                          <asvg:svgBlip xmlns:asvg="http://schemas.microsoft.com/office/drawing/2016/SVG/main" r:embed="rId60"/>
                        </a:ext>
                      </a:extLst>
                    </a:blip>
                    <a:stretch>
                      <a:fillRect/>
                    </a:stretch>
                  </pic:blipFill>
                  <pic:spPr>
                    <a:xfrm>
                      <a:off x="0" y="0"/>
                      <a:ext cx="571500" cy="571500"/>
                    </a:xfrm>
                    <a:prstGeom prst="rect">
                      <a:avLst/>
                    </a:prstGeom>
                  </pic:spPr>
                </pic:pic>
              </a:graphicData>
            </a:graphic>
            <wp14:sizeRelH relativeFrom="margin">
              <wp14:pctWidth>0</wp14:pctWidth>
            </wp14:sizeRelH>
            <wp14:sizeRelV relativeFrom="margin">
              <wp14:pctHeight>0</wp14:pctHeight>
            </wp14:sizeRelV>
          </wp:anchor>
        </w:drawing>
      </w:r>
      <w:r w:rsidR="00D21900">
        <w:rPr>
          <w:noProof/>
          <w:sz w:val="24"/>
          <w:szCs w:val="24"/>
        </w:rPr>
        <mc:AlternateContent>
          <mc:Choice Requires="wps">
            <w:drawing>
              <wp:anchor distT="0" distB="0" distL="114300" distR="114300" simplePos="0" relativeHeight="251825152" behindDoc="0" locked="0" layoutInCell="1" allowOverlap="1" wp14:anchorId="5EB08948" wp14:editId="3AB0C80C">
                <wp:simplePos x="0" y="0"/>
                <wp:positionH relativeFrom="column">
                  <wp:posOffset>1840425</wp:posOffset>
                </wp:positionH>
                <wp:positionV relativeFrom="paragraph">
                  <wp:posOffset>525780</wp:posOffset>
                </wp:positionV>
                <wp:extent cx="254977" cy="227135"/>
                <wp:effectExtent l="38100" t="0" r="12065" b="0"/>
                <wp:wrapNone/>
                <wp:docPr id="830441709" name="Flecha: doblada 18"/>
                <wp:cNvGraphicFramePr/>
                <a:graphic xmlns:a="http://schemas.openxmlformats.org/drawingml/2006/main">
                  <a:graphicData uri="http://schemas.microsoft.com/office/word/2010/wordprocessingShape">
                    <wps:wsp>
                      <wps:cNvSpPr/>
                      <wps:spPr>
                        <a:xfrm rot="1347394">
                          <a:off x="0" y="0"/>
                          <a:ext cx="254977" cy="227135"/>
                        </a:xfrm>
                        <a:prstGeom prst="bentArrow">
                          <a:avLst/>
                        </a:prstGeom>
                        <a:solidFill>
                          <a:schemeClr val="bg1"/>
                        </a:solidFill>
                        <a:ln w="28575">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7DF1D33" id="Flecha: doblada 18" o:spid="_x0000_s1026" style="position:absolute;margin-left:144.9pt;margin-top:41.4pt;width:20.1pt;height:17.9pt;rotation:1471714fd;z-index:251825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254977,227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" path="m,227135l,127763c,72881,44490,28391,99372,28391r98821,1l198193,r56784,56784l198193,113568r,-28392l99372,85176v-23521,,-42588,19067,-42588,42588l56784,227135,,227135xe" fillcolor="white [3212]" stroked="f" strokeweight="2.25pt">
                <v:stroke joinstyle="miter"/>
                <v:path arrowok="t" o:connecttype="custom" o:connectlocs="0,227135;0,127763;99372,28391;198193,28392;198193,0;254977,56784;198193,113568;198193,85176;99372,85176;56784,127764;56784,227135;0,227135" o:connectangles="0,0,0,0,0,0,0,0,0,0,0,0"/>
              </v:shape>
            </w:pict>
          </mc:Fallback>
        </mc:AlternateContent>
      </w:r>
      <w:r w:rsidR="00AE6AE5">
        <w:rPr>
          <w:noProof/>
          <w:sz w:val="24"/>
          <w:szCs w:val="24"/>
        </w:rPr>
        <mc:AlternateContent>
          <mc:Choice Requires="wps">
            <w:drawing>
              <wp:anchor distT="0" distB="0" distL="114300" distR="114300" simplePos="0" relativeHeight="251817984" behindDoc="0" locked="0" layoutInCell="1" allowOverlap="1" wp14:anchorId="1A702495" wp14:editId="003CE349">
                <wp:simplePos x="0" y="0"/>
                <wp:positionH relativeFrom="column">
                  <wp:posOffset>1847850</wp:posOffset>
                </wp:positionH>
                <wp:positionV relativeFrom="paragraph">
                  <wp:posOffset>371475</wp:posOffset>
                </wp:positionV>
                <wp:extent cx="247650" cy="562610"/>
                <wp:effectExtent l="19050" t="19050" r="19050" b="27940"/>
                <wp:wrapNone/>
                <wp:docPr id="1795475812" name="Conector recto 11"/>
                <wp:cNvGraphicFramePr/>
                <a:graphic xmlns:a="http://schemas.openxmlformats.org/drawingml/2006/main">
                  <a:graphicData uri="http://schemas.microsoft.com/office/word/2010/wordprocessingShape">
                    <wps:wsp>
                      <wps:cNvCnPr/>
                      <wps:spPr>
                        <a:xfrm flipH="1">
                          <a:off x="0" y="0"/>
                          <a:ext cx="247650" cy="5626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FEE664B" id="Conector recto 11" o:spid="_x0000_s1026" style="position:absolute;flip:x;z-index:25181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5.5pt,29.25pt" to="165pt,7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" strokecolor="black [3213]" strokeweight="2.25pt">
                <v:stroke joinstyle="miter"/>
              </v:line>
            </w:pict>
          </mc:Fallback>
        </mc:AlternateContent>
      </w:r>
      <w:r w:rsidR="00AE6AE5">
        <w:rPr>
          <w:noProof/>
          <w:sz w:val="24"/>
          <w:szCs w:val="24"/>
        </w:rPr>
        <mc:AlternateContent>
          <mc:Choice Requires="wps">
            <w:drawing>
              <wp:anchor distT="0" distB="0" distL="114300" distR="114300" simplePos="0" relativeHeight="251819008" behindDoc="0" locked="0" layoutInCell="1" allowOverlap="1" wp14:anchorId="42414CAC" wp14:editId="62772A51">
                <wp:simplePos x="0" y="0"/>
                <wp:positionH relativeFrom="column">
                  <wp:posOffset>2098676</wp:posOffset>
                </wp:positionH>
                <wp:positionV relativeFrom="paragraph">
                  <wp:posOffset>384175</wp:posOffset>
                </wp:positionV>
                <wp:extent cx="704850" cy="295275"/>
                <wp:effectExtent l="19050" t="19050" r="19050" b="28575"/>
                <wp:wrapNone/>
                <wp:docPr id="675234937" name="Conector recto 12"/>
                <wp:cNvGraphicFramePr/>
                <a:graphic xmlns:a="http://schemas.openxmlformats.org/drawingml/2006/main">
                  <a:graphicData uri="http://schemas.microsoft.com/office/word/2010/wordprocessingShape">
                    <wps:wsp>
                      <wps:cNvCnPr/>
                      <wps:spPr>
                        <a:xfrm>
                          <a:off x="0" y="0"/>
                          <a:ext cx="704850" cy="2952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966234" id="Conector recto 12" o:spid="_x0000_s1026" style="position:absolute;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25pt,30.25pt" to="220.7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" strokecolor="black [3213]" strokeweight="2.25pt">
                <v:stroke joinstyle="miter"/>
              </v:line>
            </w:pict>
          </mc:Fallback>
        </mc:AlternateContent>
      </w:r>
    </w:p>
    <w:p w14:paraId="131129D9" w14:textId="734F65C3" w:rsidR="00DF34CE" w:rsidRDefault="00D21900" w:rsidP="0058448D">
      <w:pPr>
        <w:spacing w:before="400" w:after="400"/>
        <w:ind w:firstLine="0"/>
        <w:rPr>
          <w:sz w:val="24"/>
          <w:szCs w:val="24"/>
        </w:rPr>
      </w:pPr>
      <w:r>
        <w:rPr>
          <w:noProof/>
          <w:sz w:val="24"/>
          <w:szCs w:val="24"/>
        </w:rPr>
        <mc:AlternateContent>
          <mc:Choice Requires="wps">
            <w:drawing>
              <wp:anchor distT="0" distB="0" distL="114300" distR="114300" simplePos="0" relativeHeight="251824128" behindDoc="0" locked="0" layoutInCell="1" allowOverlap="1" wp14:anchorId="47FFEACB" wp14:editId="2583397F">
                <wp:simplePos x="0" y="0"/>
                <wp:positionH relativeFrom="column">
                  <wp:posOffset>1077058</wp:posOffset>
                </wp:positionH>
                <wp:positionV relativeFrom="paragraph">
                  <wp:posOffset>255270</wp:posOffset>
                </wp:positionV>
                <wp:extent cx="720969" cy="1450731"/>
                <wp:effectExtent l="19050" t="38100" r="41275" b="16510"/>
                <wp:wrapNone/>
                <wp:docPr id="1018403995" name="Conector recto de flecha 17"/>
                <wp:cNvGraphicFramePr/>
                <a:graphic xmlns:a="http://schemas.openxmlformats.org/drawingml/2006/main">
                  <a:graphicData uri="http://schemas.microsoft.com/office/word/2010/wordprocessingShape">
                    <wps:wsp>
                      <wps:cNvCnPr/>
                      <wps:spPr>
                        <a:xfrm flipV="1">
                          <a:off x="0" y="0"/>
                          <a:ext cx="720969" cy="1450731"/>
                        </a:xfrm>
                        <a:prstGeom prst="straightConnector1">
                          <a:avLst/>
                        </a:prstGeom>
                        <a:ln w="381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E582D61" id="_x0000_t32" coordsize="21600,21600" o:spt="32" o:oned="t" path="m,l21600,21600e" filled="f">
                <v:path arrowok="t" fillok="f" o:connecttype="none"/>
                <o:lock v:ext="edit" shapetype="t"/>
              </v:shapetype>
              <v:shape id="Conector recto de flecha 17" o:spid="_x0000_s1026" type="#_x0000_t32" style="position:absolute;margin-left:84.8pt;margin-top:20.1pt;width:56.75pt;height:114.25pt;flip:y;z-index:251824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" strokecolor="white [3212]" strokeweight="3pt">
                <v:stroke endarrow="block" joinstyle="miter"/>
              </v:shape>
            </w:pict>
          </mc:Fallback>
        </mc:AlternateContent>
      </w:r>
      <w:r w:rsidR="00AE6AE5">
        <w:rPr>
          <w:noProof/>
          <w:sz w:val="24"/>
          <w:szCs w:val="24"/>
        </w:rPr>
        <mc:AlternateContent>
          <mc:Choice Requires="wps">
            <w:drawing>
              <wp:anchor distT="0" distB="0" distL="114300" distR="114300" simplePos="0" relativeHeight="251821056" behindDoc="0" locked="0" layoutInCell="1" allowOverlap="1" wp14:anchorId="13A1F8B6" wp14:editId="20D375BC">
                <wp:simplePos x="0" y="0"/>
                <wp:positionH relativeFrom="column">
                  <wp:posOffset>2653665</wp:posOffset>
                </wp:positionH>
                <wp:positionV relativeFrom="paragraph">
                  <wp:posOffset>137160</wp:posOffset>
                </wp:positionV>
                <wp:extent cx="149225" cy="412750"/>
                <wp:effectExtent l="19050" t="19050" r="22225" b="25400"/>
                <wp:wrapNone/>
                <wp:docPr id="612763546" name="Conector recto 14"/>
                <wp:cNvGraphicFramePr/>
                <a:graphic xmlns:a="http://schemas.openxmlformats.org/drawingml/2006/main">
                  <a:graphicData uri="http://schemas.microsoft.com/office/word/2010/wordprocessingShape">
                    <wps:wsp>
                      <wps:cNvCnPr/>
                      <wps:spPr>
                        <a:xfrm flipH="1">
                          <a:off x="0" y="0"/>
                          <a:ext cx="149225" cy="4127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4926B20" id="Conector recto 14" o:spid="_x0000_s1026" style="position:absolute;flip:x;z-index:251821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8.95pt,10.8pt" to="220.7pt,4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" strokecolor="black [3213]" strokeweight="2.25pt">
                <v:stroke joinstyle="miter"/>
              </v:line>
            </w:pict>
          </mc:Fallback>
        </mc:AlternateContent>
      </w:r>
      <w:r w:rsidR="00AE6AE5">
        <w:rPr>
          <w:noProof/>
          <w:sz w:val="24"/>
          <w:szCs w:val="24"/>
        </w:rPr>
        <mc:AlternateContent>
          <mc:Choice Requires="wps">
            <w:drawing>
              <wp:anchor distT="0" distB="0" distL="114300" distR="114300" simplePos="0" relativeHeight="251820032" behindDoc="0" locked="0" layoutInCell="1" allowOverlap="1" wp14:anchorId="724AEE71" wp14:editId="2A6ECDE0">
                <wp:simplePos x="0" y="0"/>
                <wp:positionH relativeFrom="column">
                  <wp:posOffset>1851025</wp:posOffset>
                </wp:positionH>
                <wp:positionV relativeFrom="paragraph">
                  <wp:posOffset>387985</wp:posOffset>
                </wp:positionV>
                <wp:extent cx="803275" cy="152400"/>
                <wp:effectExtent l="19050" t="19050" r="34925" b="19050"/>
                <wp:wrapNone/>
                <wp:docPr id="600275043" name="Conector recto 13"/>
                <wp:cNvGraphicFramePr/>
                <a:graphic xmlns:a="http://schemas.openxmlformats.org/drawingml/2006/main">
                  <a:graphicData uri="http://schemas.microsoft.com/office/word/2010/wordprocessingShape">
                    <wps:wsp>
                      <wps:cNvCnPr/>
                      <wps:spPr>
                        <a:xfrm>
                          <a:off x="0" y="0"/>
                          <a:ext cx="803275" cy="1524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AC4695" id="Conector recto 13" o:spid="_x0000_s1026" style="position:absolute;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75pt,30.55pt" to="209pt,4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" strokecolor="black [3213]" strokeweight="2.25pt">
                <v:stroke joinstyle="miter"/>
              </v:line>
            </w:pict>
          </mc:Fallback>
        </mc:AlternateContent>
      </w:r>
    </w:p>
    <w:p w14:paraId="6B915180" w14:textId="77777777" w:rsidR="00DF34CE" w:rsidRDefault="00DF34CE" w:rsidP="0058448D">
      <w:pPr>
        <w:spacing w:before="400" w:after="400"/>
        <w:ind w:firstLine="0"/>
        <w:rPr>
          <w:sz w:val="24"/>
          <w:szCs w:val="24"/>
        </w:rPr>
      </w:pPr>
    </w:p>
    <w:p w14:paraId="645F35F0" w14:textId="2D33B985" w:rsidR="00DF34CE" w:rsidRDefault="00DF34CE" w:rsidP="0058448D">
      <w:pPr>
        <w:spacing w:before="400" w:after="400"/>
        <w:ind w:firstLine="0"/>
        <w:rPr>
          <w:sz w:val="24"/>
          <w:szCs w:val="24"/>
        </w:rPr>
      </w:pPr>
    </w:p>
    <w:p w14:paraId="62DBD83C" w14:textId="3460EA0D" w:rsidR="00DF34CE" w:rsidRDefault="00F677BA" w:rsidP="0058448D">
      <w:pPr>
        <w:spacing w:before="400" w:after="400"/>
        <w:ind w:firstLine="0"/>
        <w:rPr>
          <w:sz w:val="24"/>
          <w:szCs w:val="24"/>
        </w:rPr>
      </w:pPr>
      <w:r w:rsidRPr="00065FD4">
        <w:rPr>
          <w:noProof/>
          <w:sz w:val="24"/>
          <w:szCs w:val="24"/>
        </w:rPr>
        <mc:AlternateContent>
          <mc:Choice Requires="wps">
            <w:drawing>
              <wp:anchor distT="0" distB="0" distL="114300" distR="114300" simplePos="0" relativeHeight="251808768" behindDoc="1" locked="0" layoutInCell="1" allowOverlap="1" wp14:anchorId="1AD798B7" wp14:editId="0A98AD66">
                <wp:simplePos x="0" y="0"/>
                <wp:positionH relativeFrom="page">
                  <wp:posOffset>3217545</wp:posOffset>
                </wp:positionH>
                <wp:positionV relativeFrom="paragraph">
                  <wp:posOffset>475615</wp:posOffset>
                </wp:positionV>
                <wp:extent cx="1266092" cy="635"/>
                <wp:effectExtent l="0" t="0" r="0" b="0"/>
                <wp:wrapNone/>
                <wp:docPr id="2125147093" name="Cuadro de texto 1"/>
                <wp:cNvGraphicFramePr/>
                <a:graphic xmlns:a="http://schemas.openxmlformats.org/drawingml/2006/main">
                  <a:graphicData uri="http://schemas.microsoft.com/office/word/2010/wordprocessingShape">
                    <wps:wsp>
                      <wps:cNvSpPr txBox="1"/>
                      <wps:spPr>
                        <a:xfrm>
                          <a:off x="0" y="0"/>
                          <a:ext cx="1266092" cy="635"/>
                        </a:xfrm>
                        <a:prstGeom prst="rect">
                          <a:avLst/>
                        </a:prstGeom>
                        <a:solidFill>
                          <a:prstClr val="white"/>
                        </a:solidFill>
                        <a:ln>
                          <a:noFill/>
                        </a:ln>
                      </wps:spPr>
                      <wps:txbx>
                        <w:txbxContent>
                          <w:p w14:paraId="45D569F1" w14:textId="7F942A76" w:rsidR="00576B3E" w:rsidRPr="00EC36FE" w:rsidRDefault="00576B3E" w:rsidP="00C36D1D">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sidRPr="00576B3E">
                              <w:t xml:space="preserve"> </w:t>
                            </w:r>
                            <w:r w:rsidRPr="00576B3E">
                              <w:rPr>
                                <w:rFonts w:ascii="Times New Roman" w:hAnsi="Times New Roman" w:cs="Times New Roman"/>
                                <w:color w:val="595959" w:themeColor="text1" w:themeTint="A6"/>
                                <w:sz w:val="20"/>
                                <w:szCs w:val="20"/>
                              </w:rPr>
                              <w:t xml:space="preserve">Google </w:t>
                            </w:r>
                            <w:r w:rsidR="001E6B42" w:rsidRPr="00576B3E">
                              <w:rPr>
                                <w:rFonts w:ascii="Times New Roman" w:hAnsi="Times New Roman" w:cs="Times New Roman"/>
                                <w:color w:val="595959" w:themeColor="text1" w:themeTint="A6"/>
                                <w:sz w:val="20"/>
                                <w:szCs w:val="20"/>
                              </w:rPr>
                              <w:t>MAP</w:t>
                            </w:r>
                            <w:r>
                              <w:rPr>
                                <w:rFonts w:ascii="Times New Roman" w:hAnsi="Times New Roman" w:cs="Times New Roman"/>
                                <w:color w:val="595959" w:themeColor="text1" w:themeTint="A6"/>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AD798B7" id="_x0000_s1059" type="#_x0000_t202" style="position:absolute;left:0;text-align:left;margin-left:253.35pt;margin-top:37.45pt;width:99.7pt;height:.05pt;z-index:-25150771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" stroked="f">
                <v:textbox style="mso-fit-shape-to-text:t" inset="0,0,0,0">
                  <w:txbxContent>
                    <w:p w14:paraId="45D569F1" w14:textId="7F942A76" w:rsidR="00576B3E" w:rsidRPr="00EC36FE" w:rsidRDefault="00576B3E" w:rsidP="00C36D1D">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sidRPr="00576B3E">
                        <w:t xml:space="preserve"> </w:t>
                      </w:r>
                      <w:r w:rsidRPr="00576B3E">
                        <w:rPr>
                          <w:rFonts w:ascii="Times New Roman" w:hAnsi="Times New Roman" w:cs="Times New Roman"/>
                          <w:color w:val="595959" w:themeColor="text1" w:themeTint="A6"/>
                          <w:sz w:val="20"/>
                          <w:szCs w:val="20"/>
                        </w:rPr>
                        <w:t xml:space="preserve">Google </w:t>
                      </w:r>
                      <w:r w:rsidR="001E6B42" w:rsidRPr="00576B3E">
                        <w:rPr>
                          <w:rFonts w:ascii="Times New Roman" w:hAnsi="Times New Roman" w:cs="Times New Roman"/>
                          <w:color w:val="595959" w:themeColor="text1" w:themeTint="A6"/>
                          <w:sz w:val="20"/>
                          <w:szCs w:val="20"/>
                        </w:rPr>
                        <w:t>MAP</w:t>
                      </w:r>
                      <w:r>
                        <w:rPr>
                          <w:rFonts w:ascii="Times New Roman" w:hAnsi="Times New Roman" w:cs="Times New Roman"/>
                          <w:color w:val="595959" w:themeColor="text1" w:themeTint="A6"/>
                          <w:sz w:val="20"/>
                          <w:szCs w:val="20"/>
                        </w:rPr>
                        <w:t>.</w:t>
                      </w:r>
                    </w:p>
                  </w:txbxContent>
                </v:textbox>
                <w10:wrap anchorx="page"/>
              </v:shape>
            </w:pict>
          </mc:Fallback>
        </mc:AlternateContent>
      </w:r>
    </w:p>
    <w:p w14:paraId="0C1BBADA" w14:textId="3330743E" w:rsidR="00DF34CE" w:rsidRPr="00C30C76" w:rsidRDefault="00DF34CE" w:rsidP="0058448D">
      <w:pPr>
        <w:spacing w:before="400" w:after="400"/>
        <w:ind w:firstLine="0"/>
        <w:rPr>
          <w:sz w:val="24"/>
          <w:szCs w:val="24"/>
        </w:rPr>
      </w:pPr>
    </w:p>
    <w:p w14:paraId="7312CFDB" w14:textId="66FE1708" w:rsidR="00CF2C87" w:rsidRDefault="00CF2C87" w:rsidP="002F3D5A">
      <w:pPr>
        <w:pStyle w:val="Ttulo3"/>
      </w:pPr>
      <w:bookmarkStart w:id="451" w:name="_Toc145852126"/>
      <w:bookmarkStart w:id="452" w:name="_Toc145852819"/>
      <w:bookmarkStart w:id="453" w:name="_Toc146654350"/>
      <w:r>
        <w:lastRenderedPageBreak/>
        <w:t>8.2.</w:t>
      </w:r>
      <w:r w:rsidR="0052370E">
        <w:t>1</w:t>
      </w:r>
      <w:r>
        <w:t>.</w:t>
      </w:r>
      <w:r w:rsidR="0052370E">
        <w:t>2</w:t>
      </w:r>
      <w:r>
        <w:t xml:space="preserve"> </w:t>
      </w:r>
      <w:r w:rsidRPr="00CF2C87">
        <w:t>Plano constructivo</w:t>
      </w:r>
      <w:bookmarkEnd w:id="451"/>
      <w:bookmarkEnd w:id="452"/>
      <w:bookmarkEnd w:id="453"/>
    </w:p>
    <w:p w14:paraId="71769E55" w14:textId="7EB94043" w:rsidR="007737F0" w:rsidRDefault="007737F0" w:rsidP="007737F0">
      <w:pPr>
        <w:spacing w:before="400" w:after="400"/>
        <w:ind w:firstLine="720"/>
        <w:rPr>
          <w:sz w:val="24"/>
          <w:szCs w:val="24"/>
        </w:rPr>
      </w:pPr>
      <w:r w:rsidRPr="007737F0">
        <w:rPr>
          <w:sz w:val="24"/>
          <w:szCs w:val="24"/>
        </w:rPr>
        <w:t>Antes de adentrarnos en los detalles específicos de nuestro proyecto, es esencial tener una perspectiva clara y completa de la infraestructura que será el pilar de nuestras operaciones. El siguiente plano constructivo ha sido diseñado teniendo en cuenta no solo las necesidades inmediatas de nuestro servicio, sino también la visión a largo plazo de la empresa. Este plano nos proporciona una representación visual de cómo se organizarán y distribuirán los distintos espacios, permitiéndonos anticipar y planificar eficientemente cada aspecto de nuestra operación.</w:t>
      </w:r>
    </w:p>
    <w:p w14:paraId="7D0D7E22" w14:textId="6F4696BD" w:rsidR="007737F0" w:rsidRPr="00033880" w:rsidRDefault="007737F0" w:rsidP="0075553C">
      <w:pPr>
        <w:pStyle w:val="Ttulo6"/>
        <w:ind w:firstLine="0"/>
      </w:pPr>
      <w:bookmarkStart w:id="454" w:name="_Toc145853962"/>
      <w:bookmarkStart w:id="455" w:name="_Toc146472824"/>
      <w:r w:rsidRPr="00033880">
        <w:t xml:space="preserve">Ilustración </w:t>
      </w:r>
      <w:r w:rsidR="00033880" w:rsidRPr="00033880">
        <w:t>8</w:t>
      </w:r>
      <w:r w:rsidRPr="00033880">
        <w:t>.</w:t>
      </w:r>
      <w:r w:rsidR="00B11C1B" w:rsidRPr="00033880">
        <w:t xml:space="preserve"> Plano Constructivo</w:t>
      </w:r>
      <w:bookmarkEnd w:id="454"/>
      <w:bookmarkEnd w:id="455"/>
    </w:p>
    <w:p w14:paraId="1B902027" w14:textId="6E55C643" w:rsidR="00CF2C87" w:rsidRDefault="006735A6" w:rsidP="006735A6">
      <w:pPr>
        <w:spacing w:before="400" w:after="400"/>
        <w:ind w:firstLine="0"/>
        <w:jc w:val="right"/>
        <w:rPr>
          <w:b/>
          <w:bCs/>
          <w:sz w:val="24"/>
          <w:szCs w:val="24"/>
        </w:rPr>
      </w:pPr>
      <w:r>
        <w:rPr>
          <w:b/>
          <w:bCs/>
          <w:noProof/>
          <w:sz w:val="24"/>
          <w:szCs w:val="24"/>
        </w:rPr>
        <w:drawing>
          <wp:anchor distT="0" distB="0" distL="114300" distR="114300" simplePos="0" relativeHeight="252055552" behindDoc="1" locked="0" layoutInCell="1" allowOverlap="1" wp14:anchorId="4256DBC3" wp14:editId="0877ECCE">
            <wp:simplePos x="0" y="0"/>
            <wp:positionH relativeFrom="column">
              <wp:posOffset>623607</wp:posOffset>
            </wp:positionH>
            <wp:positionV relativeFrom="paragraph">
              <wp:posOffset>74295</wp:posOffset>
            </wp:positionV>
            <wp:extent cx="5065395" cy="4958715"/>
            <wp:effectExtent l="0" t="0" r="1905" b="0"/>
            <wp:wrapNone/>
            <wp:docPr id="855607884" name="Imagen 1"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607884" name="Imagen 1" descr="Diagrama, Esquemático&#10;&#10;Descripción generada automáticamente"/>
                    <pic:cNvPicPr/>
                  </pic:nvPicPr>
                  <pic:blipFill rotWithShape="1">
                    <a:blip r:embed="rId61" cstate="print">
                      <a:extLst>
                        <a:ext uri="{28A0092B-C50C-407E-A947-70E740481C1C}">
                          <a14:useLocalDpi xmlns:a14="http://schemas.microsoft.com/office/drawing/2010/main" val="0"/>
                        </a:ext>
                      </a:extLst>
                    </a:blip>
                    <a:srcRect l="10862" t="8750" r="3885" b="25101"/>
                    <a:stretch/>
                  </pic:blipFill>
                  <pic:spPr bwMode="auto">
                    <a:xfrm>
                      <a:off x="0" y="0"/>
                      <a:ext cx="5065395" cy="49587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448B01" w14:textId="6589F40B" w:rsidR="00CF2C87" w:rsidRDefault="00C72DB1" w:rsidP="007737F0">
      <w:pPr>
        <w:tabs>
          <w:tab w:val="left" w:pos="7685"/>
        </w:tabs>
        <w:spacing w:before="400" w:after="400"/>
        <w:ind w:firstLine="0"/>
        <w:rPr>
          <w:b/>
          <w:bCs/>
          <w:sz w:val="24"/>
          <w:szCs w:val="24"/>
        </w:rPr>
      </w:pPr>
      <w:r>
        <w:rPr>
          <w:noProof/>
        </w:rPr>
        <w:drawing>
          <wp:anchor distT="0" distB="0" distL="114300" distR="114300" simplePos="0" relativeHeight="252071936" behindDoc="1" locked="0" layoutInCell="1" allowOverlap="1" wp14:anchorId="7D89A8AD" wp14:editId="42C32E2A">
            <wp:simplePos x="0" y="0"/>
            <wp:positionH relativeFrom="column">
              <wp:posOffset>2973445</wp:posOffset>
            </wp:positionH>
            <wp:positionV relativeFrom="paragraph">
              <wp:posOffset>259847</wp:posOffset>
            </wp:positionV>
            <wp:extent cx="85519" cy="80174"/>
            <wp:effectExtent l="0" t="0" r="0" b="0"/>
            <wp:wrapNone/>
            <wp:docPr id="1499947765" name="Imagen 1499947765"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44607" name="Imagen 1" descr="Imagen que contiene Forma&#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85519" cy="80174"/>
                    </a:xfrm>
                    <a:prstGeom prst="rect">
                      <a:avLst/>
                    </a:prstGeom>
                  </pic:spPr>
                </pic:pic>
              </a:graphicData>
            </a:graphic>
            <wp14:sizeRelH relativeFrom="margin">
              <wp14:pctWidth>0</wp14:pctWidth>
            </wp14:sizeRelH>
            <wp14:sizeRelV relativeFrom="margin">
              <wp14:pctHeight>0</wp14:pctHeight>
            </wp14:sizeRelV>
          </wp:anchor>
        </w:drawing>
      </w:r>
      <w:r w:rsidR="007737F0">
        <w:rPr>
          <w:b/>
          <w:bCs/>
          <w:sz w:val="24"/>
          <w:szCs w:val="24"/>
        </w:rPr>
        <w:tab/>
      </w:r>
    </w:p>
    <w:p w14:paraId="23472438" w14:textId="6D8279CC" w:rsidR="00CF2C87" w:rsidRPr="00E03E68" w:rsidRDefault="00C72DB1" w:rsidP="00843F2A">
      <w:pPr>
        <w:tabs>
          <w:tab w:val="left" w:pos="5280"/>
          <w:tab w:val="left" w:pos="6825"/>
          <w:tab w:val="left" w:pos="7685"/>
          <w:tab w:val="right" w:pos="9360"/>
        </w:tabs>
        <w:spacing w:before="400" w:after="400"/>
        <w:ind w:firstLine="0"/>
        <w:rPr>
          <w:b/>
          <w:bCs/>
          <w:sz w:val="24"/>
          <w:szCs w:val="24"/>
        </w:rPr>
      </w:pPr>
      <w:r>
        <w:rPr>
          <w:noProof/>
        </w:rPr>
        <w:drawing>
          <wp:anchor distT="0" distB="0" distL="114300" distR="114300" simplePos="0" relativeHeight="252069888" behindDoc="1" locked="0" layoutInCell="1" allowOverlap="1" wp14:anchorId="53DA16FE" wp14:editId="31DB3D15">
            <wp:simplePos x="0" y="0"/>
            <wp:positionH relativeFrom="column">
              <wp:posOffset>2288947</wp:posOffset>
            </wp:positionH>
            <wp:positionV relativeFrom="paragraph">
              <wp:posOffset>318779</wp:posOffset>
            </wp:positionV>
            <wp:extent cx="85519" cy="80174"/>
            <wp:effectExtent l="0" t="0" r="0" b="0"/>
            <wp:wrapNone/>
            <wp:docPr id="1471144607"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44607" name="Imagen 1" descr="Imagen que contiene Forma&#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85519" cy="80174"/>
                    </a:xfrm>
                    <a:prstGeom prst="rect">
                      <a:avLst/>
                    </a:prstGeom>
                  </pic:spPr>
                </pic:pic>
              </a:graphicData>
            </a:graphic>
            <wp14:sizeRelH relativeFrom="margin">
              <wp14:pctWidth>0</wp14:pctWidth>
            </wp14:sizeRelH>
            <wp14:sizeRelV relativeFrom="margin">
              <wp14:pctHeight>0</wp14:pctHeight>
            </wp14:sizeRelV>
          </wp:anchor>
        </w:drawing>
      </w:r>
      <w:r w:rsidR="003D2931">
        <w:rPr>
          <w:b/>
          <w:bCs/>
          <w:sz w:val="24"/>
          <w:szCs w:val="24"/>
        </w:rPr>
        <w:tab/>
      </w:r>
      <w:r w:rsidR="001D2957" w:rsidRPr="00E03E68">
        <w:rPr>
          <w:b/>
          <w:bCs/>
          <w:sz w:val="24"/>
          <w:szCs w:val="24"/>
        </w:rPr>
        <w:tab/>
      </w:r>
      <w:r w:rsidR="00E03E68" w:rsidRPr="00E03E68">
        <w:rPr>
          <w:b/>
          <w:bCs/>
          <w:sz w:val="24"/>
          <w:szCs w:val="24"/>
        </w:rPr>
        <w:tab/>
      </w:r>
      <w:r w:rsidR="00843F2A">
        <w:rPr>
          <w:b/>
          <w:bCs/>
          <w:sz w:val="24"/>
          <w:szCs w:val="24"/>
        </w:rPr>
        <w:tab/>
      </w:r>
    </w:p>
    <w:p w14:paraId="2B8BBC79" w14:textId="3457D81D" w:rsidR="00CF2C87" w:rsidRPr="00E03E68" w:rsidRDefault="007737F0" w:rsidP="007737F0">
      <w:pPr>
        <w:tabs>
          <w:tab w:val="left" w:pos="8571"/>
        </w:tabs>
        <w:spacing w:before="400" w:after="400"/>
        <w:ind w:firstLine="0"/>
        <w:rPr>
          <w:b/>
          <w:bCs/>
          <w:sz w:val="24"/>
          <w:szCs w:val="24"/>
        </w:rPr>
      </w:pPr>
      <w:r w:rsidRPr="00E03E68">
        <w:rPr>
          <w:b/>
          <w:bCs/>
          <w:sz w:val="24"/>
          <w:szCs w:val="24"/>
        </w:rPr>
        <w:tab/>
      </w:r>
    </w:p>
    <w:p w14:paraId="2D6AAC32" w14:textId="22659C3F" w:rsidR="00CF2C87" w:rsidRDefault="007737F0" w:rsidP="007737F0">
      <w:pPr>
        <w:tabs>
          <w:tab w:val="left" w:pos="8668"/>
        </w:tabs>
        <w:spacing w:before="400" w:after="400"/>
        <w:ind w:firstLine="0"/>
        <w:rPr>
          <w:b/>
          <w:bCs/>
          <w:sz w:val="24"/>
          <w:szCs w:val="24"/>
        </w:rPr>
      </w:pPr>
      <w:r>
        <w:rPr>
          <w:b/>
          <w:bCs/>
          <w:sz w:val="24"/>
          <w:szCs w:val="24"/>
        </w:rPr>
        <w:tab/>
      </w:r>
    </w:p>
    <w:p w14:paraId="335246A4" w14:textId="6EC7E18F" w:rsidR="00CF2C87" w:rsidRDefault="00CF2C87" w:rsidP="0058448D">
      <w:pPr>
        <w:spacing w:before="400" w:after="400"/>
        <w:ind w:firstLine="0"/>
        <w:rPr>
          <w:b/>
          <w:bCs/>
          <w:sz w:val="24"/>
          <w:szCs w:val="24"/>
        </w:rPr>
      </w:pPr>
    </w:p>
    <w:p w14:paraId="47FF76FE" w14:textId="76C05D6C" w:rsidR="00CF2C87" w:rsidRDefault="00CF2C87" w:rsidP="0058448D">
      <w:pPr>
        <w:spacing w:before="400" w:after="400"/>
        <w:ind w:firstLine="0"/>
        <w:rPr>
          <w:b/>
          <w:bCs/>
          <w:sz w:val="24"/>
          <w:szCs w:val="24"/>
        </w:rPr>
      </w:pPr>
    </w:p>
    <w:p w14:paraId="37EF4758" w14:textId="0525301A" w:rsidR="00CF2C87" w:rsidRDefault="00C72DB1" w:rsidP="0058448D">
      <w:pPr>
        <w:spacing w:before="400" w:after="400"/>
        <w:ind w:firstLine="0"/>
        <w:rPr>
          <w:b/>
          <w:bCs/>
          <w:sz w:val="24"/>
          <w:szCs w:val="24"/>
        </w:rPr>
      </w:pPr>
      <w:r>
        <w:rPr>
          <w:noProof/>
        </w:rPr>
        <w:drawing>
          <wp:anchor distT="0" distB="0" distL="114300" distR="114300" simplePos="0" relativeHeight="252073984" behindDoc="1" locked="0" layoutInCell="1" allowOverlap="1" wp14:anchorId="79589CAB" wp14:editId="75AABB2A">
            <wp:simplePos x="0" y="0"/>
            <wp:positionH relativeFrom="column">
              <wp:posOffset>3264535</wp:posOffset>
            </wp:positionH>
            <wp:positionV relativeFrom="paragraph">
              <wp:posOffset>205219</wp:posOffset>
            </wp:positionV>
            <wp:extent cx="85519" cy="80174"/>
            <wp:effectExtent l="0" t="0" r="0" b="0"/>
            <wp:wrapNone/>
            <wp:docPr id="129204404" name="Imagen 129204404"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44607" name="Imagen 1" descr="Imagen que contiene Forma&#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85519" cy="80174"/>
                    </a:xfrm>
                    <a:prstGeom prst="rect">
                      <a:avLst/>
                    </a:prstGeom>
                  </pic:spPr>
                </pic:pic>
              </a:graphicData>
            </a:graphic>
            <wp14:sizeRelH relativeFrom="margin">
              <wp14:pctWidth>0</wp14:pctWidth>
            </wp14:sizeRelH>
            <wp14:sizeRelV relativeFrom="margin">
              <wp14:pctHeight>0</wp14:pctHeight>
            </wp14:sizeRelV>
          </wp:anchor>
        </w:drawing>
      </w:r>
    </w:p>
    <w:p w14:paraId="5C0D1D33" w14:textId="2966702E" w:rsidR="00CF2C87" w:rsidRDefault="00CF2C87" w:rsidP="0058448D">
      <w:pPr>
        <w:spacing w:before="400" w:after="400"/>
        <w:ind w:firstLine="0"/>
        <w:rPr>
          <w:b/>
          <w:bCs/>
          <w:sz w:val="24"/>
          <w:szCs w:val="24"/>
        </w:rPr>
      </w:pPr>
    </w:p>
    <w:p w14:paraId="0A506B08" w14:textId="59EA4C88" w:rsidR="00CA2CA1" w:rsidRDefault="006735A6"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10816" behindDoc="1" locked="0" layoutInCell="1" allowOverlap="1" wp14:anchorId="06CCDE71" wp14:editId="438B82A8">
                <wp:simplePos x="0" y="0"/>
                <wp:positionH relativeFrom="page">
                  <wp:posOffset>3236595</wp:posOffset>
                </wp:positionH>
                <wp:positionV relativeFrom="paragraph">
                  <wp:posOffset>92038</wp:posOffset>
                </wp:positionV>
                <wp:extent cx="1265555" cy="635"/>
                <wp:effectExtent l="0" t="0" r="0" b="0"/>
                <wp:wrapNone/>
                <wp:docPr id="381797074"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480D54AF" w14:textId="77777777" w:rsidR="00576B3E" w:rsidRPr="00EC36FE" w:rsidRDefault="00576B3E" w:rsidP="00C36D1D">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6CCDE71" id="_x0000_s1060" type="#_x0000_t202" style="position:absolute;left:0;text-align:left;margin-left:254.85pt;margin-top:7.25pt;width:99.65pt;height:.05pt;z-index:-25150566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" stroked="f">
                <v:textbox style="mso-fit-shape-to-text:t" inset="0,0,0,0">
                  <w:txbxContent>
                    <w:p w14:paraId="480D54AF" w14:textId="77777777" w:rsidR="00576B3E" w:rsidRPr="00EC36FE" w:rsidRDefault="00576B3E" w:rsidP="00C36D1D">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138277FF" w14:textId="61836F44" w:rsidR="00CF2C87" w:rsidRDefault="00733C75" w:rsidP="0058448D">
      <w:pPr>
        <w:spacing w:before="400" w:after="400"/>
        <w:ind w:firstLine="0"/>
        <w:rPr>
          <w:b/>
          <w:bCs/>
          <w:sz w:val="24"/>
          <w:szCs w:val="24"/>
        </w:rPr>
      </w:pPr>
      <w:r>
        <w:rPr>
          <w:b/>
          <w:bCs/>
          <w:sz w:val="24"/>
          <w:szCs w:val="24"/>
        </w:rPr>
        <w:lastRenderedPageBreak/>
        <w:t>Distribución del local</w:t>
      </w:r>
    </w:p>
    <w:p w14:paraId="3AC4FC30" w14:textId="63D16D7C" w:rsidR="00733C75" w:rsidRPr="00733C75" w:rsidRDefault="00733C75" w:rsidP="00543C43">
      <w:pPr>
        <w:pStyle w:val="Prrafodelista"/>
        <w:numPr>
          <w:ilvl w:val="0"/>
          <w:numId w:val="60"/>
        </w:numPr>
        <w:spacing w:before="400" w:after="400"/>
        <w:rPr>
          <w:sz w:val="24"/>
          <w:szCs w:val="24"/>
        </w:rPr>
      </w:pPr>
      <w:r w:rsidRPr="00733C75">
        <w:rPr>
          <w:sz w:val="24"/>
          <w:szCs w:val="24"/>
        </w:rPr>
        <w:t xml:space="preserve">Un área de lavado para 4 </w:t>
      </w:r>
      <w:r w:rsidR="00A10FCB" w:rsidRPr="00733C75">
        <w:rPr>
          <w:sz w:val="24"/>
          <w:szCs w:val="24"/>
        </w:rPr>
        <w:t>vehículos</w:t>
      </w:r>
      <w:r w:rsidR="00A13316">
        <w:rPr>
          <w:sz w:val="24"/>
          <w:szCs w:val="24"/>
        </w:rPr>
        <w:t>.</w:t>
      </w:r>
    </w:p>
    <w:p w14:paraId="4FC4FFA9" w14:textId="7462275A" w:rsidR="00733C75" w:rsidRDefault="00733C75" w:rsidP="00543C43">
      <w:pPr>
        <w:pStyle w:val="Prrafodelista"/>
        <w:numPr>
          <w:ilvl w:val="0"/>
          <w:numId w:val="60"/>
        </w:numPr>
        <w:spacing w:before="400" w:after="400"/>
        <w:rPr>
          <w:sz w:val="24"/>
          <w:szCs w:val="24"/>
        </w:rPr>
      </w:pPr>
      <w:r w:rsidRPr="00733C75">
        <w:rPr>
          <w:sz w:val="24"/>
          <w:szCs w:val="24"/>
        </w:rPr>
        <w:t xml:space="preserve">Un área de secado para 2 </w:t>
      </w:r>
      <w:r w:rsidR="00A10FCB" w:rsidRPr="00733C75">
        <w:rPr>
          <w:sz w:val="24"/>
          <w:szCs w:val="24"/>
        </w:rPr>
        <w:t>vehículos</w:t>
      </w:r>
      <w:r w:rsidR="00A13316">
        <w:rPr>
          <w:sz w:val="24"/>
          <w:szCs w:val="24"/>
        </w:rPr>
        <w:t>.</w:t>
      </w:r>
    </w:p>
    <w:p w14:paraId="4DC40DFC" w14:textId="748CAAD1" w:rsidR="00733C75" w:rsidRDefault="00733C75" w:rsidP="00543C43">
      <w:pPr>
        <w:pStyle w:val="Prrafodelista"/>
        <w:numPr>
          <w:ilvl w:val="0"/>
          <w:numId w:val="60"/>
        </w:numPr>
        <w:spacing w:before="400" w:after="400"/>
        <w:rPr>
          <w:sz w:val="24"/>
          <w:szCs w:val="24"/>
        </w:rPr>
      </w:pPr>
      <w:r>
        <w:rPr>
          <w:sz w:val="24"/>
          <w:szCs w:val="24"/>
        </w:rPr>
        <w:t xml:space="preserve">Estacionamiento </w:t>
      </w:r>
      <w:r w:rsidR="00A10FCB">
        <w:rPr>
          <w:sz w:val="24"/>
          <w:szCs w:val="24"/>
        </w:rPr>
        <w:t>para 6</w:t>
      </w:r>
      <w:r>
        <w:rPr>
          <w:sz w:val="24"/>
          <w:szCs w:val="24"/>
        </w:rPr>
        <w:t xml:space="preserve"> </w:t>
      </w:r>
      <w:r w:rsidR="00A10FCB">
        <w:rPr>
          <w:sz w:val="24"/>
          <w:szCs w:val="24"/>
        </w:rPr>
        <w:t>vehículos</w:t>
      </w:r>
      <w:r w:rsidR="00A13316">
        <w:rPr>
          <w:sz w:val="24"/>
          <w:szCs w:val="24"/>
        </w:rPr>
        <w:t>.</w:t>
      </w:r>
    </w:p>
    <w:p w14:paraId="1C5963AD" w14:textId="53820F55" w:rsidR="00733C75" w:rsidRDefault="00733C75" w:rsidP="00543C43">
      <w:pPr>
        <w:pStyle w:val="Prrafodelista"/>
        <w:numPr>
          <w:ilvl w:val="0"/>
          <w:numId w:val="60"/>
        </w:numPr>
        <w:spacing w:before="400" w:after="400"/>
        <w:rPr>
          <w:sz w:val="24"/>
          <w:szCs w:val="24"/>
        </w:rPr>
      </w:pPr>
      <w:r>
        <w:rPr>
          <w:sz w:val="24"/>
          <w:szCs w:val="24"/>
        </w:rPr>
        <w:t>Sala de espera para un máximo de 16 personas</w:t>
      </w:r>
      <w:r w:rsidR="00A13316">
        <w:rPr>
          <w:sz w:val="24"/>
          <w:szCs w:val="24"/>
        </w:rPr>
        <w:t>.</w:t>
      </w:r>
    </w:p>
    <w:p w14:paraId="008047E8" w14:textId="44469BBD" w:rsidR="00A10FCB" w:rsidRPr="00A13316" w:rsidRDefault="00733C75" w:rsidP="00543C43">
      <w:pPr>
        <w:pStyle w:val="Prrafodelista"/>
        <w:numPr>
          <w:ilvl w:val="0"/>
          <w:numId w:val="60"/>
        </w:numPr>
        <w:spacing w:before="400" w:after="400"/>
        <w:rPr>
          <w:sz w:val="24"/>
          <w:szCs w:val="24"/>
        </w:rPr>
      </w:pPr>
      <w:r>
        <w:rPr>
          <w:sz w:val="24"/>
          <w:szCs w:val="24"/>
        </w:rPr>
        <w:t>Un área de oficinas administrativas.</w:t>
      </w:r>
    </w:p>
    <w:p w14:paraId="52633A35" w14:textId="628CD81F" w:rsidR="00733C75" w:rsidRDefault="00F8349A" w:rsidP="00543C43">
      <w:pPr>
        <w:pStyle w:val="Prrafodelista"/>
        <w:numPr>
          <w:ilvl w:val="0"/>
          <w:numId w:val="60"/>
        </w:numPr>
        <w:spacing w:before="400" w:after="400"/>
        <w:rPr>
          <w:sz w:val="24"/>
          <w:szCs w:val="24"/>
        </w:rPr>
      </w:pPr>
      <w:r>
        <w:rPr>
          <w:sz w:val="24"/>
          <w:szCs w:val="24"/>
        </w:rPr>
        <w:t>Área</w:t>
      </w:r>
      <w:r w:rsidR="00733C75">
        <w:rPr>
          <w:sz w:val="24"/>
          <w:szCs w:val="24"/>
        </w:rPr>
        <w:t xml:space="preserve"> de </w:t>
      </w:r>
      <w:r w:rsidR="00A10FCB">
        <w:rPr>
          <w:sz w:val="24"/>
          <w:szCs w:val="24"/>
        </w:rPr>
        <w:t>recepción</w:t>
      </w:r>
      <w:r w:rsidR="00733C75">
        <w:rPr>
          <w:sz w:val="24"/>
          <w:szCs w:val="24"/>
        </w:rPr>
        <w:t xml:space="preserve"> y facturación.</w:t>
      </w:r>
    </w:p>
    <w:p w14:paraId="0094919E" w14:textId="01251AA4" w:rsidR="00733C75" w:rsidRDefault="00733C75" w:rsidP="00543C43">
      <w:pPr>
        <w:pStyle w:val="Prrafodelista"/>
        <w:numPr>
          <w:ilvl w:val="0"/>
          <w:numId w:val="60"/>
        </w:numPr>
        <w:spacing w:before="400" w:after="400"/>
        <w:rPr>
          <w:sz w:val="24"/>
          <w:szCs w:val="24"/>
        </w:rPr>
      </w:pPr>
      <w:r>
        <w:rPr>
          <w:sz w:val="24"/>
          <w:szCs w:val="24"/>
        </w:rPr>
        <w:t>Un comedor para empleados.</w:t>
      </w:r>
    </w:p>
    <w:p w14:paraId="2D43E49E" w14:textId="6218073B" w:rsidR="00733C75" w:rsidRDefault="00733C75" w:rsidP="00543C43">
      <w:pPr>
        <w:pStyle w:val="Prrafodelista"/>
        <w:numPr>
          <w:ilvl w:val="0"/>
          <w:numId w:val="60"/>
        </w:numPr>
        <w:spacing w:before="400" w:after="400"/>
        <w:rPr>
          <w:sz w:val="24"/>
          <w:szCs w:val="24"/>
        </w:rPr>
      </w:pPr>
      <w:r>
        <w:rPr>
          <w:sz w:val="24"/>
          <w:szCs w:val="24"/>
        </w:rPr>
        <w:t>Una bodega de suministros.</w:t>
      </w:r>
    </w:p>
    <w:p w14:paraId="26AE6AF0" w14:textId="3F931003" w:rsidR="00733C75" w:rsidRDefault="00733C75" w:rsidP="00543C43">
      <w:pPr>
        <w:pStyle w:val="Prrafodelista"/>
        <w:numPr>
          <w:ilvl w:val="0"/>
          <w:numId w:val="60"/>
        </w:numPr>
        <w:spacing w:before="400" w:after="400"/>
        <w:rPr>
          <w:sz w:val="24"/>
          <w:szCs w:val="24"/>
        </w:rPr>
      </w:pPr>
      <w:r>
        <w:rPr>
          <w:sz w:val="24"/>
          <w:szCs w:val="24"/>
        </w:rPr>
        <w:t>Una bodega de reciclaje</w:t>
      </w:r>
      <w:r w:rsidR="00A13316">
        <w:rPr>
          <w:sz w:val="24"/>
          <w:szCs w:val="24"/>
        </w:rPr>
        <w:t>.</w:t>
      </w:r>
    </w:p>
    <w:p w14:paraId="78EEA7CD" w14:textId="07DA1EA8" w:rsidR="00733C75" w:rsidRDefault="00733C75" w:rsidP="00543C43">
      <w:pPr>
        <w:pStyle w:val="Prrafodelista"/>
        <w:numPr>
          <w:ilvl w:val="0"/>
          <w:numId w:val="60"/>
        </w:numPr>
        <w:spacing w:before="400" w:after="400"/>
        <w:rPr>
          <w:sz w:val="24"/>
          <w:szCs w:val="24"/>
        </w:rPr>
      </w:pPr>
      <w:r>
        <w:rPr>
          <w:sz w:val="24"/>
          <w:szCs w:val="24"/>
        </w:rPr>
        <w:t>Una bodega de desechos</w:t>
      </w:r>
      <w:r w:rsidR="00A13316">
        <w:rPr>
          <w:sz w:val="24"/>
          <w:szCs w:val="24"/>
        </w:rPr>
        <w:t>.</w:t>
      </w:r>
    </w:p>
    <w:p w14:paraId="4E255C52" w14:textId="4EE30322" w:rsidR="00733C75" w:rsidRDefault="00733C75" w:rsidP="00543C43">
      <w:pPr>
        <w:pStyle w:val="Prrafodelista"/>
        <w:numPr>
          <w:ilvl w:val="0"/>
          <w:numId w:val="60"/>
        </w:numPr>
        <w:spacing w:before="400" w:after="400"/>
        <w:rPr>
          <w:sz w:val="24"/>
          <w:szCs w:val="24"/>
        </w:rPr>
      </w:pPr>
      <w:r>
        <w:rPr>
          <w:sz w:val="24"/>
          <w:szCs w:val="24"/>
        </w:rPr>
        <w:t>Una bodega para equipo de lavado.</w:t>
      </w:r>
    </w:p>
    <w:p w14:paraId="6E1B61F4" w14:textId="77777777" w:rsidR="00A13316" w:rsidRDefault="00A10FCB" w:rsidP="00543C43">
      <w:pPr>
        <w:pStyle w:val="Prrafodelista"/>
        <w:numPr>
          <w:ilvl w:val="0"/>
          <w:numId w:val="60"/>
        </w:numPr>
        <w:spacing w:before="400" w:after="400"/>
        <w:rPr>
          <w:sz w:val="24"/>
          <w:szCs w:val="24"/>
        </w:rPr>
      </w:pPr>
      <w:r>
        <w:rPr>
          <w:sz w:val="24"/>
          <w:szCs w:val="24"/>
        </w:rPr>
        <w:t>Una ruta en forma de U para dirigir a los vehículos al siguiente proceso.</w:t>
      </w:r>
    </w:p>
    <w:p w14:paraId="461A54BC" w14:textId="015129DC" w:rsidR="00733C75" w:rsidRPr="00A13316" w:rsidRDefault="00A10FCB" w:rsidP="00543C43">
      <w:pPr>
        <w:pStyle w:val="Prrafodelista"/>
        <w:numPr>
          <w:ilvl w:val="0"/>
          <w:numId w:val="60"/>
        </w:numPr>
        <w:spacing w:before="400" w:after="400"/>
        <w:rPr>
          <w:sz w:val="24"/>
          <w:szCs w:val="24"/>
        </w:rPr>
      </w:pPr>
      <w:r w:rsidRPr="00A13316">
        <w:rPr>
          <w:sz w:val="24"/>
          <w:szCs w:val="24"/>
        </w:rPr>
        <w:t>La superficie total del local será de 1,237.0</w:t>
      </w:r>
      <w:r w:rsidR="00CF1781">
        <w:rPr>
          <w:sz w:val="24"/>
          <w:szCs w:val="24"/>
        </w:rPr>
        <w:t>0</w:t>
      </w:r>
      <w:r w:rsidRPr="00A13316">
        <w:rPr>
          <w:sz w:val="24"/>
          <w:szCs w:val="24"/>
        </w:rPr>
        <w:t xml:space="preserve"> metros cuadrados aproximadamente</w:t>
      </w:r>
    </w:p>
    <w:p w14:paraId="35EF1980" w14:textId="3B6B42E6" w:rsidR="00733C75" w:rsidRDefault="00926EBF" w:rsidP="002F3D5A">
      <w:pPr>
        <w:pStyle w:val="Ttulo3"/>
      </w:pPr>
      <w:bookmarkStart w:id="456" w:name="_Toc145852127"/>
      <w:bookmarkStart w:id="457" w:name="_Toc145852820"/>
      <w:bookmarkStart w:id="458" w:name="_Toc146654351"/>
      <w:r>
        <w:t>8.2.</w:t>
      </w:r>
      <w:r w:rsidR="0052370E">
        <w:t>1</w:t>
      </w:r>
      <w:r>
        <w:t>.</w:t>
      </w:r>
      <w:r w:rsidR="0052370E">
        <w:t>3</w:t>
      </w:r>
      <w:r>
        <w:t xml:space="preserve"> </w:t>
      </w:r>
      <w:r w:rsidRPr="00926EBF">
        <w:t>Plan de acción</w:t>
      </w:r>
      <w:bookmarkEnd w:id="456"/>
      <w:bookmarkEnd w:id="457"/>
      <w:bookmarkEnd w:id="458"/>
    </w:p>
    <w:p w14:paraId="584CDE44" w14:textId="77777777" w:rsidR="00926EBF" w:rsidRPr="00926EBF" w:rsidRDefault="00926EBF" w:rsidP="00926EBF">
      <w:pPr>
        <w:spacing w:before="400" w:after="400"/>
        <w:ind w:firstLine="0"/>
        <w:rPr>
          <w:b/>
          <w:bCs/>
          <w:sz w:val="24"/>
          <w:szCs w:val="24"/>
        </w:rPr>
      </w:pPr>
      <w:r w:rsidRPr="00926EBF">
        <w:rPr>
          <w:b/>
          <w:bCs/>
          <w:sz w:val="24"/>
          <w:szCs w:val="24"/>
        </w:rPr>
        <w:t>Plan de Acción de Contingencia ante Emergencias</w:t>
      </w:r>
    </w:p>
    <w:p w14:paraId="138A5E30" w14:textId="77777777" w:rsidR="00926EBF" w:rsidRPr="00926EBF" w:rsidRDefault="00926EBF" w:rsidP="008E0DD1">
      <w:pPr>
        <w:spacing w:before="400" w:after="400"/>
        <w:ind w:firstLine="720"/>
        <w:rPr>
          <w:sz w:val="24"/>
          <w:szCs w:val="24"/>
        </w:rPr>
      </w:pPr>
      <w:r w:rsidRPr="007C13B8">
        <w:rPr>
          <w:b/>
          <w:bCs/>
          <w:sz w:val="24"/>
          <w:szCs w:val="24"/>
        </w:rPr>
        <w:t>Objetivo:</w:t>
      </w:r>
      <w:r w:rsidRPr="00926EBF">
        <w:rPr>
          <w:sz w:val="24"/>
          <w:szCs w:val="24"/>
        </w:rPr>
        <w:t xml:space="preserve"> Establecer un conjunto de procedimientos y acciones destinadas a garantizar la seguridad de todos los empleados, clientes y activos de la empresa en caso de una emergencia.</w:t>
      </w:r>
    </w:p>
    <w:p w14:paraId="0A05D9BF" w14:textId="77777777" w:rsidR="00926EBF" w:rsidRPr="00926EBF" w:rsidRDefault="00926EBF" w:rsidP="00926EBF">
      <w:pPr>
        <w:spacing w:before="400" w:after="400"/>
        <w:ind w:firstLine="0"/>
        <w:rPr>
          <w:b/>
          <w:bCs/>
          <w:sz w:val="24"/>
          <w:szCs w:val="24"/>
        </w:rPr>
      </w:pPr>
      <w:r w:rsidRPr="00926EBF">
        <w:rPr>
          <w:b/>
          <w:bCs/>
          <w:sz w:val="24"/>
          <w:szCs w:val="24"/>
        </w:rPr>
        <w:t>1.</w:t>
      </w:r>
      <w:r w:rsidRPr="00926EBF">
        <w:rPr>
          <w:sz w:val="24"/>
          <w:szCs w:val="24"/>
        </w:rPr>
        <w:t xml:space="preserve"> </w:t>
      </w:r>
      <w:r w:rsidRPr="00926EBF">
        <w:rPr>
          <w:b/>
          <w:bCs/>
          <w:sz w:val="24"/>
          <w:szCs w:val="24"/>
        </w:rPr>
        <w:t>Identificación de emergencias potenciales:</w:t>
      </w:r>
    </w:p>
    <w:p w14:paraId="3406457D" w14:textId="77777777" w:rsidR="00926EBF" w:rsidRPr="00926EBF" w:rsidRDefault="00926EBF" w:rsidP="00543C43">
      <w:pPr>
        <w:pStyle w:val="Prrafodelista"/>
        <w:numPr>
          <w:ilvl w:val="0"/>
          <w:numId w:val="62"/>
        </w:numPr>
        <w:spacing w:before="400" w:after="400"/>
        <w:rPr>
          <w:sz w:val="24"/>
          <w:szCs w:val="24"/>
        </w:rPr>
      </w:pPr>
      <w:r w:rsidRPr="00926EBF">
        <w:rPr>
          <w:sz w:val="24"/>
          <w:szCs w:val="24"/>
        </w:rPr>
        <w:t>Incendios</w:t>
      </w:r>
    </w:p>
    <w:p w14:paraId="6FA4AC3E" w14:textId="77777777" w:rsidR="00926EBF" w:rsidRPr="00926EBF" w:rsidRDefault="00926EBF" w:rsidP="00543C43">
      <w:pPr>
        <w:pStyle w:val="Prrafodelista"/>
        <w:numPr>
          <w:ilvl w:val="0"/>
          <w:numId w:val="61"/>
        </w:numPr>
        <w:spacing w:before="400" w:after="400"/>
        <w:rPr>
          <w:sz w:val="24"/>
          <w:szCs w:val="24"/>
        </w:rPr>
      </w:pPr>
      <w:r w:rsidRPr="00926EBF">
        <w:rPr>
          <w:sz w:val="24"/>
          <w:szCs w:val="24"/>
        </w:rPr>
        <w:t>Desastres naturales (huracanes, terremotos, inundaciones)</w:t>
      </w:r>
    </w:p>
    <w:p w14:paraId="1B70AC94" w14:textId="77777777" w:rsidR="00926EBF" w:rsidRPr="00926EBF" w:rsidRDefault="00926EBF" w:rsidP="00543C43">
      <w:pPr>
        <w:pStyle w:val="Prrafodelista"/>
        <w:numPr>
          <w:ilvl w:val="0"/>
          <w:numId w:val="61"/>
        </w:numPr>
        <w:spacing w:before="400" w:after="400"/>
        <w:rPr>
          <w:sz w:val="24"/>
          <w:szCs w:val="24"/>
        </w:rPr>
      </w:pPr>
      <w:r w:rsidRPr="00926EBF">
        <w:rPr>
          <w:sz w:val="24"/>
          <w:szCs w:val="24"/>
        </w:rPr>
        <w:t>Accidentes laborales (derrames químicos, lesiones)</w:t>
      </w:r>
    </w:p>
    <w:p w14:paraId="4C996C87" w14:textId="77777777" w:rsidR="00926EBF" w:rsidRPr="00926EBF" w:rsidRDefault="00926EBF" w:rsidP="00543C43">
      <w:pPr>
        <w:pStyle w:val="Prrafodelista"/>
        <w:numPr>
          <w:ilvl w:val="0"/>
          <w:numId w:val="61"/>
        </w:numPr>
        <w:spacing w:before="400" w:after="400"/>
        <w:rPr>
          <w:sz w:val="24"/>
          <w:szCs w:val="24"/>
        </w:rPr>
      </w:pPr>
      <w:r w:rsidRPr="00926EBF">
        <w:rPr>
          <w:sz w:val="24"/>
          <w:szCs w:val="24"/>
        </w:rPr>
        <w:t>Interrupciones en el suministro de energía o agua</w:t>
      </w:r>
    </w:p>
    <w:p w14:paraId="34E54AD0" w14:textId="77777777" w:rsidR="00926EBF" w:rsidRPr="00926EBF" w:rsidRDefault="00926EBF" w:rsidP="00543C43">
      <w:pPr>
        <w:pStyle w:val="Prrafodelista"/>
        <w:numPr>
          <w:ilvl w:val="0"/>
          <w:numId w:val="61"/>
        </w:numPr>
        <w:spacing w:before="400" w:after="400"/>
        <w:rPr>
          <w:sz w:val="24"/>
          <w:szCs w:val="24"/>
        </w:rPr>
      </w:pPr>
      <w:r w:rsidRPr="00926EBF">
        <w:rPr>
          <w:sz w:val="24"/>
          <w:szCs w:val="24"/>
        </w:rPr>
        <w:t>Amenazas de seguridad (robos, actos vandálicos)</w:t>
      </w:r>
    </w:p>
    <w:p w14:paraId="5B73EA3F" w14:textId="77777777" w:rsidR="00926EBF" w:rsidRPr="00926EBF" w:rsidRDefault="00926EBF" w:rsidP="00926EBF">
      <w:pPr>
        <w:spacing w:before="400" w:after="400"/>
        <w:ind w:firstLine="0"/>
        <w:rPr>
          <w:b/>
          <w:bCs/>
          <w:sz w:val="24"/>
          <w:szCs w:val="24"/>
        </w:rPr>
      </w:pPr>
      <w:r w:rsidRPr="00926EBF">
        <w:rPr>
          <w:b/>
          <w:bCs/>
          <w:sz w:val="24"/>
          <w:szCs w:val="24"/>
        </w:rPr>
        <w:lastRenderedPageBreak/>
        <w:t>2.</w:t>
      </w:r>
      <w:r w:rsidRPr="00926EBF">
        <w:rPr>
          <w:sz w:val="24"/>
          <w:szCs w:val="24"/>
        </w:rPr>
        <w:t xml:space="preserve"> </w:t>
      </w:r>
      <w:r w:rsidRPr="00926EBF">
        <w:rPr>
          <w:b/>
          <w:bCs/>
          <w:sz w:val="24"/>
          <w:szCs w:val="24"/>
        </w:rPr>
        <w:t>Procedimientos generales ante emergencias:</w:t>
      </w:r>
    </w:p>
    <w:p w14:paraId="08EE672E" w14:textId="037B6346" w:rsidR="00926EBF" w:rsidRPr="00926EBF" w:rsidRDefault="00926EBF" w:rsidP="00543C43">
      <w:pPr>
        <w:pStyle w:val="Prrafodelista"/>
        <w:numPr>
          <w:ilvl w:val="0"/>
          <w:numId w:val="63"/>
        </w:numPr>
        <w:spacing w:before="400" w:after="400"/>
        <w:rPr>
          <w:sz w:val="24"/>
          <w:szCs w:val="24"/>
        </w:rPr>
      </w:pPr>
      <w:r w:rsidRPr="001650DB">
        <w:rPr>
          <w:b/>
          <w:bCs/>
          <w:sz w:val="24"/>
          <w:szCs w:val="24"/>
        </w:rPr>
        <w:t>Activación de la alarma:</w:t>
      </w:r>
      <w:r w:rsidRPr="00926EBF">
        <w:rPr>
          <w:sz w:val="24"/>
          <w:szCs w:val="24"/>
        </w:rPr>
        <w:t xml:space="preserve"> En caso de identificar una emergencia, activar inmediatamente la alarma o dar aviso.</w:t>
      </w:r>
    </w:p>
    <w:p w14:paraId="37722051" w14:textId="4B46AC0E" w:rsidR="00926EBF" w:rsidRPr="00926EBF" w:rsidRDefault="00926EBF" w:rsidP="00543C43">
      <w:pPr>
        <w:pStyle w:val="Prrafodelista"/>
        <w:numPr>
          <w:ilvl w:val="0"/>
          <w:numId w:val="63"/>
        </w:numPr>
        <w:spacing w:before="400" w:after="400"/>
        <w:rPr>
          <w:sz w:val="24"/>
          <w:szCs w:val="24"/>
        </w:rPr>
      </w:pPr>
      <w:r w:rsidRPr="001650DB">
        <w:rPr>
          <w:b/>
          <w:bCs/>
          <w:sz w:val="24"/>
          <w:szCs w:val="24"/>
        </w:rPr>
        <w:t>Evacuación:</w:t>
      </w:r>
      <w:r w:rsidRPr="00926EBF">
        <w:rPr>
          <w:sz w:val="24"/>
          <w:szCs w:val="24"/>
        </w:rPr>
        <w:t xml:space="preserve"> Todos los empleados y clientes deben dirigirse a las salidas de emergencia y reunirse en el punto de encuentro predeterminado.</w:t>
      </w:r>
    </w:p>
    <w:p w14:paraId="57BFD72C" w14:textId="223513E8" w:rsidR="00926EBF" w:rsidRPr="00926EBF" w:rsidRDefault="00926EBF" w:rsidP="00543C43">
      <w:pPr>
        <w:pStyle w:val="Prrafodelista"/>
        <w:numPr>
          <w:ilvl w:val="0"/>
          <w:numId w:val="63"/>
        </w:numPr>
        <w:spacing w:before="400" w:after="400"/>
        <w:rPr>
          <w:sz w:val="24"/>
          <w:szCs w:val="24"/>
        </w:rPr>
      </w:pPr>
      <w:r w:rsidRPr="001650DB">
        <w:rPr>
          <w:b/>
          <w:bCs/>
          <w:sz w:val="24"/>
          <w:szCs w:val="24"/>
        </w:rPr>
        <w:t>Comunicación:</w:t>
      </w:r>
      <w:r w:rsidRPr="00926EBF">
        <w:rPr>
          <w:sz w:val="24"/>
          <w:szCs w:val="24"/>
        </w:rPr>
        <w:t xml:space="preserve"> Notificar a las autoridades pertinentes (bomberos, policía, servicios médicos) según la naturaleza de la emergencia.</w:t>
      </w:r>
    </w:p>
    <w:p w14:paraId="75AE9CEE" w14:textId="77777777" w:rsidR="00926EBF" w:rsidRPr="00926EBF" w:rsidRDefault="00926EBF" w:rsidP="00926EBF">
      <w:pPr>
        <w:spacing w:before="400" w:after="400"/>
        <w:ind w:firstLine="0"/>
        <w:rPr>
          <w:sz w:val="24"/>
          <w:szCs w:val="24"/>
        </w:rPr>
      </w:pPr>
      <w:r w:rsidRPr="00926EBF">
        <w:rPr>
          <w:b/>
          <w:bCs/>
          <w:sz w:val="24"/>
          <w:szCs w:val="24"/>
        </w:rPr>
        <w:t>3.</w:t>
      </w:r>
      <w:r w:rsidRPr="00926EBF">
        <w:rPr>
          <w:sz w:val="24"/>
          <w:szCs w:val="24"/>
        </w:rPr>
        <w:t xml:space="preserve"> </w:t>
      </w:r>
      <w:r w:rsidRPr="00926EBF">
        <w:rPr>
          <w:b/>
          <w:bCs/>
          <w:sz w:val="24"/>
          <w:szCs w:val="24"/>
        </w:rPr>
        <w:t>Acciones específicas por tipo de emergencia:</w:t>
      </w:r>
    </w:p>
    <w:p w14:paraId="6768D41B" w14:textId="77777777" w:rsidR="00926EBF" w:rsidRPr="00926EBF" w:rsidRDefault="00926EBF" w:rsidP="00543C43">
      <w:pPr>
        <w:pStyle w:val="Prrafodelista"/>
        <w:numPr>
          <w:ilvl w:val="0"/>
          <w:numId w:val="64"/>
        </w:numPr>
        <w:spacing w:before="400" w:after="400"/>
        <w:rPr>
          <w:sz w:val="24"/>
          <w:szCs w:val="24"/>
        </w:rPr>
      </w:pPr>
      <w:r w:rsidRPr="009473CC">
        <w:rPr>
          <w:b/>
          <w:bCs/>
          <w:sz w:val="24"/>
          <w:szCs w:val="24"/>
        </w:rPr>
        <w:t>Incendios:</w:t>
      </w:r>
      <w:r w:rsidRPr="00926EBF">
        <w:rPr>
          <w:sz w:val="24"/>
          <w:szCs w:val="24"/>
        </w:rPr>
        <w:t xml:space="preserve"> Utilizar extintores, cerrar puertas para evitar propagación, evacuar el edificio y llamar a los bomberos.</w:t>
      </w:r>
    </w:p>
    <w:p w14:paraId="39B9762F" w14:textId="77777777" w:rsidR="00926EBF" w:rsidRPr="00926EBF" w:rsidRDefault="00926EBF" w:rsidP="00543C43">
      <w:pPr>
        <w:pStyle w:val="Prrafodelista"/>
        <w:numPr>
          <w:ilvl w:val="0"/>
          <w:numId w:val="64"/>
        </w:numPr>
        <w:spacing w:before="400" w:after="400"/>
        <w:rPr>
          <w:sz w:val="24"/>
          <w:szCs w:val="24"/>
        </w:rPr>
      </w:pPr>
      <w:r w:rsidRPr="009473CC">
        <w:rPr>
          <w:b/>
          <w:bCs/>
          <w:sz w:val="24"/>
          <w:szCs w:val="24"/>
        </w:rPr>
        <w:t>Desastres naturales:</w:t>
      </w:r>
      <w:r w:rsidRPr="00926EBF">
        <w:rPr>
          <w:sz w:val="24"/>
          <w:szCs w:val="24"/>
        </w:rPr>
        <w:t xml:space="preserve"> Seguir protocolos establecidos para cada tipo de desastre, como refugiarse en zonas seguras en caso de terremotos o evitar ventanas en caso de huracanes.</w:t>
      </w:r>
    </w:p>
    <w:p w14:paraId="2EF7716E" w14:textId="77777777" w:rsidR="00926EBF" w:rsidRPr="00926EBF" w:rsidRDefault="00926EBF" w:rsidP="00543C43">
      <w:pPr>
        <w:pStyle w:val="Prrafodelista"/>
        <w:numPr>
          <w:ilvl w:val="0"/>
          <w:numId w:val="64"/>
        </w:numPr>
        <w:spacing w:before="400" w:after="400"/>
        <w:rPr>
          <w:sz w:val="24"/>
          <w:szCs w:val="24"/>
        </w:rPr>
      </w:pPr>
      <w:r w:rsidRPr="009473CC">
        <w:rPr>
          <w:b/>
          <w:bCs/>
          <w:sz w:val="24"/>
          <w:szCs w:val="24"/>
        </w:rPr>
        <w:t>Accidentes laborales:</w:t>
      </w:r>
      <w:r w:rsidRPr="00926EBF">
        <w:rPr>
          <w:sz w:val="24"/>
          <w:szCs w:val="24"/>
        </w:rPr>
        <w:t xml:space="preserve"> Administrar primeros auxilios si es necesario y contactar a servicios médicos. Detener operaciones si la situación lo requiere.</w:t>
      </w:r>
    </w:p>
    <w:p w14:paraId="47ABFC7F" w14:textId="77777777" w:rsidR="00926EBF" w:rsidRPr="00C43C98" w:rsidRDefault="00926EBF" w:rsidP="00543C43">
      <w:pPr>
        <w:pStyle w:val="Prrafodelista"/>
        <w:numPr>
          <w:ilvl w:val="0"/>
          <w:numId w:val="64"/>
        </w:numPr>
        <w:spacing w:before="400" w:after="400"/>
        <w:rPr>
          <w:sz w:val="24"/>
          <w:szCs w:val="24"/>
        </w:rPr>
      </w:pPr>
      <w:r w:rsidRPr="009473CC">
        <w:rPr>
          <w:b/>
          <w:bCs/>
          <w:sz w:val="24"/>
          <w:szCs w:val="24"/>
        </w:rPr>
        <w:t>Amenazas de seguridad:</w:t>
      </w:r>
      <w:r w:rsidRPr="00C43C98">
        <w:rPr>
          <w:sz w:val="24"/>
          <w:szCs w:val="24"/>
        </w:rPr>
        <w:t xml:space="preserve"> Informar a la policía, mantenerse en lugar seguro y seguir instrucciones de las autoridades.</w:t>
      </w:r>
    </w:p>
    <w:p w14:paraId="76BD24E8" w14:textId="77777777" w:rsidR="00926EBF" w:rsidRPr="00C43C98" w:rsidRDefault="00926EBF" w:rsidP="00926EBF">
      <w:pPr>
        <w:spacing w:before="400" w:after="400"/>
        <w:ind w:firstLine="0"/>
        <w:rPr>
          <w:b/>
          <w:bCs/>
          <w:sz w:val="24"/>
          <w:szCs w:val="24"/>
        </w:rPr>
      </w:pPr>
      <w:r w:rsidRPr="00C43C98">
        <w:rPr>
          <w:b/>
          <w:bCs/>
          <w:sz w:val="24"/>
          <w:szCs w:val="24"/>
        </w:rPr>
        <w:t>4. Capacitación y simulacros:</w:t>
      </w:r>
    </w:p>
    <w:p w14:paraId="4E13EE72" w14:textId="77777777" w:rsidR="00926EBF" w:rsidRPr="00A13316" w:rsidRDefault="00926EBF" w:rsidP="00543C43">
      <w:pPr>
        <w:pStyle w:val="Prrafodelista"/>
        <w:numPr>
          <w:ilvl w:val="0"/>
          <w:numId w:val="66"/>
        </w:numPr>
        <w:spacing w:before="400" w:after="400"/>
        <w:rPr>
          <w:sz w:val="24"/>
          <w:szCs w:val="24"/>
        </w:rPr>
      </w:pPr>
      <w:r w:rsidRPr="00A13316">
        <w:rPr>
          <w:sz w:val="24"/>
          <w:szCs w:val="24"/>
        </w:rPr>
        <w:t>Realizar capacitaciones regulares para todos los empleados sobre procedimientos de emergencia.</w:t>
      </w:r>
    </w:p>
    <w:p w14:paraId="13CF6847" w14:textId="49FF85E9" w:rsidR="00926EBF" w:rsidRPr="00A13316" w:rsidRDefault="00926EBF" w:rsidP="00543C43">
      <w:pPr>
        <w:pStyle w:val="Prrafodelista"/>
        <w:numPr>
          <w:ilvl w:val="0"/>
          <w:numId w:val="66"/>
        </w:numPr>
        <w:spacing w:before="400" w:after="400"/>
        <w:rPr>
          <w:sz w:val="24"/>
          <w:szCs w:val="24"/>
        </w:rPr>
      </w:pPr>
      <w:r w:rsidRPr="00A13316">
        <w:rPr>
          <w:sz w:val="24"/>
          <w:szCs w:val="24"/>
        </w:rPr>
        <w:t>Ejecutar simulacros al menos dos veces al año para familiarizar al personal con las acciones a tomar.</w:t>
      </w:r>
    </w:p>
    <w:p w14:paraId="4EC29754" w14:textId="77777777" w:rsidR="00CF1781" w:rsidRDefault="00CF1781" w:rsidP="00926EBF">
      <w:pPr>
        <w:spacing w:before="400" w:after="400"/>
        <w:ind w:firstLine="0"/>
        <w:rPr>
          <w:b/>
          <w:bCs/>
          <w:sz w:val="24"/>
          <w:szCs w:val="24"/>
        </w:rPr>
      </w:pPr>
    </w:p>
    <w:p w14:paraId="16E02F9B" w14:textId="21BF9BA4" w:rsidR="00926EBF" w:rsidRPr="00C43C98" w:rsidRDefault="00926EBF" w:rsidP="00926EBF">
      <w:pPr>
        <w:spacing w:before="400" w:after="400"/>
        <w:ind w:firstLine="0"/>
        <w:rPr>
          <w:b/>
          <w:bCs/>
          <w:sz w:val="24"/>
          <w:szCs w:val="24"/>
        </w:rPr>
      </w:pPr>
      <w:r w:rsidRPr="00C43C98">
        <w:rPr>
          <w:b/>
          <w:bCs/>
          <w:sz w:val="24"/>
          <w:szCs w:val="24"/>
        </w:rPr>
        <w:lastRenderedPageBreak/>
        <w:t>5. Revisión y actualización del plan:</w:t>
      </w:r>
    </w:p>
    <w:p w14:paraId="58543737" w14:textId="77777777" w:rsidR="00926EBF" w:rsidRPr="00A13316" w:rsidRDefault="00926EBF" w:rsidP="00543C43">
      <w:pPr>
        <w:pStyle w:val="Prrafodelista"/>
        <w:numPr>
          <w:ilvl w:val="0"/>
          <w:numId w:val="67"/>
        </w:numPr>
        <w:spacing w:before="400" w:after="400"/>
        <w:rPr>
          <w:sz w:val="24"/>
          <w:szCs w:val="24"/>
        </w:rPr>
      </w:pPr>
      <w:r w:rsidRPr="00A13316">
        <w:rPr>
          <w:sz w:val="24"/>
          <w:szCs w:val="24"/>
        </w:rPr>
        <w:t>Evaluar y actualizar el plan de contingencia anualmente o después de cualquier emergencia para incorporar lecciones aprendidas y mejorar la eficacia del plan.</w:t>
      </w:r>
    </w:p>
    <w:p w14:paraId="31D70C27" w14:textId="77777777" w:rsidR="00926EBF" w:rsidRPr="00C43C98" w:rsidRDefault="00926EBF" w:rsidP="00926EBF">
      <w:pPr>
        <w:spacing w:before="400" w:after="400"/>
        <w:ind w:firstLine="0"/>
        <w:rPr>
          <w:b/>
          <w:bCs/>
          <w:sz w:val="24"/>
          <w:szCs w:val="24"/>
        </w:rPr>
      </w:pPr>
      <w:r w:rsidRPr="00C43C98">
        <w:rPr>
          <w:b/>
          <w:bCs/>
          <w:sz w:val="24"/>
          <w:szCs w:val="24"/>
        </w:rPr>
        <w:t>6. Equipamiento y recursos:</w:t>
      </w:r>
    </w:p>
    <w:p w14:paraId="0ECA8D7E" w14:textId="3660E56C" w:rsidR="00926EBF" w:rsidRPr="00C43C98" w:rsidRDefault="00C43C98" w:rsidP="00543C43">
      <w:pPr>
        <w:pStyle w:val="Prrafodelista"/>
        <w:numPr>
          <w:ilvl w:val="0"/>
          <w:numId w:val="65"/>
        </w:numPr>
        <w:spacing w:before="400" w:after="400"/>
        <w:rPr>
          <w:sz w:val="24"/>
          <w:szCs w:val="24"/>
        </w:rPr>
      </w:pPr>
      <w:r w:rsidRPr="00C43C98">
        <w:rPr>
          <w:sz w:val="24"/>
          <w:szCs w:val="24"/>
        </w:rPr>
        <w:t>Hay que asegurar</w:t>
      </w:r>
      <w:r w:rsidR="00926EBF" w:rsidRPr="00C43C98">
        <w:rPr>
          <w:sz w:val="24"/>
          <w:szCs w:val="24"/>
        </w:rPr>
        <w:t xml:space="preserve"> que se disponga de extintores, kits de primeros auxilios y otros equipos esenciales en lugares estratégicos y de fácil acceso.</w:t>
      </w:r>
    </w:p>
    <w:p w14:paraId="7ED24A4D" w14:textId="77777777" w:rsidR="00926EBF" w:rsidRPr="00C43C98" w:rsidRDefault="00926EBF" w:rsidP="00543C43">
      <w:pPr>
        <w:pStyle w:val="Prrafodelista"/>
        <w:numPr>
          <w:ilvl w:val="0"/>
          <w:numId w:val="65"/>
        </w:numPr>
        <w:spacing w:before="400" w:after="400"/>
        <w:rPr>
          <w:sz w:val="24"/>
          <w:szCs w:val="24"/>
        </w:rPr>
      </w:pPr>
      <w:r w:rsidRPr="00C43C98">
        <w:rPr>
          <w:sz w:val="24"/>
          <w:szCs w:val="24"/>
        </w:rPr>
        <w:t>Designar a un equipo de respuesta ante emergencias, que estará especialmente capacitado para liderar la respuesta inicial en caso de contingencias.</w:t>
      </w:r>
    </w:p>
    <w:p w14:paraId="3B86EB01" w14:textId="1E01B116" w:rsidR="00733C75" w:rsidRPr="00926EBF" w:rsidRDefault="00926EBF" w:rsidP="00C43C98">
      <w:pPr>
        <w:spacing w:before="400" w:after="400"/>
        <w:ind w:firstLine="720"/>
        <w:rPr>
          <w:sz w:val="24"/>
          <w:szCs w:val="24"/>
        </w:rPr>
      </w:pPr>
      <w:r w:rsidRPr="00926EBF">
        <w:rPr>
          <w:sz w:val="24"/>
          <w:szCs w:val="24"/>
        </w:rPr>
        <w:t>Al adoptar este plan de acción, se busca minimizar el impacto de las emergencias, proteger la integridad de los individuos y asegurar la pronta recuperación de las operaciones de la empresa. Es crucial que todos los empleados estén familiarizados con estos procedimientos y se sientan preparados para actuar en caso de que surja una situación inesperada.</w:t>
      </w:r>
    </w:p>
    <w:p w14:paraId="41F310ED" w14:textId="50998937" w:rsidR="005F55C6" w:rsidRDefault="0058448D" w:rsidP="002F3D5A">
      <w:pPr>
        <w:pStyle w:val="Ttulo3"/>
      </w:pPr>
      <w:bookmarkStart w:id="459" w:name="_Toc145852128"/>
      <w:bookmarkStart w:id="460" w:name="_Toc145852821"/>
      <w:bookmarkStart w:id="461" w:name="_Toc146654352"/>
      <w:r w:rsidRPr="000A47A5">
        <w:t>8.2.2 Análisis de la disponibilidad y el costo de los suministros e insumos</w:t>
      </w:r>
      <w:bookmarkEnd w:id="459"/>
      <w:bookmarkEnd w:id="460"/>
      <w:bookmarkEnd w:id="461"/>
    </w:p>
    <w:p w14:paraId="57999643" w14:textId="77777777" w:rsidR="005C77E5" w:rsidRPr="005C77E5" w:rsidRDefault="005C77E5" w:rsidP="005C77E5">
      <w:pPr>
        <w:spacing w:before="400" w:after="400"/>
        <w:ind w:firstLine="720"/>
        <w:rPr>
          <w:sz w:val="24"/>
          <w:szCs w:val="24"/>
        </w:rPr>
      </w:pPr>
      <w:r w:rsidRPr="005C77E5">
        <w:rPr>
          <w:sz w:val="24"/>
          <w:szCs w:val="24"/>
        </w:rPr>
        <w:t>El lavado ecológico de autos será nuestro principal punto por comercializar. Dado que existe un nivel limitado de conocimiento entre los clientes acerca de los beneficios del lavado ecológico, hemos decidido optar por darle la atención y reconocimiento merecido. Es por esta razón que consideramos esencial contar con un espacio dedicado para exhibir nuestros servicios y capacitar a nuestro equipo de atención al cliente, con el objetivo de brindar la mejor experiencia posible.</w:t>
      </w:r>
    </w:p>
    <w:p w14:paraId="4852D277" w14:textId="0D717C37" w:rsidR="007C13B8" w:rsidRPr="00905DF8" w:rsidRDefault="005C77E5" w:rsidP="00F376AC">
      <w:pPr>
        <w:spacing w:before="400" w:after="400"/>
        <w:ind w:firstLine="720"/>
        <w:rPr>
          <w:sz w:val="24"/>
          <w:szCs w:val="24"/>
        </w:rPr>
      </w:pPr>
      <w:r>
        <w:rPr>
          <w:sz w:val="24"/>
          <w:szCs w:val="24"/>
        </w:rPr>
        <w:t>R</w:t>
      </w:r>
      <w:r w:rsidRPr="005C77E5">
        <w:rPr>
          <w:sz w:val="24"/>
          <w:szCs w:val="24"/>
        </w:rPr>
        <w:t xml:space="preserve">econocemos la importancia de invertir en instalaciones que reflejen la calidad de la empresa que aspiramos posicionar en el mercado. Esto no solo abarca la calidad del producto en sí, sino también la excelencia del servicio que proporcionamos, como es el caso del lavado ecológico de autos. Con miras a alcanzar nuestros objetivos, a continuación, se detallan las </w:t>
      </w:r>
      <w:r w:rsidRPr="005C77E5">
        <w:rPr>
          <w:sz w:val="24"/>
          <w:szCs w:val="24"/>
        </w:rPr>
        <w:lastRenderedPageBreak/>
        <w:t>características de los insumos que necesitamos adquirir para asegurar el óptimo funcionamiento de la empresa.</w:t>
      </w:r>
      <w:r w:rsidR="00F376AC">
        <w:rPr>
          <w:sz w:val="24"/>
          <w:szCs w:val="24"/>
        </w:rPr>
        <w:t xml:space="preserve"> </w:t>
      </w:r>
      <w:r w:rsidR="00905DF8">
        <w:rPr>
          <w:sz w:val="24"/>
          <w:szCs w:val="24"/>
        </w:rPr>
        <w:t xml:space="preserve">A </w:t>
      </w:r>
      <w:r w:rsidR="001E5A32">
        <w:rPr>
          <w:sz w:val="24"/>
          <w:szCs w:val="24"/>
        </w:rPr>
        <w:t>continuación,</w:t>
      </w:r>
      <w:r w:rsidR="00905DF8">
        <w:rPr>
          <w:sz w:val="24"/>
          <w:szCs w:val="24"/>
        </w:rPr>
        <w:t xml:space="preserve"> se detallan los precios y cantidades requeridas de los productos, equipo, </w:t>
      </w:r>
      <w:r w:rsidR="001E5A32">
        <w:rPr>
          <w:sz w:val="24"/>
          <w:szCs w:val="24"/>
        </w:rPr>
        <w:t xml:space="preserve">y </w:t>
      </w:r>
      <w:r w:rsidR="00905DF8">
        <w:rPr>
          <w:sz w:val="24"/>
          <w:szCs w:val="24"/>
        </w:rPr>
        <w:t>materiales</w:t>
      </w:r>
      <w:r w:rsidR="001E5A32">
        <w:rPr>
          <w:sz w:val="24"/>
          <w:szCs w:val="24"/>
        </w:rPr>
        <w:t xml:space="preserve"> necesarios como inversión inicial del negocio:</w:t>
      </w:r>
    </w:p>
    <w:p w14:paraId="7ACA7716" w14:textId="14D50E3B" w:rsidR="003762A9" w:rsidRDefault="003762A9" w:rsidP="008E41EE">
      <w:pPr>
        <w:pStyle w:val="Ttulo5"/>
        <w:ind w:firstLine="0"/>
      </w:pPr>
      <w:bookmarkStart w:id="462" w:name="_Toc145852129"/>
      <w:bookmarkStart w:id="463" w:name="_Toc145854063"/>
      <w:bookmarkStart w:id="464" w:name="_Toc146472176"/>
      <w:bookmarkStart w:id="465" w:name="_Toc146472377"/>
      <w:r>
        <w:t>Tabla</w:t>
      </w:r>
      <w:r w:rsidR="00CA2CA1">
        <w:t xml:space="preserve"> </w:t>
      </w:r>
      <w:r w:rsidR="00BE03A3">
        <w:t>1</w:t>
      </w:r>
      <w:r w:rsidR="00FF3B5F">
        <w:t>1</w:t>
      </w:r>
      <w:r w:rsidR="00CA2CA1">
        <w:t xml:space="preserve">. </w:t>
      </w:r>
      <w:r w:rsidR="00CA2CA1" w:rsidRPr="00CA2CA1">
        <w:t xml:space="preserve">Equipo de </w:t>
      </w:r>
      <w:r w:rsidR="00616B79">
        <w:t>o</w:t>
      </w:r>
      <w:r w:rsidR="00CA2CA1" w:rsidRPr="00CA2CA1">
        <w:t>ficina</w:t>
      </w:r>
      <w:bookmarkEnd w:id="462"/>
      <w:bookmarkEnd w:id="463"/>
      <w:bookmarkEnd w:id="464"/>
      <w:bookmarkEnd w:id="465"/>
    </w:p>
    <w:p w14:paraId="03D02F1E" w14:textId="72DA6A5F" w:rsidR="003762A9" w:rsidRDefault="003C6867" w:rsidP="0058448D">
      <w:pPr>
        <w:spacing w:before="400" w:after="400"/>
        <w:ind w:firstLine="0"/>
        <w:rPr>
          <w:b/>
          <w:bCs/>
          <w:sz w:val="24"/>
          <w:szCs w:val="24"/>
        </w:rPr>
      </w:pPr>
      <w:r>
        <w:rPr>
          <w:noProof/>
        </w:rPr>
        <w:drawing>
          <wp:anchor distT="0" distB="0" distL="114300" distR="114300" simplePos="0" relativeHeight="251987968" behindDoc="1" locked="0" layoutInCell="1" allowOverlap="1" wp14:anchorId="76259110" wp14:editId="402FC010">
            <wp:simplePos x="0" y="0"/>
            <wp:positionH relativeFrom="margin">
              <wp:align>right</wp:align>
            </wp:positionH>
            <wp:positionV relativeFrom="paragraph">
              <wp:posOffset>46355</wp:posOffset>
            </wp:positionV>
            <wp:extent cx="5943600" cy="957580"/>
            <wp:effectExtent l="0" t="0" r="0" b="0"/>
            <wp:wrapNone/>
            <wp:docPr id="205449498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494989" name="Imagen 1" descr="Tabla&#10;&#10;Descripción generada automáticamente"/>
                    <pic:cNvPicPr/>
                  </pic:nvPicPr>
                  <pic:blipFill>
                    <a:blip r:embed="rId63">
                      <a:extLst>
                        <a:ext uri="{28A0092B-C50C-407E-A947-70E740481C1C}">
                          <a14:useLocalDpi xmlns:a14="http://schemas.microsoft.com/office/drawing/2010/main" val="0"/>
                        </a:ext>
                      </a:extLst>
                    </a:blip>
                    <a:stretch>
                      <a:fillRect/>
                    </a:stretch>
                  </pic:blipFill>
                  <pic:spPr>
                    <a:xfrm>
                      <a:off x="0" y="0"/>
                      <a:ext cx="5943600" cy="957580"/>
                    </a:xfrm>
                    <a:prstGeom prst="rect">
                      <a:avLst/>
                    </a:prstGeom>
                  </pic:spPr>
                </pic:pic>
              </a:graphicData>
            </a:graphic>
          </wp:anchor>
        </w:drawing>
      </w:r>
    </w:p>
    <w:p w14:paraId="41DF8F2C" w14:textId="4FD1158C" w:rsidR="003762A9" w:rsidRDefault="00D115F9"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29248" behindDoc="0" locked="0" layoutInCell="1" allowOverlap="1" wp14:anchorId="07E54656" wp14:editId="30EB7FC1">
                <wp:simplePos x="0" y="0"/>
                <wp:positionH relativeFrom="margin">
                  <wp:posOffset>10795</wp:posOffset>
                </wp:positionH>
                <wp:positionV relativeFrom="paragraph">
                  <wp:posOffset>100965</wp:posOffset>
                </wp:positionV>
                <wp:extent cx="1893570" cy="635"/>
                <wp:effectExtent l="0" t="0" r="0" b="0"/>
                <wp:wrapNone/>
                <wp:docPr id="1971551071"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57854D74" w14:textId="77777777" w:rsidR="003762A9" w:rsidRPr="00EC36FE" w:rsidRDefault="003762A9" w:rsidP="003762A9">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7E54656" id="_x0000_s1061" type="#_x0000_t202" style="position:absolute;left:0;text-align:left;margin-left:.85pt;margin-top:7.95pt;width:149.1pt;height:.05pt;z-index:2518292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" stroked="f">
                <v:textbox style="mso-fit-shape-to-text:t" inset="0,0,0,0">
                  <w:txbxContent>
                    <w:p w14:paraId="57854D74" w14:textId="77777777" w:rsidR="003762A9" w:rsidRPr="00EC36FE" w:rsidRDefault="003762A9" w:rsidP="003762A9">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4162B300" w14:textId="3C706414" w:rsidR="003762A9" w:rsidRDefault="008F6895" w:rsidP="008E41EE">
      <w:pPr>
        <w:pStyle w:val="Ttulo5"/>
        <w:ind w:firstLine="0"/>
      </w:pPr>
      <w:bookmarkStart w:id="466" w:name="_Toc145852130"/>
      <w:bookmarkStart w:id="467" w:name="_Toc145854064"/>
      <w:bookmarkStart w:id="468" w:name="_Toc146472177"/>
      <w:bookmarkStart w:id="469" w:name="_Toc146472378"/>
      <w:r>
        <w:rPr>
          <w:noProof/>
        </w:rPr>
        <w:drawing>
          <wp:anchor distT="0" distB="0" distL="114300" distR="114300" simplePos="0" relativeHeight="252061696" behindDoc="1" locked="0" layoutInCell="1" allowOverlap="1" wp14:anchorId="3E71CCC9" wp14:editId="0A595E21">
            <wp:simplePos x="0" y="0"/>
            <wp:positionH relativeFrom="margin">
              <wp:align>right</wp:align>
            </wp:positionH>
            <wp:positionV relativeFrom="paragraph">
              <wp:posOffset>145666</wp:posOffset>
            </wp:positionV>
            <wp:extent cx="5943600" cy="1838325"/>
            <wp:effectExtent l="0" t="0" r="0" b="9525"/>
            <wp:wrapNone/>
            <wp:docPr id="576332896"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332896" name="Imagen 1" descr="Tabla&#10;&#10;Descripción generada automáticamente"/>
                    <pic:cNvPicPr/>
                  </pic:nvPicPr>
                  <pic:blipFill>
                    <a:blip r:embed="rId64">
                      <a:extLst>
                        <a:ext uri="{28A0092B-C50C-407E-A947-70E740481C1C}">
                          <a14:useLocalDpi xmlns:a14="http://schemas.microsoft.com/office/drawing/2010/main" val="0"/>
                        </a:ext>
                      </a:extLst>
                    </a:blip>
                    <a:stretch>
                      <a:fillRect/>
                    </a:stretch>
                  </pic:blipFill>
                  <pic:spPr>
                    <a:xfrm>
                      <a:off x="0" y="0"/>
                      <a:ext cx="5943600" cy="1838325"/>
                    </a:xfrm>
                    <a:prstGeom prst="rect">
                      <a:avLst/>
                    </a:prstGeom>
                  </pic:spPr>
                </pic:pic>
              </a:graphicData>
            </a:graphic>
          </wp:anchor>
        </w:drawing>
      </w:r>
      <w:r w:rsidR="003762A9">
        <w:t>Tabla</w:t>
      </w:r>
      <w:r w:rsidR="00CA2CA1">
        <w:t xml:space="preserve"> </w:t>
      </w:r>
      <w:r w:rsidR="00BE03A3">
        <w:t>1</w:t>
      </w:r>
      <w:r w:rsidR="00FF3B5F">
        <w:t>2</w:t>
      </w:r>
      <w:r w:rsidR="00CA2CA1">
        <w:t>.</w:t>
      </w:r>
      <w:r w:rsidR="00616B79">
        <w:t xml:space="preserve"> Mobiliario para oficina</w:t>
      </w:r>
      <w:bookmarkEnd w:id="466"/>
      <w:bookmarkEnd w:id="467"/>
      <w:bookmarkEnd w:id="468"/>
      <w:bookmarkEnd w:id="469"/>
    </w:p>
    <w:p w14:paraId="163E65CF" w14:textId="00BC4629" w:rsidR="003762A9" w:rsidRDefault="003762A9" w:rsidP="0058448D">
      <w:pPr>
        <w:spacing w:before="400" w:after="400"/>
        <w:ind w:firstLine="0"/>
        <w:rPr>
          <w:b/>
          <w:bCs/>
          <w:sz w:val="24"/>
          <w:szCs w:val="24"/>
        </w:rPr>
      </w:pPr>
    </w:p>
    <w:p w14:paraId="1E00872A" w14:textId="77777777" w:rsidR="003762A9" w:rsidRDefault="003762A9" w:rsidP="0058448D">
      <w:pPr>
        <w:spacing w:before="400" w:after="400"/>
        <w:ind w:firstLine="0"/>
        <w:rPr>
          <w:b/>
          <w:bCs/>
          <w:sz w:val="24"/>
          <w:szCs w:val="24"/>
        </w:rPr>
      </w:pPr>
    </w:p>
    <w:p w14:paraId="6DD842F7" w14:textId="10F45986" w:rsidR="003762A9" w:rsidRDefault="00F55010"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32320" behindDoc="0" locked="0" layoutInCell="1" allowOverlap="1" wp14:anchorId="47CFBD62" wp14:editId="3E598278">
                <wp:simplePos x="0" y="0"/>
                <wp:positionH relativeFrom="margin">
                  <wp:posOffset>47625</wp:posOffset>
                </wp:positionH>
                <wp:positionV relativeFrom="paragraph">
                  <wp:posOffset>452120</wp:posOffset>
                </wp:positionV>
                <wp:extent cx="1893570" cy="635"/>
                <wp:effectExtent l="0" t="0" r="0" b="0"/>
                <wp:wrapNone/>
                <wp:docPr id="76636565"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52A5BB24" w14:textId="77777777" w:rsidR="003762A9" w:rsidRPr="00EC36FE" w:rsidRDefault="003762A9" w:rsidP="003762A9">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7CFBD62" id="_x0000_s1062" type="#_x0000_t202" style="position:absolute;left:0;text-align:left;margin-left:3.75pt;margin-top:35.6pt;width:149.1pt;height:.05pt;z-index:2518323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" stroked="f">
                <v:textbox style="mso-fit-shape-to-text:t" inset="0,0,0,0">
                  <w:txbxContent>
                    <w:p w14:paraId="52A5BB24" w14:textId="77777777" w:rsidR="003762A9" w:rsidRPr="00EC36FE" w:rsidRDefault="003762A9" w:rsidP="003762A9">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0ADDAF07" w14:textId="3F71EF41" w:rsidR="00E56921" w:rsidRDefault="00E56921" w:rsidP="0058448D">
      <w:pPr>
        <w:spacing w:before="400" w:after="400"/>
        <w:ind w:firstLine="0"/>
        <w:rPr>
          <w:b/>
          <w:bCs/>
          <w:sz w:val="24"/>
          <w:szCs w:val="24"/>
        </w:rPr>
      </w:pPr>
    </w:p>
    <w:p w14:paraId="0E424C5A" w14:textId="50D99BFC" w:rsidR="003762A9" w:rsidRDefault="003762A9" w:rsidP="008E41EE">
      <w:pPr>
        <w:pStyle w:val="Ttulo5"/>
        <w:ind w:firstLine="0"/>
      </w:pPr>
      <w:bookmarkStart w:id="470" w:name="_Toc145852131"/>
      <w:bookmarkStart w:id="471" w:name="_Toc145854065"/>
      <w:bookmarkStart w:id="472" w:name="_Toc146472178"/>
      <w:bookmarkStart w:id="473" w:name="_Toc146472379"/>
      <w:r>
        <w:t>Tabla</w:t>
      </w:r>
      <w:r w:rsidR="00616B79">
        <w:t xml:space="preserve"> 1</w:t>
      </w:r>
      <w:r w:rsidR="00FF3B5F">
        <w:t>3</w:t>
      </w:r>
      <w:r w:rsidR="00616B79">
        <w:t>. Muebles/Sala</w:t>
      </w:r>
      <w:bookmarkEnd w:id="470"/>
      <w:bookmarkEnd w:id="471"/>
      <w:bookmarkEnd w:id="472"/>
      <w:bookmarkEnd w:id="473"/>
    </w:p>
    <w:p w14:paraId="5B76611F" w14:textId="0F6DE95F" w:rsidR="003762A9" w:rsidRDefault="004C07E7" w:rsidP="0058448D">
      <w:pPr>
        <w:spacing w:before="400" w:after="400"/>
        <w:ind w:firstLine="0"/>
        <w:rPr>
          <w:b/>
          <w:bCs/>
          <w:sz w:val="24"/>
          <w:szCs w:val="24"/>
        </w:rPr>
      </w:pPr>
      <w:r>
        <w:rPr>
          <w:noProof/>
        </w:rPr>
        <w:drawing>
          <wp:anchor distT="0" distB="0" distL="114300" distR="114300" simplePos="0" relativeHeight="251990016" behindDoc="1" locked="0" layoutInCell="1" allowOverlap="1" wp14:anchorId="069EAA45" wp14:editId="22BB9F8A">
            <wp:simplePos x="0" y="0"/>
            <wp:positionH relativeFrom="margin">
              <wp:align>right</wp:align>
            </wp:positionH>
            <wp:positionV relativeFrom="paragraph">
              <wp:posOffset>34290</wp:posOffset>
            </wp:positionV>
            <wp:extent cx="5943600" cy="964565"/>
            <wp:effectExtent l="0" t="0" r="0" b="6985"/>
            <wp:wrapNone/>
            <wp:docPr id="69456951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569519" name="Imagen 1" descr="Tabla&#10;&#10;Descripción generada automáticamente"/>
                    <pic:cNvPicPr/>
                  </pic:nvPicPr>
                  <pic:blipFill>
                    <a:blip r:embed="rId65">
                      <a:extLst>
                        <a:ext uri="{28A0092B-C50C-407E-A947-70E740481C1C}">
                          <a14:useLocalDpi xmlns:a14="http://schemas.microsoft.com/office/drawing/2010/main" val="0"/>
                        </a:ext>
                      </a:extLst>
                    </a:blip>
                    <a:stretch>
                      <a:fillRect/>
                    </a:stretch>
                  </pic:blipFill>
                  <pic:spPr>
                    <a:xfrm>
                      <a:off x="0" y="0"/>
                      <a:ext cx="5943600" cy="964565"/>
                    </a:xfrm>
                    <a:prstGeom prst="rect">
                      <a:avLst/>
                    </a:prstGeom>
                  </pic:spPr>
                </pic:pic>
              </a:graphicData>
            </a:graphic>
          </wp:anchor>
        </w:drawing>
      </w:r>
    </w:p>
    <w:p w14:paraId="18127106" w14:textId="580BC427" w:rsidR="003762A9" w:rsidRDefault="00192A66"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35392" behindDoc="0" locked="0" layoutInCell="1" allowOverlap="1" wp14:anchorId="6DAA1799" wp14:editId="11DD6205">
                <wp:simplePos x="0" y="0"/>
                <wp:positionH relativeFrom="page">
                  <wp:posOffset>953770</wp:posOffset>
                </wp:positionH>
                <wp:positionV relativeFrom="paragraph">
                  <wp:posOffset>93980</wp:posOffset>
                </wp:positionV>
                <wp:extent cx="1893570" cy="635"/>
                <wp:effectExtent l="0" t="0" r="0" b="0"/>
                <wp:wrapNone/>
                <wp:docPr id="1188372791"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7634BA6A" w14:textId="77777777" w:rsidR="00192A66" w:rsidRPr="00EC36FE" w:rsidRDefault="00192A66" w:rsidP="00192A66">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DAA1799" id="_x0000_s1063" type="#_x0000_t202" style="position:absolute;left:0;text-align:left;margin-left:75.1pt;margin-top:7.4pt;width:149.1pt;height:.05pt;z-index:25183539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" stroked="f">
                <v:textbox style="mso-fit-shape-to-text:t" inset="0,0,0,0">
                  <w:txbxContent>
                    <w:p w14:paraId="7634BA6A" w14:textId="77777777" w:rsidR="00192A66" w:rsidRPr="00EC36FE" w:rsidRDefault="00192A66" w:rsidP="00192A66">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54B3D4DC" w14:textId="47E55A53" w:rsidR="00514289" w:rsidRDefault="009C2AE3" w:rsidP="00D115F9">
      <w:pPr>
        <w:pStyle w:val="Ttulo5"/>
        <w:ind w:firstLine="0"/>
      </w:pPr>
      <w:bookmarkStart w:id="474" w:name="_Toc145852132"/>
      <w:bookmarkStart w:id="475" w:name="_Toc145854066"/>
      <w:bookmarkStart w:id="476" w:name="_Toc146472179"/>
      <w:bookmarkStart w:id="477" w:name="_Toc146472380"/>
      <w:r>
        <w:t>Tabla</w:t>
      </w:r>
      <w:r w:rsidR="00616B79">
        <w:t xml:space="preserve"> 1</w:t>
      </w:r>
      <w:r w:rsidR="00FF3B5F">
        <w:t>4</w:t>
      </w:r>
      <w:r w:rsidR="00616B79">
        <w:t>.</w:t>
      </w:r>
      <w:r w:rsidR="008E41EE">
        <w:t xml:space="preserve"> Electrodomésticos</w:t>
      </w:r>
      <w:bookmarkEnd w:id="474"/>
      <w:bookmarkEnd w:id="475"/>
      <w:bookmarkEnd w:id="476"/>
      <w:bookmarkEnd w:id="477"/>
      <w:r w:rsidR="008E41EE">
        <w:t xml:space="preserve"> </w:t>
      </w:r>
    </w:p>
    <w:p w14:paraId="3C9AFCB2" w14:textId="1ABDA105" w:rsidR="00514289" w:rsidRDefault="004C07E7" w:rsidP="00E65126">
      <w:pPr>
        <w:tabs>
          <w:tab w:val="left" w:pos="450"/>
        </w:tabs>
        <w:spacing w:before="400" w:after="400"/>
        <w:ind w:firstLine="0"/>
        <w:jc w:val="left"/>
        <w:rPr>
          <w:b/>
          <w:bCs/>
          <w:sz w:val="24"/>
          <w:szCs w:val="24"/>
        </w:rPr>
      </w:pPr>
      <w:r>
        <w:rPr>
          <w:noProof/>
        </w:rPr>
        <w:drawing>
          <wp:anchor distT="0" distB="0" distL="114300" distR="114300" simplePos="0" relativeHeight="251991040" behindDoc="1" locked="0" layoutInCell="1" allowOverlap="1" wp14:anchorId="77D6F948" wp14:editId="0A7FE675">
            <wp:simplePos x="0" y="0"/>
            <wp:positionH relativeFrom="margin">
              <wp:align>right</wp:align>
            </wp:positionH>
            <wp:positionV relativeFrom="paragraph">
              <wp:posOffset>45085</wp:posOffset>
            </wp:positionV>
            <wp:extent cx="5943600" cy="1261745"/>
            <wp:effectExtent l="0" t="0" r="0" b="0"/>
            <wp:wrapNone/>
            <wp:docPr id="1444509411"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509411" name="Imagen 1" descr="Tabla&#10;&#10;Descripción generada automáticamente"/>
                    <pic:cNvPicPr/>
                  </pic:nvPicPr>
                  <pic:blipFill>
                    <a:blip r:embed="rId66">
                      <a:extLst>
                        <a:ext uri="{28A0092B-C50C-407E-A947-70E740481C1C}">
                          <a14:useLocalDpi xmlns:a14="http://schemas.microsoft.com/office/drawing/2010/main" val="0"/>
                        </a:ext>
                      </a:extLst>
                    </a:blip>
                    <a:stretch>
                      <a:fillRect/>
                    </a:stretch>
                  </pic:blipFill>
                  <pic:spPr>
                    <a:xfrm>
                      <a:off x="0" y="0"/>
                      <a:ext cx="5943600" cy="1261745"/>
                    </a:xfrm>
                    <a:prstGeom prst="rect">
                      <a:avLst/>
                    </a:prstGeom>
                  </pic:spPr>
                </pic:pic>
              </a:graphicData>
            </a:graphic>
          </wp:anchor>
        </w:drawing>
      </w:r>
    </w:p>
    <w:p w14:paraId="5CB129CF" w14:textId="4DB9313E" w:rsidR="00514289" w:rsidRDefault="000311B6"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38464" behindDoc="0" locked="0" layoutInCell="1" allowOverlap="1" wp14:anchorId="137D37E2" wp14:editId="4DA814D5">
                <wp:simplePos x="0" y="0"/>
                <wp:positionH relativeFrom="page">
                  <wp:posOffset>971550</wp:posOffset>
                </wp:positionH>
                <wp:positionV relativeFrom="paragraph">
                  <wp:posOffset>414020</wp:posOffset>
                </wp:positionV>
                <wp:extent cx="1893570" cy="635"/>
                <wp:effectExtent l="0" t="0" r="0" b="0"/>
                <wp:wrapNone/>
                <wp:docPr id="1207352658"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4FD19CBD" w14:textId="77777777" w:rsidR="009C2AE3" w:rsidRPr="00EC36FE" w:rsidRDefault="009C2AE3" w:rsidP="009C2AE3">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37D37E2" id="_x0000_s1064" type="#_x0000_t202" style="position:absolute;left:0;text-align:left;margin-left:76.5pt;margin-top:32.6pt;width:149.1pt;height:.05pt;z-index:25183846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" stroked="f">
                <v:textbox style="mso-fit-shape-to-text:t" inset="0,0,0,0">
                  <w:txbxContent>
                    <w:p w14:paraId="4FD19CBD" w14:textId="77777777" w:rsidR="009C2AE3" w:rsidRPr="00EC36FE" w:rsidRDefault="009C2AE3" w:rsidP="009C2AE3">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366DA800" w14:textId="77777777" w:rsidR="00D115F9" w:rsidRDefault="00D115F9" w:rsidP="0058448D">
      <w:pPr>
        <w:spacing w:before="400" w:after="400"/>
        <w:ind w:firstLine="0"/>
        <w:rPr>
          <w:b/>
          <w:bCs/>
          <w:sz w:val="24"/>
          <w:szCs w:val="24"/>
        </w:rPr>
      </w:pPr>
    </w:p>
    <w:p w14:paraId="2D106991" w14:textId="79A73EE9" w:rsidR="00514289" w:rsidRDefault="009742C3" w:rsidP="005D2A95">
      <w:pPr>
        <w:pStyle w:val="Ttulo5"/>
        <w:ind w:firstLine="0"/>
      </w:pPr>
      <w:bookmarkStart w:id="478" w:name="_Toc145852133"/>
      <w:bookmarkStart w:id="479" w:name="_Toc145854067"/>
      <w:bookmarkStart w:id="480" w:name="_Toc146472180"/>
      <w:bookmarkStart w:id="481" w:name="_Toc146472381"/>
      <w:r>
        <w:rPr>
          <w:noProof/>
        </w:rPr>
        <w:lastRenderedPageBreak/>
        <w:drawing>
          <wp:anchor distT="0" distB="0" distL="114300" distR="114300" simplePos="0" relativeHeight="252103680" behindDoc="1" locked="0" layoutInCell="1" allowOverlap="1" wp14:anchorId="0F5D1BB4" wp14:editId="28D15D0E">
            <wp:simplePos x="0" y="0"/>
            <wp:positionH relativeFrom="margin">
              <wp:posOffset>-67212</wp:posOffset>
            </wp:positionH>
            <wp:positionV relativeFrom="paragraph">
              <wp:posOffset>175260</wp:posOffset>
            </wp:positionV>
            <wp:extent cx="5943600" cy="1133475"/>
            <wp:effectExtent l="0" t="0" r="0" b="9525"/>
            <wp:wrapNone/>
            <wp:docPr id="106982290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822908" name="Imagen 1" descr="Tabla&#10;&#10;Descripción generada automáticamente"/>
                    <pic:cNvPicPr/>
                  </pic:nvPicPr>
                  <pic:blipFill>
                    <a:blip r:embed="rId67">
                      <a:extLst>
                        <a:ext uri="{28A0092B-C50C-407E-A947-70E740481C1C}">
                          <a14:useLocalDpi xmlns:a14="http://schemas.microsoft.com/office/drawing/2010/main" val="0"/>
                        </a:ext>
                      </a:extLst>
                    </a:blip>
                    <a:stretch>
                      <a:fillRect/>
                    </a:stretch>
                  </pic:blipFill>
                  <pic:spPr>
                    <a:xfrm>
                      <a:off x="0" y="0"/>
                      <a:ext cx="5943600" cy="1133475"/>
                    </a:xfrm>
                    <a:prstGeom prst="rect">
                      <a:avLst/>
                    </a:prstGeom>
                  </pic:spPr>
                </pic:pic>
              </a:graphicData>
            </a:graphic>
          </wp:anchor>
        </w:drawing>
      </w:r>
      <w:r w:rsidR="009C2AE3">
        <w:t>Tabla</w:t>
      </w:r>
      <w:r w:rsidR="00616B79">
        <w:t xml:space="preserve"> 1</w:t>
      </w:r>
      <w:r w:rsidR="00FF3B5F">
        <w:t>5</w:t>
      </w:r>
      <w:r w:rsidR="00616B79">
        <w:t>.</w:t>
      </w:r>
      <w:r w:rsidR="00677EC2">
        <w:t xml:space="preserve"> Rack para almacenamiento</w:t>
      </w:r>
      <w:bookmarkEnd w:id="478"/>
      <w:bookmarkEnd w:id="479"/>
      <w:bookmarkEnd w:id="480"/>
      <w:bookmarkEnd w:id="481"/>
    </w:p>
    <w:p w14:paraId="0C61E784" w14:textId="5D329C69" w:rsidR="005D2A95" w:rsidRDefault="005D2A95" w:rsidP="005D2A95">
      <w:pPr>
        <w:spacing w:before="400" w:after="400"/>
        <w:ind w:firstLine="0"/>
        <w:rPr>
          <w:b/>
          <w:bCs/>
          <w:sz w:val="24"/>
          <w:szCs w:val="24"/>
        </w:rPr>
      </w:pPr>
    </w:p>
    <w:p w14:paraId="7434E978" w14:textId="243B275D" w:rsidR="009C2AE3" w:rsidRDefault="005D2A95" w:rsidP="005D2A95">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41536" behindDoc="0" locked="0" layoutInCell="1" allowOverlap="1" wp14:anchorId="7E2A9931" wp14:editId="747B39DD">
                <wp:simplePos x="0" y="0"/>
                <wp:positionH relativeFrom="page">
                  <wp:posOffset>971550</wp:posOffset>
                </wp:positionH>
                <wp:positionV relativeFrom="paragraph">
                  <wp:posOffset>234315</wp:posOffset>
                </wp:positionV>
                <wp:extent cx="1614115" cy="635"/>
                <wp:effectExtent l="0" t="0" r="5715" b="0"/>
                <wp:wrapNone/>
                <wp:docPr id="1673509543" name="Cuadro de texto 1"/>
                <wp:cNvGraphicFramePr/>
                <a:graphic xmlns:a="http://schemas.openxmlformats.org/drawingml/2006/main">
                  <a:graphicData uri="http://schemas.microsoft.com/office/word/2010/wordprocessingShape">
                    <wps:wsp>
                      <wps:cNvSpPr txBox="1"/>
                      <wps:spPr>
                        <a:xfrm>
                          <a:off x="0" y="0"/>
                          <a:ext cx="1614115" cy="635"/>
                        </a:xfrm>
                        <a:prstGeom prst="rect">
                          <a:avLst/>
                        </a:prstGeom>
                        <a:solidFill>
                          <a:prstClr val="white"/>
                        </a:solidFill>
                        <a:ln>
                          <a:noFill/>
                        </a:ln>
                      </wps:spPr>
                      <wps:txbx>
                        <w:txbxContent>
                          <w:p w14:paraId="0758082E" w14:textId="77777777" w:rsidR="009C2AE3" w:rsidRPr="00EC36FE" w:rsidRDefault="009C2AE3" w:rsidP="009C2AE3">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E2A9931" id="_x0000_s1065" type="#_x0000_t202" style="position:absolute;left:0;text-align:left;margin-left:76.5pt;margin-top:18.45pt;width:127.1pt;height:.05pt;z-index:25184153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" stroked="f">
                <v:textbox style="mso-fit-shape-to-text:t" inset="0,0,0,0">
                  <w:txbxContent>
                    <w:p w14:paraId="0758082E" w14:textId="77777777" w:rsidR="009C2AE3" w:rsidRPr="00EC36FE" w:rsidRDefault="009C2AE3" w:rsidP="009C2AE3">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2B23D098" w14:textId="77777777" w:rsidR="00EF6470" w:rsidRDefault="00EF6470" w:rsidP="005D2A95">
      <w:pPr>
        <w:pStyle w:val="Ttulo5"/>
        <w:ind w:firstLine="0"/>
      </w:pPr>
      <w:bookmarkStart w:id="482" w:name="_Toc145852134"/>
      <w:bookmarkStart w:id="483" w:name="_Toc145854068"/>
    </w:p>
    <w:p w14:paraId="4131230F" w14:textId="3333C0FE" w:rsidR="009C2AE3" w:rsidRDefault="008F6895" w:rsidP="005D2A95">
      <w:pPr>
        <w:pStyle w:val="Ttulo5"/>
        <w:ind w:firstLine="0"/>
      </w:pPr>
      <w:bookmarkStart w:id="484" w:name="_Toc146472181"/>
      <w:bookmarkStart w:id="485" w:name="_Toc146472382"/>
      <w:r>
        <w:rPr>
          <w:noProof/>
        </w:rPr>
        <w:drawing>
          <wp:anchor distT="0" distB="0" distL="114300" distR="114300" simplePos="0" relativeHeight="252062720" behindDoc="1" locked="0" layoutInCell="1" allowOverlap="1" wp14:anchorId="2E93CD10" wp14:editId="25431C63">
            <wp:simplePos x="0" y="0"/>
            <wp:positionH relativeFrom="column">
              <wp:posOffset>-50241</wp:posOffset>
            </wp:positionH>
            <wp:positionV relativeFrom="paragraph">
              <wp:posOffset>151381</wp:posOffset>
            </wp:positionV>
            <wp:extent cx="5943600" cy="941705"/>
            <wp:effectExtent l="0" t="0" r="0" b="0"/>
            <wp:wrapNone/>
            <wp:docPr id="211629080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290808" name="Imagen 1" descr="Tabla&#10;&#10;Descripción generada automáticamente"/>
                    <pic:cNvPicPr/>
                  </pic:nvPicPr>
                  <pic:blipFill>
                    <a:blip r:embed="rId68">
                      <a:extLst>
                        <a:ext uri="{28A0092B-C50C-407E-A947-70E740481C1C}">
                          <a14:useLocalDpi xmlns:a14="http://schemas.microsoft.com/office/drawing/2010/main" val="0"/>
                        </a:ext>
                      </a:extLst>
                    </a:blip>
                    <a:stretch>
                      <a:fillRect/>
                    </a:stretch>
                  </pic:blipFill>
                  <pic:spPr>
                    <a:xfrm>
                      <a:off x="0" y="0"/>
                      <a:ext cx="5943600" cy="941705"/>
                    </a:xfrm>
                    <a:prstGeom prst="rect">
                      <a:avLst/>
                    </a:prstGeom>
                  </pic:spPr>
                </pic:pic>
              </a:graphicData>
            </a:graphic>
          </wp:anchor>
        </w:drawing>
      </w:r>
      <w:r w:rsidR="0092263F">
        <w:t>Tabla</w:t>
      </w:r>
      <w:r w:rsidR="00616B79">
        <w:t xml:space="preserve"> </w:t>
      </w:r>
      <w:r w:rsidR="00FF3B5F">
        <w:t>16</w:t>
      </w:r>
      <w:r w:rsidR="00616B79">
        <w:t>.</w:t>
      </w:r>
      <w:r w:rsidR="001516F6">
        <w:t xml:space="preserve"> Equipo para el servicio de limpieza</w:t>
      </w:r>
      <w:bookmarkEnd w:id="482"/>
      <w:bookmarkEnd w:id="483"/>
      <w:bookmarkEnd w:id="484"/>
      <w:bookmarkEnd w:id="485"/>
    </w:p>
    <w:p w14:paraId="2AFD7E76" w14:textId="1178FAF1" w:rsidR="00514289" w:rsidRDefault="00514289" w:rsidP="0058448D">
      <w:pPr>
        <w:spacing w:before="400" w:after="400"/>
        <w:ind w:firstLine="0"/>
        <w:rPr>
          <w:b/>
          <w:bCs/>
          <w:sz w:val="24"/>
          <w:szCs w:val="24"/>
        </w:rPr>
      </w:pPr>
    </w:p>
    <w:p w14:paraId="4C5BC571" w14:textId="53B2EA26" w:rsidR="0092263F" w:rsidRDefault="00B635A4"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45632" behindDoc="0" locked="0" layoutInCell="1" allowOverlap="1" wp14:anchorId="5EA5FFD2" wp14:editId="1463F444">
                <wp:simplePos x="0" y="0"/>
                <wp:positionH relativeFrom="page">
                  <wp:posOffset>936625</wp:posOffset>
                </wp:positionH>
                <wp:positionV relativeFrom="paragraph">
                  <wp:posOffset>74930</wp:posOffset>
                </wp:positionV>
                <wp:extent cx="1893570" cy="635"/>
                <wp:effectExtent l="0" t="0" r="0" b="0"/>
                <wp:wrapNone/>
                <wp:docPr id="1060889492"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59FF04EC" w14:textId="77777777" w:rsidR="0092263F" w:rsidRPr="00EC36FE" w:rsidRDefault="0092263F" w:rsidP="0092263F">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EA5FFD2" id="_x0000_s1066" type="#_x0000_t202" style="position:absolute;left:0;text-align:left;margin-left:73.75pt;margin-top:5.9pt;width:149.1pt;height:.05pt;z-index:25184563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" stroked="f">
                <v:textbox style="mso-fit-shape-to-text:t" inset="0,0,0,0">
                  <w:txbxContent>
                    <w:p w14:paraId="59FF04EC" w14:textId="77777777" w:rsidR="0092263F" w:rsidRPr="00EC36FE" w:rsidRDefault="0092263F" w:rsidP="0092263F">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12E9D214" w14:textId="454873A8" w:rsidR="0092263F" w:rsidRDefault="00F6586C" w:rsidP="005D2A95">
      <w:pPr>
        <w:pStyle w:val="Ttulo5"/>
        <w:ind w:firstLine="0"/>
      </w:pPr>
      <w:bookmarkStart w:id="486" w:name="_Toc145852135"/>
      <w:bookmarkStart w:id="487" w:name="_Toc145854069"/>
      <w:bookmarkStart w:id="488" w:name="_Toc146472182"/>
      <w:bookmarkStart w:id="489" w:name="_Toc146472383"/>
      <w:r>
        <w:t>Tabla</w:t>
      </w:r>
      <w:r w:rsidR="00616B79">
        <w:t xml:space="preserve"> 1</w:t>
      </w:r>
      <w:r w:rsidR="00FF3B5F">
        <w:t>7</w:t>
      </w:r>
      <w:r w:rsidR="00616B79">
        <w:t>.</w:t>
      </w:r>
      <w:r>
        <w:t xml:space="preserve"> </w:t>
      </w:r>
      <w:r w:rsidR="006C1B9A">
        <w:t>Productos ecológicos de limpieza</w:t>
      </w:r>
      <w:bookmarkEnd w:id="486"/>
      <w:bookmarkEnd w:id="487"/>
      <w:bookmarkEnd w:id="488"/>
      <w:bookmarkEnd w:id="489"/>
    </w:p>
    <w:p w14:paraId="6B421E32" w14:textId="693FB768" w:rsidR="0092263F" w:rsidRDefault="00967003" w:rsidP="0058448D">
      <w:pPr>
        <w:spacing w:before="400" w:after="400"/>
        <w:ind w:firstLine="0"/>
        <w:rPr>
          <w:b/>
          <w:bCs/>
          <w:sz w:val="24"/>
          <w:szCs w:val="24"/>
        </w:rPr>
      </w:pPr>
      <w:r>
        <w:rPr>
          <w:noProof/>
        </w:rPr>
        <w:drawing>
          <wp:anchor distT="0" distB="0" distL="114300" distR="114300" simplePos="0" relativeHeight="252112896" behindDoc="1" locked="0" layoutInCell="1" allowOverlap="1" wp14:anchorId="07A408BF" wp14:editId="4A135868">
            <wp:simplePos x="0" y="0"/>
            <wp:positionH relativeFrom="column">
              <wp:posOffset>29210</wp:posOffset>
            </wp:positionH>
            <wp:positionV relativeFrom="paragraph">
              <wp:posOffset>37033</wp:posOffset>
            </wp:positionV>
            <wp:extent cx="5930219" cy="1352144"/>
            <wp:effectExtent l="0" t="0" r="0" b="635"/>
            <wp:wrapNone/>
            <wp:docPr id="79493726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937262" name="Imagen 1" descr="Tabla&#10;&#10;Descripción generada automáticamente"/>
                    <pic:cNvPicPr/>
                  </pic:nvPicPr>
                  <pic:blipFill>
                    <a:blip r:embed="rId69">
                      <a:extLst>
                        <a:ext uri="{28A0092B-C50C-407E-A947-70E740481C1C}">
                          <a14:useLocalDpi xmlns:a14="http://schemas.microsoft.com/office/drawing/2010/main" val="0"/>
                        </a:ext>
                      </a:extLst>
                    </a:blip>
                    <a:stretch>
                      <a:fillRect/>
                    </a:stretch>
                  </pic:blipFill>
                  <pic:spPr>
                    <a:xfrm>
                      <a:off x="0" y="0"/>
                      <a:ext cx="5930219" cy="1352144"/>
                    </a:xfrm>
                    <a:prstGeom prst="rect">
                      <a:avLst/>
                    </a:prstGeom>
                  </pic:spPr>
                </pic:pic>
              </a:graphicData>
            </a:graphic>
            <wp14:sizeRelH relativeFrom="margin">
              <wp14:pctWidth>0</wp14:pctWidth>
            </wp14:sizeRelH>
            <wp14:sizeRelV relativeFrom="margin">
              <wp14:pctHeight>0</wp14:pctHeight>
            </wp14:sizeRelV>
          </wp:anchor>
        </w:drawing>
      </w:r>
    </w:p>
    <w:p w14:paraId="54BABF42" w14:textId="221D9C17" w:rsidR="0092263F" w:rsidRDefault="00E7706A"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68160" behindDoc="0" locked="0" layoutInCell="1" allowOverlap="1" wp14:anchorId="04AB10DF" wp14:editId="1C92F1AE">
                <wp:simplePos x="0" y="0"/>
                <wp:positionH relativeFrom="margin">
                  <wp:posOffset>38100</wp:posOffset>
                </wp:positionH>
                <wp:positionV relativeFrom="paragraph">
                  <wp:posOffset>516255</wp:posOffset>
                </wp:positionV>
                <wp:extent cx="1605915" cy="635"/>
                <wp:effectExtent l="0" t="0" r="0" b="0"/>
                <wp:wrapNone/>
                <wp:docPr id="122364002" name="Cuadro de texto 1"/>
                <wp:cNvGraphicFramePr/>
                <a:graphic xmlns:a="http://schemas.openxmlformats.org/drawingml/2006/main">
                  <a:graphicData uri="http://schemas.microsoft.com/office/word/2010/wordprocessingShape">
                    <wps:wsp>
                      <wps:cNvSpPr txBox="1"/>
                      <wps:spPr>
                        <a:xfrm>
                          <a:off x="0" y="0"/>
                          <a:ext cx="1605915" cy="635"/>
                        </a:xfrm>
                        <a:prstGeom prst="rect">
                          <a:avLst/>
                        </a:prstGeom>
                        <a:solidFill>
                          <a:prstClr val="white"/>
                        </a:solidFill>
                        <a:ln>
                          <a:noFill/>
                        </a:ln>
                      </wps:spPr>
                      <wps:txbx>
                        <w:txbxContent>
                          <w:p w14:paraId="192AAB4F" w14:textId="77777777" w:rsidR="00F6586C" w:rsidRPr="00EC36FE" w:rsidRDefault="00F6586C" w:rsidP="00F6586C">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4AB10DF" id="_x0000_s1067" type="#_x0000_t202" style="position:absolute;left:0;text-align:left;margin-left:3pt;margin-top:40.65pt;width:126.45pt;height:.05pt;z-index:2518681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" stroked="f">
                <v:textbox style="mso-fit-shape-to-text:t" inset="0,0,0,0">
                  <w:txbxContent>
                    <w:p w14:paraId="192AAB4F" w14:textId="77777777" w:rsidR="00F6586C" w:rsidRPr="00EC36FE" w:rsidRDefault="00F6586C" w:rsidP="00F6586C">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389B898C" w14:textId="45CB44DD" w:rsidR="0092263F" w:rsidRDefault="0092263F" w:rsidP="0058448D">
      <w:pPr>
        <w:spacing w:before="400" w:after="400"/>
        <w:ind w:firstLine="0"/>
        <w:rPr>
          <w:b/>
          <w:bCs/>
          <w:sz w:val="24"/>
          <w:szCs w:val="24"/>
        </w:rPr>
      </w:pPr>
    </w:p>
    <w:p w14:paraId="44657058" w14:textId="3D5F01F0" w:rsidR="00D52B40" w:rsidRDefault="00D52B40" w:rsidP="00D67E7A">
      <w:pPr>
        <w:pStyle w:val="Ttulo5"/>
        <w:ind w:firstLine="0"/>
      </w:pPr>
      <w:bookmarkStart w:id="490" w:name="_Toc145852136"/>
      <w:bookmarkStart w:id="491" w:name="_Toc145854070"/>
      <w:bookmarkStart w:id="492" w:name="_Toc146472183"/>
      <w:bookmarkStart w:id="493" w:name="_Toc146472384"/>
      <w:r>
        <w:t>Tabla</w:t>
      </w:r>
      <w:r w:rsidR="00616B79">
        <w:t xml:space="preserve"> 1</w:t>
      </w:r>
      <w:r w:rsidR="00FF3B5F">
        <w:t>8</w:t>
      </w:r>
      <w:r w:rsidR="00616B79">
        <w:t>.</w:t>
      </w:r>
      <w:r w:rsidR="006C1B9A">
        <w:t xml:space="preserve"> Materiales para el servicio de limpieza</w:t>
      </w:r>
      <w:bookmarkEnd w:id="490"/>
      <w:bookmarkEnd w:id="491"/>
      <w:bookmarkEnd w:id="492"/>
      <w:bookmarkEnd w:id="493"/>
    </w:p>
    <w:p w14:paraId="78158554" w14:textId="4D2D9478" w:rsidR="00D52B40" w:rsidRDefault="005157B4" w:rsidP="009C3A05">
      <w:pPr>
        <w:tabs>
          <w:tab w:val="left" w:pos="6060"/>
        </w:tabs>
        <w:spacing w:before="400" w:after="400"/>
        <w:ind w:firstLine="0"/>
        <w:rPr>
          <w:b/>
          <w:bCs/>
          <w:sz w:val="24"/>
          <w:szCs w:val="24"/>
        </w:rPr>
      </w:pPr>
      <w:r w:rsidRPr="005157B4">
        <w:rPr>
          <w:b/>
          <w:bCs/>
          <w:noProof/>
          <w:sz w:val="24"/>
          <w:szCs w:val="24"/>
        </w:rPr>
        <w:drawing>
          <wp:anchor distT="0" distB="0" distL="114300" distR="114300" simplePos="0" relativeHeight="252115968" behindDoc="1" locked="0" layoutInCell="1" allowOverlap="1" wp14:anchorId="68A58C8B" wp14:editId="67C45C1A">
            <wp:simplePos x="0" y="0"/>
            <wp:positionH relativeFrom="column">
              <wp:posOffset>0</wp:posOffset>
            </wp:positionH>
            <wp:positionV relativeFrom="paragraph">
              <wp:posOffset>46990</wp:posOffset>
            </wp:positionV>
            <wp:extent cx="5943600" cy="1283335"/>
            <wp:effectExtent l="0" t="0" r="0" b="0"/>
            <wp:wrapNone/>
            <wp:docPr id="203886117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861179" name="Imagen 1" descr="Tabla&#10;&#10;Descripción generada automáticamente"/>
                    <pic:cNvPicPr/>
                  </pic:nvPicPr>
                  <pic:blipFill>
                    <a:blip r:embed="rId70">
                      <a:extLst>
                        <a:ext uri="{28A0092B-C50C-407E-A947-70E740481C1C}">
                          <a14:useLocalDpi xmlns:a14="http://schemas.microsoft.com/office/drawing/2010/main" val="0"/>
                        </a:ext>
                      </a:extLst>
                    </a:blip>
                    <a:stretch>
                      <a:fillRect/>
                    </a:stretch>
                  </pic:blipFill>
                  <pic:spPr>
                    <a:xfrm>
                      <a:off x="0" y="0"/>
                      <a:ext cx="5943600" cy="1283335"/>
                    </a:xfrm>
                    <a:prstGeom prst="rect">
                      <a:avLst/>
                    </a:prstGeom>
                  </pic:spPr>
                </pic:pic>
              </a:graphicData>
            </a:graphic>
          </wp:anchor>
        </w:drawing>
      </w:r>
      <w:r w:rsidR="009C3A05">
        <w:rPr>
          <w:b/>
          <w:bCs/>
          <w:sz w:val="24"/>
          <w:szCs w:val="24"/>
        </w:rPr>
        <w:tab/>
      </w:r>
    </w:p>
    <w:p w14:paraId="2B73F4C5" w14:textId="30D3DFF7" w:rsidR="00F6586C" w:rsidRDefault="00F6586C"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48704" behindDoc="0" locked="0" layoutInCell="1" allowOverlap="1" wp14:anchorId="6075043B" wp14:editId="20EDFA6D">
                <wp:simplePos x="0" y="0"/>
                <wp:positionH relativeFrom="page">
                  <wp:posOffset>933450</wp:posOffset>
                </wp:positionH>
                <wp:positionV relativeFrom="paragraph">
                  <wp:posOffset>398780</wp:posOffset>
                </wp:positionV>
                <wp:extent cx="1893570" cy="635"/>
                <wp:effectExtent l="0" t="0" r="0" b="0"/>
                <wp:wrapNone/>
                <wp:docPr id="930096269"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54AC26B7" w14:textId="77777777" w:rsidR="00F9172B" w:rsidRPr="00EC36FE" w:rsidRDefault="00F9172B" w:rsidP="00F9172B">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075043B" id="_x0000_s1068" type="#_x0000_t202" style="position:absolute;left:0;text-align:left;margin-left:73.5pt;margin-top:31.4pt;width:149.1pt;height:.05pt;z-index:25184870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" stroked="f">
                <v:textbox style="mso-fit-shape-to-text:t" inset="0,0,0,0">
                  <w:txbxContent>
                    <w:p w14:paraId="54AC26B7" w14:textId="77777777" w:rsidR="00F9172B" w:rsidRPr="00EC36FE" w:rsidRDefault="00F9172B" w:rsidP="00F9172B">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421F1CF5" w14:textId="7AF2351A" w:rsidR="00D52B40" w:rsidRDefault="00D52B40" w:rsidP="0058448D">
      <w:pPr>
        <w:spacing w:before="400" w:after="400"/>
        <w:ind w:firstLine="0"/>
        <w:rPr>
          <w:b/>
          <w:bCs/>
          <w:sz w:val="24"/>
          <w:szCs w:val="24"/>
        </w:rPr>
      </w:pPr>
    </w:p>
    <w:p w14:paraId="1CF2644A" w14:textId="70C0D5B8" w:rsidR="00D52B40" w:rsidRDefault="00D52B40" w:rsidP="0058448D">
      <w:pPr>
        <w:spacing w:before="400" w:after="400"/>
        <w:ind w:firstLine="0"/>
        <w:rPr>
          <w:b/>
          <w:bCs/>
          <w:sz w:val="24"/>
          <w:szCs w:val="24"/>
        </w:rPr>
      </w:pPr>
    </w:p>
    <w:p w14:paraId="206710D6" w14:textId="77777777" w:rsidR="006C1B9A" w:rsidRDefault="006C1B9A" w:rsidP="0058448D">
      <w:pPr>
        <w:spacing w:before="400" w:after="400"/>
        <w:ind w:firstLine="0"/>
        <w:rPr>
          <w:b/>
          <w:bCs/>
          <w:sz w:val="24"/>
          <w:szCs w:val="24"/>
        </w:rPr>
      </w:pPr>
    </w:p>
    <w:p w14:paraId="1B419463" w14:textId="1633803E" w:rsidR="00900390" w:rsidRDefault="00900390" w:rsidP="00577FC2">
      <w:pPr>
        <w:pStyle w:val="Ttulo5"/>
        <w:ind w:firstLine="0"/>
      </w:pPr>
      <w:bookmarkStart w:id="494" w:name="_Toc145852137"/>
      <w:bookmarkStart w:id="495" w:name="_Toc145854071"/>
      <w:bookmarkStart w:id="496" w:name="_Toc146472184"/>
      <w:bookmarkStart w:id="497" w:name="_Toc146472385"/>
      <w:r>
        <w:lastRenderedPageBreak/>
        <w:t>Tabla</w:t>
      </w:r>
      <w:r w:rsidR="00616B79">
        <w:t xml:space="preserve"> </w:t>
      </w:r>
      <w:r w:rsidR="00FF3B5F">
        <w:t>19</w:t>
      </w:r>
      <w:r w:rsidR="00616B79">
        <w:t>.</w:t>
      </w:r>
      <w:r w:rsidR="006C1B9A">
        <w:t xml:space="preserve"> Inversión total</w:t>
      </w:r>
      <w:bookmarkEnd w:id="494"/>
      <w:bookmarkEnd w:id="495"/>
      <w:bookmarkEnd w:id="496"/>
      <w:bookmarkEnd w:id="497"/>
    </w:p>
    <w:p w14:paraId="61619463" w14:textId="50CB7D79" w:rsidR="00900390" w:rsidRDefault="009742C3" w:rsidP="0058448D">
      <w:pPr>
        <w:spacing w:before="400" w:after="400"/>
        <w:ind w:firstLine="0"/>
        <w:rPr>
          <w:b/>
          <w:bCs/>
          <w:sz w:val="24"/>
          <w:szCs w:val="24"/>
        </w:rPr>
      </w:pPr>
      <w:r>
        <w:rPr>
          <w:noProof/>
        </w:rPr>
        <w:drawing>
          <wp:anchor distT="0" distB="0" distL="114300" distR="114300" simplePos="0" relativeHeight="252104704" behindDoc="1" locked="0" layoutInCell="1" allowOverlap="1" wp14:anchorId="10D7F3C5" wp14:editId="068E1E7F">
            <wp:simplePos x="0" y="0"/>
            <wp:positionH relativeFrom="column">
              <wp:posOffset>833853</wp:posOffset>
            </wp:positionH>
            <wp:positionV relativeFrom="paragraph">
              <wp:posOffset>65405</wp:posOffset>
            </wp:positionV>
            <wp:extent cx="4273062" cy="1969678"/>
            <wp:effectExtent l="0" t="0" r="0" b="0"/>
            <wp:wrapNone/>
            <wp:docPr id="2003455293"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455293" name="Imagen 1" descr="Interfaz de usuario gráfica, Texto, Aplicación&#10;&#10;Descripción generada automáticamente"/>
                    <pic:cNvPicPr/>
                  </pic:nvPicPr>
                  <pic:blipFill>
                    <a:blip r:embed="rId71">
                      <a:extLst>
                        <a:ext uri="{28A0092B-C50C-407E-A947-70E740481C1C}">
                          <a14:useLocalDpi xmlns:a14="http://schemas.microsoft.com/office/drawing/2010/main" val="0"/>
                        </a:ext>
                      </a:extLst>
                    </a:blip>
                    <a:stretch>
                      <a:fillRect/>
                    </a:stretch>
                  </pic:blipFill>
                  <pic:spPr>
                    <a:xfrm>
                      <a:off x="0" y="0"/>
                      <a:ext cx="4273062" cy="1969678"/>
                    </a:xfrm>
                    <a:prstGeom prst="rect">
                      <a:avLst/>
                    </a:prstGeom>
                  </pic:spPr>
                </pic:pic>
              </a:graphicData>
            </a:graphic>
            <wp14:sizeRelH relativeFrom="margin">
              <wp14:pctWidth>0</wp14:pctWidth>
            </wp14:sizeRelH>
            <wp14:sizeRelV relativeFrom="margin">
              <wp14:pctHeight>0</wp14:pctHeight>
            </wp14:sizeRelV>
          </wp:anchor>
        </w:drawing>
      </w:r>
    </w:p>
    <w:p w14:paraId="002EA84F" w14:textId="77777777" w:rsidR="00900390" w:rsidRDefault="00900390" w:rsidP="0058448D">
      <w:pPr>
        <w:spacing w:before="400" w:after="400"/>
        <w:ind w:firstLine="0"/>
        <w:rPr>
          <w:b/>
          <w:bCs/>
          <w:sz w:val="24"/>
          <w:szCs w:val="24"/>
        </w:rPr>
      </w:pPr>
    </w:p>
    <w:p w14:paraId="04E1A882" w14:textId="6BD5C5BF" w:rsidR="00900390" w:rsidRDefault="00900390" w:rsidP="0058448D">
      <w:pPr>
        <w:spacing w:before="400" w:after="400"/>
        <w:ind w:firstLine="0"/>
        <w:rPr>
          <w:b/>
          <w:bCs/>
          <w:sz w:val="24"/>
          <w:szCs w:val="24"/>
        </w:rPr>
      </w:pPr>
    </w:p>
    <w:p w14:paraId="0FE7389C" w14:textId="03101014" w:rsidR="00BB1303" w:rsidRDefault="00F21E4F"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72256" behindDoc="0" locked="0" layoutInCell="1" allowOverlap="1" wp14:anchorId="0025C63C" wp14:editId="4EF8E8FD">
                <wp:simplePos x="0" y="0"/>
                <wp:positionH relativeFrom="page">
                  <wp:posOffset>2077720</wp:posOffset>
                </wp:positionH>
                <wp:positionV relativeFrom="paragraph">
                  <wp:posOffset>27676</wp:posOffset>
                </wp:positionV>
                <wp:extent cx="1893570" cy="635"/>
                <wp:effectExtent l="0" t="0" r="0" b="0"/>
                <wp:wrapNone/>
                <wp:docPr id="691333423"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0C23E65E" w14:textId="77777777" w:rsidR="0000587F" w:rsidRPr="00EC36FE" w:rsidRDefault="0000587F" w:rsidP="008530C8">
                            <w:pPr>
                              <w:pStyle w:val="Descripcin"/>
                              <w:ind w:firstLine="0"/>
                              <w:jc w:val="righ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025C63C" id="_x0000_s1069" type="#_x0000_t202" style="position:absolute;left:0;text-align:left;margin-left:163.6pt;margin-top:2.2pt;width:149.1pt;height:.05pt;z-index:25187225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" stroked="f">
                <v:textbox style="mso-fit-shape-to-text:t" inset="0,0,0,0">
                  <w:txbxContent>
                    <w:p w14:paraId="0C23E65E" w14:textId="77777777" w:rsidR="0000587F" w:rsidRPr="00EC36FE" w:rsidRDefault="0000587F" w:rsidP="008530C8">
                      <w:pPr>
                        <w:pStyle w:val="Descripcin"/>
                        <w:ind w:firstLine="0"/>
                        <w:jc w:val="righ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6E2E3B2D" w14:textId="13F09740" w:rsidR="00CE3CB1" w:rsidRDefault="00CE3CB1" w:rsidP="002F3D5A">
      <w:pPr>
        <w:pStyle w:val="Ttulo3"/>
      </w:pPr>
      <w:bookmarkStart w:id="498" w:name="_Toc145852138"/>
      <w:bookmarkStart w:id="499" w:name="_Toc145852822"/>
      <w:bookmarkStart w:id="500" w:name="_Toc146654353"/>
      <w:r>
        <w:t xml:space="preserve">8.2.2.1 </w:t>
      </w:r>
      <w:r w:rsidRPr="00CE3CB1">
        <w:t>Selección de proveedores</w:t>
      </w:r>
      <w:bookmarkEnd w:id="498"/>
      <w:bookmarkEnd w:id="499"/>
      <w:bookmarkEnd w:id="500"/>
    </w:p>
    <w:p w14:paraId="3FC46587" w14:textId="626250C4" w:rsidR="0081698C" w:rsidRPr="0081698C" w:rsidRDefault="007E63AB" w:rsidP="00DA4879">
      <w:pPr>
        <w:pStyle w:val="Ttulo8"/>
        <w:ind w:firstLine="0"/>
      </w:pPr>
      <w:bookmarkStart w:id="501" w:name="_Toc145854586"/>
      <w:bookmarkStart w:id="502" w:name="_Toc146473343"/>
      <w:r w:rsidRPr="00273257">
        <w:rPr>
          <w:noProof/>
          <w:sz w:val="24"/>
          <w:szCs w:val="24"/>
        </w:rPr>
        <w:drawing>
          <wp:anchor distT="0" distB="0" distL="114300" distR="114300" simplePos="0" relativeHeight="251905024" behindDoc="1" locked="0" layoutInCell="1" allowOverlap="1" wp14:anchorId="2BEA9016" wp14:editId="64461363">
            <wp:simplePos x="0" y="0"/>
            <wp:positionH relativeFrom="column">
              <wp:posOffset>0</wp:posOffset>
            </wp:positionH>
            <wp:positionV relativeFrom="paragraph">
              <wp:posOffset>173024</wp:posOffset>
            </wp:positionV>
            <wp:extent cx="5943600" cy="1040130"/>
            <wp:effectExtent l="0" t="0" r="0" b="7620"/>
            <wp:wrapNone/>
            <wp:docPr id="2060910706"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910706" name="Imagen 1" descr="Imagen que contiene Tabla&#10;&#10;Descripción generada automáticamente"/>
                    <pic:cNvPicPr/>
                  </pic:nvPicPr>
                  <pic:blipFill>
                    <a:blip r:embed="rId72">
                      <a:extLst>
                        <a:ext uri="{28A0092B-C50C-407E-A947-70E740481C1C}">
                          <a14:useLocalDpi xmlns:a14="http://schemas.microsoft.com/office/drawing/2010/main" val="0"/>
                        </a:ext>
                      </a:extLst>
                    </a:blip>
                    <a:stretch>
                      <a:fillRect/>
                    </a:stretch>
                  </pic:blipFill>
                  <pic:spPr>
                    <a:xfrm>
                      <a:off x="0" y="0"/>
                      <a:ext cx="5943600" cy="1040130"/>
                    </a:xfrm>
                    <a:prstGeom prst="rect">
                      <a:avLst/>
                    </a:prstGeom>
                  </pic:spPr>
                </pic:pic>
              </a:graphicData>
            </a:graphic>
          </wp:anchor>
        </w:drawing>
      </w:r>
      <w:r w:rsidR="0081698C">
        <w:t>Matriz</w:t>
      </w:r>
      <w:r w:rsidR="0039506F">
        <w:t xml:space="preserve"> </w:t>
      </w:r>
      <w:r w:rsidR="00C72B1F">
        <w:t>3</w:t>
      </w:r>
      <w:r w:rsidR="0039506F">
        <w:t xml:space="preserve">. </w:t>
      </w:r>
      <w:r w:rsidR="0039506F" w:rsidRPr="0039506F">
        <w:t>Matriz de selección de proveedores</w:t>
      </w:r>
      <w:bookmarkEnd w:id="501"/>
      <w:bookmarkEnd w:id="502"/>
    </w:p>
    <w:p w14:paraId="4B933E3C" w14:textId="527494D6" w:rsidR="00CE3CB1" w:rsidRDefault="00CE3CB1" w:rsidP="0058448D">
      <w:pPr>
        <w:spacing w:before="400" w:after="400"/>
        <w:ind w:firstLine="0"/>
        <w:rPr>
          <w:sz w:val="24"/>
          <w:szCs w:val="24"/>
        </w:rPr>
      </w:pPr>
    </w:p>
    <w:p w14:paraId="40888C0E" w14:textId="7F9D3182" w:rsidR="0039506F" w:rsidRDefault="0039506F" w:rsidP="0058448D">
      <w:pPr>
        <w:spacing w:before="400" w:after="400"/>
        <w:ind w:firstLine="0"/>
        <w:rPr>
          <w:sz w:val="24"/>
          <w:szCs w:val="24"/>
        </w:rPr>
      </w:pPr>
      <w:r w:rsidRPr="00065FD4">
        <w:rPr>
          <w:noProof/>
          <w:sz w:val="24"/>
          <w:szCs w:val="24"/>
        </w:rPr>
        <mc:AlternateContent>
          <mc:Choice Requires="wps">
            <w:drawing>
              <wp:anchor distT="0" distB="0" distL="114300" distR="114300" simplePos="0" relativeHeight="251900928" behindDoc="1" locked="0" layoutInCell="1" allowOverlap="1" wp14:anchorId="4C813433" wp14:editId="0DC2F87E">
                <wp:simplePos x="0" y="0"/>
                <wp:positionH relativeFrom="page">
                  <wp:posOffset>914400</wp:posOffset>
                </wp:positionH>
                <wp:positionV relativeFrom="paragraph">
                  <wp:posOffset>206706</wp:posOffset>
                </wp:positionV>
                <wp:extent cx="1893570" cy="635"/>
                <wp:effectExtent l="0" t="0" r="0" b="0"/>
                <wp:wrapNone/>
                <wp:docPr id="2116641079"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180DFB78" w14:textId="77777777" w:rsidR="0039506F" w:rsidRPr="00EC36FE" w:rsidRDefault="0039506F" w:rsidP="0039506F">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C813433" id="_x0000_s1070" type="#_x0000_t202" style="position:absolute;left:0;text-align:left;margin-left:1in;margin-top:16.3pt;width:149.1pt;height:.05pt;z-index:-25141555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" stroked="f">
                <v:textbox style="mso-fit-shape-to-text:t" inset="0,0,0,0">
                  <w:txbxContent>
                    <w:p w14:paraId="180DFB78" w14:textId="77777777" w:rsidR="0039506F" w:rsidRPr="00EC36FE" w:rsidRDefault="0039506F" w:rsidP="0039506F">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5A9D912E" w14:textId="43B70A2D" w:rsidR="003945DD" w:rsidRDefault="00F879DF" w:rsidP="00DA4879">
      <w:pPr>
        <w:pStyle w:val="Ttulo8"/>
        <w:ind w:firstLine="0"/>
      </w:pPr>
      <w:bookmarkStart w:id="503" w:name="_Toc145854587"/>
      <w:bookmarkStart w:id="504" w:name="_Toc146473344"/>
      <w:r w:rsidRPr="00F879DF">
        <w:rPr>
          <w:noProof/>
          <w:sz w:val="24"/>
          <w:szCs w:val="24"/>
        </w:rPr>
        <w:drawing>
          <wp:anchor distT="0" distB="0" distL="114300" distR="114300" simplePos="0" relativeHeight="251906048" behindDoc="1" locked="0" layoutInCell="1" allowOverlap="1" wp14:anchorId="794501C4" wp14:editId="28387E7A">
            <wp:simplePos x="0" y="0"/>
            <wp:positionH relativeFrom="column">
              <wp:posOffset>0</wp:posOffset>
            </wp:positionH>
            <wp:positionV relativeFrom="paragraph">
              <wp:posOffset>155244</wp:posOffset>
            </wp:positionV>
            <wp:extent cx="5943600" cy="1405890"/>
            <wp:effectExtent l="0" t="0" r="0" b="3810"/>
            <wp:wrapNone/>
            <wp:docPr id="100102593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025938" name="Imagen 1" descr="Tabla&#10;&#10;Descripción generada automáticamente"/>
                    <pic:cNvPicPr/>
                  </pic:nvPicPr>
                  <pic:blipFill>
                    <a:blip r:embed="rId73">
                      <a:extLst>
                        <a:ext uri="{28A0092B-C50C-407E-A947-70E740481C1C}">
                          <a14:useLocalDpi xmlns:a14="http://schemas.microsoft.com/office/drawing/2010/main" val="0"/>
                        </a:ext>
                      </a:extLst>
                    </a:blip>
                    <a:stretch>
                      <a:fillRect/>
                    </a:stretch>
                  </pic:blipFill>
                  <pic:spPr>
                    <a:xfrm>
                      <a:off x="0" y="0"/>
                      <a:ext cx="5943600" cy="1405890"/>
                    </a:xfrm>
                    <a:prstGeom prst="rect">
                      <a:avLst/>
                    </a:prstGeom>
                  </pic:spPr>
                </pic:pic>
              </a:graphicData>
            </a:graphic>
          </wp:anchor>
        </w:drawing>
      </w:r>
      <w:r w:rsidR="0039506F">
        <w:t xml:space="preserve">Matriz </w:t>
      </w:r>
      <w:r w:rsidR="00C72B1F">
        <w:t>4</w:t>
      </w:r>
      <w:r w:rsidR="0039506F">
        <w:t xml:space="preserve">. </w:t>
      </w:r>
      <w:r w:rsidR="0039506F" w:rsidRPr="0039506F">
        <w:t>Criterios selección de proveedores</w:t>
      </w:r>
      <w:bookmarkEnd w:id="503"/>
      <w:bookmarkEnd w:id="504"/>
      <w:r w:rsidR="0039506F">
        <w:t xml:space="preserve"> </w:t>
      </w:r>
    </w:p>
    <w:p w14:paraId="0AD81448" w14:textId="3D4591ED" w:rsidR="003945DD" w:rsidRDefault="003945DD" w:rsidP="0058448D">
      <w:pPr>
        <w:spacing w:before="400" w:after="400"/>
        <w:ind w:firstLine="0"/>
        <w:rPr>
          <w:sz w:val="24"/>
          <w:szCs w:val="24"/>
        </w:rPr>
      </w:pPr>
    </w:p>
    <w:p w14:paraId="6D276242" w14:textId="037962DE" w:rsidR="003945DD" w:rsidRDefault="003945DD" w:rsidP="0058448D">
      <w:pPr>
        <w:spacing w:before="400" w:after="400"/>
        <w:ind w:firstLine="0"/>
        <w:rPr>
          <w:sz w:val="24"/>
          <w:szCs w:val="24"/>
        </w:rPr>
      </w:pPr>
    </w:p>
    <w:p w14:paraId="525E1724" w14:textId="60F1E130" w:rsidR="00341684" w:rsidRPr="00CE3CB1" w:rsidRDefault="005E017B" w:rsidP="0058448D">
      <w:pPr>
        <w:spacing w:before="400" w:after="400"/>
        <w:ind w:firstLine="0"/>
        <w:rPr>
          <w:sz w:val="24"/>
          <w:szCs w:val="24"/>
        </w:rPr>
      </w:pPr>
      <w:r w:rsidRPr="005E017B">
        <w:rPr>
          <w:noProof/>
          <w:sz w:val="24"/>
          <w:szCs w:val="24"/>
        </w:rPr>
        <w:drawing>
          <wp:anchor distT="0" distB="0" distL="114300" distR="114300" simplePos="0" relativeHeight="251907072" behindDoc="1" locked="0" layoutInCell="1" allowOverlap="1" wp14:anchorId="3A58CA73" wp14:editId="50253458">
            <wp:simplePos x="0" y="0"/>
            <wp:positionH relativeFrom="column">
              <wp:posOffset>0</wp:posOffset>
            </wp:positionH>
            <wp:positionV relativeFrom="paragraph">
              <wp:posOffset>-3589</wp:posOffset>
            </wp:positionV>
            <wp:extent cx="5943600" cy="802640"/>
            <wp:effectExtent l="0" t="0" r="0" b="0"/>
            <wp:wrapNone/>
            <wp:docPr id="9668415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841521" name=""/>
                    <pic:cNvPicPr/>
                  </pic:nvPicPr>
                  <pic:blipFill>
                    <a:blip r:embed="rId74">
                      <a:extLst>
                        <a:ext uri="{28A0092B-C50C-407E-A947-70E740481C1C}">
                          <a14:useLocalDpi xmlns:a14="http://schemas.microsoft.com/office/drawing/2010/main" val="0"/>
                        </a:ext>
                      </a:extLst>
                    </a:blip>
                    <a:stretch>
                      <a:fillRect/>
                    </a:stretch>
                  </pic:blipFill>
                  <pic:spPr>
                    <a:xfrm>
                      <a:off x="0" y="0"/>
                      <a:ext cx="5943600" cy="802640"/>
                    </a:xfrm>
                    <a:prstGeom prst="rect">
                      <a:avLst/>
                    </a:prstGeom>
                  </pic:spPr>
                </pic:pic>
              </a:graphicData>
            </a:graphic>
          </wp:anchor>
        </w:drawing>
      </w:r>
    </w:p>
    <w:p w14:paraId="421F79EB" w14:textId="47FAD822" w:rsidR="0039506F" w:rsidRDefault="009210B7" w:rsidP="00A3754E">
      <w:pPr>
        <w:spacing w:before="400" w:after="400"/>
        <w:ind w:firstLine="720"/>
        <w:rPr>
          <w:sz w:val="24"/>
          <w:szCs w:val="24"/>
        </w:rPr>
      </w:pPr>
      <w:r w:rsidRPr="00065FD4">
        <w:rPr>
          <w:noProof/>
          <w:sz w:val="24"/>
          <w:szCs w:val="24"/>
        </w:rPr>
        <mc:AlternateContent>
          <mc:Choice Requires="wps">
            <w:drawing>
              <wp:anchor distT="0" distB="0" distL="114300" distR="114300" simplePos="0" relativeHeight="251902976" behindDoc="1" locked="0" layoutInCell="1" allowOverlap="1" wp14:anchorId="7D426F6F" wp14:editId="3CD67B5D">
                <wp:simplePos x="0" y="0"/>
                <wp:positionH relativeFrom="page">
                  <wp:posOffset>914400</wp:posOffset>
                </wp:positionH>
                <wp:positionV relativeFrom="paragraph">
                  <wp:posOffset>261316</wp:posOffset>
                </wp:positionV>
                <wp:extent cx="1893570" cy="635"/>
                <wp:effectExtent l="0" t="0" r="0" b="0"/>
                <wp:wrapNone/>
                <wp:docPr id="1323232055"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23ADBF1D" w14:textId="77777777" w:rsidR="009210B7" w:rsidRPr="00EC36FE" w:rsidRDefault="009210B7" w:rsidP="009210B7">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D426F6F" id="_x0000_s1071" type="#_x0000_t202" style="position:absolute;left:0;text-align:left;margin-left:1in;margin-top:20.6pt;width:149.1pt;height:.05pt;z-index:-25141350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" stroked="f">
                <v:textbox style="mso-fit-shape-to-text:t" inset="0,0,0,0">
                  <w:txbxContent>
                    <w:p w14:paraId="23ADBF1D" w14:textId="77777777" w:rsidR="009210B7" w:rsidRPr="00EC36FE" w:rsidRDefault="009210B7" w:rsidP="009210B7">
                      <w:pPr>
                        <w:pStyle w:val="Descripcin"/>
                        <w:ind w:firstLine="0"/>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3398E10B" w14:textId="2669C10B" w:rsidR="00A3754E" w:rsidRPr="00A3754E" w:rsidRDefault="00A3754E" w:rsidP="00A3754E">
      <w:pPr>
        <w:spacing w:before="400" w:after="400"/>
        <w:ind w:firstLine="720"/>
        <w:rPr>
          <w:sz w:val="24"/>
          <w:szCs w:val="24"/>
        </w:rPr>
      </w:pPr>
      <w:r w:rsidRPr="00A3754E">
        <w:rPr>
          <w:sz w:val="24"/>
          <w:szCs w:val="24"/>
        </w:rPr>
        <w:t>WASH MEN consiguió la calificación más alta en el proceso de elección de proveedores, lo que lo establece como un proveedor destacado capaz de satisfacer plenamente las necesidades de la empresa. Es conocido por mantener altos estándares de calidad en sus productos, cumplir con plazos de entrega ideales, tener una ubicación estratégica y ofrecer precios excelentes.</w:t>
      </w:r>
    </w:p>
    <w:p w14:paraId="34B8B883" w14:textId="3161EA66" w:rsidR="00A3777D" w:rsidRDefault="00A3777D" w:rsidP="002F3D5A">
      <w:pPr>
        <w:pStyle w:val="Ttulo3"/>
      </w:pPr>
      <w:bookmarkStart w:id="505" w:name="_Toc145852139"/>
      <w:bookmarkStart w:id="506" w:name="_Toc145852823"/>
      <w:bookmarkStart w:id="507" w:name="_Toc146654354"/>
      <w:r>
        <w:lastRenderedPageBreak/>
        <w:t xml:space="preserve">8.2.2.2 </w:t>
      </w:r>
      <w:r w:rsidRPr="00A3777D">
        <w:t xml:space="preserve">Selección de </w:t>
      </w:r>
      <w:r>
        <w:t>productos ecológicos</w:t>
      </w:r>
      <w:bookmarkEnd w:id="505"/>
      <w:bookmarkEnd w:id="506"/>
      <w:bookmarkEnd w:id="507"/>
    </w:p>
    <w:p w14:paraId="45883595" w14:textId="77777777" w:rsidR="002F3D5A" w:rsidRPr="002F3D5A" w:rsidRDefault="002F3D5A" w:rsidP="002F3D5A"/>
    <w:p w14:paraId="70C0EF31" w14:textId="09A8FDD2" w:rsidR="00D66499" w:rsidRPr="00D07C6A" w:rsidRDefault="00BB1303" w:rsidP="00BB1303">
      <w:pPr>
        <w:pStyle w:val="Ttulo6"/>
        <w:ind w:firstLine="0"/>
      </w:pPr>
      <w:bookmarkStart w:id="508" w:name="_Toc145853963"/>
      <w:bookmarkStart w:id="509" w:name="_Toc146472825"/>
      <w:r w:rsidRPr="00D07C6A">
        <w:t xml:space="preserve">Ilustración 9. </w:t>
      </w:r>
      <w:r w:rsidR="00D66499" w:rsidRPr="00D07C6A">
        <w:t xml:space="preserve">DRY WASH XT-11 </w:t>
      </w:r>
      <w:r w:rsidR="007D587F" w:rsidRPr="00D07C6A">
        <w:t xml:space="preserve">500 ml </w:t>
      </w:r>
      <w:r w:rsidR="00D66499" w:rsidRPr="00D07C6A">
        <w:t>Lavado Autos, Motos y Bicicletas</w:t>
      </w:r>
      <w:r w:rsidR="00016578" w:rsidRPr="00D07C6A">
        <w:t>.</w:t>
      </w:r>
      <w:r w:rsidR="00D66499" w:rsidRPr="00D07C6A">
        <w:t xml:space="preserve"> SIN AGUA</w:t>
      </w:r>
      <w:bookmarkEnd w:id="508"/>
      <w:bookmarkEnd w:id="509"/>
    </w:p>
    <w:p w14:paraId="34A5137A" w14:textId="269357E8" w:rsidR="00D66499" w:rsidRPr="00EF2D4E" w:rsidRDefault="00D66499" w:rsidP="00016578">
      <w:pPr>
        <w:tabs>
          <w:tab w:val="left" w:pos="5259"/>
        </w:tabs>
        <w:ind w:firstLine="0"/>
        <w:rPr>
          <w:rFonts w:cstheme="minorHAnsi"/>
          <w:b/>
          <w:bCs/>
          <w:sz w:val="24"/>
          <w:szCs w:val="24"/>
        </w:rPr>
      </w:pPr>
      <w:r w:rsidRPr="00EF2D4E">
        <w:rPr>
          <w:rFonts w:cstheme="minorHAnsi"/>
          <w:noProof/>
          <w:sz w:val="24"/>
          <w:szCs w:val="24"/>
        </w:rPr>
        <w:drawing>
          <wp:anchor distT="0" distB="0" distL="114300" distR="114300" simplePos="0" relativeHeight="251879424" behindDoc="1" locked="0" layoutInCell="1" allowOverlap="1" wp14:anchorId="5A456C18" wp14:editId="58DAF6C3">
            <wp:simplePos x="0" y="0"/>
            <wp:positionH relativeFrom="margin">
              <wp:posOffset>2090420</wp:posOffset>
            </wp:positionH>
            <wp:positionV relativeFrom="paragraph">
              <wp:posOffset>164134</wp:posOffset>
            </wp:positionV>
            <wp:extent cx="1637843" cy="2242038"/>
            <wp:effectExtent l="152400" t="152400" r="362585" b="368300"/>
            <wp:wrapNone/>
            <wp:docPr id="1819073631" name="Imagen 1" descr="Imagen que contiene tabla, hombre, sostener, table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073631" name="Imagen 1" descr="Imagen que contiene tabla, hombre, sostener, tablero&#10;&#10;Descripción generada automáticament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637843" cy="2242038"/>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016578">
        <w:rPr>
          <w:rFonts w:cstheme="minorHAnsi"/>
          <w:b/>
          <w:bCs/>
          <w:sz w:val="24"/>
          <w:szCs w:val="24"/>
        </w:rPr>
        <w:tab/>
      </w:r>
    </w:p>
    <w:p w14:paraId="3BE8FFB8" w14:textId="77777777" w:rsidR="00D66499" w:rsidRPr="00EF2D4E" w:rsidRDefault="00D66499" w:rsidP="00D66499">
      <w:pPr>
        <w:ind w:firstLine="0"/>
        <w:rPr>
          <w:rFonts w:cstheme="minorHAnsi"/>
          <w:sz w:val="24"/>
          <w:szCs w:val="24"/>
        </w:rPr>
      </w:pPr>
    </w:p>
    <w:p w14:paraId="74A70BDC" w14:textId="77777777" w:rsidR="00D66499" w:rsidRPr="00EF2D4E" w:rsidRDefault="00D66499" w:rsidP="00016578">
      <w:pPr>
        <w:ind w:firstLine="0"/>
        <w:jc w:val="center"/>
        <w:rPr>
          <w:rFonts w:cstheme="minorHAnsi"/>
          <w:sz w:val="24"/>
          <w:szCs w:val="24"/>
        </w:rPr>
      </w:pPr>
    </w:p>
    <w:p w14:paraId="477EE4D7" w14:textId="331E258D" w:rsidR="00D66499" w:rsidRPr="00EF2D4E" w:rsidRDefault="00016578" w:rsidP="00016578">
      <w:pPr>
        <w:tabs>
          <w:tab w:val="left" w:pos="5510"/>
        </w:tabs>
        <w:ind w:firstLine="0"/>
        <w:rPr>
          <w:rFonts w:cstheme="minorHAnsi"/>
          <w:sz w:val="24"/>
          <w:szCs w:val="24"/>
        </w:rPr>
      </w:pPr>
      <w:r>
        <w:rPr>
          <w:rFonts w:cstheme="minorHAnsi"/>
          <w:sz w:val="24"/>
          <w:szCs w:val="24"/>
        </w:rPr>
        <w:tab/>
      </w:r>
    </w:p>
    <w:p w14:paraId="6A1DF7ED" w14:textId="77777777" w:rsidR="00D66499" w:rsidRPr="00EF2D4E" w:rsidRDefault="00D66499" w:rsidP="00D66499">
      <w:pPr>
        <w:ind w:firstLine="0"/>
        <w:rPr>
          <w:rFonts w:cstheme="minorHAnsi"/>
          <w:sz w:val="24"/>
          <w:szCs w:val="24"/>
        </w:rPr>
      </w:pPr>
    </w:p>
    <w:p w14:paraId="1ABD278D" w14:textId="77777777" w:rsidR="00D66499" w:rsidRPr="00EF2D4E" w:rsidRDefault="00D66499" w:rsidP="00D66499">
      <w:pPr>
        <w:ind w:firstLine="0"/>
        <w:rPr>
          <w:rFonts w:cstheme="minorHAnsi"/>
          <w:sz w:val="24"/>
          <w:szCs w:val="24"/>
        </w:rPr>
      </w:pPr>
    </w:p>
    <w:p w14:paraId="65A307A4" w14:textId="6FFA36A2" w:rsidR="00D66499" w:rsidRPr="00EF2D4E" w:rsidRDefault="00DC6A27" w:rsidP="00D66499">
      <w:pPr>
        <w:ind w:firstLine="0"/>
        <w:rPr>
          <w:rFonts w:cstheme="minorHAnsi"/>
          <w:sz w:val="24"/>
          <w:szCs w:val="24"/>
        </w:rPr>
      </w:pPr>
      <w:r w:rsidRPr="00065FD4">
        <w:rPr>
          <w:noProof/>
          <w:sz w:val="24"/>
          <w:szCs w:val="24"/>
        </w:rPr>
        <mc:AlternateContent>
          <mc:Choice Requires="wps">
            <w:drawing>
              <wp:anchor distT="0" distB="0" distL="114300" distR="114300" simplePos="0" relativeHeight="251909120" behindDoc="1" locked="0" layoutInCell="1" allowOverlap="1" wp14:anchorId="16875614" wp14:editId="71A191DB">
                <wp:simplePos x="0" y="0"/>
                <wp:positionH relativeFrom="page">
                  <wp:posOffset>2549194</wp:posOffset>
                </wp:positionH>
                <wp:positionV relativeFrom="paragraph">
                  <wp:posOffset>224155</wp:posOffset>
                </wp:positionV>
                <wp:extent cx="2663687" cy="635"/>
                <wp:effectExtent l="0" t="0" r="3810" b="0"/>
                <wp:wrapNone/>
                <wp:docPr id="1835498867" name="Cuadro de texto 1"/>
                <wp:cNvGraphicFramePr/>
                <a:graphic xmlns:a="http://schemas.openxmlformats.org/drawingml/2006/main">
                  <a:graphicData uri="http://schemas.microsoft.com/office/word/2010/wordprocessingShape">
                    <wps:wsp>
                      <wps:cNvSpPr txBox="1"/>
                      <wps:spPr>
                        <a:xfrm>
                          <a:off x="0" y="0"/>
                          <a:ext cx="2663687" cy="635"/>
                        </a:xfrm>
                        <a:prstGeom prst="rect">
                          <a:avLst/>
                        </a:prstGeom>
                        <a:solidFill>
                          <a:prstClr val="white"/>
                        </a:solidFill>
                        <a:ln>
                          <a:noFill/>
                        </a:ln>
                      </wps:spPr>
                      <wps:txbx>
                        <w:txbxContent>
                          <w:p w14:paraId="2A1952DA" w14:textId="09656C79" w:rsidR="00BB1303" w:rsidRPr="00EC36FE" w:rsidRDefault="00BB1303" w:rsidP="00DC6A27">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sidR="00DC6A27">
                              <w:rPr>
                                <w:rFonts w:ascii="Times New Roman" w:hAnsi="Times New Roman" w:cs="Times New Roman"/>
                                <w:color w:val="595959" w:themeColor="text1" w:themeTint="A6"/>
                                <w:sz w:val="20"/>
                                <w:szCs w:val="20"/>
                              </w:rPr>
                              <w:t xml:space="preserve"> Obtenido de tienda </w:t>
                            </w:r>
                            <w:r w:rsidR="00DC6A27"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6875614" id="_x0000_s1072" type="#_x0000_t202" style="position:absolute;left:0;text-align:left;margin-left:200.7pt;margin-top:17.65pt;width:209.75pt;height:.05pt;z-index:-25140736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" stroked="f">
                <v:textbox style="mso-fit-shape-to-text:t" inset="0,0,0,0">
                  <w:txbxContent>
                    <w:p w14:paraId="2A1952DA" w14:textId="09656C79" w:rsidR="00BB1303" w:rsidRPr="00EC36FE" w:rsidRDefault="00BB1303" w:rsidP="00DC6A27">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sidR="00DC6A27">
                        <w:rPr>
                          <w:rFonts w:ascii="Times New Roman" w:hAnsi="Times New Roman" w:cs="Times New Roman"/>
                          <w:color w:val="595959" w:themeColor="text1" w:themeTint="A6"/>
                          <w:sz w:val="20"/>
                          <w:szCs w:val="20"/>
                        </w:rPr>
                        <w:t xml:space="preserve"> Obtenido de tienda </w:t>
                      </w:r>
                      <w:r w:rsidR="00DC6A27"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p>
    <w:p w14:paraId="39957811" w14:textId="77777777" w:rsidR="00DC6A27" w:rsidRDefault="00DC6A27" w:rsidP="00D66499">
      <w:pPr>
        <w:ind w:firstLine="0"/>
        <w:rPr>
          <w:rFonts w:cstheme="minorHAnsi"/>
          <w:b/>
          <w:bCs/>
          <w:sz w:val="24"/>
          <w:szCs w:val="24"/>
        </w:rPr>
      </w:pPr>
    </w:p>
    <w:p w14:paraId="2C424797" w14:textId="7B9260B8" w:rsidR="00D66499" w:rsidRPr="00EF2D4E" w:rsidRDefault="00D66499" w:rsidP="00D66499">
      <w:pPr>
        <w:ind w:firstLine="0"/>
        <w:rPr>
          <w:rFonts w:cstheme="minorHAnsi"/>
          <w:b/>
          <w:bCs/>
          <w:sz w:val="24"/>
          <w:szCs w:val="24"/>
        </w:rPr>
      </w:pPr>
      <w:r w:rsidRPr="00EF2D4E">
        <w:rPr>
          <w:rFonts w:cstheme="minorHAnsi"/>
          <w:b/>
          <w:bCs/>
          <w:sz w:val="24"/>
          <w:szCs w:val="24"/>
        </w:rPr>
        <w:t>Modo de uso:</w:t>
      </w:r>
    </w:p>
    <w:p w14:paraId="05C141F4" w14:textId="77777777" w:rsidR="00D66499" w:rsidRPr="00EF2D4E" w:rsidRDefault="00D66499" w:rsidP="00D66499">
      <w:pPr>
        <w:ind w:firstLine="720"/>
        <w:rPr>
          <w:rFonts w:cstheme="minorHAnsi"/>
          <w:sz w:val="24"/>
          <w:szCs w:val="24"/>
        </w:rPr>
      </w:pPr>
      <w:r w:rsidRPr="00EF2D4E">
        <w:rPr>
          <w:rFonts w:cstheme="minorHAnsi"/>
          <w:sz w:val="24"/>
          <w:szCs w:val="24"/>
        </w:rPr>
        <w:t>Aplique el producto directamente sobre la superficie a limpiar, deje actuar por unos segundos, remueva inmediatamente la suciedad con un paño microfibra limpio en una sola dirección sin restregar, finalmente con otro paño microfibra completamente seco frotar de manera circular y homogénea hasta lograr el acabado deseado.</w:t>
      </w:r>
    </w:p>
    <w:p w14:paraId="0CDB763F" w14:textId="77777777" w:rsidR="001C71EA" w:rsidRDefault="00D66499" w:rsidP="00462F8F">
      <w:pPr>
        <w:ind w:firstLine="720"/>
        <w:rPr>
          <w:rFonts w:cstheme="minorHAnsi"/>
          <w:sz w:val="24"/>
          <w:szCs w:val="24"/>
        </w:rPr>
      </w:pPr>
      <w:r w:rsidRPr="00EF2D4E">
        <w:rPr>
          <w:rFonts w:cstheme="minorHAnsi"/>
          <w:b/>
          <w:bCs/>
          <w:sz w:val="24"/>
          <w:szCs w:val="24"/>
        </w:rPr>
        <w:t>Descripción:</w:t>
      </w:r>
      <w:r w:rsidRPr="00EF2D4E">
        <w:rPr>
          <w:rFonts w:cstheme="minorHAnsi"/>
          <w:sz w:val="24"/>
          <w:szCs w:val="24"/>
        </w:rPr>
        <w:t xml:space="preserve"> </w:t>
      </w:r>
    </w:p>
    <w:p w14:paraId="620BD5CD" w14:textId="7EC2A907" w:rsidR="00D66499" w:rsidRPr="00EF2D4E" w:rsidRDefault="00D66499" w:rsidP="00462F8F">
      <w:pPr>
        <w:ind w:firstLine="720"/>
        <w:rPr>
          <w:rFonts w:cstheme="minorHAnsi"/>
          <w:sz w:val="24"/>
          <w:szCs w:val="24"/>
        </w:rPr>
      </w:pPr>
      <w:r w:rsidRPr="00EF2D4E">
        <w:rPr>
          <w:rFonts w:cstheme="minorHAnsi"/>
          <w:sz w:val="24"/>
          <w:szCs w:val="24"/>
        </w:rPr>
        <w:t>DRY WASH</w:t>
      </w:r>
      <w:r w:rsidR="001C71EA">
        <w:rPr>
          <w:rFonts w:cstheme="minorHAnsi"/>
          <w:sz w:val="24"/>
          <w:szCs w:val="24"/>
        </w:rPr>
        <w:t xml:space="preserve"> (Lavado Seco)</w:t>
      </w:r>
      <w:r w:rsidRPr="00EF2D4E">
        <w:rPr>
          <w:rFonts w:cstheme="minorHAnsi"/>
          <w:sz w:val="24"/>
          <w:szCs w:val="24"/>
        </w:rPr>
        <w:t xml:space="preserve"> (XT-11) es una novedosa formula Biodegradable para limpiar y encerar su automóvil, moto o bicicleta fácilmente</w:t>
      </w:r>
      <w:r w:rsidR="00D07C6A">
        <w:rPr>
          <w:rFonts w:cstheme="minorHAnsi"/>
          <w:sz w:val="24"/>
          <w:szCs w:val="24"/>
        </w:rPr>
        <w:t>.</w:t>
      </w:r>
    </w:p>
    <w:p w14:paraId="7B160118" w14:textId="77777777" w:rsidR="00D66499" w:rsidRPr="00D66499" w:rsidRDefault="00D66499" w:rsidP="00D66499">
      <w:pPr>
        <w:ind w:firstLine="0"/>
        <w:rPr>
          <w:rFonts w:cstheme="minorHAnsi"/>
          <w:b/>
          <w:bCs/>
          <w:sz w:val="24"/>
          <w:szCs w:val="24"/>
        </w:rPr>
      </w:pPr>
      <w:r w:rsidRPr="00D66499">
        <w:rPr>
          <w:rFonts w:cstheme="minorHAnsi"/>
          <w:b/>
          <w:bCs/>
          <w:sz w:val="24"/>
          <w:szCs w:val="24"/>
        </w:rPr>
        <w:t>SIN UTILIZAR UNA GOTA DE AGUA.</w:t>
      </w:r>
    </w:p>
    <w:p w14:paraId="5FF3C633" w14:textId="5A53F65F" w:rsidR="002F3D5A" w:rsidRPr="00EF2D4E" w:rsidRDefault="00D66499" w:rsidP="001C71EA">
      <w:pPr>
        <w:ind w:firstLine="720"/>
        <w:rPr>
          <w:rFonts w:cstheme="minorHAnsi"/>
          <w:sz w:val="24"/>
          <w:szCs w:val="24"/>
        </w:rPr>
      </w:pPr>
      <w:r w:rsidRPr="00EF2D4E">
        <w:rPr>
          <w:rFonts w:cstheme="minorHAnsi"/>
          <w:sz w:val="24"/>
          <w:szCs w:val="24"/>
        </w:rPr>
        <w:t>Contiene cera auto brillante para dejar un acabado reluciente y con brillo de espejo, contiene también filtro UV para proteger la superficie de los daños ocasionados por la intemperie y los rayos solares.</w:t>
      </w:r>
      <w:r w:rsidR="005455A2">
        <w:rPr>
          <w:rFonts w:cstheme="minorHAnsi"/>
          <w:sz w:val="24"/>
          <w:szCs w:val="24"/>
        </w:rPr>
        <w:t xml:space="preserve"> </w:t>
      </w:r>
      <w:r w:rsidRPr="00EF2D4E">
        <w:rPr>
          <w:rFonts w:cstheme="minorHAnsi"/>
          <w:sz w:val="24"/>
          <w:szCs w:val="24"/>
        </w:rPr>
        <w:t>Rinde de 6 a 10 lavadas aproximadamente</w:t>
      </w:r>
      <w:r>
        <w:rPr>
          <w:rFonts w:cstheme="minorHAnsi"/>
          <w:sz w:val="24"/>
          <w:szCs w:val="24"/>
        </w:rPr>
        <w:t xml:space="preserve"> </w:t>
      </w:r>
      <w:r w:rsidRPr="00EF2D4E">
        <w:rPr>
          <w:rFonts w:cstheme="minorHAnsi"/>
          <w:sz w:val="24"/>
          <w:szCs w:val="24"/>
        </w:rPr>
        <w:t>(según el tamaño la suciedad del vehículo a lavar).</w:t>
      </w:r>
    </w:p>
    <w:p w14:paraId="6CD7F40F" w14:textId="4BA65EC0" w:rsidR="00D66499" w:rsidRPr="00D07C6A" w:rsidRDefault="00D07C6A" w:rsidP="00D07C6A">
      <w:pPr>
        <w:pStyle w:val="Ttulo6"/>
        <w:ind w:firstLine="0"/>
      </w:pPr>
      <w:bookmarkStart w:id="510" w:name="_Toc145853964"/>
      <w:bookmarkStart w:id="511" w:name="_Toc146472826"/>
      <w:r w:rsidRPr="00D07C6A">
        <w:lastRenderedPageBreak/>
        <w:t>Ilustración 10</w:t>
      </w:r>
      <w:r>
        <w:t xml:space="preserve">. </w:t>
      </w:r>
      <w:r w:rsidR="00D66499" w:rsidRPr="00D07C6A">
        <w:t>SHAMPOO CON CERA PH neutro, Biodegradable</w:t>
      </w:r>
      <w:r w:rsidR="007D587F" w:rsidRPr="00D07C6A">
        <w:t>, 5 galon</w:t>
      </w:r>
      <w:r w:rsidRPr="00D07C6A">
        <w:t>es</w:t>
      </w:r>
      <w:bookmarkEnd w:id="510"/>
      <w:bookmarkEnd w:id="511"/>
    </w:p>
    <w:p w14:paraId="33BACB60" w14:textId="488DBA20" w:rsidR="00D66499" w:rsidRPr="00EF2D4E" w:rsidRDefault="00481CDA" w:rsidP="00D66499">
      <w:pPr>
        <w:ind w:firstLine="0"/>
        <w:rPr>
          <w:rFonts w:cstheme="minorHAnsi"/>
          <w:sz w:val="24"/>
          <w:szCs w:val="24"/>
        </w:rPr>
      </w:pPr>
      <w:r w:rsidRPr="00D07C6A">
        <w:rPr>
          <w:noProof/>
          <w:color w:val="000000"/>
        </w:rPr>
        <w:drawing>
          <wp:anchor distT="0" distB="0" distL="114300" distR="114300" simplePos="0" relativeHeight="251880448" behindDoc="1" locked="0" layoutInCell="1" allowOverlap="1" wp14:anchorId="17EEE27C" wp14:editId="56CCF817">
            <wp:simplePos x="0" y="0"/>
            <wp:positionH relativeFrom="margin">
              <wp:posOffset>2009775</wp:posOffset>
            </wp:positionH>
            <wp:positionV relativeFrom="paragraph">
              <wp:posOffset>136856</wp:posOffset>
            </wp:positionV>
            <wp:extent cx="1723390" cy="2540635"/>
            <wp:effectExtent l="133350" t="114300" r="143510" b="164465"/>
            <wp:wrapNone/>
            <wp:docPr id="2103875149" name="Imagen 1" descr="Una caja con una botella en la man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875149" name="Imagen 1" descr="Una caja con una botella en la mano&#10;&#10;Descripción generada automáticamente con confianza baja"/>
                    <pic:cNvPicPr/>
                  </pic:nvPicPr>
                  <pic:blipFill>
                    <a:blip r:embed="rId76" cstate="print">
                      <a:extLst>
                        <a:ext uri="{28A0092B-C50C-407E-A947-70E740481C1C}">
                          <a14:useLocalDpi xmlns:a14="http://schemas.microsoft.com/office/drawing/2010/main" val="0"/>
                        </a:ext>
                      </a:extLst>
                    </a:blip>
                    <a:stretch>
                      <a:fillRect/>
                    </a:stretch>
                  </pic:blipFill>
                  <pic:spPr>
                    <a:xfrm>
                      <a:off x="0" y="0"/>
                      <a:ext cx="1723390" cy="25406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2018F952" w14:textId="77777777" w:rsidR="00D66499" w:rsidRPr="00EF2D4E" w:rsidRDefault="00D66499" w:rsidP="00D66499">
      <w:pPr>
        <w:ind w:firstLine="0"/>
        <w:rPr>
          <w:rFonts w:cstheme="minorHAnsi"/>
          <w:sz w:val="24"/>
          <w:szCs w:val="24"/>
        </w:rPr>
      </w:pPr>
    </w:p>
    <w:p w14:paraId="7921714A" w14:textId="77777777" w:rsidR="00D66499" w:rsidRPr="00EF2D4E" w:rsidRDefault="00D66499" w:rsidP="00D66499">
      <w:pPr>
        <w:ind w:firstLine="0"/>
        <w:rPr>
          <w:rFonts w:cstheme="minorHAnsi"/>
          <w:sz w:val="24"/>
          <w:szCs w:val="24"/>
        </w:rPr>
      </w:pPr>
    </w:p>
    <w:p w14:paraId="13040E0F" w14:textId="77777777" w:rsidR="00D66499" w:rsidRPr="00EF2D4E" w:rsidRDefault="00D66499" w:rsidP="00D66499">
      <w:pPr>
        <w:ind w:firstLine="0"/>
        <w:rPr>
          <w:rFonts w:cstheme="minorHAnsi"/>
          <w:sz w:val="24"/>
          <w:szCs w:val="24"/>
        </w:rPr>
      </w:pPr>
    </w:p>
    <w:p w14:paraId="1D9C17C3" w14:textId="77777777" w:rsidR="00D66499" w:rsidRPr="00EF2D4E" w:rsidRDefault="00D66499" w:rsidP="00D66499">
      <w:pPr>
        <w:ind w:firstLine="0"/>
        <w:rPr>
          <w:rFonts w:cstheme="minorHAnsi"/>
          <w:sz w:val="24"/>
          <w:szCs w:val="24"/>
        </w:rPr>
      </w:pPr>
    </w:p>
    <w:p w14:paraId="0848642B" w14:textId="77777777" w:rsidR="00D66499" w:rsidRPr="00EF2D4E" w:rsidRDefault="00D66499" w:rsidP="00D66499">
      <w:pPr>
        <w:ind w:firstLine="0"/>
        <w:rPr>
          <w:rFonts w:cstheme="minorHAnsi"/>
          <w:sz w:val="24"/>
          <w:szCs w:val="24"/>
        </w:rPr>
      </w:pPr>
    </w:p>
    <w:p w14:paraId="5C376E4E" w14:textId="77777777" w:rsidR="00D66499" w:rsidRPr="00EF2D4E" w:rsidRDefault="00D66499" w:rsidP="00D66499">
      <w:pPr>
        <w:ind w:firstLine="0"/>
        <w:rPr>
          <w:rFonts w:cstheme="minorHAnsi"/>
          <w:sz w:val="24"/>
          <w:szCs w:val="24"/>
        </w:rPr>
      </w:pPr>
    </w:p>
    <w:p w14:paraId="181DDECD" w14:textId="0A37EBD4" w:rsidR="00D07C6A" w:rsidRDefault="00D07C6A" w:rsidP="00D66499">
      <w:pPr>
        <w:ind w:firstLine="0"/>
        <w:rPr>
          <w:rFonts w:cstheme="minorHAnsi"/>
          <w:b/>
          <w:bCs/>
          <w:sz w:val="24"/>
          <w:szCs w:val="24"/>
        </w:rPr>
      </w:pPr>
      <w:r w:rsidRPr="00065FD4">
        <w:rPr>
          <w:noProof/>
          <w:sz w:val="24"/>
          <w:szCs w:val="24"/>
        </w:rPr>
        <mc:AlternateContent>
          <mc:Choice Requires="wps">
            <w:drawing>
              <wp:anchor distT="0" distB="0" distL="114300" distR="114300" simplePos="0" relativeHeight="251911168" behindDoc="1" locked="0" layoutInCell="1" allowOverlap="1" wp14:anchorId="1E5ECCC7" wp14:editId="3F650311">
                <wp:simplePos x="0" y="0"/>
                <wp:positionH relativeFrom="page">
                  <wp:posOffset>2418715</wp:posOffset>
                </wp:positionH>
                <wp:positionV relativeFrom="paragraph">
                  <wp:posOffset>137160</wp:posOffset>
                </wp:positionV>
                <wp:extent cx="2663687" cy="635"/>
                <wp:effectExtent l="0" t="0" r="3810" b="0"/>
                <wp:wrapNone/>
                <wp:docPr id="1978987673" name="Cuadro de texto 1"/>
                <wp:cNvGraphicFramePr/>
                <a:graphic xmlns:a="http://schemas.openxmlformats.org/drawingml/2006/main">
                  <a:graphicData uri="http://schemas.microsoft.com/office/word/2010/wordprocessingShape">
                    <wps:wsp>
                      <wps:cNvSpPr txBox="1"/>
                      <wps:spPr>
                        <a:xfrm>
                          <a:off x="0" y="0"/>
                          <a:ext cx="2663687" cy="635"/>
                        </a:xfrm>
                        <a:prstGeom prst="rect">
                          <a:avLst/>
                        </a:prstGeom>
                        <a:solidFill>
                          <a:prstClr val="white"/>
                        </a:solidFill>
                        <a:ln>
                          <a:noFill/>
                        </a:ln>
                      </wps:spPr>
                      <wps:txbx>
                        <w:txbxContent>
                          <w:p w14:paraId="0CD88667" w14:textId="77777777" w:rsidR="00D07C6A" w:rsidRPr="00EC36FE" w:rsidRDefault="00D07C6A" w:rsidP="00D07C6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E5ECCC7" id="_x0000_s1073" type="#_x0000_t202" style="position:absolute;left:0;text-align:left;margin-left:190.45pt;margin-top:10.8pt;width:209.75pt;height:.05pt;z-index:-25140531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" stroked="f">
                <v:textbox style="mso-fit-shape-to-text:t" inset="0,0,0,0">
                  <w:txbxContent>
                    <w:p w14:paraId="0CD88667" w14:textId="77777777" w:rsidR="00D07C6A" w:rsidRPr="00EC36FE" w:rsidRDefault="00D07C6A" w:rsidP="00D07C6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p>
    <w:p w14:paraId="5216DFE1" w14:textId="77777777" w:rsidR="000A6D81" w:rsidRDefault="000A6D81" w:rsidP="00D66499">
      <w:pPr>
        <w:ind w:firstLine="0"/>
        <w:rPr>
          <w:rFonts w:cstheme="minorHAnsi"/>
          <w:b/>
          <w:bCs/>
          <w:sz w:val="24"/>
          <w:szCs w:val="24"/>
        </w:rPr>
      </w:pPr>
    </w:p>
    <w:p w14:paraId="00D58640" w14:textId="4F9995DB" w:rsidR="00D66499" w:rsidRPr="00EF2D4E" w:rsidRDefault="00D66499" w:rsidP="00D66499">
      <w:pPr>
        <w:ind w:firstLine="0"/>
        <w:rPr>
          <w:rFonts w:cstheme="minorHAnsi"/>
          <w:b/>
          <w:bCs/>
          <w:sz w:val="24"/>
          <w:szCs w:val="24"/>
        </w:rPr>
      </w:pPr>
      <w:r w:rsidRPr="00EF2D4E">
        <w:rPr>
          <w:rFonts w:cstheme="minorHAnsi"/>
          <w:b/>
          <w:bCs/>
          <w:sz w:val="24"/>
          <w:szCs w:val="24"/>
        </w:rPr>
        <w:t>Modo de uso:</w:t>
      </w:r>
    </w:p>
    <w:p w14:paraId="1A8C03E5" w14:textId="77777777" w:rsidR="00D66499" w:rsidRPr="005455A2" w:rsidRDefault="00D66499" w:rsidP="007D587F">
      <w:pPr>
        <w:ind w:firstLine="720"/>
        <w:rPr>
          <w:rFonts w:cstheme="minorHAnsi"/>
          <w:sz w:val="24"/>
          <w:szCs w:val="24"/>
        </w:rPr>
      </w:pPr>
      <w:r w:rsidRPr="005455A2">
        <w:rPr>
          <w:rFonts w:cstheme="minorHAnsi"/>
          <w:sz w:val="24"/>
          <w:szCs w:val="24"/>
        </w:rPr>
        <w:t>Humedezca la carrocería del automóvil preferiblemente bajo sombra, luego aplicar el producto directamente sobre la superficie a limpiar, deje actuar por unos segundos, remueva inmediatamente la suciedad con un paño microfibra limpio en una sola dirección, finalmente con otro paño microfibra completamente seco frotar de manera circular y homogénea hasta lograr el acabado deseado.</w:t>
      </w:r>
    </w:p>
    <w:p w14:paraId="087E15FA" w14:textId="77777777" w:rsidR="00D66499" w:rsidRPr="00EF2D4E" w:rsidRDefault="00D66499" w:rsidP="00D66499">
      <w:pPr>
        <w:ind w:firstLine="0"/>
        <w:rPr>
          <w:rFonts w:cstheme="minorHAnsi"/>
          <w:sz w:val="24"/>
          <w:szCs w:val="24"/>
        </w:rPr>
      </w:pPr>
      <w:r w:rsidRPr="00EF2D4E">
        <w:rPr>
          <w:rFonts w:cstheme="minorHAnsi"/>
          <w:b/>
          <w:bCs/>
          <w:sz w:val="24"/>
          <w:szCs w:val="24"/>
        </w:rPr>
        <w:t>Descripción:</w:t>
      </w:r>
      <w:r w:rsidRPr="00EF2D4E">
        <w:rPr>
          <w:rFonts w:cstheme="minorHAnsi"/>
          <w:sz w:val="24"/>
          <w:szCs w:val="24"/>
        </w:rPr>
        <w:t xml:space="preserve"> </w:t>
      </w:r>
    </w:p>
    <w:p w14:paraId="681DD61F" w14:textId="16840DBA" w:rsidR="00D66499" w:rsidRPr="00EF2D4E" w:rsidRDefault="00D66499" w:rsidP="007D587F">
      <w:pPr>
        <w:ind w:firstLine="720"/>
        <w:rPr>
          <w:rFonts w:cstheme="minorHAnsi"/>
          <w:sz w:val="24"/>
          <w:szCs w:val="24"/>
        </w:rPr>
      </w:pPr>
      <w:r w:rsidRPr="00EF2D4E">
        <w:rPr>
          <w:rFonts w:cstheme="minorHAnsi"/>
          <w:sz w:val="24"/>
          <w:szCs w:val="24"/>
        </w:rPr>
        <w:t xml:space="preserve">SHAMPOO WASHMEN </w:t>
      </w:r>
      <w:r w:rsidR="001C71EA">
        <w:rPr>
          <w:rFonts w:cstheme="minorHAnsi"/>
          <w:sz w:val="24"/>
          <w:szCs w:val="24"/>
        </w:rPr>
        <w:t>(</w:t>
      </w:r>
      <w:r w:rsidR="001C71EA" w:rsidRPr="001C71EA">
        <w:rPr>
          <w:rFonts w:cstheme="minorHAnsi"/>
          <w:sz w:val="24"/>
          <w:szCs w:val="24"/>
        </w:rPr>
        <w:t>LAVADEROS</w:t>
      </w:r>
      <w:r w:rsidR="001C71EA">
        <w:rPr>
          <w:rFonts w:cstheme="minorHAnsi"/>
          <w:sz w:val="24"/>
          <w:szCs w:val="24"/>
        </w:rPr>
        <w:t xml:space="preserve">) </w:t>
      </w:r>
      <w:r w:rsidRPr="00EF2D4E">
        <w:rPr>
          <w:rFonts w:cstheme="minorHAnsi"/>
          <w:sz w:val="24"/>
          <w:szCs w:val="24"/>
        </w:rPr>
        <w:t xml:space="preserve">es un producto BIODEGRADABLE, con CERA y FILTRO UV que limpia, brilla y protege en un solo paso. Contiene agentes emulsificantes que encapsulan la suciedad para ser retirada rápidamente sin fricción, contiene una capa de cera especial para dar brillo y proteger el vehículo hasta por 4 semanas. Se puede aplicar a cualquier parte externa del vehículo incluso lonas y </w:t>
      </w:r>
      <w:proofErr w:type="spellStart"/>
      <w:r w:rsidRPr="00EF2D4E">
        <w:rPr>
          <w:rFonts w:cstheme="minorHAnsi"/>
          <w:sz w:val="24"/>
          <w:szCs w:val="24"/>
        </w:rPr>
        <w:t>sunroof</w:t>
      </w:r>
      <w:proofErr w:type="spellEnd"/>
      <w:r w:rsidR="001C71EA">
        <w:rPr>
          <w:rFonts w:cstheme="minorHAnsi"/>
          <w:sz w:val="24"/>
          <w:szCs w:val="24"/>
        </w:rPr>
        <w:t xml:space="preserve"> (Q</w:t>
      </w:r>
      <w:r w:rsidR="001C71EA" w:rsidRPr="001C71EA">
        <w:rPr>
          <w:rFonts w:cstheme="minorHAnsi"/>
          <w:sz w:val="24"/>
          <w:szCs w:val="24"/>
        </w:rPr>
        <w:t>uemacocos</w:t>
      </w:r>
      <w:r w:rsidR="001C71EA">
        <w:rPr>
          <w:rFonts w:cstheme="minorHAnsi"/>
          <w:sz w:val="24"/>
          <w:szCs w:val="24"/>
        </w:rPr>
        <w:t>)</w:t>
      </w:r>
      <w:r w:rsidRPr="00EF2D4E">
        <w:rPr>
          <w:rFonts w:cstheme="minorHAnsi"/>
          <w:sz w:val="24"/>
          <w:szCs w:val="24"/>
        </w:rPr>
        <w:t xml:space="preserve">. Es un producto concentrado, por lo cual tiene un alto rendimiento. </w:t>
      </w:r>
    </w:p>
    <w:p w14:paraId="5BAC5198" w14:textId="77777777" w:rsidR="00D66499" w:rsidRPr="00EF2D4E" w:rsidRDefault="00D66499" w:rsidP="00D66499">
      <w:pPr>
        <w:ind w:firstLine="0"/>
        <w:rPr>
          <w:rFonts w:cstheme="minorHAnsi"/>
          <w:b/>
          <w:bCs/>
          <w:sz w:val="24"/>
          <w:szCs w:val="24"/>
        </w:rPr>
      </w:pPr>
    </w:p>
    <w:p w14:paraId="62D22401" w14:textId="77777777" w:rsidR="00D07C6A" w:rsidRDefault="00D07C6A" w:rsidP="00D66499">
      <w:pPr>
        <w:ind w:firstLine="0"/>
        <w:rPr>
          <w:rFonts w:cstheme="minorHAnsi"/>
          <w:b/>
          <w:bCs/>
          <w:sz w:val="24"/>
          <w:szCs w:val="24"/>
        </w:rPr>
      </w:pPr>
    </w:p>
    <w:p w14:paraId="0222BCDB" w14:textId="60AAAE4F" w:rsidR="00D66499" w:rsidRPr="00EF2D4E" w:rsidRDefault="00D07C6A" w:rsidP="00114D2A">
      <w:pPr>
        <w:pStyle w:val="Ttulo6"/>
        <w:ind w:firstLine="0"/>
        <w:rPr>
          <w:b/>
          <w:bCs/>
        </w:rPr>
      </w:pPr>
      <w:bookmarkStart w:id="512" w:name="_Toc145853965"/>
      <w:bookmarkStart w:id="513" w:name="_Toc146472827"/>
      <w:r>
        <w:lastRenderedPageBreak/>
        <w:t xml:space="preserve">Ilustración 11. </w:t>
      </w:r>
      <w:r w:rsidR="00D66499" w:rsidRPr="00EF2D4E">
        <w:t xml:space="preserve">BLACKER </w:t>
      </w:r>
      <w:r w:rsidR="00114D2A">
        <w:t xml:space="preserve">500 ml </w:t>
      </w:r>
      <w:r w:rsidR="00D66499" w:rsidRPr="00EF2D4E">
        <w:t xml:space="preserve">(Restaurador </w:t>
      </w:r>
      <w:r w:rsidR="00A05576">
        <w:t xml:space="preserve">Para </w:t>
      </w:r>
      <w:r w:rsidR="00D66499" w:rsidRPr="00EF2D4E">
        <w:t>Partes Negras)</w:t>
      </w:r>
      <w:bookmarkEnd w:id="512"/>
      <w:bookmarkEnd w:id="513"/>
      <w:r w:rsidR="00D66499" w:rsidRPr="00EF2D4E">
        <w:t xml:space="preserve"> </w:t>
      </w:r>
    </w:p>
    <w:p w14:paraId="09B3C174" w14:textId="03F82166" w:rsidR="00D66499" w:rsidRPr="00EF2D4E" w:rsidRDefault="00D66499" w:rsidP="00D66499">
      <w:pPr>
        <w:pStyle w:val="font8"/>
        <w:spacing w:before="0" w:beforeAutospacing="0" w:after="0" w:afterAutospacing="0"/>
        <w:textAlignment w:val="baseline"/>
        <w:rPr>
          <w:rStyle w:val="wixui-rich-texttext"/>
          <w:rFonts w:asciiTheme="minorHAnsi" w:hAnsiTheme="minorHAnsi" w:cstheme="minorHAnsi"/>
          <w:color w:val="000000"/>
          <w:bdr w:val="none" w:sz="0" w:space="0" w:color="auto" w:frame="1"/>
        </w:rPr>
      </w:pPr>
    </w:p>
    <w:p w14:paraId="501132D8" w14:textId="4AA55742" w:rsidR="00D66499" w:rsidRPr="00EF2D4E" w:rsidRDefault="00114D2A" w:rsidP="00D66499">
      <w:pPr>
        <w:ind w:firstLine="0"/>
        <w:rPr>
          <w:rFonts w:cstheme="minorHAnsi"/>
          <w:b/>
          <w:bCs/>
          <w:sz w:val="24"/>
          <w:szCs w:val="24"/>
        </w:rPr>
      </w:pPr>
      <w:r w:rsidRPr="00EF2D4E">
        <w:rPr>
          <w:rStyle w:val="wixui-rich-texttext"/>
          <w:rFonts w:cstheme="minorHAnsi"/>
          <w:noProof/>
          <w:color w:val="000000"/>
          <w:sz w:val="24"/>
          <w:szCs w:val="24"/>
          <w:bdr w:val="none" w:sz="0" w:space="0" w:color="auto" w:frame="1"/>
        </w:rPr>
        <w:drawing>
          <wp:anchor distT="0" distB="0" distL="114300" distR="114300" simplePos="0" relativeHeight="251888640" behindDoc="1" locked="0" layoutInCell="1" allowOverlap="1" wp14:anchorId="601BBA67" wp14:editId="7D97F489">
            <wp:simplePos x="0" y="0"/>
            <wp:positionH relativeFrom="margin">
              <wp:posOffset>2123440</wp:posOffset>
            </wp:positionH>
            <wp:positionV relativeFrom="paragraph">
              <wp:posOffset>10464</wp:posOffset>
            </wp:positionV>
            <wp:extent cx="1495425" cy="2681605"/>
            <wp:effectExtent l="133350" t="114300" r="123825" b="156845"/>
            <wp:wrapNone/>
            <wp:docPr id="1827038498"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038498" name="Imagen 1" descr="Imagen que contiene Texto&#10;&#10;Descripción generada automáticamente"/>
                    <pic:cNvPicPr/>
                  </pic:nvPicPr>
                  <pic:blipFill>
                    <a:blip r:embed="rId77">
                      <a:extLst>
                        <a:ext uri="{28A0092B-C50C-407E-A947-70E740481C1C}">
                          <a14:useLocalDpi xmlns:a14="http://schemas.microsoft.com/office/drawing/2010/main" val="0"/>
                        </a:ext>
                      </a:extLst>
                    </a:blip>
                    <a:stretch>
                      <a:fillRect/>
                    </a:stretch>
                  </pic:blipFill>
                  <pic:spPr>
                    <a:xfrm>
                      <a:off x="0" y="0"/>
                      <a:ext cx="1495425" cy="26816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3ED85FAD" w14:textId="77777777" w:rsidR="00D66499" w:rsidRPr="00EF2D4E" w:rsidRDefault="00D66499" w:rsidP="00D66499">
      <w:pPr>
        <w:ind w:firstLine="0"/>
        <w:rPr>
          <w:rFonts w:cstheme="minorHAnsi"/>
          <w:b/>
          <w:bCs/>
          <w:sz w:val="24"/>
          <w:szCs w:val="24"/>
        </w:rPr>
      </w:pPr>
    </w:p>
    <w:p w14:paraId="0DDB4AE4" w14:textId="77777777" w:rsidR="00D66499" w:rsidRPr="00EF2D4E" w:rsidRDefault="00D66499" w:rsidP="00D66499">
      <w:pPr>
        <w:ind w:firstLine="0"/>
        <w:rPr>
          <w:rFonts w:cstheme="minorHAnsi"/>
          <w:b/>
          <w:bCs/>
          <w:sz w:val="24"/>
          <w:szCs w:val="24"/>
        </w:rPr>
      </w:pPr>
    </w:p>
    <w:p w14:paraId="30D4B48B" w14:textId="77777777" w:rsidR="00D66499" w:rsidRPr="00EF2D4E" w:rsidRDefault="00D66499" w:rsidP="00D66499">
      <w:pPr>
        <w:ind w:firstLine="0"/>
        <w:rPr>
          <w:rFonts w:cstheme="minorHAnsi"/>
          <w:b/>
          <w:bCs/>
          <w:sz w:val="24"/>
          <w:szCs w:val="24"/>
        </w:rPr>
      </w:pPr>
    </w:p>
    <w:p w14:paraId="6B1EF64F" w14:textId="77777777" w:rsidR="00D66499" w:rsidRPr="00EF2D4E" w:rsidRDefault="00D66499" w:rsidP="00D66499">
      <w:pPr>
        <w:ind w:firstLine="0"/>
        <w:rPr>
          <w:rFonts w:cstheme="minorHAnsi"/>
          <w:b/>
          <w:bCs/>
          <w:sz w:val="24"/>
          <w:szCs w:val="24"/>
        </w:rPr>
      </w:pPr>
    </w:p>
    <w:p w14:paraId="1DDC2F49" w14:textId="77777777" w:rsidR="00D66499" w:rsidRPr="00EF2D4E" w:rsidRDefault="00D66499" w:rsidP="00D66499">
      <w:pPr>
        <w:ind w:firstLine="0"/>
        <w:rPr>
          <w:rFonts w:cstheme="minorHAnsi"/>
          <w:b/>
          <w:bCs/>
          <w:sz w:val="24"/>
          <w:szCs w:val="24"/>
        </w:rPr>
      </w:pPr>
    </w:p>
    <w:p w14:paraId="230EBD4B" w14:textId="77777777" w:rsidR="00D66499" w:rsidRPr="00EF2D4E" w:rsidRDefault="00D66499" w:rsidP="00D66499">
      <w:pPr>
        <w:ind w:firstLine="0"/>
        <w:rPr>
          <w:rFonts w:cstheme="minorHAnsi"/>
          <w:b/>
          <w:bCs/>
          <w:sz w:val="24"/>
          <w:szCs w:val="24"/>
        </w:rPr>
      </w:pPr>
    </w:p>
    <w:p w14:paraId="6C8AE8F1" w14:textId="4A470B63" w:rsidR="005455A2" w:rsidRDefault="00114D2A" w:rsidP="00D66499">
      <w:pPr>
        <w:ind w:firstLine="0"/>
        <w:rPr>
          <w:rFonts w:cstheme="minorHAnsi"/>
          <w:b/>
          <w:bCs/>
          <w:sz w:val="24"/>
          <w:szCs w:val="24"/>
        </w:rPr>
      </w:pPr>
      <w:r w:rsidRPr="00065FD4">
        <w:rPr>
          <w:noProof/>
          <w:sz w:val="24"/>
          <w:szCs w:val="24"/>
        </w:rPr>
        <mc:AlternateContent>
          <mc:Choice Requires="wps">
            <w:drawing>
              <wp:anchor distT="0" distB="0" distL="114300" distR="114300" simplePos="0" relativeHeight="251913216" behindDoc="1" locked="0" layoutInCell="1" allowOverlap="1" wp14:anchorId="45186EFF" wp14:editId="505465BF">
                <wp:simplePos x="0" y="0"/>
                <wp:positionH relativeFrom="page">
                  <wp:posOffset>2507863</wp:posOffset>
                </wp:positionH>
                <wp:positionV relativeFrom="paragraph">
                  <wp:posOffset>197485</wp:posOffset>
                </wp:positionV>
                <wp:extent cx="2663190" cy="635"/>
                <wp:effectExtent l="0" t="0" r="3810" b="0"/>
                <wp:wrapNone/>
                <wp:docPr id="662514683" name="Cuadro de texto 1"/>
                <wp:cNvGraphicFramePr/>
                <a:graphic xmlns:a="http://schemas.openxmlformats.org/drawingml/2006/main">
                  <a:graphicData uri="http://schemas.microsoft.com/office/word/2010/wordprocessingShape">
                    <wps:wsp>
                      <wps:cNvSpPr txBox="1"/>
                      <wps:spPr>
                        <a:xfrm>
                          <a:off x="0" y="0"/>
                          <a:ext cx="2663190" cy="635"/>
                        </a:xfrm>
                        <a:prstGeom prst="rect">
                          <a:avLst/>
                        </a:prstGeom>
                        <a:solidFill>
                          <a:prstClr val="white"/>
                        </a:solidFill>
                        <a:ln>
                          <a:noFill/>
                        </a:ln>
                      </wps:spPr>
                      <wps:txbx>
                        <w:txbxContent>
                          <w:p w14:paraId="67BBEA30" w14:textId="77777777" w:rsidR="00114D2A" w:rsidRPr="00EC36FE" w:rsidRDefault="00114D2A" w:rsidP="00114D2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5186EFF" id="_x0000_s1074" type="#_x0000_t202" style="position:absolute;left:0;text-align:left;margin-left:197.45pt;margin-top:15.55pt;width:209.7pt;height:.05pt;z-index:-25140326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" stroked="f">
                <v:textbox style="mso-fit-shape-to-text:t" inset="0,0,0,0">
                  <w:txbxContent>
                    <w:p w14:paraId="67BBEA30" w14:textId="77777777" w:rsidR="00114D2A" w:rsidRPr="00EC36FE" w:rsidRDefault="00114D2A" w:rsidP="00114D2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p>
    <w:p w14:paraId="664EF3DF" w14:textId="7E3ECCE3" w:rsidR="00114D2A" w:rsidRDefault="00114D2A" w:rsidP="00D66499">
      <w:pPr>
        <w:ind w:firstLine="0"/>
        <w:rPr>
          <w:rFonts w:cstheme="minorHAnsi"/>
          <w:b/>
          <w:bCs/>
          <w:sz w:val="24"/>
          <w:szCs w:val="24"/>
        </w:rPr>
      </w:pPr>
      <w:r>
        <w:rPr>
          <w:rFonts w:cstheme="minorHAnsi"/>
          <w:b/>
          <w:bCs/>
          <w:sz w:val="24"/>
          <w:szCs w:val="24"/>
        </w:rPr>
        <w:t xml:space="preserve">                       </w:t>
      </w:r>
    </w:p>
    <w:p w14:paraId="61A5579C" w14:textId="17E5CF50" w:rsidR="00D66499" w:rsidRPr="00EF2D4E" w:rsidRDefault="00D66499" w:rsidP="00D66499">
      <w:pPr>
        <w:ind w:firstLine="0"/>
        <w:rPr>
          <w:rFonts w:cstheme="minorHAnsi"/>
          <w:b/>
          <w:bCs/>
          <w:sz w:val="24"/>
          <w:szCs w:val="24"/>
        </w:rPr>
      </w:pPr>
      <w:r w:rsidRPr="00EF2D4E">
        <w:rPr>
          <w:rFonts w:cstheme="minorHAnsi"/>
          <w:b/>
          <w:bCs/>
          <w:sz w:val="24"/>
          <w:szCs w:val="24"/>
        </w:rPr>
        <w:t>Modo de uso:</w:t>
      </w:r>
    </w:p>
    <w:p w14:paraId="1F1EF8E1" w14:textId="77777777" w:rsidR="00D66499" w:rsidRPr="00EF2D4E" w:rsidRDefault="00D66499" w:rsidP="007D587F">
      <w:pPr>
        <w:ind w:firstLine="720"/>
        <w:rPr>
          <w:rFonts w:cstheme="minorHAnsi"/>
          <w:sz w:val="24"/>
          <w:szCs w:val="24"/>
        </w:rPr>
      </w:pPr>
      <w:r w:rsidRPr="00EF2D4E">
        <w:rPr>
          <w:rFonts w:cstheme="minorHAnsi"/>
          <w:sz w:val="24"/>
          <w:szCs w:val="24"/>
        </w:rPr>
        <w:t>Aplique el producto sobre una espuma y luego frote la superficie a tratar hasta cubrirla completamente, deje secar.</w:t>
      </w:r>
    </w:p>
    <w:p w14:paraId="023E9739" w14:textId="77777777" w:rsidR="00D66499" w:rsidRPr="00EF2D4E" w:rsidRDefault="00D66499" w:rsidP="00D66499">
      <w:pPr>
        <w:ind w:firstLine="0"/>
        <w:rPr>
          <w:rFonts w:cstheme="minorHAnsi"/>
          <w:sz w:val="24"/>
          <w:szCs w:val="24"/>
        </w:rPr>
      </w:pPr>
      <w:r w:rsidRPr="00EF2D4E">
        <w:rPr>
          <w:rFonts w:cstheme="minorHAnsi"/>
          <w:b/>
          <w:bCs/>
          <w:sz w:val="24"/>
          <w:szCs w:val="24"/>
        </w:rPr>
        <w:t>Descripción:</w:t>
      </w:r>
      <w:r w:rsidRPr="00EF2D4E">
        <w:rPr>
          <w:rFonts w:cstheme="minorHAnsi"/>
          <w:sz w:val="24"/>
          <w:szCs w:val="24"/>
        </w:rPr>
        <w:t xml:space="preserve"> </w:t>
      </w:r>
    </w:p>
    <w:p w14:paraId="363C2420" w14:textId="77777777" w:rsidR="00D66499" w:rsidRPr="00EF2D4E" w:rsidRDefault="00D66499" w:rsidP="00D66499">
      <w:pPr>
        <w:ind w:firstLine="0"/>
        <w:rPr>
          <w:rFonts w:cstheme="minorHAnsi"/>
          <w:sz w:val="24"/>
          <w:szCs w:val="24"/>
        </w:rPr>
      </w:pPr>
      <w:r w:rsidRPr="00EF2D4E">
        <w:rPr>
          <w:rFonts w:cstheme="minorHAnsi"/>
          <w:sz w:val="24"/>
          <w:szCs w:val="24"/>
        </w:rPr>
        <w:t xml:space="preserve">BLACKER </w:t>
      </w:r>
      <w:proofErr w:type="spellStart"/>
      <w:r w:rsidRPr="00EF2D4E">
        <w:rPr>
          <w:rFonts w:cstheme="minorHAnsi"/>
          <w:sz w:val="24"/>
          <w:szCs w:val="24"/>
        </w:rPr>
        <w:t>by</w:t>
      </w:r>
      <w:proofErr w:type="spellEnd"/>
      <w:r w:rsidRPr="00EF2D4E">
        <w:rPr>
          <w:rFonts w:cstheme="minorHAnsi"/>
          <w:sz w:val="24"/>
          <w:szCs w:val="24"/>
        </w:rPr>
        <w:t xml:space="preserve"> </w:t>
      </w:r>
      <w:proofErr w:type="spellStart"/>
      <w:r w:rsidRPr="00EF2D4E">
        <w:rPr>
          <w:rFonts w:cstheme="minorHAnsi"/>
          <w:sz w:val="24"/>
          <w:szCs w:val="24"/>
        </w:rPr>
        <w:t>Washmen</w:t>
      </w:r>
      <w:proofErr w:type="spellEnd"/>
      <w:r w:rsidRPr="00EF2D4E">
        <w:rPr>
          <w:rFonts w:cstheme="minorHAnsi"/>
          <w:sz w:val="24"/>
          <w:szCs w:val="24"/>
        </w:rPr>
        <w:t xml:space="preserve"> / 120cc</w:t>
      </w:r>
    </w:p>
    <w:p w14:paraId="3C429EDE" w14:textId="40314F19" w:rsidR="00D66499" w:rsidRPr="00EF2D4E" w:rsidRDefault="00D66499" w:rsidP="007D587F">
      <w:pPr>
        <w:ind w:firstLine="720"/>
        <w:rPr>
          <w:rFonts w:cstheme="minorHAnsi"/>
          <w:sz w:val="24"/>
          <w:szCs w:val="24"/>
        </w:rPr>
      </w:pPr>
      <w:r w:rsidRPr="00EF2D4E">
        <w:rPr>
          <w:rFonts w:cstheme="minorHAnsi"/>
          <w:sz w:val="24"/>
          <w:szCs w:val="24"/>
        </w:rPr>
        <w:t xml:space="preserve">¡Restaurador de plásticos y cauchos exteriores de larga duración y protección! BLACKER </w:t>
      </w:r>
      <w:r w:rsidR="007D587F" w:rsidRPr="00EF2D4E">
        <w:rPr>
          <w:rFonts w:cstheme="minorHAnsi"/>
          <w:sz w:val="24"/>
          <w:szCs w:val="24"/>
        </w:rPr>
        <w:t>está</w:t>
      </w:r>
      <w:r w:rsidRPr="00EF2D4E">
        <w:rPr>
          <w:rFonts w:cstheme="minorHAnsi"/>
          <w:sz w:val="24"/>
          <w:szCs w:val="24"/>
        </w:rPr>
        <w:t xml:space="preserve"> perfectamente diseñado para restaurar la apariencia perdida de todas las partes exteriores de plásticos, vinilos y cauchos. Avanzada tecnología con recubrimiento UV y UVA de secado rápido, duración superior sobre la superficie incluso después de varios lavados.</w:t>
      </w:r>
    </w:p>
    <w:p w14:paraId="62D580D0" w14:textId="77777777" w:rsidR="00D66499" w:rsidRPr="00EF2D4E" w:rsidRDefault="00D66499" w:rsidP="00462F8F">
      <w:pPr>
        <w:ind w:firstLine="720"/>
        <w:rPr>
          <w:rFonts w:cstheme="minorHAnsi"/>
          <w:sz w:val="24"/>
          <w:szCs w:val="24"/>
        </w:rPr>
      </w:pPr>
      <w:r w:rsidRPr="00EF2D4E">
        <w:rPr>
          <w:rFonts w:cstheme="minorHAnsi"/>
          <w:sz w:val="24"/>
          <w:szCs w:val="24"/>
        </w:rPr>
        <w:t xml:space="preserve">Aplique el producto sobre una espuma y luego frote la superficie a tratar hasta cubrirla completamente, deje secar. </w:t>
      </w:r>
    </w:p>
    <w:p w14:paraId="2441E062" w14:textId="77777777" w:rsidR="007D587F" w:rsidRDefault="007D587F" w:rsidP="00D66499">
      <w:pPr>
        <w:ind w:firstLine="0"/>
        <w:rPr>
          <w:rFonts w:cstheme="minorHAnsi"/>
          <w:sz w:val="24"/>
          <w:szCs w:val="24"/>
        </w:rPr>
      </w:pPr>
    </w:p>
    <w:p w14:paraId="005A63DC" w14:textId="77777777" w:rsidR="00A05576" w:rsidRDefault="00A05576" w:rsidP="00D66499">
      <w:pPr>
        <w:ind w:firstLine="0"/>
        <w:rPr>
          <w:rFonts w:cstheme="minorHAnsi"/>
          <w:b/>
          <w:bCs/>
          <w:sz w:val="24"/>
          <w:szCs w:val="24"/>
        </w:rPr>
      </w:pPr>
    </w:p>
    <w:p w14:paraId="18B69A51" w14:textId="0E9F5150" w:rsidR="00D66499" w:rsidRPr="00EF2D4E" w:rsidRDefault="00A05576" w:rsidP="00A05576">
      <w:pPr>
        <w:pStyle w:val="Ttulo6"/>
        <w:ind w:firstLine="0"/>
      </w:pPr>
      <w:bookmarkStart w:id="514" w:name="_Toc145853966"/>
      <w:bookmarkStart w:id="515" w:name="_Toc146472828"/>
      <w:r>
        <w:lastRenderedPageBreak/>
        <w:t xml:space="preserve">Ilustración 12. </w:t>
      </w:r>
      <w:r w:rsidR="00D66499" w:rsidRPr="00EF2D4E">
        <w:t>LLANTIL Llantas como nuevas</w:t>
      </w:r>
      <w:r>
        <w:t>, 5 galones</w:t>
      </w:r>
      <w:bookmarkEnd w:id="514"/>
      <w:bookmarkEnd w:id="515"/>
    </w:p>
    <w:p w14:paraId="304ACC80" w14:textId="38102DA7" w:rsidR="00D66499" w:rsidRPr="00EF2D4E" w:rsidRDefault="005455A2" w:rsidP="00D66499">
      <w:pPr>
        <w:ind w:firstLine="0"/>
        <w:rPr>
          <w:rFonts w:cstheme="minorHAnsi"/>
          <w:b/>
          <w:bCs/>
          <w:sz w:val="24"/>
          <w:szCs w:val="24"/>
        </w:rPr>
      </w:pPr>
      <w:r w:rsidRPr="00EF2D4E">
        <w:rPr>
          <w:rFonts w:cstheme="minorHAnsi"/>
          <w:b/>
          <w:bCs/>
          <w:noProof/>
          <w:sz w:val="24"/>
          <w:szCs w:val="24"/>
        </w:rPr>
        <w:drawing>
          <wp:anchor distT="0" distB="0" distL="114300" distR="114300" simplePos="0" relativeHeight="251889664" behindDoc="1" locked="0" layoutInCell="1" allowOverlap="1" wp14:anchorId="5B8F418B" wp14:editId="2CDE54A7">
            <wp:simplePos x="0" y="0"/>
            <wp:positionH relativeFrom="margin">
              <wp:posOffset>2008505</wp:posOffset>
            </wp:positionH>
            <wp:positionV relativeFrom="paragraph">
              <wp:posOffset>132384</wp:posOffset>
            </wp:positionV>
            <wp:extent cx="1796571" cy="2479431"/>
            <wp:effectExtent l="133350" t="114300" r="146685" b="168910"/>
            <wp:wrapNone/>
            <wp:docPr id="1598776191" name="Imagen 1" descr="Caja de plást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776191" name="Imagen 1" descr="Caja de plástico&#10;&#10;Descripción generada automáticamente con confianza baja"/>
                    <pic:cNvPicPr/>
                  </pic:nvPicPr>
                  <pic:blipFill>
                    <a:blip r:embed="rId78" cstate="print">
                      <a:extLst>
                        <a:ext uri="{28A0092B-C50C-407E-A947-70E740481C1C}">
                          <a14:useLocalDpi xmlns:a14="http://schemas.microsoft.com/office/drawing/2010/main" val="0"/>
                        </a:ext>
                      </a:extLst>
                    </a:blip>
                    <a:stretch>
                      <a:fillRect/>
                    </a:stretch>
                  </pic:blipFill>
                  <pic:spPr>
                    <a:xfrm>
                      <a:off x="0" y="0"/>
                      <a:ext cx="1796571" cy="247943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40941162" w14:textId="77777777" w:rsidR="00D66499" w:rsidRPr="00EF2D4E" w:rsidRDefault="00D66499" w:rsidP="00D66499">
      <w:pPr>
        <w:ind w:firstLine="0"/>
        <w:rPr>
          <w:rFonts w:cstheme="minorHAnsi"/>
          <w:b/>
          <w:bCs/>
          <w:sz w:val="24"/>
          <w:szCs w:val="24"/>
        </w:rPr>
      </w:pPr>
    </w:p>
    <w:p w14:paraId="0B6BB000" w14:textId="77777777" w:rsidR="00D66499" w:rsidRPr="00EF2D4E" w:rsidRDefault="00D66499" w:rsidP="00D66499">
      <w:pPr>
        <w:ind w:firstLine="0"/>
        <w:rPr>
          <w:rFonts w:cstheme="minorHAnsi"/>
          <w:b/>
          <w:bCs/>
          <w:sz w:val="24"/>
          <w:szCs w:val="24"/>
        </w:rPr>
      </w:pPr>
    </w:p>
    <w:p w14:paraId="3D4BA9D8" w14:textId="77777777" w:rsidR="00D66499" w:rsidRPr="00EF2D4E" w:rsidRDefault="00D66499" w:rsidP="00D66499">
      <w:pPr>
        <w:ind w:firstLine="0"/>
        <w:rPr>
          <w:rFonts w:cstheme="minorHAnsi"/>
          <w:b/>
          <w:bCs/>
          <w:sz w:val="24"/>
          <w:szCs w:val="24"/>
        </w:rPr>
      </w:pPr>
    </w:p>
    <w:p w14:paraId="1ABFA601" w14:textId="77777777" w:rsidR="00D66499" w:rsidRPr="00EF2D4E" w:rsidRDefault="00D66499" w:rsidP="00D66499">
      <w:pPr>
        <w:ind w:firstLine="0"/>
        <w:rPr>
          <w:rFonts w:cstheme="minorHAnsi"/>
          <w:b/>
          <w:bCs/>
          <w:sz w:val="24"/>
          <w:szCs w:val="24"/>
        </w:rPr>
      </w:pPr>
    </w:p>
    <w:p w14:paraId="4550225F" w14:textId="77777777" w:rsidR="00D66499" w:rsidRPr="00EF2D4E" w:rsidRDefault="00D66499" w:rsidP="00D66499">
      <w:pPr>
        <w:ind w:firstLine="0"/>
        <w:rPr>
          <w:rFonts w:cstheme="minorHAnsi"/>
          <w:b/>
          <w:bCs/>
          <w:sz w:val="24"/>
          <w:szCs w:val="24"/>
        </w:rPr>
      </w:pPr>
    </w:p>
    <w:p w14:paraId="2E435E38" w14:textId="35DE1E71" w:rsidR="00D66499" w:rsidRPr="00EF2D4E" w:rsidRDefault="00D66499" w:rsidP="00D66499">
      <w:pPr>
        <w:ind w:firstLine="0"/>
        <w:rPr>
          <w:rFonts w:cstheme="minorHAnsi"/>
          <w:b/>
          <w:bCs/>
          <w:sz w:val="24"/>
          <w:szCs w:val="24"/>
        </w:rPr>
      </w:pPr>
    </w:p>
    <w:p w14:paraId="5AC23003" w14:textId="2542A154" w:rsidR="00A05576" w:rsidRDefault="009260FB" w:rsidP="00A05576">
      <w:pPr>
        <w:tabs>
          <w:tab w:val="left" w:pos="3456"/>
        </w:tabs>
        <w:ind w:firstLine="0"/>
        <w:rPr>
          <w:rFonts w:cstheme="minorHAnsi"/>
          <w:b/>
          <w:bCs/>
          <w:sz w:val="24"/>
          <w:szCs w:val="24"/>
        </w:rPr>
      </w:pPr>
      <w:r w:rsidRPr="00065FD4">
        <w:rPr>
          <w:noProof/>
          <w:sz w:val="24"/>
          <w:szCs w:val="24"/>
        </w:rPr>
        <mc:AlternateContent>
          <mc:Choice Requires="wps">
            <w:drawing>
              <wp:anchor distT="0" distB="0" distL="114300" distR="114300" simplePos="0" relativeHeight="251915264" behindDoc="1" locked="0" layoutInCell="1" allowOverlap="1" wp14:anchorId="30EDA900" wp14:editId="28417D62">
                <wp:simplePos x="0" y="0"/>
                <wp:positionH relativeFrom="page">
                  <wp:posOffset>2552065</wp:posOffset>
                </wp:positionH>
                <wp:positionV relativeFrom="paragraph">
                  <wp:posOffset>52401</wp:posOffset>
                </wp:positionV>
                <wp:extent cx="2663190" cy="635"/>
                <wp:effectExtent l="0" t="0" r="3810" b="0"/>
                <wp:wrapNone/>
                <wp:docPr id="894286387" name="Cuadro de texto 1"/>
                <wp:cNvGraphicFramePr/>
                <a:graphic xmlns:a="http://schemas.openxmlformats.org/drawingml/2006/main">
                  <a:graphicData uri="http://schemas.microsoft.com/office/word/2010/wordprocessingShape">
                    <wps:wsp>
                      <wps:cNvSpPr txBox="1"/>
                      <wps:spPr>
                        <a:xfrm>
                          <a:off x="0" y="0"/>
                          <a:ext cx="2663190" cy="635"/>
                        </a:xfrm>
                        <a:prstGeom prst="rect">
                          <a:avLst/>
                        </a:prstGeom>
                        <a:solidFill>
                          <a:prstClr val="white"/>
                        </a:solidFill>
                        <a:ln>
                          <a:noFill/>
                        </a:ln>
                      </wps:spPr>
                      <wps:txbx>
                        <w:txbxContent>
                          <w:p w14:paraId="20EFFE26" w14:textId="77777777" w:rsidR="00A05576" w:rsidRPr="00EC36FE" w:rsidRDefault="00A05576" w:rsidP="00A05576">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0EDA900" id="_x0000_s1075" type="#_x0000_t202" style="position:absolute;left:0;text-align:left;margin-left:200.95pt;margin-top:4.15pt;width:209.7pt;height:.05pt;z-index:-25140121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" stroked="f">
                <v:textbox style="mso-fit-shape-to-text:t" inset="0,0,0,0">
                  <w:txbxContent>
                    <w:p w14:paraId="20EFFE26" w14:textId="77777777" w:rsidR="00A05576" w:rsidRPr="00EC36FE" w:rsidRDefault="00A05576" w:rsidP="00A05576">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r w:rsidR="00A05576">
        <w:rPr>
          <w:rFonts w:cstheme="minorHAnsi"/>
          <w:b/>
          <w:bCs/>
          <w:sz w:val="24"/>
          <w:szCs w:val="24"/>
        </w:rPr>
        <w:tab/>
      </w:r>
    </w:p>
    <w:p w14:paraId="3161C76A" w14:textId="77777777" w:rsidR="009260FB" w:rsidRDefault="009260FB" w:rsidP="00D66499">
      <w:pPr>
        <w:ind w:firstLine="0"/>
        <w:rPr>
          <w:rFonts w:cstheme="minorHAnsi"/>
          <w:b/>
          <w:bCs/>
          <w:sz w:val="24"/>
          <w:szCs w:val="24"/>
        </w:rPr>
      </w:pPr>
    </w:p>
    <w:p w14:paraId="49501BFF" w14:textId="26374514" w:rsidR="00D66499" w:rsidRPr="00EF2D4E" w:rsidRDefault="00D66499" w:rsidP="00D66499">
      <w:pPr>
        <w:ind w:firstLine="0"/>
        <w:rPr>
          <w:rFonts w:cstheme="minorHAnsi"/>
          <w:b/>
          <w:bCs/>
          <w:sz w:val="24"/>
          <w:szCs w:val="24"/>
        </w:rPr>
      </w:pPr>
      <w:r w:rsidRPr="00EF2D4E">
        <w:rPr>
          <w:rFonts w:cstheme="minorHAnsi"/>
          <w:b/>
          <w:bCs/>
          <w:sz w:val="24"/>
          <w:szCs w:val="24"/>
        </w:rPr>
        <w:t>Modo de uso:</w:t>
      </w:r>
    </w:p>
    <w:p w14:paraId="214EEC4A" w14:textId="77777777" w:rsidR="00D66499" w:rsidRPr="00EF2D4E" w:rsidRDefault="00D66499" w:rsidP="007D587F">
      <w:pPr>
        <w:ind w:firstLine="720"/>
        <w:rPr>
          <w:rFonts w:cstheme="minorHAnsi"/>
          <w:sz w:val="24"/>
          <w:szCs w:val="24"/>
        </w:rPr>
      </w:pPr>
      <w:r w:rsidRPr="00EF2D4E">
        <w:rPr>
          <w:rFonts w:cstheme="minorHAnsi"/>
          <w:sz w:val="24"/>
          <w:szCs w:val="24"/>
        </w:rPr>
        <w:t>Aplicar directamente en las llantas limpias y secas con una esponja o cepillo.</w:t>
      </w:r>
    </w:p>
    <w:p w14:paraId="6BCBA6E0" w14:textId="77777777" w:rsidR="00D66499" w:rsidRPr="00EF2D4E" w:rsidRDefault="00D66499" w:rsidP="00D66499">
      <w:pPr>
        <w:ind w:firstLine="0"/>
        <w:rPr>
          <w:rFonts w:cstheme="minorHAnsi"/>
          <w:sz w:val="24"/>
          <w:szCs w:val="24"/>
        </w:rPr>
      </w:pPr>
      <w:r w:rsidRPr="00EF2D4E">
        <w:rPr>
          <w:rFonts w:cstheme="minorHAnsi"/>
          <w:b/>
          <w:bCs/>
          <w:sz w:val="24"/>
          <w:szCs w:val="24"/>
        </w:rPr>
        <w:t>Descripción:</w:t>
      </w:r>
      <w:r w:rsidRPr="00EF2D4E">
        <w:rPr>
          <w:rFonts w:cstheme="minorHAnsi"/>
          <w:sz w:val="24"/>
          <w:szCs w:val="24"/>
        </w:rPr>
        <w:t xml:space="preserve"> </w:t>
      </w:r>
    </w:p>
    <w:p w14:paraId="7ECDD0F6" w14:textId="4A54B63A" w:rsidR="00D66499" w:rsidRPr="00EF2D4E" w:rsidRDefault="00D66499" w:rsidP="007D587F">
      <w:pPr>
        <w:ind w:firstLine="720"/>
        <w:rPr>
          <w:rFonts w:cstheme="minorHAnsi"/>
          <w:sz w:val="24"/>
          <w:szCs w:val="24"/>
        </w:rPr>
      </w:pPr>
      <w:r w:rsidRPr="00EF2D4E">
        <w:rPr>
          <w:rFonts w:cstheme="minorHAnsi"/>
          <w:sz w:val="24"/>
          <w:szCs w:val="24"/>
        </w:rPr>
        <w:t xml:space="preserve">LLANTIL WASHMEN (WET </w:t>
      </w:r>
      <w:proofErr w:type="gramStart"/>
      <w:r w:rsidRPr="00EF2D4E">
        <w:rPr>
          <w:rFonts w:cstheme="minorHAnsi"/>
          <w:sz w:val="24"/>
          <w:szCs w:val="24"/>
        </w:rPr>
        <w:t>LOOK</w:t>
      </w:r>
      <w:proofErr w:type="gramEnd"/>
      <w:r w:rsidRPr="00EF2D4E">
        <w:rPr>
          <w:rFonts w:cstheme="minorHAnsi"/>
          <w:sz w:val="24"/>
          <w:szCs w:val="24"/>
        </w:rPr>
        <w:t xml:space="preserve">) </w:t>
      </w:r>
      <w:r w:rsidR="00A513FB">
        <w:rPr>
          <w:rFonts w:cstheme="minorHAnsi"/>
          <w:sz w:val="24"/>
          <w:szCs w:val="24"/>
        </w:rPr>
        <w:t>(</w:t>
      </w:r>
      <w:r w:rsidR="00A513FB" w:rsidRPr="00A513FB">
        <w:rPr>
          <w:rFonts w:cstheme="minorHAnsi"/>
          <w:sz w:val="24"/>
          <w:szCs w:val="24"/>
        </w:rPr>
        <w:t>APARIENCIA HÚMEDA</w:t>
      </w:r>
      <w:r w:rsidR="00A513FB">
        <w:rPr>
          <w:rFonts w:cstheme="minorHAnsi"/>
          <w:sz w:val="24"/>
          <w:szCs w:val="24"/>
        </w:rPr>
        <w:t xml:space="preserve">) </w:t>
      </w:r>
      <w:r w:rsidRPr="00EF2D4E">
        <w:rPr>
          <w:rFonts w:cstheme="minorHAnsi"/>
          <w:sz w:val="24"/>
          <w:szCs w:val="24"/>
        </w:rPr>
        <w:t>es un producto BIODEGRDABLE diseñado especialmente para preservar la apariencia de húmedo en las llantas posterior a su lavado. Útil para superficies en caucho, en las cuales genera un brillo para dar una apariencia elegante y sofisticada. Su concentración a base de glicerinas hace que este producto preserve el brillo por un tiempo prolongado</w:t>
      </w:r>
      <w:r w:rsidR="009260FB">
        <w:rPr>
          <w:rFonts w:cstheme="minorHAnsi"/>
          <w:sz w:val="24"/>
          <w:szCs w:val="24"/>
        </w:rPr>
        <w:t>.</w:t>
      </w:r>
    </w:p>
    <w:p w14:paraId="38D67BA8" w14:textId="77777777" w:rsidR="00D66499" w:rsidRPr="00EF2D4E" w:rsidRDefault="00D66499" w:rsidP="00D66499">
      <w:pPr>
        <w:ind w:firstLine="0"/>
        <w:rPr>
          <w:rFonts w:cstheme="minorHAnsi"/>
          <w:sz w:val="24"/>
          <w:szCs w:val="24"/>
        </w:rPr>
      </w:pPr>
    </w:p>
    <w:p w14:paraId="1752B37A" w14:textId="77777777" w:rsidR="00D66499" w:rsidRPr="00EF2D4E" w:rsidRDefault="00D66499" w:rsidP="00D66499">
      <w:pPr>
        <w:ind w:firstLine="0"/>
        <w:rPr>
          <w:rFonts w:cstheme="minorHAnsi"/>
          <w:sz w:val="24"/>
          <w:szCs w:val="24"/>
        </w:rPr>
      </w:pPr>
    </w:p>
    <w:p w14:paraId="5ABC01D2" w14:textId="77777777" w:rsidR="00D66499" w:rsidRPr="00EF2D4E" w:rsidRDefault="00D66499" w:rsidP="00D66499">
      <w:pPr>
        <w:ind w:firstLine="0"/>
        <w:rPr>
          <w:rFonts w:cstheme="minorHAnsi"/>
          <w:sz w:val="24"/>
          <w:szCs w:val="24"/>
        </w:rPr>
      </w:pPr>
    </w:p>
    <w:p w14:paraId="799EBF76" w14:textId="77777777" w:rsidR="00D66499" w:rsidRPr="00EF2D4E" w:rsidRDefault="00D66499" w:rsidP="00D66499">
      <w:pPr>
        <w:ind w:firstLine="0"/>
        <w:rPr>
          <w:rFonts w:cstheme="minorHAnsi"/>
          <w:sz w:val="24"/>
          <w:szCs w:val="24"/>
        </w:rPr>
      </w:pPr>
    </w:p>
    <w:p w14:paraId="5A23FA77" w14:textId="77777777" w:rsidR="00D66499" w:rsidRPr="00EF2D4E" w:rsidRDefault="00D66499" w:rsidP="00D66499">
      <w:pPr>
        <w:ind w:firstLine="0"/>
        <w:rPr>
          <w:rFonts w:cstheme="minorHAnsi"/>
          <w:sz w:val="24"/>
          <w:szCs w:val="24"/>
        </w:rPr>
      </w:pPr>
    </w:p>
    <w:p w14:paraId="2617550D" w14:textId="56FEE8A5" w:rsidR="009260FB" w:rsidRPr="000C3695" w:rsidRDefault="009260FB" w:rsidP="009260FB">
      <w:pPr>
        <w:pStyle w:val="Ttulo6"/>
        <w:ind w:firstLine="0"/>
      </w:pPr>
      <w:bookmarkStart w:id="516" w:name="_Toc145853967"/>
      <w:bookmarkStart w:id="517" w:name="_Toc146472829"/>
      <w:r w:rsidRPr="000C3695">
        <w:lastRenderedPageBreak/>
        <w:t xml:space="preserve">Ilustración 13. </w:t>
      </w:r>
      <w:r w:rsidR="00D66499" w:rsidRPr="000C3695">
        <w:t xml:space="preserve">QUICK-OUT </w:t>
      </w:r>
      <w:r w:rsidRPr="000C3695">
        <w:t xml:space="preserve">5 galones </w:t>
      </w:r>
      <w:r w:rsidR="00D66499" w:rsidRPr="000C3695">
        <w:t>Limpiador de Interiore</w:t>
      </w:r>
      <w:r w:rsidRPr="000C3695">
        <w:t>s</w:t>
      </w:r>
      <w:bookmarkEnd w:id="516"/>
      <w:bookmarkEnd w:id="517"/>
    </w:p>
    <w:p w14:paraId="10D8FB5A" w14:textId="34B530A1" w:rsidR="00D66499" w:rsidRPr="009260FB" w:rsidRDefault="007D587F" w:rsidP="00D66499">
      <w:pPr>
        <w:ind w:firstLine="0"/>
        <w:rPr>
          <w:rFonts w:cstheme="minorHAnsi"/>
          <w:b/>
          <w:bCs/>
          <w:sz w:val="24"/>
          <w:szCs w:val="24"/>
        </w:rPr>
      </w:pPr>
      <w:r w:rsidRPr="00EF2D4E">
        <w:rPr>
          <w:rFonts w:cstheme="minorHAnsi"/>
          <w:b/>
          <w:bCs/>
          <w:noProof/>
          <w:sz w:val="24"/>
          <w:szCs w:val="24"/>
        </w:rPr>
        <w:drawing>
          <wp:anchor distT="0" distB="0" distL="114300" distR="114300" simplePos="0" relativeHeight="251890688" behindDoc="1" locked="0" layoutInCell="1" allowOverlap="1" wp14:anchorId="1DFC98C2" wp14:editId="02D822CB">
            <wp:simplePos x="0" y="0"/>
            <wp:positionH relativeFrom="margin">
              <wp:posOffset>1908506</wp:posOffset>
            </wp:positionH>
            <wp:positionV relativeFrom="paragraph">
              <wp:posOffset>181610</wp:posOffset>
            </wp:positionV>
            <wp:extent cx="2022231" cy="2570632"/>
            <wp:effectExtent l="133350" t="114300" r="130810" b="172720"/>
            <wp:wrapNone/>
            <wp:docPr id="1139340822" name="Imagen 1" descr="Caja de plást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340822" name="Imagen 1" descr="Caja de plástico&#10;&#10;Descripción generada automáticamente con confianza baja"/>
                    <pic:cNvPicPr/>
                  </pic:nvPicPr>
                  <pic:blipFill>
                    <a:blip r:embed="rId79">
                      <a:extLst>
                        <a:ext uri="{28A0092B-C50C-407E-A947-70E740481C1C}">
                          <a14:useLocalDpi xmlns:a14="http://schemas.microsoft.com/office/drawing/2010/main" val="0"/>
                        </a:ext>
                      </a:extLst>
                    </a:blip>
                    <a:stretch>
                      <a:fillRect/>
                    </a:stretch>
                  </pic:blipFill>
                  <pic:spPr>
                    <a:xfrm>
                      <a:off x="0" y="0"/>
                      <a:ext cx="2022231" cy="257063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6F2F701A" w14:textId="2B4DCBFB" w:rsidR="00D66499" w:rsidRPr="00EF2D4E" w:rsidRDefault="00D66499" w:rsidP="00D66499">
      <w:pPr>
        <w:ind w:firstLine="0"/>
        <w:rPr>
          <w:rFonts w:cstheme="minorHAnsi"/>
          <w:b/>
          <w:bCs/>
          <w:sz w:val="24"/>
          <w:szCs w:val="24"/>
        </w:rPr>
      </w:pPr>
      <w:r w:rsidRPr="00EF2D4E">
        <w:rPr>
          <w:rFonts w:cstheme="minorHAnsi"/>
          <w:sz w:val="24"/>
          <w:szCs w:val="24"/>
        </w:rPr>
        <w:t xml:space="preserve"> </w:t>
      </w:r>
    </w:p>
    <w:p w14:paraId="09EC8F6F" w14:textId="77777777" w:rsidR="00D66499" w:rsidRPr="00EF2D4E" w:rsidRDefault="00D66499" w:rsidP="00D66499">
      <w:pPr>
        <w:ind w:firstLine="0"/>
        <w:rPr>
          <w:rFonts w:cstheme="minorHAnsi"/>
          <w:b/>
          <w:bCs/>
          <w:sz w:val="24"/>
          <w:szCs w:val="24"/>
        </w:rPr>
      </w:pPr>
    </w:p>
    <w:p w14:paraId="53473DB6" w14:textId="77777777" w:rsidR="00D66499" w:rsidRPr="00EF2D4E" w:rsidRDefault="00D66499" w:rsidP="00D66499">
      <w:pPr>
        <w:ind w:firstLine="0"/>
        <w:rPr>
          <w:rFonts w:cstheme="minorHAnsi"/>
          <w:b/>
          <w:bCs/>
          <w:sz w:val="24"/>
          <w:szCs w:val="24"/>
        </w:rPr>
      </w:pPr>
    </w:p>
    <w:p w14:paraId="6F174548" w14:textId="77777777" w:rsidR="00D66499" w:rsidRPr="00EF2D4E" w:rsidRDefault="00D66499" w:rsidP="00D66499">
      <w:pPr>
        <w:ind w:firstLine="0"/>
        <w:rPr>
          <w:rFonts w:cstheme="minorHAnsi"/>
          <w:b/>
          <w:bCs/>
          <w:sz w:val="24"/>
          <w:szCs w:val="24"/>
        </w:rPr>
      </w:pPr>
    </w:p>
    <w:p w14:paraId="6AC9D703" w14:textId="77777777" w:rsidR="00D66499" w:rsidRPr="00EF2D4E" w:rsidRDefault="00D66499" w:rsidP="00D66499">
      <w:pPr>
        <w:ind w:firstLine="0"/>
        <w:rPr>
          <w:rFonts w:cstheme="minorHAnsi"/>
          <w:b/>
          <w:bCs/>
          <w:sz w:val="24"/>
          <w:szCs w:val="24"/>
        </w:rPr>
      </w:pPr>
    </w:p>
    <w:p w14:paraId="5C4A71AB" w14:textId="77777777" w:rsidR="00D66499" w:rsidRPr="00EF2D4E" w:rsidRDefault="00D66499" w:rsidP="00D66499">
      <w:pPr>
        <w:ind w:firstLine="0"/>
        <w:rPr>
          <w:rFonts w:cstheme="minorHAnsi"/>
          <w:b/>
          <w:bCs/>
          <w:sz w:val="24"/>
          <w:szCs w:val="24"/>
        </w:rPr>
      </w:pPr>
    </w:p>
    <w:p w14:paraId="2EF79666" w14:textId="7DE20BD2" w:rsidR="00D66499" w:rsidRPr="00EF2D4E" w:rsidRDefault="00DD4663" w:rsidP="00D66499">
      <w:pPr>
        <w:ind w:firstLine="0"/>
        <w:rPr>
          <w:rFonts w:cstheme="minorHAnsi"/>
          <w:b/>
          <w:bCs/>
          <w:sz w:val="24"/>
          <w:szCs w:val="24"/>
        </w:rPr>
      </w:pPr>
      <w:r w:rsidRPr="00065FD4">
        <w:rPr>
          <w:noProof/>
          <w:sz w:val="24"/>
          <w:szCs w:val="24"/>
        </w:rPr>
        <mc:AlternateContent>
          <mc:Choice Requires="wps">
            <w:drawing>
              <wp:anchor distT="0" distB="0" distL="114300" distR="114300" simplePos="0" relativeHeight="251917312" behindDoc="1" locked="0" layoutInCell="1" allowOverlap="1" wp14:anchorId="701BA183" wp14:editId="3B9BEB7A">
                <wp:simplePos x="0" y="0"/>
                <wp:positionH relativeFrom="page">
                  <wp:posOffset>2480033</wp:posOffset>
                </wp:positionH>
                <wp:positionV relativeFrom="paragraph">
                  <wp:posOffset>213056</wp:posOffset>
                </wp:positionV>
                <wp:extent cx="2663190" cy="635"/>
                <wp:effectExtent l="0" t="0" r="3810" b="0"/>
                <wp:wrapNone/>
                <wp:docPr id="334427028" name="Cuadro de texto 1"/>
                <wp:cNvGraphicFramePr/>
                <a:graphic xmlns:a="http://schemas.openxmlformats.org/drawingml/2006/main">
                  <a:graphicData uri="http://schemas.microsoft.com/office/word/2010/wordprocessingShape">
                    <wps:wsp>
                      <wps:cNvSpPr txBox="1"/>
                      <wps:spPr>
                        <a:xfrm>
                          <a:off x="0" y="0"/>
                          <a:ext cx="2663190" cy="635"/>
                        </a:xfrm>
                        <a:prstGeom prst="rect">
                          <a:avLst/>
                        </a:prstGeom>
                        <a:solidFill>
                          <a:prstClr val="white"/>
                        </a:solidFill>
                        <a:ln>
                          <a:noFill/>
                        </a:ln>
                      </wps:spPr>
                      <wps:txbx>
                        <w:txbxContent>
                          <w:p w14:paraId="56B7725E" w14:textId="77777777" w:rsidR="00DD4663" w:rsidRPr="00EC36FE" w:rsidRDefault="00DD4663" w:rsidP="00DD4663">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01BA183" id="_x0000_s1076" type="#_x0000_t202" style="position:absolute;left:0;text-align:left;margin-left:195.3pt;margin-top:16.8pt;width:209.7pt;height:.05pt;z-index:-251399168;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" stroked="f">
                <v:textbox style="mso-fit-shape-to-text:t" inset="0,0,0,0">
                  <w:txbxContent>
                    <w:p w14:paraId="56B7725E" w14:textId="77777777" w:rsidR="00DD4663" w:rsidRPr="00EC36FE" w:rsidRDefault="00DD4663" w:rsidP="00DD4663">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p>
    <w:p w14:paraId="12DD2A55" w14:textId="0124DA94" w:rsidR="00DD4663" w:rsidRDefault="00DD4663" w:rsidP="00DD4663">
      <w:pPr>
        <w:tabs>
          <w:tab w:val="left" w:pos="3155"/>
        </w:tabs>
        <w:ind w:firstLine="0"/>
        <w:rPr>
          <w:rFonts w:cstheme="minorHAnsi"/>
          <w:b/>
          <w:bCs/>
          <w:sz w:val="24"/>
          <w:szCs w:val="24"/>
        </w:rPr>
      </w:pPr>
      <w:r>
        <w:rPr>
          <w:rFonts w:cstheme="minorHAnsi"/>
          <w:b/>
          <w:bCs/>
          <w:sz w:val="24"/>
          <w:szCs w:val="24"/>
        </w:rPr>
        <w:tab/>
      </w:r>
    </w:p>
    <w:p w14:paraId="6522271D" w14:textId="7B37484A" w:rsidR="00D66499" w:rsidRPr="00EF2D4E" w:rsidRDefault="00D66499" w:rsidP="00D66499">
      <w:pPr>
        <w:ind w:firstLine="0"/>
        <w:rPr>
          <w:rFonts w:cstheme="minorHAnsi"/>
          <w:b/>
          <w:bCs/>
          <w:sz w:val="24"/>
          <w:szCs w:val="24"/>
        </w:rPr>
      </w:pPr>
      <w:r w:rsidRPr="00EF2D4E">
        <w:rPr>
          <w:rFonts w:cstheme="minorHAnsi"/>
          <w:b/>
          <w:bCs/>
          <w:sz w:val="24"/>
          <w:szCs w:val="24"/>
        </w:rPr>
        <w:t>Modo de uso:</w:t>
      </w:r>
    </w:p>
    <w:p w14:paraId="6A436DE5" w14:textId="2AD2A7AC" w:rsidR="00D66499" w:rsidRPr="00EF2D4E" w:rsidRDefault="00D66499" w:rsidP="007D587F">
      <w:pPr>
        <w:ind w:firstLine="720"/>
        <w:rPr>
          <w:rFonts w:cstheme="minorHAnsi"/>
          <w:sz w:val="24"/>
          <w:szCs w:val="24"/>
        </w:rPr>
      </w:pPr>
      <w:r w:rsidRPr="00EF2D4E">
        <w:rPr>
          <w:rFonts w:cstheme="minorHAnsi"/>
          <w:sz w:val="24"/>
          <w:szCs w:val="24"/>
        </w:rPr>
        <w:t>No necesita enjuague. Aplicar el producto sobre la superficie y frote con un paño microfibra limpio. Dejar secar.</w:t>
      </w:r>
      <w:r w:rsidR="007D587F">
        <w:rPr>
          <w:rFonts w:cstheme="minorHAnsi"/>
          <w:sz w:val="24"/>
          <w:szCs w:val="24"/>
        </w:rPr>
        <w:t xml:space="preserve"> (Mezcal con un litro de agua para cada lavada (opcional))</w:t>
      </w:r>
    </w:p>
    <w:p w14:paraId="37DBD0FE" w14:textId="77777777" w:rsidR="00D66499" w:rsidRPr="00EF2D4E" w:rsidRDefault="00D66499" w:rsidP="00D66499">
      <w:pPr>
        <w:ind w:firstLine="0"/>
        <w:rPr>
          <w:rFonts w:cstheme="minorHAnsi"/>
          <w:sz w:val="24"/>
          <w:szCs w:val="24"/>
        </w:rPr>
      </w:pPr>
      <w:r w:rsidRPr="00EF2D4E">
        <w:rPr>
          <w:rFonts w:cstheme="minorHAnsi"/>
          <w:b/>
          <w:bCs/>
          <w:sz w:val="24"/>
          <w:szCs w:val="24"/>
        </w:rPr>
        <w:t>Descripción:</w:t>
      </w:r>
      <w:r w:rsidRPr="00EF2D4E">
        <w:rPr>
          <w:rFonts w:cstheme="minorHAnsi"/>
          <w:sz w:val="24"/>
          <w:szCs w:val="24"/>
        </w:rPr>
        <w:t xml:space="preserve"> </w:t>
      </w:r>
    </w:p>
    <w:p w14:paraId="60A8EE3D" w14:textId="7A292086" w:rsidR="00D66499" w:rsidRPr="00EF2D4E" w:rsidRDefault="00D66499" w:rsidP="00481CDA">
      <w:pPr>
        <w:ind w:firstLine="720"/>
        <w:rPr>
          <w:rFonts w:cstheme="minorHAnsi"/>
          <w:sz w:val="24"/>
          <w:szCs w:val="24"/>
        </w:rPr>
      </w:pPr>
      <w:r w:rsidRPr="00EF2D4E">
        <w:rPr>
          <w:rFonts w:cstheme="minorHAnsi"/>
          <w:sz w:val="24"/>
          <w:szCs w:val="24"/>
        </w:rPr>
        <w:t>QUICK OUT (LIMPIADOR DE INTERIORES) WASHMEN es un producto BIODEGRADABLE de aplicación rápida y fácil. Remueve grasa, sarro, tierra y mugre de las superficies que el agua no dañe.</w:t>
      </w:r>
      <w:r w:rsidR="007D587F">
        <w:rPr>
          <w:rFonts w:cstheme="minorHAnsi"/>
          <w:sz w:val="24"/>
          <w:szCs w:val="24"/>
        </w:rPr>
        <w:t xml:space="preserve"> </w:t>
      </w:r>
      <w:r w:rsidRPr="00EF2D4E">
        <w:rPr>
          <w:rFonts w:cstheme="minorHAnsi"/>
          <w:sz w:val="24"/>
          <w:szCs w:val="24"/>
        </w:rPr>
        <w:t>Excelentes resultados en la limpieza de: carteras, techos, tableros de cualquier color, palo de rosa, partes cromadas del interior, cojinería de cuero real, cuero sintético y toda clase de tela.</w:t>
      </w:r>
    </w:p>
    <w:p w14:paraId="05EC82AB" w14:textId="77777777" w:rsidR="00606B97" w:rsidRDefault="00606B97" w:rsidP="00D66499">
      <w:pPr>
        <w:ind w:firstLine="0"/>
        <w:rPr>
          <w:rFonts w:cstheme="minorHAnsi"/>
          <w:b/>
          <w:bCs/>
          <w:sz w:val="24"/>
          <w:szCs w:val="24"/>
        </w:rPr>
      </w:pPr>
    </w:p>
    <w:p w14:paraId="0665903B" w14:textId="77777777" w:rsidR="00481CDA" w:rsidRDefault="00481CDA" w:rsidP="00D66499">
      <w:pPr>
        <w:ind w:firstLine="0"/>
        <w:rPr>
          <w:rFonts w:cstheme="minorHAnsi"/>
          <w:b/>
          <w:bCs/>
          <w:sz w:val="24"/>
          <w:szCs w:val="24"/>
        </w:rPr>
      </w:pPr>
    </w:p>
    <w:p w14:paraId="68787EFA" w14:textId="77777777" w:rsidR="00606B97" w:rsidRDefault="00606B97" w:rsidP="00D66499">
      <w:pPr>
        <w:ind w:firstLine="0"/>
        <w:rPr>
          <w:rFonts w:cstheme="minorHAnsi"/>
          <w:b/>
          <w:bCs/>
          <w:sz w:val="24"/>
          <w:szCs w:val="24"/>
        </w:rPr>
      </w:pPr>
    </w:p>
    <w:p w14:paraId="753B3D0B" w14:textId="77777777" w:rsidR="00606B97" w:rsidRDefault="00606B97" w:rsidP="00D66499">
      <w:pPr>
        <w:ind w:firstLine="0"/>
        <w:rPr>
          <w:rFonts w:cstheme="minorHAnsi"/>
          <w:b/>
          <w:bCs/>
          <w:sz w:val="24"/>
          <w:szCs w:val="24"/>
        </w:rPr>
      </w:pPr>
    </w:p>
    <w:p w14:paraId="632CD096" w14:textId="77777777" w:rsidR="00606B97" w:rsidRDefault="00606B97" w:rsidP="00D66499">
      <w:pPr>
        <w:ind w:firstLine="0"/>
        <w:rPr>
          <w:rFonts w:cstheme="minorHAnsi"/>
          <w:b/>
          <w:bCs/>
          <w:sz w:val="24"/>
          <w:szCs w:val="24"/>
        </w:rPr>
      </w:pPr>
    </w:p>
    <w:p w14:paraId="14BD87C0" w14:textId="216A8AA3" w:rsidR="00D66499" w:rsidRPr="00EF2D4E" w:rsidRDefault="009840EC" w:rsidP="009840EC">
      <w:pPr>
        <w:pStyle w:val="Ttulo6"/>
        <w:ind w:firstLine="0"/>
      </w:pPr>
      <w:bookmarkStart w:id="518" w:name="_Toc145853968"/>
      <w:bookmarkStart w:id="519" w:name="_Toc146472830"/>
      <w:r>
        <w:lastRenderedPageBreak/>
        <w:t xml:space="preserve">Ilustración 14. </w:t>
      </w:r>
      <w:r w:rsidR="00D66499" w:rsidRPr="00EF2D4E">
        <w:t>LIMPIA VIDRIOS Biodegradable</w:t>
      </w:r>
      <w:r>
        <w:t xml:space="preserve"> 5 galones</w:t>
      </w:r>
      <w:bookmarkEnd w:id="518"/>
      <w:bookmarkEnd w:id="519"/>
    </w:p>
    <w:p w14:paraId="460D95C2" w14:textId="0F554C49" w:rsidR="00D66499" w:rsidRPr="00EF2D4E" w:rsidRDefault="009840EC" w:rsidP="00D66499">
      <w:pPr>
        <w:ind w:firstLine="0"/>
        <w:rPr>
          <w:rFonts w:cstheme="minorHAnsi"/>
          <w:b/>
          <w:bCs/>
          <w:sz w:val="24"/>
          <w:szCs w:val="24"/>
        </w:rPr>
      </w:pPr>
      <w:r w:rsidRPr="00EF2D4E">
        <w:rPr>
          <w:rFonts w:cstheme="minorHAnsi"/>
          <w:b/>
          <w:bCs/>
          <w:noProof/>
          <w:sz w:val="24"/>
          <w:szCs w:val="24"/>
        </w:rPr>
        <w:drawing>
          <wp:anchor distT="0" distB="0" distL="114300" distR="114300" simplePos="0" relativeHeight="251891712" behindDoc="1" locked="0" layoutInCell="1" allowOverlap="1" wp14:anchorId="1E9FAEDD" wp14:editId="57B0522D">
            <wp:simplePos x="0" y="0"/>
            <wp:positionH relativeFrom="margin">
              <wp:posOffset>2099310</wp:posOffset>
            </wp:positionH>
            <wp:positionV relativeFrom="paragraph">
              <wp:posOffset>152096</wp:posOffset>
            </wp:positionV>
            <wp:extent cx="1787525" cy="2193290"/>
            <wp:effectExtent l="133350" t="114300" r="155575" b="149860"/>
            <wp:wrapNone/>
            <wp:docPr id="1874883239" name="Imagen 1" descr="Imagen que contiene interior, tabla, tostadora, caj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883239" name="Imagen 1" descr="Imagen que contiene interior, tabla, tostadora, caja&#10;&#10;Descripción generada automáticamente"/>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787525" cy="21932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1237187C" w14:textId="4E887DC4" w:rsidR="00D66499" w:rsidRPr="00EF2D4E" w:rsidRDefault="00D66499" w:rsidP="00D66499">
      <w:pPr>
        <w:ind w:firstLine="0"/>
        <w:rPr>
          <w:rFonts w:cstheme="minorHAnsi"/>
          <w:b/>
          <w:bCs/>
          <w:sz w:val="24"/>
          <w:szCs w:val="24"/>
        </w:rPr>
      </w:pPr>
      <w:r w:rsidRPr="00EF2D4E">
        <w:rPr>
          <w:rFonts w:cstheme="minorHAnsi"/>
          <w:sz w:val="24"/>
          <w:szCs w:val="24"/>
        </w:rPr>
        <w:t xml:space="preserve"> </w:t>
      </w:r>
    </w:p>
    <w:p w14:paraId="66B2FAD3" w14:textId="77777777" w:rsidR="00D66499" w:rsidRPr="00EF2D4E" w:rsidRDefault="00D66499" w:rsidP="00D66499">
      <w:pPr>
        <w:ind w:firstLine="0"/>
        <w:rPr>
          <w:rFonts w:cstheme="minorHAnsi"/>
          <w:b/>
          <w:bCs/>
          <w:sz w:val="24"/>
          <w:szCs w:val="24"/>
        </w:rPr>
      </w:pPr>
    </w:p>
    <w:p w14:paraId="7B4D702D" w14:textId="77777777" w:rsidR="00D66499" w:rsidRPr="00EF2D4E" w:rsidRDefault="00D66499" w:rsidP="00D66499">
      <w:pPr>
        <w:ind w:firstLine="0"/>
        <w:rPr>
          <w:rFonts w:cstheme="minorHAnsi"/>
          <w:b/>
          <w:bCs/>
          <w:sz w:val="24"/>
          <w:szCs w:val="24"/>
        </w:rPr>
      </w:pPr>
    </w:p>
    <w:p w14:paraId="64D57464" w14:textId="77777777" w:rsidR="00D66499" w:rsidRPr="00EF2D4E" w:rsidRDefault="00D66499" w:rsidP="00D66499">
      <w:pPr>
        <w:ind w:firstLine="0"/>
        <w:rPr>
          <w:rFonts w:cstheme="minorHAnsi"/>
          <w:b/>
          <w:bCs/>
          <w:sz w:val="24"/>
          <w:szCs w:val="24"/>
        </w:rPr>
      </w:pPr>
    </w:p>
    <w:p w14:paraId="6BDF1EE1" w14:textId="7FA61266" w:rsidR="00D66499" w:rsidRPr="00EF2D4E" w:rsidRDefault="00D66499" w:rsidP="00D66499">
      <w:pPr>
        <w:ind w:firstLine="0"/>
        <w:rPr>
          <w:rFonts w:cstheme="minorHAnsi"/>
          <w:b/>
          <w:bCs/>
          <w:sz w:val="24"/>
          <w:szCs w:val="24"/>
        </w:rPr>
      </w:pPr>
    </w:p>
    <w:p w14:paraId="69B095EC" w14:textId="211CCBD7" w:rsidR="00D66499" w:rsidRPr="00EF2D4E" w:rsidRDefault="009840EC" w:rsidP="00D66499">
      <w:pPr>
        <w:ind w:firstLine="0"/>
        <w:rPr>
          <w:rFonts w:cstheme="minorHAnsi"/>
          <w:b/>
          <w:bCs/>
          <w:sz w:val="24"/>
          <w:szCs w:val="24"/>
        </w:rPr>
      </w:pPr>
      <w:r w:rsidRPr="00065FD4">
        <w:rPr>
          <w:noProof/>
          <w:sz w:val="24"/>
          <w:szCs w:val="24"/>
        </w:rPr>
        <mc:AlternateContent>
          <mc:Choice Requires="wps">
            <w:drawing>
              <wp:anchor distT="0" distB="0" distL="114300" distR="114300" simplePos="0" relativeHeight="251919360" behindDoc="1" locked="0" layoutInCell="1" allowOverlap="1" wp14:anchorId="6022B477" wp14:editId="0203AC99">
                <wp:simplePos x="0" y="0"/>
                <wp:positionH relativeFrom="page">
                  <wp:posOffset>2606040</wp:posOffset>
                </wp:positionH>
                <wp:positionV relativeFrom="paragraph">
                  <wp:posOffset>159716</wp:posOffset>
                </wp:positionV>
                <wp:extent cx="2663190" cy="635"/>
                <wp:effectExtent l="0" t="0" r="3810" b="0"/>
                <wp:wrapNone/>
                <wp:docPr id="216152856" name="Cuadro de texto 1"/>
                <wp:cNvGraphicFramePr/>
                <a:graphic xmlns:a="http://schemas.openxmlformats.org/drawingml/2006/main">
                  <a:graphicData uri="http://schemas.microsoft.com/office/word/2010/wordprocessingShape">
                    <wps:wsp>
                      <wps:cNvSpPr txBox="1"/>
                      <wps:spPr>
                        <a:xfrm>
                          <a:off x="0" y="0"/>
                          <a:ext cx="2663190" cy="635"/>
                        </a:xfrm>
                        <a:prstGeom prst="rect">
                          <a:avLst/>
                        </a:prstGeom>
                        <a:solidFill>
                          <a:prstClr val="white"/>
                        </a:solidFill>
                        <a:ln>
                          <a:noFill/>
                        </a:ln>
                      </wps:spPr>
                      <wps:txbx>
                        <w:txbxContent>
                          <w:p w14:paraId="5DE85244" w14:textId="77777777" w:rsidR="009840EC" w:rsidRPr="00EC36FE" w:rsidRDefault="009840EC" w:rsidP="009840EC">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022B477" id="_x0000_s1077" type="#_x0000_t202" style="position:absolute;left:0;text-align:left;margin-left:205.2pt;margin-top:12.6pt;width:209.7pt;height:.05pt;z-index:-25139712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" stroked="f">
                <v:textbox style="mso-fit-shape-to-text:t" inset="0,0,0,0">
                  <w:txbxContent>
                    <w:p w14:paraId="5DE85244" w14:textId="77777777" w:rsidR="009840EC" w:rsidRPr="00EC36FE" w:rsidRDefault="009840EC" w:rsidP="009840EC">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p>
    <w:p w14:paraId="27B4CA51" w14:textId="77777777" w:rsidR="009840EC" w:rsidRDefault="009840EC" w:rsidP="00D66499">
      <w:pPr>
        <w:ind w:firstLine="0"/>
        <w:rPr>
          <w:rFonts w:cstheme="minorHAnsi"/>
          <w:b/>
          <w:bCs/>
          <w:sz w:val="24"/>
          <w:szCs w:val="24"/>
        </w:rPr>
      </w:pPr>
    </w:p>
    <w:p w14:paraId="2A7C39CC" w14:textId="2939C12E" w:rsidR="00D66499" w:rsidRPr="00EF2D4E" w:rsidRDefault="00D66499" w:rsidP="00D66499">
      <w:pPr>
        <w:ind w:firstLine="0"/>
        <w:rPr>
          <w:rFonts w:cstheme="minorHAnsi"/>
          <w:b/>
          <w:bCs/>
          <w:sz w:val="24"/>
          <w:szCs w:val="24"/>
        </w:rPr>
      </w:pPr>
      <w:r w:rsidRPr="00EF2D4E">
        <w:rPr>
          <w:rFonts w:cstheme="minorHAnsi"/>
          <w:b/>
          <w:bCs/>
          <w:sz w:val="24"/>
          <w:szCs w:val="24"/>
        </w:rPr>
        <w:t>Modo de uso:</w:t>
      </w:r>
    </w:p>
    <w:p w14:paraId="7AC2139C" w14:textId="77777777" w:rsidR="00D66499" w:rsidRPr="00EF2D4E" w:rsidRDefault="00D66499" w:rsidP="00606B97">
      <w:pPr>
        <w:ind w:firstLine="720"/>
        <w:rPr>
          <w:rFonts w:cstheme="minorHAnsi"/>
          <w:sz w:val="24"/>
          <w:szCs w:val="24"/>
        </w:rPr>
      </w:pPr>
      <w:r w:rsidRPr="00EF2D4E">
        <w:rPr>
          <w:rFonts w:cstheme="minorHAnsi"/>
          <w:sz w:val="24"/>
          <w:szCs w:val="24"/>
        </w:rPr>
        <w:t>Aplicar el producto directamente, finalmente retirar con un paño microfibra totalmente seco.</w:t>
      </w:r>
    </w:p>
    <w:p w14:paraId="027732F9" w14:textId="77777777" w:rsidR="00D66499" w:rsidRPr="00EF2D4E" w:rsidRDefault="00D66499" w:rsidP="00D66499">
      <w:pPr>
        <w:ind w:firstLine="0"/>
        <w:rPr>
          <w:rFonts w:cstheme="minorHAnsi"/>
          <w:sz w:val="24"/>
          <w:szCs w:val="24"/>
        </w:rPr>
      </w:pPr>
      <w:r w:rsidRPr="00EF2D4E">
        <w:rPr>
          <w:rFonts w:cstheme="minorHAnsi"/>
          <w:b/>
          <w:bCs/>
          <w:sz w:val="24"/>
          <w:szCs w:val="24"/>
        </w:rPr>
        <w:t>Descripción:</w:t>
      </w:r>
      <w:r w:rsidRPr="00EF2D4E">
        <w:rPr>
          <w:rFonts w:cstheme="minorHAnsi"/>
          <w:sz w:val="24"/>
          <w:szCs w:val="24"/>
        </w:rPr>
        <w:t xml:space="preserve"> </w:t>
      </w:r>
    </w:p>
    <w:p w14:paraId="31EB3221" w14:textId="087035E2" w:rsidR="00D66499" w:rsidRPr="00EF2D4E" w:rsidRDefault="00D66499" w:rsidP="00606B97">
      <w:pPr>
        <w:ind w:firstLine="720"/>
        <w:rPr>
          <w:rFonts w:cstheme="minorHAnsi"/>
          <w:sz w:val="24"/>
          <w:szCs w:val="24"/>
        </w:rPr>
      </w:pPr>
      <w:r w:rsidRPr="00EF2D4E">
        <w:rPr>
          <w:rFonts w:cstheme="minorHAnsi"/>
          <w:sz w:val="24"/>
          <w:szCs w:val="24"/>
        </w:rPr>
        <w:t xml:space="preserve">LIMPIAVIDRIOS WASHMEN es un producto BIODEGRADABLE de rápida aplicación y alto rendimiento, diseñado para dejar un acabado brillante en los cristales y un efecto espejo. Útil para la limpieza de vidrios y espejos al interior y exterior del vehículo, y eliminar la suciedad que se acumula y las manchas asociadas a la manipulación de los vidrios del vehículo. Sus ingredientes remueven la suciedad de los cristales con una rápida evaporación para que el detallado sea más fácil. </w:t>
      </w:r>
    </w:p>
    <w:p w14:paraId="26EEF442" w14:textId="77777777" w:rsidR="00D66499" w:rsidRPr="00EF2D4E" w:rsidRDefault="00D66499" w:rsidP="00D66499">
      <w:pPr>
        <w:ind w:firstLine="0"/>
        <w:rPr>
          <w:rFonts w:cstheme="minorHAnsi"/>
          <w:sz w:val="24"/>
          <w:szCs w:val="24"/>
        </w:rPr>
      </w:pPr>
    </w:p>
    <w:p w14:paraId="381D5168" w14:textId="77777777" w:rsidR="00D66499" w:rsidRPr="00EF2D4E" w:rsidRDefault="00D66499" w:rsidP="00D66499">
      <w:pPr>
        <w:ind w:firstLine="0"/>
        <w:rPr>
          <w:rFonts w:cstheme="minorHAnsi"/>
          <w:sz w:val="24"/>
          <w:szCs w:val="24"/>
        </w:rPr>
      </w:pPr>
    </w:p>
    <w:p w14:paraId="57C8DCEB" w14:textId="77777777" w:rsidR="00D66499" w:rsidRPr="00EF2D4E" w:rsidRDefault="00D66499" w:rsidP="00D66499">
      <w:pPr>
        <w:ind w:firstLine="0"/>
        <w:rPr>
          <w:rFonts w:cstheme="minorHAnsi"/>
          <w:sz w:val="24"/>
          <w:szCs w:val="24"/>
        </w:rPr>
      </w:pPr>
    </w:p>
    <w:p w14:paraId="4FD010EA" w14:textId="77777777" w:rsidR="00D66499" w:rsidRPr="00EF2D4E" w:rsidRDefault="00D66499" w:rsidP="00D66499">
      <w:pPr>
        <w:ind w:firstLine="0"/>
        <w:rPr>
          <w:rFonts w:cstheme="minorHAnsi"/>
          <w:sz w:val="24"/>
          <w:szCs w:val="24"/>
        </w:rPr>
      </w:pPr>
    </w:p>
    <w:p w14:paraId="04DBE4BB" w14:textId="77777777" w:rsidR="009840EC" w:rsidRDefault="009840EC" w:rsidP="00D66499">
      <w:pPr>
        <w:ind w:firstLine="0"/>
        <w:rPr>
          <w:rFonts w:cstheme="minorHAnsi"/>
          <w:sz w:val="24"/>
          <w:szCs w:val="24"/>
        </w:rPr>
      </w:pPr>
    </w:p>
    <w:p w14:paraId="76B0BBE8" w14:textId="2185BEFD" w:rsidR="00D66499" w:rsidRPr="000D54B0" w:rsidRDefault="00BC15AB" w:rsidP="000D54B0">
      <w:pPr>
        <w:pStyle w:val="Ttulo6"/>
        <w:ind w:firstLine="0"/>
      </w:pPr>
      <w:bookmarkStart w:id="520" w:name="_Toc145853969"/>
      <w:bookmarkStart w:id="521" w:name="_Toc146472831"/>
      <w:r w:rsidRPr="00BC15AB">
        <w:lastRenderedPageBreak/>
        <w:t xml:space="preserve">Ilustración 15. </w:t>
      </w:r>
      <w:r w:rsidR="003747A2" w:rsidRPr="003747A2">
        <w:t xml:space="preserve">WASHMEN </w:t>
      </w:r>
      <w:r w:rsidR="00D66499" w:rsidRPr="00BC15AB">
        <w:t>Desengrasante</w:t>
      </w:r>
      <w:r>
        <w:t xml:space="preserve"> 5 galones</w:t>
      </w:r>
      <w:bookmarkEnd w:id="520"/>
      <w:bookmarkEnd w:id="521"/>
    </w:p>
    <w:p w14:paraId="7525A4CB" w14:textId="229CD8B9" w:rsidR="00D66499" w:rsidRPr="00EF2D4E" w:rsidRDefault="00606B97" w:rsidP="00D66499">
      <w:pPr>
        <w:ind w:firstLine="0"/>
        <w:rPr>
          <w:rFonts w:cstheme="minorHAnsi"/>
          <w:sz w:val="24"/>
          <w:szCs w:val="24"/>
        </w:rPr>
      </w:pPr>
      <w:r w:rsidRPr="00EF2D4E">
        <w:rPr>
          <w:rFonts w:cstheme="minorHAnsi"/>
          <w:noProof/>
          <w:sz w:val="24"/>
          <w:szCs w:val="24"/>
        </w:rPr>
        <w:drawing>
          <wp:anchor distT="0" distB="0" distL="114300" distR="114300" simplePos="0" relativeHeight="251887616" behindDoc="1" locked="0" layoutInCell="1" allowOverlap="1" wp14:anchorId="0ABB7DB8" wp14:editId="5A595685">
            <wp:simplePos x="0" y="0"/>
            <wp:positionH relativeFrom="margin">
              <wp:posOffset>1807845</wp:posOffset>
            </wp:positionH>
            <wp:positionV relativeFrom="paragraph">
              <wp:posOffset>122251</wp:posOffset>
            </wp:positionV>
            <wp:extent cx="2287820" cy="2545603"/>
            <wp:effectExtent l="133350" t="114300" r="132080" b="160020"/>
            <wp:wrapNone/>
            <wp:docPr id="1757380991" name="Imagen 1" descr="Caja de cart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380991" name="Imagen 1" descr="Caja de cartón&#10;&#10;Descripción generada automáticamente con confianza media"/>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287820" cy="254560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40300724" w14:textId="77777777" w:rsidR="00D66499" w:rsidRPr="00EF2D4E" w:rsidRDefault="00D66499" w:rsidP="00D66499">
      <w:pPr>
        <w:ind w:firstLine="0"/>
        <w:rPr>
          <w:rFonts w:cstheme="minorHAnsi"/>
          <w:sz w:val="24"/>
          <w:szCs w:val="24"/>
        </w:rPr>
      </w:pPr>
    </w:p>
    <w:p w14:paraId="0D8ED29D" w14:textId="77777777" w:rsidR="00D66499" w:rsidRPr="00EF2D4E" w:rsidRDefault="00D66499" w:rsidP="00D66499">
      <w:pPr>
        <w:ind w:firstLine="0"/>
        <w:rPr>
          <w:rFonts w:cstheme="minorHAnsi"/>
          <w:sz w:val="24"/>
          <w:szCs w:val="24"/>
        </w:rPr>
      </w:pPr>
    </w:p>
    <w:p w14:paraId="3B327F0B" w14:textId="77777777" w:rsidR="00D66499" w:rsidRPr="00EF2D4E" w:rsidRDefault="00D66499" w:rsidP="00D66499">
      <w:pPr>
        <w:ind w:firstLine="0"/>
        <w:rPr>
          <w:rFonts w:cstheme="minorHAnsi"/>
          <w:sz w:val="24"/>
          <w:szCs w:val="24"/>
        </w:rPr>
      </w:pPr>
    </w:p>
    <w:p w14:paraId="1B4090B4" w14:textId="77777777" w:rsidR="00D66499" w:rsidRPr="00EF2D4E" w:rsidRDefault="00D66499" w:rsidP="00D66499">
      <w:pPr>
        <w:ind w:firstLine="0"/>
        <w:rPr>
          <w:rFonts w:cstheme="minorHAnsi"/>
          <w:sz w:val="24"/>
          <w:szCs w:val="24"/>
        </w:rPr>
      </w:pPr>
    </w:p>
    <w:p w14:paraId="16FC1CB7" w14:textId="77777777" w:rsidR="00D66499" w:rsidRPr="00EF2D4E" w:rsidRDefault="00D66499" w:rsidP="00D66499">
      <w:pPr>
        <w:ind w:firstLine="0"/>
        <w:rPr>
          <w:rFonts w:cstheme="minorHAnsi"/>
          <w:sz w:val="24"/>
          <w:szCs w:val="24"/>
        </w:rPr>
      </w:pPr>
    </w:p>
    <w:p w14:paraId="60E64B5B" w14:textId="3DD4FA68" w:rsidR="00D66499" w:rsidRPr="00EF2D4E" w:rsidRDefault="00D66499" w:rsidP="00D66499">
      <w:pPr>
        <w:ind w:firstLine="0"/>
        <w:rPr>
          <w:rFonts w:cstheme="minorHAnsi"/>
          <w:sz w:val="24"/>
          <w:szCs w:val="24"/>
        </w:rPr>
      </w:pPr>
    </w:p>
    <w:p w14:paraId="5AC76B0E" w14:textId="2E973B07" w:rsidR="000D54B0" w:rsidRDefault="000D54B0" w:rsidP="00D66499">
      <w:pPr>
        <w:ind w:firstLine="0"/>
        <w:rPr>
          <w:rFonts w:cstheme="minorHAnsi"/>
          <w:b/>
          <w:bCs/>
          <w:sz w:val="24"/>
          <w:szCs w:val="24"/>
        </w:rPr>
      </w:pPr>
      <w:r w:rsidRPr="00065FD4">
        <w:rPr>
          <w:noProof/>
          <w:sz w:val="24"/>
          <w:szCs w:val="24"/>
        </w:rPr>
        <mc:AlternateContent>
          <mc:Choice Requires="wps">
            <w:drawing>
              <wp:anchor distT="0" distB="0" distL="114300" distR="114300" simplePos="0" relativeHeight="251921408" behindDoc="1" locked="0" layoutInCell="1" allowOverlap="1" wp14:anchorId="5EF0EF02" wp14:editId="4C9CDC11">
                <wp:simplePos x="0" y="0"/>
                <wp:positionH relativeFrom="page">
                  <wp:posOffset>2543175</wp:posOffset>
                </wp:positionH>
                <wp:positionV relativeFrom="paragraph">
                  <wp:posOffset>131141</wp:posOffset>
                </wp:positionV>
                <wp:extent cx="2663190" cy="635"/>
                <wp:effectExtent l="0" t="0" r="3810" b="0"/>
                <wp:wrapNone/>
                <wp:docPr id="2082089042" name="Cuadro de texto 1"/>
                <wp:cNvGraphicFramePr/>
                <a:graphic xmlns:a="http://schemas.openxmlformats.org/drawingml/2006/main">
                  <a:graphicData uri="http://schemas.microsoft.com/office/word/2010/wordprocessingShape">
                    <wps:wsp>
                      <wps:cNvSpPr txBox="1"/>
                      <wps:spPr>
                        <a:xfrm>
                          <a:off x="0" y="0"/>
                          <a:ext cx="2663190" cy="635"/>
                        </a:xfrm>
                        <a:prstGeom prst="rect">
                          <a:avLst/>
                        </a:prstGeom>
                        <a:solidFill>
                          <a:prstClr val="white"/>
                        </a:solidFill>
                        <a:ln>
                          <a:noFill/>
                        </a:ln>
                      </wps:spPr>
                      <wps:txbx>
                        <w:txbxContent>
                          <w:p w14:paraId="2598C3C9" w14:textId="77777777" w:rsidR="000D54B0" w:rsidRPr="00EC36FE" w:rsidRDefault="000D54B0" w:rsidP="000D54B0">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EF0EF02" id="_x0000_s1078" type="#_x0000_t202" style="position:absolute;left:0;text-align:left;margin-left:200.25pt;margin-top:10.35pt;width:209.7pt;height:.05pt;z-index:-25139507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" stroked="f">
                <v:textbox style="mso-fit-shape-to-text:t" inset="0,0,0,0">
                  <w:txbxContent>
                    <w:p w14:paraId="2598C3C9" w14:textId="77777777" w:rsidR="000D54B0" w:rsidRPr="00EC36FE" w:rsidRDefault="000D54B0" w:rsidP="000D54B0">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p>
    <w:p w14:paraId="167B8396" w14:textId="77777777" w:rsidR="00481CDA" w:rsidRDefault="00481CDA" w:rsidP="00D66499">
      <w:pPr>
        <w:ind w:firstLine="0"/>
        <w:rPr>
          <w:rFonts w:cstheme="minorHAnsi"/>
          <w:b/>
          <w:bCs/>
          <w:sz w:val="24"/>
          <w:szCs w:val="24"/>
        </w:rPr>
      </w:pPr>
    </w:p>
    <w:p w14:paraId="7351C21C" w14:textId="015AE122" w:rsidR="00D66499" w:rsidRPr="00EF2D4E" w:rsidRDefault="00D66499" w:rsidP="00D66499">
      <w:pPr>
        <w:ind w:firstLine="0"/>
        <w:rPr>
          <w:rFonts w:cstheme="minorHAnsi"/>
          <w:b/>
          <w:bCs/>
          <w:sz w:val="24"/>
          <w:szCs w:val="24"/>
        </w:rPr>
      </w:pPr>
      <w:r w:rsidRPr="00EF2D4E">
        <w:rPr>
          <w:rFonts w:cstheme="minorHAnsi"/>
          <w:b/>
          <w:bCs/>
          <w:sz w:val="24"/>
          <w:szCs w:val="24"/>
        </w:rPr>
        <w:t>Modo de uso:</w:t>
      </w:r>
    </w:p>
    <w:p w14:paraId="22909DD7" w14:textId="0B5D4D80" w:rsidR="00D66499" w:rsidRPr="00EF2D4E" w:rsidRDefault="00606B97" w:rsidP="00606B97">
      <w:pPr>
        <w:ind w:firstLine="720"/>
        <w:rPr>
          <w:rFonts w:cstheme="minorHAnsi"/>
          <w:sz w:val="24"/>
          <w:szCs w:val="24"/>
        </w:rPr>
      </w:pPr>
      <w:r>
        <w:rPr>
          <w:rFonts w:cstheme="minorHAnsi"/>
          <w:sz w:val="24"/>
          <w:szCs w:val="24"/>
        </w:rPr>
        <w:t>P</w:t>
      </w:r>
      <w:r w:rsidR="00D66499" w:rsidRPr="00EF2D4E">
        <w:rPr>
          <w:rFonts w:cstheme="minorHAnsi"/>
          <w:sz w:val="24"/>
          <w:szCs w:val="24"/>
        </w:rPr>
        <w:t xml:space="preserve">ara remover grasa profunda se debe utilizar puro. Para grasa leve y/o frecuente se debe mezclar con agua (50%-50%). Aplicar directamente, dejar actuar de </w:t>
      </w:r>
      <w:r w:rsidR="0004621B">
        <w:rPr>
          <w:rFonts w:cstheme="minorHAnsi"/>
          <w:sz w:val="24"/>
          <w:szCs w:val="24"/>
        </w:rPr>
        <w:t>2</w:t>
      </w:r>
      <w:r w:rsidR="00D66499" w:rsidRPr="00EF2D4E">
        <w:rPr>
          <w:rFonts w:cstheme="minorHAnsi"/>
          <w:sz w:val="24"/>
          <w:szCs w:val="24"/>
        </w:rPr>
        <w:t xml:space="preserve"> a </w:t>
      </w:r>
      <w:r w:rsidR="0004621B">
        <w:rPr>
          <w:rFonts w:cstheme="minorHAnsi"/>
          <w:sz w:val="24"/>
          <w:szCs w:val="24"/>
        </w:rPr>
        <w:t>3</w:t>
      </w:r>
      <w:r w:rsidR="00D66499" w:rsidRPr="00EF2D4E">
        <w:rPr>
          <w:rFonts w:cstheme="minorHAnsi"/>
          <w:sz w:val="24"/>
          <w:szCs w:val="24"/>
        </w:rPr>
        <w:t xml:space="preserve"> minutos, finalmente secar la superficie.</w:t>
      </w:r>
    </w:p>
    <w:p w14:paraId="210409B7" w14:textId="77777777" w:rsidR="00D66499" w:rsidRPr="00EF2D4E" w:rsidRDefault="00D66499" w:rsidP="00D66499">
      <w:pPr>
        <w:ind w:firstLine="0"/>
        <w:rPr>
          <w:rFonts w:cstheme="minorHAnsi"/>
          <w:sz w:val="24"/>
          <w:szCs w:val="24"/>
        </w:rPr>
      </w:pPr>
      <w:r w:rsidRPr="00EF2D4E">
        <w:rPr>
          <w:rFonts w:cstheme="minorHAnsi"/>
          <w:b/>
          <w:bCs/>
          <w:sz w:val="24"/>
          <w:szCs w:val="24"/>
        </w:rPr>
        <w:t>Descripción:</w:t>
      </w:r>
      <w:r w:rsidRPr="00EF2D4E">
        <w:rPr>
          <w:rFonts w:cstheme="minorHAnsi"/>
          <w:sz w:val="24"/>
          <w:szCs w:val="24"/>
        </w:rPr>
        <w:t xml:space="preserve"> </w:t>
      </w:r>
    </w:p>
    <w:p w14:paraId="32F56555" w14:textId="77777777" w:rsidR="00D66499" w:rsidRPr="00EF2D4E" w:rsidRDefault="00D66499" w:rsidP="00456784">
      <w:pPr>
        <w:ind w:firstLine="720"/>
        <w:rPr>
          <w:rFonts w:cstheme="minorHAnsi"/>
          <w:sz w:val="24"/>
          <w:szCs w:val="24"/>
        </w:rPr>
      </w:pPr>
      <w:r w:rsidRPr="00EF2D4E">
        <w:rPr>
          <w:rFonts w:cstheme="minorHAnsi"/>
          <w:sz w:val="24"/>
          <w:szCs w:val="24"/>
        </w:rPr>
        <w:t>El DESENGRASANTE WASHMEN es un producto biodegradable, diseñado para eliminar diferentes clases de grasa. Permite limpiar y desengrasar maquinaria, motores, motos, bicicletas, etc. También puede ser utilizado a nivel industrial en fábricas, cocinas, talleres y estaciones de servicio.</w:t>
      </w:r>
    </w:p>
    <w:p w14:paraId="0B3D3C08" w14:textId="77777777" w:rsidR="00D66499" w:rsidRPr="00EF2D4E" w:rsidRDefault="00D66499" w:rsidP="00D66499">
      <w:pPr>
        <w:ind w:firstLine="0"/>
        <w:rPr>
          <w:rFonts w:cstheme="minorHAnsi"/>
          <w:sz w:val="24"/>
          <w:szCs w:val="24"/>
        </w:rPr>
      </w:pPr>
    </w:p>
    <w:p w14:paraId="28ACA42B" w14:textId="77777777" w:rsidR="00456784" w:rsidRDefault="00456784" w:rsidP="00D66499">
      <w:pPr>
        <w:pStyle w:val="Ttulo1"/>
        <w:shd w:val="clear" w:color="auto" w:fill="FFFFFF"/>
        <w:spacing w:before="0" w:after="120"/>
        <w:textAlignment w:val="baseline"/>
        <w:rPr>
          <w:rFonts w:cstheme="minorHAnsi"/>
          <w:b w:val="0"/>
          <w:sz w:val="24"/>
          <w:szCs w:val="24"/>
        </w:rPr>
      </w:pPr>
    </w:p>
    <w:p w14:paraId="45C1AF97" w14:textId="77777777" w:rsidR="00F51655" w:rsidRPr="00F51655" w:rsidRDefault="00F51655" w:rsidP="00F51655">
      <w:pPr>
        <w:rPr>
          <w:lang w:eastAsia="es-HN"/>
        </w:rPr>
      </w:pPr>
    </w:p>
    <w:p w14:paraId="3698CF80" w14:textId="77777777" w:rsidR="00481CDA" w:rsidRPr="00481CDA" w:rsidRDefault="00481CDA" w:rsidP="00481CDA">
      <w:pPr>
        <w:rPr>
          <w:lang w:eastAsia="es-HN"/>
        </w:rPr>
      </w:pPr>
    </w:p>
    <w:p w14:paraId="0882DC19" w14:textId="77777777" w:rsidR="005455A2" w:rsidRPr="005455A2" w:rsidRDefault="005455A2" w:rsidP="005455A2">
      <w:pPr>
        <w:rPr>
          <w:lang w:eastAsia="es-HN"/>
        </w:rPr>
      </w:pPr>
    </w:p>
    <w:p w14:paraId="479DA304" w14:textId="03ABB5FE" w:rsidR="00D66499" w:rsidRPr="00481CDA" w:rsidRDefault="00481CDA" w:rsidP="00481CDA">
      <w:pPr>
        <w:pStyle w:val="Ttulo6"/>
        <w:ind w:firstLine="0"/>
      </w:pPr>
      <w:bookmarkStart w:id="522" w:name="_Toc145853970"/>
      <w:bookmarkStart w:id="523" w:name="_Toc146472832"/>
      <w:r w:rsidRPr="00481CDA">
        <w:lastRenderedPageBreak/>
        <w:t xml:space="preserve">Ilustración 16. </w:t>
      </w:r>
      <w:r w:rsidR="00D66499" w:rsidRPr="00481CDA">
        <w:t>TECHNO+PLUS</w:t>
      </w:r>
      <w:bookmarkEnd w:id="522"/>
      <w:bookmarkEnd w:id="523"/>
    </w:p>
    <w:p w14:paraId="0583B16A" w14:textId="0B4E5F1C" w:rsidR="00D66499" w:rsidRPr="00EF2D4E" w:rsidRDefault="00481CDA"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r w:rsidRPr="00481CDA">
        <w:rPr>
          <w:rFonts w:cstheme="minorHAnsi"/>
          <w:b/>
          <w:noProof/>
        </w:rPr>
        <w:drawing>
          <wp:anchor distT="0" distB="0" distL="114300" distR="114300" simplePos="0" relativeHeight="251892736" behindDoc="1" locked="0" layoutInCell="1" allowOverlap="1" wp14:anchorId="0FEA1F76" wp14:editId="75547966">
            <wp:simplePos x="0" y="0"/>
            <wp:positionH relativeFrom="margin">
              <wp:posOffset>1291590</wp:posOffset>
            </wp:positionH>
            <wp:positionV relativeFrom="paragraph">
              <wp:posOffset>103201</wp:posOffset>
            </wp:positionV>
            <wp:extent cx="3360711" cy="1966130"/>
            <wp:effectExtent l="133350" t="133350" r="144780" b="167640"/>
            <wp:wrapNone/>
            <wp:docPr id="22779451" name="Imagen 1" descr="Imagen que contiene tabla, computadora, coche,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79451" name="Imagen 1" descr="Imagen que contiene tabla, computadora, coche, pequeño&#10;&#10;Descripción generada automáticamente"/>
                    <pic:cNvPicPr/>
                  </pic:nvPicPr>
                  <pic:blipFill>
                    <a:blip r:embed="rId82">
                      <a:extLst>
                        <a:ext uri="{28A0092B-C50C-407E-A947-70E740481C1C}">
                          <a14:useLocalDpi xmlns:a14="http://schemas.microsoft.com/office/drawing/2010/main" val="0"/>
                        </a:ext>
                      </a:extLst>
                    </a:blip>
                    <a:stretch>
                      <a:fillRect/>
                    </a:stretch>
                  </pic:blipFill>
                  <pic:spPr>
                    <a:xfrm>
                      <a:off x="0" y="0"/>
                      <a:ext cx="3360711" cy="19661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2839E4A2" w14:textId="7777777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5004EC5F" w14:textId="56E787B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67ECEA53" w14:textId="77777777" w:rsidR="00D66499" w:rsidRPr="00EF2D4E" w:rsidRDefault="00D66499" w:rsidP="0045678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textAlignment w:val="baseline"/>
        <w:rPr>
          <w:rFonts w:asciiTheme="minorHAnsi" w:hAnsiTheme="minorHAnsi" w:cstheme="minorHAnsi"/>
          <w:color w:val="181818"/>
        </w:rPr>
      </w:pPr>
    </w:p>
    <w:p w14:paraId="06E66EFD" w14:textId="7777777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513C848D" w14:textId="7777777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19B5E83F" w14:textId="7777777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729B7640" w14:textId="7777777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51146C63" w14:textId="7777777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178EE49D" w14:textId="77777777" w:rsidR="00D66499" w:rsidRPr="00EF2D4E" w:rsidRDefault="00D66499"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204EA1F9" w14:textId="0F293022" w:rsidR="00456784" w:rsidRDefault="00456784" w:rsidP="00D66499">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181818"/>
        </w:rPr>
      </w:pPr>
    </w:p>
    <w:p w14:paraId="31431326" w14:textId="3A2853BB" w:rsidR="00A529F5" w:rsidRDefault="00481CDA" w:rsidP="0045678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20"/>
        <w:jc w:val="both"/>
        <w:textAlignment w:val="baseline"/>
        <w:rPr>
          <w:rFonts w:asciiTheme="minorHAnsi" w:hAnsiTheme="minorHAnsi" w:cstheme="minorHAnsi"/>
        </w:rPr>
      </w:pPr>
      <w:r w:rsidRPr="00065FD4">
        <w:rPr>
          <w:noProof/>
        </w:rPr>
        <mc:AlternateContent>
          <mc:Choice Requires="wps">
            <w:drawing>
              <wp:anchor distT="0" distB="0" distL="114300" distR="114300" simplePos="0" relativeHeight="251923456" behindDoc="1" locked="0" layoutInCell="1" allowOverlap="1" wp14:anchorId="0B7403F1" wp14:editId="305611FD">
                <wp:simplePos x="0" y="0"/>
                <wp:positionH relativeFrom="page">
                  <wp:posOffset>2536190</wp:posOffset>
                </wp:positionH>
                <wp:positionV relativeFrom="paragraph">
                  <wp:posOffset>162891</wp:posOffset>
                </wp:positionV>
                <wp:extent cx="2663190" cy="635"/>
                <wp:effectExtent l="0" t="0" r="3810" b="0"/>
                <wp:wrapNone/>
                <wp:docPr id="72084169" name="Cuadro de texto 1"/>
                <wp:cNvGraphicFramePr/>
                <a:graphic xmlns:a="http://schemas.openxmlformats.org/drawingml/2006/main">
                  <a:graphicData uri="http://schemas.microsoft.com/office/word/2010/wordprocessingShape">
                    <wps:wsp>
                      <wps:cNvSpPr txBox="1"/>
                      <wps:spPr>
                        <a:xfrm>
                          <a:off x="0" y="0"/>
                          <a:ext cx="2663190" cy="635"/>
                        </a:xfrm>
                        <a:prstGeom prst="rect">
                          <a:avLst/>
                        </a:prstGeom>
                        <a:solidFill>
                          <a:prstClr val="white"/>
                        </a:solidFill>
                        <a:ln>
                          <a:noFill/>
                        </a:ln>
                      </wps:spPr>
                      <wps:txbx>
                        <w:txbxContent>
                          <w:p w14:paraId="39825931" w14:textId="77777777" w:rsidR="00481CDA" w:rsidRPr="00EC36FE" w:rsidRDefault="00481CDA" w:rsidP="00481CD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B7403F1" id="_x0000_s1079" type="#_x0000_t202" style="position:absolute;left:0;text-align:left;margin-left:199.7pt;margin-top:12.85pt;width:209.7pt;height:.05pt;z-index:-25139302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" stroked="f">
                <v:textbox style="mso-fit-shape-to-text:t" inset="0,0,0,0">
                  <w:txbxContent>
                    <w:p w14:paraId="39825931" w14:textId="77777777" w:rsidR="00481CDA" w:rsidRPr="00EC36FE" w:rsidRDefault="00481CDA" w:rsidP="00481CD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www.washmen.net/shop</w:t>
                      </w:r>
                    </w:p>
                  </w:txbxContent>
                </v:textbox>
                <w10:wrap anchorx="page"/>
              </v:shape>
            </w:pict>
          </mc:Fallback>
        </mc:AlternateContent>
      </w:r>
    </w:p>
    <w:p w14:paraId="11260C24" w14:textId="77777777" w:rsidR="00481CDA" w:rsidRDefault="00481CDA" w:rsidP="0045678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20"/>
        <w:jc w:val="both"/>
        <w:textAlignment w:val="baseline"/>
        <w:rPr>
          <w:rFonts w:asciiTheme="minorHAnsi" w:hAnsiTheme="minorHAnsi" w:cstheme="minorHAnsi"/>
        </w:rPr>
      </w:pPr>
    </w:p>
    <w:p w14:paraId="228D3EB0" w14:textId="1F336426" w:rsidR="00D66499" w:rsidRPr="00456784" w:rsidRDefault="00D66499" w:rsidP="0045678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20"/>
        <w:jc w:val="both"/>
        <w:textAlignment w:val="baseline"/>
        <w:rPr>
          <w:rFonts w:asciiTheme="minorHAnsi" w:hAnsiTheme="minorHAnsi" w:cstheme="minorHAnsi"/>
        </w:rPr>
      </w:pPr>
      <w:r w:rsidRPr="00456784">
        <w:rPr>
          <w:rFonts w:asciiTheme="minorHAnsi" w:hAnsiTheme="minorHAnsi" w:cstheme="minorHAnsi"/>
        </w:rPr>
        <w:t xml:space="preserve">Equipo portátil de alto rendimiento para prestar servicios de lavado profesional en cualquier lugar, su diseño </w:t>
      </w:r>
      <w:proofErr w:type="spellStart"/>
      <w:r w:rsidRPr="00456784">
        <w:rPr>
          <w:rFonts w:asciiTheme="minorHAnsi" w:hAnsiTheme="minorHAnsi" w:cstheme="minorHAnsi"/>
        </w:rPr>
        <w:t>ultra-compacto</w:t>
      </w:r>
      <w:proofErr w:type="spellEnd"/>
      <w:r w:rsidRPr="00456784">
        <w:rPr>
          <w:rFonts w:asciiTheme="minorHAnsi" w:hAnsiTheme="minorHAnsi" w:cstheme="minorHAnsi"/>
        </w:rPr>
        <w:t xml:space="preserve"> le permitirá desplazarse fácilmente hasta el lugar donde el vehículo esté estacionado.</w:t>
      </w:r>
      <w:r w:rsidR="00456784" w:rsidRPr="00456784">
        <w:rPr>
          <w:rFonts w:asciiTheme="minorHAnsi" w:hAnsiTheme="minorHAnsi" w:cstheme="minorHAnsi"/>
        </w:rPr>
        <w:t xml:space="preserve"> </w:t>
      </w:r>
      <w:r w:rsidRPr="00456784">
        <w:rPr>
          <w:rFonts w:asciiTheme="minorHAnsi" w:hAnsiTheme="minorHAnsi" w:cstheme="minorHAnsi"/>
        </w:rPr>
        <w:t>Este modelo consta de un sistema eléctrico 12v con batería recargable, con autonomía de hasta 10 horas de trabajo constante, tiene un sistema automático y totalmente autónomo que no necesita conexiones eléctricas ni de agua, lo cual lo hace muy ágil, práctico y eficiente.</w:t>
      </w:r>
      <w:r w:rsidR="00456784" w:rsidRPr="00456784">
        <w:rPr>
          <w:rFonts w:asciiTheme="minorHAnsi" w:hAnsiTheme="minorHAnsi" w:cstheme="minorHAnsi"/>
        </w:rPr>
        <w:t xml:space="preserve"> </w:t>
      </w:r>
      <w:r w:rsidRPr="00456784">
        <w:rPr>
          <w:rFonts w:asciiTheme="minorHAnsi" w:hAnsiTheme="minorHAnsi" w:cstheme="minorHAnsi"/>
        </w:rPr>
        <w:t xml:space="preserve">Cuenta con un sistema ecológico de aspersión, que hace que se economice hasta un 95% de agua, comparado con un lavado tradicional, utiliza en promedio </w:t>
      </w:r>
      <w:r w:rsidR="00F638A4">
        <w:rPr>
          <w:rFonts w:asciiTheme="minorHAnsi" w:hAnsiTheme="minorHAnsi" w:cstheme="minorHAnsi"/>
        </w:rPr>
        <w:t>1</w:t>
      </w:r>
      <w:r w:rsidRPr="00456784">
        <w:rPr>
          <w:rFonts w:asciiTheme="minorHAnsi" w:hAnsiTheme="minorHAnsi" w:cstheme="minorHAnsi"/>
        </w:rPr>
        <w:t xml:space="preserve"> a </w:t>
      </w:r>
      <w:r w:rsidR="00F638A4">
        <w:rPr>
          <w:rFonts w:asciiTheme="minorHAnsi" w:hAnsiTheme="minorHAnsi" w:cstheme="minorHAnsi"/>
        </w:rPr>
        <w:t>3</w:t>
      </w:r>
      <w:r w:rsidRPr="00456784">
        <w:rPr>
          <w:rFonts w:asciiTheme="minorHAnsi" w:hAnsiTheme="minorHAnsi" w:cstheme="minorHAnsi"/>
        </w:rPr>
        <w:t xml:space="preserve"> litros de agua por lavado.</w:t>
      </w:r>
      <w:r w:rsidR="00456784" w:rsidRPr="00456784">
        <w:rPr>
          <w:rFonts w:asciiTheme="minorHAnsi" w:hAnsiTheme="minorHAnsi" w:cstheme="minorHAnsi"/>
        </w:rPr>
        <w:t xml:space="preserve"> </w:t>
      </w:r>
      <w:r w:rsidRPr="00456784">
        <w:rPr>
          <w:rFonts w:asciiTheme="minorHAnsi" w:hAnsiTheme="minorHAnsi" w:cstheme="minorHAnsi"/>
        </w:rPr>
        <w:t>Cuenta además con su propio sistema de ruedas para transporte, con una manija expansible para facilidad de agarre, cuenta también con un novedoso panel externo con conector 12v para aspiradora y un medidor digital LED de carga de batería, para verificar el estado de la batería en cualquier momento.</w:t>
      </w:r>
      <w:sdt>
        <w:sdtPr>
          <w:rPr>
            <w:rFonts w:asciiTheme="minorHAnsi" w:hAnsiTheme="minorHAnsi" w:cstheme="minorHAnsi"/>
          </w:rPr>
          <w:id w:val="1390146564"/>
          <w:citation/>
        </w:sdtPr>
        <w:sdtContent>
          <w:r w:rsidR="00562860">
            <w:rPr>
              <w:rFonts w:asciiTheme="minorHAnsi" w:hAnsiTheme="minorHAnsi" w:cstheme="minorHAnsi"/>
            </w:rPr>
            <w:fldChar w:fldCharType="begin"/>
          </w:r>
          <w:r w:rsidR="00562860">
            <w:rPr>
              <w:rFonts w:asciiTheme="minorHAnsi" w:hAnsiTheme="minorHAnsi" w:cstheme="minorHAnsi"/>
            </w:rPr>
            <w:instrText xml:space="preserve"> CITATION was23 \l 18442 </w:instrText>
          </w:r>
          <w:r w:rsidR="00562860">
            <w:rPr>
              <w:rFonts w:asciiTheme="minorHAnsi" w:hAnsiTheme="minorHAnsi" w:cstheme="minorHAnsi"/>
            </w:rPr>
            <w:fldChar w:fldCharType="separate"/>
          </w:r>
          <w:r w:rsidR="00562860">
            <w:rPr>
              <w:rFonts w:asciiTheme="minorHAnsi" w:hAnsiTheme="minorHAnsi" w:cstheme="minorHAnsi"/>
              <w:noProof/>
            </w:rPr>
            <w:t xml:space="preserve"> </w:t>
          </w:r>
          <w:r w:rsidR="00562860" w:rsidRPr="00562860">
            <w:rPr>
              <w:rFonts w:asciiTheme="minorHAnsi" w:hAnsiTheme="minorHAnsi" w:cstheme="minorHAnsi"/>
              <w:noProof/>
            </w:rPr>
            <w:t>(washmen, 2023)</w:t>
          </w:r>
          <w:r w:rsidR="00562860">
            <w:rPr>
              <w:rFonts w:asciiTheme="minorHAnsi" w:hAnsiTheme="minorHAnsi" w:cstheme="minorHAnsi"/>
            </w:rPr>
            <w:fldChar w:fldCharType="end"/>
          </w:r>
        </w:sdtContent>
      </w:sdt>
    </w:p>
    <w:p w14:paraId="1FAAB464" w14:textId="77777777" w:rsidR="00D66499" w:rsidRPr="00456784" w:rsidRDefault="00D66499" w:rsidP="0045678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20"/>
        <w:textAlignment w:val="baseline"/>
        <w:rPr>
          <w:rFonts w:asciiTheme="minorHAnsi" w:hAnsiTheme="minorHAnsi" w:cstheme="minorHAnsi"/>
        </w:rPr>
      </w:pPr>
      <w:r w:rsidRPr="00456784">
        <w:rPr>
          <w:rFonts w:asciiTheme="minorHAnsi" w:hAnsiTheme="minorHAnsi" w:cstheme="minorHAnsi"/>
        </w:rPr>
        <w:t> </w:t>
      </w:r>
    </w:p>
    <w:p w14:paraId="4A0BD3BE" w14:textId="47978E0F" w:rsidR="00D66499" w:rsidRPr="00047A15" w:rsidRDefault="00D66499" w:rsidP="00047A15">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b/>
          <w:bCs/>
        </w:rPr>
      </w:pPr>
      <w:r w:rsidRPr="00E65F55">
        <w:rPr>
          <w:rFonts w:asciiTheme="minorHAnsi" w:hAnsiTheme="minorHAnsi" w:cstheme="minorHAnsi"/>
          <w:b/>
          <w:bCs/>
        </w:rPr>
        <w:t>Cuenta con la última tecnología en sistemas de lavado móvil</w:t>
      </w:r>
      <w:r w:rsidR="00047A15">
        <w:rPr>
          <w:rFonts w:asciiTheme="minorHAnsi" w:hAnsiTheme="minorHAnsi" w:cstheme="minorHAnsi"/>
          <w:b/>
          <w:bCs/>
        </w:rPr>
        <w:t xml:space="preserve">, </w:t>
      </w:r>
      <w:r w:rsidR="00047A15" w:rsidRPr="00047A15">
        <w:rPr>
          <w:rFonts w:asciiTheme="minorHAnsi" w:hAnsiTheme="minorHAnsi" w:cstheme="minorHAnsi"/>
          <w:b/>
          <w:bCs/>
        </w:rPr>
        <w:t>especificaciones técnicas</w:t>
      </w:r>
      <w:r w:rsidRPr="00456784">
        <w:rPr>
          <w:rFonts w:asciiTheme="minorHAnsi" w:hAnsiTheme="minorHAnsi" w:cstheme="minorHAnsi"/>
        </w:rPr>
        <w:t>: </w:t>
      </w:r>
    </w:p>
    <w:p w14:paraId="42C6F0F2"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rPr>
      </w:pPr>
      <w:r w:rsidRPr="00456784">
        <w:rPr>
          <w:rFonts w:asciiTheme="minorHAnsi" w:hAnsiTheme="minorHAnsi" w:cstheme="minorHAnsi"/>
        </w:rPr>
        <w:t>Diseño tipo maletín de alta resistencia.</w:t>
      </w:r>
    </w:p>
    <w:p w14:paraId="65165458"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rPr>
      </w:pPr>
      <w:r w:rsidRPr="00456784">
        <w:rPr>
          <w:rFonts w:asciiTheme="minorHAnsi" w:hAnsiTheme="minorHAnsi" w:cstheme="minorHAnsi"/>
        </w:rPr>
        <w:t>Panel con conector 12v externo para aspiradora y medidor LED de carga de batería.</w:t>
      </w:r>
    </w:p>
    <w:p w14:paraId="24AEAB68" w14:textId="005327DE"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rPr>
      </w:pPr>
      <w:r w:rsidRPr="00456784">
        <w:rPr>
          <w:rFonts w:asciiTheme="minorHAnsi" w:hAnsiTheme="minorHAnsi" w:cstheme="minorHAnsi"/>
        </w:rPr>
        <w:t>Sistema </w:t>
      </w:r>
      <w:r w:rsidR="00A513FB" w:rsidRPr="00A513FB">
        <w:rPr>
          <w:rFonts w:asciiTheme="minorHAnsi" w:hAnsiTheme="minorHAnsi" w:cstheme="minorHAnsi"/>
        </w:rPr>
        <w:t xml:space="preserve">PRO-AUTOMÁTICO </w:t>
      </w:r>
      <w:r w:rsidRPr="00456784">
        <w:rPr>
          <w:rFonts w:asciiTheme="minorHAnsi" w:hAnsiTheme="minorHAnsi" w:cstheme="minorHAnsi"/>
        </w:rPr>
        <w:t>de Alto Rendimiento. </w:t>
      </w:r>
    </w:p>
    <w:p w14:paraId="5BF27CC9" w14:textId="49CD8132" w:rsidR="00D66499" w:rsidRPr="00A513FB"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rPr>
      </w:pPr>
      <w:r w:rsidRPr="00A513FB">
        <w:rPr>
          <w:rFonts w:asciiTheme="minorHAnsi" w:hAnsiTheme="minorHAnsi" w:cstheme="minorHAnsi"/>
        </w:rPr>
        <w:t>Po</w:t>
      </w:r>
      <w:r w:rsidR="00A513FB" w:rsidRPr="00A513FB">
        <w:rPr>
          <w:rFonts w:asciiTheme="minorHAnsi" w:hAnsiTheme="minorHAnsi" w:cstheme="minorHAnsi"/>
        </w:rPr>
        <w:t>de</w:t>
      </w:r>
      <w:r w:rsidRPr="00A513FB">
        <w:rPr>
          <w:rFonts w:asciiTheme="minorHAnsi" w:hAnsiTheme="minorHAnsi" w:cstheme="minorHAnsi"/>
        </w:rPr>
        <w:t>r: 60W / </w:t>
      </w:r>
      <w:r w:rsidR="00A513FB" w:rsidRPr="00A513FB">
        <w:rPr>
          <w:rFonts w:asciiTheme="minorHAnsi" w:hAnsiTheme="minorHAnsi" w:cstheme="minorHAnsi"/>
        </w:rPr>
        <w:t>Voltaje de trabajo</w:t>
      </w:r>
      <w:r w:rsidRPr="00A513FB">
        <w:rPr>
          <w:rFonts w:asciiTheme="minorHAnsi" w:hAnsiTheme="minorHAnsi" w:cstheme="minorHAnsi"/>
        </w:rPr>
        <w:t>: DC 12V </w:t>
      </w:r>
    </w:p>
    <w:p w14:paraId="00AA1A38" w14:textId="4B80C368" w:rsidR="00D66499" w:rsidRPr="00456784" w:rsidRDefault="00A513FB"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lang w:val="en-US"/>
        </w:rPr>
      </w:pPr>
      <w:r w:rsidRPr="00A513FB">
        <w:rPr>
          <w:rFonts w:asciiTheme="minorHAnsi" w:hAnsiTheme="minorHAnsi" w:cstheme="minorHAnsi"/>
          <w:lang w:val="en-US"/>
        </w:rPr>
        <w:t xml:space="preserve">Rango de </w:t>
      </w:r>
      <w:proofErr w:type="spellStart"/>
      <w:r w:rsidRPr="00A513FB">
        <w:rPr>
          <w:rFonts w:asciiTheme="minorHAnsi" w:hAnsiTheme="minorHAnsi" w:cstheme="minorHAnsi"/>
          <w:lang w:val="en-US"/>
        </w:rPr>
        <w:t>corriente</w:t>
      </w:r>
      <w:proofErr w:type="spellEnd"/>
      <w:r w:rsidR="00D66499" w:rsidRPr="00456784">
        <w:rPr>
          <w:rFonts w:asciiTheme="minorHAnsi" w:hAnsiTheme="minorHAnsi" w:cstheme="minorHAnsi"/>
          <w:lang w:val="en-US"/>
        </w:rPr>
        <w:t>: 5A</w:t>
      </w:r>
    </w:p>
    <w:p w14:paraId="18BC78BD" w14:textId="6D0A4B07" w:rsidR="00D66499" w:rsidRPr="00456784" w:rsidRDefault="00A513FB"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lang w:val="en-US"/>
        </w:rPr>
      </w:pPr>
      <w:proofErr w:type="spellStart"/>
      <w:r w:rsidRPr="00A513FB">
        <w:rPr>
          <w:rFonts w:asciiTheme="minorHAnsi" w:hAnsiTheme="minorHAnsi" w:cstheme="minorHAnsi"/>
          <w:lang w:val="en-US"/>
        </w:rPr>
        <w:t>Presión</w:t>
      </w:r>
      <w:proofErr w:type="spellEnd"/>
      <w:r w:rsidR="00D66499" w:rsidRPr="00456784">
        <w:rPr>
          <w:rFonts w:asciiTheme="minorHAnsi" w:hAnsiTheme="minorHAnsi" w:cstheme="minorHAnsi"/>
          <w:lang w:val="en-US"/>
        </w:rPr>
        <w:t> (Max.): 100PSI/6.9bar </w:t>
      </w:r>
    </w:p>
    <w:p w14:paraId="1170AC74" w14:textId="2134E12B" w:rsidR="00D66499" w:rsidRPr="00456784" w:rsidRDefault="00A513FB"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textAlignment w:val="baseline"/>
        <w:rPr>
          <w:rFonts w:asciiTheme="minorHAnsi" w:hAnsiTheme="minorHAnsi" w:cstheme="minorHAnsi"/>
        </w:rPr>
      </w:pPr>
      <w:r w:rsidRPr="00A513FB">
        <w:rPr>
          <w:rFonts w:asciiTheme="minorHAnsi" w:hAnsiTheme="minorHAnsi" w:cstheme="minorHAnsi"/>
        </w:rPr>
        <w:t>Flujo</w:t>
      </w:r>
      <w:r w:rsidR="00D66499" w:rsidRPr="00456784">
        <w:rPr>
          <w:rFonts w:asciiTheme="minorHAnsi" w:hAnsiTheme="minorHAnsi" w:cstheme="minorHAnsi"/>
        </w:rPr>
        <w:t> (Max.): 5L/min</w:t>
      </w:r>
    </w:p>
    <w:p w14:paraId="2A948930"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textAlignment w:val="baseline"/>
        <w:rPr>
          <w:rFonts w:asciiTheme="minorHAnsi" w:hAnsiTheme="minorHAnsi" w:cstheme="minorHAnsi"/>
        </w:rPr>
      </w:pPr>
      <w:r w:rsidRPr="00456784">
        <w:rPr>
          <w:rFonts w:asciiTheme="minorHAnsi" w:hAnsiTheme="minorHAnsi" w:cstheme="minorHAnsi"/>
        </w:rPr>
        <w:lastRenderedPageBreak/>
        <w:t>Sistema de acoples rápidos.</w:t>
      </w:r>
    </w:p>
    <w:p w14:paraId="1F5FCA9F"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textAlignment w:val="baseline"/>
        <w:rPr>
          <w:rFonts w:asciiTheme="minorHAnsi" w:hAnsiTheme="minorHAnsi" w:cstheme="minorHAnsi"/>
        </w:rPr>
      </w:pPr>
      <w:r w:rsidRPr="00456784">
        <w:rPr>
          <w:rFonts w:asciiTheme="minorHAnsi" w:hAnsiTheme="minorHAnsi" w:cstheme="minorHAnsi"/>
        </w:rPr>
        <w:t>Pistola de doble función: aspersión y presión.</w:t>
      </w:r>
    </w:p>
    <w:p w14:paraId="38ECFF3B"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textAlignment w:val="baseline"/>
        <w:rPr>
          <w:rFonts w:asciiTheme="minorHAnsi" w:hAnsiTheme="minorHAnsi" w:cstheme="minorHAnsi"/>
        </w:rPr>
      </w:pPr>
      <w:r w:rsidRPr="00456784">
        <w:rPr>
          <w:rFonts w:asciiTheme="minorHAnsi" w:hAnsiTheme="minorHAnsi" w:cstheme="minorHAnsi"/>
        </w:rPr>
        <w:t>Manija extensible para transporte.</w:t>
      </w:r>
    </w:p>
    <w:p w14:paraId="770844DF"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textAlignment w:val="baseline"/>
        <w:rPr>
          <w:rFonts w:asciiTheme="minorHAnsi" w:hAnsiTheme="minorHAnsi" w:cstheme="minorHAnsi"/>
        </w:rPr>
      </w:pPr>
      <w:r w:rsidRPr="00456784">
        <w:rPr>
          <w:rFonts w:asciiTheme="minorHAnsi" w:hAnsiTheme="minorHAnsi" w:cstheme="minorHAnsi"/>
        </w:rPr>
        <w:t>Malla porta manguera.</w:t>
      </w:r>
    </w:p>
    <w:p w14:paraId="13471DA5"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textAlignment w:val="baseline"/>
        <w:rPr>
          <w:rFonts w:asciiTheme="minorHAnsi" w:hAnsiTheme="minorHAnsi" w:cstheme="minorHAnsi"/>
        </w:rPr>
      </w:pPr>
      <w:r w:rsidRPr="00456784">
        <w:rPr>
          <w:rFonts w:asciiTheme="minorHAnsi" w:hAnsiTheme="minorHAnsi" w:cstheme="minorHAnsi"/>
        </w:rPr>
        <w:t>Manguera (8mm): 7mts.</w:t>
      </w:r>
    </w:p>
    <w:p w14:paraId="2A48F585"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textAlignment w:val="baseline"/>
        <w:rPr>
          <w:rFonts w:asciiTheme="minorHAnsi" w:hAnsiTheme="minorHAnsi" w:cstheme="minorHAnsi"/>
        </w:rPr>
      </w:pPr>
      <w:r w:rsidRPr="00456784">
        <w:rPr>
          <w:rFonts w:asciiTheme="minorHAnsi" w:hAnsiTheme="minorHAnsi" w:cstheme="minorHAnsi"/>
        </w:rPr>
        <w:t>Batería sellada, recargable 12v 12a.</w:t>
      </w:r>
    </w:p>
    <w:p w14:paraId="4BFFBA18" w14:textId="77777777" w:rsidR="00D66499" w:rsidRPr="00456784" w:rsidRDefault="00D66499" w:rsidP="008C470A">
      <w:pPr>
        <w:pStyle w:val="NormalWeb"/>
        <w:numPr>
          <w:ilvl w:val="0"/>
          <w:numId w:val="9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textAlignment w:val="baseline"/>
        <w:rPr>
          <w:rFonts w:asciiTheme="minorHAnsi" w:hAnsiTheme="minorHAnsi" w:cstheme="minorHAnsi"/>
        </w:rPr>
      </w:pPr>
      <w:r w:rsidRPr="00456784">
        <w:rPr>
          <w:rFonts w:asciiTheme="minorHAnsi" w:hAnsiTheme="minorHAnsi" w:cstheme="minorHAnsi"/>
        </w:rPr>
        <w:t>Ruedas industriales.</w:t>
      </w:r>
    </w:p>
    <w:p w14:paraId="057C6E4A" w14:textId="77777777" w:rsidR="00456784" w:rsidRDefault="00456784" w:rsidP="00D66499">
      <w:pPr>
        <w:pStyle w:val="Ttulo1"/>
        <w:shd w:val="clear" w:color="auto" w:fill="FFFFFF"/>
        <w:spacing w:before="0" w:after="120"/>
        <w:textAlignment w:val="baseline"/>
        <w:rPr>
          <w:rFonts w:cstheme="minorHAnsi"/>
          <w:b w:val="0"/>
          <w:bCs/>
          <w:sz w:val="24"/>
          <w:szCs w:val="24"/>
        </w:rPr>
      </w:pPr>
    </w:p>
    <w:p w14:paraId="5ACD872F" w14:textId="17E82DC2" w:rsidR="00D66499" w:rsidRPr="00456784" w:rsidRDefault="008E59FA" w:rsidP="008E59FA">
      <w:pPr>
        <w:pStyle w:val="Ttulo6"/>
        <w:ind w:firstLine="0"/>
      </w:pPr>
      <w:bookmarkStart w:id="524" w:name="_Toc145853971"/>
      <w:bookmarkStart w:id="525" w:name="_Toc146472833"/>
      <w:r>
        <w:t xml:space="preserve">Ilustración 17. </w:t>
      </w:r>
      <w:r w:rsidR="00D66499" w:rsidRPr="00456784">
        <w:t>Aspiradora 6 Gal</w:t>
      </w:r>
      <w:r>
        <w:t>ones</w:t>
      </w:r>
      <w:r w:rsidR="00D66499" w:rsidRPr="00456784">
        <w:t>.</w:t>
      </w:r>
      <w:r>
        <w:t xml:space="preserve"> </w:t>
      </w:r>
      <w:r w:rsidR="00D66499" w:rsidRPr="00456784">
        <w:t>Seco/</w:t>
      </w:r>
      <w:r w:rsidRPr="00456784">
        <w:t>Húmedo</w:t>
      </w:r>
      <w:r w:rsidR="00D66499" w:rsidRPr="00456784">
        <w:t xml:space="preserve"> Rt0600</w:t>
      </w:r>
      <w:bookmarkEnd w:id="524"/>
      <w:bookmarkEnd w:id="525"/>
    </w:p>
    <w:p w14:paraId="19C806D8" w14:textId="77777777" w:rsidR="00D66499" w:rsidRPr="00EF2D4E" w:rsidRDefault="00D66499" w:rsidP="00D66499">
      <w:pPr>
        <w:rPr>
          <w:rFonts w:cstheme="minorHAnsi"/>
          <w:sz w:val="24"/>
          <w:szCs w:val="24"/>
        </w:rPr>
      </w:pPr>
      <w:r w:rsidRPr="00EF2D4E">
        <w:rPr>
          <w:rFonts w:cstheme="minorHAnsi"/>
          <w:noProof/>
          <w:sz w:val="24"/>
          <w:szCs w:val="24"/>
        </w:rPr>
        <w:drawing>
          <wp:anchor distT="0" distB="0" distL="114300" distR="114300" simplePos="0" relativeHeight="251881472" behindDoc="1" locked="0" layoutInCell="1" allowOverlap="1" wp14:anchorId="736D0FB8" wp14:editId="78926B1E">
            <wp:simplePos x="0" y="0"/>
            <wp:positionH relativeFrom="margin">
              <wp:posOffset>1853896</wp:posOffset>
            </wp:positionH>
            <wp:positionV relativeFrom="paragraph">
              <wp:posOffset>140335</wp:posOffset>
            </wp:positionV>
            <wp:extent cx="2127738" cy="2127738"/>
            <wp:effectExtent l="114300" t="114300" r="101600" b="139700"/>
            <wp:wrapNone/>
            <wp:docPr id="349735895" name="Imagen 1" descr="Imagen que contiene interior, tabla, pastel,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735895" name="Imagen 1" descr="Imagen que contiene interior, tabla, pastel, pequeño&#10;&#10;Descripción generada automáticamente"/>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127738" cy="212773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29BB4E1C" w14:textId="77777777" w:rsidR="00D66499" w:rsidRPr="00EF2D4E" w:rsidRDefault="00D66499" w:rsidP="00D66499">
      <w:pPr>
        <w:rPr>
          <w:rFonts w:cstheme="minorHAnsi"/>
          <w:sz w:val="24"/>
          <w:szCs w:val="24"/>
        </w:rPr>
      </w:pPr>
    </w:p>
    <w:p w14:paraId="11B04025" w14:textId="77777777" w:rsidR="00D66499" w:rsidRPr="00EF2D4E" w:rsidRDefault="00D66499" w:rsidP="00D66499">
      <w:pPr>
        <w:rPr>
          <w:rFonts w:cstheme="minorHAnsi"/>
          <w:sz w:val="24"/>
          <w:szCs w:val="24"/>
        </w:rPr>
      </w:pPr>
    </w:p>
    <w:p w14:paraId="31999938" w14:textId="77777777" w:rsidR="00D66499" w:rsidRPr="00EF2D4E" w:rsidRDefault="00D66499" w:rsidP="00D66499">
      <w:pPr>
        <w:rPr>
          <w:rFonts w:cstheme="minorHAnsi"/>
          <w:sz w:val="24"/>
          <w:szCs w:val="24"/>
        </w:rPr>
      </w:pPr>
    </w:p>
    <w:p w14:paraId="6C97C1A6" w14:textId="77777777" w:rsidR="00D66499" w:rsidRPr="00EF2D4E" w:rsidRDefault="00D66499" w:rsidP="00D66499">
      <w:pPr>
        <w:rPr>
          <w:rFonts w:cstheme="minorHAnsi"/>
          <w:sz w:val="24"/>
          <w:szCs w:val="24"/>
        </w:rPr>
      </w:pPr>
    </w:p>
    <w:p w14:paraId="14ECE203" w14:textId="195CEB72" w:rsidR="00D66499" w:rsidRPr="00EF2D4E" w:rsidRDefault="00D66499" w:rsidP="00D66499">
      <w:pPr>
        <w:rPr>
          <w:rFonts w:cstheme="minorHAnsi"/>
          <w:sz w:val="24"/>
          <w:szCs w:val="24"/>
        </w:rPr>
      </w:pPr>
    </w:p>
    <w:p w14:paraId="521CC412" w14:textId="1CC13468" w:rsidR="00D66499" w:rsidRPr="00EF2D4E" w:rsidRDefault="00DB6AA1" w:rsidP="00456784">
      <w:pPr>
        <w:tabs>
          <w:tab w:val="center" w:pos="800"/>
        </w:tabs>
        <w:rPr>
          <w:rFonts w:cstheme="minorHAnsi"/>
          <w:sz w:val="24"/>
          <w:szCs w:val="24"/>
        </w:rPr>
      </w:pPr>
      <w:r w:rsidRPr="00065FD4">
        <w:rPr>
          <w:noProof/>
          <w:sz w:val="24"/>
          <w:szCs w:val="24"/>
        </w:rPr>
        <mc:AlternateContent>
          <mc:Choice Requires="wps">
            <w:drawing>
              <wp:anchor distT="0" distB="0" distL="114300" distR="114300" simplePos="0" relativeHeight="251925504" behindDoc="1" locked="0" layoutInCell="1" allowOverlap="1" wp14:anchorId="7F2171D8" wp14:editId="7267B6FE">
                <wp:simplePos x="0" y="0"/>
                <wp:positionH relativeFrom="page">
                  <wp:posOffset>2129486</wp:posOffset>
                </wp:positionH>
                <wp:positionV relativeFrom="paragraph">
                  <wp:posOffset>109855</wp:posOffset>
                </wp:positionV>
                <wp:extent cx="3538220" cy="635"/>
                <wp:effectExtent l="0" t="0" r="5080" b="0"/>
                <wp:wrapNone/>
                <wp:docPr id="168574075" name="Cuadro de texto 1"/>
                <wp:cNvGraphicFramePr/>
                <a:graphic xmlns:a="http://schemas.openxmlformats.org/drawingml/2006/main">
                  <a:graphicData uri="http://schemas.microsoft.com/office/word/2010/wordprocessingShape">
                    <wps:wsp>
                      <wps:cNvSpPr txBox="1"/>
                      <wps:spPr>
                        <a:xfrm>
                          <a:off x="0" y="0"/>
                          <a:ext cx="3538220" cy="635"/>
                        </a:xfrm>
                        <a:prstGeom prst="rect">
                          <a:avLst/>
                        </a:prstGeom>
                        <a:solidFill>
                          <a:prstClr val="white"/>
                        </a:solidFill>
                        <a:ln>
                          <a:noFill/>
                        </a:ln>
                      </wps:spPr>
                      <wps:txbx>
                        <w:txbxContent>
                          <w:p w14:paraId="25D3147B" w14:textId="6D9B3A58" w:rsidR="00DB6AA1" w:rsidRPr="00EC36FE" w:rsidRDefault="00DB6AA1" w:rsidP="00DB6AA1">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DB6AA1">
                              <w:rPr>
                                <w:rFonts w:ascii="Times New Roman" w:hAnsi="Times New Roman" w:cs="Times New Roman"/>
                                <w:color w:val="595959" w:themeColor="text1" w:themeTint="A6"/>
                                <w:sz w:val="20"/>
                                <w:szCs w:val="20"/>
                              </w:rPr>
                              <w:t>colarach.com/producto/62698/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F2171D8" id="_x0000_s1080" type="#_x0000_t202" style="position:absolute;left:0;text-align:left;margin-left:167.7pt;margin-top:8.65pt;width:278.6pt;height:.05pt;z-index:-25139097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" stroked="f">
                <v:textbox style="mso-fit-shape-to-text:t" inset="0,0,0,0">
                  <w:txbxContent>
                    <w:p w14:paraId="25D3147B" w14:textId="6D9B3A58" w:rsidR="00DB6AA1" w:rsidRPr="00EC36FE" w:rsidRDefault="00DB6AA1" w:rsidP="00DB6AA1">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DB6AA1">
                        <w:rPr>
                          <w:rFonts w:ascii="Times New Roman" w:hAnsi="Times New Roman" w:cs="Times New Roman"/>
                          <w:color w:val="595959" w:themeColor="text1" w:themeTint="A6"/>
                          <w:sz w:val="20"/>
                          <w:szCs w:val="20"/>
                        </w:rPr>
                        <w:t>colarach.com/producto/62698/</w:t>
                      </w:r>
                    </w:p>
                  </w:txbxContent>
                </v:textbox>
                <w10:wrap anchorx="page"/>
              </v:shape>
            </w:pict>
          </mc:Fallback>
        </mc:AlternateContent>
      </w:r>
      <w:r w:rsidR="00D66499" w:rsidRPr="00EF2D4E">
        <w:rPr>
          <w:rFonts w:cstheme="minorHAnsi"/>
          <w:sz w:val="24"/>
          <w:szCs w:val="24"/>
        </w:rPr>
        <w:t xml:space="preserve"> </w:t>
      </w:r>
      <w:r w:rsidR="00D66499" w:rsidRPr="00EF2D4E">
        <w:rPr>
          <w:rFonts w:cstheme="minorHAnsi"/>
          <w:sz w:val="24"/>
          <w:szCs w:val="24"/>
        </w:rPr>
        <w:tab/>
      </w:r>
    </w:p>
    <w:p w14:paraId="089E6E14" w14:textId="38ABD36C" w:rsidR="00DB6AA1" w:rsidRPr="00DB6AA1" w:rsidRDefault="00DB6AA1" w:rsidP="00DB6AA1">
      <w:pPr>
        <w:tabs>
          <w:tab w:val="center" w:pos="800"/>
        </w:tabs>
        <w:ind w:firstLine="0"/>
        <w:jc w:val="left"/>
        <w:rPr>
          <w:rFonts w:cstheme="minorHAnsi"/>
          <w:b/>
          <w:bCs/>
          <w:sz w:val="24"/>
          <w:szCs w:val="24"/>
        </w:rPr>
      </w:pPr>
      <w:r w:rsidRPr="00DB6AA1">
        <w:rPr>
          <w:rFonts w:cstheme="minorHAnsi"/>
          <w:b/>
          <w:bCs/>
          <w:sz w:val="24"/>
          <w:szCs w:val="24"/>
        </w:rPr>
        <w:t>Descripción</w:t>
      </w:r>
    </w:p>
    <w:p w14:paraId="69203997" w14:textId="04AF0431"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62698 aspiradora 6 Gal.</w:t>
      </w:r>
      <w:r w:rsidR="00A513FB">
        <w:rPr>
          <w:rFonts w:cstheme="minorHAnsi"/>
          <w:sz w:val="24"/>
          <w:szCs w:val="24"/>
        </w:rPr>
        <w:t xml:space="preserve"> </w:t>
      </w:r>
      <w:r w:rsidRPr="00DB6AA1">
        <w:rPr>
          <w:rFonts w:cstheme="minorHAnsi"/>
          <w:sz w:val="24"/>
          <w:szCs w:val="24"/>
        </w:rPr>
        <w:t>Seco/</w:t>
      </w:r>
      <w:r w:rsidR="00E6511A" w:rsidRPr="00DB6AA1">
        <w:rPr>
          <w:rFonts w:cstheme="minorHAnsi"/>
          <w:sz w:val="24"/>
          <w:szCs w:val="24"/>
        </w:rPr>
        <w:t>Húmedo</w:t>
      </w:r>
      <w:r w:rsidRPr="00DB6AA1">
        <w:rPr>
          <w:rFonts w:cstheme="minorHAnsi"/>
          <w:sz w:val="24"/>
          <w:szCs w:val="24"/>
        </w:rPr>
        <w:t xml:space="preserve"> Rt0600</w:t>
      </w:r>
    </w:p>
    <w:p w14:paraId="1709F6FC" w14:textId="77777777"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HP pico: 4.25</w:t>
      </w:r>
    </w:p>
    <w:p w14:paraId="7454D2EC" w14:textId="77777777"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Volumen de aire (CFM):70</w:t>
      </w:r>
    </w:p>
    <w:p w14:paraId="752C9C78" w14:textId="77777777"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Amperaje (amperios):8.3</w:t>
      </w:r>
    </w:p>
    <w:p w14:paraId="4B7BA7CC" w14:textId="77777777"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Vatios: 996w</w:t>
      </w:r>
    </w:p>
    <w:p w14:paraId="61E10EDB" w14:textId="77777777"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Voltaje: 120</w:t>
      </w:r>
    </w:p>
    <w:p w14:paraId="1203C7EB" w14:textId="77777777"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Tamaño del tambor (galón): 6</w:t>
      </w:r>
    </w:p>
    <w:p w14:paraId="36194C7A" w14:textId="77777777" w:rsidR="00DB6AA1" w:rsidRPr="00DB6AA1"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Longitud del cable: 10 pies</w:t>
      </w:r>
    </w:p>
    <w:p w14:paraId="253C44E0" w14:textId="305D566F" w:rsidR="00047A15" w:rsidRPr="00047A15" w:rsidRDefault="00DB6AA1" w:rsidP="008C470A">
      <w:pPr>
        <w:pStyle w:val="Prrafodelista"/>
        <w:numPr>
          <w:ilvl w:val="0"/>
          <w:numId w:val="93"/>
        </w:numPr>
        <w:tabs>
          <w:tab w:val="center" w:pos="800"/>
        </w:tabs>
        <w:jc w:val="left"/>
        <w:rPr>
          <w:rFonts w:cstheme="minorHAnsi"/>
          <w:sz w:val="24"/>
          <w:szCs w:val="24"/>
        </w:rPr>
      </w:pPr>
      <w:r w:rsidRPr="00DB6AA1">
        <w:rPr>
          <w:rFonts w:cstheme="minorHAnsi"/>
          <w:sz w:val="24"/>
          <w:szCs w:val="24"/>
        </w:rPr>
        <w:t>Tipo de filtro: Cartucho</w:t>
      </w:r>
    </w:p>
    <w:p w14:paraId="3079D369" w14:textId="22A3A8E1" w:rsidR="00D66499" w:rsidRPr="00E6511A" w:rsidRDefault="009A312B" w:rsidP="00E6511A">
      <w:pPr>
        <w:pStyle w:val="Ttulo6"/>
        <w:ind w:firstLine="0"/>
      </w:pPr>
      <w:bookmarkStart w:id="526" w:name="_Toc145853972"/>
      <w:bookmarkStart w:id="527" w:name="_Toc146472834"/>
      <w:r w:rsidRPr="00E6511A">
        <w:lastRenderedPageBreak/>
        <w:t xml:space="preserve">Ilustración 18. </w:t>
      </w:r>
      <w:r w:rsidR="00C140F3" w:rsidRPr="00C140F3">
        <w:t>PULIDORA PARA AUTO PRETUL PULA-P 110W 26400</w:t>
      </w:r>
      <w:bookmarkEnd w:id="526"/>
      <w:bookmarkEnd w:id="527"/>
    </w:p>
    <w:p w14:paraId="4CB033B1" w14:textId="465F8D79" w:rsidR="00D66499" w:rsidRPr="00EF2D4E" w:rsidRDefault="00E6511A" w:rsidP="00D66499">
      <w:pPr>
        <w:rPr>
          <w:rFonts w:cstheme="minorHAnsi"/>
          <w:sz w:val="24"/>
          <w:szCs w:val="24"/>
        </w:rPr>
      </w:pPr>
      <w:r>
        <w:rPr>
          <w:rFonts w:cstheme="minorHAnsi"/>
          <w:noProof/>
          <w:sz w:val="24"/>
          <w:szCs w:val="24"/>
        </w:rPr>
        <w:drawing>
          <wp:anchor distT="0" distB="0" distL="114300" distR="114300" simplePos="0" relativeHeight="251926528" behindDoc="1" locked="0" layoutInCell="1" allowOverlap="1" wp14:anchorId="211F228D" wp14:editId="3E8E13C3">
            <wp:simplePos x="0" y="0"/>
            <wp:positionH relativeFrom="column">
              <wp:posOffset>1461135</wp:posOffset>
            </wp:positionH>
            <wp:positionV relativeFrom="paragraph">
              <wp:posOffset>123521</wp:posOffset>
            </wp:positionV>
            <wp:extent cx="3038953" cy="2806811"/>
            <wp:effectExtent l="133350" t="114300" r="123825" b="165100"/>
            <wp:wrapNone/>
            <wp:docPr id="10093259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038953" cy="280681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1EBBF142" w14:textId="7BD22426" w:rsidR="00D66499" w:rsidRPr="00EF2D4E" w:rsidRDefault="00D66499" w:rsidP="00D66499">
      <w:pPr>
        <w:tabs>
          <w:tab w:val="center" w:pos="800"/>
        </w:tabs>
        <w:rPr>
          <w:rFonts w:cstheme="minorHAnsi"/>
          <w:noProof/>
          <w:sz w:val="24"/>
          <w:szCs w:val="24"/>
        </w:rPr>
      </w:pPr>
    </w:p>
    <w:p w14:paraId="2B23304B" w14:textId="77777777" w:rsidR="00D66499" w:rsidRPr="00EF2D4E" w:rsidRDefault="00D66499" w:rsidP="00D66499">
      <w:pPr>
        <w:tabs>
          <w:tab w:val="center" w:pos="800"/>
        </w:tabs>
        <w:rPr>
          <w:rFonts w:cstheme="minorHAnsi"/>
          <w:sz w:val="24"/>
          <w:szCs w:val="24"/>
        </w:rPr>
      </w:pPr>
    </w:p>
    <w:p w14:paraId="00007362" w14:textId="77777777" w:rsidR="00D66499" w:rsidRPr="00EF2D4E" w:rsidRDefault="00D66499" w:rsidP="00D66499">
      <w:pPr>
        <w:rPr>
          <w:rFonts w:cstheme="minorHAnsi"/>
          <w:sz w:val="24"/>
          <w:szCs w:val="24"/>
        </w:rPr>
      </w:pPr>
    </w:p>
    <w:p w14:paraId="2C572AAE" w14:textId="77777777" w:rsidR="00D66499" w:rsidRPr="00EF2D4E" w:rsidRDefault="00D66499" w:rsidP="00D66499">
      <w:pPr>
        <w:rPr>
          <w:rFonts w:cstheme="minorHAnsi"/>
          <w:sz w:val="24"/>
          <w:szCs w:val="24"/>
        </w:rPr>
      </w:pPr>
    </w:p>
    <w:p w14:paraId="270D11E8" w14:textId="77777777" w:rsidR="00D66499" w:rsidRPr="00EF2D4E" w:rsidRDefault="00D66499" w:rsidP="00D66499">
      <w:pPr>
        <w:rPr>
          <w:rFonts w:cstheme="minorHAnsi"/>
          <w:sz w:val="24"/>
          <w:szCs w:val="24"/>
        </w:rPr>
      </w:pPr>
    </w:p>
    <w:p w14:paraId="3B74B77D" w14:textId="77777777" w:rsidR="00D66499" w:rsidRPr="00EF2D4E" w:rsidRDefault="00D66499" w:rsidP="00D66499">
      <w:pPr>
        <w:rPr>
          <w:rFonts w:cstheme="minorHAnsi"/>
          <w:sz w:val="24"/>
          <w:szCs w:val="24"/>
        </w:rPr>
      </w:pPr>
    </w:p>
    <w:p w14:paraId="07B017D2" w14:textId="245E16F5" w:rsidR="00D66499" w:rsidRPr="00EF2D4E" w:rsidRDefault="00E6511A" w:rsidP="00D66499">
      <w:pPr>
        <w:rPr>
          <w:rFonts w:cstheme="minorHAnsi"/>
          <w:sz w:val="24"/>
          <w:szCs w:val="24"/>
        </w:rPr>
      </w:pPr>
      <w:r w:rsidRPr="00065FD4">
        <w:rPr>
          <w:noProof/>
          <w:sz w:val="24"/>
          <w:szCs w:val="24"/>
        </w:rPr>
        <mc:AlternateContent>
          <mc:Choice Requires="wps">
            <w:drawing>
              <wp:anchor distT="0" distB="0" distL="114300" distR="114300" simplePos="0" relativeHeight="251928576" behindDoc="1" locked="0" layoutInCell="1" allowOverlap="1" wp14:anchorId="36578519" wp14:editId="3C373F60">
                <wp:simplePos x="0" y="0"/>
                <wp:positionH relativeFrom="page">
                  <wp:posOffset>2143125</wp:posOffset>
                </wp:positionH>
                <wp:positionV relativeFrom="paragraph">
                  <wp:posOffset>369266</wp:posOffset>
                </wp:positionV>
                <wp:extent cx="3538220" cy="635"/>
                <wp:effectExtent l="0" t="0" r="5080" b="0"/>
                <wp:wrapNone/>
                <wp:docPr id="1898790694" name="Cuadro de texto 1"/>
                <wp:cNvGraphicFramePr/>
                <a:graphic xmlns:a="http://schemas.openxmlformats.org/drawingml/2006/main">
                  <a:graphicData uri="http://schemas.microsoft.com/office/word/2010/wordprocessingShape">
                    <wps:wsp>
                      <wps:cNvSpPr txBox="1"/>
                      <wps:spPr>
                        <a:xfrm>
                          <a:off x="0" y="0"/>
                          <a:ext cx="3538220" cy="635"/>
                        </a:xfrm>
                        <a:prstGeom prst="rect">
                          <a:avLst/>
                        </a:prstGeom>
                        <a:solidFill>
                          <a:prstClr val="white"/>
                        </a:solidFill>
                        <a:ln>
                          <a:noFill/>
                        </a:ln>
                      </wps:spPr>
                      <wps:txbx>
                        <w:txbxContent>
                          <w:p w14:paraId="25C97590" w14:textId="50520116" w:rsidR="00E6511A" w:rsidRPr="00EC36FE" w:rsidRDefault="00E6511A" w:rsidP="00E6511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E6511A">
                              <w:rPr>
                                <w:rFonts w:ascii="Times New Roman" w:hAnsi="Times New Roman" w:cs="Times New Roman"/>
                                <w:color w:val="595959" w:themeColor="text1" w:themeTint="A6"/>
                                <w:sz w:val="20"/>
                                <w:szCs w:val="20"/>
                              </w:rPr>
                              <w:t>agglobal.com/productos/034986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6578519" id="_x0000_s1081" type="#_x0000_t202" style="position:absolute;left:0;text-align:left;margin-left:168.75pt;margin-top:29.1pt;width:278.6pt;height:.05pt;z-index:-25138790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" stroked="f">
                <v:textbox style="mso-fit-shape-to-text:t" inset="0,0,0,0">
                  <w:txbxContent>
                    <w:p w14:paraId="25C97590" w14:textId="50520116" w:rsidR="00E6511A" w:rsidRPr="00EC36FE" w:rsidRDefault="00E6511A" w:rsidP="00E6511A">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E6511A">
                        <w:rPr>
                          <w:rFonts w:ascii="Times New Roman" w:hAnsi="Times New Roman" w:cs="Times New Roman"/>
                          <w:color w:val="595959" w:themeColor="text1" w:themeTint="A6"/>
                          <w:sz w:val="20"/>
                          <w:szCs w:val="20"/>
                        </w:rPr>
                        <w:t>agglobal.com/productos/034986</w:t>
                      </w:r>
                    </w:p>
                  </w:txbxContent>
                </v:textbox>
                <w10:wrap anchorx="page"/>
              </v:shape>
            </w:pict>
          </mc:Fallback>
        </mc:AlternateContent>
      </w:r>
    </w:p>
    <w:p w14:paraId="4D2116BF" w14:textId="14BFFD1E" w:rsidR="00456784" w:rsidRDefault="00456784" w:rsidP="00D66499">
      <w:pPr>
        <w:tabs>
          <w:tab w:val="center" w:pos="800"/>
        </w:tabs>
        <w:ind w:firstLine="0"/>
        <w:jc w:val="left"/>
        <w:rPr>
          <w:rFonts w:cstheme="minorHAnsi"/>
          <w:sz w:val="24"/>
          <w:szCs w:val="24"/>
        </w:rPr>
      </w:pPr>
    </w:p>
    <w:p w14:paraId="5E215DF1" w14:textId="17B507F5" w:rsidR="00E6511A" w:rsidRPr="00864CC4" w:rsidRDefault="006E4129" w:rsidP="00E6511A">
      <w:pPr>
        <w:tabs>
          <w:tab w:val="center" w:pos="800"/>
        </w:tabs>
        <w:ind w:firstLine="0"/>
        <w:jc w:val="left"/>
        <w:rPr>
          <w:rFonts w:cstheme="minorHAnsi"/>
          <w:b/>
          <w:bCs/>
          <w:sz w:val="24"/>
          <w:szCs w:val="24"/>
        </w:rPr>
      </w:pPr>
      <w:r w:rsidRPr="00864CC4">
        <w:rPr>
          <w:rFonts w:cstheme="minorHAnsi"/>
          <w:b/>
          <w:bCs/>
          <w:sz w:val="24"/>
          <w:szCs w:val="24"/>
        </w:rPr>
        <w:t>Descripción</w:t>
      </w:r>
      <w:r w:rsidR="00E6511A" w:rsidRPr="00864CC4">
        <w:rPr>
          <w:rFonts w:cstheme="minorHAnsi"/>
          <w:b/>
          <w:bCs/>
          <w:sz w:val="24"/>
          <w:szCs w:val="24"/>
        </w:rPr>
        <w:t>:</w:t>
      </w:r>
    </w:p>
    <w:p w14:paraId="1404BA72" w14:textId="75C250BB" w:rsidR="00E6511A" w:rsidRPr="00864CC4" w:rsidRDefault="00E6511A" w:rsidP="008C470A">
      <w:pPr>
        <w:pStyle w:val="Prrafodelista"/>
        <w:numPr>
          <w:ilvl w:val="0"/>
          <w:numId w:val="94"/>
        </w:numPr>
        <w:tabs>
          <w:tab w:val="center" w:pos="800"/>
        </w:tabs>
        <w:jc w:val="left"/>
        <w:rPr>
          <w:rFonts w:cstheme="minorHAnsi"/>
          <w:sz w:val="24"/>
          <w:szCs w:val="24"/>
        </w:rPr>
      </w:pPr>
      <w:r w:rsidRPr="00864CC4">
        <w:rPr>
          <w:rFonts w:cstheme="minorHAnsi"/>
          <w:sz w:val="24"/>
          <w:szCs w:val="24"/>
        </w:rPr>
        <w:t xml:space="preserve">Pulidora de autos 10 </w:t>
      </w:r>
      <w:proofErr w:type="spellStart"/>
      <w:r w:rsidRPr="00864CC4">
        <w:rPr>
          <w:rFonts w:cstheme="minorHAnsi"/>
          <w:sz w:val="24"/>
          <w:szCs w:val="24"/>
        </w:rPr>
        <w:t>pulg</w:t>
      </w:r>
      <w:proofErr w:type="spellEnd"/>
      <w:r w:rsidRPr="00864CC4">
        <w:rPr>
          <w:rFonts w:cstheme="minorHAnsi"/>
          <w:sz w:val="24"/>
          <w:szCs w:val="24"/>
        </w:rPr>
        <w:t>.</w:t>
      </w:r>
    </w:p>
    <w:p w14:paraId="14715559" w14:textId="28FCDFCB" w:rsidR="00E6511A" w:rsidRPr="00864CC4" w:rsidRDefault="00E6511A" w:rsidP="008C470A">
      <w:pPr>
        <w:pStyle w:val="Prrafodelista"/>
        <w:numPr>
          <w:ilvl w:val="0"/>
          <w:numId w:val="94"/>
        </w:numPr>
        <w:tabs>
          <w:tab w:val="center" w:pos="800"/>
        </w:tabs>
        <w:jc w:val="left"/>
        <w:rPr>
          <w:rFonts w:cstheme="minorHAnsi"/>
          <w:sz w:val="24"/>
          <w:szCs w:val="24"/>
        </w:rPr>
      </w:pPr>
      <w:r w:rsidRPr="00864CC4">
        <w:rPr>
          <w:rFonts w:cstheme="minorHAnsi"/>
          <w:sz w:val="24"/>
          <w:szCs w:val="24"/>
        </w:rPr>
        <w:t>Movimiento aleatorio orbital para una aplicación más rápida y un acabado de calidad</w:t>
      </w:r>
    </w:p>
    <w:p w14:paraId="5AE3F812" w14:textId="23C67101" w:rsidR="00E6511A" w:rsidRPr="00864CC4" w:rsidRDefault="00E6511A" w:rsidP="008C470A">
      <w:pPr>
        <w:pStyle w:val="Prrafodelista"/>
        <w:numPr>
          <w:ilvl w:val="0"/>
          <w:numId w:val="94"/>
        </w:numPr>
        <w:tabs>
          <w:tab w:val="center" w:pos="800"/>
        </w:tabs>
        <w:jc w:val="left"/>
        <w:rPr>
          <w:rFonts w:cstheme="minorHAnsi"/>
          <w:sz w:val="24"/>
          <w:szCs w:val="24"/>
        </w:rPr>
      </w:pPr>
      <w:r w:rsidRPr="00864CC4">
        <w:rPr>
          <w:rFonts w:cstheme="minorHAnsi"/>
          <w:sz w:val="24"/>
          <w:szCs w:val="24"/>
        </w:rPr>
        <w:t>Velocidad de 3,000 rpm, para mayor control del operador</w:t>
      </w:r>
    </w:p>
    <w:p w14:paraId="76B0A1FA" w14:textId="43B5F950" w:rsidR="00E6511A" w:rsidRPr="00864CC4" w:rsidRDefault="00E6511A" w:rsidP="008C470A">
      <w:pPr>
        <w:pStyle w:val="Prrafodelista"/>
        <w:numPr>
          <w:ilvl w:val="0"/>
          <w:numId w:val="94"/>
        </w:numPr>
        <w:tabs>
          <w:tab w:val="center" w:pos="800"/>
        </w:tabs>
        <w:jc w:val="left"/>
        <w:rPr>
          <w:rFonts w:cstheme="minorHAnsi"/>
          <w:sz w:val="24"/>
          <w:szCs w:val="24"/>
        </w:rPr>
      </w:pPr>
      <w:r w:rsidRPr="00864CC4">
        <w:rPr>
          <w:rFonts w:cstheme="minorHAnsi"/>
          <w:sz w:val="24"/>
          <w:szCs w:val="24"/>
        </w:rPr>
        <w:t>Dos mangos ergonómicos para mayor control</w:t>
      </w:r>
    </w:p>
    <w:p w14:paraId="7142F30C" w14:textId="66B59197" w:rsidR="00E6511A" w:rsidRPr="00864CC4" w:rsidRDefault="00E6511A" w:rsidP="008C470A">
      <w:pPr>
        <w:pStyle w:val="Prrafodelista"/>
        <w:numPr>
          <w:ilvl w:val="0"/>
          <w:numId w:val="94"/>
        </w:numPr>
        <w:tabs>
          <w:tab w:val="center" w:pos="800"/>
        </w:tabs>
        <w:jc w:val="left"/>
        <w:rPr>
          <w:rFonts w:cstheme="minorHAnsi"/>
          <w:sz w:val="24"/>
          <w:szCs w:val="24"/>
        </w:rPr>
      </w:pPr>
      <w:r w:rsidRPr="00864CC4">
        <w:rPr>
          <w:rFonts w:cstheme="minorHAnsi"/>
          <w:sz w:val="24"/>
          <w:szCs w:val="24"/>
        </w:rPr>
        <w:t>Interruptor de fácil acceso</w:t>
      </w:r>
    </w:p>
    <w:p w14:paraId="316F9FB4" w14:textId="66CD69B6" w:rsidR="00E6511A" w:rsidRPr="00864CC4" w:rsidRDefault="00E6511A" w:rsidP="008C470A">
      <w:pPr>
        <w:pStyle w:val="Prrafodelista"/>
        <w:numPr>
          <w:ilvl w:val="0"/>
          <w:numId w:val="94"/>
        </w:numPr>
        <w:tabs>
          <w:tab w:val="center" w:pos="800"/>
        </w:tabs>
        <w:jc w:val="left"/>
        <w:rPr>
          <w:rFonts w:cstheme="minorHAnsi"/>
          <w:sz w:val="24"/>
          <w:szCs w:val="24"/>
        </w:rPr>
      </w:pPr>
      <w:r w:rsidRPr="00864CC4">
        <w:rPr>
          <w:rFonts w:cstheme="minorHAnsi"/>
          <w:sz w:val="24"/>
          <w:szCs w:val="24"/>
        </w:rPr>
        <w:t>Ideal para el encerado y pulido de pinturas, metales, plásticos y fibra de vidrio</w:t>
      </w:r>
    </w:p>
    <w:p w14:paraId="3385F926" w14:textId="77777777" w:rsidR="00C140F3" w:rsidRDefault="00C140F3" w:rsidP="00E6511A">
      <w:pPr>
        <w:tabs>
          <w:tab w:val="center" w:pos="800"/>
        </w:tabs>
        <w:ind w:firstLine="0"/>
        <w:jc w:val="left"/>
        <w:rPr>
          <w:rFonts w:cstheme="minorHAnsi"/>
          <w:b/>
          <w:bCs/>
          <w:sz w:val="24"/>
          <w:szCs w:val="24"/>
        </w:rPr>
      </w:pPr>
    </w:p>
    <w:p w14:paraId="56DDA88F" w14:textId="77777777" w:rsidR="00047A15" w:rsidRDefault="00047A15" w:rsidP="00E6511A">
      <w:pPr>
        <w:tabs>
          <w:tab w:val="center" w:pos="800"/>
        </w:tabs>
        <w:ind w:firstLine="0"/>
        <w:jc w:val="left"/>
        <w:rPr>
          <w:rFonts w:cstheme="minorHAnsi"/>
          <w:b/>
          <w:bCs/>
          <w:sz w:val="24"/>
          <w:szCs w:val="24"/>
        </w:rPr>
      </w:pPr>
    </w:p>
    <w:p w14:paraId="41DA4048" w14:textId="77777777" w:rsidR="00047A15" w:rsidRDefault="00047A15" w:rsidP="00E6511A">
      <w:pPr>
        <w:tabs>
          <w:tab w:val="center" w:pos="800"/>
        </w:tabs>
        <w:ind w:firstLine="0"/>
        <w:jc w:val="left"/>
        <w:rPr>
          <w:rFonts w:cstheme="minorHAnsi"/>
          <w:b/>
          <w:bCs/>
          <w:sz w:val="24"/>
          <w:szCs w:val="24"/>
        </w:rPr>
      </w:pPr>
    </w:p>
    <w:p w14:paraId="0C43CC0B" w14:textId="77777777" w:rsidR="00047A15" w:rsidRDefault="00047A15" w:rsidP="00E6511A">
      <w:pPr>
        <w:tabs>
          <w:tab w:val="center" w:pos="800"/>
        </w:tabs>
        <w:ind w:firstLine="0"/>
        <w:jc w:val="left"/>
        <w:rPr>
          <w:rFonts w:cstheme="minorHAnsi"/>
          <w:b/>
          <w:bCs/>
          <w:sz w:val="24"/>
          <w:szCs w:val="24"/>
        </w:rPr>
      </w:pPr>
    </w:p>
    <w:p w14:paraId="734B75A9" w14:textId="77777777" w:rsidR="00047A15" w:rsidRDefault="00047A15" w:rsidP="00E6511A">
      <w:pPr>
        <w:tabs>
          <w:tab w:val="center" w:pos="800"/>
        </w:tabs>
        <w:ind w:firstLine="0"/>
        <w:jc w:val="left"/>
        <w:rPr>
          <w:rFonts w:cstheme="minorHAnsi"/>
          <w:b/>
          <w:bCs/>
          <w:sz w:val="24"/>
          <w:szCs w:val="24"/>
        </w:rPr>
      </w:pPr>
    </w:p>
    <w:p w14:paraId="6C0AE4A9" w14:textId="77777777" w:rsidR="00047A15" w:rsidRDefault="00047A15" w:rsidP="00E6511A">
      <w:pPr>
        <w:tabs>
          <w:tab w:val="center" w:pos="800"/>
        </w:tabs>
        <w:ind w:firstLine="0"/>
        <w:jc w:val="left"/>
        <w:rPr>
          <w:rFonts w:cstheme="minorHAnsi"/>
          <w:b/>
          <w:bCs/>
          <w:sz w:val="24"/>
          <w:szCs w:val="24"/>
        </w:rPr>
      </w:pPr>
    </w:p>
    <w:p w14:paraId="4D9492E4" w14:textId="604F0070" w:rsidR="00D66499" w:rsidRPr="00C140F3" w:rsidRDefault="00864CC4" w:rsidP="00864CC4">
      <w:pPr>
        <w:pStyle w:val="Ttulo6"/>
        <w:ind w:firstLine="0"/>
      </w:pPr>
      <w:bookmarkStart w:id="528" w:name="_Toc145853973"/>
      <w:bookmarkStart w:id="529" w:name="_Toc146472835"/>
      <w:r>
        <w:lastRenderedPageBreak/>
        <w:t xml:space="preserve">Ilustración 19. </w:t>
      </w:r>
      <w:r w:rsidR="00D66499" w:rsidRPr="00C140F3">
        <w:t xml:space="preserve">Almohadilla De Microfibra Para Pulir Auto Elite </w:t>
      </w:r>
      <w:proofErr w:type="spellStart"/>
      <w:r w:rsidR="00D66499" w:rsidRPr="00C140F3">
        <w:t>Flp</w:t>
      </w:r>
      <w:proofErr w:type="spellEnd"/>
      <w:r w:rsidR="00D66499" w:rsidRPr="00C140F3">
        <w:t xml:space="preserve"> 2-Piezas</w:t>
      </w:r>
      <w:bookmarkEnd w:id="528"/>
      <w:bookmarkEnd w:id="529"/>
    </w:p>
    <w:p w14:paraId="57D41E8D" w14:textId="3C07F363" w:rsidR="00D66499" w:rsidRPr="00EF2D4E" w:rsidRDefault="00456784" w:rsidP="00D66499">
      <w:pPr>
        <w:tabs>
          <w:tab w:val="center" w:pos="800"/>
        </w:tabs>
        <w:rPr>
          <w:rFonts w:cstheme="minorHAnsi"/>
          <w:sz w:val="24"/>
          <w:szCs w:val="24"/>
        </w:rPr>
      </w:pPr>
      <w:r w:rsidRPr="00456784">
        <w:rPr>
          <w:rFonts w:cstheme="minorHAnsi"/>
          <w:b/>
          <w:bCs/>
          <w:noProof/>
          <w:sz w:val="24"/>
          <w:szCs w:val="24"/>
        </w:rPr>
        <w:drawing>
          <wp:anchor distT="0" distB="0" distL="114300" distR="114300" simplePos="0" relativeHeight="251883520" behindDoc="1" locked="0" layoutInCell="1" allowOverlap="1" wp14:anchorId="24B3A21B" wp14:editId="694D5FFB">
            <wp:simplePos x="0" y="0"/>
            <wp:positionH relativeFrom="margin">
              <wp:posOffset>1871980</wp:posOffset>
            </wp:positionH>
            <wp:positionV relativeFrom="paragraph">
              <wp:posOffset>124156</wp:posOffset>
            </wp:positionV>
            <wp:extent cx="2148831" cy="2136531"/>
            <wp:effectExtent l="133350" t="114300" r="99695" b="149860"/>
            <wp:wrapNone/>
            <wp:docPr id="1277911315" name="Imagen 1" descr="Un conjunto de letras blancas en un fondo blan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911315" name="Imagen 1" descr="Un conjunto de letras blancas en un fondo blanco&#10;&#10;Descripción generada automáticamente con confianza baja"/>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148831" cy="213653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7FA4EC5F" w14:textId="77777777" w:rsidR="00D66499" w:rsidRPr="00EF2D4E" w:rsidRDefault="00D66499" w:rsidP="00D66499">
      <w:pPr>
        <w:tabs>
          <w:tab w:val="center" w:pos="800"/>
        </w:tabs>
        <w:rPr>
          <w:rFonts w:cstheme="minorHAnsi"/>
          <w:sz w:val="24"/>
          <w:szCs w:val="24"/>
        </w:rPr>
      </w:pPr>
    </w:p>
    <w:p w14:paraId="750D00F4" w14:textId="77777777" w:rsidR="00D66499" w:rsidRPr="00EF2D4E" w:rsidRDefault="00D66499" w:rsidP="00D66499">
      <w:pPr>
        <w:tabs>
          <w:tab w:val="center" w:pos="800"/>
        </w:tabs>
        <w:rPr>
          <w:rFonts w:cstheme="minorHAnsi"/>
          <w:sz w:val="24"/>
          <w:szCs w:val="24"/>
        </w:rPr>
      </w:pPr>
    </w:p>
    <w:p w14:paraId="0EEA8801" w14:textId="77777777" w:rsidR="00D66499" w:rsidRPr="00EF2D4E" w:rsidRDefault="00D66499" w:rsidP="00D66499">
      <w:pPr>
        <w:tabs>
          <w:tab w:val="center" w:pos="800"/>
        </w:tabs>
        <w:rPr>
          <w:rFonts w:cstheme="minorHAnsi"/>
          <w:sz w:val="24"/>
          <w:szCs w:val="24"/>
        </w:rPr>
      </w:pPr>
    </w:p>
    <w:p w14:paraId="56704F7A" w14:textId="77777777" w:rsidR="00D66499" w:rsidRPr="00EF2D4E" w:rsidRDefault="00D66499" w:rsidP="00D66499">
      <w:pPr>
        <w:tabs>
          <w:tab w:val="center" w:pos="800"/>
        </w:tabs>
        <w:rPr>
          <w:rFonts w:cstheme="minorHAnsi"/>
          <w:sz w:val="24"/>
          <w:szCs w:val="24"/>
        </w:rPr>
      </w:pPr>
    </w:p>
    <w:p w14:paraId="2DA5CF3E" w14:textId="2EA65CFF" w:rsidR="00D66499" w:rsidRPr="00EF2D4E" w:rsidRDefault="00D66499" w:rsidP="00D66499">
      <w:pPr>
        <w:tabs>
          <w:tab w:val="center" w:pos="800"/>
        </w:tabs>
        <w:rPr>
          <w:rFonts w:cstheme="minorHAnsi"/>
          <w:sz w:val="24"/>
          <w:szCs w:val="24"/>
        </w:rPr>
      </w:pPr>
    </w:p>
    <w:p w14:paraId="5B2FCD28" w14:textId="3F4A5ECE" w:rsidR="00456784" w:rsidRDefault="00864CC4" w:rsidP="00D66499">
      <w:pPr>
        <w:tabs>
          <w:tab w:val="center" w:pos="800"/>
        </w:tabs>
        <w:ind w:firstLine="0"/>
        <w:jc w:val="left"/>
        <w:rPr>
          <w:rFonts w:cstheme="minorHAnsi"/>
          <w:sz w:val="24"/>
          <w:szCs w:val="24"/>
        </w:rPr>
      </w:pPr>
      <w:r w:rsidRPr="00065FD4">
        <w:rPr>
          <w:noProof/>
          <w:sz w:val="24"/>
          <w:szCs w:val="24"/>
        </w:rPr>
        <mc:AlternateContent>
          <mc:Choice Requires="wps">
            <w:drawing>
              <wp:anchor distT="0" distB="0" distL="114300" distR="114300" simplePos="0" relativeHeight="251930624" behindDoc="1" locked="0" layoutInCell="1" allowOverlap="1" wp14:anchorId="4A934F17" wp14:editId="3632CF34">
                <wp:simplePos x="0" y="0"/>
                <wp:positionH relativeFrom="page">
                  <wp:posOffset>2576195</wp:posOffset>
                </wp:positionH>
                <wp:positionV relativeFrom="paragraph">
                  <wp:posOffset>88596</wp:posOffset>
                </wp:positionV>
                <wp:extent cx="2615979" cy="635"/>
                <wp:effectExtent l="0" t="0" r="0" b="0"/>
                <wp:wrapNone/>
                <wp:docPr id="350138495" name="Cuadro de texto 1"/>
                <wp:cNvGraphicFramePr/>
                <a:graphic xmlns:a="http://schemas.openxmlformats.org/drawingml/2006/main">
                  <a:graphicData uri="http://schemas.microsoft.com/office/word/2010/wordprocessingShape">
                    <wps:wsp>
                      <wps:cNvSpPr txBox="1"/>
                      <wps:spPr>
                        <a:xfrm>
                          <a:off x="0" y="0"/>
                          <a:ext cx="2615979" cy="635"/>
                        </a:xfrm>
                        <a:prstGeom prst="rect">
                          <a:avLst/>
                        </a:prstGeom>
                        <a:solidFill>
                          <a:prstClr val="white"/>
                        </a:solidFill>
                        <a:ln>
                          <a:noFill/>
                        </a:ln>
                      </wps:spPr>
                      <wps:txbx>
                        <w:txbxContent>
                          <w:p w14:paraId="66DD9C86" w14:textId="2742FF89" w:rsidR="00864CC4" w:rsidRPr="00EC36FE" w:rsidRDefault="00864CC4" w:rsidP="00864CC4">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A934F17" id="_x0000_s1082" type="#_x0000_t202" style="position:absolute;margin-left:202.85pt;margin-top:7pt;width:206pt;height:.05pt;z-index:-25138585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" stroked="f">
                <v:textbox style="mso-fit-shape-to-text:t" inset="0,0,0,0">
                  <w:txbxContent>
                    <w:p w14:paraId="66DD9C86" w14:textId="2742FF89" w:rsidR="00864CC4" w:rsidRPr="00EC36FE" w:rsidRDefault="00864CC4" w:rsidP="00864CC4">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v:textbox>
                <w10:wrap anchorx="page"/>
              </v:shape>
            </w:pict>
          </mc:Fallback>
        </mc:AlternateContent>
      </w:r>
    </w:p>
    <w:p w14:paraId="16BDB5EE" w14:textId="77777777" w:rsidR="00864CC4" w:rsidRDefault="00864CC4" w:rsidP="00456784">
      <w:pPr>
        <w:tabs>
          <w:tab w:val="center" w:pos="800"/>
        </w:tabs>
        <w:ind w:firstLine="0"/>
        <w:jc w:val="center"/>
        <w:rPr>
          <w:rFonts w:cstheme="minorHAnsi"/>
          <w:b/>
          <w:bCs/>
          <w:sz w:val="24"/>
          <w:szCs w:val="24"/>
        </w:rPr>
      </w:pPr>
    </w:p>
    <w:p w14:paraId="23785E06" w14:textId="1383340A" w:rsidR="00D66499" w:rsidRPr="0037711C" w:rsidRDefault="0037711C" w:rsidP="0037711C">
      <w:pPr>
        <w:pStyle w:val="Ttulo6"/>
        <w:ind w:firstLine="0"/>
      </w:pPr>
      <w:bookmarkStart w:id="530" w:name="_Toc145853974"/>
      <w:bookmarkStart w:id="531" w:name="_Toc146472836"/>
      <w:r w:rsidRPr="0037711C">
        <w:rPr>
          <w:noProof/>
        </w:rPr>
        <w:drawing>
          <wp:anchor distT="0" distB="0" distL="114300" distR="114300" simplePos="0" relativeHeight="251884544" behindDoc="1" locked="0" layoutInCell="1" allowOverlap="1" wp14:anchorId="3C58FE1A" wp14:editId="5548FAAB">
            <wp:simplePos x="0" y="0"/>
            <wp:positionH relativeFrom="margin">
              <wp:posOffset>1975485</wp:posOffset>
            </wp:positionH>
            <wp:positionV relativeFrom="paragraph">
              <wp:posOffset>272111</wp:posOffset>
            </wp:positionV>
            <wp:extent cx="1911350" cy="2824480"/>
            <wp:effectExtent l="133350" t="114300" r="146050" b="166370"/>
            <wp:wrapNone/>
            <wp:docPr id="1982300215" name="Imagen 1" descr="Imagen que contiene pastel, hecho, tabla, chocola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300215" name="Imagen 1" descr="Imagen que contiene pastel, hecho, tabla, chocolate&#10;&#10;Descripción generada automáticamente"/>
                    <pic:cNvPicPr/>
                  </pic:nvPicPr>
                  <pic:blipFill>
                    <a:blip r:embed="rId86">
                      <a:extLst>
                        <a:ext uri="{28A0092B-C50C-407E-A947-70E740481C1C}">
                          <a14:useLocalDpi xmlns:a14="http://schemas.microsoft.com/office/drawing/2010/main" val="0"/>
                        </a:ext>
                      </a:extLst>
                    </a:blip>
                    <a:stretch>
                      <a:fillRect/>
                    </a:stretch>
                  </pic:blipFill>
                  <pic:spPr>
                    <a:xfrm>
                      <a:off x="0" y="0"/>
                      <a:ext cx="1911350" cy="28244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37711C">
        <w:t xml:space="preserve">Ilustración 20. </w:t>
      </w:r>
      <w:r w:rsidR="00D66499" w:rsidRPr="0037711C">
        <w:t xml:space="preserve">Esponja Microfibra Azul Para Lavado De Auto Elite </w:t>
      </w:r>
      <w:proofErr w:type="spellStart"/>
      <w:r w:rsidR="00D66499" w:rsidRPr="0037711C">
        <w:t>Flp</w:t>
      </w:r>
      <w:bookmarkEnd w:id="530"/>
      <w:bookmarkEnd w:id="531"/>
      <w:proofErr w:type="spellEnd"/>
      <w:r w:rsidR="00D66499" w:rsidRPr="0037711C">
        <w:br w:type="textWrapping" w:clear="all"/>
      </w:r>
    </w:p>
    <w:p w14:paraId="5BBBC25A" w14:textId="181FB583" w:rsidR="00D66499" w:rsidRPr="00EF2D4E" w:rsidRDefault="00D66499" w:rsidP="00D66499">
      <w:pPr>
        <w:tabs>
          <w:tab w:val="center" w:pos="800"/>
        </w:tabs>
        <w:rPr>
          <w:rFonts w:cstheme="minorHAnsi"/>
          <w:sz w:val="24"/>
          <w:szCs w:val="24"/>
        </w:rPr>
      </w:pPr>
    </w:p>
    <w:p w14:paraId="4D1BDD0C" w14:textId="77777777" w:rsidR="00D66499" w:rsidRPr="00EF2D4E" w:rsidRDefault="00D66499" w:rsidP="00D66499">
      <w:pPr>
        <w:tabs>
          <w:tab w:val="center" w:pos="800"/>
        </w:tabs>
        <w:rPr>
          <w:rFonts w:cstheme="minorHAnsi"/>
          <w:sz w:val="24"/>
          <w:szCs w:val="24"/>
        </w:rPr>
      </w:pPr>
    </w:p>
    <w:p w14:paraId="40FBF3D8" w14:textId="77777777" w:rsidR="00D66499" w:rsidRPr="00EF2D4E" w:rsidRDefault="00D66499" w:rsidP="00D66499">
      <w:pPr>
        <w:tabs>
          <w:tab w:val="center" w:pos="800"/>
        </w:tabs>
        <w:rPr>
          <w:rFonts w:cstheme="minorHAnsi"/>
          <w:sz w:val="24"/>
          <w:szCs w:val="24"/>
        </w:rPr>
      </w:pPr>
    </w:p>
    <w:p w14:paraId="1CC6812F" w14:textId="77777777" w:rsidR="00D66499" w:rsidRPr="00EF2D4E" w:rsidRDefault="00D66499" w:rsidP="00D66499">
      <w:pPr>
        <w:tabs>
          <w:tab w:val="center" w:pos="800"/>
        </w:tabs>
        <w:rPr>
          <w:rFonts w:cstheme="minorHAnsi"/>
          <w:sz w:val="24"/>
          <w:szCs w:val="24"/>
        </w:rPr>
      </w:pPr>
    </w:p>
    <w:p w14:paraId="0656A824" w14:textId="77777777" w:rsidR="00D66499" w:rsidRPr="00EF2D4E" w:rsidRDefault="00D66499" w:rsidP="00D66499">
      <w:pPr>
        <w:tabs>
          <w:tab w:val="center" w:pos="800"/>
        </w:tabs>
        <w:rPr>
          <w:rFonts w:cstheme="minorHAnsi"/>
          <w:sz w:val="24"/>
          <w:szCs w:val="24"/>
        </w:rPr>
      </w:pPr>
    </w:p>
    <w:p w14:paraId="457D2C2B" w14:textId="77777777" w:rsidR="00D66499" w:rsidRPr="00EF2D4E" w:rsidRDefault="00D66499" w:rsidP="00D66499">
      <w:pPr>
        <w:tabs>
          <w:tab w:val="center" w:pos="800"/>
        </w:tabs>
        <w:rPr>
          <w:rFonts w:cstheme="minorHAnsi"/>
          <w:sz w:val="24"/>
          <w:szCs w:val="24"/>
        </w:rPr>
      </w:pPr>
    </w:p>
    <w:p w14:paraId="6E144536" w14:textId="65081400" w:rsidR="00D66499" w:rsidRPr="00EF2D4E" w:rsidRDefault="00D66499" w:rsidP="00D66499">
      <w:pPr>
        <w:tabs>
          <w:tab w:val="center" w:pos="800"/>
        </w:tabs>
        <w:rPr>
          <w:rFonts w:cstheme="minorHAnsi"/>
          <w:sz w:val="24"/>
          <w:szCs w:val="24"/>
        </w:rPr>
      </w:pPr>
    </w:p>
    <w:p w14:paraId="1AB00F6C" w14:textId="01F43C90" w:rsidR="00D66499" w:rsidRPr="00EF2D4E" w:rsidRDefault="003B667A" w:rsidP="00D66499">
      <w:pPr>
        <w:tabs>
          <w:tab w:val="center" w:pos="800"/>
        </w:tabs>
        <w:rPr>
          <w:rFonts w:cstheme="minorHAnsi"/>
          <w:sz w:val="24"/>
          <w:szCs w:val="24"/>
        </w:rPr>
      </w:pPr>
      <w:r w:rsidRPr="00065FD4">
        <w:rPr>
          <w:noProof/>
          <w:sz w:val="24"/>
          <w:szCs w:val="24"/>
        </w:rPr>
        <mc:AlternateContent>
          <mc:Choice Requires="wps">
            <w:drawing>
              <wp:anchor distT="0" distB="0" distL="114300" distR="114300" simplePos="0" relativeHeight="251932672" behindDoc="1" locked="0" layoutInCell="1" allowOverlap="1" wp14:anchorId="4A66E297" wp14:editId="34D91A7F">
                <wp:simplePos x="0" y="0"/>
                <wp:positionH relativeFrom="page">
                  <wp:posOffset>2574925</wp:posOffset>
                </wp:positionH>
                <wp:positionV relativeFrom="paragraph">
                  <wp:posOffset>258141</wp:posOffset>
                </wp:positionV>
                <wp:extent cx="2615979" cy="635"/>
                <wp:effectExtent l="0" t="0" r="0" b="0"/>
                <wp:wrapNone/>
                <wp:docPr id="826802964" name="Cuadro de texto 1"/>
                <wp:cNvGraphicFramePr/>
                <a:graphic xmlns:a="http://schemas.openxmlformats.org/drawingml/2006/main">
                  <a:graphicData uri="http://schemas.microsoft.com/office/word/2010/wordprocessingShape">
                    <wps:wsp>
                      <wps:cNvSpPr txBox="1"/>
                      <wps:spPr>
                        <a:xfrm>
                          <a:off x="0" y="0"/>
                          <a:ext cx="2615979" cy="635"/>
                        </a:xfrm>
                        <a:prstGeom prst="rect">
                          <a:avLst/>
                        </a:prstGeom>
                        <a:solidFill>
                          <a:prstClr val="white"/>
                        </a:solidFill>
                        <a:ln>
                          <a:noFill/>
                        </a:ln>
                      </wps:spPr>
                      <wps:txbx>
                        <w:txbxContent>
                          <w:p w14:paraId="4C00C52E" w14:textId="77777777" w:rsidR="0037711C" w:rsidRPr="00EC36FE" w:rsidRDefault="0037711C" w:rsidP="0037711C">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A66E297" id="_x0000_s1083" type="#_x0000_t202" style="position:absolute;left:0;text-align:left;margin-left:202.75pt;margin-top:20.35pt;width:206pt;height:.05pt;z-index:-251383808;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" stroked="f">
                <v:textbox style="mso-fit-shape-to-text:t" inset="0,0,0,0">
                  <w:txbxContent>
                    <w:p w14:paraId="4C00C52E" w14:textId="77777777" w:rsidR="0037711C" w:rsidRPr="00EC36FE" w:rsidRDefault="0037711C" w:rsidP="0037711C">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v:textbox>
                <w10:wrap anchorx="page"/>
              </v:shape>
            </w:pict>
          </mc:Fallback>
        </mc:AlternateContent>
      </w:r>
    </w:p>
    <w:p w14:paraId="6F4C5DCD" w14:textId="77777777" w:rsidR="00D66499" w:rsidRPr="00EF2D4E" w:rsidRDefault="00D66499" w:rsidP="00D66499">
      <w:pPr>
        <w:tabs>
          <w:tab w:val="center" w:pos="800"/>
        </w:tabs>
        <w:rPr>
          <w:rFonts w:cstheme="minorHAnsi"/>
          <w:sz w:val="24"/>
          <w:szCs w:val="24"/>
        </w:rPr>
      </w:pPr>
    </w:p>
    <w:p w14:paraId="5FB76AD2" w14:textId="77777777" w:rsidR="00D66499" w:rsidRPr="00EF2D4E" w:rsidRDefault="00D66499" w:rsidP="00D66499">
      <w:pPr>
        <w:tabs>
          <w:tab w:val="center" w:pos="800"/>
        </w:tabs>
        <w:rPr>
          <w:rFonts w:cstheme="minorHAnsi"/>
          <w:sz w:val="24"/>
          <w:szCs w:val="24"/>
        </w:rPr>
      </w:pPr>
    </w:p>
    <w:p w14:paraId="1A89E31E" w14:textId="77777777" w:rsidR="00D66499" w:rsidRPr="00EF2D4E" w:rsidRDefault="00D66499" w:rsidP="00D66499">
      <w:pPr>
        <w:tabs>
          <w:tab w:val="center" w:pos="800"/>
        </w:tabs>
        <w:rPr>
          <w:rFonts w:cstheme="minorHAnsi"/>
          <w:sz w:val="24"/>
          <w:szCs w:val="24"/>
        </w:rPr>
      </w:pPr>
    </w:p>
    <w:p w14:paraId="2CFC78CD" w14:textId="77777777" w:rsidR="005455A2" w:rsidRDefault="005455A2" w:rsidP="00FF4C63">
      <w:pPr>
        <w:tabs>
          <w:tab w:val="center" w:pos="800"/>
        </w:tabs>
        <w:ind w:firstLine="0"/>
        <w:rPr>
          <w:rFonts w:cstheme="minorHAnsi"/>
          <w:b/>
          <w:bCs/>
          <w:sz w:val="24"/>
          <w:szCs w:val="24"/>
        </w:rPr>
      </w:pPr>
    </w:p>
    <w:p w14:paraId="7F69D0CB" w14:textId="01C62E47" w:rsidR="00D66499" w:rsidRPr="00CB6A05" w:rsidRDefault="00CB6A05" w:rsidP="00CB6A05">
      <w:pPr>
        <w:pStyle w:val="Ttulo6"/>
        <w:ind w:firstLine="0"/>
      </w:pPr>
      <w:bookmarkStart w:id="532" w:name="_Toc145853975"/>
      <w:bookmarkStart w:id="533" w:name="_Toc146472837"/>
      <w:r w:rsidRPr="00CB6A05">
        <w:lastRenderedPageBreak/>
        <w:t xml:space="preserve">Ilustración 21. </w:t>
      </w:r>
      <w:r w:rsidR="00D66499" w:rsidRPr="00CB6A05">
        <w:t xml:space="preserve">Guante Microfibra Azul Para Limpieza De Auto Elite Auto Care </w:t>
      </w:r>
      <w:proofErr w:type="spellStart"/>
      <w:r w:rsidR="00D66499" w:rsidRPr="00CB6A05">
        <w:t>Flp</w:t>
      </w:r>
      <w:bookmarkEnd w:id="532"/>
      <w:bookmarkEnd w:id="533"/>
      <w:proofErr w:type="spellEnd"/>
    </w:p>
    <w:p w14:paraId="197C0671" w14:textId="7617F28C" w:rsidR="00D66499" w:rsidRPr="00EF2D4E" w:rsidRDefault="00456784" w:rsidP="00D66499">
      <w:pPr>
        <w:tabs>
          <w:tab w:val="center" w:pos="800"/>
        </w:tabs>
        <w:rPr>
          <w:rFonts w:cstheme="minorHAnsi"/>
          <w:sz w:val="24"/>
          <w:szCs w:val="24"/>
        </w:rPr>
      </w:pPr>
      <w:r w:rsidRPr="00EF2D4E">
        <w:rPr>
          <w:rFonts w:cstheme="minorHAnsi"/>
          <w:noProof/>
          <w:sz w:val="24"/>
          <w:szCs w:val="24"/>
        </w:rPr>
        <w:drawing>
          <wp:anchor distT="0" distB="0" distL="114300" distR="114300" simplePos="0" relativeHeight="251885568" behindDoc="1" locked="0" layoutInCell="1" allowOverlap="1" wp14:anchorId="04C7095E" wp14:editId="0DEAF013">
            <wp:simplePos x="0" y="0"/>
            <wp:positionH relativeFrom="column">
              <wp:posOffset>2268220</wp:posOffset>
            </wp:positionH>
            <wp:positionV relativeFrom="paragraph">
              <wp:posOffset>126696</wp:posOffset>
            </wp:positionV>
            <wp:extent cx="1601620" cy="2300214"/>
            <wp:effectExtent l="133350" t="114300" r="151130" b="138430"/>
            <wp:wrapNone/>
            <wp:docPr id="906556480" name="Imagen 1" descr="Imagen que contiene interior, celular, teléfono,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556480" name="Imagen 1" descr="Imagen que contiene interior, celular, teléfono, tabla&#10;&#10;Descripción generada automáticamente"/>
                    <pic:cNvPicPr/>
                  </pic:nvPicPr>
                  <pic:blipFill>
                    <a:blip r:embed="rId87">
                      <a:extLst>
                        <a:ext uri="{28A0092B-C50C-407E-A947-70E740481C1C}">
                          <a14:useLocalDpi xmlns:a14="http://schemas.microsoft.com/office/drawing/2010/main" val="0"/>
                        </a:ext>
                      </a:extLst>
                    </a:blip>
                    <a:stretch>
                      <a:fillRect/>
                    </a:stretch>
                  </pic:blipFill>
                  <pic:spPr>
                    <a:xfrm>
                      <a:off x="0" y="0"/>
                      <a:ext cx="1601620" cy="23002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460FD8EB" w14:textId="1E998DA4" w:rsidR="00D66499" w:rsidRPr="00EF2D4E" w:rsidRDefault="00D66499" w:rsidP="00D66499">
      <w:pPr>
        <w:tabs>
          <w:tab w:val="center" w:pos="800"/>
        </w:tabs>
        <w:rPr>
          <w:rFonts w:cstheme="minorHAnsi"/>
          <w:sz w:val="24"/>
          <w:szCs w:val="24"/>
        </w:rPr>
      </w:pPr>
    </w:p>
    <w:p w14:paraId="69018E3A" w14:textId="025AF28E" w:rsidR="00D66499" w:rsidRPr="00EF2D4E" w:rsidRDefault="00D66499" w:rsidP="00D66499">
      <w:pPr>
        <w:tabs>
          <w:tab w:val="center" w:pos="800"/>
        </w:tabs>
        <w:rPr>
          <w:rFonts w:cstheme="minorHAnsi"/>
          <w:sz w:val="24"/>
          <w:szCs w:val="24"/>
        </w:rPr>
      </w:pPr>
    </w:p>
    <w:p w14:paraId="7BBA459F" w14:textId="77777777" w:rsidR="00D66499" w:rsidRPr="00EF2D4E" w:rsidRDefault="00D66499" w:rsidP="00D66499">
      <w:pPr>
        <w:tabs>
          <w:tab w:val="center" w:pos="800"/>
        </w:tabs>
        <w:rPr>
          <w:rFonts w:cstheme="minorHAnsi"/>
          <w:sz w:val="24"/>
          <w:szCs w:val="24"/>
        </w:rPr>
      </w:pPr>
    </w:p>
    <w:p w14:paraId="340DDCF3" w14:textId="77777777" w:rsidR="00D66499" w:rsidRPr="00EF2D4E" w:rsidRDefault="00D66499" w:rsidP="00D66499">
      <w:pPr>
        <w:tabs>
          <w:tab w:val="center" w:pos="800"/>
        </w:tabs>
        <w:rPr>
          <w:rFonts w:cstheme="minorHAnsi"/>
          <w:sz w:val="24"/>
          <w:szCs w:val="24"/>
        </w:rPr>
      </w:pPr>
    </w:p>
    <w:p w14:paraId="12E2173E" w14:textId="77777777" w:rsidR="00D66499" w:rsidRPr="00EF2D4E" w:rsidRDefault="00D66499" w:rsidP="00D66499">
      <w:pPr>
        <w:tabs>
          <w:tab w:val="center" w:pos="800"/>
        </w:tabs>
        <w:rPr>
          <w:rFonts w:cstheme="minorHAnsi"/>
          <w:sz w:val="24"/>
          <w:szCs w:val="24"/>
        </w:rPr>
      </w:pPr>
    </w:p>
    <w:p w14:paraId="06A26B83" w14:textId="0EA15DBA" w:rsidR="00D66499" w:rsidRPr="00EF2D4E" w:rsidRDefault="00A14B7E" w:rsidP="00D66499">
      <w:pPr>
        <w:tabs>
          <w:tab w:val="center" w:pos="800"/>
        </w:tabs>
        <w:rPr>
          <w:rFonts w:cstheme="minorHAnsi"/>
          <w:sz w:val="24"/>
          <w:szCs w:val="24"/>
        </w:rPr>
      </w:pPr>
      <w:r w:rsidRPr="00065FD4">
        <w:rPr>
          <w:noProof/>
          <w:sz w:val="24"/>
          <w:szCs w:val="24"/>
        </w:rPr>
        <mc:AlternateContent>
          <mc:Choice Requires="wps">
            <w:drawing>
              <wp:anchor distT="0" distB="0" distL="114300" distR="114300" simplePos="0" relativeHeight="251934720" behindDoc="1" locked="0" layoutInCell="1" allowOverlap="1" wp14:anchorId="1F85F8B9" wp14:editId="2F68CC5E">
                <wp:simplePos x="0" y="0"/>
                <wp:positionH relativeFrom="page">
                  <wp:posOffset>2719070</wp:posOffset>
                </wp:positionH>
                <wp:positionV relativeFrom="paragraph">
                  <wp:posOffset>266396</wp:posOffset>
                </wp:positionV>
                <wp:extent cx="2615979" cy="635"/>
                <wp:effectExtent l="0" t="0" r="0" b="0"/>
                <wp:wrapNone/>
                <wp:docPr id="1252460341" name="Cuadro de texto 1"/>
                <wp:cNvGraphicFramePr/>
                <a:graphic xmlns:a="http://schemas.openxmlformats.org/drawingml/2006/main">
                  <a:graphicData uri="http://schemas.microsoft.com/office/word/2010/wordprocessingShape">
                    <wps:wsp>
                      <wps:cNvSpPr txBox="1"/>
                      <wps:spPr>
                        <a:xfrm>
                          <a:off x="0" y="0"/>
                          <a:ext cx="2615979" cy="635"/>
                        </a:xfrm>
                        <a:prstGeom prst="rect">
                          <a:avLst/>
                        </a:prstGeom>
                        <a:solidFill>
                          <a:prstClr val="white"/>
                        </a:solidFill>
                        <a:ln>
                          <a:noFill/>
                        </a:ln>
                      </wps:spPr>
                      <wps:txbx>
                        <w:txbxContent>
                          <w:p w14:paraId="175335D8" w14:textId="77777777" w:rsidR="00A14B7E" w:rsidRPr="00EC36FE" w:rsidRDefault="00A14B7E" w:rsidP="00A14B7E">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F85F8B9" id="_x0000_s1084" type="#_x0000_t202" style="position:absolute;left:0;text-align:left;margin-left:214.1pt;margin-top:21pt;width:206pt;height:.05pt;z-index:-25138176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" stroked="f">
                <v:textbox style="mso-fit-shape-to-text:t" inset="0,0,0,0">
                  <w:txbxContent>
                    <w:p w14:paraId="175335D8" w14:textId="77777777" w:rsidR="00A14B7E" w:rsidRPr="00EC36FE" w:rsidRDefault="00A14B7E" w:rsidP="00A14B7E">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v:textbox>
                <w10:wrap anchorx="page"/>
              </v:shape>
            </w:pict>
          </mc:Fallback>
        </mc:AlternateContent>
      </w:r>
    </w:p>
    <w:p w14:paraId="16E229A7" w14:textId="1A64230D" w:rsidR="00CB6A05" w:rsidRDefault="00CB6A05" w:rsidP="00456784">
      <w:pPr>
        <w:tabs>
          <w:tab w:val="center" w:pos="800"/>
        </w:tabs>
        <w:ind w:firstLine="0"/>
        <w:jc w:val="center"/>
        <w:rPr>
          <w:rFonts w:cstheme="minorHAnsi"/>
          <w:b/>
          <w:bCs/>
          <w:sz w:val="24"/>
          <w:szCs w:val="24"/>
        </w:rPr>
      </w:pPr>
    </w:p>
    <w:p w14:paraId="13AEE7E6" w14:textId="0F74C027" w:rsidR="00D66499" w:rsidRPr="00F378EE" w:rsidRDefault="00F378EE" w:rsidP="00F378EE">
      <w:pPr>
        <w:pStyle w:val="Ttulo6"/>
        <w:ind w:firstLine="0"/>
      </w:pPr>
      <w:bookmarkStart w:id="534" w:name="_Toc145853976"/>
      <w:bookmarkStart w:id="535" w:name="_Toc146472838"/>
      <w:r w:rsidRPr="00F378EE">
        <w:t xml:space="preserve">Ilustración 22. </w:t>
      </w:r>
      <w:r w:rsidR="00D66499" w:rsidRPr="00F378EE">
        <w:t>Cepillo Plástico Gris De Nailon Para Limpieza De Auto Elite</w:t>
      </w:r>
      <w:bookmarkEnd w:id="534"/>
      <w:bookmarkEnd w:id="535"/>
    </w:p>
    <w:p w14:paraId="38031F66" w14:textId="77777777" w:rsidR="00D66499" w:rsidRPr="00EF2D4E" w:rsidRDefault="00D66499" w:rsidP="00D66499">
      <w:pPr>
        <w:tabs>
          <w:tab w:val="center" w:pos="800"/>
        </w:tabs>
        <w:ind w:firstLine="0"/>
        <w:rPr>
          <w:rFonts w:cstheme="minorHAnsi"/>
          <w:sz w:val="24"/>
          <w:szCs w:val="24"/>
        </w:rPr>
      </w:pPr>
      <w:r w:rsidRPr="00EF2D4E">
        <w:rPr>
          <w:rFonts w:cstheme="minorHAnsi"/>
          <w:noProof/>
          <w:sz w:val="24"/>
          <w:szCs w:val="24"/>
        </w:rPr>
        <w:drawing>
          <wp:anchor distT="0" distB="0" distL="114300" distR="114300" simplePos="0" relativeHeight="251886592" behindDoc="1" locked="0" layoutInCell="1" allowOverlap="1" wp14:anchorId="559E2D6F" wp14:editId="7C13DADF">
            <wp:simplePos x="0" y="0"/>
            <wp:positionH relativeFrom="margin">
              <wp:posOffset>2021205</wp:posOffset>
            </wp:positionH>
            <wp:positionV relativeFrom="paragraph">
              <wp:posOffset>148921</wp:posOffset>
            </wp:positionV>
            <wp:extent cx="2084705" cy="3123565"/>
            <wp:effectExtent l="133350" t="114300" r="125095" b="172085"/>
            <wp:wrapNone/>
            <wp:docPr id="2090799434" name="Imagen 1"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799434" name="Imagen 1" descr="Logotipo&#10;&#10;Descripción generada automáticamente con confianza media"/>
                    <pic:cNvPicPr/>
                  </pic:nvPicPr>
                  <pic:blipFill>
                    <a:blip r:embed="rId88">
                      <a:extLst>
                        <a:ext uri="{28A0092B-C50C-407E-A947-70E740481C1C}">
                          <a14:useLocalDpi xmlns:a14="http://schemas.microsoft.com/office/drawing/2010/main" val="0"/>
                        </a:ext>
                      </a:extLst>
                    </a:blip>
                    <a:stretch>
                      <a:fillRect/>
                    </a:stretch>
                  </pic:blipFill>
                  <pic:spPr>
                    <a:xfrm>
                      <a:off x="0" y="0"/>
                      <a:ext cx="2084705" cy="31235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Pr="00EF2D4E">
        <w:rPr>
          <w:rFonts w:cstheme="minorHAnsi"/>
          <w:sz w:val="24"/>
          <w:szCs w:val="24"/>
        </w:rPr>
        <w:br w:type="textWrapping" w:clear="all"/>
      </w:r>
    </w:p>
    <w:p w14:paraId="6AD85269" w14:textId="77777777" w:rsidR="00D66499" w:rsidRPr="00EF2D4E" w:rsidRDefault="00D66499" w:rsidP="00D66499">
      <w:pPr>
        <w:ind w:firstLine="0"/>
        <w:rPr>
          <w:rFonts w:cstheme="minorHAnsi"/>
          <w:sz w:val="24"/>
          <w:szCs w:val="24"/>
        </w:rPr>
      </w:pPr>
    </w:p>
    <w:p w14:paraId="07DE757E" w14:textId="77777777" w:rsidR="00D66499" w:rsidRPr="00EF2D4E" w:rsidRDefault="00D66499" w:rsidP="00D66499">
      <w:pPr>
        <w:ind w:firstLine="0"/>
        <w:rPr>
          <w:rFonts w:cstheme="minorHAnsi"/>
          <w:sz w:val="24"/>
          <w:szCs w:val="24"/>
        </w:rPr>
      </w:pPr>
    </w:p>
    <w:p w14:paraId="7C4E1340" w14:textId="77777777" w:rsidR="00D66499" w:rsidRPr="00EF2D4E" w:rsidRDefault="00D66499" w:rsidP="00D66499">
      <w:pPr>
        <w:ind w:firstLine="0"/>
        <w:rPr>
          <w:rFonts w:cstheme="minorHAnsi"/>
          <w:sz w:val="24"/>
          <w:szCs w:val="24"/>
        </w:rPr>
      </w:pPr>
    </w:p>
    <w:p w14:paraId="5A04DBCC" w14:textId="77777777" w:rsidR="00F7406F" w:rsidRPr="00F7406F" w:rsidRDefault="00F7406F" w:rsidP="0058448D">
      <w:pPr>
        <w:spacing w:before="400" w:after="400"/>
        <w:ind w:firstLine="0"/>
        <w:rPr>
          <w:sz w:val="24"/>
          <w:szCs w:val="24"/>
        </w:rPr>
      </w:pPr>
    </w:p>
    <w:p w14:paraId="13FC1217" w14:textId="77777777" w:rsidR="00F7406F" w:rsidRDefault="00F7406F" w:rsidP="0058448D">
      <w:pPr>
        <w:spacing w:before="400" w:after="400"/>
        <w:ind w:firstLine="0"/>
        <w:rPr>
          <w:b/>
          <w:bCs/>
          <w:sz w:val="24"/>
          <w:szCs w:val="24"/>
        </w:rPr>
      </w:pPr>
    </w:p>
    <w:p w14:paraId="102EF3DC" w14:textId="41DCF61C" w:rsidR="00F7406F" w:rsidRDefault="00F378EE" w:rsidP="0058448D">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936768" behindDoc="1" locked="0" layoutInCell="1" allowOverlap="1" wp14:anchorId="2E4D07D0" wp14:editId="5D866D67">
                <wp:simplePos x="0" y="0"/>
                <wp:positionH relativeFrom="page">
                  <wp:posOffset>2647315</wp:posOffset>
                </wp:positionH>
                <wp:positionV relativeFrom="paragraph">
                  <wp:posOffset>379426</wp:posOffset>
                </wp:positionV>
                <wp:extent cx="2615979" cy="635"/>
                <wp:effectExtent l="0" t="0" r="0" b="0"/>
                <wp:wrapNone/>
                <wp:docPr id="36493696" name="Cuadro de texto 1"/>
                <wp:cNvGraphicFramePr/>
                <a:graphic xmlns:a="http://schemas.openxmlformats.org/drawingml/2006/main">
                  <a:graphicData uri="http://schemas.microsoft.com/office/word/2010/wordprocessingShape">
                    <wps:wsp>
                      <wps:cNvSpPr txBox="1"/>
                      <wps:spPr>
                        <a:xfrm>
                          <a:off x="0" y="0"/>
                          <a:ext cx="2615979" cy="635"/>
                        </a:xfrm>
                        <a:prstGeom prst="rect">
                          <a:avLst/>
                        </a:prstGeom>
                        <a:solidFill>
                          <a:prstClr val="white"/>
                        </a:solidFill>
                        <a:ln>
                          <a:noFill/>
                        </a:ln>
                      </wps:spPr>
                      <wps:txbx>
                        <w:txbxContent>
                          <w:p w14:paraId="35DF3AD2" w14:textId="77777777" w:rsidR="00F378EE" w:rsidRPr="00EC36FE" w:rsidRDefault="00F378EE" w:rsidP="00F378EE">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E4D07D0" id="_x0000_s1085" type="#_x0000_t202" style="position:absolute;left:0;text-align:left;margin-left:208.45pt;margin-top:29.9pt;width:206pt;height:.05pt;z-index:-25137971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" stroked="f">
                <v:textbox style="mso-fit-shape-to-text:t" inset="0,0,0,0">
                  <w:txbxContent>
                    <w:p w14:paraId="35DF3AD2" w14:textId="77777777" w:rsidR="00F378EE" w:rsidRPr="00EC36FE" w:rsidRDefault="00F378EE" w:rsidP="00F378EE">
                      <w:pPr>
                        <w:pStyle w:val="Descripcin"/>
                        <w:ind w:firstLine="0"/>
                        <w:jc w:val="left"/>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Pr>
                          <w:rFonts w:ascii="Times New Roman" w:hAnsi="Times New Roman" w:cs="Times New Roman"/>
                          <w:color w:val="595959" w:themeColor="text1" w:themeTint="A6"/>
                          <w:sz w:val="20"/>
                          <w:szCs w:val="20"/>
                        </w:rPr>
                        <w:t xml:space="preserve"> Obtenido de tienda </w:t>
                      </w:r>
                      <w:r w:rsidRPr="00DC6A27">
                        <w:rPr>
                          <w:rFonts w:ascii="Times New Roman" w:hAnsi="Times New Roman" w:cs="Times New Roman"/>
                          <w:color w:val="595959" w:themeColor="text1" w:themeTint="A6"/>
                          <w:sz w:val="20"/>
                          <w:szCs w:val="20"/>
                        </w:rPr>
                        <w:t>www</w:t>
                      </w:r>
                      <w:r w:rsidRPr="00864CC4">
                        <w:t xml:space="preserve"> </w:t>
                      </w:r>
                      <w:r w:rsidRPr="00864CC4">
                        <w:rPr>
                          <w:rFonts w:ascii="Times New Roman" w:hAnsi="Times New Roman" w:cs="Times New Roman"/>
                          <w:color w:val="595959" w:themeColor="text1" w:themeTint="A6"/>
                          <w:sz w:val="20"/>
                          <w:szCs w:val="20"/>
                        </w:rPr>
                        <w:t>larachycia.com</w:t>
                      </w:r>
                    </w:p>
                  </w:txbxContent>
                </v:textbox>
                <w10:wrap anchorx="page"/>
              </v:shape>
            </w:pict>
          </mc:Fallback>
        </mc:AlternateContent>
      </w:r>
    </w:p>
    <w:p w14:paraId="70A05EF6" w14:textId="1E587068" w:rsidR="00F7406F" w:rsidRDefault="00F7406F" w:rsidP="0058448D">
      <w:pPr>
        <w:spacing w:before="400" w:after="400"/>
        <w:ind w:firstLine="0"/>
        <w:rPr>
          <w:b/>
          <w:bCs/>
          <w:sz w:val="24"/>
          <w:szCs w:val="24"/>
        </w:rPr>
      </w:pPr>
    </w:p>
    <w:p w14:paraId="43808E48" w14:textId="77777777" w:rsidR="00F378EE" w:rsidRDefault="00F378EE" w:rsidP="0058448D">
      <w:pPr>
        <w:spacing w:before="400" w:after="400"/>
        <w:ind w:firstLine="0"/>
        <w:rPr>
          <w:b/>
          <w:bCs/>
          <w:sz w:val="24"/>
          <w:szCs w:val="24"/>
        </w:rPr>
      </w:pPr>
    </w:p>
    <w:p w14:paraId="145AC068" w14:textId="77777777" w:rsidR="00456784" w:rsidRDefault="00456784" w:rsidP="0058448D">
      <w:pPr>
        <w:spacing w:before="400" w:after="400"/>
        <w:ind w:firstLine="0"/>
        <w:rPr>
          <w:b/>
          <w:bCs/>
          <w:sz w:val="24"/>
          <w:szCs w:val="24"/>
        </w:rPr>
      </w:pPr>
    </w:p>
    <w:p w14:paraId="259DB43B" w14:textId="11375F96" w:rsidR="00D52B40" w:rsidRDefault="00863AD1" w:rsidP="002F3D5A">
      <w:pPr>
        <w:pStyle w:val="Ttulo3"/>
      </w:pPr>
      <w:bookmarkStart w:id="536" w:name="_Toc145852140"/>
      <w:bookmarkStart w:id="537" w:name="_Toc145852824"/>
      <w:bookmarkStart w:id="538" w:name="_Toc146654355"/>
      <w:r>
        <w:lastRenderedPageBreak/>
        <w:t>8.2.2.</w:t>
      </w:r>
      <w:r w:rsidR="00D66499">
        <w:t>3</w:t>
      </w:r>
      <w:r>
        <w:t xml:space="preserve"> Cadena de suministro</w:t>
      </w:r>
      <w:bookmarkEnd w:id="536"/>
      <w:bookmarkEnd w:id="537"/>
      <w:bookmarkEnd w:id="538"/>
    </w:p>
    <w:p w14:paraId="493746D8" w14:textId="5E6A916E" w:rsidR="00610DEE" w:rsidRPr="00610DEE" w:rsidRDefault="00000000" w:rsidP="006E1EF4">
      <w:pPr>
        <w:spacing w:before="400" w:after="400"/>
        <w:ind w:firstLine="720"/>
        <w:rPr>
          <w:sz w:val="24"/>
          <w:szCs w:val="24"/>
        </w:rPr>
      </w:pPr>
      <w:sdt>
        <w:sdtPr>
          <w:rPr>
            <w:sz w:val="24"/>
            <w:szCs w:val="24"/>
          </w:rPr>
          <w:id w:val="-238486879"/>
          <w:citation/>
        </w:sdtPr>
        <w:sdtContent>
          <w:r w:rsidR="006E1EF4">
            <w:rPr>
              <w:sz w:val="24"/>
              <w:szCs w:val="24"/>
            </w:rPr>
            <w:fldChar w:fldCharType="begin"/>
          </w:r>
          <w:r w:rsidR="006E1EF4">
            <w:rPr>
              <w:sz w:val="24"/>
              <w:szCs w:val="24"/>
            </w:rPr>
            <w:instrText xml:space="preserve"> CITATION Her12 \l 18442 </w:instrText>
          </w:r>
          <w:r w:rsidR="006E1EF4">
            <w:rPr>
              <w:sz w:val="24"/>
              <w:szCs w:val="24"/>
            </w:rPr>
            <w:fldChar w:fldCharType="separate"/>
          </w:r>
          <w:r w:rsidR="006E1EF4" w:rsidRPr="006E1EF4">
            <w:rPr>
              <w:noProof/>
              <w:sz w:val="24"/>
              <w:szCs w:val="24"/>
            </w:rPr>
            <w:t>(Camacho, 2012)</w:t>
          </w:r>
          <w:r w:rsidR="006E1EF4">
            <w:rPr>
              <w:sz w:val="24"/>
              <w:szCs w:val="24"/>
            </w:rPr>
            <w:fldChar w:fldCharType="end"/>
          </w:r>
        </w:sdtContent>
      </w:sdt>
      <w:r w:rsidR="006E1EF4">
        <w:rPr>
          <w:sz w:val="24"/>
          <w:szCs w:val="24"/>
        </w:rPr>
        <w:t xml:space="preserve"> Menciona que, p</w:t>
      </w:r>
      <w:r w:rsidR="006E1EF4" w:rsidRPr="006E1EF4">
        <w:rPr>
          <w:sz w:val="24"/>
          <w:szCs w:val="24"/>
        </w:rPr>
        <w:t>ara comenzar como es debido, primero se debe tener claro en qué consiste la cadena de suministros, cuáles son sus características, si se tienen o no definidas las etapas, entre muchos otros aspectos importantes para entender de forma clara la importancia en las empresas.</w:t>
      </w:r>
      <w:r w:rsidR="006E1EF4">
        <w:rPr>
          <w:sz w:val="24"/>
          <w:szCs w:val="24"/>
        </w:rPr>
        <w:t xml:space="preserve"> </w:t>
      </w:r>
      <w:r w:rsidR="006E1EF4" w:rsidRPr="006E1EF4">
        <w:rPr>
          <w:sz w:val="24"/>
          <w:szCs w:val="24"/>
        </w:rPr>
        <w:t>La cadena de suministros, como su nombre lo indica, es una secuencia de eslabones (procesos), la cual tiene como objetivo principal el satisfacer competitivamente al cliente final; así mismo, cada eslabón produce y elabora una parte del producto y, a su vez, cada producto que es elaborado</w:t>
      </w:r>
      <w:r w:rsidR="006E1EF4">
        <w:rPr>
          <w:sz w:val="24"/>
          <w:szCs w:val="24"/>
        </w:rPr>
        <w:t xml:space="preserve"> </w:t>
      </w:r>
      <w:r w:rsidR="006E1EF4" w:rsidRPr="006E1EF4">
        <w:rPr>
          <w:sz w:val="24"/>
          <w:szCs w:val="24"/>
        </w:rPr>
        <w:t>agrega valor al proceso.</w:t>
      </w:r>
    </w:p>
    <w:p w14:paraId="2662F599" w14:textId="25E051D2" w:rsidR="00863AD1" w:rsidRPr="00863AD1" w:rsidRDefault="00863AD1" w:rsidP="005455A2">
      <w:pPr>
        <w:spacing w:before="400" w:after="400"/>
        <w:ind w:firstLine="0"/>
        <w:rPr>
          <w:b/>
          <w:bCs/>
          <w:sz w:val="24"/>
          <w:szCs w:val="24"/>
        </w:rPr>
      </w:pPr>
      <w:r w:rsidRPr="00863AD1">
        <w:rPr>
          <w:b/>
          <w:bCs/>
          <w:sz w:val="24"/>
          <w:szCs w:val="24"/>
        </w:rPr>
        <w:t xml:space="preserve">Cadena de Suministro para </w:t>
      </w:r>
      <w:r w:rsidR="00FF4C63">
        <w:rPr>
          <w:b/>
          <w:bCs/>
          <w:sz w:val="24"/>
          <w:szCs w:val="24"/>
        </w:rPr>
        <w:t xml:space="preserve">el </w:t>
      </w:r>
      <w:r w:rsidRPr="00863AD1">
        <w:rPr>
          <w:b/>
          <w:bCs/>
          <w:sz w:val="24"/>
          <w:szCs w:val="24"/>
        </w:rPr>
        <w:t>Servicio de Lavado Ecológico de Autos con Productos de Colombia a Honduras</w:t>
      </w:r>
      <w:r w:rsidR="00E81192">
        <w:rPr>
          <w:b/>
          <w:bCs/>
          <w:sz w:val="24"/>
          <w:szCs w:val="24"/>
        </w:rPr>
        <w:t>.</w:t>
      </w:r>
    </w:p>
    <w:p w14:paraId="40E10F72" w14:textId="77777777" w:rsidR="00863AD1" w:rsidRPr="00863AD1" w:rsidRDefault="00863AD1" w:rsidP="00863AD1">
      <w:pPr>
        <w:spacing w:before="400" w:after="400"/>
        <w:ind w:firstLine="0"/>
        <w:rPr>
          <w:b/>
          <w:bCs/>
          <w:sz w:val="24"/>
          <w:szCs w:val="24"/>
        </w:rPr>
      </w:pPr>
      <w:r w:rsidRPr="00863AD1">
        <w:rPr>
          <w:b/>
          <w:bCs/>
          <w:sz w:val="24"/>
          <w:szCs w:val="24"/>
        </w:rPr>
        <w:t>1. Selección de Proveedores en Colombia:</w:t>
      </w:r>
    </w:p>
    <w:p w14:paraId="151A6242" w14:textId="77777777" w:rsidR="00863AD1" w:rsidRPr="00863AD1" w:rsidRDefault="00863AD1" w:rsidP="008C470A">
      <w:pPr>
        <w:pStyle w:val="Prrafodelista"/>
        <w:numPr>
          <w:ilvl w:val="0"/>
          <w:numId w:val="68"/>
        </w:numPr>
        <w:spacing w:before="400" w:after="400"/>
        <w:rPr>
          <w:sz w:val="24"/>
          <w:szCs w:val="24"/>
        </w:rPr>
      </w:pPr>
      <w:r w:rsidRPr="00863AD1">
        <w:rPr>
          <w:sz w:val="24"/>
          <w:szCs w:val="24"/>
        </w:rPr>
        <w:t>Los insumos ecológicos son seleccionados y adquiridos de proveedores colombianos especializados, que garantizan calidad y sustentabilidad.</w:t>
      </w:r>
    </w:p>
    <w:p w14:paraId="7594AEE8" w14:textId="331CF6E3" w:rsidR="00863AD1" w:rsidRPr="00863AD1" w:rsidRDefault="00863AD1" w:rsidP="00863AD1">
      <w:pPr>
        <w:spacing w:before="400" w:after="400"/>
        <w:ind w:firstLine="0"/>
        <w:rPr>
          <w:b/>
          <w:bCs/>
          <w:sz w:val="24"/>
          <w:szCs w:val="24"/>
        </w:rPr>
      </w:pPr>
      <w:r w:rsidRPr="00863AD1">
        <w:rPr>
          <w:b/>
          <w:bCs/>
          <w:sz w:val="24"/>
          <w:szCs w:val="24"/>
        </w:rPr>
        <w:t>2. Trámites de Exportación en Colombia:</w:t>
      </w:r>
    </w:p>
    <w:p w14:paraId="6406EEDE" w14:textId="77777777" w:rsidR="00863AD1" w:rsidRPr="00863AD1" w:rsidRDefault="00863AD1" w:rsidP="008C470A">
      <w:pPr>
        <w:pStyle w:val="Prrafodelista"/>
        <w:numPr>
          <w:ilvl w:val="0"/>
          <w:numId w:val="68"/>
        </w:numPr>
        <w:spacing w:before="400" w:after="400"/>
        <w:rPr>
          <w:sz w:val="24"/>
          <w:szCs w:val="24"/>
        </w:rPr>
      </w:pPr>
      <w:r w:rsidRPr="00863AD1">
        <w:rPr>
          <w:sz w:val="24"/>
          <w:szCs w:val="24"/>
        </w:rPr>
        <w:t>Previo al envío, se gestionan todos los procedimientos y documentación necesaria para exportar los insumos ecológicos desde Colombia.</w:t>
      </w:r>
    </w:p>
    <w:p w14:paraId="101EA72F" w14:textId="77777777" w:rsidR="00863AD1" w:rsidRPr="00863AD1" w:rsidRDefault="00863AD1" w:rsidP="00863AD1">
      <w:pPr>
        <w:spacing w:before="400" w:after="400"/>
        <w:ind w:firstLine="0"/>
        <w:rPr>
          <w:b/>
          <w:bCs/>
          <w:sz w:val="24"/>
          <w:szCs w:val="24"/>
        </w:rPr>
      </w:pPr>
      <w:r w:rsidRPr="00863AD1">
        <w:rPr>
          <w:b/>
          <w:bCs/>
          <w:sz w:val="24"/>
          <w:szCs w:val="24"/>
        </w:rPr>
        <w:t>3. Transporte Internacional:</w:t>
      </w:r>
    </w:p>
    <w:p w14:paraId="030070BF" w14:textId="77777777" w:rsidR="00863AD1" w:rsidRPr="00863AD1" w:rsidRDefault="00863AD1" w:rsidP="008C470A">
      <w:pPr>
        <w:pStyle w:val="Prrafodelista"/>
        <w:numPr>
          <w:ilvl w:val="0"/>
          <w:numId w:val="68"/>
        </w:numPr>
        <w:spacing w:before="400" w:after="400"/>
        <w:rPr>
          <w:sz w:val="24"/>
          <w:szCs w:val="24"/>
        </w:rPr>
      </w:pPr>
      <w:r w:rsidRPr="00863AD1">
        <w:rPr>
          <w:sz w:val="24"/>
          <w:szCs w:val="24"/>
        </w:rPr>
        <w:t>Los insumos se trasladan, principalmente por vía aérea o marítima, desde Colombia a Honduras, considerando aspectos como el tipo de producto, seguro de carga y condiciones de transporte.</w:t>
      </w:r>
    </w:p>
    <w:p w14:paraId="30E9A20C" w14:textId="77777777" w:rsidR="005455A2" w:rsidRDefault="005455A2" w:rsidP="00863AD1">
      <w:pPr>
        <w:spacing w:before="400" w:after="400"/>
        <w:ind w:firstLine="0"/>
        <w:rPr>
          <w:b/>
          <w:bCs/>
          <w:sz w:val="24"/>
          <w:szCs w:val="24"/>
        </w:rPr>
      </w:pPr>
    </w:p>
    <w:p w14:paraId="5AAF3B16" w14:textId="6CB32D9C" w:rsidR="00863AD1" w:rsidRPr="00863AD1" w:rsidRDefault="00863AD1" w:rsidP="00863AD1">
      <w:pPr>
        <w:spacing w:before="400" w:after="400"/>
        <w:ind w:firstLine="0"/>
        <w:rPr>
          <w:b/>
          <w:bCs/>
          <w:sz w:val="24"/>
          <w:szCs w:val="24"/>
        </w:rPr>
      </w:pPr>
      <w:r w:rsidRPr="00863AD1">
        <w:rPr>
          <w:b/>
          <w:bCs/>
          <w:sz w:val="24"/>
          <w:szCs w:val="24"/>
        </w:rPr>
        <w:lastRenderedPageBreak/>
        <w:t>4. Recepción y Aduanas en Honduras:</w:t>
      </w:r>
    </w:p>
    <w:p w14:paraId="0F7A9DD3" w14:textId="77777777" w:rsidR="00863AD1" w:rsidRPr="00863AD1" w:rsidRDefault="00863AD1" w:rsidP="008C470A">
      <w:pPr>
        <w:pStyle w:val="Prrafodelista"/>
        <w:numPr>
          <w:ilvl w:val="0"/>
          <w:numId w:val="68"/>
        </w:numPr>
        <w:spacing w:before="400" w:after="400"/>
        <w:rPr>
          <w:sz w:val="24"/>
          <w:szCs w:val="24"/>
        </w:rPr>
      </w:pPr>
      <w:r w:rsidRPr="00863AD1">
        <w:rPr>
          <w:sz w:val="24"/>
          <w:szCs w:val="24"/>
        </w:rPr>
        <w:t>A su llegada a Honduras, los productos pasan por procedimientos aduaneros, inspecciones y trámites pertinentes en el puerto o aeropuerto de ingreso.</w:t>
      </w:r>
    </w:p>
    <w:p w14:paraId="61E14BFD" w14:textId="77777777" w:rsidR="00863AD1" w:rsidRPr="00863AD1" w:rsidRDefault="00863AD1" w:rsidP="00863AD1">
      <w:pPr>
        <w:spacing w:before="400" w:after="400"/>
        <w:ind w:firstLine="0"/>
        <w:rPr>
          <w:b/>
          <w:bCs/>
          <w:sz w:val="24"/>
          <w:szCs w:val="24"/>
        </w:rPr>
      </w:pPr>
      <w:r w:rsidRPr="00863AD1">
        <w:rPr>
          <w:b/>
          <w:bCs/>
          <w:sz w:val="24"/>
          <w:szCs w:val="24"/>
        </w:rPr>
        <w:t>5. Almacenamiento en Honduras:</w:t>
      </w:r>
    </w:p>
    <w:p w14:paraId="1B2D242B" w14:textId="77777777" w:rsidR="00863AD1" w:rsidRPr="00863AD1" w:rsidRDefault="00863AD1" w:rsidP="008C470A">
      <w:pPr>
        <w:pStyle w:val="Prrafodelista"/>
        <w:numPr>
          <w:ilvl w:val="0"/>
          <w:numId w:val="68"/>
        </w:numPr>
        <w:spacing w:before="400" w:after="400"/>
        <w:rPr>
          <w:sz w:val="24"/>
          <w:szCs w:val="24"/>
        </w:rPr>
      </w:pPr>
      <w:r w:rsidRPr="00863AD1">
        <w:rPr>
          <w:sz w:val="24"/>
          <w:szCs w:val="24"/>
        </w:rPr>
        <w:t>Los insumos ecológicos se almacenan en un lugar adecuado, garantizando que mantengan sus propiedades y calidad hasta su uso.</w:t>
      </w:r>
    </w:p>
    <w:p w14:paraId="531FF0DC" w14:textId="77777777" w:rsidR="00863AD1" w:rsidRPr="00863AD1" w:rsidRDefault="00863AD1" w:rsidP="00863AD1">
      <w:pPr>
        <w:spacing w:before="400" w:after="400"/>
        <w:ind w:firstLine="0"/>
        <w:rPr>
          <w:b/>
          <w:bCs/>
          <w:sz w:val="24"/>
          <w:szCs w:val="24"/>
        </w:rPr>
      </w:pPr>
      <w:r w:rsidRPr="00863AD1">
        <w:rPr>
          <w:b/>
          <w:bCs/>
          <w:sz w:val="24"/>
          <w:szCs w:val="24"/>
        </w:rPr>
        <w:t>6. Distribución a Puntos de Servicio:</w:t>
      </w:r>
    </w:p>
    <w:p w14:paraId="0B6803CA" w14:textId="515588E9" w:rsidR="00863AD1" w:rsidRPr="00863AD1" w:rsidRDefault="00863AD1" w:rsidP="008C470A">
      <w:pPr>
        <w:pStyle w:val="Prrafodelista"/>
        <w:numPr>
          <w:ilvl w:val="0"/>
          <w:numId w:val="68"/>
        </w:numPr>
        <w:spacing w:before="400" w:after="400"/>
        <w:rPr>
          <w:sz w:val="24"/>
          <w:szCs w:val="24"/>
        </w:rPr>
      </w:pPr>
      <w:r w:rsidRPr="00863AD1">
        <w:rPr>
          <w:sz w:val="24"/>
          <w:szCs w:val="24"/>
        </w:rPr>
        <w:t>Los insumos se distribuyen a</w:t>
      </w:r>
      <w:r w:rsidR="00B1610F">
        <w:rPr>
          <w:sz w:val="24"/>
          <w:szCs w:val="24"/>
        </w:rPr>
        <w:t xml:space="preserve"> las instalaciones del servicio de</w:t>
      </w:r>
      <w:r w:rsidRPr="00863AD1">
        <w:rPr>
          <w:sz w:val="24"/>
          <w:szCs w:val="24"/>
        </w:rPr>
        <w:t xml:space="preserve"> lavado ecológico en San Pedro Sula.</w:t>
      </w:r>
    </w:p>
    <w:p w14:paraId="54B51107" w14:textId="77777777" w:rsidR="00863AD1" w:rsidRPr="00863AD1" w:rsidRDefault="00863AD1" w:rsidP="00863AD1">
      <w:pPr>
        <w:spacing w:before="400" w:after="400"/>
        <w:ind w:firstLine="0"/>
        <w:rPr>
          <w:b/>
          <w:bCs/>
          <w:sz w:val="24"/>
          <w:szCs w:val="24"/>
        </w:rPr>
      </w:pPr>
      <w:r w:rsidRPr="00863AD1">
        <w:rPr>
          <w:b/>
          <w:bCs/>
          <w:sz w:val="24"/>
          <w:szCs w:val="24"/>
        </w:rPr>
        <w:t>7. Aplicación en el Servicio:</w:t>
      </w:r>
    </w:p>
    <w:p w14:paraId="415B11E2" w14:textId="77777777" w:rsidR="00863AD1" w:rsidRPr="00863AD1" w:rsidRDefault="00863AD1" w:rsidP="008C470A">
      <w:pPr>
        <w:pStyle w:val="Prrafodelista"/>
        <w:numPr>
          <w:ilvl w:val="0"/>
          <w:numId w:val="68"/>
        </w:numPr>
        <w:spacing w:before="400" w:after="400"/>
        <w:rPr>
          <w:sz w:val="24"/>
          <w:szCs w:val="24"/>
        </w:rPr>
      </w:pPr>
      <w:r w:rsidRPr="00863AD1">
        <w:rPr>
          <w:sz w:val="24"/>
          <w:szCs w:val="24"/>
        </w:rPr>
        <w:t>El personal técnico utiliza los insumos ecológicos en el proceso de lavado, asegurando la eficiencia y calidad del servicio, y promoviendo la sostenibilidad.</w:t>
      </w:r>
    </w:p>
    <w:p w14:paraId="2643D902" w14:textId="77777777" w:rsidR="00863AD1" w:rsidRPr="00863AD1" w:rsidRDefault="00863AD1" w:rsidP="00863AD1">
      <w:pPr>
        <w:spacing w:before="400" w:after="400"/>
        <w:ind w:firstLine="0"/>
        <w:rPr>
          <w:b/>
          <w:bCs/>
          <w:sz w:val="24"/>
          <w:szCs w:val="24"/>
        </w:rPr>
      </w:pPr>
      <w:r w:rsidRPr="00863AD1">
        <w:rPr>
          <w:b/>
          <w:bCs/>
          <w:sz w:val="24"/>
          <w:szCs w:val="24"/>
        </w:rPr>
        <w:t>8. Retroalimentación y Control de Calidad:</w:t>
      </w:r>
    </w:p>
    <w:p w14:paraId="13E8E876" w14:textId="4CAA63F3" w:rsidR="00863AD1" w:rsidRPr="00863AD1" w:rsidRDefault="00863AD1" w:rsidP="008C470A">
      <w:pPr>
        <w:pStyle w:val="Prrafodelista"/>
        <w:numPr>
          <w:ilvl w:val="0"/>
          <w:numId w:val="68"/>
        </w:numPr>
        <w:spacing w:before="400" w:after="400"/>
        <w:rPr>
          <w:sz w:val="24"/>
          <w:szCs w:val="24"/>
        </w:rPr>
      </w:pPr>
      <w:r w:rsidRPr="00863AD1">
        <w:rPr>
          <w:sz w:val="24"/>
          <w:szCs w:val="24"/>
        </w:rPr>
        <w:t xml:space="preserve">Se recopilan opiniones y </w:t>
      </w:r>
      <w:proofErr w:type="spellStart"/>
      <w:r w:rsidR="00334A3E" w:rsidRPr="00863AD1">
        <w:rPr>
          <w:sz w:val="24"/>
          <w:szCs w:val="24"/>
        </w:rPr>
        <w:t>Feedback</w:t>
      </w:r>
      <w:proofErr w:type="spellEnd"/>
      <w:r w:rsidRPr="00863AD1">
        <w:rPr>
          <w:sz w:val="24"/>
          <w:szCs w:val="24"/>
        </w:rPr>
        <w:t xml:space="preserve"> de los clientes para mejorar continuamente el servicio y la calidad de los insumos utilizados.</w:t>
      </w:r>
    </w:p>
    <w:p w14:paraId="2787A49B" w14:textId="77777777" w:rsidR="00863AD1" w:rsidRPr="00863AD1" w:rsidRDefault="00863AD1" w:rsidP="00863AD1">
      <w:pPr>
        <w:spacing w:before="400" w:after="400"/>
        <w:ind w:firstLine="0"/>
        <w:rPr>
          <w:b/>
          <w:bCs/>
          <w:sz w:val="24"/>
          <w:szCs w:val="24"/>
        </w:rPr>
      </w:pPr>
      <w:r w:rsidRPr="00863AD1">
        <w:rPr>
          <w:b/>
          <w:bCs/>
          <w:sz w:val="24"/>
          <w:szCs w:val="24"/>
        </w:rPr>
        <w:t>9. Logística Inversa (si es aplicable):</w:t>
      </w:r>
    </w:p>
    <w:p w14:paraId="19C289BB" w14:textId="77777777" w:rsidR="00863AD1" w:rsidRPr="00863AD1" w:rsidRDefault="00863AD1" w:rsidP="008C470A">
      <w:pPr>
        <w:pStyle w:val="Prrafodelista"/>
        <w:numPr>
          <w:ilvl w:val="0"/>
          <w:numId w:val="68"/>
        </w:numPr>
        <w:spacing w:before="400" w:after="400"/>
        <w:rPr>
          <w:sz w:val="24"/>
          <w:szCs w:val="24"/>
        </w:rPr>
      </w:pPr>
      <w:r w:rsidRPr="00863AD1">
        <w:rPr>
          <w:sz w:val="24"/>
          <w:szCs w:val="24"/>
        </w:rPr>
        <w:t>Si existen productos defectuosos o envases retornables, se implementa un proceso de retorno hacia el proveedor o para su correcta disposición.</w:t>
      </w:r>
    </w:p>
    <w:p w14:paraId="68042901" w14:textId="463FF48F" w:rsidR="00D52B40" w:rsidRDefault="00863AD1" w:rsidP="00AF63F2">
      <w:pPr>
        <w:spacing w:before="400" w:after="400"/>
        <w:ind w:firstLine="720"/>
        <w:rPr>
          <w:sz w:val="24"/>
          <w:szCs w:val="24"/>
        </w:rPr>
      </w:pPr>
      <w:r w:rsidRPr="00863AD1">
        <w:rPr>
          <w:sz w:val="24"/>
          <w:szCs w:val="24"/>
        </w:rPr>
        <w:lastRenderedPageBreak/>
        <w:t xml:space="preserve">Este proceso garantiza que </w:t>
      </w:r>
      <w:r>
        <w:rPr>
          <w:sz w:val="24"/>
          <w:szCs w:val="24"/>
        </w:rPr>
        <w:t>nuestros</w:t>
      </w:r>
      <w:r w:rsidRPr="00863AD1">
        <w:rPr>
          <w:sz w:val="24"/>
          <w:szCs w:val="24"/>
        </w:rPr>
        <w:t xml:space="preserve"> clientes</w:t>
      </w:r>
      <w:r w:rsidR="00AF63F2">
        <w:rPr>
          <w:sz w:val="24"/>
          <w:szCs w:val="24"/>
        </w:rPr>
        <w:t xml:space="preserve"> </w:t>
      </w:r>
      <w:r w:rsidRPr="00863AD1">
        <w:rPr>
          <w:sz w:val="24"/>
          <w:szCs w:val="24"/>
        </w:rPr>
        <w:t>reciban un servicio de lavado de alta calidad, con un enfoque ecológico, utilizando productos sustentables importados de Colombia. La colaboración entre cada eslabón de esta cadena es vital para la operatividad y éxito del negocio.</w:t>
      </w:r>
    </w:p>
    <w:p w14:paraId="52677D49" w14:textId="5BA821CF" w:rsidR="00232B51" w:rsidRDefault="005F0CBA" w:rsidP="00F10F95">
      <w:pPr>
        <w:pStyle w:val="Ttulo6"/>
        <w:ind w:firstLine="0"/>
      </w:pPr>
      <w:bookmarkStart w:id="539" w:name="_Toc145853977"/>
      <w:bookmarkStart w:id="540" w:name="_Toc146472839"/>
      <w:r>
        <w:rPr>
          <w:noProof/>
        </w:rPr>
        <w:drawing>
          <wp:anchor distT="0" distB="0" distL="114300" distR="114300" simplePos="0" relativeHeight="251893760" behindDoc="1" locked="0" layoutInCell="1" allowOverlap="1" wp14:anchorId="1B72CD0C" wp14:editId="0A357D5B">
            <wp:simplePos x="0" y="0"/>
            <wp:positionH relativeFrom="column">
              <wp:posOffset>0</wp:posOffset>
            </wp:positionH>
            <wp:positionV relativeFrom="paragraph">
              <wp:posOffset>223520</wp:posOffset>
            </wp:positionV>
            <wp:extent cx="5943600" cy="1708150"/>
            <wp:effectExtent l="133350" t="114300" r="133350" b="158750"/>
            <wp:wrapNone/>
            <wp:docPr id="1167462465"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462465" name="Imagen 1" descr="Diagrama&#10;&#10;Descripción generada automáticamente"/>
                    <pic:cNvPicPr/>
                  </pic:nvPicPr>
                  <pic:blipFill>
                    <a:blip r:embed="rId89">
                      <a:extLst>
                        <a:ext uri="{28A0092B-C50C-407E-A947-70E740481C1C}">
                          <a14:useLocalDpi xmlns:a14="http://schemas.microsoft.com/office/drawing/2010/main" val="0"/>
                        </a:ext>
                      </a:extLst>
                    </a:blip>
                    <a:stretch>
                      <a:fillRect/>
                    </a:stretch>
                  </pic:blipFill>
                  <pic:spPr>
                    <a:xfrm>
                      <a:off x="0" y="0"/>
                      <a:ext cx="5943600" cy="1708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232B51">
        <w:t xml:space="preserve">Ilustración </w:t>
      </w:r>
      <w:r w:rsidR="0000032A">
        <w:t>23</w:t>
      </w:r>
      <w:r w:rsidR="00232B51">
        <w:t>. Cadena de suministro</w:t>
      </w:r>
      <w:bookmarkEnd w:id="539"/>
      <w:bookmarkEnd w:id="540"/>
    </w:p>
    <w:p w14:paraId="617C2F75" w14:textId="3A939D50" w:rsidR="003806DF" w:rsidRDefault="003806DF" w:rsidP="003806DF">
      <w:pPr>
        <w:spacing w:before="400" w:after="400"/>
        <w:ind w:firstLine="0"/>
        <w:rPr>
          <w:sz w:val="24"/>
          <w:szCs w:val="24"/>
        </w:rPr>
      </w:pPr>
    </w:p>
    <w:p w14:paraId="7045B8B8" w14:textId="5D1A37E9" w:rsidR="00232B51" w:rsidRDefault="00232B51" w:rsidP="00AF63F2">
      <w:pPr>
        <w:spacing w:before="400" w:after="400"/>
        <w:ind w:firstLine="0"/>
        <w:rPr>
          <w:b/>
          <w:bCs/>
          <w:sz w:val="24"/>
          <w:szCs w:val="24"/>
        </w:rPr>
      </w:pPr>
    </w:p>
    <w:p w14:paraId="62062D37" w14:textId="76079B7E" w:rsidR="00232B51" w:rsidRDefault="00232B51" w:rsidP="00AF63F2">
      <w:pPr>
        <w:spacing w:before="400" w:after="400"/>
        <w:ind w:firstLine="0"/>
        <w:rPr>
          <w:b/>
          <w:bCs/>
          <w:sz w:val="24"/>
          <w:szCs w:val="24"/>
        </w:rPr>
      </w:pPr>
    </w:p>
    <w:p w14:paraId="2BBD2B8F" w14:textId="1CE5279D" w:rsidR="0000032A" w:rsidRDefault="0000032A" w:rsidP="00AF63F2">
      <w:pPr>
        <w:spacing w:before="400" w:after="400"/>
        <w:ind w:firstLine="0"/>
        <w:rPr>
          <w:b/>
          <w:bCs/>
          <w:sz w:val="24"/>
          <w:szCs w:val="24"/>
        </w:rPr>
      </w:pPr>
      <w:r w:rsidRPr="00065FD4">
        <w:rPr>
          <w:noProof/>
          <w:sz w:val="24"/>
          <w:szCs w:val="24"/>
        </w:rPr>
        <mc:AlternateContent>
          <mc:Choice Requires="wps">
            <w:drawing>
              <wp:anchor distT="0" distB="0" distL="114300" distR="114300" simplePos="0" relativeHeight="251895808" behindDoc="1" locked="0" layoutInCell="1" allowOverlap="1" wp14:anchorId="309FE983" wp14:editId="7C3B72B4">
                <wp:simplePos x="0" y="0"/>
                <wp:positionH relativeFrom="page">
                  <wp:posOffset>2992120</wp:posOffset>
                </wp:positionH>
                <wp:positionV relativeFrom="paragraph">
                  <wp:posOffset>37161</wp:posOffset>
                </wp:positionV>
                <wp:extent cx="1893570" cy="635"/>
                <wp:effectExtent l="0" t="0" r="0" b="0"/>
                <wp:wrapNone/>
                <wp:docPr id="74930488" name="Cuadro de texto 1"/>
                <wp:cNvGraphicFramePr/>
                <a:graphic xmlns:a="http://schemas.openxmlformats.org/drawingml/2006/main">
                  <a:graphicData uri="http://schemas.microsoft.com/office/word/2010/wordprocessingShape">
                    <wps:wsp>
                      <wps:cNvSpPr txBox="1"/>
                      <wps:spPr>
                        <a:xfrm>
                          <a:off x="0" y="0"/>
                          <a:ext cx="1893570" cy="635"/>
                        </a:xfrm>
                        <a:prstGeom prst="rect">
                          <a:avLst/>
                        </a:prstGeom>
                        <a:solidFill>
                          <a:prstClr val="white"/>
                        </a:solidFill>
                        <a:ln>
                          <a:noFill/>
                        </a:ln>
                      </wps:spPr>
                      <wps:txbx>
                        <w:txbxContent>
                          <w:p w14:paraId="05A61FDC" w14:textId="77777777" w:rsidR="004F4033" w:rsidRPr="00EC36FE" w:rsidRDefault="004F4033" w:rsidP="005F0CBA">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09FE983" id="_x0000_s1086" type="#_x0000_t202" style="position:absolute;left:0;text-align:left;margin-left:235.6pt;margin-top:2.95pt;width:149.1pt;height:.05pt;z-index:-25142067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" stroked="f">
                <v:textbox style="mso-fit-shape-to-text:t" inset="0,0,0,0">
                  <w:txbxContent>
                    <w:p w14:paraId="05A61FDC" w14:textId="77777777" w:rsidR="004F4033" w:rsidRPr="00EC36FE" w:rsidRDefault="004F4033" w:rsidP="005F0CBA">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79806AAC" w14:textId="230C58F3" w:rsidR="00AF63F2" w:rsidRDefault="00AF63F2" w:rsidP="002F3D5A">
      <w:pPr>
        <w:pStyle w:val="Ttulo3"/>
      </w:pPr>
      <w:bookmarkStart w:id="541" w:name="_Toc145852141"/>
      <w:bookmarkStart w:id="542" w:name="_Toc145852825"/>
      <w:bookmarkStart w:id="543" w:name="_Toc146654356"/>
      <w:r w:rsidRPr="00AF63F2">
        <w:t>8.2.2.</w:t>
      </w:r>
      <w:r w:rsidR="005455A2">
        <w:t>4</w:t>
      </w:r>
      <w:r w:rsidRPr="00AF63F2">
        <w:t xml:space="preserve"> </w:t>
      </w:r>
      <w:r w:rsidR="00AC17BA" w:rsidRPr="00AF63F2">
        <w:t>Logística</w:t>
      </w:r>
      <w:r w:rsidRPr="00AF63F2">
        <w:t xml:space="preserve"> inversa</w:t>
      </w:r>
      <w:bookmarkEnd w:id="541"/>
      <w:bookmarkEnd w:id="542"/>
      <w:bookmarkEnd w:id="543"/>
    </w:p>
    <w:p w14:paraId="67E9C8E6" w14:textId="20057173" w:rsidR="00E81192" w:rsidRPr="00E81192" w:rsidRDefault="00E81192" w:rsidP="00E81192">
      <w:pPr>
        <w:spacing w:before="400" w:after="400"/>
        <w:ind w:firstLine="0"/>
        <w:jc w:val="left"/>
        <w:rPr>
          <w:b/>
          <w:bCs/>
          <w:sz w:val="24"/>
          <w:szCs w:val="24"/>
        </w:rPr>
      </w:pPr>
      <w:r w:rsidRPr="00E81192">
        <w:rPr>
          <w:b/>
          <w:bCs/>
          <w:sz w:val="24"/>
          <w:szCs w:val="24"/>
        </w:rPr>
        <w:t>Gestión de Retornos: Productos Dañados o Defectuosos</w:t>
      </w:r>
      <w:r>
        <w:rPr>
          <w:b/>
          <w:bCs/>
          <w:sz w:val="24"/>
          <w:szCs w:val="24"/>
        </w:rPr>
        <w:t>.</w:t>
      </w:r>
    </w:p>
    <w:p w14:paraId="6DAA2543" w14:textId="77777777" w:rsidR="00E81192" w:rsidRPr="00E81192" w:rsidRDefault="00E81192" w:rsidP="00E81192">
      <w:pPr>
        <w:spacing w:before="400" w:after="400"/>
        <w:ind w:firstLine="720"/>
        <w:rPr>
          <w:sz w:val="24"/>
          <w:szCs w:val="24"/>
        </w:rPr>
      </w:pPr>
      <w:r w:rsidRPr="00E81192">
        <w:rPr>
          <w:sz w:val="24"/>
          <w:szCs w:val="24"/>
        </w:rPr>
        <w:t>El manejo adecuado de los productos que necesitan ser devueltos debido a defectos o daños es una pieza clave en el servicio postventa y la reputación de la empresa. La estrategia detrás de este proceso involucra:</w:t>
      </w:r>
    </w:p>
    <w:p w14:paraId="2EF02BBF" w14:textId="77777777" w:rsidR="00E81192" w:rsidRPr="00E81192" w:rsidRDefault="00E81192" w:rsidP="00E81192">
      <w:pPr>
        <w:spacing w:before="400" w:after="400"/>
        <w:ind w:firstLine="0"/>
        <w:rPr>
          <w:b/>
          <w:bCs/>
          <w:sz w:val="24"/>
          <w:szCs w:val="24"/>
        </w:rPr>
      </w:pPr>
      <w:r w:rsidRPr="00E81192">
        <w:rPr>
          <w:b/>
          <w:bCs/>
          <w:sz w:val="24"/>
          <w:szCs w:val="24"/>
        </w:rPr>
        <w:t>1. Punto de Detección y Notificación:</w:t>
      </w:r>
    </w:p>
    <w:p w14:paraId="5FA123EC" w14:textId="77777777" w:rsidR="00E81192" w:rsidRPr="00E81192" w:rsidRDefault="00E81192" w:rsidP="008C470A">
      <w:pPr>
        <w:pStyle w:val="Prrafodelista"/>
        <w:numPr>
          <w:ilvl w:val="0"/>
          <w:numId w:val="68"/>
        </w:numPr>
        <w:spacing w:before="400" w:after="400"/>
        <w:rPr>
          <w:sz w:val="24"/>
          <w:szCs w:val="24"/>
        </w:rPr>
      </w:pPr>
      <w:r w:rsidRPr="005D14E0">
        <w:rPr>
          <w:b/>
          <w:bCs/>
          <w:sz w:val="24"/>
          <w:szCs w:val="24"/>
        </w:rPr>
        <w:t>Identificación:</w:t>
      </w:r>
      <w:r w:rsidRPr="00E81192">
        <w:rPr>
          <w:sz w:val="24"/>
          <w:szCs w:val="24"/>
        </w:rPr>
        <w:t xml:space="preserve"> Los clientes o los puntos de venta detectan el producto defectuoso o dañado.</w:t>
      </w:r>
    </w:p>
    <w:p w14:paraId="096AB54A" w14:textId="558CD7C1" w:rsidR="00174C66" w:rsidRPr="00A3777D" w:rsidRDefault="00E81192" w:rsidP="008C470A">
      <w:pPr>
        <w:pStyle w:val="Prrafodelista"/>
        <w:numPr>
          <w:ilvl w:val="0"/>
          <w:numId w:val="68"/>
        </w:numPr>
        <w:spacing w:before="400" w:after="400"/>
        <w:rPr>
          <w:sz w:val="24"/>
          <w:szCs w:val="24"/>
        </w:rPr>
      </w:pPr>
      <w:r w:rsidRPr="005D14E0">
        <w:rPr>
          <w:b/>
          <w:bCs/>
          <w:sz w:val="24"/>
          <w:szCs w:val="24"/>
        </w:rPr>
        <w:t>Registro:</w:t>
      </w:r>
      <w:r w:rsidRPr="00E81192">
        <w:rPr>
          <w:sz w:val="24"/>
          <w:szCs w:val="24"/>
        </w:rPr>
        <w:t xml:space="preserve"> Detallan el problema en un sistema de reportes específico, que se comunica a la sede central.</w:t>
      </w:r>
    </w:p>
    <w:p w14:paraId="7B9062B5" w14:textId="77777777" w:rsidR="00341684" w:rsidRDefault="00341684" w:rsidP="00E81192">
      <w:pPr>
        <w:spacing w:before="400" w:after="400"/>
        <w:ind w:firstLine="0"/>
        <w:rPr>
          <w:b/>
          <w:bCs/>
          <w:sz w:val="24"/>
          <w:szCs w:val="24"/>
        </w:rPr>
      </w:pPr>
    </w:p>
    <w:p w14:paraId="50B5C656" w14:textId="6D27C03F" w:rsidR="00E81192" w:rsidRPr="00E81192" w:rsidRDefault="00E81192" w:rsidP="00E81192">
      <w:pPr>
        <w:spacing w:before="400" w:after="400"/>
        <w:ind w:firstLine="0"/>
        <w:rPr>
          <w:b/>
          <w:bCs/>
          <w:sz w:val="24"/>
          <w:szCs w:val="24"/>
        </w:rPr>
      </w:pPr>
      <w:r w:rsidRPr="00E81192">
        <w:rPr>
          <w:b/>
          <w:bCs/>
          <w:sz w:val="24"/>
          <w:szCs w:val="24"/>
        </w:rPr>
        <w:lastRenderedPageBreak/>
        <w:t>2. Acopio y Clasificación:</w:t>
      </w:r>
    </w:p>
    <w:p w14:paraId="123B6C59" w14:textId="77777777" w:rsidR="00E81192" w:rsidRPr="00E81192" w:rsidRDefault="00E81192" w:rsidP="008C470A">
      <w:pPr>
        <w:pStyle w:val="Prrafodelista"/>
        <w:numPr>
          <w:ilvl w:val="0"/>
          <w:numId w:val="69"/>
        </w:numPr>
        <w:spacing w:before="400" w:after="400"/>
        <w:rPr>
          <w:sz w:val="24"/>
          <w:szCs w:val="24"/>
        </w:rPr>
      </w:pPr>
      <w:r w:rsidRPr="005D14E0">
        <w:rPr>
          <w:b/>
          <w:bCs/>
          <w:sz w:val="24"/>
          <w:szCs w:val="24"/>
        </w:rPr>
        <w:t>Centro de Recepción:</w:t>
      </w:r>
      <w:r w:rsidRPr="00E81192">
        <w:rPr>
          <w:sz w:val="24"/>
          <w:szCs w:val="24"/>
        </w:rPr>
        <w:t xml:space="preserve"> Los productos son recolectados y enviados a un centro de recepción local en Honduras.</w:t>
      </w:r>
    </w:p>
    <w:p w14:paraId="0CB83AF2" w14:textId="77777777" w:rsidR="00E81192" w:rsidRPr="00E81192" w:rsidRDefault="00E81192" w:rsidP="008C470A">
      <w:pPr>
        <w:pStyle w:val="Prrafodelista"/>
        <w:numPr>
          <w:ilvl w:val="0"/>
          <w:numId w:val="69"/>
        </w:numPr>
        <w:spacing w:before="400" w:after="400"/>
        <w:rPr>
          <w:sz w:val="24"/>
          <w:szCs w:val="24"/>
        </w:rPr>
      </w:pPr>
      <w:r w:rsidRPr="005D14E0">
        <w:rPr>
          <w:b/>
          <w:bCs/>
          <w:sz w:val="24"/>
          <w:szCs w:val="24"/>
        </w:rPr>
        <w:t>Inspección Primaria:</w:t>
      </w:r>
      <w:r w:rsidRPr="00E81192">
        <w:rPr>
          <w:sz w:val="24"/>
          <w:szCs w:val="24"/>
        </w:rPr>
        <w:t xml:space="preserve"> Se realiza una primera revisión para determinar la gravedad y naturaleza del defecto o daño.</w:t>
      </w:r>
    </w:p>
    <w:p w14:paraId="12BA1AA0" w14:textId="77777777" w:rsidR="00E81192" w:rsidRPr="00E81192" w:rsidRDefault="00E81192" w:rsidP="00E81192">
      <w:pPr>
        <w:spacing w:before="400" w:after="400"/>
        <w:ind w:firstLine="0"/>
        <w:rPr>
          <w:b/>
          <w:bCs/>
          <w:sz w:val="24"/>
          <w:szCs w:val="24"/>
        </w:rPr>
      </w:pPr>
      <w:r w:rsidRPr="00E81192">
        <w:rPr>
          <w:b/>
          <w:bCs/>
          <w:sz w:val="24"/>
          <w:szCs w:val="24"/>
        </w:rPr>
        <w:t>3. Decisión sobre el Manejo:</w:t>
      </w:r>
    </w:p>
    <w:p w14:paraId="6BB3E33D" w14:textId="77777777" w:rsidR="00E81192" w:rsidRPr="00E81192" w:rsidRDefault="00E81192" w:rsidP="008C470A">
      <w:pPr>
        <w:pStyle w:val="Prrafodelista"/>
        <w:numPr>
          <w:ilvl w:val="0"/>
          <w:numId w:val="70"/>
        </w:numPr>
        <w:spacing w:before="400" w:after="400"/>
        <w:rPr>
          <w:sz w:val="24"/>
          <w:szCs w:val="24"/>
        </w:rPr>
      </w:pPr>
      <w:r w:rsidRPr="005D14E0">
        <w:rPr>
          <w:b/>
          <w:bCs/>
          <w:sz w:val="24"/>
          <w:szCs w:val="24"/>
        </w:rPr>
        <w:t>Diagnóstico:</w:t>
      </w:r>
      <w:r w:rsidRPr="00E81192">
        <w:rPr>
          <w:sz w:val="24"/>
          <w:szCs w:val="24"/>
        </w:rPr>
        <w:t xml:space="preserve"> Expertos evalúan si es más conveniente la reparación local, el reciclado, el descarte o el retorno a Colombia.</w:t>
      </w:r>
    </w:p>
    <w:p w14:paraId="6F219930" w14:textId="77777777" w:rsidR="00E81192" w:rsidRPr="00E81192" w:rsidRDefault="00E81192" w:rsidP="008C470A">
      <w:pPr>
        <w:pStyle w:val="Prrafodelista"/>
        <w:numPr>
          <w:ilvl w:val="0"/>
          <w:numId w:val="70"/>
        </w:numPr>
        <w:spacing w:before="400" w:after="400"/>
        <w:rPr>
          <w:sz w:val="24"/>
          <w:szCs w:val="24"/>
        </w:rPr>
      </w:pPr>
      <w:r w:rsidRPr="005D14E0">
        <w:rPr>
          <w:b/>
          <w:bCs/>
          <w:sz w:val="24"/>
          <w:szCs w:val="24"/>
        </w:rPr>
        <w:t>Registro:</w:t>
      </w:r>
      <w:r w:rsidRPr="00E81192">
        <w:rPr>
          <w:sz w:val="24"/>
          <w:szCs w:val="24"/>
        </w:rPr>
        <w:t xml:space="preserve"> Se lleva un seguimiento detallado del destino de cada producto.</w:t>
      </w:r>
    </w:p>
    <w:p w14:paraId="76FEB45B" w14:textId="77777777" w:rsidR="00E81192" w:rsidRPr="00E81192" w:rsidRDefault="00E81192" w:rsidP="00E81192">
      <w:pPr>
        <w:spacing w:before="400" w:after="400"/>
        <w:ind w:firstLine="0"/>
        <w:rPr>
          <w:b/>
          <w:bCs/>
          <w:sz w:val="24"/>
          <w:szCs w:val="24"/>
        </w:rPr>
      </w:pPr>
      <w:r w:rsidRPr="00E81192">
        <w:rPr>
          <w:b/>
          <w:bCs/>
          <w:sz w:val="24"/>
          <w:szCs w:val="24"/>
        </w:rPr>
        <w:t>4. Coordinación para el Retorno (si es necesario):</w:t>
      </w:r>
    </w:p>
    <w:p w14:paraId="29C78A44" w14:textId="77777777" w:rsidR="00E81192" w:rsidRPr="009A3C78" w:rsidRDefault="00E81192" w:rsidP="008C470A">
      <w:pPr>
        <w:pStyle w:val="Prrafodelista"/>
        <w:numPr>
          <w:ilvl w:val="0"/>
          <w:numId w:val="71"/>
        </w:numPr>
        <w:spacing w:before="400" w:after="400"/>
        <w:rPr>
          <w:sz w:val="24"/>
          <w:szCs w:val="24"/>
        </w:rPr>
      </w:pPr>
      <w:r w:rsidRPr="005D14E0">
        <w:rPr>
          <w:b/>
          <w:bCs/>
          <w:sz w:val="24"/>
          <w:szCs w:val="24"/>
        </w:rPr>
        <w:t>Empaque:</w:t>
      </w:r>
      <w:r w:rsidRPr="009A3C78">
        <w:rPr>
          <w:sz w:val="24"/>
          <w:szCs w:val="24"/>
        </w:rPr>
        <w:t xml:space="preserve"> Se garantiza que los productos retornados estén adecuadamente empacados para evitar más daños.</w:t>
      </w:r>
    </w:p>
    <w:p w14:paraId="67101516" w14:textId="77777777" w:rsidR="00E81192" w:rsidRPr="009A3C78" w:rsidRDefault="00E81192" w:rsidP="008C470A">
      <w:pPr>
        <w:pStyle w:val="Prrafodelista"/>
        <w:numPr>
          <w:ilvl w:val="0"/>
          <w:numId w:val="71"/>
        </w:numPr>
        <w:spacing w:before="400" w:after="400"/>
        <w:rPr>
          <w:sz w:val="24"/>
          <w:szCs w:val="24"/>
        </w:rPr>
      </w:pPr>
      <w:r w:rsidRPr="005D14E0">
        <w:rPr>
          <w:b/>
          <w:bCs/>
          <w:sz w:val="24"/>
          <w:szCs w:val="24"/>
        </w:rPr>
        <w:t>Documentación:</w:t>
      </w:r>
      <w:r w:rsidRPr="009A3C78">
        <w:rPr>
          <w:sz w:val="24"/>
          <w:szCs w:val="24"/>
        </w:rPr>
        <w:t xml:space="preserve"> Se prepara toda la documentación pertinente, incluyendo razones para el retorno y datos de trazabilidad.</w:t>
      </w:r>
    </w:p>
    <w:p w14:paraId="6F05EAA5" w14:textId="77777777" w:rsidR="00E81192" w:rsidRPr="009A3C78" w:rsidRDefault="00E81192" w:rsidP="00E81192">
      <w:pPr>
        <w:spacing w:before="400" w:after="400"/>
        <w:ind w:firstLine="0"/>
        <w:rPr>
          <w:b/>
          <w:bCs/>
          <w:sz w:val="24"/>
          <w:szCs w:val="24"/>
        </w:rPr>
      </w:pPr>
      <w:r w:rsidRPr="009A3C78">
        <w:rPr>
          <w:b/>
          <w:bCs/>
          <w:sz w:val="24"/>
          <w:szCs w:val="24"/>
        </w:rPr>
        <w:t>5. Proceso de Exportación:</w:t>
      </w:r>
    </w:p>
    <w:p w14:paraId="2E8DA2DA" w14:textId="77777777" w:rsidR="00E81192" w:rsidRPr="009A3C78" w:rsidRDefault="00E81192" w:rsidP="008C470A">
      <w:pPr>
        <w:pStyle w:val="Prrafodelista"/>
        <w:numPr>
          <w:ilvl w:val="0"/>
          <w:numId w:val="72"/>
        </w:numPr>
        <w:spacing w:before="400" w:after="400"/>
        <w:rPr>
          <w:sz w:val="24"/>
          <w:szCs w:val="24"/>
        </w:rPr>
      </w:pPr>
      <w:r w:rsidRPr="005D14E0">
        <w:rPr>
          <w:b/>
          <w:bCs/>
          <w:sz w:val="24"/>
          <w:szCs w:val="24"/>
        </w:rPr>
        <w:t>Trámites Aduaneros:</w:t>
      </w:r>
      <w:r w:rsidRPr="009A3C78">
        <w:rPr>
          <w:sz w:val="24"/>
          <w:szCs w:val="24"/>
        </w:rPr>
        <w:t xml:space="preserve"> Se gestionan los procedimientos aduaneros en Honduras para la salida de mercancías.</w:t>
      </w:r>
    </w:p>
    <w:p w14:paraId="0AAD46B0" w14:textId="77777777" w:rsidR="00E81192" w:rsidRPr="009A3C78" w:rsidRDefault="00E81192" w:rsidP="008C470A">
      <w:pPr>
        <w:pStyle w:val="Prrafodelista"/>
        <w:numPr>
          <w:ilvl w:val="0"/>
          <w:numId w:val="72"/>
        </w:numPr>
        <w:spacing w:before="400" w:after="400"/>
        <w:rPr>
          <w:sz w:val="24"/>
          <w:szCs w:val="24"/>
        </w:rPr>
      </w:pPr>
      <w:r w:rsidRPr="005D14E0">
        <w:rPr>
          <w:b/>
          <w:bCs/>
          <w:sz w:val="24"/>
          <w:szCs w:val="24"/>
        </w:rPr>
        <w:t>Transporte:</w:t>
      </w:r>
      <w:r w:rsidRPr="009A3C78">
        <w:rPr>
          <w:sz w:val="24"/>
          <w:szCs w:val="24"/>
        </w:rPr>
        <w:t xml:space="preserve"> Se selecciona el medio de transporte más adecuado considerando la naturaleza de los productos.</w:t>
      </w:r>
    </w:p>
    <w:p w14:paraId="347D77F9" w14:textId="77777777" w:rsidR="00E81192" w:rsidRPr="009A3C78" w:rsidRDefault="00E81192" w:rsidP="00E81192">
      <w:pPr>
        <w:spacing w:before="400" w:after="400"/>
        <w:ind w:firstLine="0"/>
        <w:rPr>
          <w:b/>
          <w:bCs/>
          <w:sz w:val="24"/>
          <w:szCs w:val="24"/>
        </w:rPr>
      </w:pPr>
      <w:r w:rsidRPr="009A3C78">
        <w:rPr>
          <w:b/>
          <w:bCs/>
          <w:sz w:val="24"/>
          <w:szCs w:val="24"/>
        </w:rPr>
        <w:t>6. Recepción en Colombia:</w:t>
      </w:r>
    </w:p>
    <w:p w14:paraId="0E584CE1" w14:textId="77777777" w:rsidR="00E81192" w:rsidRPr="009A3C78" w:rsidRDefault="00E81192" w:rsidP="008C470A">
      <w:pPr>
        <w:pStyle w:val="Prrafodelista"/>
        <w:numPr>
          <w:ilvl w:val="0"/>
          <w:numId w:val="73"/>
        </w:numPr>
        <w:spacing w:before="400" w:after="400"/>
        <w:rPr>
          <w:sz w:val="24"/>
          <w:szCs w:val="24"/>
        </w:rPr>
      </w:pPr>
      <w:r w:rsidRPr="005D14E0">
        <w:rPr>
          <w:b/>
          <w:bCs/>
          <w:sz w:val="24"/>
          <w:szCs w:val="24"/>
        </w:rPr>
        <w:t>Despacho:</w:t>
      </w:r>
      <w:r w:rsidRPr="009A3C78">
        <w:rPr>
          <w:sz w:val="24"/>
          <w:szCs w:val="24"/>
        </w:rPr>
        <w:t xml:space="preserve"> Al llegar a Colombia, los productos pasan por un proceso aduanero de entrada.</w:t>
      </w:r>
    </w:p>
    <w:p w14:paraId="6C8A191F" w14:textId="77777777" w:rsidR="00E81192" w:rsidRPr="009A3C78" w:rsidRDefault="00E81192" w:rsidP="008C470A">
      <w:pPr>
        <w:pStyle w:val="Prrafodelista"/>
        <w:numPr>
          <w:ilvl w:val="0"/>
          <w:numId w:val="73"/>
        </w:numPr>
        <w:spacing w:before="400" w:after="400"/>
        <w:rPr>
          <w:sz w:val="24"/>
          <w:szCs w:val="24"/>
        </w:rPr>
      </w:pPr>
      <w:r w:rsidRPr="005D14E0">
        <w:rPr>
          <w:b/>
          <w:bCs/>
          <w:sz w:val="24"/>
          <w:szCs w:val="24"/>
        </w:rPr>
        <w:lastRenderedPageBreak/>
        <w:t>Centro de Diagnóstico:</w:t>
      </w:r>
      <w:r w:rsidRPr="009A3C78">
        <w:rPr>
          <w:sz w:val="24"/>
          <w:szCs w:val="24"/>
        </w:rPr>
        <w:t xml:space="preserve"> Los productos son enviados a un centro especializado donde se determinan las acciones a seguir: reparación, reciclaje, reutilización o eliminación.</w:t>
      </w:r>
    </w:p>
    <w:p w14:paraId="08F29BBF" w14:textId="77777777" w:rsidR="00E81192" w:rsidRPr="009A3C78" w:rsidRDefault="00E81192" w:rsidP="00E81192">
      <w:pPr>
        <w:spacing w:before="400" w:after="400"/>
        <w:ind w:firstLine="0"/>
        <w:rPr>
          <w:b/>
          <w:bCs/>
          <w:sz w:val="24"/>
          <w:szCs w:val="24"/>
        </w:rPr>
      </w:pPr>
      <w:r w:rsidRPr="009A3C78">
        <w:rPr>
          <w:b/>
          <w:bCs/>
          <w:sz w:val="24"/>
          <w:szCs w:val="24"/>
        </w:rPr>
        <w:t>7. Retroalimentación y Aprendizaje:</w:t>
      </w:r>
    </w:p>
    <w:p w14:paraId="65191801" w14:textId="77777777" w:rsidR="00E81192" w:rsidRPr="009A3C78" w:rsidRDefault="00E81192" w:rsidP="008C470A">
      <w:pPr>
        <w:pStyle w:val="Prrafodelista"/>
        <w:numPr>
          <w:ilvl w:val="0"/>
          <w:numId w:val="74"/>
        </w:numPr>
        <w:spacing w:before="400" w:after="400"/>
        <w:rPr>
          <w:sz w:val="24"/>
          <w:szCs w:val="24"/>
        </w:rPr>
      </w:pPr>
      <w:r w:rsidRPr="005D14E0">
        <w:rPr>
          <w:b/>
          <w:bCs/>
          <w:sz w:val="24"/>
          <w:szCs w:val="24"/>
        </w:rPr>
        <w:t>Comunicación:</w:t>
      </w:r>
      <w:r w:rsidRPr="009A3C78">
        <w:rPr>
          <w:sz w:val="24"/>
          <w:szCs w:val="24"/>
        </w:rPr>
        <w:t xml:space="preserve"> La central en Colombia informa a Honduras sobre los hallazgos y las acciones tomadas.</w:t>
      </w:r>
    </w:p>
    <w:p w14:paraId="0EBACEAF" w14:textId="77777777" w:rsidR="00E81192" w:rsidRPr="009A3C78" w:rsidRDefault="00E81192" w:rsidP="008C470A">
      <w:pPr>
        <w:pStyle w:val="Prrafodelista"/>
        <w:numPr>
          <w:ilvl w:val="0"/>
          <w:numId w:val="74"/>
        </w:numPr>
        <w:spacing w:before="400" w:after="400"/>
        <w:rPr>
          <w:sz w:val="24"/>
          <w:szCs w:val="24"/>
        </w:rPr>
      </w:pPr>
      <w:r w:rsidRPr="005D14E0">
        <w:rPr>
          <w:b/>
          <w:bCs/>
          <w:sz w:val="24"/>
          <w:szCs w:val="24"/>
        </w:rPr>
        <w:t>Mejora:</w:t>
      </w:r>
      <w:r w:rsidRPr="009A3C78">
        <w:rPr>
          <w:sz w:val="24"/>
          <w:szCs w:val="24"/>
        </w:rPr>
        <w:t xml:space="preserve"> Con base en los retornos y su análisis, se identifican oportunidades para mejorar la calidad del producto y reducir futuras incidencias.</w:t>
      </w:r>
    </w:p>
    <w:p w14:paraId="77BABE7F" w14:textId="2F97CDC4" w:rsidR="00AC17BA" w:rsidRDefault="00E81192" w:rsidP="009A3C78">
      <w:pPr>
        <w:spacing w:before="400" w:after="400"/>
        <w:ind w:firstLine="720"/>
        <w:rPr>
          <w:sz w:val="24"/>
          <w:szCs w:val="24"/>
        </w:rPr>
      </w:pPr>
      <w:r w:rsidRPr="00E81192">
        <w:rPr>
          <w:sz w:val="24"/>
          <w:szCs w:val="24"/>
        </w:rPr>
        <w:t>Este enfoque estructurado garantiza no sólo una gestión eficiente de los retornos, sino también una oportunidad constante de aprendizaje y mejora para la organización. Es esencial mantener la transparencia y la comunicación a lo largo de todo el proceso para mantener la confianza con los clientes y socios comerciales.</w:t>
      </w:r>
    </w:p>
    <w:p w14:paraId="2BD33A6E" w14:textId="2CC03469" w:rsidR="005A3477" w:rsidRPr="00795467" w:rsidRDefault="005A3477" w:rsidP="002F3D5A">
      <w:pPr>
        <w:pStyle w:val="Ttulo3"/>
      </w:pPr>
      <w:bookmarkStart w:id="544" w:name="_Toc145852142"/>
      <w:bookmarkStart w:id="545" w:name="_Toc145852826"/>
      <w:bookmarkStart w:id="546" w:name="_Toc146654357"/>
      <w:r w:rsidRPr="00795467">
        <w:t>8.2.2.</w:t>
      </w:r>
      <w:r w:rsidR="00DA0E93">
        <w:t>5</w:t>
      </w:r>
      <w:r w:rsidRPr="00795467">
        <w:t xml:space="preserve"> Gestión de Empaques Ecológicos Post-Uso</w:t>
      </w:r>
      <w:bookmarkEnd w:id="544"/>
      <w:bookmarkEnd w:id="545"/>
      <w:bookmarkEnd w:id="546"/>
    </w:p>
    <w:p w14:paraId="6E9226DC" w14:textId="04A0B716" w:rsidR="005A3477" w:rsidRPr="005A3477" w:rsidRDefault="005A3477" w:rsidP="00795467">
      <w:pPr>
        <w:spacing w:before="400" w:after="400"/>
        <w:ind w:firstLine="720"/>
        <w:rPr>
          <w:sz w:val="24"/>
          <w:szCs w:val="24"/>
        </w:rPr>
      </w:pPr>
      <w:r w:rsidRPr="005A3477">
        <w:rPr>
          <w:sz w:val="24"/>
          <w:szCs w:val="24"/>
        </w:rPr>
        <w:t xml:space="preserve">El manejo responsable de empaques ecológicos </w:t>
      </w:r>
      <w:r w:rsidR="00C428BB" w:rsidRPr="005A3477">
        <w:rPr>
          <w:sz w:val="24"/>
          <w:szCs w:val="24"/>
        </w:rPr>
        <w:t>postpuso</w:t>
      </w:r>
      <w:r w:rsidRPr="005A3477">
        <w:rPr>
          <w:sz w:val="24"/>
          <w:szCs w:val="24"/>
        </w:rPr>
        <w:t xml:space="preserve"> es esencial, especialmente en una era donde la sostenibilidad es una preocupación creciente. En el contexto de un servicio de lavado que solo se encarga de almacenar los empaques para su posterior venta, el proceso se simplifica y se centra en asegurar que los empaques estén en condiciones óptimas para su reutilización:</w:t>
      </w:r>
    </w:p>
    <w:p w14:paraId="5CB07ED3" w14:textId="77777777" w:rsidR="005A3477" w:rsidRPr="00795467" w:rsidRDefault="005A3477" w:rsidP="005A3477">
      <w:pPr>
        <w:spacing w:before="400" w:after="400"/>
        <w:ind w:firstLine="0"/>
        <w:rPr>
          <w:b/>
          <w:bCs/>
          <w:sz w:val="24"/>
          <w:szCs w:val="24"/>
        </w:rPr>
      </w:pPr>
      <w:r w:rsidRPr="00795467">
        <w:rPr>
          <w:b/>
          <w:bCs/>
          <w:sz w:val="24"/>
          <w:szCs w:val="24"/>
        </w:rPr>
        <w:t>1. Recolecta y Almacenamiento:</w:t>
      </w:r>
    </w:p>
    <w:p w14:paraId="2AE6AB7B" w14:textId="77777777" w:rsidR="005A3477" w:rsidRPr="00795467" w:rsidRDefault="005A3477" w:rsidP="008C470A">
      <w:pPr>
        <w:pStyle w:val="Prrafodelista"/>
        <w:numPr>
          <w:ilvl w:val="0"/>
          <w:numId w:val="75"/>
        </w:numPr>
        <w:spacing w:before="400" w:after="400"/>
        <w:rPr>
          <w:sz w:val="24"/>
          <w:szCs w:val="24"/>
        </w:rPr>
      </w:pPr>
      <w:r w:rsidRPr="005D14E0">
        <w:rPr>
          <w:b/>
          <w:bCs/>
          <w:sz w:val="24"/>
          <w:szCs w:val="24"/>
        </w:rPr>
        <w:t>Puntos de Acopio:</w:t>
      </w:r>
      <w:r w:rsidRPr="00795467">
        <w:rPr>
          <w:sz w:val="24"/>
          <w:szCs w:val="24"/>
        </w:rPr>
        <w:t xml:space="preserve"> En el servicio de lavado, se destinan zonas específicas donde se recolectan los empaques una vez utilizados.</w:t>
      </w:r>
    </w:p>
    <w:p w14:paraId="270879B4" w14:textId="77777777" w:rsidR="005A3477" w:rsidRPr="00795467" w:rsidRDefault="005A3477" w:rsidP="008C470A">
      <w:pPr>
        <w:pStyle w:val="Prrafodelista"/>
        <w:numPr>
          <w:ilvl w:val="0"/>
          <w:numId w:val="75"/>
        </w:numPr>
        <w:spacing w:before="400" w:after="400"/>
        <w:rPr>
          <w:sz w:val="24"/>
          <w:szCs w:val="24"/>
        </w:rPr>
      </w:pPr>
      <w:r w:rsidRPr="005D14E0">
        <w:rPr>
          <w:b/>
          <w:bCs/>
          <w:sz w:val="24"/>
          <w:szCs w:val="24"/>
        </w:rPr>
        <w:t>Preparación:</w:t>
      </w:r>
      <w:r w:rsidRPr="00795467">
        <w:rPr>
          <w:sz w:val="24"/>
          <w:szCs w:val="24"/>
        </w:rPr>
        <w:t xml:space="preserve"> Aunque no se procesan, es esencial asegurarse de que los empaques estén libres de residuos importantes. Esto puede incluir un simple aclarado o sacudida.</w:t>
      </w:r>
    </w:p>
    <w:p w14:paraId="0D06F1B3" w14:textId="77777777" w:rsidR="005A3477" w:rsidRPr="00795467" w:rsidRDefault="005A3477" w:rsidP="008C470A">
      <w:pPr>
        <w:pStyle w:val="Prrafodelista"/>
        <w:numPr>
          <w:ilvl w:val="0"/>
          <w:numId w:val="75"/>
        </w:numPr>
        <w:spacing w:before="400" w:after="400"/>
        <w:rPr>
          <w:sz w:val="24"/>
          <w:szCs w:val="24"/>
        </w:rPr>
      </w:pPr>
      <w:r w:rsidRPr="005D14E0">
        <w:rPr>
          <w:b/>
          <w:bCs/>
          <w:sz w:val="24"/>
          <w:szCs w:val="24"/>
        </w:rPr>
        <w:lastRenderedPageBreak/>
        <w:t>Almacenamiento:</w:t>
      </w:r>
      <w:r w:rsidRPr="00795467">
        <w:rPr>
          <w:sz w:val="24"/>
          <w:szCs w:val="24"/>
        </w:rPr>
        <w:t xml:space="preserve"> Se almacenan en contenedores específicos, segregados según el tipo de material, para facilitar su posterior venta.</w:t>
      </w:r>
    </w:p>
    <w:p w14:paraId="001649A9" w14:textId="7D6F88F4" w:rsidR="005A3477" w:rsidRPr="00795467" w:rsidRDefault="005A3477" w:rsidP="005A3477">
      <w:pPr>
        <w:spacing w:before="400" w:after="400"/>
        <w:ind w:firstLine="0"/>
        <w:rPr>
          <w:b/>
          <w:bCs/>
          <w:sz w:val="24"/>
          <w:szCs w:val="24"/>
        </w:rPr>
      </w:pPr>
      <w:r w:rsidRPr="00795467">
        <w:rPr>
          <w:b/>
          <w:bCs/>
          <w:sz w:val="24"/>
          <w:szCs w:val="24"/>
        </w:rPr>
        <w:t>2. Registro y Control:</w:t>
      </w:r>
    </w:p>
    <w:p w14:paraId="17EDCB35" w14:textId="77777777" w:rsidR="005A3477" w:rsidRPr="00795467" w:rsidRDefault="005A3477" w:rsidP="008C470A">
      <w:pPr>
        <w:pStyle w:val="Prrafodelista"/>
        <w:numPr>
          <w:ilvl w:val="0"/>
          <w:numId w:val="76"/>
        </w:numPr>
        <w:spacing w:before="400" w:after="400"/>
        <w:rPr>
          <w:sz w:val="24"/>
          <w:szCs w:val="24"/>
        </w:rPr>
      </w:pPr>
      <w:r w:rsidRPr="005D14E0">
        <w:rPr>
          <w:b/>
          <w:bCs/>
          <w:sz w:val="24"/>
          <w:szCs w:val="24"/>
        </w:rPr>
        <w:t>Documentación:</w:t>
      </w:r>
      <w:r w:rsidRPr="00795467">
        <w:rPr>
          <w:sz w:val="24"/>
          <w:szCs w:val="24"/>
        </w:rPr>
        <w:t xml:space="preserve"> Se mantiene un registro detallado de la cantidad de empaques recolectados, su tipo y la fecha de recolección.</w:t>
      </w:r>
    </w:p>
    <w:p w14:paraId="50F27ED4" w14:textId="77777777" w:rsidR="005A3477" w:rsidRPr="00795467" w:rsidRDefault="005A3477" w:rsidP="008C470A">
      <w:pPr>
        <w:pStyle w:val="Prrafodelista"/>
        <w:numPr>
          <w:ilvl w:val="0"/>
          <w:numId w:val="76"/>
        </w:numPr>
        <w:spacing w:before="400" w:after="400"/>
        <w:rPr>
          <w:sz w:val="24"/>
          <w:szCs w:val="24"/>
        </w:rPr>
      </w:pPr>
      <w:r w:rsidRPr="005D14E0">
        <w:rPr>
          <w:b/>
          <w:bCs/>
          <w:sz w:val="24"/>
          <w:szCs w:val="24"/>
        </w:rPr>
        <w:t>Inspección:</w:t>
      </w:r>
      <w:r w:rsidRPr="00795467">
        <w:rPr>
          <w:sz w:val="24"/>
          <w:szCs w:val="24"/>
        </w:rPr>
        <w:t xml:space="preserve"> Periódicamente, se revisan los empaques para asegurarse de que se mantengan en buenas condiciones, evitando humedades, contaminantes o plagas.</w:t>
      </w:r>
    </w:p>
    <w:p w14:paraId="30957EFE" w14:textId="06097F04" w:rsidR="005A3477" w:rsidRPr="00795467" w:rsidRDefault="005A3477" w:rsidP="005A3477">
      <w:pPr>
        <w:spacing w:before="400" w:after="400"/>
        <w:ind w:firstLine="0"/>
        <w:rPr>
          <w:b/>
          <w:bCs/>
          <w:sz w:val="24"/>
          <w:szCs w:val="24"/>
        </w:rPr>
      </w:pPr>
      <w:r w:rsidRPr="00795467">
        <w:rPr>
          <w:b/>
          <w:bCs/>
          <w:sz w:val="24"/>
          <w:szCs w:val="24"/>
        </w:rPr>
        <w:t xml:space="preserve">3. Venta a Empresas </w:t>
      </w:r>
      <w:r w:rsidR="00795467" w:rsidRPr="00795467">
        <w:rPr>
          <w:b/>
          <w:bCs/>
          <w:sz w:val="24"/>
          <w:szCs w:val="24"/>
        </w:rPr>
        <w:t>Recicladoras</w:t>
      </w:r>
      <w:r w:rsidRPr="00795467">
        <w:rPr>
          <w:b/>
          <w:bCs/>
          <w:sz w:val="24"/>
          <w:szCs w:val="24"/>
        </w:rPr>
        <w:t>:</w:t>
      </w:r>
    </w:p>
    <w:p w14:paraId="0D7096B8" w14:textId="77777777" w:rsidR="005A3477" w:rsidRPr="00795467" w:rsidRDefault="005A3477" w:rsidP="008C470A">
      <w:pPr>
        <w:pStyle w:val="Prrafodelista"/>
        <w:numPr>
          <w:ilvl w:val="0"/>
          <w:numId w:val="77"/>
        </w:numPr>
        <w:spacing w:before="400" w:after="400"/>
        <w:rPr>
          <w:sz w:val="24"/>
          <w:szCs w:val="24"/>
        </w:rPr>
      </w:pPr>
      <w:r w:rsidRPr="005D14E0">
        <w:rPr>
          <w:b/>
          <w:bCs/>
          <w:sz w:val="24"/>
          <w:szCs w:val="24"/>
        </w:rPr>
        <w:t>Contacto con Empresas:</w:t>
      </w:r>
      <w:r w:rsidRPr="00795467">
        <w:rPr>
          <w:sz w:val="24"/>
          <w:szCs w:val="24"/>
        </w:rPr>
        <w:t xml:space="preserve"> Se establecen relaciones con empresas interesadas en adquirir empaques ecológicos para su reutilización.</w:t>
      </w:r>
    </w:p>
    <w:p w14:paraId="08B855AC" w14:textId="77777777" w:rsidR="005A3477" w:rsidRPr="00795467" w:rsidRDefault="005A3477" w:rsidP="008C470A">
      <w:pPr>
        <w:pStyle w:val="Prrafodelista"/>
        <w:numPr>
          <w:ilvl w:val="0"/>
          <w:numId w:val="77"/>
        </w:numPr>
        <w:spacing w:before="400" w:after="400"/>
        <w:rPr>
          <w:sz w:val="24"/>
          <w:szCs w:val="24"/>
        </w:rPr>
      </w:pPr>
      <w:r w:rsidRPr="005D14E0">
        <w:rPr>
          <w:b/>
          <w:bCs/>
          <w:sz w:val="24"/>
          <w:szCs w:val="24"/>
        </w:rPr>
        <w:t>Negociación:</w:t>
      </w:r>
      <w:r w:rsidRPr="00795467">
        <w:rPr>
          <w:sz w:val="24"/>
          <w:szCs w:val="24"/>
        </w:rPr>
        <w:t xml:space="preserve"> Se determinan los precios, cantidades y frecuencia de recolección o entrega según la demanda y la capacidad de almacenamiento.</w:t>
      </w:r>
    </w:p>
    <w:p w14:paraId="09721779" w14:textId="408DD91C" w:rsidR="005A3477" w:rsidRPr="00795467" w:rsidRDefault="005A3477" w:rsidP="008C470A">
      <w:pPr>
        <w:pStyle w:val="Prrafodelista"/>
        <w:numPr>
          <w:ilvl w:val="0"/>
          <w:numId w:val="77"/>
        </w:numPr>
        <w:spacing w:before="400" w:after="400"/>
        <w:rPr>
          <w:sz w:val="24"/>
          <w:szCs w:val="24"/>
        </w:rPr>
      </w:pPr>
      <w:r w:rsidRPr="005D14E0">
        <w:rPr>
          <w:b/>
          <w:bCs/>
          <w:sz w:val="24"/>
          <w:szCs w:val="24"/>
        </w:rPr>
        <w:t>Entrega:</w:t>
      </w:r>
      <w:r w:rsidRPr="00795467">
        <w:rPr>
          <w:sz w:val="24"/>
          <w:szCs w:val="24"/>
        </w:rPr>
        <w:t xml:space="preserve"> Se organizan lotes de empaques para ser vendidos y entregados a las empresas re</w:t>
      </w:r>
      <w:r w:rsidR="00795467">
        <w:rPr>
          <w:sz w:val="24"/>
          <w:szCs w:val="24"/>
        </w:rPr>
        <w:t>cicladoras</w:t>
      </w:r>
      <w:r w:rsidRPr="00795467">
        <w:rPr>
          <w:sz w:val="24"/>
          <w:szCs w:val="24"/>
        </w:rPr>
        <w:t>.</w:t>
      </w:r>
    </w:p>
    <w:p w14:paraId="57B76169" w14:textId="77777777" w:rsidR="005A3477" w:rsidRPr="00795467" w:rsidRDefault="005A3477" w:rsidP="005A3477">
      <w:pPr>
        <w:spacing w:before="400" w:after="400"/>
        <w:ind w:firstLine="0"/>
        <w:rPr>
          <w:b/>
          <w:bCs/>
          <w:sz w:val="24"/>
          <w:szCs w:val="24"/>
        </w:rPr>
      </w:pPr>
      <w:r w:rsidRPr="00795467">
        <w:rPr>
          <w:b/>
          <w:bCs/>
          <w:sz w:val="24"/>
          <w:szCs w:val="24"/>
        </w:rPr>
        <w:t>4. Sensibilización y Comunicación:</w:t>
      </w:r>
    </w:p>
    <w:p w14:paraId="5264E990" w14:textId="77777777" w:rsidR="005A3477" w:rsidRPr="00795467" w:rsidRDefault="005A3477" w:rsidP="008C470A">
      <w:pPr>
        <w:pStyle w:val="Prrafodelista"/>
        <w:numPr>
          <w:ilvl w:val="0"/>
          <w:numId w:val="78"/>
        </w:numPr>
        <w:spacing w:before="400" w:after="400"/>
        <w:rPr>
          <w:sz w:val="24"/>
          <w:szCs w:val="24"/>
        </w:rPr>
      </w:pPr>
      <w:r w:rsidRPr="00D10C8F">
        <w:rPr>
          <w:b/>
          <w:bCs/>
          <w:sz w:val="24"/>
          <w:szCs w:val="24"/>
        </w:rPr>
        <w:t>Promoción de la Iniciativa:</w:t>
      </w:r>
      <w:r w:rsidRPr="00795467">
        <w:rPr>
          <w:sz w:val="24"/>
          <w:szCs w:val="24"/>
        </w:rPr>
        <w:t xml:space="preserve"> Aunque el servicio de lavado no procesa los empaques, es vital informar a los clientes sobre el destino sostenible de los materiales, fortaleciendo así la imagen ecológica de la empresa.</w:t>
      </w:r>
    </w:p>
    <w:p w14:paraId="1E812A4E" w14:textId="3521FC12" w:rsidR="005A3477" w:rsidRPr="00795467" w:rsidRDefault="005A3477" w:rsidP="008C470A">
      <w:pPr>
        <w:pStyle w:val="Prrafodelista"/>
        <w:numPr>
          <w:ilvl w:val="0"/>
          <w:numId w:val="78"/>
        </w:numPr>
        <w:spacing w:before="400" w:after="400"/>
        <w:rPr>
          <w:sz w:val="24"/>
          <w:szCs w:val="24"/>
        </w:rPr>
      </w:pPr>
      <w:proofErr w:type="spellStart"/>
      <w:r w:rsidRPr="00D10C8F">
        <w:rPr>
          <w:b/>
          <w:bCs/>
          <w:sz w:val="24"/>
          <w:szCs w:val="24"/>
        </w:rPr>
        <w:t>Feedback</w:t>
      </w:r>
      <w:proofErr w:type="spellEnd"/>
      <w:r w:rsidR="00845D09">
        <w:rPr>
          <w:b/>
          <w:bCs/>
          <w:sz w:val="24"/>
          <w:szCs w:val="24"/>
        </w:rPr>
        <w:t xml:space="preserve"> (</w:t>
      </w:r>
      <w:r w:rsidR="00845D09" w:rsidRPr="00845D09">
        <w:rPr>
          <w:b/>
          <w:bCs/>
          <w:sz w:val="24"/>
          <w:szCs w:val="24"/>
        </w:rPr>
        <w:t>Retroalimentación</w:t>
      </w:r>
      <w:r w:rsidR="00845D09">
        <w:rPr>
          <w:b/>
          <w:bCs/>
          <w:sz w:val="24"/>
          <w:szCs w:val="24"/>
        </w:rPr>
        <w:t>)</w:t>
      </w:r>
      <w:r w:rsidRPr="00D10C8F">
        <w:rPr>
          <w:b/>
          <w:bCs/>
          <w:sz w:val="24"/>
          <w:szCs w:val="24"/>
        </w:rPr>
        <w:t>:</w:t>
      </w:r>
      <w:r w:rsidRPr="00795467">
        <w:rPr>
          <w:sz w:val="24"/>
          <w:szCs w:val="24"/>
        </w:rPr>
        <w:t xml:space="preserve"> Se recoge </w:t>
      </w:r>
      <w:proofErr w:type="spellStart"/>
      <w:r w:rsidR="00845D09" w:rsidRPr="00795467">
        <w:rPr>
          <w:sz w:val="24"/>
          <w:szCs w:val="24"/>
        </w:rPr>
        <w:t>Feedback</w:t>
      </w:r>
      <w:proofErr w:type="spellEnd"/>
      <w:r w:rsidRPr="00795467">
        <w:rPr>
          <w:sz w:val="24"/>
          <w:szCs w:val="24"/>
        </w:rPr>
        <w:t xml:space="preserve"> de los clientes sobre posibles mejoras en el proceso o cualquier inquietud relacionada.</w:t>
      </w:r>
    </w:p>
    <w:p w14:paraId="7D598C54" w14:textId="37036FCA" w:rsidR="005A3477" w:rsidRPr="00E81192" w:rsidRDefault="005A3477" w:rsidP="00795467">
      <w:pPr>
        <w:spacing w:before="400" w:after="400"/>
        <w:ind w:firstLine="720"/>
        <w:rPr>
          <w:sz w:val="24"/>
          <w:szCs w:val="24"/>
        </w:rPr>
      </w:pPr>
      <w:r w:rsidRPr="005A3477">
        <w:rPr>
          <w:sz w:val="24"/>
          <w:szCs w:val="24"/>
        </w:rPr>
        <w:t xml:space="preserve">Enfocar la estrategia en la acumulación y venta de empaques a empresas especializadas permite al servicio de lavado minimizar sus operaciones relacionadas con el reciclaje, a la vez que </w:t>
      </w:r>
      <w:r w:rsidRPr="005A3477">
        <w:rPr>
          <w:sz w:val="24"/>
          <w:szCs w:val="24"/>
        </w:rPr>
        <w:lastRenderedPageBreak/>
        <w:t>garantiza que los empaques tengan una segunda vida útil y no terminen desechados inadecuadamente.</w:t>
      </w:r>
    </w:p>
    <w:p w14:paraId="18DEA307" w14:textId="2E17F44E" w:rsidR="0058448D" w:rsidRPr="000A47A5" w:rsidRDefault="0058448D" w:rsidP="002F3D5A">
      <w:pPr>
        <w:pStyle w:val="Ttulo3"/>
      </w:pPr>
      <w:bookmarkStart w:id="547" w:name="_Toc145852143"/>
      <w:bookmarkStart w:id="548" w:name="_Toc145852827"/>
      <w:bookmarkStart w:id="549" w:name="_Toc146654358"/>
      <w:r w:rsidRPr="000A47A5">
        <w:t>8.2.3 Identificación y descripción del proceso</w:t>
      </w:r>
      <w:bookmarkEnd w:id="547"/>
      <w:bookmarkEnd w:id="548"/>
      <w:bookmarkEnd w:id="549"/>
    </w:p>
    <w:p w14:paraId="761FB22F" w14:textId="19F89401" w:rsidR="00D877BD" w:rsidRPr="00D877BD" w:rsidRDefault="00000000" w:rsidP="00D877BD">
      <w:pPr>
        <w:spacing w:before="400" w:after="400"/>
        <w:ind w:firstLine="720"/>
        <w:rPr>
          <w:sz w:val="24"/>
          <w:szCs w:val="24"/>
        </w:rPr>
      </w:pPr>
      <w:sdt>
        <w:sdtPr>
          <w:rPr>
            <w:sz w:val="24"/>
            <w:szCs w:val="24"/>
          </w:rPr>
          <w:id w:val="974176128"/>
          <w:citation/>
        </w:sdtPr>
        <w:sdtContent>
          <w:r w:rsidR="00834D94">
            <w:rPr>
              <w:sz w:val="24"/>
              <w:szCs w:val="24"/>
            </w:rPr>
            <w:fldChar w:fldCharType="begin"/>
          </w:r>
          <w:r w:rsidR="00834D94">
            <w:rPr>
              <w:sz w:val="24"/>
              <w:szCs w:val="24"/>
            </w:rPr>
            <w:instrText xml:space="preserve"> CITATION Lui17 \l 18442 </w:instrText>
          </w:r>
          <w:r w:rsidR="00834D94">
            <w:rPr>
              <w:sz w:val="24"/>
              <w:szCs w:val="24"/>
            </w:rPr>
            <w:fldChar w:fldCharType="separate"/>
          </w:r>
          <w:r w:rsidR="00834D94" w:rsidRPr="00834D94">
            <w:rPr>
              <w:noProof/>
              <w:sz w:val="24"/>
              <w:szCs w:val="24"/>
            </w:rPr>
            <w:t>(Hernández, 2017)</w:t>
          </w:r>
          <w:r w:rsidR="00834D94">
            <w:rPr>
              <w:sz w:val="24"/>
              <w:szCs w:val="24"/>
            </w:rPr>
            <w:fldChar w:fldCharType="end"/>
          </w:r>
        </w:sdtContent>
      </w:sdt>
      <w:r w:rsidR="00834D94">
        <w:rPr>
          <w:sz w:val="24"/>
          <w:szCs w:val="24"/>
        </w:rPr>
        <w:t xml:space="preserve"> Menciona que l</w:t>
      </w:r>
      <w:r w:rsidR="00D877BD" w:rsidRPr="00D877BD">
        <w:rPr>
          <w:sz w:val="24"/>
          <w:szCs w:val="24"/>
        </w:rPr>
        <w:t xml:space="preserve">a diagramación es una herramienta que nos permite representar en forma gráfica los procesos de una empresa y observar las actividades en conjunto, sus relaciones y cualquier incompatibilidad, cuello de botella o fuente de posibles ineficiencias. </w:t>
      </w:r>
    </w:p>
    <w:p w14:paraId="456A5ED3" w14:textId="29B9E579" w:rsidR="00D877BD" w:rsidRPr="00D877BD" w:rsidRDefault="00D877BD" w:rsidP="00D877BD">
      <w:pPr>
        <w:spacing w:before="400" w:after="400"/>
        <w:ind w:firstLine="720"/>
        <w:rPr>
          <w:sz w:val="24"/>
          <w:szCs w:val="24"/>
        </w:rPr>
      </w:pPr>
      <w:r w:rsidRPr="00D877BD">
        <w:rPr>
          <w:sz w:val="24"/>
          <w:szCs w:val="24"/>
        </w:rPr>
        <w:t>El análisis de procesos es el cambio más importante ocurrido en la evolución de la ciencia administrativa. La época moderna se caracteriza por la creciente preocupación por obtener soluciones completas, que tomen en cuenta todos los ángulos de una situación. El proceso permite observar la realidad tal cual es: integral, continua y orgánica.</w:t>
      </w:r>
    </w:p>
    <w:p w14:paraId="6197CD1C" w14:textId="77777777" w:rsidR="00FB7D99" w:rsidRDefault="004E259E" w:rsidP="002F3D5A">
      <w:pPr>
        <w:pStyle w:val="Ttulo3"/>
      </w:pPr>
      <w:bookmarkStart w:id="550" w:name="_Toc145852144"/>
      <w:bookmarkStart w:id="551" w:name="_Toc145852828"/>
      <w:bookmarkStart w:id="552" w:name="_Toc146654359"/>
      <w:r w:rsidRPr="00FB7D99">
        <w:t>8.2.3.1 Identificación técnica del producto</w:t>
      </w:r>
      <w:bookmarkEnd w:id="550"/>
      <w:bookmarkEnd w:id="551"/>
      <w:bookmarkEnd w:id="552"/>
    </w:p>
    <w:p w14:paraId="2AE26298" w14:textId="57C7BEDC" w:rsidR="00A07A15" w:rsidRPr="00A07A15" w:rsidRDefault="00A07A15" w:rsidP="00A07A15">
      <w:pPr>
        <w:spacing w:before="400" w:after="400"/>
        <w:ind w:firstLine="720"/>
        <w:rPr>
          <w:sz w:val="24"/>
          <w:szCs w:val="24"/>
        </w:rPr>
      </w:pPr>
      <w:r w:rsidRPr="00A07A15">
        <w:rPr>
          <w:sz w:val="24"/>
          <w:szCs w:val="24"/>
        </w:rPr>
        <w:t xml:space="preserve">La identificación técnica del producto no solo detalla sus componentes y características, sino que también revela su funcionalidad, aplicabilidad y, en algunos casos, su impacto en el entorno. En el contexto de nuestro lavado ecológico de autos, esta identificación se vuelve aún más crucial. Nos permite comunicar de manera efectiva cómo nuestra oferta no solo cumple con los estándares tradicionales de limpieza y cuidado del automóvil, sino que también incorpora prácticas sostenibles para el bienestar del planeta. A continuación, se presenta una descripción técnica detallada de nuestro innovador servicio de lavado </w:t>
      </w:r>
      <w:r>
        <w:rPr>
          <w:sz w:val="24"/>
          <w:szCs w:val="24"/>
        </w:rPr>
        <w:t xml:space="preserve">ecológico </w:t>
      </w:r>
      <w:r w:rsidRPr="00A07A15">
        <w:rPr>
          <w:sz w:val="24"/>
          <w:szCs w:val="24"/>
        </w:rPr>
        <w:t>de autos.</w:t>
      </w:r>
    </w:p>
    <w:p w14:paraId="6974009C" w14:textId="3232CAB8" w:rsidR="004E259E" w:rsidRPr="00C43C98" w:rsidRDefault="004E259E" w:rsidP="00C43C98">
      <w:pPr>
        <w:spacing w:before="400" w:after="400"/>
        <w:ind w:firstLine="0"/>
        <w:rPr>
          <w:b/>
          <w:bCs/>
          <w:sz w:val="24"/>
          <w:szCs w:val="24"/>
        </w:rPr>
      </w:pPr>
      <w:r w:rsidRPr="00C43C98">
        <w:rPr>
          <w:b/>
          <w:bCs/>
          <w:sz w:val="24"/>
          <w:szCs w:val="24"/>
        </w:rPr>
        <w:t>Identificación Técnica del Servicio de Lavado Ecológico de Autos</w:t>
      </w:r>
    </w:p>
    <w:p w14:paraId="224857CF" w14:textId="7661805A" w:rsidR="004E259E" w:rsidRPr="009929A8" w:rsidRDefault="004E259E" w:rsidP="00E56921">
      <w:pPr>
        <w:pStyle w:val="Prrafodelista"/>
        <w:numPr>
          <w:ilvl w:val="0"/>
          <w:numId w:val="55"/>
        </w:numPr>
        <w:spacing w:before="400" w:after="400"/>
        <w:rPr>
          <w:sz w:val="24"/>
          <w:szCs w:val="24"/>
        </w:rPr>
      </w:pPr>
      <w:r w:rsidRPr="009929A8">
        <w:rPr>
          <w:b/>
          <w:bCs/>
          <w:sz w:val="24"/>
          <w:szCs w:val="24"/>
        </w:rPr>
        <w:t>Nombre del Servicio:</w:t>
      </w:r>
      <w:r w:rsidRPr="009929A8">
        <w:rPr>
          <w:sz w:val="24"/>
          <w:szCs w:val="24"/>
        </w:rPr>
        <w:t xml:space="preserve"> Lavado Ecológico de Autos.</w:t>
      </w:r>
    </w:p>
    <w:p w14:paraId="209768C3" w14:textId="59A47A15" w:rsidR="00FB7D99" w:rsidRPr="009929A8" w:rsidRDefault="004E259E" w:rsidP="00E56921">
      <w:pPr>
        <w:pStyle w:val="Prrafodelista"/>
        <w:numPr>
          <w:ilvl w:val="0"/>
          <w:numId w:val="55"/>
        </w:numPr>
        <w:spacing w:before="400" w:after="400"/>
        <w:rPr>
          <w:sz w:val="24"/>
          <w:szCs w:val="24"/>
        </w:rPr>
      </w:pPr>
      <w:r w:rsidRPr="009929A8">
        <w:rPr>
          <w:b/>
          <w:bCs/>
          <w:sz w:val="24"/>
          <w:szCs w:val="24"/>
        </w:rPr>
        <w:t>Descripción General:</w:t>
      </w:r>
      <w:r w:rsidRPr="009929A8">
        <w:rPr>
          <w:sz w:val="24"/>
          <w:szCs w:val="24"/>
        </w:rPr>
        <w:t xml:space="preserve"> Servicio de limpieza automotriz que utiliza productos biodegradables y técnicas que minimizan el impacto ambiental, garantizando la calidad y apariencia del vehículo, mientras se promueve la sustentabilidad.</w:t>
      </w:r>
    </w:p>
    <w:p w14:paraId="265FB9ED" w14:textId="0C5E58BD" w:rsidR="004E259E" w:rsidRPr="009929A8" w:rsidRDefault="004E259E" w:rsidP="00E56921">
      <w:pPr>
        <w:pStyle w:val="Prrafodelista"/>
        <w:numPr>
          <w:ilvl w:val="0"/>
          <w:numId w:val="55"/>
        </w:numPr>
        <w:spacing w:before="400" w:after="400"/>
        <w:rPr>
          <w:b/>
          <w:bCs/>
          <w:sz w:val="24"/>
          <w:szCs w:val="24"/>
        </w:rPr>
      </w:pPr>
      <w:r w:rsidRPr="009929A8">
        <w:rPr>
          <w:b/>
          <w:bCs/>
          <w:sz w:val="24"/>
          <w:szCs w:val="24"/>
        </w:rPr>
        <w:lastRenderedPageBreak/>
        <w:t>Características Técnicas:</w:t>
      </w:r>
    </w:p>
    <w:p w14:paraId="7B2BAB6E" w14:textId="77777777" w:rsidR="004E259E" w:rsidRPr="00FB7D99" w:rsidRDefault="004E259E" w:rsidP="00E56921">
      <w:pPr>
        <w:pStyle w:val="Prrafodelista"/>
        <w:numPr>
          <w:ilvl w:val="0"/>
          <w:numId w:val="52"/>
        </w:numPr>
        <w:spacing w:before="400" w:after="400"/>
        <w:rPr>
          <w:sz w:val="24"/>
          <w:szCs w:val="24"/>
        </w:rPr>
      </w:pPr>
      <w:r w:rsidRPr="002947FF">
        <w:rPr>
          <w:b/>
          <w:bCs/>
          <w:sz w:val="24"/>
          <w:szCs w:val="24"/>
        </w:rPr>
        <w:t>Uso de Productos Biodegradables:</w:t>
      </w:r>
      <w:r w:rsidRPr="00FB7D99">
        <w:rPr>
          <w:sz w:val="24"/>
          <w:szCs w:val="24"/>
        </w:rPr>
        <w:t xml:space="preserve"> Empleo de soluciones de limpieza que se descomponen de manera natural, evitando residuos tóxicos. Estos no contienen químicos dañinos y son seguros para el vehículo y el ambiente.</w:t>
      </w:r>
    </w:p>
    <w:p w14:paraId="594413D6" w14:textId="27D02592" w:rsidR="004E259E" w:rsidRPr="00FB7D99" w:rsidRDefault="004E259E" w:rsidP="00E56921">
      <w:pPr>
        <w:pStyle w:val="Prrafodelista"/>
        <w:numPr>
          <w:ilvl w:val="0"/>
          <w:numId w:val="52"/>
        </w:numPr>
        <w:spacing w:before="400" w:after="400"/>
        <w:rPr>
          <w:sz w:val="24"/>
          <w:szCs w:val="24"/>
        </w:rPr>
      </w:pPr>
      <w:r w:rsidRPr="002947FF">
        <w:rPr>
          <w:b/>
          <w:bCs/>
          <w:sz w:val="24"/>
          <w:szCs w:val="24"/>
        </w:rPr>
        <w:t>Consumo Reducido de Agua:</w:t>
      </w:r>
      <w:r w:rsidRPr="00FB7D99">
        <w:rPr>
          <w:sz w:val="24"/>
          <w:szCs w:val="24"/>
        </w:rPr>
        <w:t xml:space="preserve"> Aplicación de productos en aerosol o soluciones concentradas que demandan menor cantidad de agua</w:t>
      </w:r>
      <w:r w:rsidR="00845D09">
        <w:rPr>
          <w:sz w:val="24"/>
          <w:szCs w:val="24"/>
        </w:rPr>
        <w:t xml:space="preserve"> o nada</w:t>
      </w:r>
      <w:r w:rsidRPr="00FB7D99">
        <w:rPr>
          <w:sz w:val="24"/>
          <w:szCs w:val="24"/>
        </w:rPr>
        <w:t>, o métodos de limpieza en seco.</w:t>
      </w:r>
    </w:p>
    <w:p w14:paraId="2C48FEDC" w14:textId="77777777" w:rsidR="004E259E" w:rsidRPr="00FB7D99" w:rsidRDefault="004E259E" w:rsidP="00E56921">
      <w:pPr>
        <w:pStyle w:val="Prrafodelista"/>
        <w:numPr>
          <w:ilvl w:val="0"/>
          <w:numId w:val="52"/>
        </w:numPr>
        <w:spacing w:before="400" w:after="400"/>
        <w:rPr>
          <w:sz w:val="24"/>
          <w:szCs w:val="24"/>
        </w:rPr>
      </w:pPr>
      <w:r w:rsidRPr="002947FF">
        <w:rPr>
          <w:b/>
          <w:bCs/>
          <w:sz w:val="24"/>
          <w:szCs w:val="24"/>
        </w:rPr>
        <w:t>Técnicas de Secado Ecológico:</w:t>
      </w:r>
      <w:r w:rsidRPr="00FB7D99">
        <w:rPr>
          <w:sz w:val="24"/>
          <w:szCs w:val="24"/>
        </w:rPr>
        <w:t xml:space="preserve"> Uso de paños de microfibra reutilizables que eliminan la dependencia de secadores eléctricos, disminuyendo el consumo de energía.</w:t>
      </w:r>
    </w:p>
    <w:p w14:paraId="69A391D6" w14:textId="77777777" w:rsidR="004E259E" w:rsidRPr="00FB7D99" w:rsidRDefault="004E259E" w:rsidP="00E56921">
      <w:pPr>
        <w:pStyle w:val="Prrafodelista"/>
        <w:numPr>
          <w:ilvl w:val="0"/>
          <w:numId w:val="52"/>
        </w:numPr>
        <w:spacing w:before="400" w:after="400"/>
        <w:rPr>
          <w:sz w:val="24"/>
          <w:szCs w:val="24"/>
        </w:rPr>
      </w:pPr>
      <w:r w:rsidRPr="002947FF">
        <w:rPr>
          <w:b/>
          <w:bCs/>
          <w:sz w:val="24"/>
          <w:szCs w:val="24"/>
        </w:rPr>
        <w:t>Reciclaje de Empaques:</w:t>
      </w:r>
      <w:r w:rsidRPr="00FB7D99">
        <w:rPr>
          <w:sz w:val="24"/>
          <w:szCs w:val="24"/>
        </w:rPr>
        <w:t xml:space="preserve"> Todos los empaques de los productos utilizados son reciclados, promoviendo la economía circular y reduciendo la generación de residuos.</w:t>
      </w:r>
    </w:p>
    <w:p w14:paraId="0D3CBF57" w14:textId="77777777" w:rsidR="004E259E" w:rsidRPr="00FB7D99" w:rsidRDefault="004E259E" w:rsidP="00E56921">
      <w:pPr>
        <w:pStyle w:val="Prrafodelista"/>
        <w:numPr>
          <w:ilvl w:val="0"/>
          <w:numId w:val="52"/>
        </w:numPr>
        <w:spacing w:before="400" w:after="400"/>
        <w:rPr>
          <w:sz w:val="24"/>
          <w:szCs w:val="24"/>
        </w:rPr>
      </w:pPr>
      <w:r w:rsidRPr="002947FF">
        <w:rPr>
          <w:b/>
          <w:bCs/>
          <w:sz w:val="24"/>
          <w:szCs w:val="24"/>
        </w:rPr>
        <w:t>Formación y Capacitación del Personal:</w:t>
      </w:r>
      <w:r w:rsidRPr="00FB7D99">
        <w:rPr>
          <w:sz w:val="24"/>
          <w:szCs w:val="24"/>
        </w:rPr>
        <w:t xml:space="preserve"> El equipo está formado en técnicas eco-amigables, asegurando la excelencia en el servicio y el compromiso con el medio ambiente.</w:t>
      </w:r>
    </w:p>
    <w:p w14:paraId="04C4F073" w14:textId="45EABDC4" w:rsidR="004E259E" w:rsidRPr="00567643" w:rsidRDefault="004E259E" w:rsidP="00E56921">
      <w:pPr>
        <w:pStyle w:val="Prrafodelista"/>
        <w:numPr>
          <w:ilvl w:val="0"/>
          <w:numId w:val="55"/>
        </w:numPr>
        <w:spacing w:before="400" w:after="400"/>
        <w:rPr>
          <w:b/>
          <w:bCs/>
          <w:sz w:val="24"/>
          <w:szCs w:val="24"/>
        </w:rPr>
      </w:pPr>
      <w:r w:rsidRPr="00567643">
        <w:rPr>
          <w:b/>
          <w:bCs/>
          <w:sz w:val="24"/>
          <w:szCs w:val="24"/>
        </w:rPr>
        <w:t>Beneficios Ambientales:</w:t>
      </w:r>
    </w:p>
    <w:p w14:paraId="0577DCE1" w14:textId="2290FD4C" w:rsidR="00FB7D99" w:rsidRPr="00FB7D99" w:rsidRDefault="004E259E" w:rsidP="00E56921">
      <w:pPr>
        <w:pStyle w:val="Prrafodelista"/>
        <w:numPr>
          <w:ilvl w:val="0"/>
          <w:numId w:val="53"/>
        </w:numPr>
        <w:spacing w:before="400" w:after="400"/>
        <w:rPr>
          <w:sz w:val="24"/>
          <w:szCs w:val="24"/>
        </w:rPr>
      </w:pPr>
      <w:r w:rsidRPr="00FB7D99">
        <w:rPr>
          <w:sz w:val="24"/>
          <w:szCs w:val="24"/>
        </w:rPr>
        <w:t>Reducción de hasta un 9</w:t>
      </w:r>
      <w:r w:rsidR="00FF4C63">
        <w:rPr>
          <w:sz w:val="24"/>
          <w:szCs w:val="24"/>
        </w:rPr>
        <w:t>5</w:t>
      </w:r>
      <w:r w:rsidRPr="00FB7D99">
        <w:rPr>
          <w:sz w:val="24"/>
          <w:szCs w:val="24"/>
        </w:rPr>
        <w:t>% en el consumo de agua comparado con lavados convencionales.</w:t>
      </w:r>
    </w:p>
    <w:p w14:paraId="38984189" w14:textId="4E32AC4C" w:rsidR="00FB7D99" w:rsidRPr="00FB7D99" w:rsidRDefault="004E259E" w:rsidP="00E56921">
      <w:pPr>
        <w:pStyle w:val="Prrafodelista"/>
        <w:numPr>
          <w:ilvl w:val="0"/>
          <w:numId w:val="53"/>
        </w:numPr>
        <w:spacing w:before="400" w:after="400"/>
        <w:rPr>
          <w:sz w:val="24"/>
          <w:szCs w:val="24"/>
        </w:rPr>
      </w:pPr>
      <w:r w:rsidRPr="00FB7D99">
        <w:rPr>
          <w:sz w:val="24"/>
          <w:szCs w:val="24"/>
        </w:rPr>
        <w:t>Prevención de la contaminación del suelo y agua.</w:t>
      </w:r>
    </w:p>
    <w:p w14:paraId="15E83EB1" w14:textId="48BDE8C9" w:rsidR="004E259E" w:rsidRPr="00FB7D99" w:rsidRDefault="004E259E" w:rsidP="00E56921">
      <w:pPr>
        <w:pStyle w:val="Prrafodelista"/>
        <w:numPr>
          <w:ilvl w:val="0"/>
          <w:numId w:val="53"/>
        </w:numPr>
        <w:spacing w:before="400" w:after="400"/>
        <w:rPr>
          <w:sz w:val="24"/>
          <w:szCs w:val="24"/>
        </w:rPr>
      </w:pPr>
      <w:r w:rsidRPr="00FB7D99">
        <w:rPr>
          <w:sz w:val="24"/>
          <w:szCs w:val="24"/>
        </w:rPr>
        <w:t>Aporte al reciclaje y reducción de la huella de carbono.</w:t>
      </w:r>
    </w:p>
    <w:p w14:paraId="09B9D9DB" w14:textId="77777777" w:rsidR="004E259E" w:rsidRPr="00567643" w:rsidRDefault="004E259E" w:rsidP="00E56921">
      <w:pPr>
        <w:pStyle w:val="Prrafodelista"/>
        <w:numPr>
          <w:ilvl w:val="0"/>
          <w:numId w:val="55"/>
        </w:numPr>
        <w:spacing w:before="400" w:after="400"/>
        <w:rPr>
          <w:b/>
          <w:bCs/>
          <w:sz w:val="24"/>
          <w:szCs w:val="24"/>
        </w:rPr>
      </w:pPr>
      <w:r w:rsidRPr="00567643">
        <w:rPr>
          <w:b/>
          <w:bCs/>
          <w:sz w:val="24"/>
          <w:szCs w:val="24"/>
        </w:rPr>
        <w:t>Especificaciones de los Productos Utilizados:</w:t>
      </w:r>
    </w:p>
    <w:p w14:paraId="7B72FD11" w14:textId="77777777" w:rsidR="004E259E" w:rsidRPr="00567643" w:rsidRDefault="004E259E" w:rsidP="00E56921">
      <w:pPr>
        <w:pStyle w:val="Prrafodelista"/>
        <w:numPr>
          <w:ilvl w:val="0"/>
          <w:numId w:val="54"/>
        </w:numPr>
        <w:spacing w:before="400" w:after="400"/>
        <w:rPr>
          <w:sz w:val="24"/>
          <w:szCs w:val="24"/>
        </w:rPr>
      </w:pPr>
      <w:r w:rsidRPr="00567643">
        <w:rPr>
          <w:sz w:val="24"/>
          <w:szCs w:val="24"/>
        </w:rPr>
        <w:t>pH balanceado para proteger la pintura o superficies del auto.</w:t>
      </w:r>
    </w:p>
    <w:p w14:paraId="0563790E" w14:textId="77777777" w:rsidR="004E259E" w:rsidRPr="00567643" w:rsidRDefault="004E259E" w:rsidP="00E56921">
      <w:pPr>
        <w:pStyle w:val="Prrafodelista"/>
        <w:numPr>
          <w:ilvl w:val="0"/>
          <w:numId w:val="54"/>
        </w:numPr>
        <w:spacing w:before="400" w:after="400"/>
        <w:rPr>
          <w:sz w:val="24"/>
          <w:szCs w:val="24"/>
        </w:rPr>
      </w:pPr>
      <w:r w:rsidRPr="00567643">
        <w:rPr>
          <w:sz w:val="24"/>
          <w:szCs w:val="24"/>
        </w:rPr>
        <w:t>Libres de tóxicos o alérgenos.</w:t>
      </w:r>
    </w:p>
    <w:p w14:paraId="5427B592" w14:textId="77777777" w:rsidR="004E259E" w:rsidRPr="00567643" w:rsidRDefault="004E259E" w:rsidP="00E56921">
      <w:pPr>
        <w:pStyle w:val="Prrafodelista"/>
        <w:numPr>
          <w:ilvl w:val="0"/>
          <w:numId w:val="54"/>
        </w:numPr>
        <w:spacing w:before="400" w:after="400"/>
        <w:rPr>
          <w:sz w:val="24"/>
          <w:szCs w:val="24"/>
        </w:rPr>
      </w:pPr>
      <w:r w:rsidRPr="00567643">
        <w:rPr>
          <w:sz w:val="24"/>
          <w:szCs w:val="24"/>
        </w:rPr>
        <w:t>Versátiles para diversas superficies (metal, vidrio, cuero, tela, etc.).</w:t>
      </w:r>
    </w:p>
    <w:p w14:paraId="126D97AE" w14:textId="184BA346" w:rsidR="004E259E" w:rsidRPr="00567643" w:rsidRDefault="004E259E" w:rsidP="00E56921">
      <w:pPr>
        <w:pStyle w:val="Prrafodelista"/>
        <w:numPr>
          <w:ilvl w:val="0"/>
          <w:numId w:val="55"/>
        </w:numPr>
        <w:spacing w:before="400" w:after="400"/>
        <w:rPr>
          <w:sz w:val="24"/>
          <w:szCs w:val="24"/>
        </w:rPr>
      </w:pPr>
      <w:r w:rsidRPr="00751A1E">
        <w:rPr>
          <w:b/>
          <w:bCs/>
          <w:sz w:val="24"/>
          <w:szCs w:val="24"/>
        </w:rPr>
        <w:t>Capacidad de Atención:</w:t>
      </w:r>
      <w:r w:rsidRPr="00567643">
        <w:rPr>
          <w:sz w:val="24"/>
          <w:szCs w:val="24"/>
        </w:rPr>
        <w:t xml:space="preserve"> Suponiendo </w:t>
      </w:r>
      <w:r w:rsidR="00751A1E">
        <w:rPr>
          <w:sz w:val="24"/>
          <w:szCs w:val="24"/>
        </w:rPr>
        <w:t>6</w:t>
      </w:r>
      <w:r w:rsidRPr="00567643">
        <w:rPr>
          <w:sz w:val="24"/>
          <w:szCs w:val="24"/>
        </w:rPr>
        <w:t xml:space="preserve"> espacios de lavado en el establecimiento, se podría atender aproximadamente </w:t>
      </w:r>
      <w:r w:rsidR="00751A1E">
        <w:rPr>
          <w:sz w:val="24"/>
          <w:szCs w:val="24"/>
        </w:rPr>
        <w:t>hasta 64</w:t>
      </w:r>
      <w:r w:rsidRPr="00567643">
        <w:rPr>
          <w:sz w:val="24"/>
          <w:szCs w:val="24"/>
        </w:rPr>
        <w:t xml:space="preserve"> autos diariamente, con un lavado promedio de </w:t>
      </w:r>
      <w:r w:rsidR="00751A1E">
        <w:rPr>
          <w:sz w:val="24"/>
          <w:szCs w:val="24"/>
        </w:rPr>
        <w:t>25</w:t>
      </w:r>
      <w:r w:rsidRPr="00567643">
        <w:rPr>
          <w:sz w:val="24"/>
          <w:szCs w:val="24"/>
        </w:rPr>
        <w:t>-</w:t>
      </w:r>
      <w:r w:rsidR="002947FF">
        <w:rPr>
          <w:sz w:val="24"/>
          <w:szCs w:val="24"/>
        </w:rPr>
        <w:t>4</w:t>
      </w:r>
      <w:r w:rsidR="00751A1E">
        <w:rPr>
          <w:sz w:val="24"/>
          <w:szCs w:val="24"/>
        </w:rPr>
        <w:t xml:space="preserve">0 </w:t>
      </w:r>
      <w:r w:rsidRPr="00567643">
        <w:rPr>
          <w:sz w:val="24"/>
          <w:szCs w:val="24"/>
        </w:rPr>
        <w:t>minutos por vehículo.</w:t>
      </w:r>
    </w:p>
    <w:p w14:paraId="6864B909" w14:textId="3A90E94E" w:rsidR="00D020AD" w:rsidRPr="00845D09" w:rsidRDefault="004E259E" w:rsidP="00845D09">
      <w:pPr>
        <w:pStyle w:val="Prrafodelista"/>
        <w:numPr>
          <w:ilvl w:val="0"/>
          <w:numId w:val="55"/>
        </w:numPr>
        <w:spacing w:before="400" w:after="400"/>
        <w:rPr>
          <w:sz w:val="24"/>
          <w:szCs w:val="24"/>
        </w:rPr>
      </w:pPr>
      <w:r w:rsidRPr="00567643">
        <w:rPr>
          <w:b/>
          <w:bCs/>
          <w:sz w:val="24"/>
          <w:szCs w:val="24"/>
        </w:rPr>
        <w:t>Dimensiones del Espacio de Lavado:</w:t>
      </w:r>
      <w:r w:rsidRPr="00567643">
        <w:rPr>
          <w:sz w:val="24"/>
          <w:szCs w:val="24"/>
        </w:rPr>
        <w:t xml:space="preserve"> Un espacio estimado de 5x3 metros por vehículo, incluyendo áreas para almacenaje, espera de clientes, y otros servicios.</w:t>
      </w:r>
    </w:p>
    <w:p w14:paraId="5CEFAA50" w14:textId="429EFD35" w:rsidR="008B5E0B" w:rsidRDefault="008B5E0B" w:rsidP="002F3D5A">
      <w:pPr>
        <w:pStyle w:val="Ttulo3"/>
      </w:pPr>
      <w:bookmarkStart w:id="553" w:name="_Toc145852145"/>
      <w:bookmarkStart w:id="554" w:name="_Toc145852829"/>
      <w:bookmarkStart w:id="555" w:name="_Toc146654360"/>
      <w:r w:rsidRPr="00DA0E93">
        <w:lastRenderedPageBreak/>
        <w:t>8.2.3.2 Proceso de Lavado Ecológico de Autos</w:t>
      </w:r>
      <w:bookmarkEnd w:id="553"/>
      <w:bookmarkEnd w:id="554"/>
      <w:bookmarkEnd w:id="555"/>
    </w:p>
    <w:p w14:paraId="76093E99" w14:textId="7B1B85DA" w:rsidR="00DA0E93" w:rsidRDefault="005B22C9" w:rsidP="00D020AD">
      <w:pPr>
        <w:spacing w:before="400" w:after="400"/>
        <w:ind w:firstLine="720"/>
        <w:rPr>
          <w:sz w:val="24"/>
          <w:szCs w:val="24"/>
        </w:rPr>
      </w:pPr>
      <w:r w:rsidRPr="005B22C9">
        <w:rPr>
          <w:sz w:val="24"/>
          <w:szCs w:val="24"/>
        </w:rPr>
        <w:t>En la era actual, donde la sostenibilidad y la ecología son esenciales, es imperativo adoptar enfoques innovadores para los servicios tradicionales. El lavado de autos no es una excepción. Nuestro proceso de lavado ecológico de autos no solo garantiza un vehículo limpio y brillante, sino que también se compromete a reducir el impacto ambi</w:t>
      </w:r>
      <w:r w:rsidR="00E11AD5">
        <w:rPr>
          <w:sz w:val="24"/>
          <w:szCs w:val="24"/>
        </w:rPr>
        <w:t xml:space="preserve">ental reduciendo y reciclando </w:t>
      </w:r>
      <w:r w:rsidRPr="005B22C9">
        <w:rPr>
          <w:sz w:val="24"/>
          <w:szCs w:val="24"/>
        </w:rPr>
        <w:t>nuestros empaques, ofrecemos un servicio que respeta tanto a tu vehículo como al planeta. A continuación, se presenta un desglose detallado de nuestro proceso paso a paso, que se ha diseñado cuidadosamente para garantizar la eficiencia y la sostenibilidad.</w:t>
      </w:r>
    </w:p>
    <w:p w14:paraId="7A3D7D34" w14:textId="0563B605" w:rsidR="005F5400" w:rsidRPr="005F5400" w:rsidRDefault="005F5400" w:rsidP="008C470A">
      <w:pPr>
        <w:pStyle w:val="Prrafodelista"/>
        <w:numPr>
          <w:ilvl w:val="0"/>
          <w:numId w:val="85"/>
        </w:numPr>
        <w:spacing w:before="400" w:after="400"/>
        <w:rPr>
          <w:sz w:val="24"/>
          <w:szCs w:val="24"/>
        </w:rPr>
      </w:pPr>
      <w:r w:rsidRPr="005F5400">
        <w:rPr>
          <w:b/>
          <w:bCs/>
          <w:sz w:val="24"/>
          <w:szCs w:val="24"/>
        </w:rPr>
        <w:t>Recepción del vehículo</w:t>
      </w:r>
      <w:r w:rsidRPr="005F5400">
        <w:rPr>
          <w:sz w:val="24"/>
          <w:szCs w:val="24"/>
        </w:rPr>
        <w:t>:</w:t>
      </w:r>
    </w:p>
    <w:p w14:paraId="0F63D27D" w14:textId="77777777" w:rsidR="005F5400" w:rsidRPr="005F5400" w:rsidRDefault="005F5400" w:rsidP="008C470A">
      <w:pPr>
        <w:pStyle w:val="Prrafodelista"/>
        <w:numPr>
          <w:ilvl w:val="0"/>
          <w:numId w:val="87"/>
        </w:numPr>
        <w:spacing w:before="400" w:after="400"/>
        <w:rPr>
          <w:b/>
          <w:bCs/>
          <w:sz w:val="24"/>
          <w:szCs w:val="24"/>
        </w:rPr>
      </w:pPr>
      <w:r w:rsidRPr="005F5400">
        <w:rPr>
          <w:sz w:val="24"/>
          <w:szCs w:val="24"/>
        </w:rPr>
        <w:t xml:space="preserve">Antes de comenzar, se realiza una inspección visual del vehículo para identificar áreas particularmente sucias o manchas específicas. Esto ayuda a determinar qué productos o técnicas específicas se deben usar. </w:t>
      </w:r>
    </w:p>
    <w:p w14:paraId="142837C5" w14:textId="463E7B50" w:rsidR="005F5400" w:rsidRPr="005F5400" w:rsidRDefault="005F5400" w:rsidP="008C470A">
      <w:pPr>
        <w:pStyle w:val="Prrafodelista"/>
        <w:numPr>
          <w:ilvl w:val="0"/>
          <w:numId w:val="85"/>
        </w:numPr>
        <w:spacing w:before="400" w:after="400"/>
        <w:rPr>
          <w:b/>
          <w:bCs/>
          <w:sz w:val="24"/>
          <w:szCs w:val="24"/>
        </w:rPr>
      </w:pPr>
      <w:r w:rsidRPr="005F5400">
        <w:rPr>
          <w:b/>
          <w:bCs/>
          <w:sz w:val="24"/>
          <w:szCs w:val="24"/>
        </w:rPr>
        <w:t>Lavado de</w:t>
      </w:r>
      <w:r w:rsidR="00F8349A">
        <w:rPr>
          <w:b/>
          <w:bCs/>
          <w:sz w:val="24"/>
          <w:szCs w:val="24"/>
        </w:rPr>
        <w:t xml:space="preserve"> general</w:t>
      </w:r>
      <w:r w:rsidR="00F8349A" w:rsidRPr="005F5400">
        <w:rPr>
          <w:b/>
          <w:bCs/>
          <w:sz w:val="24"/>
          <w:szCs w:val="24"/>
        </w:rPr>
        <w:t>:</w:t>
      </w:r>
    </w:p>
    <w:p w14:paraId="1EE46F84" w14:textId="798C91CC" w:rsidR="005F5400" w:rsidRDefault="005F5400" w:rsidP="008C470A">
      <w:pPr>
        <w:pStyle w:val="Prrafodelista"/>
        <w:numPr>
          <w:ilvl w:val="0"/>
          <w:numId w:val="86"/>
        </w:numPr>
        <w:spacing w:before="400" w:after="400"/>
        <w:rPr>
          <w:sz w:val="24"/>
          <w:szCs w:val="24"/>
        </w:rPr>
      </w:pPr>
      <w:r w:rsidRPr="005F5400">
        <w:rPr>
          <w:sz w:val="24"/>
          <w:szCs w:val="24"/>
        </w:rPr>
        <w:t xml:space="preserve">Se aplica el producto </w:t>
      </w:r>
      <w:proofErr w:type="spellStart"/>
      <w:r w:rsidR="00E723AC">
        <w:rPr>
          <w:sz w:val="24"/>
          <w:szCs w:val="24"/>
        </w:rPr>
        <w:t>Dry</w:t>
      </w:r>
      <w:proofErr w:type="spellEnd"/>
      <w:r w:rsidR="00E723AC">
        <w:rPr>
          <w:sz w:val="24"/>
          <w:szCs w:val="24"/>
        </w:rPr>
        <w:t xml:space="preserve"> </w:t>
      </w:r>
      <w:proofErr w:type="spellStart"/>
      <w:r w:rsidR="00E723AC">
        <w:rPr>
          <w:sz w:val="24"/>
          <w:szCs w:val="24"/>
        </w:rPr>
        <w:t>Wash</w:t>
      </w:r>
      <w:proofErr w:type="spellEnd"/>
      <w:r w:rsidR="00845D09">
        <w:rPr>
          <w:sz w:val="24"/>
          <w:szCs w:val="24"/>
        </w:rPr>
        <w:t xml:space="preserve"> (</w:t>
      </w:r>
      <w:r w:rsidR="00845D09" w:rsidRPr="00845D09">
        <w:rPr>
          <w:sz w:val="24"/>
          <w:szCs w:val="24"/>
        </w:rPr>
        <w:t>Lavado en seco</w:t>
      </w:r>
      <w:r w:rsidR="00845D09">
        <w:rPr>
          <w:sz w:val="24"/>
          <w:szCs w:val="24"/>
        </w:rPr>
        <w:t>)</w:t>
      </w:r>
      <w:r w:rsidR="00E723AC">
        <w:rPr>
          <w:sz w:val="24"/>
          <w:szCs w:val="24"/>
        </w:rPr>
        <w:t xml:space="preserve"> </w:t>
      </w:r>
      <w:r w:rsidRPr="005F5400">
        <w:rPr>
          <w:sz w:val="24"/>
          <w:szCs w:val="24"/>
        </w:rPr>
        <w:t>de lavado en seco sobre la superficie del auto, asegurando una cobertura uniforme.</w:t>
      </w:r>
    </w:p>
    <w:p w14:paraId="50EA5F54" w14:textId="1FD58681" w:rsidR="00E723AC" w:rsidRPr="00E723AC" w:rsidRDefault="00E723AC" w:rsidP="008C470A">
      <w:pPr>
        <w:pStyle w:val="Prrafodelista"/>
        <w:numPr>
          <w:ilvl w:val="0"/>
          <w:numId w:val="86"/>
        </w:numPr>
        <w:spacing w:before="400" w:after="400"/>
        <w:rPr>
          <w:sz w:val="24"/>
          <w:szCs w:val="24"/>
        </w:rPr>
      </w:pPr>
      <w:r w:rsidRPr="00E723AC">
        <w:rPr>
          <w:sz w:val="24"/>
          <w:szCs w:val="24"/>
        </w:rPr>
        <w:t>Aplicación de</w:t>
      </w:r>
      <w:r w:rsidR="00DA0E93">
        <w:rPr>
          <w:sz w:val="24"/>
          <w:szCs w:val="24"/>
        </w:rPr>
        <w:t>l</w:t>
      </w:r>
      <w:r w:rsidR="00212DAE">
        <w:rPr>
          <w:sz w:val="24"/>
          <w:szCs w:val="24"/>
        </w:rPr>
        <w:t xml:space="preserve"> producto</w:t>
      </w:r>
      <w:r>
        <w:rPr>
          <w:sz w:val="24"/>
          <w:szCs w:val="24"/>
        </w:rPr>
        <w:t xml:space="preserve"> </w:t>
      </w:r>
      <w:proofErr w:type="spellStart"/>
      <w:r>
        <w:rPr>
          <w:sz w:val="24"/>
          <w:szCs w:val="24"/>
        </w:rPr>
        <w:t>Wash</w:t>
      </w:r>
      <w:proofErr w:type="spellEnd"/>
      <w:r>
        <w:rPr>
          <w:sz w:val="24"/>
          <w:szCs w:val="24"/>
        </w:rPr>
        <w:t xml:space="preserve"> </w:t>
      </w:r>
      <w:proofErr w:type="spellStart"/>
      <w:r>
        <w:rPr>
          <w:sz w:val="24"/>
          <w:szCs w:val="24"/>
        </w:rPr>
        <w:t>Men</w:t>
      </w:r>
      <w:proofErr w:type="spellEnd"/>
      <w:r w:rsidR="00845D09">
        <w:rPr>
          <w:sz w:val="24"/>
          <w:szCs w:val="24"/>
        </w:rPr>
        <w:t xml:space="preserve"> (</w:t>
      </w:r>
      <w:r w:rsidR="00845D09" w:rsidRPr="00845D09">
        <w:rPr>
          <w:sz w:val="24"/>
          <w:szCs w:val="24"/>
        </w:rPr>
        <w:t>Hombres de lavado</w:t>
      </w:r>
      <w:r w:rsidR="00845D09">
        <w:rPr>
          <w:sz w:val="24"/>
          <w:szCs w:val="24"/>
        </w:rPr>
        <w:t>)</w:t>
      </w:r>
      <w:r w:rsidR="00212DAE">
        <w:rPr>
          <w:sz w:val="24"/>
          <w:szCs w:val="24"/>
        </w:rPr>
        <w:t>.</w:t>
      </w:r>
    </w:p>
    <w:p w14:paraId="0378EF8B" w14:textId="4A5807E2" w:rsidR="00E723AC" w:rsidRDefault="00E723AC" w:rsidP="008C470A">
      <w:pPr>
        <w:pStyle w:val="Prrafodelista"/>
        <w:numPr>
          <w:ilvl w:val="0"/>
          <w:numId w:val="86"/>
        </w:numPr>
        <w:spacing w:before="400" w:after="400"/>
        <w:rPr>
          <w:sz w:val="24"/>
          <w:szCs w:val="24"/>
        </w:rPr>
      </w:pPr>
      <w:r w:rsidRPr="00E723AC">
        <w:rPr>
          <w:sz w:val="24"/>
          <w:szCs w:val="24"/>
        </w:rPr>
        <w:t>Limpieza meticulosa utilizando movimientos circulares para garantizar que cada rincón del vidrio quede impecable y libre de marcas o manchas.</w:t>
      </w:r>
    </w:p>
    <w:p w14:paraId="0C6681C4" w14:textId="13890FE5" w:rsidR="00E723AC" w:rsidRPr="00E723AC" w:rsidRDefault="00E723AC" w:rsidP="008C470A">
      <w:pPr>
        <w:pStyle w:val="Prrafodelista"/>
        <w:numPr>
          <w:ilvl w:val="0"/>
          <w:numId w:val="88"/>
        </w:numPr>
        <w:spacing w:before="400" w:after="400"/>
        <w:rPr>
          <w:sz w:val="24"/>
          <w:szCs w:val="24"/>
        </w:rPr>
      </w:pPr>
      <w:r w:rsidRPr="00E723AC">
        <w:rPr>
          <w:sz w:val="24"/>
          <w:szCs w:val="24"/>
        </w:rPr>
        <w:t>Rociado de una solución desengrasante ecológica y biodegradable específica para llantas y llantas, que descompone la grasa y el polvo de frenos.</w:t>
      </w:r>
    </w:p>
    <w:p w14:paraId="57BF2D9F" w14:textId="5EEFA19F" w:rsidR="00E723AC" w:rsidRPr="00E723AC" w:rsidRDefault="00E723AC" w:rsidP="008C470A">
      <w:pPr>
        <w:pStyle w:val="Prrafodelista"/>
        <w:numPr>
          <w:ilvl w:val="0"/>
          <w:numId w:val="88"/>
        </w:numPr>
        <w:spacing w:before="400" w:after="400"/>
        <w:rPr>
          <w:sz w:val="24"/>
          <w:szCs w:val="24"/>
        </w:rPr>
      </w:pPr>
      <w:r w:rsidRPr="00E723AC">
        <w:rPr>
          <w:sz w:val="24"/>
          <w:szCs w:val="24"/>
        </w:rPr>
        <w:t xml:space="preserve">Cepillado manual con cepillos diseñados para no dañar, pero sí limpiar a fondo, llegando a todos </w:t>
      </w:r>
      <w:r w:rsidR="00F43B27" w:rsidRPr="00E723AC">
        <w:rPr>
          <w:sz w:val="24"/>
          <w:szCs w:val="24"/>
        </w:rPr>
        <w:t>los rines</w:t>
      </w:r>
      <w:r w:rsidR="00F43B27">
        <w:rPr>
          <w:sz w:val="24"/>
          <w:szCs w:val="24"/>
        </w:rPr>
        <w:t>.</w:t>
      </w:r>
    </w:p>
    <w:p w14:paraId="56A66BD5" w14:textId="05D2BAEE" w:rsidR="009654C8" w:rsidRPr="00EF7AAF" w:rsidRDefault="00EF7AAF" w:rsidP="008C470A">
      <w:pPr>
        <w:pStyle w:val="Prrafodelista"/>
        <w:numPr>
          <w:ilvl w:val="0"/>
          <w:numId w:val="89"/>
        </w:numPr>
        <w:spacing w:before="400" w:after="400"/>
        <w:rPr>
          <w:b/>
          <w:bCs/>
          <w:sz w:val="24"/>
          <w:szCs w:val="24"/>
        </w:rPr>
      </w:pPr>
      <w:r w:rsidRPr="00EF7AAF">
        <w:rPr>
          <w:sz w:val="24"/>
          <w:szCs w:val="24"/>
        </w:rPr>
        <w:t>Aplicación</w:t>
      </w:r>
      <w:r w:rsidR="009654C8" w:rsidRPr="00EF7AAF">
        <w:rPr>
          <w:sz w:val="24"/>
          <w:szCs w:val="24"/>
        </w:rPr>
        <w:t xml:space="preserve"> de producto ecológico</w:t>
      </w:r>
      <w:r w:rsidRPr="00EF7AAF">
        <w:rPr>
          <w:sz w:val="24"/>
          <w:szCs w:val="24"/>
        </w:rPr>
        <w:t xml:space="preserve"> Quick </w:t>
      </w:r>
      <w:proofErr w:type="spellStart"/>
      <w:r w:rsidRPr="00EF7AAF">
        <w:rPr>
          <w:sz w:val="24"/>
          <w:szCs w:val="24"/>
        </w:rPr>
        <w:t>Out</w:t>
      </w:r>
      <w:proofErr w:type="spellEnd"/>
      <w:r w:rsidR="00845D09">
        <w:rPr>
          <w:sz w:val="24"/>
          <w:szCs w:val="24"/>
        </w:rPr>
        <w:t xml:space="preserve"> (</w:t>
      </w:r>
      <w:r w:rsidR="00845D09" w:rsidRPr="00845D09">
        <w:rPr>
          <w:sz w:val="24"/>
          <w:szCs w:val="24"/>
        </w:rPr>
        <w:t>Salida rápida</w:t>
      </w:r>
      <w:r w:rsidR="00845D09">
        <w:rPr>
          <w:sz w:val="24"/>
          <w:szCs w:val="24"/>
        </w:rPr>
        <w:t>)</w:t>
      </w:r>
      <w:r w:rsidR="009654C8" w:rsidRPr="00EF7AAF">
        <w:rPr>
          <w:sz w:val="24"/>
          <w:szCs w:val="24"/>
        </w:rPr>
        <w:t>, seleccionado según el tipo de material (tela, cuero, plástico) del interior del vehículo.</w:t>
      </w:r>
    </w:p>
    <w:p w14:paraId="4983B6BA" w14:textId="77777777" w:rsidR="009654C8" w:rsidRPr="00EF7AAF" w:rsidRDefault="009654C8" w:rsidP="008C470A">
      <w:pPr>
        <w:pStyle w:val="Prrafodelista"/>
        <w:numPr>
          <w:ilvl w:val="0"/>
          <w:numId w:val="89"/>
        </w:numPr>
        <w:spacing w:before="400" w:after="400"/>
        <w:rPr>
          <w:sz w:val="24"/>
          <w:szCs w:val="24"/>
        </w:rPr>
      </w:pPr>
      <w:r w:rsidRPr="00EF7AAF">
        <w:rPr>
          <w:sz w:val="24"/>
          <w:szCs w:val="24"/>
        </w:rPr>
        <w:t>Pulido de superficies, consolas y paneles, restaurando el brillo y dejando un acabado renovado.</w:t>
      </w:r>
    </w:p>
    <w:p w14:paraId="34990B07" w14:textId="78C5B851" w:rsidR="005F5400" w:rsidRPr="00E95311" w:rsidRDefault="009654C8" w:rsidP="008C470A">
      <w:pPr>
        <w:pStyle w:val="Prrafodelista"/>
        <w:numPr>
          <w:ilvl w:val="0"/>
          <w:numId w:val="89"/>
        </w:numPr>
        <w:spacing w:before="400" w:after="400"/>
        <w:rPr>
          <w:sz w:val="24"/>
          <w:szCs w:val="24"/>
        </w:rPr>
      </w:pPr>
      <w:r w:rsidRPr="00EF7AAF">
        <w:rPr>
          <w:sz w:val="24"/>
          <w:szCs w:val="24"/>
        </w:rPr>
        <w:lastRenderedPageBreak/>
        <w:t>Limpieza detallada de áreas difíciles como las salidas de aire acondicionado, portavasos y compartimentos.</w:t>
      </w:r>
    </w:p>
    <w:p w14:paraId="6E48ECA6" w14:textId="77777777" w:rsidR="005F5400" w:rsidRPr="00543C43" w:rsidRDefault="005F5400" w:rsidP="008C470A">
      <w:pPr>
        <w:pStyle w:val="Prrafodelista"/>
        <w:numPr>
          <w:ilvl w:val="0"/>
          <w:numId w:val="90"/>
        </w:numPr>
        <w:spacing w:before="400" w:after="400"/>
        <w:rPr>
          <w:sz w:val="24"/>
          <w:szCs w:val="24"/>
        </w:rPr>
      </w:pPr>
      <w:r w:rsidRPr="00543C43">
        <w:rPr>
          <w:sz w:val="24"/>
          <w:szCs w:val="24"/>
        </w:rPr>
        <w:t>Aspirado profundo y detallado de todas las áreas del interior del vehículo, incluyendo asientos, alfombras y espacios bajo los asientos.</w:t>
      </w:r>
    </w:p>
    <w:p w14:paraId="68106D10" w14:textId="65B6B4AC" w:rsidR="009E089E" w:rsidRPr="00D020AD" w:rsidRDefault="005F5400" w:rsidP="008C470A">
      <w:pPr>
        <w:pStyle w:val="Prrafodelista"/>
        <w:numPr>
          <w:ilvl w:val="0"/>
          <w:numId w:val="90"/>
        </w:numPr>
        <w:spacing w:before="400" w:after="400"/>
        <w:rPr>
          <w:sz w:val="24"/>
          <w:szCs w:val="24"/>
        </w:rPr>
      </w:pPr>
      <w:r w:rsidRPr="00543C43">
        <w:rPr>
          <w:sz w:val="24"/>
          <w:szCs w:val="24"/>
        </w:rPr>
        <w:t>Uso de neutralizadores de olores biodegradables, garantizando un ambiente fresco y agradable, eliminando cualquier rastro de malos olores.</w:t>
      </w:r>
    </w:p>
    <w:p w14:paraId="7C9CE642" w14:textId="0B08A7C4" w:rsidR="005F5400" w:rsidRPr="00543C43" w:rsidRDefault="005F5400" w:rsidP="008C470A">
      <w:pPr>
        <w:pStyle w:val="Prrafodelista"/>
        <w:numPr>
          <w:ilvl w:val="0"/>
          <w:numId w:val="85"/>
        </w:numPr>
        <w:spacing w:before="400" w:after="400"/>
        <w:rPr>
          <w:b/>
          <w:bCs/>
          <w:sz w:val="24"/>
          <w:szCs w:val="24"/>
        </w:rPr>
      </w:pPr>
      <w:r w:rsidRPr="00543C43">
        <w:rPr>
          <w:b/>
          <w:bCs/>
          <w:sz w:val="24"/>
          <w:szCs w:val="24"/>
        </w:rPr>
        <w:t>Aplicación de servicios adicionales:</w:t>
      </w:r>
    </w:p>
    <w:p w14:paraId="2A3A5CC0" w14:textId="77777777" w:rsidR="005F5400" w:rsidRPr="00543C43" w:rsidRDefault="005F5400" w:rsidP="008C470A">
      <w:pPr>
        <w:pStyle w:val="Prrafodelista"/>
        <w:numPr>
          <w:ilvl w:val="0"/>
          <w:numId w:val="91"/>
        </w:numPr>
        <w:spacing w:before="400" w:after="400"/>
        <w:rPr>
          <w:sz w:val="24"/>
          <w:szCs w:val="24"/>
        </w:rPr>
      </w:pPr>
      <w:r w:rsidRPr="00543C43">
        <w:rPr>
          <w:sz w:val="24"/>
          <w:szCs w:val="24"/>
        </w:rPr>
        <w:t>Dependiendo de lo solicitado por el cliente, se procede a realizar cada servicio con la misma atención al detalle y usando productos ecológicamente responsables.</w:t>
      </w:r>
    </w:p>
    <w:p w14:paraId="1C050573" w14:textId="6587F84B" w:rsidR="005F5400" w:rsidRPr="00543C43" w:rsidRDefault="005F5400" w:rsidP="008C470A">
      <w:pPr>
        <w:pStyle w:val="Prrafodelista"/>
        <w:numPr>
          <w:ilvl w:val="0"/>
          <w:numId w:val="85"/>
        </w:numPr>
        <w:spacing w:before="400" w:after="400"/>
        <w:rPr>
          <w:b/>
          <w:bCs/>
          <w:sz w:val="24"/>
          <w:szCs w:val="24"/>
        </w:rPr>
      </w:pPr>
      <w:r w:rsidRPr="00543C43">
        <w:rPr>
          <w:b/>
          <w:bCs/>
          <w:sz w:val="24"/>
          <w:szCs w:val="24"/>
        </w:rPr>
        <w:t>Inspección y entrega</w:t>
      </w:r>
      <w:r w:rsidR="00E95311">
        <w:rPr>
          <w:b/>
          <w:bCs/>
          <w:sz w:val="24"/>
          <w:szCs w:val="24"/>
        </w:rPr>
        <w:t xml:space="preserve"> del vehículo</w:t>
      </w:r>
      <w:r w:rsidRPr="00543C43">
        <w:rPr>
          <w:b/>
          <w:bCs/>
          <w:sz w:val="24"/>
          <w:szCs w:val="24"/>
        </w:rPr>
        <w:t>:</w:t>
      </w:r>
    </w:p>
    <w:p w14:paraId="07AEBC23" w14:textId="77777777" w:rsidR="005F5400" w:rsidRPr="00543C43" w:rsidRDefault="005F5400" w:rsidP="008C470A">
      <w:pPr>
        <w:pStyle w:val="Prrafodelista"/>
        <w:numPr>
          <w:ilvl w:val="0"/>
          <w:numId w:val="91"/>
        </w:numPr>
        <w:spacing w:before="400" w:after="400"/>
        <w:rPr>
          <w:sz w:val="24"/>
          <w:szCs w:val="24"/>
        </w:rPr>
      </w:pPr>
      <w:r w:rsidRPr="00543C43">
        <w:rPr>
          <w:sz w:val="24"/>
          <w:szCs w:val="24"/>
        </w:rPr>
        <w:t>Inspección final del vehículo, garantizando que se haya cumplido con los estándares de calidad y las solicitudes del cliente.</w:t>
      </w:r>
    </w:p>
    <w:p w14:paraId="55743666" w14:textId="77777777" w:rsidR="005F5400" w:rsidRPr="00543C43" w:rsidRDefault="005F5400" w:rsidP="008C470A">
      <w:pPr>
        <w:pStyle w:val="Prrafodelista"/>
        <w:numPr>
          <w:ilvl w:val="0"/>
          <w:numId w:val="91"/>
        </w:numPr>
        <w:spacing w:before="400" w:after="400"/>
        <w:rPr>
          <w:sz w:val="24"/>
          <w:szCs w:val="24"/>
        </w:rPr>
      </w:pPr>
      <w:r w:rsidRPr="00543C43">
        <w:rPr>
          <w:sz w:val="24"/>
          <w:szCs w:val="24"/>
        </w:rPr>
        <w:t>Presentación del vehículo al cliente, explicando cada proceso realizado y asegurando su satisfacción.</w:t>
      </w:r>
    </w:p>
    <w:p w14:paraId="3A23505B" w14:textId="1E5E8ADE" w:rsidR="009E089E" w:rsidRDefault="00543C43" w:rsidP="009E089E">
      <w:pPr>
        <w:spacing w:before="400" w:after="400"/>
        <w:rPr>
          <w:sz w:val="24"/>
          <w:szCs w:val="24"/>
        </w:rPr>
      </w:pPr>
      <w:r w:rsidRPr="00543C43">
        <w:rPr>
          <w:sz w:val="24"/>
          <w:szCs w:val="24"/>
        </w:rPr>
        <w:t>Este proceso de lavado ecológico no solo asegura un vehículo limpio, sino que también garantiza un menor impacto ambiental comparado con los métodos de lavado tradicionales.</w:t>
      </w:r>
    </w:p>
    <w:p w14:paraId="1F447BC9" w14:textId="524A34C4" w:rsidR="00341684" w:rsidRDefault="00017928" w:rsidP="00017928">
      <w:pPr>
        <w:pStyle w:val="Ttulo6"/>
        <w:ind w:firstLine="0"/>
      </w:pPr>
      <w:bookmarkStart w:id="556" w:name="_Toc145853978"/>
      <w:bookmarkStart w:id="557" w:name="_Toc146472840"/>
      <w:r>
        <w:t>Ilustración 24. Cuadro de simbología</w:t>
      </w:r>
      <w:bookmarkEnd w:id="556"/>
      <w:bookmarkEnd w:id="557"/>
      <w:r>
        <w:t xml:space="preserve"> </w:t>
      </w:r>
      <w:r w:rsidR="00F7291B">
        <w:t xml:space="preserve"> </w:t>
      </w:r>
      <w:r w:rsidR="00F7291B" w:rsidRPr="00F7291B">
        <w:t xml:space="preserve"> </w:t>
      </w:r>
    </w:p>
    <w:p w14:paraId="351D3A6E" w14:textId="03D7310D" w:rsidR="00341684" w:rsidRDefault="00017928" w:rsidP="005C4160">
      <w:pPr>
        <w:spacing w:before="400" w:after="400"/>
        <w:ind w:firstLine="0"/>
        <w:jc w:val="left"/>
        <w:rPr>
          <w:sz w:val="24"/>
          <w:szCs w:val="24"/>
        </w:rPr>
      </w:pPr>
      <w:r w:rsidRPr="005441DC">
        <w:rPr>
          <w:noProof/>
        </w:rPr>
        <w:drawing>
          <wp:anchor distT="0" distB="0" distL="114300" distR="114300" simplePos="0" relativeHeight="251952128" behindDoc="1" locked="0" layoutInCell="1" allowOverlap="1" wp14:anchorId="4C93A3C1" wp14:editId="686782AD">
            <wp:simplePos x="0" y="0"/>
            <wp:positionH relativeFrom="margin">
              <wp:posOffset>1219200</wp:posOffset>
            </wp:positionH>
            <wp:positionV relativeFrom="paragraph">
              <wp:posOffset>52070</wp:posOffset>
            </wp:positionV>
            <wp:extent cx="3600450" cy="2832050"/>
            <wp:effectExtent l="0" t="0" r="0" b="6985"/>
            <wp:wrapNone/>
            <wp:docPr id="42890666" name="Imagen 42890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0">
                      <a:extLst>
                        <a:ext uri="{28A0092B-C50C-407E-A947-70E740481C1C}">
                          <a14:useLocalDpi xmlns:a14="http://schemas.microsoft.com/office/drawing/2010/main" val="0"/>
                        </a:ext>
                      </a:extLst>
                    </a:blip>
                    <a:srcRect l="3081" t="3837" r="2694" b="3815"/>
                    <a:stretch/>
                  </pic:blipFill>
                  <pic:spPr bwMode="auto">
                    <a:xfrm>
                      <a:off x="0" y="0"/>
                      <a:ext cx="3600450" cy="2832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D303567" w14:textId="77777777" w:rsidR="00341684" w:rsidRDefault="00341684" w:rsidP="005C4160">
      <w:pPr>
        <w:spacing w:before="400" w:after="400"/>
        <w:ind w:firstLine="0"/>
        <w:jc w:val="left"/>
        <w:rPr>
          <w:sz w:val="24"/>
          <w:szCs w:val="24"/>
        </w:rPr>
      </w:pPr>
    </w:p>
    <w:p w14:paraId="7558CA32" w14:textId="77777777" w:rsidR="00341684" w:rsidRDefault="00341684" w:rsidP="005C4160">
      <w:pPr>
        <w:spacing w:before="400" w:after="400"/>
        <w:ind w:firstLine="0"/>
        <w:jc w:val="left"/>
        <w:rPr>
          <w:sz w:val="24"/>
          <w:szCs w:val="24"/>
        </w:rPr>
      </w:pPr>
    </w:p>
    <w:p w14:paraId="610B140D" w14:textId="482C89CD" w:rsidR="00341684" w:rsidRDefault="00341684" w:rsidP="005C4160">
      <w:pPr>
        <w:spacing w:before="400" w:after="400"/>
        <w:ind w:firstLine="0"/>
        <w:jc w:val="left"/>
        <w:rPr>
          <w:sz w:val="24"/>
          <w:szCs w:val="24"/>
        </w:rPr>
      </w:pPr>
    </w:p>
    <w:p w14:paraId="2FBC2748" w14:textId="566E8CA8" w:rsidR="00F7291B" w:rsidRDefault="00017928" w:rsidP="005C4160">
      <w:pPr>
        <w:spacing w:before="400" w:after="400"/>
        <w:ind w:firstLine="0"/>
        <w:jc w:val="left"/>
        <w:rPr>
          <w:sz w:val="24"/>
          <w:szCs w:val="24"/>
        </w:rPr>
      </w:pPr>
      <w:r w:rsidRPr="00065FD4">
        <w:rPr>
          <w:noProof/>
          <w:sz w:val="24"/>
          <w:szCs w:val="24"/>
        </w:rPr>
        <mc:AlternateContent>
          <mc:Choice Requires="wps">
            <w:drawing>
              <wp:anchor distT="0" distB="0" distL="114300" distR="114300" simplePos="0" relativeHeight="251962368" behindDoc="1" locked="0" layoutInCell="1" allowOverlap="1" wp14:anchorId="6A16FC0B" wp14:editId="38301600">
                <wp:simplePos x="0" y="0"/>
                <wp:positionH relativeFrom="page">
                  <wp:posOffset>3189978</wp:posOffset>
                </wp:positionH>
                <wp:positionV relativeFrom="paragraph">
                  <wp:posOffset>491528</wp:posOffset>
                </wp:positionV>
                <wp:extent cx="1265555" cy="635"/>
                <wp:effectExtent l="0" t="0" r="0" b="0"/>
                <wp:wrapNone/>
                <wp:docPr id="267503495"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490F7C61" w14:textId="77777777" w:rsidR="00017928" w:rsidRPr="00EC36FE" w:rsidRDefault="00017928" w:rsidP="00AA26FF">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A16FC0B" id="_x0000_s1087" type="#_x0000_t202" style="position:absolute;margin-left:251.2pt;margin-top:38.7pt;width:99.65pt;height:.05pt;z-index:-25135411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" stroked="f">
                <v:textbox style="mso-fit-shape-to-text:t" inset="0,0,0,0">
                  <w:txbxContent>
                    <w:p w14:paraId="490F7C61" w14:textId="77777777" w:rsidR="00017928" w:rsidRPr="00EC36FE" w:rsidRDefault="00017928" w:rsidP="00AA26FF">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page"/>
              </v:shape>
            </w:pict>
          </mc:Fallback>
        </mc:AlternateContent>
      </w:r>
    </w:p>
    <w:p w14:paraId="6129E27A" w14:textId="32FE21C8" w:rsidR="005C4160" w:rsidRPr="00D36BEC" w:rsidRDefault="00283FCE" w:rsidP="006F50C6">
      <w:pPr>
        <w:pStyle w:val="Ttulo8"/>
        <w:ind w:firstLine="0"/>
      </w:pPr>
      <w:bookmarkStart w:id="558" w:name="_Toc145854588"/>
      <w:bookmarkStart w:id="559" w:name="_Toc146473345"/>
      <w:r>
        <w:rPr>
          <w:noProof/>
        </w:rPr>
        <w:lastRenderedPageBreak/>
        <w:drawing>
          <wp:anchor distT="0" distB="0" distL="114300" distR="114300" simplePos="0" relativeHeight="252105728" behindDoc="1" locked="0" layoutInCell="1" allowOverlap="1" wp14:anchorId="3AEE1738" wp14:editId="178C0BED">
            <wp:simplePos x="0" y="0"/>
            <wp:positionH relativeFrom="margin">
              <wp:posOffset>240665</wp:posOffset>
            </wp:positionH>
            <wp:positionV relativeFrom="paragraph">
              <wp:posOffset>191037</wp:posOffset>
            </wp:positionV>
            <wp:extent cx="5389685" cy="2039558"/>
            <wp:effectExtent l="0" t="0" r="1905" b="0"/>
            <wp:wrapNone/>
            <wp:docPr id="201884023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840234" name="Imagen 1" descr="Tabla&#10;&#10;Descripción generada automáticamente"/>
                    <pic:cNvPicPr/>
                  </pic:nvPicPr>
                  <pic:blipFill>
                    <a:blip r:embed="rId91">
                      <a:extLst>
                        <a:ext uri="{28A0092B-C50C-407E-A947-70E740481C1C}">
                          <a14:useLocalDpi xmlns:a14="http://schemas.microsoft.com/office/drawing/2010/main" val="0"/>
                        </a:ext>
                      </a:extLst>
                    </a:blip>
                    <a:stretch>
                      <a:fillRect/>
                    </a:stretch>
                  </pic:blipFill>
                  <pic:spPr>
                    <a:xfrm>
                      <a:off x="0" y="0"/>
                      <a:ext cx="5389685" cy="2039558"/>
                    </a:xfrm>
                    <a:prstGeom prst="rect">
                      <a:avLst/>
                    </a:prstGeom>
                  </pic:spPr>
                </pic:pic>
              </a:graphicData>
            </a:graphic>
            <wp14:sizeRelH relativeFrom="margin">
              <wp14:pctWidth>0</wp14:pctWidth>
            </wp14:sizeRelH>
            <wp14:sizeRelV relativeFrom="margin">
              <wp14:pctHeight>0</wp14:pctHeight>
            </wp14:sizeRelV>
          </wp:anchor>
        </w:drawing>
      </w:r>
      <w:r w:rsidR="00D36BEC">
        <w:t xml:space="preserve">Matriz </w:t>
      </w:r>
      <w:r w:rsidR="00C72B1F">
        <w:t>5</w:t>
      </w:r>
      <w:r w:rsidR="00D36BEC">
        <w:t xml:space="preserve">. Matriz </w:t>
      </w:r>
      <w:r w:rsidR="004B3B31" w:rsidRPr="004B3B31">
        <w:t xml:space="preserve">de Distribución </w:t>
      </w:r>
      <w:r w:rsidR="00D36BEC">
        <w:t>de trabajo</w:t>
      </w:r>
      <w:bookmarkEnd w:id="558"/>
      <w:r w:rsidR="00977F89">
        <w:t xml:space="preserve"> de lavado</w:t>
      </w:r>
      <w:bookmarkEnd w:id="559"/>
    </w:p>
    <w:p w14:paraId="1EE25616" w14:textId="0332128B" w:rsidR="005C4160" w:rsidRDefault="005C4160" w:rsidP="005C4160">
      <w:pPr>
        <w:spacing w:before="400" w:after="400"/>
        <w:ind w:firstLine="0"/>
        <w:jc w:val="left"/>
        <w:rPr>
          <w:sz w:val="24"/>
          <w:szCs w:val="24"/>
        </w:rPr>
      </w:pPr>
    </w:p>
    <w:p w14:paraId="6C0D55D1" w14:textId="311D90F0" w:rsidR="005C4160" w:rsidRDefault="005C4160" w:rsidP="005C4160">
      <w:pPr>
        <w:spacing w:before="400" w:after="400"/>
        <w:ind w:firstLine="0"/>
        <w:jc w:val="left"/>
        <w:rPr>
          <w:sz w:val="24"/>
          <w:szCs w:val="24"/>
        </w:rPr>
      </w:pPr>
    </w:p>
    <w:p w14:paraId="56A22C3C" w14:textId="4E2BDDD1" w:rsidR="005C4160" w:rsidRDefault="005C4160" w:rsidP="005C4160">
      <w:pPr>
        <w:spacing w:before="400" w:after="400"/>
        <w:ind w:firstLine="0"/>
        <w:jc w:val="left"/>
        <w:rPr>
          <w:sz w:val="24"/>
          <w:szCs w:val="24"/>
        </w:rPr>
      </w:pPr>
    </w:p>
    <w:p w14:paraId="24012D91" w14:textId="1F8E6169" w:rsidR="00E97F63" w:rsidRDefault="00D36BEC" w:rsidP="00E97F63">
      <w:pPr>
        <w:spacing w:before="400" w:after="400"/>
        <w:ind w:firstLine="0"/>
        <w:jc w:val="left"/>
        <w:rPr>
          <w:sz w:val="24"/>
          <w:szCs w:val="24"/>
        </w:rPr>
      </w:pPr>
      <w:r w:rsidRPr="00065FD4">
        <w:rPr>
          <w:noProof/>
          <w:sz w:val="24"/>
          <w:szCs w:val="24"/>
        </w:rPr>
        <mc:AlternateContent>
          <mc:Choice Requires="wps">
            <w:drawing>
              <wp:anchor distT="0" distB="0" distL="114300" distR="114300" simplePos="0" relativeHeight="251965440" behindDoc="1" locked="0" layoutInCell="1" allowOverlap="1" wp14:anchorId="5C1FC752" wp14:editId="6B6F153B">
                <wp:simplePos x="0" y="0"/>
                <wp:positionH relativeFrom="margin">
                  <wp:align>center</wp:align>
                </wp:positionH>
                <wp:positionV relativeFrom="paragraph">
                  <wp:posOffset>196778</wp:posOffset>
                </wp:positionV>
                <wp:extent cx="1265555" cy="635"/>
                <wp:effectExtent l="0" t="0" r="0" b="0"/>
                <wp:wrapNone/>
                <wp:docPr id="549882152"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00C77BC6" w14:textId="77777777" w:rsidR="00017928" w:rsidRPr="00EC36FE" w:rsidRDefault="00017928" w:rsidP="00491B5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C1FC752" id="_x0000_s1088" type="#_x0000_t202" style="position:absolute;margin-left:0;margin-top:15.5pt;width:99.65pt;height:.05pt;z-index:-25135104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" stroked="f">
                <v:textbox style="mso-fit-shape-to-text:t" inset="0,0,0,0">
                  <w:txbxContent>
                    <w:p w14:paraId="00C77BC6" w14:textId="77777777" w:rsidR="00017928" w:rsidRPr="00EC36FE" w:rsidRDefault="00017928" w:rsidP="00491B5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436605B7" w14:textId="67216D71" w:rsidR="00D020AD" w:rsidRDefault="00BF506F" w:rsidP="008530C8">
      <w:pPr>
        <w:pStyle w:val="Ttulo6"/>
        <w:ind w:firstLine="0"/>
      </w:pPr>
      <w:bookmarkStart w:id="560" w:name="_Toc145853979"/>
      <w:bookmarkStart w:id="561" w:name="_Toc146472841"/>
      <w:r>
        <w:rPr>
          <w:noProof/>
          <w:sz w:val="24"/>
          <w:szCs w:val="24"/>
        </w:rPr>
        <w:drawing>
          <wp:anchor distT="0" distB="0" distL="114300" distR="114300" simplePos="0" relativeHeight="251966464" behindDoc="1" locked="0" layoutInCell="1" allowOverlap="1" wp14:anchorId="04B06A82" wp14:editId="421BC65C">
            <wp:simplePos x="0" y="0"/>
            <wp:positionH relativeFrom="column">
              <wp:posOffset>181155</wp:posOffset>
            </wp:positionH>
            <wp:positionV relativeFrom="paragraph">
              <wp:posOffset>32109</wp:posOffset>
            </wp:positionV>
            <wp:extent cx="5668265" cy="5469148"/>
            <wp:effectExtent l="0" t="0" r="8890" b="0"/>
            <wp:wrapNone/>
            <wp:docPr id="8546026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602664" name="Imagen 854602664"/>
                    <pic:cNvPicPr/>
                  </pic:nvPicPr>
                  <pic:blipFill>
                    <a:blip r:embed="rId92">
                      <a:extLst>
                        <a:ext uri="{28A0092B-C50C-407E-A947-70E740481C1C}">
                          <a14:useLocalDpi xmlns:a14="http://schemas.microsoft.com/office/drawing/2010/main" val="0"/>
                        </a:ext>
                      </a:extLst>
                    </a:blip>
                    <a:stretch>
                      <a:fillRect/>
                    </a:stretch>
                  </pic:blipFill>
                  <pic:spPr>
                    <a:xfrm>
                      <a:off x="0" y="0"/>
                      <a:ext cx="5675131" cy="5475773"/>
                    </a:xfrm>
                    <a:prstGeom prst="rect">
                      <a:avLst/>
                    </a:prstGeom>
                  </pic:spPr>
                </pic:pic>
              </a:graphicData>
            </a:graphic>
            <wp14:sizeRelH relativeFrom="margin">
              <wp14:pctWidth>0</wp14:pctWidth>
            </wp14:sizeRelH>
            <wp14:sizeRelV relativeFrom="margin">
              <wp14:pctHeight>0</wp14:pctHeight>
            </wp14:sizeRelV>
          </wp:anchor>
        </w:drawing>
      </w:r>
      <w:r w:rsidR="000A3082">
        <w:t xml:space="preserve">Ilustración 25 </w:t>
      </w:r>
      <w:r w:rsidR="000A3082" w:rsidRPr="000A3082">
        <w:t>Diagrama de flujo – Solicitud del servicio</w:t>
      </w:r>
      <w:bookmarkEnd w:id="560"/>
      <w:bookmarkEnd w:id="561"/>
    </w:p>
    <w:p w14:paraId="6B11B4A6" w14:textId="77612709" w:rsidR="00D020AD" w:rsidRDefault="00D020AD" w:rsidP="00E97F63">
      <w:pPr>
        <w:spacing w:before="400" w:after="400"/>
        <w:ind w:firstLine="0"/>
        <w:jc w:val="left"/>
        <w:rPr>
          <w:sz w:val="24"/>
          <w:szCs w:val="24"/>
        </w:rPr>
      </w:pPr>
    </w:p>
    <w:p w14:paraId="02F6231F" w14:textId="58AA1E07" w:rsidR="00D020AD" w:rsidRDefault="00D020AD" w:rsidP="00E97F63">
      <w:pPr>
        <w:spacing w:before="400" w:after="400"/>
        <w:ind w:firstLine="0"/>
        <w:jc w:val="left"/>
        <w:rPr>
          <w:sz w:val="24"/>
          <w:szCs w:val="24"/>
        </w:rPr>
      </w:pPr>
    </w:p>
    <w:p w14:paraId="28E9D681" w14:textId="75E68365" w:rsidR="00D020AD" w:rsidRDefault="00D020AD" w:rsidP="00E97F63">
      <w:pPr>
        <w:spacing w:before="400" w:after="400"/>
        <w:ind w:firstLine="0"/>
        <w:jc w:val="left"/>
        <w:rPr>
          <w:sz w:val="24"/>
          <w:szCs w:val="24"/>
        </w:rPr>
      </w:pPr>
    </w:p>
    <w:p w14:paraId="264129B9" w14:textId="77777777" w:rsidR="00D020AD" w:rsidRDefault="00D020AD" w:rsidP="00E97F63">
      <w:pPr>
        <w:spacing w:before="400" w:after="400"/>
        <w:ind w:firstLine="0"/>
        <w:jc w:val="left"/>
        <w:rPr>
          <w:sz w:val="24"/>
          <w:szCs w:val="24"/>
        </w:rPr>
      </w:pPr>
    </w:p>
    <w:p w14:paraId="38C484C6" w14:textId="22712E26" w:rsidR="00D020AD" w:rsidRDefault="00D020AD" w:rsidP="00E97F63">
      <w:pPr>
        <w:spacing w:before="400" w:after="400"/>
        <w:ind w:firstLine="0"/>
        <w:jc w:val="left"/>
        <w:rPr>
          <w:sz w:val="24"/>
          <w:szCs w:val="24"/>
        </w:rPr>
      </w:pPr>
    </w:p>
    <w:p w14:paraId="45A50E56" w14:textId="77777777" w:rsidR="00D36BEC" w:rsidRDefault="00D36BEC" w:rsidP="00E97F63">
      <w:pPr>
        <w:spacing w:before="400" w:after="400"/>
        <w:ind w:firstLine="0"/>
        <w:jc w:val="left"/>
        <w:rPr>
          <w:sz w:val="24"/>
          <w:szCs w:val="24"/>
        </w:rPr>
      </w:pPr>
    </w:p>
    <w:p w14:paraId="3F09F976" w14:textId="77777777" w:rsidR="00D36BEC" w:rsidRDefault="00D36BEC" w:rsidP="00E97F63">
      <w:pPr>
        <w:spacing w:before="400" w:after="400"/>
        <w:ind w:firstLine="0"/>
        <w:jc w:val="left"/>
        <w:rPr>
          <w:sz w:val="24"/>
          <w:szCs w:val="24"/>
        </w:rPr>
      </w:pPr>
    </w:p>
    <w:p w14:paraId="731D419E" w14:textId="77777777" w:rsidR="008530C8" w:rsidRDefault="008530C8" w:rsidP="00E97F63">
      <w:pPr>
        <w:spacing w:before="400" w:after="400"/>
        <w:ind w:firstLine="0"/>
        <w:jc w:val="left"/>
        <w:rPr>
          <w:sz w:val="24"/>
          <w:szCs w:val="24"/>
        </w:rPr>
      </w:pPr>
    </w:p>
    <w:p w14:paraId="6E733CB7" w14:textId="343BBF0E" w:rsidR="00D020AD" w:rsidRDefault="00F31AA4" w:rsidP="00E97F63">
      <w:pPr>
        <w:spacing w:before="400" w:after="400"/>
        <w:ind w:firstLine="0"/>
        <w:jc w:val="left"/>
        <w:rPr>
          <w:sz w:val="24"/>
          <w:szCs w:val="24"/>
        </w:rPr>
      </w:pPr>
      <w:r w:rsidRPr="00065FD4">
        <w:rPr>
          <w:noProof/>
          <w:sz w:val="24"/>
          <w:szCs w:val="24"/>
        </w:rPr>
        <mc:AlternateContent>
          <mc:Choice Requires="wps">
            <w:drawing>
              <wp:anchor distT="0" distB="0" distL="114300" distR="114300" simplePos="0" relativeHeight="251954176" behindDoc="0" locked="0" layoutInCell="1" allowOverlap="1" wp14:anchorId="6C3302E1" wp14:editId="07347603">
                <wp:simplePos x="0" y="0"/>
                <wp:positionH relativeFrom="margin">
                  <wp:align>center</wp:align>
                </wp:positionH>
                <wp:positionV relativeFrom="paragraph">
                  <wp:posOffset>714243</wp:posOffset>
                </wp:positionV>
                <wp:extent cx="1265555" cy="635"/>
                <wp:effectExtent l="0" t="0" r="0" b="0"/>
                <wp:wrapNone/>
                <wp:docPr id="560300581"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68403635" w14:textId="77777777" w:rsidR="000A3082" w:rsidRPr="00EC36FE" w:rsidRDefault="000A3082" w:rsidP="00491B5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C3302E1" id="_x0000_s1089" type="#_x0000_t202" style="position:absolute;margin-left:0;margin-top:56.25pt;width:99.65pt;height:.05pt;z-index:25195417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" stroked="f">
                <v:textbox style="mso-fit-shape-to-text:t" inset="0,0,0,0">
                  <w:txbxContent>
                    <w:p w14:paraId="68403635" w14:textId="77777777" w:rsidR="000A3082" w:rsidRPr="00EC36FE" w:rsidRDefault="000A3082" w:rsidP="00491B5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029ABFEA" w14:textId="1412F830" w:rsidR="003F21FD" w:rsidRPr="003F21FD" w:rsidRDefault="001C2156" w:rsidP="00C13C64">
      <w:pPr>
        <w:pStyle w:val="Ttulo6"/>
        <w:ind w:firstLine="0"/>
      </w:pPr>
      <w:bookmarkStart w:id="562" w:name="_Toc145853980"/>
      <w:bookmarkStart w:id="563" w:name="_Toc146472842"/>
      <w:r w:rsidRPr="005441DC">
        <w:lastRenderedPageBreak/>
        <w:t xml:space="preserve">Ilustración </w:t>
      </w:r>
      <w:r w:rsidR="00C13C64">
        <w:t>2</w:t>
      </w:r>
      <w:r w:rsidR="000A3082">
        <w:t>6</w:t>
      </w:r>
      <w:r w:rsidRPr="005441DC">
        <w:t xml:space="preserve">. </w:t>
      </w:r>
      <w:r w:rsidR="007C4855">
        <w:t>Diagrama de flujo – Proceso de lavado de autos</w:t>
      </w:r>
      <w:bookmarkEnd w:id="562"/>
      <w:bookmarkEnd w:id="563"/>
    </w:p>
    <w:p w14:paraId="05C129A9" w14:textId="3E51C2AB" w:rsidR="003F21FD" w:rsidRPr="003F21FD" w:rsidRDefault="00577297" w:rsidP="003F21FD">
      <w:pPr>
        <w:spacing w:before="400" w:after="400"/>
        <w:ind w:firstLine="0"/>
        <w:rPr>
          <w:sz w:val="24"/>
          <w:szCs w:val="24"/>
        </w:rPr>
      </w:pPr>
      <w:r>
        <w:rPr>
          <w:noProof/>
          <w:sz w:val="24"/>
          <w:szCs w:val="24"/>
        </w:rPr>
        <w:drawing>
          <wp:anchor distT="0" distB="0" distL="114300" distR="114300" simplePos="0" relativeHeight="251947008" behindDoc="1" locked="0" layoutInCell="1" allowOverlap="1" wp14:anchorId="56E2859A" wp14:editId="3489A303">
            <wp:simplePos x="0" y="0"/>
            <wp:positionH relativeFrom="margin">
              <wp:posOffset>200025</wp:posOffset>
            </wp:positionH>
            <wp:positionV relativeFrom="paragraph">
              <wp:posOffset>136616</wp:posOffset>
            </wp:positionV>
            <wp:extent cx="5543550" cy="4409440"/>
            <wp:effectExtent l="0" t="0" r="0" b="0"/>
            <wp:wrapNone/>
            <wp:docPr id="15364602" name="Imagen 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4602" name="Imagen 4" descr="Diagrama&#10;&#10;Descripción generada automáticamente"/>
                    <pic:cNvPicPr/>
                  </pic:nvPicPr>
                  <pic:blipFill rotWithShape="1">
                    <a:blip r:embed="rId93">
                      <a:extLst>
                        <a:ext uri="{28A0092B-C50C-407E-A947-70E740481C1C}">
                          <a14:useLocalDpi xmlns:a14="http://schemas.microsoft.com/office/drawing/2010/main" val="0"/>
                        </a:ext>
                      </a:extLst>
                    </a:blip>
                    <a:srcRect t="2630" b="25920"/>
                    <a:stretch/>
                  </pic:blipFill>
                  <pic:spPr bwMode="auto">
                    <a:xfrm>
                      <a:off x="0" y="0"/>
                      <a:ext cx="5543550" cy="44094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E67EDF8" w14:textId="77777777" w:rsidR="003F21FD" w:rsidRPr="003F21FD" w:rsidRDefault="003F21FD" w:rsidP="003F21FD">
      <w:pPr>
        <w:spacing w:before="400" w:after="400"/>
        <w:ind w:firstLine="0"/>
        <w:rPr>
          <w:sz w:val="24"/>
          <w:szCs w:val="24"/>
        </w:rPr>
      </w:pPr>
    </w:p>
    <w:p w14:paraId="1DC5AACA" w14:textId="77777777" w:rsidR="00A17E3B" w:rsidRPr="003F21FD" w:rsidRDefault="00A17E3B" w:rsidP="003F21FD">
      <w:pPr>
        <w:spacing w:before="400" w:after="400"/>
        <w:ind w:firstLine="0"/>
        <w:rPr>
          <w:sz w:val="24"/>
          <w:szCs w:val="24"/>
        </w:rPr>
      </w:pPr>
    </w:p>
    <w:p w14:paraId="58D0CEF2" w14:textId="77777777" w:rsidR="00A17E3B" w:rsidRDefault="00A17E3B" w:rsidP="00960F2C">
      <w:pPr>
        <w:pStyle w:val="Prrafodelista"/>
        <w:spacing w:before="400" w:after="400"/>
        <w:ind w:firstLine="0"/>
        <w:rPr>
          <w:sz w:val="24"/>
          <w:szCs w:val="24"/>
        </w:rPr>
      </w:pPr>
    </w:p>
    <w:p w14:paraId="0747143C" w14:textId="3B8C3C32" w:rsidR="00A17E3B" w:rsidRDefault="00A17E3B" w:rsidP="00960F2C">
      <w:pPr>
        <w:pStyle w:val="Prrafodelista"/>
        <w:spacing w:before="400" w:after="400"/>
        <w:ind w:firstLine="0"/>
        <w:rPr>
          <w:sz w:val="24"/>
          <w:szCs w:val="24"/>
        </w:rPr>
      </w:pPr>
    </w:p>
    <w:p w14:paraId="454B1DB6" w14:textId="64F58625" w:rsidR="00A17E3B" w:rsidRDefault="00A17E3B" w:rsidP="00960F2C">
      <w:pPr>
        <w:pStyle w:val="Prrafodelista"/>
        <w:spacing w:before="400" w:after="400"/>
        <w:ind w:firstLine="0"/>
        <w:rPr>
          <w:sz w:val="24"/>
          <w:szCs w:val="24"/>
        </w:rPr>
      </w:pPr>
    </w:p>
    <w:p w14:paraId="16060AD2" w14:textId="77777777" w:rsidR="00A17E3B" w:rsidRDefault="00A17E3B" w:rsidP="00960F2C">
      <w:pPr>
        <w:pStyle w:val="Prrafodelista"/>
        <w:spacing w:before="400" w:after="400"/>
        <w:ind w:firstLine="0"/>
        <w:rPr>
          <w:sz w:val="24"/>
          <w:szCs w:val="24"/>
        </w:rPr>
      </w:pPr>
    </w:p>
    <w:p w14:paraId="54D4EBEE" w14:textId="09B779C8" w:rsidR="00A17E3B" w:rsidRDefault="00852E28" w:rsidP="00852E28">
      <w:pPr>
        <w:pStyle w:val="Prrafodelista"/>
        <w:tabs>
          <w:tab w:val="left" w:pos="6377"/>
        </w:tabs>
        <w:spacing w:before="400" w:after="400"/>
        <w:ind w:firstLine="0"/>
        <w:rPr>
          <w:sz w:val="24"/>
          <w:szCs w:val="24"/>
        </w:rPr>
      </w:pPr>
      <w:r>
        <w:rPr>
          <w:sz w:val="24"/>
          <w:szCs w:val="24"/>
        </w:rPr>
        <w:tab/>
      </w:r>
    </w:p>
    <w:p w14:paraId="321AFBCB" w14:textId="77777777" w:rsidR="00A17E3B" w:rsidRDefault="00A17E3B" w:rsidP="00960F2C">
      <w:pPr>
        <w:pStyle w:val="Prrafodelista"/>
        <w:spacing w:before="400" w:after="400"/>
        <w:ind w:firstLine="0"/>
        <w:rPr>
          <w:sz w:val="24"/>
          <w:szCs w:val="24"/>
        </w:rPr>
      </w:pPr>
    </w:p>
    <w:p w14:paraId="36EBE3E0" w14:textId="77777777" w:rsidR="00A17E3B" w:rsidRDefault="00A17E3B" w:rsidP="00960F2C">
      <w:pPr>
        <w:pStyle w:val="Prrafodelista"/>
        <w:spacing w:before="400" w:after="400"/>
        <w:ind w:firstLine="0"/>
        <w:rPr>
          <w:sz w:val="24"/>
          <w:szCs w:val="24"/>
        </w:rPr>
      </w:pPr>
    </w:p>
    <w:p w14:paraId="2FCA4E79" w14:textId="77777777" w:rsidR="00A17E3B" w:rsidRDefault="00A17E3B" w:rsidP="00960F2C">
      <w:pPr>
        <w:pStyle w:val="Prrafodelista"/>
        <w:spacing w:before="400" w:after="400"/>
        <w:ind w:firstLine="0"/>
        <w:rPr>
          <w:sz w:val="24"/>
          <w:szCs w:val="24"/>
        </w:rPr>
      </w:pPr>
    </w:p>
    <w:p w14:paraId="3E6D6EED" w14:textId="77777777" w:rsidR="00A17E3B" w:rsidRDefault="00A17E3B" w:rsidP="00960F2C">
      <w:pPr>
        <w:pStyle w:val="Prrafodelista"/>
        <w:spacing w:before="400" w:after="400"/>
        <w:ind w:firstLine="0"/>
        <w:rPr>
          <w:sz w:val="24"/>
          <w:szCs w:val="24"/>
        </w:rPr>
      </w:pPr>
    </w:p>
    <w:p w14:paraId="520F7066" w14:textId="6A9AD160" w:rsidR="00A17E3B" w:rsidRDefault="000A3082" w:rsidP="008579FD">
      <w:pPr>
        <w:pStyle w:val="Prrafodelista"/>
        <w:spacing w:before="400" w:after="400"/>
        <w:ind w:firstLine="0"/>
        <w:rPr>
          <w:sz w:val="24"/>
          <w:szCs w:val="24"/>
        </w:rPr>
      </w:pPr>
      <w:r w:rsidRPr="00065FD4">
        <w:rPr>
          <w:noProof/>
          <w:sz w:val="24"/>
          <w:szCs w:val="24"/>
        </w:rPr>
        <mc:AlternateContent>
          <mc:Choice Requires="wps">
            <w:drawing>
              <wp:anchor distT="0" distB="0" distL="114300" distR="114300" simplePos="0" relativeHeight="251856896" behindDoc="1" locked="0" layoutInCell="1" allowOverlap="1" wp14:anchorId="2A77B3AB" wp14:editId="25025252">
                <wp:simplePos x="0" y="0"/>
                <wp:positionH relativeFrom="margin">
                  <wp:align>center</wp:align>
                </wp:positionH>
                <wp:positionV relativeFrom="paragraph">
                  <wp:posOffset>204470</wp:posOffset>
                </wp:positionV>
                <wp:extent cx="1265555" cy="635"/>
                <wp:effectExtent l="0" t="0" r="0" b="0"/>
                <wp:wrapNone/>
                <wp:docPr id="1834441503"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13FE8E7B" w14:textId="77777777" w:rsidR="00F3379F" w:rsidRPr="00EC36FE" w:rsidRDefault="00F3379F" w:rsidP="00491B5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A77B3AB" id="_x0000_s1090" type="#_x0000_t202" style="position:absolute;left:0;text-align:left;margin-left:0;margin-top:16.1pt;width:99.65pt;height:.05pt;z-index:-25145958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" stroked="f">
                <v:textbox style="mso-fit-shape-to-text:t" inset="0,0,0,0">
                  <w:txbxContent>
                    <w:p w14:paraId="13FE8E7B" w14:textId="77777777" w:rsidR="00F3379F" w:rsidRPr="00EC36FE" w:rsidRDefault="00F3379F" w:rsidP="00491B5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7305E724" w14:textId="77777777" w:rsidR="008579FD" w:rsidRPr="008579FD" w:rsidRDefault="008579FD" w:rsidP="008579FD">
      <w:pPr>
        <w:pStyle w:val="Prrafodelista"/>
        <w:spacing w:before="400" w:after="400"/>
        <w:ind w:firstLine="0"/>
        <w:rPr>
          <w:sz w:val="24"/>
          <w:szCs w:val="24"/>
        </w:rPr>
      </w:pPr>
    </w:p>
    <w:p w14:paraId="1A9F77FC" w14:textId="0FDA22D7" w:rsidR="00F8349A" w:rsidRPr="002F3D5A" w:rsidRDefault="002F3D5A" w:rsidP="002F3D5A">
      <w:pPr>
        <w:pStyle w:val="Ttulo3"/>
      </w:pPr>
      <w:bookmarkStart w:id="564" w:name="_Toc145852146"/>
      <w:bookmarkStart w:id="565" w:name="_Toc145852830"/>
      <w:bookmarkStart w:id="566" w:name="_Toc146654361"/>
      <w:r>
        <w:t xml:space="preserve">8.2.3.3 </w:t>
      </w:r>
      <w:r w:rsidR="00C27671" w:rsidRPr="002F3D5A">
        <w:t>Técnicas para el Servicio de Lavado Sin Utilizar Agua</w:t>
      </w:r>
      <w:bookmarkEnd w:id="564"/>
      <w:bookmarkEnd w:id="565"/>
      <w:bookmarkEnd w:id="566"/>
    </w:p>
    <w:p w14:paraId="32E46278" w14:textId="3E083620" w:rsidR="00C27671" w:rsidRPr="00F8349A" w:rsidRDefault="00462F8F" w:rsidP="008C470A">
      <w:pPr>
        <w:pStyle w:val="Prrafodelista"/>
        <w:numPr>
          <w:ilvl w:val="0"/>
          <w:numId w:val="97"/>
        </w:numPr>
        <w:spacing w:before="400" w:after="400"/>
        <w:rPr>
          <w:b/>
          <w:bCs/>
          <w:sz w:val="24"/>
          <w:szCs w:val="24"/>
        </w:rPr>
      </w:pPr>
      <w:r w:rsidRPr="00462F8F">
        <w:rPr>
          <w:b/>
          <w:bCs/>
          <w:sz w:val="24"/>
          <w:szCs w:val="24"/>
        </w:rPr>
        <w:t>Evaluación de Agentes Limpiadores</w:t>
      </w:r>
      <w:r w:rsidR="00C27671" w:rsidRPr="00F8349A">
        <w:rPr>
          <w:b/>
          <w:bCs/>
          <w:sz w:val="24"/>
          <w:szCs w:val="24"/>
        </w:rPr>
        <w:t>:</w:t>
      </w:r>
    </w:p>
    <w:p w14:paraId="7A9FB7FB" w14:textId="77777777" w:rsidR="00F8349A" w:rsidRDefault="00C27671" w:rsidP="008C470A">
      <w:pPr>
        <w:pStyle w:val="Prrafodelista"/>
        <w:numPr>
          <w:ilvl w:val="0"/>
          <w:numId w:val="95"/>
        </w:numPr>
        <w:spacing w:before="400" w:after="400"/>
        <w:rPr>
          <w:sz w:val="24"/>
          <w:szCs w:val="24"/>
        </w:rPr>
      </w:pPr>
      <w:r w:rsidRPr="00C27671">
        <w:rPr>
          <w:sz w:val="24"/>
          <w:szCs w:val="24"/>
        </w:rPr>
        <w:t>Elegir un limpiador a base de emulsiones o compuestos de limpieza de alta calidad biodegradable y diseñados específicamente para lavados sin agua.</w:t>
      </w:r>
    </w:p>
    <w:p w14:paraId="3740D684" w14:textId="7840D4FB" w:rsidR="00C27671" w:rsidRPr="00F8349A" w:rsidRDefault="00372291" w:rsidP="008C470A">
      <w:pPr>
        <w:pStyle w:val="Prrafodelista"/>
        <w:numPr>
          <w:ilvl w:val="0"/>
          <w:numId w:val="97"/>
        </w:numPr>
        <w:spacing w:before="400" w:after="400"/>
        <w:rPr>
          <w:sz w:val="24"/>
          <w:szCs w:val="24"/>
        </w:rPr>
      </w:pPr>
      <w:r w:rsidRPr="00372291">
        <w:rPr>
          <w:b/>
          <w:bCs/>
          <w:sz w:val="24"/>
          <w:szCs w:val="24"/>
        </w:rPr>
        <w:t>Organización y Acondicionamiento de Utensilios</w:t>
      </w:r>
      <w:r w:rsidR="00C27671" w:rsidRPr="00F8349A">
        <w:rPr>
          <w:b/>
          <w:bCs/>
          <w:sz w:val="24"/>
          <w:szCs w:val="24"/>
        </w:rPr>
        <w:t>:</w:t>
      </w:r>
    </w:p>
    <w:p w14:paraId="4D725B4C" w14:textId="3CE6CDFD" w:rsidR="00C27671" w:rsidRPr="00C27671" w:rsidRDefault="00C27671" w:rsidP="008C470A">
      <w:pPr>
        <w:pStyle w:val="Prrafodelista"/>
        <w:numPr>
          <w:ilvl w:val="0"/>
          <w:numId w:val="95"/>
        </w:numPr>
        <w:spacing w:before="400" w:after="400"/>
        <w:rPr>
          <w:sz w:val="24"/>
          <w:szCs w:val="24"/>
        </w:rPr>
      </w:pPr>
      <w:r w:rsidRPr="00C27671">
        <w:rPr>
          <w:sz w:val="24"/>
          <w:szCs w:val="24"/>
        </w:rPr>
        <w:t>Utilizar paños de microfibra de alta calidad. Tener múltiples paños a mano para evitar re contaminar las áreas limpias.</w:t>
      </w:r>
    </w:p>
    <w:p w14:paraId="3725482E" w14:textId="0EAC111B" w:rsidR="00C27671" w:rsidRDefault="00C27671" w:rsidP="008C470A">
      <w:pPr>
        <w:pStyle w:val="Prrafodelista"/>
        <w:numPr>
          <w:ilvl w:val="0"/>
          <w:numId w:val="95"/>
        </w:numPr>
        <w:spacing w:before="400" w:after="400"/>
        <w:rPr>
          <w:sz w:val="24"/>
          <w:szCs w:val="24"/>
        </w:rPr>
      </w:pPr>
      <w:r w:rsidRPr="00C27671">
        <w:rPr>
          <w:sz w:val="24"/>
          <w:szCs w:val="24"/>
        </w:rPr>
        <w:t>Preparar el limpiador según las instrucciones del fabricante, usualmente se usa directamente o se diluye ligeramente.</w:t>
      </w:r>
    </w:p>
    <w:p w14:paraId="3392B45E" w14:textId="77777777" w:rsidR="00EA7EA3" w:rsidRPr="00C27671" w:rsidRDefault="00EA7EA3" w:rsidP="00EA7EA3">
      <w:pPr>
        <w:pStyle w:val="Prrafodelista"/>
        <w:spacing w:before="400" w:after="400"/>
        <w:ind w:firstLine="0"/>
        <w:rPr>
          <w:sz w:val="24"/>
          <w:szCs w:val="24"/>
        </w:rPr>
      </w:pPr>
    </w:p>
    <w:p w14:paraId="2C4ED0D3" w14:textId="24BFDB56" w:rsidR="00C27671" w:rsidRPr="00F8349A" w:rsidRDefault="00372291" w:rsidP="008C470A">
      <w:pPr>
        <w:pStyle w:val="Prrafodelista"/>
        <w:numPr>
          <w:ilvl w:val="0"/>
          <w:numId w:val="96"/>
        </w:numPr>
        <w:spacing w:before="400" w:after="400"/>
        <w:rPr>
          <w:b/>
          <w:bCs/>
          <w:sz w:val="24"/>
          <w:szCs w:val="24"/>
        </w:rPr>
      </w:pPr>
      <w:r w:rsidRPr="00372291">
        <w:rPr>
          <w:b/>
          <w:bCs/>
          <w:sz w:val="24"/>
          <w:szCs w:val="24"/>
        </w:rPr>
        <w:t>Diagnóstico Visual del Vehículo</w:t>
      </w:r>
      <w:r w:rsidR="00C27671" w:rsidRPr="00F8349A">
        <w:rPr>
          <w:b/>
          <w:bCs/>
          <w:sz w:val="24"/>
          <w:szCs w:val="24"/>
        </w:rPr>
        <w:t>:</w:t>
      </w:r>
    </w:p>
    <w:p w14:paraId="66ADE666" w14:textId="4C041431" w:rsidR="00C27671" w:rsidRPr="00F8349A" w:rsidRDefault="00C27671" w:rsidP="008C470A">
      <w:pPr>
        <w:pStyle w:val="Prrafodelista"/>
        <w:numPr>
          <w:ilvl w:val="0"/>
          <w:numId w:val="98"/>
        </w:numPr>
        <w:spacing w:before="400" w:after="400"/>
        <w:rPr>
          <w:sz w:val="24"/>
          <w:szCs w:val="24"/>
        </w:rPr>
      </w:pPr>
      <w:r w:rsidRPr="00F8349A">
        <w:rPr>
          <w:sz w:val="24"/>
          <w:szCs w:val="24"/>
        </w:rPr>
        <w:t>Revisar el vehículo para identificar las áreas con más suciedad. Esto permitirá trabajar desde las áreas menos sucias a las más sucias.</w:t>
      </w:r>
    </w:p>
    <w:p w14:paraId="386CB64A" w14:textId="648AF2F3" w:rsidR="00C27671" w:rsidRPr="00F8349A" w:rsidRDefault="00372291" w:rsidP="008C470A">
      <w:pPr>
        <w:pStyle w:val="Prrafodelista"/>
        <w:numPr>
          <w:ilvl w:val="0"/>
          <w:numId w:val="96"/>
        </w:numPr>
        <w:spacing w:before="400" w:after="400"/>
        <w:rPr>
          <w:b/>
          <w:bCs/>
          <w:sz w:val="24"/>
          <w:szCs w:val="24"/>
        </w:rPr>
      </w:pPr>
      <w:r w:rsidRPr="00372291">
        <w:rPr>
          <w:b/>
          <w:bCs/>
          <w:sz w:val="24"/>
          <w:szCs w:val="24"/>
        </w:rPr>
        <w:t>Implementación de Soluciones Limpiadoras</w:t>
      </w:r>
      <w:r w:rsidR="00C27671" w:rsidRPr="00F8349A">
        <w:rPr>
          <w:b/>
          <w:bCs/>
          <w:sz w:val="24"/>
          <w:szCs w:val="24"/>
        </w:rPr>
        <w:t>:</w:t>
      </w:r>
    </w:p>
    <w:p w14:paraId="3D9A098D" w14:textId="0462E69D" w:rsidR="00C27671" w:rsidRPr="00F8349A" w:rsidRDefault="00C27671" w:rsidP="008C470A">
      <w:pPr>
        <w:pStyle w:val="Prrafodelista"/>
        <w:numPr>
          <w:ilvl w:val="0"/>
          <w:numId w:val="98"/>
        </w:numPr>
        <w:spacing w:before="400" w:after="400"/>
        <w:rPr>
          <w:sz w:val="24"/>
          <w:szCs w:val="24"/>
        </w:rPr>
      </w:pPr>
      <w:r w:rsidRPr="00F8349A">
        <w:rPr>
          <w:sz w:val="24"/>
          <w:szCs w:val="24"/>
        </w:rPr>
        <w:t>Rociar generosamente el producto de limpieza sobre un área del tamaño de un panel (por ejemplo, una puerta) a la vez.</w:t>
      </w:r>
    </w:p>
    <w:p w14:paraId="596D49CD" w14:textId="0768EC3C" w:rsidR="00C27671" w:rsidRPr="00F8349A" w:rsidRDefault="00E57FE2" w:rsidP="008C470A">
      <w:pPr>
        <w:pStyle w:val="Prrafodelista"/>
        <w:numPr>
          <w:ilvl w:val="0"/>
          <w:numId w:val="96"/>
        </w:numPr>
        <w:spacing w:before="400" w:after="400"/>
        <w:rPr>
          <w:b/>
          <w:bCs/>
          <w:sz w:val="24"/>
          <w:szCs w:val="24"/>
        </w:rPr>
      </w:pPr>
      <w:r w:rsidRPr="00E57FE2">
        <w:rPr>
          <w:b/>
          <w:bCs/>
          <w:sz w:val="24"/>
          <w:szCs w:val="24"/>
        </w:rPr>
        <w:t>Maniobra de Higienización Delicada</w:t>
      </w:r>
      <w:r w:rsidR="00C27671" w:rsidRPr="00F8349A">
        <w:rPr>
          <w:b/>
          <w:bCs/>
          <w:sz w:val="24"/>
          <w:szCs w:val="24"/>
        </w:rPr>
        <w:t>:</w:t>
      </w:r>
    </w:p>
    <w:p w14:paraId="50B526AC" w14:textId="04BB575B" w:rsidR="00C27671" w:rsidRPr="00F8349A" w:rsidRDefault="00C27671" w:rsidP="008C470A">
      <w:pPr>
        <w:pStyle w:val="Prrafodelista"/>
        <w:numPr>
          <w:ilvl w:val="0"/>
          <w:numId w:val="98"/>
        </w:numPr>
        <w:spacing w:before="400" w:after="400"/>
        <w:rPr>
          <w:sz w:val="24"/>
          <w:szCs w:val="24"/>
        </w:rPr>
      </w:pPr>
      <w:r w:rsidRPr="00F8349A">
        <w:rPr>
          <w:sz w:val="24"/>
          <w:szCs w:val="24"/>
        </w:rPr>
        <w:t>Utilizar un paño de microfibra para limpiar suavemente en una sola dirección, levantando y atrapando la suciedad. No hacer movimientos circulares para evitar micro rayones.</w:t>
      </w:r>
    </w:p>
    <w:p w14:paraId="50996F39" w14:textId="452B4339" w:rsidR="00C27671" w:rsidRPr="00F8349A" w:rsidRDefault="00E57FE2" w:rsidP="008C470A">
      <w:pPr>
        <w:pStyle w:val="Prrafodelista"/>
        <w:numPr>
          <w:ilvl w:val="0"/>
          <w:numId w:val="96"/>
        </w:numPr>
        <w:spacing w:before="400" w:after="400"/>
        <w:rPr>
          <w:b/>
          <w:bCs/>
          <w:sz w:val="24"/>
          <w:szCs w:val="24"/>
        </w:rPr>
      </w:pPr>
      <w:r w:rsidRPr="00E57FE2">
        <w:rPr>
          <w:b/>
          <w:bCs/>
          <w:sz w:val="24"/>
          <w:szCs w:val="24"/>
        </w:rPr>
        <w:t>Procedimiento de Refinamiento</w:t>
      </w:r>
      <w:r w:rsidR="00C27671" w:rsidRPr="00F8349A">
        <w:rPr>
          <w:b/>
          <w:bCs/>
          <w:sz w:val="24"/>
          <w:szCs w:val="24"/>
        </w:rPr>
        <w:t>:</w:t>
      </w:r>
    </w:p>
    <w:p w14:paraId="294CB646" w14:textId="24A64F97" w:rsidR="00C27671" w:rsidRPr="00F8349A" w:rsidRDefault="00C27671" w:rsidP="008C470A">
      <w:pPr>
        <w:pStyle w:val="Prrafodelista"/>
        <w:numPr>
          <w:ilvl w:val="0"/>
          <w:numId w:val="98"/>
        </w:numPr>
        <w:spacing w:before="400" w:after="400"/>
        <w:rPr>
          <w:sz w:val="24"/>
          <w:szCs w:val="24"/>
        </w:rPr>
      </w:pPr>
      <w:r w:rsidRPr="00F8349A">
        <w:rPr>
          <w:sz w:val="24"/>
          <w:szCs w:val="24"/>
        </w:rPr>
        <w:t>Usar un segundo paño limpio de microfibra para dar una segunda pasada, asegurando que se haya eliminado toda la suciedad y dejando un acabado brillante.</w:t>
      </w:r>
    </w:p>
    <w:p w14:paraId="7EF969BA" w14:textId="79AC93BF" w:rsidR="00C27671" w:rsidRPr="00F8349A" w:rsidRDefault="00E57FE2" w:rsidP="008C470A">
      <w:pPr>
        <w:pStyle w:val="Prrafodelista"/>
        <w:numPr>
          <w:ilvl w:val="0"/>
          <w:numId w:val="96"/>
        </w:numPr>
        <w:spacing w:before="400" w:after="400"/>
        <w:rPr>
          <w:b/>
          <w:bCs/>
          <w:sz w:val="24"/>
          <w:szCs w:val="24"/>
        </w:rPr>
      </w:pPr>
      <w:r w:rsidRPr="00E57FE2">
        <w:rPr>
          <w:b/>
          <w:bCs/>
          <w:sz w:val="24"/>
          <w:szCs w:val="24"/>
        </w:rPr>
        <w:t>Rotación Periódica de paños Limpiadores</w:t>
      </w:r>
      <w:r w:rsidR="00C27671" w:rsidRPr="00F8349A">
        <w:rPr>
          <w:b/>
          <w:bCs/>
          <w:sz w:val="24"/>
          <w:szCs w:val="24"/>
        </w:rPr>
        <w:t>:</w:t>
      </w:r>
    </w:p>
    <w:p w14:paraId="4159FDA8" w14:textId="66144B12" w:rsidR="00C27671" w:rsidRPr="00F8349A" w:rsidRDefault="00C27671" w:rsidP="008C470A">
      <w:pPr>
        <w:pStyle w:val="Prrafodelista"/>
        <w:numPr>
          <w:ilvl w:val="0"/>
          <w:numId w:val="98"/>
        </w:numPr>
        <w:spacing w:before="400" w:after="400"/>
        <w:rPr>
          <w:sz w:val="24"/>
          <w:szCs w:val="24"/>
        </w:rPr>
      </w:pPr>
      <w:r w:rsidRPr="00F8349A">
        <w:rPr>
          <w:sz w:val="24"/>
          <w:szCs w:val="24"/>
        </w:rPr>
        <w:t>Cambiar y rotar los paños de microfibra frecuentemente para evitar arrastrar la suciedad acumulada.</w:t>
      </w:r>
    </w:p>
    <w:p w14:paraId="3464DDE3" w14:textId="365FB7DB" w:rsidR="00C27671" w:rsidRPr="00F8349A" w:rsidRDefault="00E57FE2" w:rsidP="008C470A">
      <w:pPr>
        <w:pStyle w:val="Prrafodelista"/>
        <w:numPr>
          <w:ilvl w:val="0"/>
          <w:numId w:val="96"/>
        </w:numPr>
        <w:spacing w:before="400" w:after="400"/>
        <w:rPr>
          <w:b/>
          <w:bCs/>
          <w:sz w:val="24"/>
          <w:szCs w:val="24"/>
        </w:rPr>
      </w:pPr>
      <w:r w:rsidRPr="00E57FE2">
        <w:rPr>
          <w:b/>
          <w:bCs/>
          <w:sz w:val="24"/>
          <w:szCs w:val="24"/>
        </w:rPr>
        <w:t>Tratamiento de Áreas Complejas</w:t>
      </w:r>
      <w:r w:rsidR="00C27671" w:rsidRPr="00F8349A">
        <w:rPr>
          <w:b/>
          <w:bCs/>
          <w:sz w:val="24"/>
          <w:szCs w:val="24"/>
        </w:rPr>
        <w:t>:</w:t>
      </w:r>
    </w:p>
    <w:p w14:paraId="1CA12EB9" w14:textId="664574EC" w:rsidR="00C27671" w:rsidRPr="00F8349A" w:rsidRDefault="00C27671" w:rsidP="008C470A">
      <w:pPr>
        <w:pStyle w:val="Prrafodelista"/>
        <w:numPr>
          <w:ilvl w:val="0"/>
          <w:numId w:val="98"/>
        </w:numPr>
        <w:spacing w:before="400" w:after="400"/>
        <w:rPr>
          <w:sz w:val="24"/>
          <w:szCs w:val="24"/>
        </w:rPr>
      </w:pPr>
      <w:r w:rsidRPr="00F8349A">
        <w:rPr>
          <w:sz w:val="24"/>
          <w:szCs w:val="24"/>
        </w:rPr>
        <w:t>Para zonas con suciedad adherida (como manchas de insectos o excremento de aves), dejar actuar el producto unos minutos antes de limpiar para suavizar y facilitar la eliminación.</w:t>
      </w:r>
    </w:p>
    <w:p w14:paraId="6E8A4034" w14:textId="1E0F9645" w:rsidR="00C27671" w:rsidRPr="00F8349A" w:rsidRDefault="00E57FE2" w:rsidP="008C470A">
      <w:pPr>
        <w:pStyle w:val="Prrafodelista"/>
        <w:numPr>
          <w:ilvl w:val="0"/>
          <w:numId w:val="96"/>
        </w:numPr>
        <w:spacing w:before="400" w:after="400"/>
        <w:rPr>
          <w:b/>
          <w:bCs/>
          <w:sz w:val="24"/>
          <w:szCs w:val="24"/>
        </w:rPr>
      </w:pPr>
      <w:r w:rsidRPr="00E57FE2">
        <w:rPr>
          <w:b/>
          <w:bCs/>
          <w:sz w:val="24"/>
          <w:szCs w:val="24"/>
        </w:rPr>
        <w:t>Aplicación de Selladores Protectores</w:t>
      </w:r>
      <w:r w:rsidR="00C27671" w:rsidRPr="00F8349A">
        <w:rPr>
          <w:b/>
          <w:bCs/>
          <w:sz w:val="24"/>
          <w:szCs w:val="24"/>
        </w:rPr>
        <w:t>:</w:t>
      </w:r>
    </w:p>
    <w:p w14:paraId="48CDF24B" w14:textId="42A50BC4" w:rsidR="00C27671" w:rsidRPr="00F8349A" w:rsidRDefault="00C27671" w:rsidP="008C470A">
      <w:pPr>
        <w:pStyle w:val="Prrafodelista"/>
        <w:numPr>
          <w:ilvl w:val="0"/>
          <w:numId w:val="98"/>
        </w:numPr>
        <w:spacing w:before="400" w:after="400"/>
        <w:rPr>
          <w:sz w:val="24"/>
          <w:szCs w:val="24"/>
        </w:rPr>
      </w:pPr>
      <w:r w:rsidRPr="00F8349A">
        <w:rPr>
          <w:sz w:val="24"/>
          <w:szCs w:val="24"/>
        </w:rPr>
        <w:t>Al finalizar el lavado, considerar la aplicación de un producto de protección como ceras rápidas sin agua o selladores para mejorar el brillo y proteger la pintura.</w:t>
      </w:r>
    </w:p>
    <w:p w14:paraId="1FD4F433" w14:textId="486CD675" w:rsidR="00C27671" w:rsidRPr="00F8349A" w:rsidRDefault="00F8349A" w:rsidP="008C470A">
      <w:pPr>
        <w:pStyle w:val="Prrafodelista"/>
        <w:numPr>
          <w:ilvl w:val="0"/>
          <w:numId w:val="96"/>
        </w:numPr>
        <w:spacing w:before="400" w:after="400"/>
        <w:rPr>
          <w:b/>
          <w:bCs/>
          <w:sz w:val="24"/>
          <w:szCs w:val="24"/>
        </w:rPr>
      </w:pPr>
      <w:r w:rsidRPr="00F8349A">
        <w:rPr>
          <w:b/>
          <w:bCs/>
          <w:sz w:val="24"/>
          <w:szCs w:val="24"/>
        </w:rPr>
        <w:t>I</w:t>
      </w:r>
      <w:r w:rsidR="00C27671" w:rsidRPr="00F8349A">
        <w:rPr>
          <w:b/>
          <w:bCs/>
          <w:sz w:val="24"/>
          <w:szCs w:val="24"/>
        </w:rPr>
        <w:t>nspección Final:</w:t>
      </w:r>
    </w:p>
    <w:p w14:paraId="47A910E8" w14:textId="0E551243" w:rsidR="00C27671" w:rsidRPr="00F8349A" w:rsidRDefault="00C27671" w:rsidP="008C470A">
      <w:pPr>
        <w:pStyle w:val="Prrafodelista"/>
        <w:numPr>
          <w:ilvl w:val="0"/>
          <w:numId w:val="98"/>
        </w:numPr>
        <w:spacing w:before="400" w:after="400"/>
        <w:rPr>
          <w:sz w:val="24"/>
          <w:szCs w:val="24"/>
        </w:rPr>
      </w:pPr>
      <w:r w:rsidRPr="00F8349A">
        <w:rPr>
          <w:sz w:val="24"/>
          <w:szCs w:val="24"/>
        </w:rPr>
        <w:t>Realizar una revisión visual final para asegurarse de que no queden áreas olvidadas o manchas.</w:t>
      </w:r>
    </w:p>
    <w:p w14:paraId="4E53628D" w14:textId="3BFA7FF4" w:rsidR="00C27671" w:rsidRPr="00C27671" w:rsidRDefault="00C27671" w:rsidP="00F8349A">
      <w:pPr>
        <w:spacing w:before="400" w:after="400"/>
        <w:ind w:firstLine="709"/>
        <w:rPr>
          <w:sz w:val="24"/>
          <w:szCs w:val="24"/>
        </w:rPr>
      </w:pPr>
      <w:r w:rsidRPr="00C27671">
        <w:rPr>
          <w:sz w:val="24"/>
          <w:szCs w:val="24"/>
        </w:rPr>
        <w:t>Siguiendo estas técnicas, se asegura un lavado eficiente, ecológico y protector del vehículo, sin utilizar agua.</w:t>
      </w:r>
    </w:p>
    <w:p w14:paraId="39523519" w14:textId="5B794AAB" w:rsidR="00A17E3B" w:rsidRPr="00FB5B5F" w:rsidRDefault="00FB5B5F" w:rsidP="002F3D5A">
      <w:pPr>
        <w:pStyle w:val="Ttulo3"/>
      </w:pPr>
      <w:bookmarkStart w:id="567" w:name="_Toc145852147"/>
      <w:bookmarkStart w:id="568" w:name="_Toc145852831"/>
      <w:bookmarkStart w:id="569" w:name="_Toc146654362"/>
      <w:r w:rsidRPr="00FB5B5F">
        <w:lastRenderedPageBreak/>
        <w:t>8.2.4 Determinación de la organización humana y jurídica para la correcta operación del proyecto</w:t>
      </w:r>
      <w:bookmarkEnd w:id="567"/>
      <w:bookmarkEnd w:id="568"/>
      <w:bookmarkEnd w:id="569"/>
    </w:p>
    <w:p w14:paraId="0B2BE067" w14:textId="78BF4BBA" w:rsidR="00BA15E1" w:rsidRPr="00F8349A" w:rsidRDefault="005C2FD8" w:rsidP="00F8349A">
      <w:pPr>
        <w:spacing w:before="400" w:after="400"/>
        <w:ind w:firstLine="720"/>
        <w:rPr>
          <w:sz w:val="24"/>
          <w:szCs w:val="24"/>
        </w:rPr>
      </w:pPr>
      <w:r w:rsidRPr="005C2FD8">
        <w:rPr>
          <w:sz w:val="24"/>
          <w:szCs w:val="24"/>
        </w:rPr>
        <w:t>La planificación y estructuración de cualquier empresa o proyecto no solo reside en sus operaciones técnicas, sino también en la organización de su equipo humano y en el cumplimiento de las normativas jurídicas pertinentes. Al adentrarnos en la creación de un servicio de lavado ecológico de autos, no solo buscamos innovar en el mercado, sino también asegurarnos de que cada aspecto del negocio esté adecuadamente estructurado. A continuación, presentaremos una determinación detallada de la organización humana que impulsará nuestro proyecto y los aspectos jurídicos esenciales que garantizarán nuestra operación dentro del marco legal, siempre poniendo en primer plano nuestra misión ecológica y sostenible.</w:t>
      </w:r>
    </w:p>
    <w:p w14:paraId="706D1BB6" w14:textId="7314E8E0" w:rsidR="00A17E3B" w:rsidRPr="00BA15E1" w:rsidRDefault="001B4686" w:rsidP="002F3D5A">
      <w:pPr>
        <w:pStyle w:val="Ttulo3"/>
      </w:pPr>
      <w:bookmarkStart w:id="570" w:name="_Toc145852149"/>
      <w:bookmarkStart w:id="571" w:name="_Toc145852833"/>
      <w:bookmarkStart w:id="572" w:name="_Toc146654363"/>
      <w:r w:rsidRPr="00F47A81">
        <w:t>8.2.4.</w:t>
      </w:r>
      <w:r w:rsidR="00977F89">
        <w:t>1</w:t>
      </w:r>
      <w:r w:rsidRPr="00F47A81">
        <w:t xml:space="preserve"> Organización Empresarial</w:t>
      </w:r>
      <w:bookmarkEnd w:id="570"/>
      <w:bookmarkEnd w:id="571"/>
      <w:bookmarkEnd w:id="572"/>
    </w:p>
    <w:p w14:paraId="585DC5C6" w14:textId="340826C8" w:rsidR="00F27F56" w:rsidRPr="00A31D1E" w:rsidRDefault="00F47A81" w:rsidP="00977F89">
      <w:pPr>
        <w:spacing w:before="400" w:after="400"/>
        <w:ind w:firstLine="720"/>
        <w:rPr>
          <w:sz w:val="24"/>
          <w:szCs w:val="24"/>
        </w:rPr>
      </w:pPr>
      <w:r w:rsidRPr="00F47A81">
        <w:rPr>
          <w:sz w:val="24"/>
          <w:szCs w:val="24"/>
        </w:rPr>
        <w:t>La organización interna de una empresa es el reflejo de su visión y misión, y es crucial para su funcionamiento efectivo. A continuación, se detalla nuestra propuesta de Organización Empresarial, delineando las funciones y responsabilidades de cada área.</w:t>
      </w:r>
    </w:p>
    <w:p w14:paraId="04AB487E" w14:textId="5C08AE3C" w:rsidR="001D2F54" w:rsidRDefault="0010556A" w:rsidP="00FA7151">
      <w:pPr>
        <w:pStyle w:val="Ttulo6"/>
        <w:ind w:firstLine="0"/>
      </w:pPr>
      <w:bookmarkStart w:id="573" w:name="_Toc145853981"/>
      <w:bookmarkStart w:id="574" w:name="_Toc146472843"/>
      <w:r w:rsidRPr="0010556A">
        <w:t xml:space="preserve">Ilustración </w:t>
      </w:r>
      <w:r w:rsidR="00FA7151">
        <w:t>27</w:t>
      </w:r>
      <w:r w:rsidRPr="0010556A">
        <w:t>. Estructura organizacional</w:t>
      </w:r>
      <w:bookmarkEnd w:id="573"/>
      <w:bookmarkEnd w:id="574"/>
    </w:p>
    <w:p w14:paraId="7E567AA4" w14:textId="541121DE" w:rsidR="001D2F54" w:rsidRDefault="00880F5E" w:rsidP="00B276D7">
      <w:pPr>
        <w:spacing w:before="400" w:after="400"/>
        <w:rPr>
          <w:sz w:val="24"/>
          <w:szCs w:val="24"/>
        </w:rPr>
      </w:pPr>
      <w:r>
        <w:rPr>
          <w:noProof/>
        </w:rPr>
        <w:drawing>
          <wp:anchor distT="0" distB="0" distL="114300" distR="114300" simplePos="0" relativeHeight="252076032" behindDoc="1" locked="0" layoutInCell="1" allowOverlap="1" wp14:anchorId="2D3674E0" wp14:editId="25382513">
            <wp:simplePos x="0" y="0"/>
            <wp:positionH relativeFrom="margin">
              <wp:posOffset>990600</wp:posOffset>
            </wp:positionH>
            <wp:positionV relativeFrom="paragraph">
              <wp:posOffset>20691</wp:posOffset>
            </wp:positionV>
            <wp:extent cx="3959524" cy="2783088"/>
            <wp:effectExtent l="0" t="0" r="3175" b="0"/>
            <wp:wrapNone/>
            <wp:docPr id="1465061543"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061543" name="Imagen 1" descr="Diagrama&#10;&#10;Descripción generada automáticamente"/>
                    <pic:cNvPicPr/>
                  </pic:nvPicPr>
                  <pic:blipFill>
                    <a:blip r:embed="rId94">
                      <a:extLst>
                        <a:ext uri="{28A0092B-C50C-407E-A947-70E740481C1C}">
                          <a14:useLocalDpi xmlns:a14="http://schemas.microsoft.com/office/drawing/2010/main" val="0"/>
                        </a:ext>
                      </a:extLst>
                    </a:blip>
                    <a:stretch>
                      <a:fillRect/>
                    </a:stretch>
                  </pic:blipFill>
                  <pic:spPr>
                    <a:xfrm>
                      <a:off x="0" y="0"/>
                      <a:ext cx="3959524" cy="2783088"/>
                    </a:xfrm>
                    <a:prstGeom prst="rect">
                      <a:avLst/>
                    </a:prstGeom>
                  </pic:spPr>
                </pic:pic>
              </a:graphicData>
            </a:graphic>
            <wp14:sizeRelH relativeFrom="margin">
              <wp14:pctWidth>0</wp14:pctWidth>
            </wp14:sizeRelH>
            <wp14:sizeRelV relativeFrom="margin">
              <wp14:pctHeight>0</wp14:pctHeight>
            </wp14:sizeRelV>
          </wp:anchor>
        </w:drawing>
      </w:r>
    </w:p>
    <w:p w14:paraId="199B526D" w14:textId="4C25DA06" w:rsidR="001D2F54" w:rsidRDefault="001D2F54" w:rsidP="001D2F54">
      <w:pPr>
        <w:spacing w:before="400" w:after="400"/>
        <w:ind w:firstLine="720"/>
        <w:rPr>
          <w:sz w:val="24"/>
          <w:szCs w:val="24"/>
        </w:rPr>
      </w:pPr>
    </w:p>
    <w:p w14:paraId="3A1B9E4E" w14:textId="42A38335" w:rsidR="001D2F54" w:rsidRDefault="001D2F54" w:rsidP="001D2F54">
      <w:pPr>
        <w:spacing w:before="400" w:after="400"/>
        <w:ind w:firstLine="720"/>
        <w:rPr>
          <w:sz w:val="24"/>
          <w:szCs w:val="24"/>
        </w:rPr>
      </w:pPr>
    </w:p>
    <w:p w14:paraId="7CB7C10D" w14:textId="358172FA" w:rsidR="001D2F54" w:rsidRDefault="001D2F54" w:rsidP="001D2F54">
      <w:pPr>
        <w:spacing w:before="400" w:after="400"/>
        <w:ind w:firstLine="720"/>
        <w:rPr>
          <w:sz w:val="24"/>
          <w:szCs w:val="24"/>
        </w:rPr>
      </w:pPr>
    </w:p>
    <w:p w14:paraId="78196C73" w14:textId="1BE7CBEA" w:rsidR="00A31D1E" w:rsidRDefault="00880F5E" w:rsidP="00375D33">
      <w:pPr>
        <w:tabs>
          <w:tab w:val="left" w:pos="4365"/>
        </w:tabs>
        <w:spacing w:before="400" w:after="400"/>
        <w:ind w:firstLine="720"/>
        <w:rPr>
          <w:sz w:val="24"/>
          <w:szCs w:val="24"/>
        </w:rPr>
      </w:pPr>
      <w:r w:rsidRPr="00065FD4">
        <w:rPr>
          <w:noProof/>
          <w:sz w:val="24"/>
          <w:szCs w:val="24"/>
        </w:rPr>
        <mc:AlternateContent>
          <mc:Choice Requires="wps">
            <w:drawing>
              <wp:anchor distT="0" distB="0" distL="114300" distR="114300" simplePos="0" relativeHeight="251800576" behindDoc="1" locked="0" layoutInCell="1" allowOverlap="1" wp14:anchorId="1572EF39" wp14:editId="3B8FECC9">
                <wp:simplePos x="0" y="0"/>
                <wp:positionH relativeFrom="margin">
                  <wp:posOffset>2339340</wp:posOffset>
                </wp:positionH>
                <wp:positionV relativeFrom="paragraph">
                  <wp:posOffset>410581</wp:posOffset>
                </wp:positionV>
                <wp:extent cx="1265555" cy="635"/>
                <wp:effectExtent l="0" t="0" r="0" b="0"/>
                <wp:wrapNone/>
                <wp:docPr id="1435144670"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1B3B7BBB" w14:textId="77777777" w:rsidR="006E7226" w:rsidRPr="00EC36FE" w:rsidRDefault="006E7226" w:rsidP="00495E70">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572EF39" id="_x0000_s1091" type="#_x0000_t202" style="position:absolute;left:0;text-align:left;margin-left:184.2pt;margin-top:32.35pt;width:99.65pt;height:.05pt;z-index:-2515159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" stroked="f">
                <v:textbox style="mso-fit-shape-to-text:t" inset="0,0,0,0">
                  <w:txbxContent>
                    <w:p w14:paraId="1B3B7BBB" w14:textId="77777777" w:rsidR="006E7226" w:rsidRPr="00EC36FE" w:rsidRDefault="006E7226" w:rsidP="00495E70">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38095D68" w14:textId="0C9A70D8" w:rsidR="00495E70" w:rsidRDefault="00375D33" w:rsidP="00EF6B08">
      <w:pPr>
        <w:tabs>
          <w:tab w:val="left" w:pos="4365"/>
          <w:tab w:val="center" w:pos="5040"/>
        </w:tabs>
        <w:spacing w:before="400" w:after="400"/>
        <w:ind w:firstLine="720"/>
        <w:rPr>
          <w:sz w:val="24"/>
          <w:szCs w:val="24"/>
        </w:rPr>
      </w:pPr>
      <w:r>
        <w:rPr>
          <w:sz w:val="24"/>
          <w:szCs w:val="24"/>
        </w:rPr>
        <w:tab/>
      </w:r>
      <w:r w:rsidR="00EF6B08">
        <w:rPr>
          <w:sz w:val="24"/>
          <w:szCs w:val="24"/>
        </w:rPr>
        <w:tab/>
      </w:r>
    </w:p>
    <w:p w14:paraId="46AD6DB8" w14:textId="20791499" w:rsidR="008220D6" w:rsidRPr="00A31D1E" w:rsidRDefault="00A31D1E" w:rsidP="00F27F56">
      <w:pPr>
        <w:spacing w:before="120" w:after="120"/>
        <w:ind w:firstLine="720"/>
        <w:rPr>
          <w:sz w:val="24"/>
          <w:szCs w:val="24"/>
        </w:rPr>
      </w:pPr>
      <w:r w:rsidRPr="001D2F54">
        <w:rPr>
          <w:sz w:val="24"/>
          <w:szCs w:val="24"/>
        </w:rPr>
        <w:lastRenderedPageBreak/>
        <w:t xml:space="preserve">Para garantizar el éxito y la operatividad eficiente de cualquier negocio, es esencial contar con una estructura organizativa bien establecida. Esta estructura no solo define roles y responsabilidades, sino que también facilita una comunicación fluida entre los departamentos. </w:t>
      </w:r>
      <w:r>
        <w:rPr>
          <w:sz w:val="24"/>
          <w:szCs w:val="24"/>
        </w:rPr>
        <w:t xml:space="preserve">Para nuestro servicio de lavado ecológico </w:t>
      </w:r>
      <w:r w:rsidRPr="001D2F54">
        <w:rPr>
          <w:sz w:val="24"/>
          <w:szCs w:val="24"/>
        </w:rPr>
        <w:t>hemos diseñado una estructura organizativa en forma de aplastamiento para permitir una interacción más directa y decisiones más ágiles. A continuación, se detallan las responsabilidades y funciones específicas de cada puesto dentro de esta estructura.</w:t>
      </w:r>
    </w:p>
    <w:p w14:paraId="79E431EC" w14:textId="4668563D" w:rsidR="00BC1DFF" w:rsidRPr="003020BB" w:rsidRDefault="009D41C2" w:rsidP="008C470A">
      <w:pPr>
        <w:pStyle w:val="Prrafodelista"/>
        <w:numPr>
          <w:ilvl w:val="0"/>
          <w:numId w:val="99"/>
        </w:numPr>
        <w:spacing w:before="400" w:after="400"/>
        <w:rPr>
          <w:b/>
          <w:bCs/>
          <w:sz w:val="24"/>
          <w:szCs w:val="24"/>
        </w:rPr>
      </w:pPr>
      <w:r>
        <w:rPr>
          <w:b/>
          <w:bCs/>
          <w:sz w:val="24"/>
          <w:szCs w:val="24"/>
        </w:rPr>
        <w:t xml:space="preserve">Administrador </w:t>
      </w:r>
      <w:r w:rsidR="00A625C9" w:rsidRPr="003020BB">
        <w:rPr>
          <w:b/>
          <w:bCs/>
          <w:sz w:val="24"/>
          <w:szCs w:val="24"/>
        </w:rPr>
        <w:t xml:space="preserve">general </w:t>
      </w:r>
      <w:r w:rsidR="00BC1DFF" w:rsidRPr="003020BB">
        <w:rPr>
          <w:b/>
          <w:bCs/>
          <w:sz w:val="24"/>
          <w:szCs w:val="24"/>
        </w:rPr>
        <w:t xml:space="preserve">(Departamento </w:t>
      </w:r>
      <w:r>
        <w:rPr>
          <w:b/>
          <w:bCs/>
          <w:sz w:val="24"/>
          <w:szCs w:val="24"/>
        </w:rPr>
        <w:t>de Administración</w:t>
      </w:r>
      <w:r w:rsidR="00BC1DFF" w:rsidRPr="003020BB">
        <w:rPr>
          <w:b/>
          <w:bCs/>
          <w:sz w:val="24"/>
          <w:szCs w:val="24"/>
        </w:rPr>
        <w:t>)</w:t>
      </w:r>
    </w:p>
    <w:p w14:paraId="1DACE10F" w14:textId="2622C8A4" w:rsidR="00A75A17" w:rsidRPr="00BC1DFF" w:rsidRDefault="00BC1DFF" w:rsidP="00A75A17">
      <w:pPr>
        <w:spacing w:before="400" w:after="400"/>
        <w:ind w:firstLine="0"/>
        <w:rPr>
          <w:sz w:val="24"/>
          <w:szCs w:val="24"/>
        </w:rPr>
      </w:pPr>
      <w:r w:rsidRPr="00BA15E1">
        <w:rPr>
          <w:b/>
          <w:bCs/>
          <w:sz w:val="24"/>
          <w:szCs w:val="24"/>
        </w:rPr>
        <w:t>Descripción:</w:t>
      </w:r>
      <w:r w:rsidRPr="00BC1DFF">
        <w:rPr>
          <w:sz w:val="24"/>
          <w:szCs w:val="24"/>
        </w:rPr>
        <w:t xml:space="preserve"> Líder encargado de dirigir, planificar y coordinar las </w:t>
      </w:r>
      <w:r w:rsidR="00A625C9">
        <w:rPr>
          <w:sz w:val="24"/>
          <w:szCs w:val="24"/>
        </w:rPr>
        <w:t xml:space="preserve">actividades </w:t>
      </w:r>
      <w:r w:rsidRPr="00BC1DFF">
        <w:rPr>
          <w:sz w:val="24"/>
          <w:szCs w:val="24"/>
        </w:rPr>
        <w:t>generales de la empresa</w:t>
      </w:r>
      <w:r w:rsidR="00A75A17">
        <w:rPr>
          <w:sz w:val="24"/>
          <w:szCs w:val="24"/>
        </w:rPr>
        <w:t>, g</w:t>
      </w:r>
      <w:r w:rsidR="00A75A17" w:rsidRPr="00BC1DFF">
        <w:rPr>
          <w:sz w:val="24"/>
          <w:szCs w:val="24"/>
        </w:rPr>
        <w:t>estionar aspectos relacionados con el personal.</w:t>
      </w:r>
    </w:p>
    <w:p w14:paraId="23F9395A" w14:textId="77777777" w:rsidR="002406E4" w:rsidRPr="002067BB" w:rsidRDefault="00BC1DFF" w:rsidP="00BC1DFF">
      <w:pPr>
        <w:spacing w:before="400" w:after="400"/>
        <w:ind w:firstLine="0"/>
        <w:rPr>
          <w:b/>
          <w:bCs/>
          <w:sz w:val="24"/>
          <w:szCs w:val="24"/>
        </w:rPr>
      </w:pPr>
      <w:r w:rsidRPr="002067BB">
        <w:rPr>
          <w:b/>
          <w:bCs/>
          <w:sz w:val="24"/>
          <w:szCs w:val="24"/>
        </w:rPr>
        <w:t>Funciones:</w:t>
      </w:r>
    </w:p>
    <w:p w14:paraId="07966749" w14:textId="00E9CA0E" w:rsidR="00BC1DFF" w:rsidRPr="00B96ECA" w:rsidRDefault="00BC1DFF" w:rsidP="008C470A">
      <w:pPr>
        <w:pStyle w:val="Prrafodelista"/>
        <w:numPr>
          <w:ilvl w:val="0"/>
          <w:numId w:val="79"/>
        </w:numPr>
        <w:spacing w:before="400" w:after="400"/>
        <w:rPr>
          <w:sz w:val="24"/>
          <w:szCs w:val="24"/>
        </w:rPr>
      </w:pPr>
      <w:r w:rsidRPr="00B96ECA">
        <w:rPr>
          <w:sz w:val="24"/>
          <w:szCs w:val="24"/>
        </w:rPr>
        <w:t>Coordinar las operaciones diarias.</w:t>
      </w:r>
    </w:p>
    <w:p w14:paraId="30051C42" w14:textId="77777777" w:rsidR="00BC1DFF" w:rsidRPr="00B96ECA" w:rsidRDefault="00BC1DFF" w:rsidP="008C470A">
      <w:pPr>
        <w:pStyle w:val="Prrafodelista"/>
        <w:numPr>
          <w:ilvl w:val="0"/>
          <w:numId w:val="79"/>
        </w:numPr>
        <w:spacing w:before="400" w:after="400"/>
        <w:rPr>
          <w:sz w:val="24"/>
          <w:szCs w:val="24"/>
        </w:rPr>
      </w:pPr>
      <w:r w:rsidRPr="00B96ECA">
        <w:rPr>
          <w:sz w:val="24"/>
          <w:szCs w:val="24"/>
        </w:rPr>
        <w:t>Alinear operaciones con la visión y misión de la empresa.</w:t>
      </w:r>
    </w:p>
    <w:p w14:paraId="4F19E76B" w14:textId="77777777" w:rsidR="00BC1DFF" w:rsidRDefault="00BC1DFF" w:rsidP="008C470A">
      <w:pPr>
        <w:pStyle w:val="Prrafodelista"/>
        <w:numPr>
          <w:ilvl w:val="0"/>
          <w:numId w:val="79"/>
        </w:numPr>
        <w:spacing w:before="400" w:after="400"/>
        <w:rPr>
          <w:sz w:val="24"/>
          <w:szCs w:val="24"/>
        </w:rPr>
      </w:pPr>
      <w:r w:rsidRPr="00B96ECA">
        <w:rPr>
          <w:sz w:val="24"/>
          <w:szCs w:val="24"/>
        </w:rPr>
        <w:t>Tomar decisiones estratégicas junto a otros jefes de departamento.</w:t>
      </w:r>
    </w:p>
    <w:p w14:paraId="2D8C6D60" w14:textId="77777777" w:rsidR="00A75A17" w:rsidRPr="002067BB" w:rsidRDefault="00A75A17" w:rsidP="008C470A">
      <w:pPr>
        <w:pStyle w:val="Prrafodelista"/>
        <w:numPr>
          <w:ilvl w:val="0"/>
          <w:numId w:val="79"/>
        </w:numPr>
        <w:spacing w:before="400" w:after="400"/>
        <w:rPr>
          <w:sz w:val="24"/>
          <w:szCs w:val="24"/>
        </w:rPr>
      </w:pPr>
      <w:r w:rsidRPr="002067BB">
        <w:rPr>
          <w:sz w:val="24"/>
          <w:szCs w:val="24"/>
        </w:rPr>
        <w:t>Administrar reclutamiento y selección.</w:t>
      </w:r>
    </w:p>
    <w:p w14:paraId="7F4CBB7C" w14:textId="77777777" w:rsidR="00A75A17" w:rsidRPr="002067BB" w:rsidRDefault="00A75A17" w:rsidP="008C470A">
      <w:pPr>
        <w:pStyle w:val="Prrafodelista"/>
        <w:numPr>
          <w:ilvl w:val="0"/>
          <w:numId w:val="79"/>
        </w:numPr>
        <w:spacing w:before="400" w:after="400"/>
        <w:rPr>
          <w:sz w:val="24"/>
          <w:szCs w:val="24"/>
        </w:rPr>
      </w:pPr>
      <w:r w:rsidRPr="002067BB">
        <w:rPr>
          <w:sz w:val="24"/>
          <w:szCs w:val="24"/>
        </w:rPr>
        <w:t>Implementar programas de capacitación.</w:t>
      </w:r>
    </w:p>
    <w:p w14:paraId="3A468FD8" w14:textId="19013574" w:rsidR="003020BB" w:rsidRDefault="00A75A17" w:rsidP="008C470A">
      <w:pPr>
        <w:pStyle w:val="Prrafodelista"/>
        <w:numPr>
          <w:ilvl w:val="0"/>
          <w:numId w:val="79"/>
        </w:numPr>
        <w:spacing w:before="400" w:after="400"/>
        <w:rPr>
          <w:sz w:val="24"/>
          <w:szCs w:val="24"/>
        </w:rPr>
      </w:pPr>
      <w:r w:rsidRPr="002067BB">
        <w:rPr>
          <w:sz w:val="24"/>
          <w:szCs w:val="24"/>
        </w:rPr>
        <w:t>Mantener registros del personal.</w:t>
      </w:r>
    </w:p>
    <w:p w14:paraId="7E940DF0" w14:textId="77777777" w:rsidR="003020BB" w:rsidRPr="003020BB" w:rsidRDefault="003020BB" w:rsidP="003020BB">
      <w:pPr>
        <w:pStyle w:val="Prrafodelista"/>
        <w:spacing w:before="400" w:after="400"/>
        <w:ind w:firstLine="0"/>
        <w:rPr>
          <w:sz w:val="24"/>
          <w:szCs w:val="24"/>
        </w:rPr>
      </w:pPr>
    </w:p>
    <w:p w14:paraId="2FCFCCBD" w14:textId="56E25064" w:rsidR="00BC1DFF" w:rsidRPr="003020BB" w:rsidRDefault="00F15A82" w:rsidP="008C470A">
      <w:pPr>
        <w:pStyle w:val="Prrafodelista"/>
        <w:numPr>
          <w:ilvl w:val="0"/>
          <w:numId w:val="99"/>
        </w:numPr>
        <w:spacing w:before="400" w:after="400"/>
        <w:rPr>
          <w:sz w:val="24"/>
          <w:szCs w:val="24"/>
        </w:rPr>
      </w:pPr>
      <w:r>
        <w:rPr>
          <w:b/>
          <w:bCs/>
          <w:sz w:val="24"/>
          <w:szCs w:val="24"/>
        </w:rPr>
        <w:t>Asistente de Operaciones</w:t>
      </w:r>
      <w:r w:rsidR="00BC1DFF" w:rsidRPr="003020BB">
        <w:rPr>
          <w:b/>
          <w:bCs/>
          <w:sz w:val="24"/>
          <w:szCs w:val="24"/>
        </w:rPr>
        <w:t xml:space="preserve"> (Departamento de</w:t>
      </w:r>
      <w:r>
        <w:rPr>
          <w:b/>
          <w:bCs/>
          <w:sz w:val="24"/>
          <w:szCs w:val="24"/>
        </w:rPr>
        <w:t xml:space="preserve"> </w:t>
      </w:r>
      <w:r w:rsidR="009A6B7A">
        <w:rPr>
          <w:b/>
          <w:bCs/>
          <w:sz w:val="24"/>
          <w:szCs w:val="24"/>
        </w:rPr>
        <w:t>Operaciones</w:t>
      </w:r>
      <w:r w:rsidR="00BC1DFF" w:rsidRPr="003020BB">
        <w:rPr>
          <w:b/>
          <w:bCs/>
          <w:sz w:val="24"/>
          <w:szCs w:val="24"/>
        </w:rPr>
        <w:t>)</w:t>
      </w:r>
    </w:p>
    <w:p w14:paraId="7C285BEF" w14:textId="54A808F3" w:rsidR="00FA7151" w:rsidRPr="00A31D1E" w:rsidRDefault="00BC1DFF" w:rsidP="00BC1DFF">
      <w:pPr>
        <w:spacing w:before="400" w:after="400"/>
        <w:ind w:firstLine="0"/>
        <w:rPr>
          <w:sz w:val="24"/>
          <w:szCs w:val="24"/>
        </w:rPr>
      </w:pPr>
      <w:r w:rsidRPr="00BA15E1">
        <w:rPr>
          <w:b/>
          <w:bCs/>
          <w:sz w:val="24"/>
          <w:szCs w:val="24"/>
        </w:rPr>
        <w:t>Descripción:</w:t>
      </w:r>
      <w:r w:rsidRPr="00BC1DFF">
        <w:rPr>
          <w:sz w:val="24"/>
          <w:szCs w:val="24"/>
        </w:rPr>
        <w:t xml:space="preserve"> Gestionar y organizar la logística, transporte y procesos relacionados.</w:t>
      </w:r>
    </w:p>
    <w:p w14:paraId="08145D86" w14:textId="2E2C7F9C" w:rsidR="00BC1DFF" w:rsidRPr="002067BB" w:rsidRDefault="00BC1DFF" w:rsidP="00BC1DFF">
      <w:pPr>
        <w:spacing w:before="400" w:after="400"/>
        <w:ind w:firstLine="0"/>
        <w:rPr>
          <w:b/>
          <w:bCs/>
          <w:sz w:val="24"/>
          <w:szCs w:val="24"/>
        </w:rPr>
      </w:pPr>
      <w:r w:rsidRPr="002067BB">
        <w:rPr>
          <w:b/>
          <w:bCs/>
          <w:sz w:val="24"/>
          <w:szCs w:val="24"/>
        </w:rPr>
        <w:t>Funciones:</w:t>
      </w:r>
    </w:p>
    <w:p w14:paraId="10548A7D" w14:textId="77777777" w:rsidR="00BC1DFF" w:rsidRPr="00B96ECA" w:rsidRDefault="00BC1DFF" w:rsidP="008C470A">
      <w:pPr>
        <w:pStyle w:val="Prrafodelista"/>
        <w:numPr>
          <w:ilvl w:val="0"/>
          <w:numId w:val="80"/>
        </w:numPr>
        <w:spacing w:before="400" w:after="400"/>
        <w:rPr>
          <w:sz w:val="24"/>
          <w:szCs w:val="24"/>
        </w:rPr>
      </w:pPr>
      <w:r w:rsidRPr="00B96ECA">
        <w:rPr>
          <w:sz w:val="24"/>
          <w:szCs w:val="24"/>
        </w:rPr>
        <w:t>Supervisar al Coordinador de Importaciones.</w:t>
      </w:r>
    </w:p>
    <w:p w14:paraId="1651A8B7" w14:textId="77777777" w:rsidR="00BC1DFF" w:rsidRPr="00B96ECA" w:rsidRDefault="00BC1DFF" w:rsidP="008C470A">
      <w:pPr>
        <w:pStyle w:val="Prrafodelista"/>
        <w:numPr>
          <w:ilvl w:val="0"/>
          <w:numId w:val="80"/>
        </w:numPr>
        <w:spacing w:before="400" w:after="400"/>
        <w:rPr>
          <w:sz w:val="24"/>
          <w:szCs w:val="24"/>
        </w:rPr>
      </w:pPr>
      <w:r w:rsidRPr="00B96ECA">
        <w:rPr>
          <w:sz w:val="24"/>
          <w:szCs w:val="24"/>
        </w:rPr>
        <w:t>Garantizar la entrega eficiente de productos/servicios.</w:t>
      </w:r>
    </w:p>
    <w:p w14:paraId="55C23D03" w14:textId="77777777" w:rsidR="00BC1DFF" w:rsidRPr="00B96ECA" w:rsidRDefault="00BC1DFF" w:rsidP="008C470A">
      <w:pPr>
        <w:pStyle w:val="Prrafodelista"/>
        <w:numPr>
          <w:ilvl w:val="0"/>
          <w:numId w:val="80"/>
        </w:numPr>
        <w:spacing w:before="400" w:after="400"/>
        <w:rPr>
          <w:sz w:val="24"/>
          <w:szCs w:val="24"/>
        </w:rPr>
      </w:pPr>
      <w:r w:rsidRPr="00B96ECA">
        <w:rPr>
          <w:sz w:val="24"/>
          <w:szCs w:val="24"/>
        </w:rPr>
        <w:lastRenderedPageBreak/>
        <w:t>Optimizar la cadena logística.</w:t>
      </w:r>
    </w:p>
    <w:p w14:paraId="17AB6F57" w14:textId="77777777" w:rsidR="00BC1DFF" w:rsidRDefault="00BC1DFF" w:rsidP="008C470A">
      <w:pPr>
        <w:pStyle w:val="Prrafodelista"/>
        <w:numPr>
          <w:ilvl w:val="0"/>
          <w:numId w:val="80"/>
        </w:numPr>
        <w:spacing w:before="400" w:after="400"/>
        <w:rPr>
          <w:sz w:val="24"/>
          <w:szCs w:val="24"/>
        </w:rPr>
      </w:pPr>
      <w:r w:rsidRPr="00B96ECA">
        <w:rPr>
          <w:sz w:val="24"/>
          <w:szCs w:val="24"/>
        </w:rPr>
        <w:t>Coordinar con proveedores y clientes.</w:t>
      </w:r>
    </w:p>
    <w:p w14:paraId="38B2E07B" w14:textId="77777777" w:rsidR="00A75A17" w:rsidRPr="00B96ECA" w:rsidRDefault="00A75A17" w:rsidP="008C470A">
      <w:pPr>
        <w:pStyle w:val="Prrafodelista"/>
        <w:numPr>
          <w:ilvl w:val="0"/>
          <w:numId w:val="80"/>
        </w:numPr>
        <w:spacing w:before="400" w:after="400"/>
        <w:rPr>
          <w:sz w:val="24"/>
          <w:szCs w:val="24"/>
        </w:rPr>
      </w:pPr>
      <w:r w:rsidRPr="00B96ECA">
        <w:rPr>
          <w:sz w:val="24"/>
          <w:szCs w:val="24"/>
        </w:rPr>
        <w:t>Coordinar con proveedores extranjeros.</w:t>
      </w:r>
    </w:p>
    <w:p w14:paraId="415A9D6F" w14:textId="77777777" w:rsidR="00A75A17" w:rsidRPr="00B96ECA" w:rsidRDefault="00A75A17" w:rsidP="008C470A">
      <w:pPr>
        <w:pStyle w:val="Prrafodelista"/>
        <w:numPr>
          <w:ilvl w:val="0"/>
          <w:numId w:val="80"/>
        </w:numPr>
        <w:spacing w:before="400" w:after="400"/>
        <w:rPr>
          <w:sz w:val="24"/>
          <w:szCs w:val="24"/>
        </w:rPr>
      </w:pPr>
      <w:r w:rsidRPr="00B96ECA">
        <w:rPr>
          <w:sz w:val="24"/>
          <w:szCs w:val="24"/>
        </w:rPr>
        <w:t>Asegurar el cumplimiento de normativas aduaneras.</w:t>
      </w:r>
    </w:p>
    <w:p w14:paraId="7F694F6C" w14:textId="63DBE231" w:rsidR="003020BB" w:rsidRPr="00C87EEC" w:rsidRDefault="00A75A17" w:rsidP="008C470A">
      <w:pPr>
        <w:pStyle w:val="Prrafodelista"/>
        <w:numPr>
          <w:ilvl w:val="0"/>
          <w:numId w:val="80"/>
        </w:numPr>
        <w:spacing w:before="400" w:after="400"/>
        <w:rPr>
          <w:sz w:val="24"/>
          <w:szCs w:val="24"/>
        </w:rPr>
      </w:pPr>
      <w:r w:rsidRPr="00B96ECA">
        <w:rPr>
          <w:sz w:val="24"/>
          <w:szCs w:val="24"/>
        </w:rPr>
        <w:t>Mantener documentación de importaciones.</w:t>
      </w:r>
    </w:p>
    <w:p w14:paraId="50166AD8" w14:textId="77777777" w:rsidR="003020BB" w:rsidRPr="002067BB" w:rsidRDefault="003020BB" w:rsidP="008C470A">
      <w:pPr>
        <w:pStyle w:val="Prrafodelista"/>
        <w:numPr>
          <w:ilvl w:val="0"/>
          <w:numId w:val="83"/>
        </w:numPr>
        <w:spacing w:before="400" w:after="400"/>
        <w:rPr>
          <w:sz w:val="24"/>
          <w:szCs w:val="24"/>
        </w:rPr>
      </w:pPr>
      <w:r w:rsidRPr="002067BB">
        <w:rPr>
          <w:sz w:val="24"/>
          <w:szCs w:val="24"/>
        </w:rPr>
        <w:t>Promover prácticas ecológicas dentro de la empresa.</w:t>
      </w:r>
    </w:p>
    <w:p w14:paraId="5ADEE9A2" w14:textId="343ED8AC" w:rsidR="003020BB" w:rsidRDefault="003020BB" w:rsidP="008C470A">
      <w:pPr>
        <w:pStyle w:val="Prrafodelista"/>
        <w:numPr>
          <w:ilvl w:val="0"/>
          <w:numId w:val="83"/>
        </w:numPr>
        <w:spacing w:before="400" w:after="400"/>
        <w:rPr>
          <w:sz w:val="24"/>
          <w:szCs w:val="24"/>
        </w:rPr>
      </w:pPr>
      <w:r w:rsidRPr="002067BB">
        <w:rPr>
          <w:sz w:val="24"/>
          <w:szCs w:val="24"/>
        </w:rPr>
        <w:t>Supervisar cumplimiento de regulaciones ambientales.</w:t>
      </w:r>
    </w:p>
    <w:p w14:paraId="0AFA5893" w14:textId="77777777" w:rsidR="00BD2DD2" w:rsidRPr="00BD2DD2" w:rsidRDefault="00BD2DD2" w:rsidP="00BD2DD2">
      <w:pPr>
        <w:pStyle w:val="Prrafodelista"/>
        <w:numPr>
          <w:ilvl w:val="0"/>
          <w:numId w:val="83"/>
        </w:numPr>
        <w:spacing w:before="400" w:after="400"/>
        <w:rPr>
          <w:sz w:val="24"/>
          <w:szCs w:val="24"/>
        </w:rPr>
      </w:pPr>
      <w:r w:rsidRPr="00BD2DD2">
        <w:rPr>
          <w:sz w:val="24"/>
          <w:szCs w:val="24"/>
        </w:rPr>
        <w:t>Supervisar facturación y servicio al cliente.</w:t>
      </w:r>
    </w:p>
    <w:p w14:paraId="4124BD85" w14:textId="77777777" w:rsidR="00BD2DD2" w:rsidRPr="00BD2DD2" w:rsidRDefault="00BD2DD2" w:rsidP="00BD2DD2">
      <w:pPr>
        <w:pStyle w:val="Prrafodelista"/>
        <w:numPr>
          <w:ilvl w:val="0"/>
          <w:numId w:val="83"/>
        </w:numPr>
        <w:spacing w:before="400" w:after="400"/>
        <w:rPr>
          <w:sz w:val="24"/>
          <w:szCs w:val="24"/>
        </w:rPr>
      </w:pPr>
      <w:r w:rsidRPr="00BD2DD2">
        <w:rPr>
          <w:sz w:val="24"/>
          <w:szCs w:val="24"/>
        </w:rPr>
        <w:t>Preparar presupuestos y estados financieros.</w:t>
      </w:r>
    </w:p>
    <w:p w14:paraId="7E4C51EA" w14:textId="4E82DDD3" w:rsidR="00BD2DD2" w:rsidRPr="00BD2DD2" w:rsidRDefault="00BD2DD2" w:rsidP="00BD2DD2">
      <w:pPr>
        <w:pStyle w:val="Prrafodelista"/>
        <w:numPr>
          <w:ilvl w:val="0"/>
          <w:numId w:val="83"/>
        </w:numPr>
        <w:spacing w:before="400" w:after="400"/>
        <w:rPr>
          <w:sz w:val="24"/>
          <w:szCs w:val="24"/>
        </w:rPr>
      </w:pPr>
      <w:r w:rsidRPr="00BD2DD2">
        <w:rPr>
          <w:sz w:val="24"/>
          <w:szCs w:val="24"/>
        </w:rPr>
        <w:t>Cumplir con obligaciones fiscales.</w:t>
      </w:r>
    </w:p>
    <w:p w14:paraId="78F6BA5E" w14:textId="77777777" w:rsidR="00BD2DD2" w:rsidRPr="009A6B7A" w:rsidRDefault="00BD2DD2" w:rsidP="00BD2DD2">
      <w:pPr>
        <w:pStyle w:val="Prrafodelista"/>
        <w:spacing w:before="400" w:after="400"/>
        <w:ind w:firstLine="0"/>
        <w:rPr>
          <w:sz w:val="24"/>
          <w:szCs w:val="24"/>
        </w:rPr>
      </w:pPr>
    </w:p>
    <w:p w14:paraId="717C1118" w14:textId="4F6A628F" w:rsidR="00BC1DFF" w:rsidRPr="003020BB" w:rsidRDefault="00BC1DFF" w:rsidP="008C470A">
      <w:pPr>
        <w:pStyle w:val="Prrafodelista"/>
        <w:numPr>
          <w:ilvl w:val="0"/>
          <w:numId w:val="99"/>
        </w:numPr>
        <w:spacing w:before="400" w:after="400"/>
        <w:rPr>
          <w:b/>
          <w:bCs/>
          <w:sz w:val="24"/>
          <w:szCs w:val="24"/>
        </w:rPr>
      </w:pPr>
      <w:r w:rsidRPr="003020BB">
        <w:rPr>
          <w:b/>
          <w:bCs/>
          <w:sz w:val="24"/>
          <w:szCs w:val="24"/>
        </w:rPr>
        <w:t>Equipo Técnico de Lavado (Departament</w:t>
      </w:r>
      <w:r w:rsidR="002067BB" w:rsidRPr="003020BB">
        <w:rPr>
          <w:b/>
          <w:bCs/>
          <w:sz w:val="24"/>
          <w:szCs w:val="24"/>
        </w:rPr>
        <w:t xml:space="preserve">o de </w:t>
      </w:r>
      <w:r w:rsidR="009A6B7A">
        <w:rPr>
          <w:b/>
          <w:bCs/>
          <w:sz w:val="24"/>
          <w:szCs w:val="24"/>
        </w:rPr>
        <w:t>Operaciones</w:t>
      </w:r>
      <w:r w:rsidRPr="003020BB">
        <w:rPr>
          <w:b/>
          <w:bCs/>
          <w:sz w:val="24"/>
          <w:szCs w:val="24"/>
        </w:rPr>
        <w:t>)</w:t>
      </w:r>
    </w:p>
    <w:p w14:paraId="48F73DE5" w14:textId="77777777" w:rsidR="00BC1DFF" w:rsidRPr="00BC1DFF" w:rsidRDefault="00BC1DFF" w:rsidP="00BC1DFF">
      <w:pPr>
        <w:spacing w:before="400" w:after="400"/>
        <w:ind w:firstLine="0"/>
        <w:rPr>
          <w:sz w:val="24"/>
          <w:szCs w:val="24"/>
        </w:rPr>
      </w:pPr>
      <w:r w:rsidRPr="006E22B3">
        <w:rPr>
          <w:b/>
          <w:bCs/>
          <w:sz w:val="24"/>
          <w:szCs w:val="24"/>
        </w:rPr>
        <w:t>Descripción:</w:t>
      </w:r>
      <w:r w:rsidRPr="00BC1DFF">
        <w:rPr>
          <w:sz w:val="24"/>
          <w:szCs w:val="24"/>
        </w:rPr>
        <w:t xml:space="preserve"> Expertos responsables de llevar a cabo el servicio de lavado ecológico.</w:t>
      </w:r>
    </w:p>
    <w:p w14:paraId="500E54DB" w14:textId="77777777" w:rsidR="00BC1DFF" w:rsidRPr="002067BB" w:rsidRDefault="00BC1DFF" w:rsidP="00BC1DFF">
      <w:pPr>
        <w:spacing w:before="400" w:after="400"/>
        <w:ind w:firstLine="0"/>
        <w:rPr>
          <w:b/>
          <w:bCs/>
          <w:sz w:val="24"/>
          <w:szCs w:val="24"/>
        </w:rPr>
      </w:pPr>
      <w:r w:rsidRPr="002067BB">
        <w:rPr>
          <w:b/>
          <w:bCs/>
          <w:sz w:val="24"/>
          <w:szCs w:val="24"/>
        </w:rPr>
        <w:t>Funciones:</w:t>
      </w:r>
    </w:p>
    <w:p w14:paraId="50DA2728" w14:textId="77777777" w:rsidR="00BC1DFF" w:rsidRPr="002067BB" w:rsidRDefault="00BC1DFF" w:rsidP="008C470A">
      <w:pPr>
        <w:pStyle w:val="Prrafodelista"/>
        <w:numPr>
          <w:ilvl w:val="0"/>
          <w:numId w:val="81"/>
        </w:numPr>
        <w:spacing w:before="400" w:after="400"/>
        <w:rPr>
          <w:sz w:val="24"/>
          <w:szCs w:val="24"/>
        </w:rPr>
      </w:pPr>
      <w:r w:rsidRPr="002067BB">
        <w:rPr>
          <w:sz w:val="24"/>
          <w:szCs w:val="24"/>
        </w:rPr>
        <w:t>Realizar lavados de autos según estándares ecológicos.</w:t>
      </w:r>
    </w:p>
    <w:p w14:paraId="5C1CFBF3" w14:textId="77777777" w:rsidR="00BC1DFF" w:rsidRPr="002067BB" w:rsidRDefault="00BC1DFF" w:rsidP="008C470A">
      <w:pPr>
        <w:pStyle w:val="Prrafodelista"/>
        <w:numPr>
          <w:ilvl w:val="0"/>
          <w:numId w:val="81"/>
        </w:numPr>
        <w:spacing w:before="400" w:after="400"/>
        <w:rPr>
          <w:sz w:val="24"/>
          <w:szCs w:val="24"/>
        </w:rPr>
      </w:pPr>
      <w:r w:rsidRPr="002067BB">
        <w:rPr>
          <w:sz w:val="24"/>
          <w:szCs w:val="24"/>
        </w:rPr>
        <w:t>Mantener y cuidar el equipamiento utilizado.</w:t>
      </w:r>
    </w:p>
    <w:p w14:paraId="25C10DD6" w14:textId="65C5298F" w:rsidR="00B77428" w:rsidRDefault="00BC1DFF" w:rsidP="008C470A">
      <w:pPr>
        <w:pStyle w:val="Prrafodelista"/>
        <w:numPr>
          <w:ilvl w:val="0"/>
          <w:numId w:val="81"/>
        </w:numPr>
        <w:spacing w:before="400" w:after="400"/>
        <w:rPr>
          <w:sz w:val="24"/>
          <w:szCs w:val="24"/>
        </w:rPr>
      </w:pPr>
      <w:r w:rsidRPr="002067BB">
        <w:rPr>
          <w:sz w:val="24"/>
          <w:szCs w:val="24"/>
        </w:rPr>
        <w:t>Participar en capacitaciones y actualizaciones técnicas</w:t>
      </w:r>
      <w:r w:rsidR="00B77428">
        <w:rPr>
          <w:sz w:val="24"/>
          <w:szCs w:val="24"/>
        </w:rPr>
        <w:t>.</w:t>
      </w:r>
    </w:p>
    <w:p w14:paraId="3AE641C2" w14:textId="78AD50AE" w:rsidR="00B77428" w:rsidRDefault="00856DA8" w:rsidP="00BD2DD2">
      <w:pPr>
        <w:pStyle w:val="Prrafodelista"/>
        <w:numPr>
          <w:ilvl w:val="0"/>
          <w:numId w:val="81"/>
        </w:numPr>
        <w:spacing w:before="400" w:after="400"/>
        <w:rPr>
          <w:sz w:val="24"/>
          <w:szCs w:val="24"/>
        </w:rPr>
      </w:pPr>
      <w:r>
        <w:rPr>
          <w:sz w:val="24"/>
          <w:szCs w:val="24"/>
        </w:rPr>
        <w:t>Brindar asistencia en los almacenes.</w:t>
      </w:r>
    </w:p>
    <w:p w14:paraId="28951338" w14:textId="77777777" w:rsidR="00BD2DD2" w:rsidRPr="00BD2DD2" w:rsidRDefault="00BD2DD2" w:rsidP="00BD2DD2">
      <w:pPr>
        <w:pStyle w:val="Prrafodelista"/>
        <w:spacing w:before="400" w:after="400"/>
        <w:ind w:firstLine="0"/>
        <w:rPr>
          <w:sz w:val="24"/>
          <w:szCs w:val="24"/>
        </w:rPr>
      </w:pPr>
    </w:p>
    <w:p w14:paraId="5618C1BB" w14:textId="498324A3" w:rsidR="003020BB" w:rsidRPr="00B77428" w:rsidRDefault="0095079B" w:rsidP="008C470A">
      <w:pPr>
        <w:pStyle w:val="Prrafodelista"/>
        <w:numPr>
          <w:ilvl w:val="0"/>
          <w:numId w:val="99"/>
        </w:numPr>
        <w:spacing w:before="400" w:after="400"/>
        <w:rPr>
          <w:b/>
          <w:bCs/>
          <w:sz w:val="24"/>
          <w:szCs w:val="24"/>
        </w:rPr>
      </w:pPr>
      <w:r>
        <w:rPr>
          <w:b/>
          <w:bCs/>
          <w:sz w:val="24"/>
          <w:szCs w:val="24"/>
        </w:rPr>
        <w:t xml:space="preserve">Operador de SAC y </w:t>
      </w:r>
      <w:r w:rsidR="003020BB" w:rsidRPr="00B77428">
        <w:rPr>
          <w:b/>
          <w:bCs/>
          <w:sz w:val="24"/>
          <w:szCs w:val="24"/>
        </w:rPr>
        <w:t xml:space="preserve">Facturación (Departamento de </w:t>
      </w:r>
      <w:r>
        <w:rPr>
          <w:b/>
          <w:bCs/>
          <w:sz w:val="24"/>
          <w:szCs w:val="24"/>
        </w:rPr>
        <w:t>Administración</w:t>
      </w:r>
      <w:r w:rsidR="003020BB" w:rsidRPr="00B77428">
        <w:rPr>
          <w:b/>
          <w:bCs/>
          <w:sz w:val="24"/>
          <w:szCs w:val="24"/>
        </w:rPr>
        <w:t>)</w:t>
      </w:r>
    </w:p>
    <w:p w14:paraId="48B8A7EF" w14:textId="2EA6A9F7" w:rsidR="00B77428" w:rsidRPr="00B77428" w:rsidRDefault="00B77428" w:rsidP="00B77428">
      <w:pPr>
        <w:spacing w:before="400" w:after="400"/>
        <w:ind w:firstLine="0"/>
        <w:rPr>
          <w:sz w:val="24"/>
          <w:szCs w:val="24"/>
        </w:rPr>
      </w:pPr>
      <w:r w:rsidRPr="00B77428">
        <w:rPr>
          <w:b/>
          <w:bCs/>
          <w:sz w:val="24"/>
          <w:szCs w:val="24"/>
        </w:rPr>
        <w:t>Descripción:</w:t>
      </w:r>
      <w:r w:rsidRPr="00B77428">
        <w:rPr>
          <w:sz w:val="24"/>
          <w:szCs w:val="24"/>
        </w:rPr>
        <w:t xml:space="preserve"> Encargados de la gestión financiera de las transacciones del servicio de lavado </w:t>
      </w:r>
      <w:r w:rsidR="000D396D" w:rsidRPr="00B77428">
        <w:rPr>
          <w:sz w:val="24"/>
          <w:szCs w:val="24"/>
        </w:rPr>
        <w:t>ecológico,</w:t>
      </w:r>
      <w:r w:rsidR="000D396D">
        <w:rPr>
          <w:sz w:val="24"/>
          <w:szCs w:val="24"/>
        </w:rPr>
        <w:t xml:space="preserve"> así como también e</w:t>
      </w:r>
      <w:r w:rsidR="000D396D" w:rsidRPr="000D396D">
        <w:rPr>
          <w:sz w:val="24"/>
          <w:szCs w:val="24"/>
        </w:rPr>
        <w:t>ncargado de interactuar con los clientes y brindar asistencia en el servicio de lavado ecológico.</w:t>
      </w:r>
    </w:p>
    <w:p w14:paraId="31857416" w14:textId="77777777" w:rsidR="00BD2DD2" w:rsidRDefault="00BD2DD2" w:rsidP="000D396D">
      <w:pPr>
        <w:spacing w:before="400" w:after="400"/>
        <w:ind w:firstLine="0"/>
        <w:rPr>
          <w:b/>
          <w:bCs/>
          <w:sz w:val="24"/>
          <w:szCs w:val="24"/>
        </w:rPr>
      </w:pPr>
    </w:p>
    <w:p w14:paraId="1228A20E" w14:textId="7A0F2182" w:rsidR="000D396D" w:rsidRPr="00B77428" w:rsidRDefault="000D396D" w:rsidP="000D396D">
      <w:pPr>
        <w:spacing w:before="400" w:after="400"/>
        <w:ind w:firstLine="0"/>
        <w:rPr>
          <w:b/>
          <w:bCs/>
          <w:sz w:val="24"/>
          <w:szCs w:val="24"/>
        </w:rPr>
      </w:pPr>
      <w:r w:rsidRPr="00B77428">
        <w:rPr>
          <w:b/>
          <w:bCs/>
          <w:sz w:val="24"/>
          <w:szCs w:val="24"/>
        </w:rPr>
        <w:lastRenderedPageBreak/>
        <w:t>Funciones</w:t>
      </w:r>
      <w:r>
        <w:rPr>
          <w:b/>
          <w:bCs/>
          <w:sz w:val="24"/>
          <w:szCs w:val="24"/>
        </w:rPr>
        <w:t xml:space="preserve"> de SAC</w:t>
      </w:r>
      <w:r w:rsidRPr="00B77428">
        <w:rPr>
          <w:b/>
          <w:bCs/>
          <w:sz w:val="24"/>
          <w:szCs w:val="24"/>
        </w:rPr>
        <w:t>:</w:t>
      </w:r>
    </w:p>
    <w:p w14:paraId="3BDDBE3D"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Dar la bienvenida y asistir a los clientes en el proceso de lavado ecológico.</w:t>
      </w:r>
    </w:p>
    <w:p w14:paraId="44D80B1E"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Proporcionar información detallada sobre los servicios ofrecidos y sus beneficios ecológicos.</w:t>
      </w:r>
    </w:p>
    <w:p w14:paraId="2F2F5963"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Resolver preguntas y brindar orientación sobre el proceso de lavado.</w:t>
      </w:r>
    </w:p>
    <w:p w14:paraId="4684FC7D"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Atender cualquier inquietud o problema que los clientes puedan tener durante su visita.</w:t>
      </w:r>
    </w:p>
    <w:p w14:paraId="76D712DC"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Recoger comentarios y sugerencias para mejorar la experiencia del cliente.</w:t>
      </w:r>
    </w:p>
    <w:p w14:paraId="33FB7EC1"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Coordinar con el Equipo Técnico de Lavado para asegurar un servicio eficiente y de calidad.</w:t>
      </w:r>
    </w:p>
    <w:p w14:paraId="523A7D44"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Mantener un ambiente limpio y ordenado en el área de atención al cliente.</w:t>
      </w:r>
    </w:p>
    <w:p w14:paraId="28E47AA9" w14:textId="77777777" w:rsidR="000D396D" w:rsidRPr="00B77428" w:rsidRDefault="000D396D" w:rsidP="008C470A">
      <w:pPr>
        <w:pStyle w:val="Prrafodelista"/>
        <w:numPr>
          <w:ilvl w:val="0"/>
          <w:numId w:val="101"/>
        </w:numPr>
        <w:spacing w:before="400" w:after="400"/>
        <w:rPr>
          <w:sz w:val="24"/>
          <w:szCs w:val="24"/>
        </w:rPr>
      </w:pPr>
      <w:r w:rsidRPr="00B77428">
        <w:rPr>
          <w:sz w:val="24"/>
          <w:szCs w:val="24"/>
        </w:rPr>
        <w:t>Reportar al Gerente General sobre situaciones relevantes y oportunidades de mejora.</w:t>
      </w:r>
    </w:p>
    <w:p w14:paraId="3B3C2216" w14:textId="15AE3C3E" w:rsidR="00B77428" w:rsidRPr="00B77428" w:rsidRDefault="00B77428" w:rsidP="00B77428">
      <w:pPr>
        <w:spacing w:before="400" w:after="400"/>
        <w:ind w:firstLine="0"/>
        <w:rPr>
          <w:b/>
          <w:bCs/>
          <w:sz w:val="24"/>
          <w:szCs w:val="24"/>
        </w:rPr>
      </w:pPr>
      <w:r w:rsidRPr="00B77428">
        <w:rPr>
          <w:b/>
          <w:bCs/>
          <w:sz w:val="24"/>
          <w:szCs w:val="24"/>
        </w:rPr>
        <w:t>Funciones</w:t>
      </w:r>
      <w:r w:rsidR="000D396D">
        <w:rPr>
          <w:b/>
          <w:bCs/>
          <w:sz w:val="24"/>
          <w:szCs w:val="24"/>
        </w:rPr>
        <w:t xml:space="preserve"> de facturación</w:t>
      </w:r>
      <w:r w:rsidRPr="00B77428">
        <w:rPr>
          <w:b/>
          <w:bCs/>
          <w:sz w:val="24"/>
          <w:szCs w:val="24"/>
        </w:rPr>
        <w:t>:</w:t>
      </w:r>
    </w:p>
    <w:p w14:paraId="176387E3" w14:textId="77777777" w:rsidR="00B77428" w:rsidRPr="00B77428" w:rsidRDefault="00B77428" w:rsidP="008C470A">
      <w:pPr>
        <w:pStyle w:val="Prrafodelista"/>
        <w:numPr>
          <w:ilvl w:val="0"/>
          <w:numId w:val="100"/>
        </w:numPr>
        <w:spacing w:before="400" w:after="400"/>
        <w:rPr>
          <w:sz w:val="24"/>
          <w:szCs w:val="24"/>
        </w:rPr>
      </w:pPr>
      <w:r w:rsidRPr="00B77428">
        <w:rPr>
          <w:sz w:val="24"/>
          <w:szCs w:val="24"/>
        </w:rPr>
        <w:t>Registrar con precisión todas las transacciones de los clientes.</w:t>
      </w:r>
    </w:p>
    <w:p w14:paraId="6060C5C9" w14:textId="77777777" w:rsidR="00B77428" w:rsidRPr="00B77428" w:rsidRDefault="00B77428" w:rsidP="008C470A">
      <w:pPr>
        <w:pStyle w:val="Prrafodelista"/>
        <w:numPr>
          <w:ilvl w:val="0"/>
          <w:numId w:val="100"/>
        </w:numPr>
        <w:spacing w:before="400" w:after="400"/>
        <w:rPr>
          <w:sz w:val="24"/>
          <w:szCs w:val="24"/>
        </w:rPr>
      </w:pPr>
      <w:r w:rsidRPr="00B77428">
        <w:rPr>
          <w:sz w:val="24"/>
          <w:szCs w:val="24"/>
        </w:rPr>
        <w:t>Emitir facturas y recibos correspondientes por los servicios prestados.</w:t>
      </w:r>
    </w:p>
    <w:p w14:paraId="7B90A44E" w14:textId="77777777" w:rsidR="00B77428" w:rsidRPr="00B77428" w:rsidRDefault="00B77428" w:rsidP="008C470A">
      <w:pPr>
        <w:pStyle w:val="Prrafodelista"/>
        <w:numPr>
          <w:ilvl w:val="0"/>
          <w:numId w:val="100"/>
        </w:numPr>
        <w:spacing w:before="400" w:after="400"/>
        <w:rPr>
          <w:sz w:val="24"/>
          <w:szCs w:val="24"/>
        </w:rPr>
      </w:pPr>
      <w:r w:rsidRPr="00B77428">
        <w:rPr>
          <w:sz w:val="24"/>
          <w:szCs w:val="24"/>
        </w:rPr>
        <w:t>Calcular de forma exacta los costos totales, considerando tarifas y cargos adicionales.</w:t>
      </w:r>
    </w:p>
    <w:p w14:paraId="76FC40F0" w14:textId="77777777" w:rsidR="00B77428" w:rsidRPr="00B77428" w:rsidRDefault="00B77428" w:rsidP="008C470A">
      <w:pPr>
        <w:pStyle w:val="Prrafodelista"/>
        <w:numPr>
          <w:ilvl w:val="0"/>
          <w:numId w:val="100"/>
        </w:numPr>
        <w:spacing w:before="400" w:after="400"/>
        <w:rPr>
          <w:sz w:val="24"/>
          <w:szCs w:val="24"/>
        </w:rPr>
      </w:pPr>
      <w:r w:rsidRPr="00B77428">
        <w:rPr>
          <w:sz w:val="24"/>
          <w:szCs w:val="24"/>
        </w:rPr>
        <w:t>Manejar los sistemas de pago, garantizando transacciones seguras y exactas.</w:t>
      </w:r>
    </w:p>
    <w:p w14:paraId="46543A16" w14:textId="77777777" w:rsidR="00B77428" w:rsidRPr="00B77428" w:rsidRDefault="00B77428" w:rsidP="008C470A">
      <w:pPr>
        <w:pStyle w:val="Prrafodelista"/>
        <w:numPr>
          <w:ilvl w:val="0"/>
          <w:numId w:val="100"/>
        </w:numPr>
        <w:spacing w:before="400" w:after="400"/>
        <w:rPr>
          <w:sz w:val="24"/>
          <w:szCs w:val="24"/>
        </w:rPr>
      </w:pPr>
      <w:r w:rsidRPr="00B77428">
        <w:rPr>
          <w:sz w:val="24"/>
          <w:szCs w:val="24"/>
        </w:rPr>
        <w:t>Interactuar con los clientes para atender preguntas o asuntos relacionados con la facturación.</w:t>
      </w:r>
    </w:p>
    <w:p w14:paraId="2845446C" w14:textId="77777777" w:rsidR="00B77428" w:rsidRPr="00B77428" w:rsidRDefault="00B77428" w:rsidP="008C470A">
      <w:pPr>
        <w:pStyle w:val="Prrafodelista"/>
        <w:numPr>
          <w:ilvl w:val="0"/>
          <w:numId w:val="100"/>
        </w:numPr>
        <w:spacing w:before="400" w:after="400"/>
        <w:rPr>
          <w:sz w:val="24"/>
          <w:szCs w:val="24"/>
        </w:rPr>
      </w:pPr>
      <w:r w:rsidRPr="00B77428">
        <w:rPr>
          <w:sz w:val="24"/>
          <w:szCs w:val="24"/>
        </w:rPr>
        <w:t>Reconciliar registros de ventas para asegurar la integridad de la información financiera.</w:t>
      </w:r>
    </w:p>
    <w:p w14:paraId="045EA254" w14:textId="77777777" w:rsidR="00B77428" w:rsidRPr="00B77428" w:rsidRDefault="00B77428" w:rsidP="008C470A">
      <w:pPr>
        <w:pStyle w:val="Prrafodelista"/>
        <w:numPr>
          <w:ilvl w:val="0"/>
          <w:numId w:val="100"/>
        </w:numPr>
        <w:spacing w:before="400" w:after="400"/>
        <w:rPr>
          <w:sz w:val="24"/>
          <w:szCs w:val="24"/>
        </w:rPr>
      </w:pPr>
      <w:r w:rsidRPr="00B77428">
        <w:rPr>
          <w:sz w:val="24"/>
          <w:szCs w:val="24"/>
        </w:rPr>
        <w:t>Generar informes periódicos de ventas e ingresos.</w:t>
      </w:r>
    </w:p>
    <w:p w14:paraId="6666FAC8" w14:textId="087F67F5" w:rsidR="00B77428" w:rsidRPr="005631E4" w:rsidRDefault="00B77428" w:rsidP="008C470A">
      <w:pPr>
        <w:pStyle w:val="Prrafodelista"/>
        <w:numPr>
          <w:ilvl w:val="0"/>
          <w:numId w:val="100"/>
        </w:numPr>
        <w:spacing w:before="400" w:after="400"/>
        <w:rPr>
          <w:sz w:val="24"/>
          <w:szCs w:val="24"/>
        </w:rPr>
      </w:pPr>
      <w:r w:rsidRPr="00B77428">
        <w:rPr>
          <w:sz w:val="24"/>
          <w:szCs w:val="24"/>
        </w:rPr>
        <w:t>Garantizar el cumplimiento normativo y fiscal en todas las transacciones.</w:t>
      </w:r>
    </w:p>
    <w:p w14:paraId="4FAAE5AE" w14:textId="2331FECA" w:rsidR="00C63123" w:rsidRPr="00CB49D4" w:rsidRDefault="00A94962" w:rsidP="002F3D5A">
      <w:pPr>
        <w:pStyle w:val="Ttulo3"/>
      </w:pPr>
      <w:bookmarkStart w:id="575" w:name="_Toc145852150"/>
      <w:bookmarkStart w:id="576" w:name="_Toc145852834"/>
      <w:bookmarkStart w:id="577" w:name="_Toc146654364"/>
      <w:r w:rsidRPr="00CB49D4">
        <w:t>8.2.4.</w:t>
      </w:r>
      <w:r w:rsidR="00977F89">
        <w:t>2</w:t>
      </w:r>
      <w:r w:rsidRPr="00CB49D4">
        <w:t xml:space="preserve"> Organización Jurídica</w:t>
      </w:r>
      <w:bookmarkEnd w:id="575"/>
      <w:bookmarkEnd w:id="576"/>
      <w:bookmarkEnd w:id="577"/>
    </w:p>
    <w:p w14:paraId="6D1C93BD" w14:textId="34609D03" w:rsidR="00C63123" w:rsidRDefault="00A94962" w:rsidP="00CB49D4">
      <w:pPr>
        <w:spacing w:before="400" w:after="400"/>
        <w:ind w:firstLine="720"/>
        <w:rPr>
          <w:sz w:val="24"/>
          <w:szCs w:val="24"/>
        </w:rPr>
      </w:pPr>
      <w:r w:rsidRPr="00A94962">
        <w:rPr>
          <w:sz w:val="24"/>
          <w:szCs w:val="24"/>
        </w:rPr>
        <w:t xml:space="preserve">Para constituirse legalmente en </w:t>
      </w:r>
      <w:r w:rsidR="000923A2">
        <w:rPr>
          <w:sz w:val="24"/>
          <w:szCs w:val="24"/>
        </w:rPr>
        <w:t xml:space="preserve">S.P.S </w:t>
      </w:r>
      <w:r w:rsidRPr="00A94962">
        <w:rPr>
          <w:sz w:val="24"/>
          <w:szCs w:val="24"/>
        </w:rPr>
        <w:t xml:space="preserve">Honduras, se deberán determinar los siguientes puntos, entre ellos: </w:t>
      </w:r>
    </w:p>
    <w:p w14:paraId="63992011" w14:textId="37D2A8F9" w:rsidR="00A94962" w:rsidRPr="00CB49D4" w:rsidRDefault="00A94962" w:rsidP="00A94962">
      <w:pPr>
        <w:spacing w:before="400" w:after="400"/>
        <w:ind w:firstLine="0"/>
        <w:rPr>
          <w:b/>
          <w:bCs/>
          <w:sz w:val="24"/>
          <w:szCs w:val="24"/>
        </w:rPr>
      </w:pPr>
      <w:r w:rsidRPr="00CB49D4">
        <w:rPr>
          <w:b/>
          <w:bCs/>
          <w:sz w:val="24"/>
          <w:szCs w:val="24"/>
        </w:rPr>
        <w:lastRenderedPageBreak/>
        <w:t>Personalidad de la empresa</w:t>
      </w:r>
    </w:p>
    <w:p w14:paraId="04701381" w14:textId="5E600E2B" w:rsidR="00A94962" w:rsidRPr="002B139B" w:rsidRDefault="00A94962" w:rsidP="00543C43">
      <w:pPr>
        <w:pStyle w:val="Prrafodelista"/>
        <w:numPr>
          <w:ilvl w:val="0"/>
          <w:numId w:val="56"/>
        </w:numPr>
        <w:spacing w:before="400" w:after="400"/>
        <w:rPr>
          <w:sz w:val="24"/>
          <w:szCs w:val="24"/>
        </w:rPr>
      </w:pPr>
      <w:r w:rsidRPr="002B139B">
        <w:rPr>
          <w:sz w:val="24"/>
          <w:szCs w:val="24"/>
        </w:rPr>
        <w:t>Nombre de la empresa:</w:t>
      </w:r>
      <w:r w:rsidR="0041563A">
        <w:rPr>
          <w:sz w:val="24"/>
          <w:szCs w:val="24"/>
        </w:rPr>
        <w:t xml:space="preserve"> ECO PLANET </w:t>
      </w:r>
      <w:r w:rsidRPr="002B139B">
        <w:rPr>
          <w:sz w:val="24"/>
          <w:szCs w:val="24"/>
        </w:rPr>
        <w:t xml:space="preserve">S. de R.L. </w:t>
      </w:r>
      <w:r w:rsidR="00174C66">
        <w:rPr>
          <w:sz w:val="24"/>
          <w:szCs w:val="24"/>
        </w:rPr>
        <w:t>(ECO PLANETA)</w:t>
      </w:r>
    </w:p>
    <w:p w14:paraId="20B8AE56" w14:textId="40F9D622" w:rsidR="00A94962" w:rsidRPr="002B139B" w:rsidRDefault="00A94962" w:rsidP="00543C43">
      <w:pPr>
        <w:pStyle w:val="Prrafodelista"/>
        <w:numPr>
          <w:ilvl w:val="0"/>
          <w:numId w:val="56"/>
        </w:numPr>
        <w:spacing w:before="400" w:after="400"/>
        <w:rPr>
          <w:sz w:val="24"/>
          <w:szCs w:val="24"/>
        </w:rPr>
      </w:pPr>
      <w:r w:rsidRPr="002B139B">
        <w:rPr>
          <w:sz w:val="24"/>
          <w:szCs w:val="24"/>
        </w:rPr>
        <w:t xml:space="preserve">Dirección: </w:t>
      </w:r>
      <w:r w:rsidR="003C3CA4" w:rsidRPr="003C3CA4">
        <w:rPr>
          <w:sz w:val="24"/>
          <w:szCs w:val="24"/>
        </w:rPr>
        <w:t>Bulevar del N</w:t>
      </w:r>
      <w:r w:rsidR="003C3CA4">
        <w:rPr>
          <w:sz w:val="24"/>
          <w:szCs w:val="24"/>
        </w:rPr>
        <w:t>orte</w:t>
      </w:r>
      <w:r w:rsidR="003C3CA4" w:rsidRPr="003C3CA4">
        <w:rPr>
          <w:sz w:val="24"/>
          <w:szCs w:val="24"/>
        </w:rPr>
        <w:t>, San Pedro Sula 21102</w:t>
      </w:r>
      <w:r w:rsidRPr="003C3CA4">
        <w:rPr>
          <w:sz w:val="24"/>
          <w:szCs w:val="24"/>
        </w:rPr>
        <w:t>, Cortés, Honduras.</w:t>
      </w:r>
    </w:p>
    <w:p w14:paraId="1163DC6E" w14:textId="274CC3E7" w:rsidR="002B139B" w:rsidRDefault="00A94962" w:rsidP="00543C43">
      <w:pPr>
        <w:pStyle w:val="Prrafodelista"/>
        <w:numPr>
          <w:ilvl w:val="0"/>
          <w:numId w:val="56"/>
        </w:numPr>
        <w:spacing w:before="400" w:after="400"/>
        <w:rPr>
          <w:sz w:val="24"/>
          <w:szCs w:val="24"/>
        </w:rPr>
      </w:pPr>
      <w:r w:rsidRPr="002B139B">
        <w:rPr>
          <w:sz w:val="24"/>
          <w:szCs w:val="24"/>
        </w:rPr>
        <w:t>Cuidad: San</w:t>
      </w:r>
      <w:r w:rsidR="0041563A">
        <w:rPr>
          <w:sz w:val="24"/>
          <w:szCs w:val="24"/>
        </w:rPr>
        <w:t xml:space="preserve"> Pedro Sula</w:t>
      </w:r>
      <w:r w:rsidR="003C3CA4">
        <w:rPr>
          <w:sz w:val="24"/>
          <w:szCs w:val="24"/>
        </w:rPr>
        <w:t>.</w:t>
      </w:r>
    </w:p>
    <w:p w14:paraId="1DCC4263" w14:textId="6EDD666C" w:rsidR="00A94962" w:rsidRPr="002B139B" w:rsidRDefault="00A94962" w:rsidP="00543C43">
      <w:pPr>
        <w:pStyle w:val="Prrafodelista"/>
        <w:numPr>
          <w:ilvl w:val="0"/>
          <w:numId w:val="56"/>
        </w:numPr>
        <w:spacing w:before="400" w:after="400"/>
        <w:rPr>
          <w:sz w:val="24"/>
          <w:szCs w:val="24"/>
        </w:rPr>
      </w:pPr>
      <w:r w:rsidRPr="002B139B">
        <w:rPr>
          <w:sz w:val="24"/>
          <w:szCs w:val="24"/>
        </w:rPr>
        <w:t>Departamento: Cortés</w:t>
      </w:r>
      <w:r w:rsidR="003C3CA4">
        <w:rPr>
          <w:sz w:val="24"/>
          <w:szCs w:val="24"/>
        </w:rPr>
        <w:t>.</w:t>
      </w:r>
    </w:p>
    <w:p w14:paraId="401B81DE" w14:textId="5CB0DF45" w:rsidR="00A94962" w:rsidRPr="002B139B" w:rsidRDefault="00A94962" w:rsidP="00543C43">
      <w:pPr>
        <w:pStyle w:val="Prrafodelista"/>
        <w:numPr>
          <w:ilvl w:val="0"/>
          <w:numId w:val="56"/>
        </w:numPr>
        <w:spacing w:before="400" w:after="400"/>
        <w:rPr>
          <w:sz w:val="24"/>
          <w:szCs w:val="24"/>
        </w:rPr>
      </w:pPr>
      <w:r w:rsidRPr="002B139B">
        <w:rPr>
          <w:sz w:val="24"/>
          <w:szCs w:val="24"/>
        </w:rPr>
        <w:t>Cel.: (+504)</w:t>
      </w:r>
      <w:r w:rsidR="0041563A">
        <w:rPr>
          <w:sz w:val="24"/>
          <w:szCs w:val="24"/>
        </w:rPr>
        <w:t xml:space="preserve"> 3276-7506</w:t>
      </w:r>
      <w:r w:rsidRPr="002B139B">
        <w:rPr>
          <w:sz w:val="24"/>
          <w:szCs w:val="24"/>
        </w:rPr>
        <w:t xml:space="preserve"> /</w:t>
      </w:r>
      <w:r w:rsidR="0041563A">
        <w:rPr>
          <w:sz w:val="24"/>
          <w:szCs w:val="24"/>
        </w:rPr>
        <w:t>8936-8056</w:t>
      </w:r>
      <w:r w:rsidRPr="002B139B">
        <w:rPr>
          <w:sz w:val="24"/>
          <w:szCs w:val="24"/>
        </w:rPr>
        <w:t>.</w:t>
      </w:r>
    </w:p>
    <w:p w14:paraId="7A51FA6F" w14:textId="3EAF41B5" w:rsidR="00A94962" w:rsidRPr="002B139B" w:rsidRDefault="00A94962" w:rsidP="00543C43">
      <w:pPr>
        <w:pStyle w:val="Prrafodelista"/>
        <w:numPr>
          <w:ilvl w:val="0"/>
          <w:numId w:val="56"/>
        </w:numPr>
        <w:spacing w:before="400" w:after="400"/>
        <w:rPr>
          <w:sz w:val="24"/>
          <w:szCs w:val="24"/>
        </w:rPr>
      </w:pPr>
      <w:r w:rsidRPr="002B139B">
        <w:rPr>
          <w:sz w:val="24"/>
          <w:szCs w:val="24"/>
        </w:rPr>
        <w:t>Tipo de Organización: Formal y Privada</w:t>
      </w:r>
      <w:r w:rsidR="003C3CA4">
        <w:rPr>
          <w:sz w:val="24"/>
          <w:szCs w:val="24"/>
        </w:rPr>
        <w:t>.</w:t>
      </w:r>
    </w:p>
    <w:p w14:paraId="44DC24C9" w14:textId="7C96CF16" w:rsidR="00CB49D4" w:rsidRDefault="00CB49D4" w:rsidP="00CB49D4">
      <w:pPr>
        <w:spacing w:before="400" w:after="400"/>
        <w:ind w:firstLine="720"/>
        <w:rPr>
          <w:sz w:val="24"/>
          <w:szCs w:val="24"/>
        </w:rPr>
      </w:pPr>
      <w:r w:rsidRPr="00CB49D4">
        <w:rPr>
          <w:sz w:val="24"/>
          <w:szCs w:val="24"/>
        </w:rPr>
        <w:t>La compañía se caracteriza por tener una estructura organizacional definida, ya que posee distintos departamentos. Cada colaborador sabe las responsabilidades que debe asumir y tiene un referente claro a quien dirigirse en caso de inquietudes, observaciones o circunstancias específicas.</w:t>
      </w:r>
    </w:p>
    <w:p w14:paraId="0655AAC8" w14:textId="6399F72C" w:rsidR="00A94962" w:rsidRPr="00CB49D4" w:rsidRDefault="00A94962" w:rsidP="00543C43">
      <w:pPr>
        <w:pStyle w:val="Prrafodelista"/>
        <w:numPr>
          <w:ilvl w:val="0"/>
          <w:numId w:val="57"/>
        </w:numPr>
        <w:spacing w:before="400" w:after="400"/>
        <w:rPr>
          <w:sz w:val="24"/>
          <w:szCs w:val="24"/>
        </w:rPr>
      </w:pPr>
      <w:r w:rsidRPr="006E22B3">
        <w:rPr>
          <w:b/>
          <w:bCs/>
          <w:sz w:val="24"/>
          <w:szCs w:val="24"/>
        </w:rPr>
        <w:t>Sector Económico:</w:t>
      </w:r>
      <w:r w:rsidRPr="00CB49D4">
        <w:rPr>
          <w:sz w:val="24"/>
          <w:szCs w:val="24"/>
        </w:rPr>
        <w:t xml:space="preserve"> </w:t>
      </w:r>
      <w:r w:rsidR="00B077A3">
        <w:rPr>
          <w:sz w:val="24"/>
          <w:szCs w:val="24"/>
        </w:rPr>
        <w:t>N</w:t>
      </w:r>
      <w:r w:rsidR="00B077A3" w:rsidRPr="00B077A3">
        <w:rPr>
          <w:sz w:val="24"/>
          <w:szCs w:val="24"/>
        </w:rPr>
        <w:t>uestra firma se inserta en el sector de servicios, específicamente en el terciario. Enfocamos nuestros esfuerzos en ofrecer atenciones especializadas a los vehículos de nuestros clientes, enfatizando métodos amigables con el entorno y una actitud responsable hacia el planeta</w:t>
      </w:r>
      <w:r w:rsidRPr="00CB49D4">
        <w:rPr>
          <w:sz w:val="24"/>
          <w:szCs w:val="24"/>
        </w:rPr>
        <w:t xml:space="preserve">. </w:t>
      </w:r>
    </w:p>
    <w:p w14:paraId="1F857913" w14:textId="735203E2" w:rsidR="00A94962" w:rsidRPr="00CB49D4" w:rsidRDefault="00A94962" w:rsidP="00543C43">
      <w:pPr>
        <w:pStyle w:val="Prrafodelista"/>
        <w:numPr>
          <w:ilvl w:val="0"/>
          <w:numId w:val="57"/>
        </w:numPr>
        <w:spacing w:before="400" w:after="400"/>
        <w:rPr>
          <w:sz w:val="24"/>
          <w:szCs w:val="24"/>
        </w:rPr>
      </w:pPr>
      <w:r w:rsidRPr="006E22B3">
        <w:rPr>
          <w:b/>
          <w:bCs/>
          <w:sz w:val="24"/>
          <w:szCs w:val="24"/>
        </w:rPr>
        <w:t>Tamaño:</w:t>
      </w:r>
      <w:r w:rsidRPr="00CB49D4">
        <w:rPr>
          <w:sz w:val="24"/>
          <w:szCs w:val="24"/>
        </w:rPr>
        <w:t xml:space="preserve"> Pequeña empresa, poseerá </w:t>
      </w:r>
      <w:r w:rsidR="00B077A3">
        <w:rPr>
          <w:sz w:val="24"/>
          <w:szCs w:val="24"/>
        </w:rPr>
        <w:t>18</w:t>
      </w:r>
      <w:r w:rsidRPr="00CB49D4">
        <w:rPr>
          <w:sz w:val="24"/>
          <w:szCs w:val="24"/>
        </w:rPr>
        <w:t xml:space="preserve"> empleados aproximadamente.</w:t>
      </w:r>
    </w:p>
    <w:p w14:paraId="5E82A422" w14:textId="010E14D2" w:rsidR="00A94962" w:rsidRPr="00CB49D4" w:rsidRDefault="00A94962" w:rsidP="00543C43">
      <w:pPr>
        <w:pStyle w:val="Prrafodelista"/>
        <w:numPr>
          <w:ilvl w:val="0"/>
          <w:numId w:val="57"/>
        </w:numPr>
        <w:spacing w:before="400" w:after="400"/>
        <w:rPr>
          <w:sz w:val="24"/>
          <w:szCs w:val="24"/>
        </w:rPr>
      </w:pPr>
      <w:r w:rsidRPr="006E22B3">
        <w:rPr>
          <w:b/>
          <w:bCs/>
          <w:sz w:val="24"/>
          <w:szCs w:val="24"/>
        </w:rPr>
        <w:t>Forma Jurídica:</w:t>
      </w:r>
      <w:r w:rsidRPr="00CB49D4">
        <w:rPr>
          <w:sz w:val="24"/>
          <w:szCs w:val="24"/>
        </w:rPr>
        <w:t xml:space="preserve"> Sociedad de Responsabilidad Limitada </w:t>
      </w:r>
    </w:p>
    <w:p w14:paraId="4F4BD9C1" w14:textId="169F9CC7" w:rsidR="0010556A" w:rsidRPr="00CB49D4" w:rsidRDefault="00A94962" w:rsidP="00543C43">
      <w:pPr>
        <w:pStyle w:val="Prrafodelista"/>
        <w:numPr>
          <w:ilvl w:val="0"/>
          <w:numId w:val="57"/>
        </w:numPr>
        <w:spacing w:before="400" w:after="400"/>
        <w:rPr>
          <w:sz w:val="24"/>
          <w:szCs w:val="24"/>
        </w:rPr>
      </w:pPr>
      <w:r w:rsidRPr="004A0FE3">
        <w:rPr>
          <w:b/>
          <w:bCs/>
          <w:sz w:val="24"/>
          <w:szCs w:val="24"/>
        </w:rPr>
        <w:t>Actividad:</w:t>
      </w:r>
      <w:r w:rsidRPr="00CB49D4">
        <w:rPr>
          <w:sz w:val="24"/>
          <w:szCs w:val="24"/>
        </w:rPr>
        <w:t xml:space="preserve"> R</w:t>
      </w:r>
      <w:r w:rsidR="00DC0804">
        <w:rPr>
          <w:sz w:val="24"/>
          <w:szCs w:val="24"/>
        </w:rPr>
        <w:t>ubro de servicios</w:t>
      </w:r>
      <w:r w:rsidRPr="00CB49D4">
        <w:rPr>
          <w:sz w:val="24"/>
          <w:szCs w:val="24"/>
        </w:rPr>
        <w:t>.</w:t>
      </w:r>
    </w:p>
    <w:p w14:paraId="6302FB7C" w14:textId="4D78AE5C" w:rsidR="00CB49D4" w:rsidRPr="00CB49D4" w:rsidRDefault="00CB49D4" w:rsidP="00CB49D4">
      <w:pPr>
        <w:spacing w:before="400" w:after="400"/>
        <w:ind w:firstLine="0"/>
        <w:jc w:val="left"/>
        <w:rPr>
          <w:b/>
          <w:bCs/>
          <w:sz w:val="24"/>
          <w:szCs w:val="24"/>
        </w:rPr>
      </w:pPr>
      <w:r w:rsidRPr="00CB49D4">
        <w:rPr>
          <w:b/>
          <w:bCs/>
          <w:sz w:val="24"/>
          <w:szCs w:val="24"/>
        </w:rPr>
        <w:t>Proceso de Declaración y publicación</w:t>
      </w:r>
    </w:p>
    <w:p w14:paraId="570AA10B" w14:textId="010A4309" w:rsidR="0010556A" w:rsidRDefault="00CB49D4" w:rsidP="00CB49D4">
      <w:pPr>
        <w:spacing w:before="400" w:after="400"/>
        <w:ind w:firstLine="720"/>
        <w:rPr>
          <w:sz w:val="24"/>
          <w:szCs w:val="24"/>
        </w:rPr>
      </w:pPr>
      <w:r w:rsidRPr="00CB49D4">
        <w:rPr>
          <w:sz w:val="24"/>
          <w:szCs w:val="24"/>
        </w:rPr>
        <w:t>Se deberá solicitar escritura pública para declaración de comerciante social, con un notario público hondureño. Para ello se debe tener una copia de identidad de las personas que se declaren comerciante social y toda la información antes</w:t>
      </w:r>
      <w:r>
        <w:rPr>
          <w:sz w:val="24"/>
          <w:szCs w:val="24"/>
        </w:rPr>
        <w:t xml:space="preserve"> </w:t>
      </w:r>
      <w:r w:rsidRPr="00CB49D4">
        <w:rPr>
          <w:sz w:val="24"/>
          <w:szCs w:val="24"/>
        </w:rPr>
        <w:t xml:space="preserve">detallada, sección de Personalidad de la empresa, y apoderado legal. Al firmar y recibir aviso de publicación, se obtendrá un aviso de comerciante social donde se hace constar que la apertura de la empresa bajo el nombre de este, nombre del notario, número del instrumento público y donde se apertura la empresa. Cuando ya </w:t>
      </w:r>
      <w:r w:rsidRPr="00CB49D4">
        <w:rPr>
          <w:sz w:val="24"/>
          <w:szCs w:val="24"/>
        </w:rPr>
        <w:lastRenderedPageBreak/>
        <w:t>se tenga el aviso de publicación, deberá pagar el 5% del importe del capital de Lps.5,000.00 siendo el total de Lps.250.00 para obtener la escritura pública del negocio.</w:t>
      </w:r>
    </w:p>
    <w:p w14:paraId="11710DC1" w14:textId="36A794A3" w:rsidR="00D23D69" w:rsidRPr="00D23D69" w:rsidRDefault="00D23D69" w:rsidP="00D23D69">
      <w:pPr>
        <w:spacing w:before="400" w:after="400"/>
        <w:ind w:firstLine="0"/>
        <w:rPr>
          <w:b/>
          <w:bCs/>
          <w:sz w:val="24"/>
          <w:szCs w:val="24"/>
        </w:rPr>
      </w:pPr>
      <w:r w:rsidRPr="00D23D69">
        <w:rPr>
          <w:b/>
          <w:bCs/>
          <w:sz w:val="24"/>
          <w:szCs w:val="24"/>
        </w:rPr>
        <w:t>Proceso de Registro Mercantil</w:t>
      </w:r>
    </w:p>
    <w:p w14:paraId="541C5869" w14:textId="3991D5F3" w:rsidR="00D23D69" w:rsidRPr="00D23D69" w:rsidRDefault="00D23D69" w:rsidP="00D23D69">
      <w:pPr>
        <w:spacing w:before="400" w:after="400"/>
        <w:ind w:firstLine="720"/>
        <w:rPr>
          <w:sz w:val="24"/>
          <w:szCs w:val="24"/>
        </w:rPr>
      </w:pPr>
      <w:r w:rsidRPr="00D23D69">
        <w:rPr>
          <w:sz w:val="24"/>
          <w:szCs w:val="24"/>
        </w:rPr>
        <w:t>Para realizar el Registro Mercantil se deberá presentar ante la Cámara de Comercio e Industrias de Cortés (CCIC), dicho trámite dura 1 día. Para realizar el proceso se debe presentar en la ventanilla de atención al público con la solicitud llena completamente, escritura pública original, una fotocopia de RTN, y el recibo de pago de por la solicitud de registro. Para todo lo anterior debe cumplir con los siguientes requisitos para un comerciante social, contrato societario de constitución de sociedad, y realizar el pago de Lps.200.00 por concepto de tasa registral.</w:t>
      </w:r>
    </w:p>
    <w:p w14:paraId="5E789673" w14:textId="6017F8FD" w:rsidR="00D23D69" w:rsidRPr="00D23D69" w:rsidRDefault="00D23D69" w:rsidP="00D23D69">
      <w:pPr>
        <w:spacing w:before="400" w:after="400"/>
        <w:ind w:firstLine="0"/>
        <w:rPr>
          <w:b/>
          <w:bCs/>
          <w:sz w:val="24"/>
          <w:szCs w:val="24"/>
        </w:rPr>
      </w:pPr>
      <w:r w:rsidRPr="00D23D69">
        <w:rPr>
          <w:b/>
          <w:bCs/>
          <w:sz w:val="24"/>
          <w:szCs w:val="24"/>
        </w:rPr>
        <w:t>Registro en la Afiliación del Registro Tributario Nacional</w:t>
      </w:r>
    </w:p>
    <w:p w14:paraId="24BB18DA" w14:textId="77777777" w:rsidR="004A0FE3" w:rsidRDefault="00D23D69" w:rsidP="004A0FE3">
      <w:pPr>
        <w:spacing w:before="400" w:after="400"/>
        <w:ind w:firstLine="720"/>
        <w:rPr>
          <w:sz w:val="24"/>
          <w:szCs w:val="24"/>
        </w:rPr>
      </w:pPr>
      <w:r w:rsidRPr="00D23D69">
        <w:rPr>
          <w:sz w:val="24"/>
          <w:szCs w:val="24"/>
        </w:rPr>
        <w:t>Para obtener el RTN se debe presentar en la SAR documento original de la escritura de constitución, recibo de servicios públicos del domicilio fiscal o residencia, llenar el formulario de “SAR-410 y el anexo SAR-410B “DECLARACIÓN JURADA DE INSCRIPCIONES, INICIO DE ACTIVIDADES Y ACTUALIZACIÓN AL REGISTRO TRIBUTARIO NACIONAL”, fotocopia del RTN del representante legal, y una copia de la identidad de los socios y representante legal.</w:t>
      </w:r>
    </w:p>
    <w:p w14:paraId="14C437F9" w14:textId="0C25E47C" w:rsidR="00D23D69" w:rsidRPr="004A0FE3" w:rsidRDefault="00D23D69" w:rsidP="004A0FE3">
      <w:pPr>
        <w:spacing w:before="400" w:after="400"/>
        <w:ind w:firstLine="0"/>
        <w:rPr>
          <w:sz w:val="24"/>
          <w:szCs w:val="24"/>
        </w:rPr>
      </w:pPr>
      <w:r w:rsidRPr="00D23D69">
        <w:rPr>
          <w:b/>
          <w:bCs/>
          <w:sz w:val="24"/>
          <w:szCs w:val="24"/>
        </w:rPr>
        <w:t>Solicitar Permiso de Operación</w:t>
      </w:r>
    </w:p>
    <w:p w14:paraId="13BDA9C4" w14:textId="2B5CA4D5" w:rsidR="00D23D69" w:rsidRPr="00D23D69" w:rsidRDefault="00D23D69" w:rsidP="00291655">
      <w:pPr>
        <w:spacing w:before="400" w:after="400"/>
        <w:ind w:firstLine="720"/>
        <w:rPr>
          <w:sz w:val="24"/>
          <w:szCs w:val="24"/>
        </w:rPr>
      </w:pPr>
      <w:r w:rsidRPr="00D23D69">
        <w:rPr>
          <w:sz w:val="24"/>
          <w:szCs w:val="24"/>
        </w:rPr>
        <w:t>Se debe realizar proceso en la municipalidad de San Pedro Sula, y para ello es necesario una fotocopia de identidad de los socios y representante legal, copia del RTN de los socios, fotocopia de la escritura de Constitución de Sociedad Mercantil, fotocopia de recibo de servicios públicos del domicilio fiscal o residencia, y presentar la declaración Jurada anual de impuesto.</w:t>
      </w:r>
    </w:p>
    <w:p w14:paraId="4EA2AE72" w14:textId="77777777" w:rsidR="008530C8" w:rsidRDefault="008530C8" w:rsidP="00D23D69">
      <w:pPr>
        <w:spacing w:before="400" w:after="400"/>
        <w:ind w:firstLine="0"/>
        <w:rPr>
          <w:b/>
          <w:bCs/>
          <w:sz w:val="24"/>
          <w:szCs w:val="24"/>
        </w:rPr>
      </w:pPr>
    </w:p>
    <w:p w14:paraId="0EE38B56" w14:textId="77777777" w:rsidR="008530C8" w:rsidRDefault="008530C8" w:rsidP="00D23D69">
      <w:pPr>
        <w:spacing w:before="400" w:after="400"/>
        <w:ind w:firstLine="0"/>
        <w:rPr>
          <w:b/>
          <w:bCs/>
          <w:sz w:val="24"/>
          <w:szCs w:val="24"/>
        </w:rPr>
      </w:pPr>
    </w:p>
    <w:p w14:paraId="6E267BDF" w14:textId="520B19A4" w:rsidR="00D23D69" w:rsidRPr="00291655" w:rsidRDefault="00D23D69" w:rsidP="00D23D69">
      <w:pPr>
        <w:spacing w:before="400" w:after="400"/>
        <w:ind w:firstLine="0"/>
        <w:rPr>
          <w:b/>
          <w:bCs/>
          <w:sz w:val="24"/>
          <w:szCs w:val="24"/>
        </w:rPr>
      </w:pPr>
      <w:r w:rsidRPr="00291655">
        <w:rPr>
          <w:b/>
          <w:bCs/>
          <w:sz w:val="24"/>
          <w:szCs w:val="24"/>
        </w:rPr>
        <w:lastRenderedPageBreak/>
        <w:t>Afiliación al Régimen de Aportaciones Privadas (RAP)</w:t>
      </w:r>
    </w:p>
    <w:p w14:paraId="65079007" w14:textId="16E40051" w:rsidR="00D23D69" w:rsidRDefault="00D23D69" w:rsidP="00291655">
      <w:pPr>
        <w:spacing w:before="400" w:after="400"/>
        <w:ind w:firstLine="720"/>
        <w:rPr>
          <w:sz w:val="24"/>
          <w:szCs w:val="24"/>
        </w:rPr>
      </w:pPr>
      <w:r w:rsidRPr="00D23D69">
        <w:rPr>
          <w:sz w:val="24"/>
          <w:szCs w:val="24"/>
        </w:rPr>
        <w:t>Es necesario tener a disposición la solicitud de registro de Afiliación Patronal, Hojas de afiliación de los empleados, tener una copia del Registro Tributario Nacional de la sociedad, y una copia de cada documento de identidad de los empleados y del representante legal. La inscripción se realiza el mismo día en que se solicita la solicitud, pero la planilla tarda 15 días para pago en el banco.</w:t>
      </w:r>
    </w:p>
    <w:p w14:paraId="4678AAD6" w14:textId="78026750" w:rsidR="00C13672" w:rsidRPr="00C13672" w:rsidRDefault="00C13672" w:rsidP="00C13672">
      <w:pPr>
        <w:spacing w:before="400" w:after="400"/>
        <w:ind w:firstLine="0"/>
        <w:rPr>
          <w:b/>
          <w:bCs/>
          <w:sz w:val="24"/>
          <w:szCs w:val="24"/>
        </w:rPr>
      </w:pPr>
      <w:r w:rsidRPr="00C13672">
        <w:rPr>
          <w:b/>
          <w:bCs/>
          <w:sz w:val="24"/>
          <w:szCs w:val="24"/>
        </w:rPr>
        <w:t>Registro Sanitario:</w:t>
      </w:r>
    </w:p>
    <w:p w14:paraId="252DE708" w14:textId="16285FAC" w:rsidR="00C13672" w:rsidRPr="00C13672" w:rsidRDefault="00C13672" w:rsidP="00C13672">
      <w:pPr>
        <w:spacing w:before="400" w:after="400"/>
        <w:ind w:firstLine="720"/>
        <w:rPr>
          <w:sz w:val="24"/>
          <w:szCs w:val="24"/>
        </w:rPr>
      </w:pPr>
      <w:r w:rsidRPr="00C13672">
        <w:rPr>
          <w:sz w:val="24"/>
          <w:szCs w:val="24"/>
        </w:rPr>
        <w:t>Este es expedido por la Secretaría de Salud a través de la Agencia de Regulación Sanitaria (ARSA).</w:t>
      </w:r>
      <w:r>
        <w:rPr>
          <w:sz w:val="24"/>
          <w:szCs w:val="24"/>
        </w:rPr>
        <w:t xml:space="preserve"> Se </w:t>
      </w:r>
      <w:r w:rsidRPr="00C13672">
        <w:rPr>
          <w:sz w:val="24"/>
          <w:szCs w:val="24"/>
        </w:rPr>
        <w:t>Debe presentar una serie de requisitos, que incluyen detalles del producto o servicio, estudios o pruebas (si es necesario), y detalles del negocio y sus operadores.</w:t>
      </w:r>
    </w:p>
    <w:p w14:paraId="6D04D7AC" w14:textId="330E7F92" w:rsidR="00C13672" w:rsidRPr="00C13672" w:rsidRDefault="00C13672" w:rsidP="00C13672">
      <w:pPr>
        <w:spacing w:before="400" w:after="400"/>
        <w:ind w:firstLine="0"/>
        <w:rPr>
          <w:sz w:val="24"/>
          <w:szCs w:val="24"/>
        </w:rPr>
      </w:pPr>
      <w:r w:rsidRPr="00C13672">
        <w:rPr>
          <w:b/>
          <w:bCs/>
          <w:sz w:val="24"/>
          <w:szCs w:val="24"/>
        </w:rPr>
        <w:t>Licencias Sanitarias</w:t>
      </w:r>
      <w:r w:rsidRPr="00C13672">
        <w:rPr>
          <w:sz w:val="24"/>
          <w:szCs w:val="24"/>
        </w:rPr>
        <w:t>:</w:t>
      </w:r>
    </w:p>
    <w:p w14:paraId="04874905" w14:textId="16936F31" w:rsidR="004A0FE3" w:rsidRPr="009558EC" w:rsidRDefault="00C13672" w:rsidP="009558EC">
      <w:pPr>
        <w:spacing w:before="400" w:after="400"/>
        <w:ind w:firstLine="720"/>
        <w:rPr>
          <w:sz w:val="24"/>
          <w:szCs w:val="24"/>
        </w:rPr>
      </w:pPr>
      <w:r w:rsidRPr="00C13672">
        <w:rPr>
          <w:sz w:val="24"/>
          <w:szCs w:val="24"/>
        </w:rPr>
        <w:t>Estas licencias son necesarias para garantizar que el negocio cumple con las normas de salubridad.</w:t>
      </w:r>
      <w:r>
        <w:rPr>
          <w:sz w:val="24"/>
          <w:szCs w:val="24"/>
        </w:rPr>
        <w:t xml:space="preserve"> </w:t>
      </w:r>
      <w:r w:rsidRPr="00C13672">
        <w:rPr>
          <w:sz w:val="24"/>
          <w:szCs w:val="24"/>
        </w:rPr>
        <w:t xml:space="preserve">Son expedidas también por ARSA y, por lo general, </w:t>
      </w:r>
      <w:r>
        <w:rPr>
          <w:sz w:val="24"/>
          <w:szCs w:val="24"/>
        </w:rPr>
        <w:t xml:space="preserve">se </w:t>
      </w:r>
      <w:r w:rsidRPr="00C13672">
        <w:rPr>
          <w:sz w:val="24"/>
          <w:szCs w:val="24"/>
        </w:rPr>
        <w:t>necesitará presentar información sobre el local, los servicios, el personal y las medidas de higiene que implementarás.</w:t>
      </w:r>
    </w:p>
    <w:p w14:paraId="28180C5B" w14:textId="64F42048" w:rsidR="00C13672" w:rsidRPr="00C13672" w:rsidRDefault="00C13672" w:rsidP="00C13672">
      <w:pPr>
        <w:spacing w:before="400" w:after="400"/>
        <w:ind w:firstLine="0"/>
        <w:rPr>
          <w:b/>
          <w:bCs/>
          <w:sz w:val="24"/>
          <w:szCs w:val="24"/>
        </w:rPr>
      </w:pPr>
      <w:r w:rsidRPr="00C13672">
        <w:rPr>
          <w:b/>
          <w:bCs/>
          <w:sz w:val="24"/>
          <w:szCs w:val="24"/>
        </w:rPr>
        <w:t>Permisos Ambientales:</w:t>
      </w:r>
    </w:p>
    <w:p w14:paraId="65669093" w14:textId="032FA305" w:rsidR="0010556A" w:rsidRDefault="00C13672" w:rsidP="00C13672">
      <w:pPr>
        <w:spacing w:before="400" w:after="400"/>
        <w:ind w:firstLine="720"/>
        <w:rPr>
          <w:sz w:val="24"/>
          <w:szCs w:val="24"/>
        </w:rPr>
      </w:pPr>
      <w:r w:rsidRPr="00C13672">
        <w:rPr>
          <w:sz w:val="24"/>
          <w:szCs w:val="24"/>
        </w:rPr>
        <w:t xml:space="preserve">Dado que </w:t>
      </w:r>
      <w:r>
        <w:rPr>
          <w:sz w:val="24"/>
          <w:szCs w:val="24"/>
        </w:rPr>
        <w:t>el</w:t>
      </w:r>
      <w:r w:rsidRPr="00C13672">
        <w:rPr>
          <w:sz w:val="24"/>
          <w:szCs w:val="24"/>
        </w:rPr>
        <w:t xml:space="preserve"> negocio tiene un enfoque ecológico, es esencial que obten</w:t>
      </w:r>
      <w:r>
        <w:rPr>
          <w:sz w:val="24"/>
          <w:szCs w:val="24"/>
        </w:rPr>
        <w:t>er</w:t>
      </w:r>
      <w:r w:rsidRPr="00C13672">
        <w:rPr>
          <w:sz w:val="24"/>
          <w:szCs w:val="24"/>
        </w:rPr>
        <w:t xml:space="preserve"> los permisos necesarios del Instituto de Conservación Forestal (ICF) o de la Secretaría de Recursos Naturales y Ambiente (Mi Ambiente).</w:t>
      </w:r>
      <w:r>
        <w:rPr>
          <w:sz w:val="24"/>
          <w:szCs w:val="24"/>
        </w:rPr>
        <w:t xml:space="preserve"> </w:t>
      </w:r>
      <w:r w:rsidRPr="00C13672">
        <w:rPr>
          <w:sz w:val="24"/>
          <w:szCs w:val="24"/>
        </w:rPr>
        <w:t>Dependiendo del impacto ambiental de</w:t>
      </w:r>
      <w:r>
        <w:rPr>
          <w:sz w:val="24"/>
          <w:szCs w:val="24"/>
        </w:rPr>
        <w:t xml:space="preserve">l </w:t>
      </w:r>
      <w:r w:rsidRPr="00C13672">
        <w:rPr>
          <w:sz w:val="24"/>
          <w:szCs w:val="24"/>
        </w:rPr>
        <w:t xml:space="preserve">negocio, </w:t>
      </w:r>
      <w:r>
        <w:rPr>
          <w:sz w:val="24"/>
          <w:szCs w:val="24"/>
        </w:rPr>
        <w:t xml:space="preserve">se </w:t>
      </w:r>
      <w:r w:rsidRPr="00C13672">
        <w:rPr>
          <w:sz w:val="24"/>
          <w:szCs w:val="24"/>
        </w:rPr>
        <w:t>puede necesitar realizar un Estudio de Impacto Ambiental (EIA).</w:t>
      </w:r>
    </w:p>
    <w:p w14:paraId="254F2AE0" w14:textId="77777777" w:rsidR="008530C8" w:rsidRDefault="008530C8" w:rsidP="00F27F56">
      <w:pPr>
        <w:spacing w:before="400" w:after="400"/>
        <w:ind w:firstLine="0"/>
        <w:rPr>
          <w:b/>
          <w:bCs/>
          <w:sz w:val="24"/>
          <w:szCs w:val="24"/>
        </w:rPr>
      </w:pPr>
    </w:p>
    <w:p w14:paraId="712EF1F6" w14:textId="77777777" w:rsidR="008530C8" w:rsidRDefault="008530C8" w:rsidP="00F27F56">
      <w:pPr>
        <w:spacing w:before="400" w:after="400"/>
        <w:ind w:firstLine="0"/>
        <w:rPr>
          <w:b/>
          <w:bCs/>
          <w:sz w:val="24"/>
          <w:szCs w:val="24"/>
        </w:rPr>
      </w:pPr>
    </w:p>
    <w:p w14:paraId="17CB3CDF" w14:textId="692CA7D1" w:rsidR="000674C8" w:rsidRPr="000674C8" w:rsidRDefault="000674C8" w:rsidP="00F27F56">
      <w:pPr>
        <w:spacing w:before="400" w:after="400"/>
        <w:ind w:firstLine="0"/>
        <w:rPr>
          <w:b/>
          <w:bCs/>
          <w:sz w:val="24"/>
          <w:szCs w:val="24"/>
        </w:rPr>
      </w:pPr>
      <w:r w:rsidRPr="000674C8">
        <w:rPr>
          <w:b/>
          <w:bCs/>
          <w:sz w:val="24"/>
          <w:szCs w:val="24"/>
        </w:rPr>
        <w:lastRenderedPageBreak/>
        <w:t xml:space="preserve">Otros permisos y licencias: </w:t>
      </w:r>
    </w:p>
    <w:p w14:paraId="5A77BE00" w14:textId="0A8CC5BD" w:rsidR="00A644EE" w:rsidRDefault="000674C8" w:rsidP="00F27F56">
      <w:pPr>
        <w:spacing w:before="400" w:after="400"/>
        <w:ind w:firstLine="720"/>
        <w:rPr>
          <w:sz w:val="24"/>
          <w:szCs w:val="24"/>
        </w:rPr>
      </w:pPr>
      <w:r w:rsidRPr="000674C8">
        <w:rPr>
          <w:sz w:val="24"/>
          <w:szCs w:val="24"/>
        </w:rPr>
        <w:t>Dependiendo del alcance exacto de</w:t>
      </w:r>
      <w:r>
        <w:rPr>
          <w:sz w:val="24"/>
          <w:szCs w:val="24"/>
        </w:rPr>
        <w:t>l</w:t>
      </w:r>
      <w:r w:rsidRPr="000674C8">
        <w:rPr>
          <w:sz w:val="24"/>
          <w:szCs w:val="24"/>
        </w:rPr>
        <w:t xml:space="preserve"> negocio, </w:t>
      </w:r>
      <w:r>
        <w:rPr>
          <w:sz w:val="24"/>
          <w:szCs w:val="24"/>
        </w:rPr>
        <w:t xml:space="preserve">se </w:t>
      </w:r>
      <w:r w:rsidRPr="000674C8">
        <w:rPr>
          <w:sz w:val="24"/>
          <w:szCs w:val="24"/>
        </w:rPr>
        <w:t>podría</w:t>
      </w:r>
      <w:r>
        <w:rPr>
          <w:sz w:val="24"/>
          <w:szCs w:val="24"/>
        </w:rPr>
        <w:t>n</w:t>
      </w:r>
      <w:r w:rsidRPr="000674C8">
        <w:rPr>
          <w:sz w:val="24"/>
          <w:szCs w:val="24"/>
        </w:rPr>
        <w:t xml:space="preserve"> necesitar permisos adicionales, como licencias de construcción si </w:t>
      </w:r>
      <w:r>
        <w:rPr>
          <w:sz w:val="24"/>
          <w:szCs w:val="24"/>
        </w:rPr>
        <w:t>se van</w:t>
      </w:r>
      <w:r w:rsidRPr="000674C8">
        <w:rPr>
          <w:sz w:val="24"/>
          <w:szCs w:val="24"/>
        </w:rPr>
        <w:t xml:space="preserve"> a realizar modificaciones en </w:t>
      </w:r>
      <w:r>
        <w:rPr>
          <w:sz w:val="24"/>
          <w:szCs w:val="24"/>
        </w:rPr>
        <w:t>el</w:t>
      </w:r>
      <w:r w:rsidRPr="000674C8">
        <w:rPr>
          <w:sz w:val="24"/>
          <w:szCs w:val="24"/>
        </w:rPr>
        <w:t xml:space="preserve"> local o permisos especiales si v</w:t>
      </w:r>
      <w:r>
        <w:rPr>
          <w:sz w:val="24"/>
          <w:szCs w:val="24"/>
        </w:rPr>
        <w:t>a</w:t>
      </w:r>
      <w:r w:rsidRPr="000674C8">
        <w:rPr>
          <w:sz w:val="24"/>
          <w:szCs w:val="24"/>
        </w:rPr>
        <w:t xml:space="preserve"> a importar productos químicos o tecnologías del extranjero.</w:t>
      </w:r>
    </w:p>
    <w:p w14:paraId="1658C40C" w14:textId="10C259D1" w:rsidR="00C80FB4" w:rsidRPr="00C80FB4" w:rsidRDefault="00C80FB4" w:rsidP="00F27F56">
      <w:pPr>
        <w:pStyle w:val="Ttulo2"/>
        <w:spacing w:before="400" w:after="400"/>
      </w:pPr>
      <w:bookmarkStart w:id="578" w:name="_Toc146654365"/>
      <w:r w:rsidRPr="00C80FB4">
        <w:t>8.3 Estudio Económico</w:t>
      </w:r>
      <w:bookmarkEnd w:id="578"/>
      <w:r w:rsidRPr="00C80FB4">
        <w:t xml:space="preserve">  </w:t>
      </w:r>
    </w:p>
    <w:p w14:paraId="6D1342F7" w14:textId="3212A746" w:rsidR="00C874C7" w:rsidRDefault="00000000" w:rsidP="00F27F56">
      <w:pPr>
        <w:spacing w:before="400" w:after="400"/>
        <w:ind w:firstLine="567"/>
        <w:rPr>
          <w:sz w:val="24"/>
          <w:szCs w:val="24"/>
        </w:rPr>
      </w:pPr>
      <w:sdt>
        <w:sdtPr>
          <w:rPr>
            <w:sz w:val="24"/>
            <w:szCs w:val="24"/>
          </w:rPr>
          <w:id w:val="-1595706581"/>
          <w:citation/>
        </w:sdtPr>
        <w:sdtContent>
          <w:r w:rsidR="00C80FB4">
            <w:rPr>
              <w:sz w:val="24"/>
              <w:szCs w:val="24"/>
            </w:rPr>
            <w:fldChar w:fldCharType="begin"/>
          </w:r>
          <w:r w:rsidR="00C80FB4">
            <w:rPr>
              <w:sz w:val="24"/>
              <w:szCs w:val="24"/>
            </w:rPr>
            <w:instrText xml:space="preserve"> CITATION Flo16 \l 18442 </w:instrText>
          </w:r>
          <w:r w:rsidR="00C80FB4">
            <w:rPr>
              <w:sz w:val="24"/>
              <w:szCs w:val="24"/>
            </w:rPr>
            <w:fldChar w:fldCharType="separate"/>
          </w:r>
          <w:r w:rsidR="00C80FB4" w:rsidRPr="00C80FB4">
            <w:rPr>
              <w:noProof/>
              <w:sz w:val="24"/>
              <w:szCs w:val="24"/>
            </w:rPr>
            <w:t>(Flor Lucila Delfín Pozos, 2016)</w:t>
          </w:r>
          <w:r w:rsidR="00C80FB4">
            <w:rPr>
              <w:sz w:val="24"/>
              <w:szCs w:val="24"/>
            </w:rPr>
            <w:fldChar w:fldCharType="end"/>
          </w:r>
        </w:sdtContent>
      </w:sdt>
      <w:r w:rsidR="00832FD7">
        <w:rPr>
          <w:sz w:val="24"/>
          <w:szCs w:val="24"/>
        </w:rPr>
        <w:t xml:space="preserve"> Menciona que p</w:t>
      </w:r>
      <w:r w:rsidR="00C80FB4" w:rsidRPr="00C80FB4">
        <w:rPr>
          <w:sz w:val="24"/>
          <w:szCs w:val="24"/>
        </w:rPr>
        <w:t>ara las Pymes no solo debe bastar un crecimiento económico, en el que se obtenga la máxima producción y el máximo beneficio o excedente, según determinada medida e inspirada en los principios de “eficiencia” y “rentabilidad”, sino también buscar otros factores que se vean reflejados en su productividad.</w:t>
      </w:r>
      <w:r w:rsidR="00F27F56">
        <w:rPr>
          <w:sz w:val="24"/>
          <w:szCs w:val="24"/>
        </w:rPr>
        <w:t xml:space="preserve"> </w:t>
      </w:r>
    </w:p>
    <w:p w14:paraId="5C65BCBD" w14:textId="5A13B76D" w:rsidR="00FF110F" w:rsidRDefault="00A7377A" w:rsidP="008530C8">
      <w:pPr>
        <w:spacing w:before="400" w:after="400"/>
        <w:ind w:firstLine="567"/>
        <w:rPr>
          <w:sz w:val="24"/>
          <w:szCs w:val="24"/>
        </w:rPr>
      </w:pPr>
      <w:r>
        <w:rPr>
          <w:sz w:val="24"/>
          <w:szCs w:val="24"/>
        </w:rPr>
        <w:t>Se plantea</w:t>
      </w:r>
      <w:r w:rsidR="00EF6B08">
        <w:rPr>
          <w:sz w:val="24"/>
          <w:szCs w:val="24"/>
        </w:rPr>
        <w:t>ron</w:t>
      </w:r>
      <w:r>
        <w:rPr>
          <w:sz w:val="24"/>
          <w:szCs w:val="24"/>
        </w:rPr>
        <w:t xml:space="preserve"> tres tipos de escenarios donde la demanda de los servicios se basa en dos aspectos, uno es la capacidad máxima del negocio en brindar los servicios y el otro es base a la encuesta realizada que nos </w:t>
      </w:r>
      <w:r w:rsidR="008530C8">
        <w:rPr>
          <w:sz w:val="24"/>
          <w:szCs w:val="24"/>
        </w:rPr>
        <w:t>arrojó</w:t>
      </w:r>
      <w:r>
        <w:rPr>
          <w:sz w:val="24"/>
          <w:szCs w:val="24"/>
        </w:rPr>
        <w:t xml:space="preserve"> una muestra favorable, a continuación, se presentan los tres escenarios y junto a ellos la proyección de ventas esperada</w:t>
      </w:r>
      <w:r w:rsidR="00EF6B08">
        <w:rPr>
          <w:sz w:val="24"/>
          <w:szCs w:val="24"/>
        </w:rPr>
        <w:t xml:space="preserve"> tomando el escenario intermedio para proyectar nuestros ingresos</w:t>
      </w:r>
      <w:r>
        <w:rPr>
          <w:sz w:val="24"/>
          <w:szCs w:val="24"/>
        </w:rPr>
        <w:t>:</w:t>
      </w:r>
    </w:p>
    <w:p w14:paraId="29838E20" w14:textId="2D2C66C8" w:rsidR="003C12BE" w:rsidRPr="003C12BE" w:rsidRDefault="003C12BE" w:rsidP="00667474">
      <w:pPr>
        <w:pStyle w:val="Ttulo3"/>
      </w:pPr>
      <w:bookmarkStart w:id="579" w:name="_Toc146654366"/>
      <w:r w:rsidRPr="003C12BE">
        <w:t>8.3.1 Costos de Operación</w:t>
      </w:r>
      <w:bookmarkEnd w:id="579"/>
    </w:p>
    <w:p w14:paraId="03887E50" w14:textId="5050B798" w:rsidR="00FF110F" w:rsidRDefault="003A12D0" w:rsidP="009566F6">
      <w:pPr>
        <w:pStyle w:val="Ttulo5"/>
        <w:ind w:firstLine="0"/>
      </w:pPr>
      <w:bookmarkStart w:id="580" w:name="_Toc146472386"/>
      <w:r>
        <w:rPr>
          <w:noProof/>
        </w:rPr>
        <w:drawing>
          <wp:anchor distT="0" distB="0" distL="114300" distR="114300" simplePos="0" relativeHeight="252081152" behindDoc="1" locked="0" layoutInCell="1" allowOverlap="1" wp14:anchorId="460430C2" wp14:editId="732EC51A">
            <wp:simplePos x="0" y="0"/>
            <wp:positionH relativeFrom="column">
              <wp:posOffset>792348</wp:posOffset>
            </wp:positionH>
            <wp:positionV relativeFrom="paragraph">
              <wp:posOffset>186690</wp:posOffset>
            </wp:positionV>
            <wp:extent cx="4425315" cy="1945640"/>
            <wp:effectExtent l="0" t="0" r="0" b="0"/>
            <wp:wrapNone/>
            <wp:docPr id="93302013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020138" name="Imagen 1" descr="Tabla&#10;&#10;Descripción generada automáticamente"/>
                    <pic:cNvPicPr/>
                  </pic:nvPicPr>
                  <pic:blipFill>
                    <a:blip r:embed="rId95">
                      <a:extLst>
                        <a:ext uri="{28A0092B-C50C-407E-A947-70E740481C1C}">
                          <a14:useLocalDpi xmlns:a14="http://schemas.microsoft.com/office/drawing/2010/main" val="0"/>
                        </a:ext>
                      </a:extLst>
                    </a:blip>
                    <a:stretch>
                      <a:fillRect/>
                    </a:stretch>
                  </pic:blipFill>
                  <pic:spPr>
                    <a:xfrm>
                      <a:off x="0" y="0"/>
                      <a:ext cx="4425315" cy="1945640"/>
                    </a:xfrm>
                    <a:prstGeom prst="rect">
                      <a:avLst/>
                    </a:prstGeom>
                  </pic:spPr>
                </pic:pic>
              </a:graphicData>
            </a:graphic>
            <wp14:sizeRelH relativeFrom="margin">
              <wp14:pctWidth>0</wp14:pctWidth>
            </wp14:sizeRelH>
            <wp14:sizeRelV relativeFrom="margin">
              <wp14:pctHeight>0</wp14:pctHeight>
            </wp14:sizeRelV>
          </wp:anchor>
        </w:drawing>
      </w:r>
      <w:r w:rsidR="008641D8">
        <w:t xml:space="preserve">Tabla </w:t>
      </w:r>
      <w:r w:rsidR="00FF3B5F">
        <w:t>20</w:t>
      </w:r>
      <w:r w:rsidR="006F50C6" w:rsidRPr="006F50C6">
        <w:t xml:space="preserve">. </w:t>
      </w:r>
      <w:r w:rsidR="008641D8">
        <w:t>Costos Operativos</w:t>
      </w:r>
      <w:bookmarkEnd w:id="580"/>
    </w:p>
    <w:p w14:paraId="27903EA8" w14:textId="7058A5E1" w:rsidR="00FF110F" w:rsidRDefault="00FF110F" w:rsidP="009558EC">
      <w:pPr>
        <w:spacing w:before="400" w:after="400"/>
        <w:ind w:firstLine="0"/>
        <w:rPr>
          <w:sz w:val="24"/>
          <w:szCs w:val="24"/>
        </w:rPr>
      </w:pPr>
    </w:p>
    <w:p w14:paraId="7B3A0DDF" w14:textId="0D8F3EED" w:rsidR="006F50C6" w:rsidRDefault="006F50C6" w:rsidP="009558EC">
      <w:pPr>
        <w:spacing w:before="400" w:after="400"/>
        <w:ind w:firstLine="0"/>
        <w:rPr>
          <w:sz w:val="24"/>
          <w:szCs w:val="24"/>
        </w:rPr>
      </w:pPr>
    </w:p>
    <w:p w14:paraId="4544B568" w14:textId="0B0CB7E1" w:rsidR="003C12BE" w:rsidRPr="003C12BE" w:rsidRDefault="003C12BE" w:rsidP="003C12BE">
      <w:pPr>
        <w:spacing w:before="400" w:after="400"/>
        <w:ind w:firstLine="0"/>
        <w:rPr>
          <w:b/>
          <w:bCs/>
          <w:sz w:val="24"/>
          <w:szCs w:val="24"/>
        </w:rPr>
      </w:pPr>
    </w:p>
    <w:p w14:paraId="54B1A3B0" w14:textId="7483503B" w:rsidR="00437BE9" w:rsidRDefault="008641D8" w:rsidP="009558EC">
      <w:pPr>
        <w:spacing w:before="400" w:after="400"/>
        <w:ind w:firstLine="0"/>
        <w:rPr>
          <w:sz w:val="24"/>
          <w:szCs w:val="24"/>
        </w:rPr>
      </w:pPr>
      <w:r w:rsidRPr="00065FD4">
        <w:rPr>
          <w:noProof/>
          <w:sz w:val="24"/>
          <w:szCs w:val="24"/>
        </w:rPr>
        <mc:AlternateContent>
          <mc:Choice Requires="wps">
            <w:drawing>
              <wp:anchor distT="0" distB="0" distL="114300" distR="114300" simplePos="0" relativeHeight="252009472" behindDoc="1" locked="0" layoutInCell="1" allowOverlap="1" wp14:anchorId="7286CB9D" wp14:editId="1C26CF30">
                <wp:simplePos x="0" y="0"/>
                <wp:positionH relativeFrom="margin">
                  <wp:posOffset>2339340</wp:posOffset>
                </wp:positionH>
                <wp:positionV relativeFrom="paragraph">
                  <wp:posOffset>104471</wp:posOffset>
                </wp:positionV>
                <wp:extent cx="1265555" cy="635"/>
                <wp:effectExtent l="0" t="0" r="0" b="0"/>
                <wp:wrapNone/>
                <wp:docPr id="1308085982"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22B9CEA1" w14:textId="77777777" w:rsidR="006F50C6" w:rsidRPr="00EC36FE" w:rsidRDefault="006F50C6" w:rsidP="006F50C6">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286CB9D" id="_x0000_s1092" type="#_x0000_t202" style="position:absolute;left:0;text-align:left;margin-left:184.2pt;margin-top:8.25pt;width:99.65pt;height:.05pt;z-index:-2513070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" stroked="f">
                <v:textbox style="mso-fit-shape-to-text:t" inset="0,0,0,0">
                  <w:txbxContent>
                    <w:p w14:paraId="22B9CEA1" w14:textId="77777777" w:rsidR="006F50C6" w:rsidRPr="00EC36FE" w:rsidRDefault="006F50C6" w:rsidP="006F50C6">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48972808" w14:textId="73C4B227" w:rsidR="006F50C6" w:rsidRPr="003C12BE" w:rsidRDefault="003C12BE" w:rsidP="00667474">
      <w:pPr>
        <w:pStyle w:val="Ttulo3"/>
      </w:pPr>
      <w:bookmarkStart w:id="581" w:name="_Toc146654367"/>
      <w:r w:rsidRPr="003C12BE">
        <w:lastRenderedPageBreak/>
        <w:t>8.3.2 Inversión total inicial</w:t>
      </w:r>
      <w:bookmarkEnd w:id="581"/>
    </w:p>
    <w:p w14:paraId="72B866C6" w14:textId="4E273205" w:rsidR="006F50C6" w:rsidRDefault="000A523B" w:rsidP="000A523B">
      <w:pPr>
        <w:pStyle w:val="Ttulo5"/>
        <w:ind w:firstLine="0"/>
      </w:pPr>
      <w:bookmarkStart w:id="582" w:name="_Toc146472185"/>
      <w:bookmarkStart w:id="583" w:name="_Toc146472387"/>
      <w:r>
        <w:t>Tabla 2</w:t>
      </w:r>
      <w:r w:rsidR="00FF3B5F">
        <w:t>1</w:t>
      </w:r>
      <w:r>
        <w:t xml:space="preserve">. </w:t>
      </w:r>
      <w:r w:rsidR="00A818E9">
        <w:t>Inversión inicial</w:t>
      </w:r>
      <w:bookmarkEnd w:id="582"/>
      <w:bookmarkEnd w:id="583"/>
    </w:p>
    <w:p w14:paraId="46F1E94A" w14:textId="50B6C0BC" w:rsidR="000A523B" w:rsidRDefault="002E3B1D" w:rsidP="009558EC">
      <w:pPr>
        <w:spacing w:before="400" w:after="400"/>
        <w:ind w:firstLine="0"/>
        <w:rPr>
          <w:sz w:val="24"/>
          <w:szCs w:val="24"/>
        </w:rPr>
      </w:pPr>
      <w:r>
        <w:rPr>
          <w:noProof/>
        </w:rPr>
        <w:drawing>
          <wp:anchor distT="0" distB="0" distL="114300" distR="114300" simplePos="0" relativeHeight="252111872" behindDoc="1" locked="0" layoutInCell="1" allowOverlap="1" wp14:anchorId="4BFE5862" wp14:editId="5BFEB29C">
            <wp:simplePos x="0" y="0"/>
            <wp:positionH relativeFrom="margin">
              <wp:align>center</wp:align>
            </wp:positionH>
            <wp:positionV relativeFrom="paragraph">
              <wp:posOffset>29179</wp:posOffset>
            </wp:positionV>
            <wp:extent cx="3411416" cy="3424050"/>
            <wp:effectExtent l="0" t="0" r="0" b="5080"/>
            <wp:wrapNone/>
            <wp:docPr id="165762459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624599" name="Imagen 1" descr="Tabla&#10;&#10;Descripción generada automáticamente"/>
                    <pic:cNvPicPr/>
                  </pic:nvPicPr>
                  <pic:blipFill>
                    <a:blip r:embed="rId96">
                      <a:extLst>
                        <a:ext uri="{28A0092B-C50C-407E-A947-70E740481C1C}">
                          <a14:useLocalDpi xmlns:a14="http://schemas.microsoft.com/office/drawing/2010/main" val="0"/>
                        </a:ext>
                      </a:extLst>
                    </a:blip>
                    <a:stretch>
                      <a:fillRect/>
                    </a:stretch>
                  </pic:blipFill>
                  <pic:spPr>
                    <a:xfrm>
                      <a:off x="0" y="0"/>
                      <a:ext cx="3411416" cy="3424050"/>
                    </a:xfrm>
                    <a:prstGeom prst="rect">
                      <a:avLst/>
                    </a:prstGeom>
                  </pic:spPr>
                </pic:pic>
              </a:graphicData>
            </a:graphic>
            <wp14:sizeRelH relativeFrom="margin">
              <wp14:pctWidth>0</wp14:pctWidth>
            </wp14:sizeRelH>
            <wp14:sizeRelV relativeFrom="margin">
              <wp14:pctHeight>0</wp14:pctHeight>
            </wp14:sizeRelV>
          </wp:anchor>
        </w:drawing>
      </w:r>
    </w:p>
    <w:p w14:paraId="31C3C218" w14:textId="7BDB7F1B" w:rsidR="000A523B" w:rsidRDefault="000A523B" w:rsidP="009558EC">
      <w:pPr>
        <w:spacing w:before="400" w:after="400"/>
        <w:ind w:firstLine="0"/>
        <w:rPr>
          <w:sz w:val="24"/>
          <w:szCs w:val="24"/>
        </w:rPr>
      </w:pPr>
    </w:p>
    <w:p w14:paraId="383FB842" w14:textId="38D96B4D" w:rsidR="000A523B" w:rsidRDefault="000A523B" w:rsidP="009558EC">
      <w:pPr>
        <w:spacing w:before="400" w:after="400"/>
        <w:ind w:firstLine="0"/>
        <w:rPr>
          <w:sz w:val="24"/>
          <w:szCs w:val="24"/>
        </w:rPr>
      </w:pPr>
    </w:p>
    <w:p w14:paraId="507BB7AA" w14:textId="25C82C95" w:rsidR="000A523B" w:rsidRDefault="000A523B" w:rsidP="009558EC">
      <w:pPr>
        <w:spacing w:before="400" w:after="400"/>
        <w:ind w:firstLine="0"/>
        <w:rPr>
          <w:sz w:val="24"/>
          <w:szCs w:val="24"/>
        </w:rPr>
      </w:pPr>
    </w:p>
    <w:p w14:paraId="3A0F84B3" w14:textId="77777777" w:rsidR="000A523B" w:rsidRDefault="000A523B" w:rsidP="009558EC">
      <w:pPr>
        <w:spacing w:before="400" w:after="400"/>
        <w:ind w:firstLine="0"/>
        <w:rPr>
          <w:sz w:val="24"/>
          <w:szCs w:val="24"/>
        </w:rPr>
      </w:pPr>
    </w:p>
    <w:p w14:paraId="113D3833" w14:textId="2DE2D066" w:rsidR="000A523B" w:rsidRDefault="000A523B" w:rsidP="009558EC">
      <w:pPr>
        <w:spacing w:before="400" w:after="400"/>
        <w:ind w:firstLine="0"/>
        <w:rPr>
          <w:sz w:val="24"/>
          <w:szCs w:val="24"/>
        </w:rPr>
      </w:pPr>
    </w:p>
    <w:p w14:paraId="7B0C3AF8" w14:textId="7CB92CD4" w:rsidR="000A523B" w:rsidRDefault="00790A25" w:rsidP="009558EC">
      <w:pPr>
        <w:spacing w:before="400" w:after="400"/>
        <w:ind w:firstLine="0"/>
        <w:rPr>
          <w:sz w:val="24"/>
          <w:szCs w:val="24"/>
        </w:rPr>
      </w:pPr>
      <w:r w:rsidRPr="00065FD4">
        <w:rPr>
          <w:noProof/>
          <w:sz w:val="24"/>
          <w:szCs w:val="24"/>
        </w:rPr>
        <mc:AlternateContent>
          <mc:Choice Requires="wps">
            <w:drawing>
              <wp:anchor distT="0" distB="0" distL="114300" distR="114300" simplePos="0" relativeHeight="252015616" behindDoc="1" locked="0" layoutInCell="1" allowOverlap="1" wp14:anchorId="3ED9D82F" wp14:editId="11A1ECF2">
                <wp:simplePos x="0" y="0"/>
                <wp:positionH relativeFrom="margin">
                  <wp:align>center</wp:align>
                </wp:positionH>
                <wp:positionV relativeFrom="paragraph">
                  <wp:posOffset>5608</wp:posOffset>
                </wp:positionV>
                <wp:extent cx="1265555" cy="635"/>
                <wp:effectExtent l="0" t="0" r="0" b="0"/>
                <wp:wrapNone/>
                <wp:docPr id="612451140"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1C2520B9" w14:textId="77777777" w:rsidR="000A523B" w:rsidRPr="00EC36FE" w:rsidRDefault="000A523B" w:rsidP="000A523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ED9D82F" id="_x0000_s1093" type="#_x0000_t202" style="position:absolute;left:0;text-align:left;margin-left:0;margin-top:.45pt;width:99.65pt;height:.05pt;z-index:-25130086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" stroked="f">
                <v:textbox style="mso-fit-shape-to-text:t" inset="0,0,0,0">
                  <w:txbxContent>
                    <w:p w14:paraId="1C2520B9" w14:textId="77777777" w:rsidR="000A523B" w:rsidRPr="00EC36FE" w:rsidRDefault="000A523B" w:rsidP="000A523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77E5C192" w14:textId="71D6EE23" w:rsidR="000A523B" w:rsidRDefault="00790A25" w:rsidP="00790A25">
      <w:pPr>
        <w:spacing w:before="400" w:after="400"/>
        <w:ind w:firstLine="720"/>
        <w:rPr>
          <w:sz w:val="24"/>
          <w:szCs w:val="24"/>
        </w:rPr>
      </w:pPr>
      <w:r>
        <w:rPr>
          <w:sz w:val="24"/>
          <w:szCs w:val="24"/>
        </w:rPr>
        <w:t>Para la inversión inicial se procederá a la adquisición de un préstamo bancario cuya finalidad será financiar el 100% de la inversión inicial.</w:t>
      </w:r>
    </w:p>
    <w:p w14:paraId="58EA1340" w14:textId="2E07CAF5" w:rsidR="00790A25" w:rsidRDefault="00790A25" w:rsidP="00FD4D0A">
      <w:pPr>
        <w:pStyle w:val="Ttulo5"/>
        <w:ind w:firstLine="0"/>
      </w:pPr>
      <w:bookmarkStart w:id="584" w:name="_Toc146472186"/>
      <w:bookmarkStart w:id="585" w:name="_Toc146472388"/>
      <w:r>
        <w:t>Tabla 2</w:t>
      </w:r>
      <w:r w:rsidR="00FF3B5F">
        <w:t>2</w:t>
      </w:r>
      <w:r>
        <w:t xml:space="preserve">. </w:t>
      </w:r>
      <w:r w:rsidR="002F0A84" w:rsidRPr="002F0A84">
        <w:t>Amortización de Préstamo</w:t>
      </w:r>
      <w:bookmarkEnd w:id="584"/>
      <w:bookmarkEnd w:id="585"/>
    </w:p>
    <w:p w14:paraId="6F29BDFF" w14:textId="7711F7ED" w:rsidR="00790A25" w:rsidRDefault="00FD4D0A" w:rsidP="00790A25">
      <w:pPr>
        <w:spacing w:before="400" w:after="400"/>
        <w:ind w:firstLine="720"/>
        <w:rPr>
          <w:sz w:val="24"/>
          <w:szCs w:val="24"/>
        </w:rPr>
      </w:pPr>
      <w:r>
        <w:rPr>
          <w:noProof/>
        </w:rPr>
        <w:drawing>
          <wp:anchor distT="0" distB="0" distL="114300" distR="114300" simplePos="0" relativeHeight="252083200" behindDoc="1" locked="0" layoutInCell="1" allowOverlap="1" wp14:anchorId="06A5FCC2" wp14:editId="3C0DD83D">
            <wp:simplePos x="0" y="0"/>
            <wp:positionH relativeFrom="margin">
              <wp:posOffset>398145</wp:posOffset>
            </wp:positionH>
            <wp:positionV relativeFrom="paragraph">
              <wp:posOffset>56779</wp:posOffset>
            </wp:positionV>
            <wp:extent cx="5147360" cy="1544129"/>
            <wp:effectExtent l="0" t="0" r="0" b="0"/>
            <wp:wrapNone/>
            <wp:docPr id="184532283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5322839" name="Imagen 1" descr="Tabla&#10;&#10;Descripción generada automáticamente"/>
                    <pic:cNvPicPr/>
                  </pic:nvPicPr>
                  <pic:blipFill>
                    <a:blip r:embed="rId97">
                      <a:extLst>
                        <a:ext uri="{28A0092B-C50C-407E-A947-70E740481C1C}">
                          <a14:useLocalDpi xmlns:a14="http://schemas.microsoft.com/office/drawing/2010/main" val="0"/>
                        </a:ext>
                      </a:extLst>
                    </a:blip>
                    <a:stretch>
                      <a:fillRect/>
                    </a:stretch>
                  </pic:blipFill>
                  <pic:spPr>
                    <a:xfrm>
                      <a:off x="0" y="0"/>
                      <a:ext cx="5147360" cy="1544129"/>
                    </a:xfrm>
                    <a:prstGeom prst="rect">
                      <a:avLst/>
                    </a:prstGeom>
                  </pic:spPr>
                </pic:pic>
              </a:graphicData>
            </a:graphic>
            <wp14:sizeRelH relativeFrom="margin">
              <wp14:pctWidth>0</wp14:pctWidth>
            </wp14:sizeRelH>
            <wp14:sizeRelV relativeFrom="margin">
              <wp14:pctHeight>0</wp14:pctHeight>
            </wp14:sizeRelV>
          </wp:anchor>
        </w:drawing>
      </w:r>
    </w:p>
    <w:p w14:paraId="663A3FFF" w14:textId="5596F7F7" w:rsidR="000A523B" w:rsidRDefault="000A523B" w:rsidP="009558EC">
      <w:pPr>
        <w:spacing w:before="400" w:after="400"/>
        <w:ind w:firstLine="0"/>
        <w:rPr>
          <w:sz w:val="24"/>
          <w:szCs w:val="24"/>
        </w:rPr>
      </w:pPr>
    </w:p>
    <w:p w14:paraId="2E91E7A5" w14:textId="0787BD30" w:rsidR="001046C3" w:rsidRDefault="001046C3" w:rsidP="009558EC">
      <w:pPr>
        <w:spacing w:before="400" w:after="400"/>
        <w:ind w:firstLine="0"/>
        <w:rPr>
          <w:sz w:val="24"/>
          <w:szCs w:val="24"/>
        </w:rPr>
      </w:pPr>
      <w:r w:rsidRPr="00065FD4">
        <w:rPr>
          <w:noProof/>
          <w:sz w:val="24"/>
          <w:szCs w:val="24"/>
        </w:rPr>
        <mc:AlternateContent>
          <mc:Choice Requires="wps">
            <w:drawing>
              <wp:anchor distT="0" distB="0" distL="114300" distR="114300" simplePos="0" relativeHeight="252040192" behindDoc="1" locked="0" layoutInCell="1" allowOverlap="1" wp14:anchorId="25962151" wp14:editId="5184B5E0">
                <wp:simplePos x="0" y="0"/>
                <wp:positionH relativeFrom="margin">
                  <wp:align>center</wp:align>
                </wp:positionH>
                <wp:positionV relativeFrom="paragraph">
                  <wp:posOffset>315547</wp:posOffset>
                </wp:positionV>
                <wp:extent cx="1265555" cy="635"/>
                <wp:effectExtent l="0" t="0" r="0" b="0"/>
                <wp:wrapNone/>
                <wp:docPr id="1980752252"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0D0E8A6B" w14:textId="77777777" w:rsidR="002F0A84" w:rsidRPr="00EC36FE" w:rsidRDefault="002F0A84" w:rsidP="002F0A84">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5962151" id="_x0000_s1094" type="#_x0000_t202" style="position:absolute;left:0;text-align:left;margin-left:0;margin-top:24.85pt;width:99.65pt;height:.05pt;z-index:-25127628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" stroked="f">
                <v:textbox style="mso-fit-shape-to-text:t" inset="0,0,0,0">
                  <w:txbxContent>
                    <w:p w14:paraId="0D0E8A6B" w14:textId="77777777" w:rsidR="002F0A84" w:rsidRPr="00EC36FE" w:rsidRDefault="002F0A84" w:rsidP="002F0A84">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735922A5" w14:textId="77777777" w:rsidR="00E965FA" w:rsidRDefault="00E965FA" w:rsidP="00B84704">
      <w:pPr>
        <w:pStyle w:val="Ttulo5"/>
        <w:ind w:firstLine="0"/>
      </w:pPr>
    </w:p>
    <w:p w14:paraId="70B090C4" w14:textId="77777777" w:rsidR="00E965FA" w:rsidRDefault="00E965FA" w:rsidP="00CF24D7">
      <w:pPr>
        <w:pStyle w:val="Ttulo5"/>
        <w:ind w:firstLine="0"/>
        <w:jc w:val="both"/>
      </w:pPr>
    </w:p>
    <w:p w14:paraId="59E3D74C" w14:textId="07407D20" w:rsidR="00363D70" w:rsidRDefault="00363D70" w:rsidP="00A439BB">
      <w:pPr>
        <w:tabs>
          <w:tab w:val="left" w:pos="1000"/>
        </w:tabs>
        <w:spacing w:before="400" w:after="400"/>
        <w:ind w:firstLine="0"/>
        <w:rPr>
          <w:sz w:val="24"/>
          <w:szCs w:val="24"/>
        </w:rPr>
      </w:pPr>
    </w:p>
    <w:p w14:paraId="0E518710" w14:textId="61EF00F3" w:rsidR="000A523B" w:rsidRDefault="00D51A46" w:rsidP="00667474">
      <w:pPr>
        <w:pStyle w:val="Ttulo3"/>
      </w:pPr>
      <w:bookmarkStart w:id="586" w:name="_Toc146654368"/>
      <w:r w:rsidRPr="00D51A46">
        <w:lastRenderedPageBreak/>
        <w:t>8.3.3 Punto de Equilibrio</w:t>
      </w:r>
      <w:bookmarkEnd w:id="586"/>
    </w:p>
    <w:p w14:paraId="2AD85F17" w14:textId="1ABF7F9F" w:rsidR="007940BD" w:rsidRDefault="007940BD" w:rsidP="00B73044">
      <w:pPr>
        <w:pStyle w:val="Ttulo5"/>
        <w:ind w:firstLine="0"/>
      </w:pPr>
      <w:bookmarkStart w:id="587" w:name="_Toc146472187"/>
      <w:bookmarkStart w:id="588" w:name="_Toc146472389"/>
      <w:r>
        <w:t>Tabla 2</w:t>
      </w:r>
      <w:r w:rsidR="00FF3B5F">
        <w:t>3</w:t>
      </w:r>
      <w:r>
        <w:t>. Punto de equilibrio</w:t>
      </w:r>
      <w:bookmarkEnd w:id="587"/>
      <w:bookmarkEnd w:id="588"/>
    </w:p>
    <w:p w14:paraId="1941512E" w14:textId="687C197D" w:rsidR="007940BD" w:rsidRPr="007940BD" w:rsidRDefault="000A47C0" w:rsidP="007940BD">
      <w:r>
        <w:rPr>
          <w:noProof/>
        </w:rPr>
        <w:drawing>
          <wp:anchor distT="0" distB="0" distL="114300" distR="114300" simplePos="0" relativeHeight="252107776" behindDoc="1" locked="0" layoutInCell="1" allowOverlap="1" wp14:anchorId="7536DA05" wp14:editId="7BEABD6D">
            <wp:simplePos x="0" y="0"/>
            <wp:positionH relativeFrom="margin">
              <wp:align>right</wp:align>
            </wp:positionH>
            <wp:positionV relativeFrom="paragraph">
              <wp:posOffset>77177</wp:posOffset>
            </wp:positionV>
            <wp:extent cx="5943600" cy="1669415"/>
            <wp:effectExtent l="0" t="0" r="0" b="6985"/>
            <wp:wrapNone/>
            <wp:docPr id="1857283813"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283813" name="Imagen 1" descr="Tabla&#10;&#10;Descripción generada automáticamente"/>
                    <pic:cNvPicPr/>
                  </pic:nvPicPr>
                  <pic:blipFill>
                    <a:blip r:embed="rId98">
                      <a:extLst>
                        <a:ext uri="{28A0092B-C50C-407E-A947-70E740481C1C}">
                          <a14:useLocalDpi xmlns:a14="http://schemas.microsoft.com/office/drawing/2010/main" val="0"/>
                        </a:ext>
                      </a:extLst>
                    </a:blip>
                    <a:stretch>
                      <a:fillRect/>
                    </a:stretch>
                  </pic:blipFill>
                  <pic:spPr>
                    <a:xfrm>
                      <a:off x="0" y="0"/>
                      <a:ext cx="5943600" cy="1669415"/>
                    </a:xfrm>
                    <a:prstGeom prst="rect">
                      <a:avLst/>
                    </a:prstGeom>
                  </pic:spPr>
                </pic:pic>
              </a:graphicData>
            </a:graphic>
          </wp:anchor>
        </w:drawing>
      </w:r>
    </w:p>
    <w:p w14:paraId="41B7FEB0" w14:textId="5FD0CE02" w:rsidR="000A523B" w:rsidRDefault="000A523B" w:rsidP="009558EC">
      <w:pPr>
        <w:spacing w:before="400" w:after="400"/>
        <w:ind w:firstLine="0"/>
        <w:rPr>
          <w:sz w:val="24"/>
          <w:szCs w:val="24"/>
        </w:rPr>
      </w:pPr>
    </w:p>
    <w:p w14:paraId="16C6561A" w14:textId="01851649" w:rsidR="000A523B" w:rsidRDefault="000A523B" w:rsidP="009558EC">
      <w:pPr>
        <w:spacing w:before="400" w:after="400"/>
        <w:ind w:firstLine="0"/>
        <w:rPr>
          <w:sz w:val="24"/>
          <w:szCs w:val="24"/>
        </w:rPr>
      </w:pPr>
    </w:p>
    <w:p w14:paraId="65AE4377" w14:textId="633CB93C" w:rsidR="00514462" w:rsidRPr="00B73044" w:rsidRDefault="00B73044" w:rsidP="00514462">
      <w:pPr>
        <w:spacing w:before="400" w:after="400"/>
        <w:ind w:firstLine="0"/>
        <w:rPr>
          <w:sz w:val="24"/>
          <w:szCs w:val="24"/>
        </w:rPr>
      </w:pPr>
      <w:r w:rsidRPr="00065FD4">
        <w:rPr>
          <w:noProof/>
          <w:sz w:val="24"/>
          <w:szCs w:val="24"/>
        </w:rPr>
        <mc:AlternateContent>
          <mc:Choice Requires="wps">
            <w:drawing>
              <wp:anchor distT="0" distB="0" distL="114300" distR="114300" simplePos="0" relativeHeight="252022784" behindDoc="1" locked="0" layoutInCell="1" allowOverlap="1" wp14:anchorId="1116F038" wp14:editId="20C0732A">
                <wp:simplePos x="0" y="0"/>
                <wp:positionH relativeFrom="margin">
                  <wp:posOffset>2462901</wp:posOffset>
                </wp:positionH>
                <wp:positionV relativeFrom="paragraph">
                  <wp:posOffset>191603</wp:posOffset>
                </wp:positionV>
                <wp:extent cx="1265555" cy="635"/>
                <wp:effectExtent l="0" t="0" r="0" b="0"/>
                <wp:wrapNone/>
                <wp:docPr id="94965565"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21EF8B39" w14:textId="77777777" w:rsidR="00E56D8C" w:rsidRPr="00EC36FE" w:rsidRDefault="00E56D8C" w:rsidP="00E56D8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116F038" id="_x0000_s1095" type="#_x0000_t202" style="position:absolute;left:0;text-align:left;margin-left:193.95pt;margin-top:15.1pt;width:99.65pt;height:.05pt;z-index:-2512936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" stroked="f">
                <v:textbox style="mso-fit-shape-to-text:t" inset="0,0,0,0">
                  <w:txbxContent>
                    <w:p w14:paraId="21EF8B39" w14:textId="77777777" w:rsidR="00E56D8C" w:rsidRPr="00EC36FE" w:rsidRDefault="00E56D8C" w:rsidP="00E56D8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3171808A" w14:textId="796F245F" w:rsidR="00514462" w:rsidRPr="00B40AE7" w:rsidRDefault="00B73044" w:rsidP="00B40AE7">
      <w:pPr>
        <w:spacing w:before="400" w:after="400"/>
        <w:ind w:firstLine="720"/>
        <w:rPr>
          <w:sz w:val="28"/>
          <w:szCs w:val="28"/>
        </w:rPr>
      </w:pPr>
      <w:r w:rsidRPr="00B73044">
        <w:rPr>
          <w:sz w:val="24"/>
          <w:szCs w:val="24"/>
        </w:rPr>
        <w:t>El Punto de Equilibrio disminuye de 7</w:t>
      </w:r>
      <w:r w:rsidR="001A210C">
        <w:rPr>
          <w:sz w:val="24"/>
          <w:szCs w:val="24"/>
        </w:rPr>
        <w:t>6</w:t>
      </w:r>
      <w:r w:rsidRPr="00B73044">
        <w:rPr>
          <w:sz w:val="24"/>
          <w:szCs w:val="24"/>
        </w:rPr>
        <w:t xml:space="preserve">% a </w:t>
      </w:r>
      <w:r w:rsidR="001A210C">
        <w:rPr>
          <w:sz w:val="24"/>
          <w:szCs w:val="24"/>
        </w:rPr>
        <w:t>55</w:t>
      </w:r>
      <w:r w:rsidRPr="00B73044">
        <w:rPr>
          <w:sz w:val="24"/>
          <w:szCs w:val="24"/>
        </w:rPr>
        <w:t>% en cinco años, señalando una mejora, pero también una necesidad de optimizar costos para asegurar la viabilidad del proyecto.</w:t>
      </w:r>
    </w:p>
    <w:p w14:paraId="727F2847" w14:textId="45A608F3" w:rsidR="000A523B" w:rsidRPr="007550DE" w:rsidRDefault="007550DE" w:rsidP="00667474">
      <w:pPr>
        <w:pStyle w:val="Ttulo3"/>
      </w:pPr>
      <w:bookmarkStart w:id="589" w:name="_Toc146654369"/>
      <w:r w:rsidRPr="007550DE">
        <w:t xml:space="preserve">8.3.4 Cálculo VAN, TIR </w:t>
      </w:r>
      <w:r>
        <w:t>y</w:t>
      </w:r>
      <w:r w:rsidRPr="007550DE">
        <w:t xml:space="preserve"> Costo/Beneficio</w:t>
      </w:r>
      <w:bookmarkEnd w:id="589"/>
    </w:p>
    <w:p w14:paraId="01178F7E" w14:textId="562BE213" w:rsidR="000A523B" w:rsidRDefault="002A06B5" w:rsidP="001018E3">
      <w:pPr>
        <w:pStyle w:val="Ttulo5"/>
        <w:spacing w:before="400" w:after="400"/>
        <w:ind w:firstLine="0"/>
      </w:pPr>
      <w:bookmarkStart w:id="590" w:name="_Toc146472188"/>
      <w:bookmarkStart w:id="591" w:name="_Toc146472390"/>
      <w:r>
        <w:rPr>
          <w:noProof/>
        </w:rPr>
        <w:drawing>
          <wp:anchor distT="0" distB="0" distL="114300" distR="114300" simplePos="0" relativeHeight="252108800" behindDoc="1" locked="0" layoutInCell="1" allowOverlap="1" wp14:anchorId="6C8CCEFD" wp14:editId="235F13A4">
            <wp:simplePos x="0" y="0"/>
            <wp:positionH relativeFrom="margin">
              <wp:align>left</wp:align>
            </wp:positionH>
            <wp:positionV relativeFrom="paragraph">
              <wp:posOffset>490659</wp:posOffset>
            </wp:positionV>
            <wp:extent cx="5764936" cy="1951892"/>
            <wp:effectExtent l="0" t="0" r="7620" b="0"/>
            <wp:wrapNone/>
            <wp:docPr id="1898284780"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284780" name="Imagen 1" descr="Interfaz de usuario gráfica, Texto, Aplicación&#10;&#10;Descripción generada automáticamente"/>
                    <pic:cNvPicPr/>
                  </pic:nvPicPr>
                  <pic:blipFill rotWithShape="1">
                    <a:blip r:embed="rId99">
                      <a:extLst>
                        <a:ext uri="{28A0092B-C50C-407E-A947-70E740481C1C}">
                          <a14:useLocalDpi xmlns:a14="http://schemas.microsoft.com/office/drawing/2010/main" val="0"/>
                        </a:ext>
                      </a:extLst>
                    </a:blip>
                    <a:srcRect t="1427"/>
                    <a:stretch/>
                  </pic:blipFill>
                  <pic:spPr bwMode="auto">
                    <a:xfrm>
                      <a:off x="0" y="0"/>
                      <a:ext cx="5764936" cy="195189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550DE">
        <w:t>Tabla 2</w:t>
      </w:r>
      <w:r w:rsidR="00FF3B5F">
        <w:t>4</w:t>
      </w:r>
      <w:r w:rsidR="007550DE">
        <w:t>. Calculo VAN, TIR y Costo/Beneficio</w:t>
      </w:r>
      <w:bookmarkEnd w:id="590"/>
      <w:bookmarkEnd w:id="591"/>
    </w:p>
    <w:p w14:paraId="194235A8" w14:textId="2E0FC493" w:rsidR="000A523B" w:rsidRDefault="002A06B5" w:rsidP="002A06B5">
      <w:pPr>
        <w:tabs>
          <w:tab w:val="left" w:pos="7518"/>
        </w:tabs>
        <w:spacing w:before="400" w:after="400"/>
        <w:ind w:firstLine="0"/>
        <w:rPr>
          <w:sz w:val="24"/>
          <w:szCs w:val="24"/>
        </w:rPr>
      </w:pPr>
      <w:r>
        <w:rPr>
          <w:sz w:val="24"/>
          <w:szCs w:val="24"/>
        </w:rPr>
        <w:tab/>
      </w:r>
    </w:p>
    <w:p w14:paraId="2F9B7663" w14:textId="07E994B6" w:rsidR="000A523B" w:rsidRDefault="000A523B" w:rsidP="009558EC">
      <w:pPr>
        <w:spacing w:before="400" w:after="400"/>
        <w:ind w:firstLine="0"/>
        <w:rPr>
          <w:sz w:val="24"/>
          <w:szCs w:val="24"/>
        </w:rPr>
      </w:pPr>
    </w:p>
    <w:p w14:paraId="34AF9995" w14:textId="77777777" w:rsidR="000A523B" w:rsidRDefault="000A523B" w:rsidP="009558EC">
      <w:pPr>
        <w:spacing w:before="400" w:after="400"/>
        <w:ind w:firstLine="0"/>
        <w:rPr>
          <w:sz w:val="24"/>
          <w:szCs w:val="24"/>
        </w:rPr>
      </w:pPr>
    </w:p>
    <w:p w14:paraId="2AF301C4" w14:textId="703A427E" w:rsidR="000A523B" w:rsidRDefault="00BC1787" w:rsidP="009558EC">
      <w:pPr>
        <w:spacing w:before="400" w:after="400"/>
        <w:ind w:firstLine="0"/>
        <w:rPr>
          <w:sz w:val="24"/>
          <w:szCs w:val="24"/>
        </w:rPr>
      </w:pPr>
      <w:r w:rsidRPr="00065FD4">
        <w:rPr>
          <w:noProof/>
          <w:sz w:val="24"/>
          <w:szCs w:val="24"/>
        </w:rPr>
        <mc:AlternateContent>
          <mc:Choice Requires="wps">
            <w:drawing>
              <wp:anchor distT="0" distB="0" distL="114300" distR="114300" simplePos="0" relativeHeight="252029952" behindDoc="1" locked="0" layoutInCell="1" allowOverlap="1" wp14:anchorId="158C646F" wp14:editId="6E8C2A03">
                <wp:simplePos x="0" y="0"/>
                <wp:positionH relativeFrom="margin">
                  <wp:align>center</wp:align>
                </wp:positionH>
                <wp:positionV relativeFrom="paragraph">
                  <wp:posOffset>191374</wp:posOffset>
                </wp:positionV>
                <wp:extent cx="1265555" cy="635"/>
                <wp:effectExtent l="0" t="0" r="0" b="0"/>
                <wp:wrapNone/>
                <wp:docPr id="1690257866"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4A9C95FB" w14:textId="77777777" w:rsidR="007550DE" w:rsidRPr="00EC36FE" w:rsidRDefault="007550DE" w:rsidP="007550DE">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58C646F" id="_x0000_s1096" type="#_x0000_t202" style="position:absolute;left:0;text-align:left;margin-left:0;margin-top:15.05pt;width:99.65pt;height:.05pt;z-index:-25128652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" stroked="f">
                <v:textbox style="mso-fit-shape-to-text:t" inset="0,0,0,0">
                  <w:txbxContent>
                    <w:p w14:paraId="4A9C95FB" w14:textId="77777777" w:rsidR="007550DE" w:rsidRPr="00EC36FE" w:rsidRDefault="007550DE" w:rsidP="007550DE">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2F8018A3" w14:textId="054A3A6A" w:rsidR="00A439BB" w:rsidRDefault="001018E3" w:rsidP="00A439BB">
      <w:pPr>
        <w:spacing w:before="400" w:after="400"/>
        <w:ind w:firstLine="720"/>
        <w:rPr>
          <w:sz w:val="24"/>
          <w:szCs w:val="24"/>
        </w:rPr>
      </w:pPr>
      <w:r w:rsidRPr="001018E3">
        <w:rPr>
          <w:sz w:val="24"/>
          <w:szCs w:val="24"/>
        </w:rPr>
        <w:t xml:space="preserve">El análisis muestra que el proyecto tiene un VAN negativo, una TIR </w:t>
      </w:r>
      <w:r w:rsidR="006B2AF9">
        <w:rPr>
          <w:sz w:val="24"/>
          <w:szCs w:val="24"/>
        </w:rPr>
        <w:t xml:space="preserve">negativa y </w:t>
      </w:r>
      <w:r w:rsidRPr="001018E3">
        <w:rPr>
          <w:sz w:val="24"/>
          <w:szCs w:val="24"/>
        </w:rPr>
        <w:t>por debajo del costo de capital y una relación costo/beneficio menor a 1, señalando riesgos financieros.</w:t>
      </w:r>
    </w:p>
    <w:p w14:paraId="64404C76" w14:textId="77777777" w:rsidR="00A439BB" w:rsidRDefault="00A439BB" w:rsidP="00A439BB">
      <w:pPr>
        <w:spacing w:before="400" w:after="400"/>
        <w:ind w:firstLine="720"/>
        <w:rPr>
          <w:sz w:val="24"/>
          <w:szCs w:val="24"/>
        </w:rPr>
      </w:pPr>
    </w:p>
    <w:p w14:paraId="0DE37A4B" w14:textId="77777777" w:rsidR="00A439BB" w:rsidRDefault="00A439BB" w:rsidP="00B40AE7">
      <w:pPr>
        <w:spacing w:before="400" w:after="400"/>
        <w:ind w:firstLine="0"/>
        <w:rPr>
          <w:sz w:val="24"/>
          <w:szCs w:val="24"/>
        </w:rPr>
      </w:pPr>
    </w:p>
    <w:p w14:paraId="5D24856A" w14:textId="1302CAF9" w:rsidR="000A523B" w:rsidRPr="00CC233E" w:rsidRDefault="00024F82" w:rsidP="00667474">
      <w:pPr>
        <w:pStyle w:val="Ttulo3"/>
      </w:pPr>
      <w:bookmarkStart w:id="592" w:name="_Toc146654370"/>
      <w:r w:rsidRPr="00CC233E">
        <w:lastRenderedPageBreak/>
        <w:t>8.3.5 Estado de Resultados Proyectado</w:t>
      </w:r>
      <w:bookmarkEnd w:id="592"/>
    </w:p>
    <w:p w14:paraId="2A8AB7D5" w14:textId="69399708" w:rsidR="00024F82" w:rsidRDefault="00024F82" w:rsidP="00187991">
      <w:pPr>
        <w:pStyle w:val="Ttulo5"/>
        <w:ind w:firstLine="0"/>
      </w:pPr>
      <w:bookmarkStart w:id="593" w:name="_Toc146472189"/>
      <w:bookmarkStart w:id="594" w:name="_Toc146472391"/>
      <w:r>
        <w:t xml:space="preserve">Tabla </w:t>
      </w:r>
      <w:r w:rsidR="00FF3B5F">
        <w:t>25</w:t>
      </w:r>
      <w:r>
        <w:t>.</w:t>
      </w:r>
      <w:r w:rsidR="00442930">
        <w:t xml:space="preserve"> </w:t>
      </w:r>
      <w:r>
        <w:t>Estado de resultado proyectado</w:t>
      </w:r>
      <w:bookmarkEnd w:id="593"/>
      <w:bookmarkEnd w:id="594"/>
    </w:p>
    <w:p w14:paraId="3ADEA5D5" w14:textId="6163F96D" w:rsidR="00024F82" w:rsidRDefault="00F1775C" w:rsidP="009558EC">
      <w:pPr>
        <w:spacing w:before="400" w:after="400"/>
        <w:ind w:firstLine="0"/>
        <w:rPr>
          <w:sz w:val="24"/>
          <w:szCs w:val="24"/>
        </w:rPr>
      </w:pPr>
      <w:r>
        <w:rPr>
          <w:noProof/>
        </w:rPr>
        <w:drawing>
          <wp:anchor distT="0" distB="0" distL="114300" distR="114300" simplePos="0" relativeHeight="252109824" behindDoc="1" locked="0" layoutInCell="1" allowOverlap="1" wp14:anchorId="4DBCDFE2" wp14:editId="0C012662">
            <wp:simplePos x="0" y="0"/>
            <wp:positionH relativeFrom="column">
              <wp:posOffset>158115</wp:posOffset>
            </wp:positionH>
            <wp:positionV relativeFrom="paragraph">
              <wp:posOffset>50459</wp:posOffset>
            </wp:positionV>
            <wp:extent cx="5818934" cy="3283097"/>
            <wp:effectExtent l="0" t="0" r="0" b="0"/>
            <wp:wrapNone/>
            <wp:docPr id="1201663377"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663377" name="Imagen 1" descr="Tabla&#10;&#10;Descripción generada automáticamente"/>
                    <pic:cNvPicPr/>
                  </pic:nvPicPr>
                  <pic:blipFill>
                    <a:blip r:embed="rId100">
                      <a:extLst>
                        <a:ext uri="{28A0092B-C50C-407E-A947-70E740481C1C}">
                          <a14:useLocalDpi xmlns:a14="http://schemas.microsoft.com/office/drawing/2010/main" val="0"/>
                        </a:ext>
                      </a:extLst>
                    </a:blip>
                    <a:stretch>
                      <a:fillRect/>
                    </a:stretch>
                  </pic:blipFill>
                  <pic:spPr>
                    <a:xfrm>
                      <a:off x="0" y="0"/>
                      <a:ext cx="5818934" cy="3283097"/>
                    </a:xfrm>
                    <a:prstGeom prst="rect">
                      <a:avLst/>
                    </a:prstGeom>
                  </pic:spPr>
                </pic:pic>
              </a:graphicData>
            </a:graphic>
            <wp14:sizeRelH relativeFrom="margin">
              <wp14:pctWidth>0</wp14:pctWidth>
            </wp14:sizeRelH>
            <wp14:sizeRelV relativeFrom="margin">
              <wp14:pctHeight>0</wp14:pctHeight>
            </wp14:sizeRelV>
          </wp:anchor>
        </w:drawing>
      </w:r>
    </w:p>
    <w:p w14:paraId="5B082A06" w14:textId="77777777" w:rsidR="000A523B" w:rsidRDefault="000A523B" w:rsidP="009558EC">
      <w:pPr>
        <w:spacing w:before="400" w:after="400"/>
        <w:ind w:firstLine="0"/>
        <w:rPr>
          <w:sz w:val="24"/>
          <w:szCs w:val="24"/>
        </w:rPr>
      </w:pPr>
    </w:p>
    <w:p w14:paraId="1AE19F2D" w14:textId="77777777" w:rsidR="000A523B" w:rsidRDefault="000A523B" w:rsidP="009558EC">
      <w:pPr>
        <w:spacing w:before="400" w:after="400"/>
        <w:ind w:firstLine="0"/>
        <w:rPr>
          <w:sz w:val="24"/>
          <w:szCs w:val="24"/>
        </w:rPr>
      </w:pPr>
    </w:p>
    <w:p w14:paraId="6855B40D" w14:textId="77777777" w:rsidR="000A523B" w:rsidRDefault="000A523B" w:rsidP="009558EC">
      <w:pPr>
        <w:spacing w:before="400" w:after="400"/>
        <w:ind w:firstLine="0"/>
        <w:rPr>
          <w:sz w:val="24"/>
          <w:szCs w:val="24"/>
        </w:rPr>
      </w:pPr>
    </w:p>
    <w:p w14:paraId="038EAE7E" w14:textId="1E2660E5" w:rsidR="000A523B" w:rsidRDefault="000A523B" w:rsidP="009558EC">
      <w:pPr>
        <w:spacing w:before="400" w:after="400"/>
        <w:ind w:firstLine="0"/>
        <w:rPr>
          <w:sz w:val="24"/>
          <w:szCs w:val="24"/>
        </w:rPr>
      </w:pPr>
    </w:p>
    <w:p w14:paraId="24670CEC" w14:textId="45F09B50" w:rsidR="000A523B" w:rsidRDefault="00187991" w:rsidP="009558EC">
      <w:pPr>
        <w:spacing w:before="400" w:after="400"/>
        <w:ind w:firstLine="0"/>
        <w:rPr>
          <w:sz w:val="24"/>
          <w:szCs w:val="24"/>
        </w:rPr>
      </w:pPr>
      <w:r w:rsidRPr="00065FD4">
        <w:rPr>
          <w:noProof/>
          <w:sz w:val="24"/>
          <w:szCs w:val="24"/>
        </w:rPr>
        <mc:AlternateContent>
          <mc:Choice Requires="wps">
            <w:drawing>
              <wp:anchor distT="0" distB="0" distL="114300" distR="114300" simplePos="0" relativeHeight="252034048" behindDoc="1" locked="0" layoutInCell="1" allowOverlap="1" wp14:anchorId="2A00C0D9" wp14:editId="05CA15DC">
                <wp:simplePos x="0" y="0"/>
                <wp:positionH relativeFrom="margin">
                  <wp:posOffset>2418559</wp:posOffset>
                </wp:positionH>
                <wp:positionV relativeFrom="paragraph">
                  <wp:posOffset>395413</wp:posOffset>
                </wp:positionV>
                <wp:extent cx="1265555" cy="635"/>
                <wp:effectExtent l="0" t="0" r="0" b="0"/>
                <wp:wrapNone/>
                <wp:docPr id="4414425"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4DB64067" w14:textId="77777777" w:rsidR="00667474" w:rsidRPr="00EC36FE" w:rsidRDefault="00667474" w:rsidP="00667474">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A00C0D9" id="_x0000_s1097" type="#_x0000_t202" style="position:absolute;left:0;text-align:left;margin-left:190.45pt;margin-top:31.15pt;width:99.65pt;height:.05pt;z-index:-251282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" stroked="f">
                <v:textbox style="mso-fit-shape-to-text:t" inset="0,0,0,0">
                  <w:txbxContent>
                    <w:p w14:paraId="4DB64067" w14:textId="77777777" w:rsidR="00667474" w:rsidRPr="00EC36FE" w:rsidRDefault="00667474" w:rsidP="00667474">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2CB85DF9" w14:textId="6C2E43EC" w:rsidR="002846DE" w:rsidRDefault="002846DE" w:rsidP="009558EC">
      <w:pPr>
        <w:spacing w:before="400" w:after="400"/>
        <w:ind w:firstLine="0"/>
        <w:rPr>
          <w:sz w:val="24"/>
          <w:szCs w:val="24"/>
        </w:rPr>
      </w:pPr>
    </w:p>
    <w:p w14:paraId="71C73516" w14:textId="77777777" w:rsidR="0032477D" w:rsidRPr="0032477D" w:rsidRDefault="0032477D" w:rsidP="0032477D">
      <w:pPr>
        <w:spacing w:before="400" w:after="400"/>
        <w:ind w:firstLine="720"/>
        <w:rPr>
          <w:b/>
          <w:bCs/>
          <w:sz w:val="24"/>
          <w:szCs w:val="24"/>
        </w:rPr>
      </w:pPr>
      <w:r w:rsidRPr="0032477D">
        <w:rPr>
          <w:b/>
          <w:bCs/>
          <w:sz w:val="24"/>
          <w:szCs w:val="24"/>
        </w:rPr>
        <w:t>Principales hallazgos:</w:t>
      </w:r>
    </w:p>
    <w:p w14:paraId="49F712EA" w14:textId="77777777" w:rsidR="0032477D" w:rsidRPr="0032477D" w:rsidRDefault="0032477D" w:rsidP="0032477D">
      <w:pPr>
        <w:pStyle w:val="Prrafodelista"/>
        <w:numPr>
          <w:ilvl w:val="0"/>
          <w:numId w:val="108"/>
        </w:numPr>
        <w:spacing w:before="400" w:after="400"/>
        <w:rPr>
          <w:sz w:val="24"/>
          <w:szCs w:val="24"/>
        </w:rPr>
      </w:pPr>
      <w:r w:rsidRPr="0032477D">
        <w:rPr>
          <w:sz w:val="24"/>
          <w:szCs w:val="24"/>
        </w:rPr>
        <w:t>Los ingresos proyectados aumentan, pero no lo suficiente para compensar el aumento de los costos y gastos.</w:t>
      </w:r>
    </w:p>
    <w:p w14:paraId="63BC05B6" w14:textId="1B246CE0" w:rsidR="0032477D" w:rsidRPr="0032477D" w:rsidRDefault="0032477D" w:rsidP="0032477D">
      <w:pPr>
        <w:pStyle w:val="Prrafodelista"/>
        <w:numPr>
          <w:ilvl w:val="0"/>
          <w:numId w:val="108"/>
        </w:numPr>
        <w:spacing w:before="400" w:after="400"/>
        <w:rPr>
          <w:sz w:val="24"/>
          <w:szCs w:val="24"/>
        </w:rPr>
      </w:pPr>
      <w:r w:rsidRPr="0032477D">
        <w:rPr>
          <w:sz w:val="24"/>
          <w:szCs w:val="24"/>
        </w:rPr>
        <w:t xml:space="preserve">La utilidad neta decrece a lo largo del período, alcanzando un margen de utilidad neta del </w:t>
      </w:r>
      <w:r w:rsidR="006B2AF9">
        <w:rPr>
          <w:sz w:val="24"/>
          <w:szCs w:val="24"/>
        </w:rPr>
        <w:t>7</w:t>
      </w:r>
      <w:r w:rsidRPr="0032477D">
        <w:rPr>
          <w:sz w:val="24"/>
          <w:szCs w:val="24"/>
        </w:rPr>
        <w:t>% en el período 5.</w:t>
      </w:r>
    </w:p>
    <w:p w14:paraId="3DCE8540" w14:textId="3935E5C2" w:rsidR="00032B26" w:rsidRDefault="0032477D" w:rsidP="0032477D">
      <w:pPr>
        <w:pStyle w:val="Prrafodelista"/>
        <w:numPr>
          <w:ilvl w:val="0"/>
          <w:numId w:val="108"/>
        </w:numPr>
        <w:spacing w:before="400" w:after="400"/>
        <w:rPr>
          <w:sz w:val="24"/>
          <w:szCs w:val="24"/>
        </w:rPr>
      </w:pPr>
      <w:r w:rsidRPr="0032477D">
        <w:rPr>
          <w:sz w:val="24"/>
          <w:szCs w:val="24"/>
        </w:rPr>
        <w:t>Los gastos operativos son la principal razón de la disminución de la utilidad neta.</w:t>
      </w:r>
    </w:p>
    <w:p w14:paraId="10B48160" w14:textId="77777777" w:rsidR="0032477D" w:rsidRDefault="0032477D" w:rsidP="0032477D">
      <w:pPr>
        <w:pStyle w:val="Prrafodelista"/>
        <w:spacing w:before="400" w:after="400"/>
        <w:ind w:firstLine="0"/>
        <w:rPr>
          <w:sz w:val="24"/>
          <w:szCs w:val="24"/>
        </w:rPr>
      </w:pPr>
    </w:p>
    <w:p w14:paraId="18BB7A6A" w14:textId="77777777" w:rsidR="0032477D" w:rsidRDefault="0032477D" w:rsidP="0032477D">
      <w:pPr>
        <w:pStyle w:val="Prrafodelista"/>
        <w:spacing w:before="400" w:after="400"/>
        <w:ind w:firstLine="0"/>
        <w:rPr>
          <w:sz w:val="24"/>
          <w:szCs w:val="24"/>
        </w:rPr>
      </w:pPr>
    </w:p>
    <w:p w14:paraId="303435EB" w14:textId="77777777" w:rsidR="0032477D" w:rsidRDefault="0032477D" w:rsidP="0032477D">
      <w:pPr>
        <w:pStyle w:val="Prrafodelista"/>
        <w:spacing w:before="400" w:after="400"/>
        <w:ind w:firstLine="0"/>
        <w:rPr>
          <w:sz w:val="24"/>
          <w:szCs w:val="24"/>
        </w:rPr>
      </w:pPr>
    </w:p>
    <w:p w14:paraId="70D7A3D0" w14:textId="77777777" w:rsidR="0032477D" w:rsidRPr="0032477D" w:rsidRDefault="0032477D" w:rsidP="0032477D">
      <w:pPr>
        <w:pStyle w:val="Prrafodelista"/>
        <w:spacing w:before="400" w:after="400"/>
        <w:ind w:firstLine="0"/>
        <w:rPr>
          <w:sz w:val="24"/>
          <w:szCs w:val="24"/>
        </w:rPr>
      </w:pPr>
    </w:p>
    <w:p w14:paraId="623AB66D" w14:textId="29334D7A" w:rsidR="000A523B" w:rsidRDefault="00CC233E" w:rsidP="00667474">
      <w:pPr>
        <w:pStyle w:val="Ttulo3"/>
      </w:pPr>
      <w:bookmarkStart w:id="595" w:name="_Toc146654371"/>
      <w:r w:rsidRPr="00CC233E">
        <w:lastRenderedPageBreak/>
        <w:t>8.</w:t>
      </w:r>
      <w:r w:rsidR="00667474">
        <w:t>4</w:t>
      </w:r>
      <w:r w:rsidRPr="00CC233E">
        <w:t xml:space="preserve"> </w:t>
      </w:r>
      <w:r w:rsidR="00074560">
        <w:t>C</w:t>
      </w:r>
      <w:r w:rsidRPr="00CC233E">
        <w:t>omprobación de hipótesis</w:t>
      </w:r>
      <w:bookmarkEnd w:id="595"/>
    </w:p>
    <w:p w14:paraId="39F3E093" w14:textId="7AEAD26C" w:rsidR="001D6A4D" w:rsidRPr="00F82823" w:rsidRDefault="001D6A4D" w:rsidP="001D6A4D">
      <w:pPr>
        <w:spacing w:before="400" w:after="400"/>
        <w:ind w:firstLine="0"/>
        <w:rPr>
          <w:b/>
          <w:bCs/>
          <w:sz w:val="24"/>
          <w:szCs w:val="24"/>
        </w:rPr>
      </w:pPr>
      <w:r w:rsidRPr="00F82823">
        <w:rPr>
          <w:b/>
          <w:bCs/>
          <w:sz w:val="24"/>
          <w:szCs w:val="24"/>
        </w:rPr>
        <w:t xml:space="preserve">Hipótesis de </w:t>
      </w:r>
      <w:r w:rsidR="007D6E5D">
        <w:rPr>
          <w:b/>
          <w:bCs/>
          <w:sz w:val="24"/>
          <w:szCs w:val="24"/>
        </w:rPr>
        <w:t>Descriptiva</w:t>
      </w:r>
      <w:r w:rsidRPr="00F82823">
        <w:rPr>
          <w:b/>
          <w:bCs/>
          <w:sz w:val="24"/>
          <w:szCs w:val="24"/>
        </w:rPr>
        <w:t xml:space="preserve"> y Nula:</w:t>
      </w:r>
    </w:p>
    <w:p w14:paraId="7A24C8EA" w14:textId="77777777" w:rsidR="007D6E5D" w:rsidRDefault="007D6E5D" w:rsidP="007D6E5D">
      <w:pPr>
        <w:spacing w:before="400" w:after="400"/>
        <w:ind w:firstLine="720"/>
        <w:rPr>
          <w:sz w:val="24"/>
          <w:szCs w:val="24"/>
        </w:rPr>
      </w:pPr>
      <w:r w:rsidRPr="007D6E5D">
        <w:rPr>
          <w:sz w:val="24"/>
          <w:szCs w:val="24"/>
        </w:rPr>
        <w:t>La hipótesis descriptiva (H1) establece que el servicio de lavado ecológico de autos es factible si el margen de utilidad neta es ≥ al 20%. En contraste, la hipótesis nula (H0) sostiene que no es factible si el margen de utilidad neta es &lt; al 20%.</w:t>
      </w:r>
    </w:p>
    <w:p w14:paraId="08C9B914" w14:textId="4AC4C776" w:rsidR="001D6A4D" w:rsidRPr="00F82823" w:rsidRDefault="001D6A4D" w:rsidP="001D6A4D">
      <w:pPr>
        <w:spacing w:before="400" w:after="400"/>
        <w:ind w:firstLine="0"/>
        <w:rPr>
          <w:b/>
          <w:bCs/>
          <w:sz w:val="24"/>
          <w:szCs w:val="24"/>
        </w:rPr>
      </w:pPr>
      <w:r w:rsidRPr="00F82823">
        <w:rPr>
          <w:b/>
          <w:bCs/>
          <w:sz w:val="24"/>
          <w:szCs w:val="24"/>
        </w:rPr>
        <w:t>Evaluación de las Hipótesis:</w:t>
      </w:r>
    </w:p>
    <w:p w14:paraId="1E4900D2" w14:textId="77777777" w:rsidR="001D6A4D" w:rsidRPr="001D6A4D" w:rsidRDefault="001D6A4D" w:rsidP="00F82823">
      <w:pPr>
        <w:spacing w:before="400" w:after="400"/>
        <w:ind w:firstLine="720"/>
        <w:rPr>
          <w:sz w:val="24"/>
          <w:szCs w:val="24"/>
        </w:rPr>
      </w:pPr>
      <w:r w:rsidRPr="001D6A4D">
        <w:rPr>
          <w:sz w:val="24"/>
          <w:szCs w:val="24"/>
        </w:rPr>
        <w:t>Tras un análisis detenido de los resultados obtenidos en el estudio económico, se ha llegado a la siguiente conclusión:</w:t>
      </w:r>
    </w:p>
    <w:p w14:paraId="3D52A279" w14:textId="5D3569E3" w:rsidR="00187991" w:rsidRPr="00187991" w:rsidRDefault="001D6A4D" w:rsidP="00187991">
      <w:pPr>
        <w:pStyle w:val="Prrafodelista"/>
        <w:numPr>
          <w:ilvl w:val="0"/>
          <w:numId w:val="102"/>
        </w:numPr>
        <w:spacing w:before="400" w:after="400"/>
        <w:rPr>
          <w:sz w:val="24"/>
          <w:szCs w:val="24"/>
        </w:rPr>
      </w:pPr>
      <w:r w:rsidRPr="00D16799">
        <w:rPr>
          <w:sz w:val="24"/>
          <w:szCs w:val="24"/>
        </w:rPr>
        <w:t>En</w:t>
      </w:r>
      <w:r w:rsidR="00187991">
        <w:t xml:space="preserve"> el </w:t>
      </w:r>
      <w:r w:rsidR="00187991">
        <w:rPr>
          <w:sz w:val="24"/>
          <w:szCs w:val="24"/>
        </w:rPr>
        <w:t>a</w:t>
      </w:r>
      <w:r w:rsidR="00187991" w:rsidRPr="00187991">
        <w:rPr>
          <w:sz w:val="24"/>
          <w:szCs w:val="24"/>
        </w:rPr>
        <w:t xml:space="preserve">ño 1: </w:t>
      </w:r>
      <w:r w:rsidR="00187991">
        <w:rPr>
          <w:sz w:val="24"/>
          <w:szCs w:val="24"/>
        </w:rPr>
        <w:t xml:space="preserve">El </w:t>
      </w:r>
      <w:r w:rsidR="00187991" w:rsidRPr="00187991">
        <w:rPr>
          <w:sz w:val="24"/>
          <w:szCs w:val="24"/>
        </w:rPr>
        <w:t>margen de utilidad neta</w:t>
      </w:r>
      <w:r w:rsidR="00187991">
        <w:rPr>
          <w:sz w:val="24"/>
          <w:szCs w:val="24"/>
        </w:rPr>
        <w:t xml:space="preserve"> fue</w:t>
      </w:r>
      <w:r w:rsidR="00187991" w:rsidRPr="00187991">
        <w:rPr>
          <w:sz w:val="24"/>
          <w:szCs w:val="24"/>
        </w:rPr>
        <w:t xml:space="preserve"> del </w:t>
      </w:r>
      <w:r w:rsidR="00F1775C">
        <w:rPr>
          <w:sz w:val="24"/>
          <w:szCs w:val="24"/>
        </w:rPr>
        <w:t>4</w:t>
      </w:r>
      <w:r w:rsidR="00187991" w:rsidRPr="00187991">
        <w:rPr>
          <w:sz w:val="24"/>
          <w:szCs w:val="24"/>
        </w:rPr>
        <w:t>%.</w:t>
      </w:r>
    </w:p>
    <w:p w14:paraId="262FCE3B" w14:textId="58B237A1" w:rsidR="00187991" w:rsidRPr="00187991" w:rsidRDefault="00187991" w:rsidP="00187991">
      <w:pPr>
        <w:pStyle w:val="Prrafodelista"/>
        <w:numPr>
          <w:ilvl w:val="0"/>
          <w:numId w:val="102"/>
        </w:numPr>
        <w:spacing w:before="400" w:after="400"/>
        <w:rPr>
          <w:sz w:val="24"/>
          <w:szCs w:val="24"/>
        </w:rPr>
      </w:pPr>
      <w:r>
        <w:rPr>
          <w:sz w:val="24"/>
          <w:szCs w:val="24"/>
        </w:rPr>
        <w:t>En el a</w:t>
      </w:r>
      <w:r w:rsidRPr="00187991">
        <w:rPr>
          <w:sz w:val="24"/>
          <w:szCs w:val="24"/>
        </w:rPr>
        <w:t xml:space="preserve">ño 2: </w:t>
      </w:r>
      <w:r>
        <w:rPr>
          <w:sz w:val="24"/>
          <w:szCs w:val="24"/>
        </w:rPr>
        <w:t xml:space="preserve">El </w:t>
      </w:r>
      <w:r w:rsidRPr="00187991">
        <w:rPr>
          <w:sz w:val="24"/>
          <w:szCs w:val="24"/>
        </w:rPr>
        <w:t xml:space="preserve">margen de utilidad neta </w:t>
      </w:r>
      <w:r>
        <w:rPr>
          <w:sz w:val="24"/>
          <w:szCs w:val="24"/>
        </w:rPr>
        <w:t xml:space="preserve">fue </w:t>
      </w:r>
      <w:r w:rsidRPr="00187991">
        <w:rPr>
          <w:sz w:val="24"/>
          <w:szCs w:val="24"/>
        </w:rPr>
        <w:t xml:space="preserve">del </w:t>
      </w:r>
      <w:r w:rsidR="00F1775C">
        <w:rPr>
          <w:sz w:val="24"/>
          <w:szCs w:val="24"/>
        </w:rPr>
        <w:t>5</w:t>
      </w:r>
      <w:r w:rsidRPr="00187991">
        <w:rPr>
          <w:sz w:val="24"/>
          <w:szCs w:val="24"/>
        </w:rPr>
        <w:t>%.</w:t>
      </w:r>
    </w:p>
    <w:p w14:paraId="13077D4F" w14:textId="655C495E" w:rsidR="00187991" w:rsidRPr="00187991" w:rsidRDefault="00187991" w:rsidP="00187991">
      <w:pPr>
        <w:pStyle w:val="Prrafodelista"/>
        <w:numPr>
          <w:ilvl w:val="0"/>
          <w:numId w:val="102"/>
        </w:numPr>
        <w:spacing w:before="400" w:after="400"/>
        <w:rPr>
          <w:sz w:val="24"/>
          <w:szCs w:val="24"/>
        </w:rPr>
      </w:pPr>
      <w:r>
        <w:rPr>
          <w:sz w:val="24"/>
          <w:szCs w:val="24"/>
        </w:rPr>
        <w:t>En el a</w:t>
      </w:r>
      <w:r w:rsidRPr="00187991">
        <w:rPr>
          <w:sz w:val="24"/>
          <w:szCs w:val="24"/>
        </w:rPr>
        <w:t xml:space="preserve">ño 3: </w:t>
      </w:r>
      <w:r>
        <w:rPr>
          <w:sz w:val="24"/>
          <w:szCs w:val="24"/>
        </w:rPr>
        <w:t xml:space="preserve">El </w:t>
      </w:r>
      <w:r w:rsidRPr="00187991">
        <w:rPr>
          <w:sz w:val="24"/>
          <w:szCs w:val="24"/>
        </w:rPr>
        <w:t xml:space="preserve">margen de utilidad neta </w:t>
      </w:r>
      <w:r>
        <w:rPr>
          <w:sz w:val="24"/>
          <w:szCs w:val="24"/>
        </w:rPr>
        <w:t xml:space="preserve">fue </w:t>
      </w:r>
      <w:r w:rsidRPr="00187991">
        <w:rPr>
          <w:sz w:val="24"/>
          <w:szCs w:val="24"/>
        </w:rPr>
        <w:t xml:space="preserve">del </w:t>
      </w:r>
      <w:r w:rsidR="00F1775C">
        <w:rPr>
          <w:sz w:val="24"/>
          <w:szCs w:val="24"/>
        </w:rPr>
        <w:t>5</w:t>
      </w:r>
      <w:r w:rsidRPr="00187991">
        <w:rPr>
          <w:sz w:val="24"/>
          <w:szCs w:val="24"/>
        </w:rPr>
        <w:t>%.</w:t>
      </w:r>
    </w:p>
    <w:p w14:paraId="215F0B4E" w14:textId="19480322" w:rsidR="00187991" w:rsidRPr="00187991" w:rsidRDefault="00187991" w:rsidP="00187991">
      <w:pPr>
        <w:pStyle w:val="Prrafodelista"/>
        <w:numPr>
          <w:ilvl w:val="0"/>
          <w:numId w:val="102"/>
        </w:numPr>
        <w:spacing w:before="400" w:after="400"/>
        <w:rPr>
          <w:sz w:val="24"/>
          <w:szCs w:val="24"/>
        </w:rPr>
      </w:pPr>
      <w:r>
        <w:rPr>
          <w:sz w:val="24"/>
          <w:szCs w:val="24"/>
        </w:rPr>
        <w:t>En el a</w:t>
      </w:r>
      <w:r w:rsidRPr="00187991">
        <w:rPr>
          <w:sz w:val="24"/>
          <w:szCs w:val="24"/>
        </w:rPr>
        <w:t xml:space="preserve">ño 4: </w:t>
      </w:r>
      <w:r>
        <w:rPr>
          <w:sz w:val="24"/>
          <w:szCs w:val="24"/>
        </w:rPr>
        <w:t xml:space="preserve">El </w:t>
      </w:r>
      <w:r w:rsidRPr="00187991">
        <w:rPr>
          <w:sz w:val="24"/>
          <w:szCs w:val="24"/>
        </w:rPr>
        <w:t xml:space="preserve">margen de utilidad neta </w:t>
      </w:r>
      <w:r>
        <w:rPr>
          <w:sz w:val="24"/>
          <w:szCs w:val="24"/>
        </w:rPr>
        <w:t xml:space="preserve">fue </w:t>
      </w:r>
      <w:r w:rsidRPr="00187991">
        <w:rPr>
          <w:sz w:val="24"/>
          <w:szCs w:val="24"/>
        </w:rPr>
        <w:t xml:space="preserve">del </w:t>
      </w:r>
      <w:r w:rsidR="00F1775C">
        <w:rPr>
          <w:sz w:val="24"/>
          <w:szCs w:val="24"/>
        </w:rPr>
        <w:t>6</w:t>
      </w:r>
      <w:r w:rsidRPr="00187991">
        <w:rPr>
          <w:sz w:val="24"/>
          <w:szCs w:val="24"/>
        </w:rPr>
        <w:t>%.</w:t>
      </w:r>
    </w:p>
    <w:p w14:paraId="363640E0" w14:textId="5586B0B0" w:rsidR="001D6A4D" w:rsidRPr="00187991" w:rsidRDefault="00187991" w:rsidP="00187991">
      <w:pPr>
        <w:pStyle w:val="Prrafodelista"/>
        <w:numPr>
          <w:ilvl w:val="0"/>
          <w:numId w:val="102"/>
        </w:numPr>
        <w:spacing w:before="400" w:after="400"/>
        <w:rPr>
          <w:sz w:val="24"/>
          <w:szCs w:val="24"/>
        </w:rPr>
      </w:pPr>
      <w:r>
        <w:rPr>
          <w:sz w:val="24"/>
          <w:szCs w:val="24"/>
        </w:rPr>
        <w:t>En el a</w:t>
      </w:r>
      <w:r w:rsidRPr="00187991">
        <w:rPr>
          <w:sz w:val="24"/>
          <w:szCs w:val="24"/>
        </w:rPr>
        <w:t xml:space="preserve">ño 5: </w:t>
      </w:r>
      <w:r>
        <w:rPr>
          <w:sz w:val="24"/>
          <w:szCs w:val="24"/>
        </w:rPr>
        <w:t xml:space="preserve">El </w:t>
      </w:r>
      <w:r w:rsidRPr="00187991">
        <w:rPr>
          <w:sz w:val="24"/>
          <w:szCs w:val="24"/>
        </w:rPr>
        <w:t xml:space="preserve">margen de utilidad neta </w:t>
      </w:r>
      <w:r>
        <w:rPr>
          <w:sz w:val="24"/>
          <w:szCs w:val="24"/>
        </w:rPr>
        <w:t xml:space="preserve">fue </w:t>
      </w:r>
      <w:r w:rsidRPr="00187991">
        <w:rPr>
          <w:sz w:val="24"/>
          <w:szCs w:val="24"/>
        </w:rPr>
        <w:t xml:space="preserve">del </w:t>
      </w:r>
      <w:r w:rsidR="00F1775C">
        <w:rPr>
          <w:sz w:val="24"/>
          <w:szCs w:val="24"/>
        </w:rPr>
        <w:t>7</w:t>
      </w:r>
      <w:r w:rsidRPr="00187991">
        <w:rPr>
          <w:sz w:val="24"/>
          <w:szCs w:val="24"/>
        </w:rPr>
        <w:t>%.</w:t>
      </w:r>
    </w:p>
    <w:p w14:paraId="792C4F0A" w14:textId="77777777" w:rsidR="001D6A4D" w:rsidRPr="00D16799" w:rsidRDefault="001D6A4D" w:rsidP="001D6A4D">
      <w:pPr>
        <w:spacing w:before="400" w:after="400"/>
        <w:ind w:firstLine="0"/>
        <w:rPr>
          <w:b/>
          <w:bCs/>
          <w:sz w:val="24"/>
          <w:szCs w:val="24"/>
        </w:rPr>
      </w:pPr>
      <w:r w:rsidRPr="00D16799">
        <w:rPr>
          <w:b/>
          <w:bCs/>
          <w:sz w:val="24"/>
          <w:szCs w:val="24"/>
        </w:rPr>
        <w:t>Decisión:</w:t>
      </w:r>
    </w:p>
    <w:p w14:paraId="4B4CBD59" w14:textId="406634F8" w:rsidR="000A523B" w:rsidRDefault="00A23918" w:rsidP="00D16799">
      <w:pPr>
        <w:spacing w:before="400" w:after="400"/>
        <w:ind w:firstLine="720"/>
        <w:rPr>
          <w:sz w:val="24"/>
          <w:szCs w:val="24"/>
        </w:rPr>
      </w:pPr>
      <w:r w:rsidRPr="00A23918">
        <w:rPr>
          <w:sz w:val="24"/>
          <w:szCs w:val="24"/>
        </w:rPr>
        <w:t>Se acepta la hipótesis nula (H0) y se rechaza la hipótesis descriptiva (H1) porque el margen de utilidad neta más alto proyectado</w:t>
      </w:r>
      <w:r w:rsidR="003A12D0">
        <w:rPr>
          <w:sz w:val="24"/>
          <w:szCs w:val="24"/>
        </w:rPr>
        <w:t xml:space="preserve"> </w:t>
      </w:r>
      <w:r w:rsidRPr="00A23918">
        <w:rPr>
          <w:sz w:val="24"/>
          <w:szCs w:val="24"/>
        </w:rPr>
        <w:t xml:space="preserve">es del </w:t>
      </w:r>
      <w:r w:rsidR="00B81912">
        <w:rPr>
          <w:sz w:val="24"/>
          <w:szCs w:val="24"/>
        </w:rPr>
        <w:t>7</w:t>
      </w:r>
      <w:r w:rsidRPr="00A23918">
        <w:rPr>
          <w:sz w:val="24"/>
          <w:szCs w:val="24"/>
        </w:rPr>
        <w:t>% en el quinto año, no cumple con el margen ≥ 20% establecido en H1.</w:t>
      </w:r>
    </w:p>
    <w:p w14:paraId="18FC0643" w14:textId="77777777" w:rsidR="00CC233E" w:rsidRDefault="00CC233E" w:rsidP="009558EC">
      <w:pPr>
        <w:spacing w:before="400" w:after="400"/>
        <w:ind w:firstLine="0"/>
        <w:rPr>
          <w:sz w:val="24"/>
          <w:szCs w:val="24"/>
        </w:rPr>
      </w:pPr>
    </w:p>
    <w:p w14:paraId="1B3B8997" w14:textId="77777777" w:rsidR="00A23918" w:rsidRDefault="00A23918" w:rsidP="009558EC">
      <w:pPr>
        <w:spacing w:before="400" w:after="400"/>
        <w:ind w:firstLine="0"/>
        <w:rPr>
          <w:sz w:val="24"/>
          <w:szCs w:val="24"/>
        </w:rPr>
      </w:pPr>
    </w:p>
    <w:p w14:paraId="4FC22B5C" w14:textId="77777777" w:rsidR="0032477D" w:rsidRDefault="0032477D" w:rsidP="009558EC">
      <w:pPr>
        <w:spacing w:before="400" w:after="400"/>
        <w:ind w:firstLine="0"/>
        <w:rPr>
          <w:sz w:val="24"/>
          <w:szCs w:val="24"/>
        </w:rPr>
      </w:pPr>
    </w:p>
    <w:p w14:paraId="7F0A11B5" w14:textId="6C2FE114" w:rsidR="00CC233E" w:rsidRDefault="00B43FEA" w:rsidP="00667474">
      <w:pPr>
        <w:pStyle w:val="Ttulo1"/>
        <w:jc w:val="center"/>
      </w:pPr>
      <w:bookmarkStart w:id="596" w:name="_Toc146654372"/>
      <w:r>
        <w:lastRenderedPageBreak/>
        <w:t>I</w:t>
      </w:r>
      <w:r w:rsidR="00CC233E" w:rsidRPr="00CC233E">
        <w:t>X.</w:t>
      </w:r>
      <w:r w:rsidR="00CC233E">
        <w:t xml:space="preserve"> </w:t>
      </w:r>
      <w:r w:rsidR="00CC233E" w:rsidRPr="00CC233E">
        <w:t>Conclusiones</w:t>
      </w:r>
      <w:bookmarkEnd w:id="596"/>
    </w:p>
    <w:p w14:paraId="10DABB0D" w14:textId="1B90C6C8" w:rsidR="00CC233E" w:rsidRDefault="00B84704" w:rsidP="00B84704">
      <w:pPr>
        <w:spacing w:before="400" w:after="400"/>
        <w:ind w:firstLine="720"/>
        <w:rPr>
          <w:sz w:val="24"/>
          <w:szCs w:val="24"/>
        </w:rPr>
      </w:pPr>
      <w:r w:rsidRPr="00B84704">
        <w:rPr>
          <w:sz w:val="24"/>
          <w:szCs w:val="24"/>
        </w:rPr>
        <w:t xml:space="preserve">En conclusión, los resultados de la encuesta han arrojado datos interesantes sobre las inclinaciones y modas en cuanto a los servicios de lavado </w:t>
      </w:r>
      <w:r w:rsidR="00C659FA">
        <w:rPr>
          <w:sz w:val="24"/>
          <w:szCs w:val="24"/>
        </w:rPr>
        <w:t>de autos</w:t>
      </w:r>
      <w:r w:rsidRPr="00B84704">
        <w:rPr>
          <w:sz w:val="24"/>
          <w:szCs w:val="24"/>
        </w:rPr>
        <w:t xml:space="preserve"> en San Pedro Sula. Se destaca un marcado interés en prácticas respetuosas con el medio ambiente y una disposición a optar por alternativas de lavado más verdes. Pese a que muchos desconocen la oferta de servicios sostenibles, al ser informados, tienden a reaccionar de forma positiva. Esto sugiere un potencial</w:t>
      </w:r>
      <w:r w:rsidR="00E71D52">
        <w:rPr>
          <w:sz w:val="24"/>
          <w:szCs w:val="24"/>
        </w:rPr>
        <w:t xml:space="preserve"> mercado</w:t>
      </w:r>
      <w:r w:rsidRPr="00B84704">
        <w:rPr>
          <w:sz w:val="24"/>
          <w:szCs w:val="24"/>
        </w:rPr>
        <w:t xml:space="preserve"> considerable para </w:t>
      </w:r>
      <w:r w:rsidR="00C659FA">
        <w:rPr>
          <w:sz w:val="24"/>
          <w:szCs w:val="24"/>
        </w:rPr>
        <w:t>nuestra</w:t>
      </w:r>
      <w:r w:rsidR="00C659FA" w:rsidRPr="00B84704">
        <w:rPr>
          <w:sz w:val="24"/>
          <w:szCs w:val="24"/>
        </w:rPr>
        <w:t xml:space="preserve"> empresa</w:t>
      </w:r>
      <w:r w:rsidRPr="00B84704">
        <w:rPr>
          <w:sz w:val="24"/>
          <w:szCs w:val="24"/>
        </w:rPr>
        <w:t xml:space="preserve"> de lavado </w:t>
      </w:r>
      <w:r w:rsidR="001D6532">
        <w:rPr>
          <w:sz w:val="24"/>
          <w:szCs w:val="24"/>
        </w:rPr>
        <w:t>ecológico</w:t>
      </w:r>
      <w:r w:rsidR="00C659FA">
        <w:rPr>
          <w:sz w:val="24"/>
          <w:szCs w:val="24"/>
        </w:rPr>
        <w:t xml:space="preserve"> de autos</w:t>
      </w:r>
      <w:r w:rsidR="001D6532">
        <w:rPr>
          <w:sz w:val="24"/>
          <w:szCs w:val="24"/>
        </w:rPr>
        <w:t xml:space="preserve"> utilizando métodos y productos</w:t>
      </w:r>
      <w:r w:rsidR="00C659FA">
        <w:rPr>
          <w:sz w:val="24"/>
          <w:szCs w:val="24"/>
        </w:rPr>
        <w:t xml:space="preserve"> </w:t>
      </w:r>
      <w:r w:rsidRPr="00B84704">
        <w:rPr>
          <w:sz w:val="24"/>
          <w:szCs w:val="24"/>
        </w:rPr>
        <w:t>ecológicos. No hay que olvidar la inclinación por las reservas en línea y mediante WhatsApp, lo que podría enriquecer la interacción con los clientes.</w:t>
      </w:r>
    </w:p>
    <w:p w14:paraId="06074BAE" w14:textId="53CB7A51" w:rsidR="00EF38BA" w:rsidRDefault="00EF38BA" w:rsidP="00B84704">
      <w:pPr>
        <w:spacing w:before="400" w:after="400"/>
        <w:ind w:firstLine="720"/>
        <w:rPr>
          <w:sz w:val="24"/>
          <w:szCs w:val="24"/>
        </w:rPr>
      </w:pPr>
      <w:r>
        <w:rPr>
          <w:sz w:val="24"/>
          <w:szCs w:val="24"/>
        </w:rPr>
        <w:t>En conclusión, e</w:t>
      </w:r>
      <w:r w:rsidRPr="00EF38BA">
        <w:rPr>
          <w:sz w:val="24"/>
          <w:szCs w:val="24"/>
        </w:rPr>
        <w:t xml:space="preserve">l lavado de autos ha experimentado un cambio radical en respuesta a las crecientes preocupaciones ambientales y la demanda de servicios sostenibles. En San Pedro Sula, el impulso hacia la eco-responsabilidad es palpable, y el interés de los consumidores en opciones de lavado de autos más verdes proporciona una oportunidad sin precedentes para la innovación en la industria. La propuesta de un servicio de lavado ecológico de autos que utiliza productos biodegradables y técnicas de lavado sin agua no solo responde a esta demanda, sino que también establece un nuevo estándar en la manera de cuidar tanto a los vehículos como al medio ambiente. La elección de productos como </w:t>
      </w:r>
      <w:proofErr w:type="spellStart"/>
      <w:r w:rsidRPr="00EF38BA">
        <w:rPr>
          <w:sz w:val="24"/>
          <w:szCs w:val="24"/>
        </w:rPr>
        <w:t>Dry</w:t>
      </w:r>
      <w:proofErr w:type="spellEnd"/>
      <w:r w:rsidRPr="00EF38BA">
        <w:rPr>
          <w:sz w:val="24"/>
          <w:szCs w:val="24"/>
        </w:rPr>
        <w:t xml:space="preserve"> </w:t>
      </w:r>
      <w:proofErr w:type="spellStart"/>
      <w:r w:rsidRPr="00EF38BA">
        <w:rPr>
          <w:sz w:val="24"/>
          <w:szCs w:val="24"/>
        </w:rPr>
        <w:t>Wash</w:t>
      </w:r>
      <w:proofErr w:type="spellEnd"/>
      <w:r w:rsidR="00D21D06">
        <w:rPr>
          <w:sz w:val="24"/>
          <w:szCs w:val="24"/>
        </w:rPr>
        <w:t xml:space="preserve"> (</w:t>
      </w:r>
      <w:r w:rsidR="00D21D06" w:rsidRPr="00D21D06">
        <w:rPr>
          <w:sz w:val="24"/>
          <w:szCs w:val="24"/>
        </w:rPr>
        <w:t>Lavado en seco</w:t>
      </w:r>
      <w:r w:rsidR="00D21D06">
        <w:rPr>
          <w:sz w:val="24"/>
          <w:szCs w:val="24"/>
        </w:rPr>
        <w:t xml:space="preserve">) </w:t>
      </w:r>
      <w:r w:rsidRPr="00EF38BA">
        <w:rPr>
          <w:sz w:val="24"/>
          <w:szCs w:val="24"/>
        </w:rPr>
        <w:t xml:space="preserve">y </w:t>
      </w:r>
      <w:proofErr w:type="spellStart"/>
      <w:r w:rsidRPr="00EF38BA">
        <w:rPr>
          <w:sz w:val="24"/>
          <w:szCs w:val="24"/>
        </w:rPr>
        <w:t>Wash</w:t>
      </w:r>
      <w:proofErr w:type="spellEnd"/>
      <w:r w:rsidRPr="00EF38BA">
        <w:rPr>
          <w:sz w:val="24"/>
          <w:szCs w:val="24"/>
        </w:rPr>
        <w:t xml:space="preserve"> </w:t>
      </w:r>
      <w:proofErr w:type="spellStart"/>
      <w:r w:rsidRPr="00EF38BA">
        <w:rPr>
          <w:sz w:val="24"/>
          <w:szCs w:val="24"/>
        </w:rPr>
        <w:t>Men</w:t>
      </w:r>
      <w:proofErr w:type="spellEnd"/>
      <w:r w:rsidR="004232A8">
        <w:rPr>
          <w:sz w:val="24"/>
          <w:szCs w:val="24"/>
        </w:rPr>
        <w:t xml:space="preserve"> (</w:t>
      </w:r>
      <w:r w:rsidR="004232A8" w:rsidRPr="004232A8">
        <w:rPr>
          <w:sz w:val="24"/>
          <w:szCs w:val="24"/>
        </w:rPr>
        <w:t>Hombres de lavado</w:t>
      </w:r>
      <w:r w:rsidR="004232A8">
        <w:rPr>
          <w:sz w:val="24"/>
          <w:szCs w:val="24"/>
        </w:rPr>
        <w:t>)</w:t>
      </w:r>
      <w:r w:rsidRPr="00EF38BA">
        <w:rPr>
          <w:sz w:val="24"/>
          <w:szCs w:val="24"/>
        </w:rPr>
        <w:t xml:space="preserve"> refleja un compromiso con la calidad y la sostenibilidad, garantizando que cada vehículo no solo se limpie a fondo, sino que también se proteja el planeta en el proceso. Las técnicas detalladas, desde la evaluación visual hasta la aplicación final de selladores protectores, aseguran un servicio completo que deja a los vehículos impecables sin desperdiciar el recurso vital del agua.</w:t>
      </w:r>
    </w:p>
    <w:p w14:paraId="452C08FB" w14:textId="4E0F01E5" w:rsidR="00CE380D" w:rsidRPr="00CE380D" w:rsidRDefault="00D244D6" w:rsidP="00A23918">
      <w:pPr>
        <w:spacing w:before="400" w:after="400"/>
        <w:ind w:firstLine="720"/>
        <w:rPr>
          <w:sz w:val="24"/>
          <w:szCs w:val="24"/>
        </w:rPr>
      </w:pPr>
      <w:r>
        <w:rPr>
          <w:sz w:val="24"/>
          <w:szCs w:val="24"/>
        </w:rPr>
        <w:t xml:space="preserve">En conclusión, la </w:t>
      </w:r>
      <w:r w:rsidRPr="00D244D6">
        <w:rPr>
          <w:sz w:val="24"/>
          <w:szCs w:val="24"/>
        </w:rPr>
        <w:t xml:space="preserve">valuación Financiera para </w:t>
      </w:r>
      <w:r>
        <w:rPr>
          <w:sz w:val="24"/>
          <w:szCs w:val="24"/>
        </w:rPr>
        <w:t>nuestro</w:t>
      </w:r>
      <w:r w:rsidRPr="00D244D6">
        <w:rPr>
          <w:sz w:val="24"/>
          <w:szCs w:val="24"/>
        </w:rPr>
        <w:t xml:space="preserve"> Servicio de Lavado Ecológico de Autos en San Pedro Sula</w:t>
      </w:r>
      <w:r>
        <w:rPr>
          <w:sz w:val="24"/>
          <w:szCs w:val="24"/>
        </w:rPr>
        <w:t xml:space="preserve"> nos revela tras</w:t>
      </w:r>
      <w:r w:rsidRPr="00D244D6">
        <w:rPr>
          <w:sz w:val="24"/>
          <w:szCs w:val="24"/>
        </w:rPr>
        <w:t xml:space="preserve"> analizar las proyecciones financieras evidencia</w:t>
      </w:r>
      <w:r>
        <w:rPr>
          <w:sz w:val="24"/>
          <w:szCs w:val="24"/>
        </w:rPr>
        <w:t>s</w:t>
      </w:r>
      <w:r w:rsidRPr="00D244D6">
        <w:rPr>
          <w:sz w:val="24"/>
          <w:szCs w:val="24"/>
        </w:rPr>
        <w:t xml:space="preserve"> </w:t>
      </w:r>
      <w:r>
        <w:rPr>
          <w:sz w:val="24"/>
          <w:szCs w:val="24"/>
        </w:rPr>
        <w:t xml:space="preserve">de </w:t>
      </w:r>
      <w:r w:rsidRPr="00D244D6">
        <w:rPr>
          <w:sz w:val="24"/>
          <w:szCs w:val="24"/>
        </w:rPr>
        <w:t xml:space="preserve">un panorama financieramente </w:t>
      </w:r>
      <w:r w:rsidR="00A23918">
        <w:rPr>
          <w:sz w:val="24"/>
          <w:szCs w:val="24"/>
        </w:rPr>
        <w:t>sombrío</w:t>
      </w:r>
      <w:r w:rsidRPr="00D244D6">
        <w:rPr>
          <w:sz w:val="24"/>
          <w:szCs w:val="24"/>
        </w:rPr>
        <w:t xml:space="preserve">. </w:t>
      </w:r>
    </w:p>
    <w:p w14:paraId="5A40C6E7" w14:textId="36018F85" w:rsidR="00CC233E" w:rsidRDefault="00634972" w:rsidP="00CE797B">
      <w:pPr>
        <w:spacing w:before="400" w:after="400"/>
        <w:ind w:firstLine="720"/>
        <w:rPr>
          <w:sz w:val="24"/>
          <w:szCs w:val="24"/>
        </w:rPr>
      </w:pPr>
      <w:r>
        <w:rPr>
          <w:sz w:val="24"/>
          <w:szCs w:val="24"/>
        </w:rPr>
        <w:t xml:space="preserve">En </w:t>
      </w:r>
      <w:r w:rsidR="00CE797B">
        <w:rPr>
          <w:sz w:val="24"/>
          <w:szCs w:val="24"/>
        </w:rPr>
        <w:t>conclusión, e</w:t>
      </w:r>
      <w:r w:rsidR="00CE797B" w:rsidRPr="00CE797B">
        <w:rPr>
          <w:sz w:val="24"/>
          <w:szCs w:val="24"/>
        </w:rPr>
        <w:t xml:space="preserve">stablecer una empresa en San Pedro Sula exige una serie de pasos meticulosos y específicos que involucran la interacción con diversas entidades gubernamentales </w:t>
      </w:r>
      <w:r w:rsidR="00CE797B" w:rsidRPr="00CE797B">
        <w:rPr>
          <w:sz w:val="24"/>
          <w:szCs w:val="24"/>
        </w:rPr>
        <w:lastRenderedPageBreak/>
        <w:t>y municipales. Desde la adquisición de la escritura pública con el notario, pasando por registros mercantiles, tributarios y de cámara de comercio, hasta obtener permisos de operación, licencias ambientales y sanitarias, es esencial que cada fase se ejecute con precisión. Este proceso no solo valida la legalidad del negocio, sino que también asegura su sostenibilidad y contribuye al bienestar general de la comunidad y el medio ambiente. Para cualquier emprendedor o inversor, entender y seguir estos procedimientos es primordial para minimizar riesgos y garantizar un desempeño empresarial exitoso y conforme a las normativas vigentes en la ciudad.</w:t>
      </w:r>
    </w:p>
    <w:p w14:paraId="72B67724" w14:textId="3983D11C" w:rsidR="00CC233E" w:rsidRDefault="00612866" w:rsidP="00612866">
      <w:pPr>
        <w:spacing w:before="400" w:after="400"/>
        <w:ind w:firstLine="720"/>
        <w:rPr>
          <w:sz w:val="24"/>
          <w:szCs w:val="24"/>
        </w:rPr>
      </w:pPr>
      <w:r>
        <w:rPr>
          <w:sz w:val="24"/>
          <w:szCs w:val="24"/>
        </w:rPr>
        <w:t>En conclusión, l</w:t>
      </w:r>
      <w:r w:rsidRPr="00612866">
        <w:rPr>
          <w:sz w:val="24"/>
          <w:szCs w:val="24"/>
        </w:rPr>
        <w:t xml:space="preserve">a implementación de un servicio de lavado ecológico de autos en San Pedro Sula </w:t>
      </w:r>
      <w:r w:rsidR="00A52698">
        <w:rPr>
          <w:sz w:val="24"/>
          <w:szCs w:val="24"/>
        </w:rPr>
        <w:t>no es factible</w:t>
      </w:r>
      <w:r w:rsidR="00C428BB">
        <w:rPr>
          <w:sz w:val="24"/>
          <w:szCs w:val="24"/>
        </w:rPr>
        <w:t xml:space="preserve"> a pesar de que el</w:t>
      </w:r>
      <w:r w:rsidRPr="00612866">
        <w:rPr>
          <w:sz w:val="24"/>
          <w:szCs w:val="24"/>
        </w:rPr>
        <w:t xml:space="preserve"> interés público hacia prácticas sostenibles está en aumento, y </w:t>
      </w:r>
      <w:r w:rsidR="00DA7F12">
        <w:rPr>
          <w:sz w:val="24"/>
          <w:szCs w:val="24"/>
        </w:rPr>
        <w:t>que,</w:t>
      </w:r>
      <w:r w:rsidR="00C428BB">
        <w:rPr>
          <w:sz w:val="24"/>
          <w:szCs w:val="24"/>
        </w:rPr>
        <w:t xml:space="preserve"> </w:t>
      </w:r>
      <w:r w:rsidRPr="00612866">
        <w:rPr>
          <w:sz w:val="24"/>
          <w:szCs w:val="24"/>
        </w:rPr>
        <w:t xml:space="preserve">a pesar de la falta inicial de conocimiento sobre el lavado ecológico, una vez informados, los consumidores muestran inclinación hacia esta </w:t>
      </w:r>
      <w:r w:rsidR="007F09AC" w:rsidRPr="00612866">
        <w:rPr>
          <w:sz w:val="24"/>
          <w:szCs w:val="24"/>
        </w:rPr>
        <w:t>alternativa,</w:t>
      </w:r>
      <w:r w:rsidR="00442930">
        <w:rPr>
          <w:sz w:val="24"/>
          <w:szCs w:val="24"/>
        </w:rPr>
        <w:t xml:space="preserve"> pero f</w:t>
      </w:r>
      <w:r w:rsidRPr="00612866">
        <w:rPr>
          <w:sz w:val="24"/>
          <w:szCs w:val="24"/>
        </w:rPr>
        <w:t>inancieramente, el proyect</w:t>
      </w:r>
      <w:r w:rsidR="00A52698">
        <w:rPr>
          <w:sz w:val="24"/>
          <w:szCs w:val="24"/>
        </w:rPr>
        <w:t>o no presenta una</w:t>
      </w:r>
      <w:r w:rsidRPr="00612866">
        <w:rPr>
          <w:sz w:val="24"/>
          <w:szCs w:val="24"/>
        </w:rPr>
        <w:t xml:space="preserve"> rentabilidad atractiva, con indicadores como el VAN y la TIR sugiriendo </w:t>
      </w:r>
      <w:r w:rsidR="00A52698">
        <w:rPr>
          <w:sz w:val="24"/>
          <w:szCs w:val="24"/>
        </w:rPr>
        <w:t xml:space="preserve">que no es </w:t>
      </w:r>
      <w:r w:rsidRPr="00612866">
        <w:rPr>
          <w:sz w:val="24"/>
          <w:szCs w:val="24"/>
        </w:rPr>
        <w:t xml:space="preserve">viable. </w:t>
      </w:r>
    </w:p>
    <w:p w14:paraId="7C4820C8" w14:textId="77777777" w:rsidR="00A23918" w:rsidRDefault="00A23918" w:rsidP="00612866">
      <w:pPr>
        <w:spacing w:before="400" w:after="400"/>
        <w:ind w:firstLine="720"/>
        <w:rPr>
          <w:sz w:val="24"/>
          <w:szCs w:val="24"/>
        </w:rPr>
      </w:pPr>
    </w:p>
    <w:p w14:paraId="1FBFFEAF" w14:textId="77777777" w:rsidR="00A52698" w:rsidRDefault="00A52698" w:rsidP="00612866">
      <w:pPr>
        <w:spacing w:before="400" w:after="400"/>
        <w:ind w:firstLine="720"/>
        <w:rPr>
          <w:sz w:val="24"/>
          <w:szCs w:val="24"/>
        </w:rPr>
      </w:pPr>
    </w:p>
    <w:p w14:paraId="70B32837" w14:textId="77777777" w:rsidR="00A52698" w:rsidRDefault="00A52698" w:rsidP="00612866">
      <w:pPr>
        <w:spacing w:before="400" w:after="400"/>
        <w:ind w:firstLine="720"/>
        <w:rPr>
          <w:sz w:val="24"/>
          <w:szCs w:val="24"/>
        </w:rPr>
      </w:pPr>
    </w:p>
    <w:p w14:paraId="10D39F88" w14:textId="77777777" w:rsidR="007142E8" w:rsidRDefault="007142E8" w:rsidP="00B43FEA">
      <w:pPr>
        <w:spacing w:before="400" w:after="400"/>
        <w:ind w:firstLine="0"/>
        <w:jc w:val="left"/>
        <w:rPr>
          <w:sz w:val="24"/>
          <w:szCs w:val="24"/>
        </w:rPr>
      </w:pPr>
    </w:p>
    <w:p w14:paraId="619F2F89" w14:textId="77777777" w:rsidR="00A52698" w:rsidRDefault="00A52698" w:rsidP="00B43FEA">
      <w:pPr>
        <w:spacing w:before="400" w:after="400"/>
        <w:ind w:firstLine="0"/>
        <w:jc w:val="left"/>
        <w:rPr>
          <w:sz w:val="24"/>
          <w:szCs w:val="24"/>
        </w:rPr>
      </w:pPr>
    </w:p>
    <w:p w14:paraId="29EB98BB" w14:textId="77777777" w:rsidR="00A52698" w:rsidRDefault="00A52698" w:rsidP="00B43FEA">
      <w:pPr>
        <w:spacing w:before="400" w:after="400"/>
        <w:ind w:firstLine="0"/>
        <w:jc w:val="left"/>
        <w:rPr>
          <w:sz w:val="24"/>
          <w:szCs w:val="24"/>
        </w:rPr>
      </w:pPr>
    </w:p>
    <w:p w14:paraId="6392816C" w14:textId="6AB99256" w:rsidR="00B43FEA" w:rsidRDefault="00B43FEA" w:rsidP="00667474">
      <w:pPr>
        <w:pStyle w:val="Ttulo1"/>
        <w:jc w:val="center"/>
      </w:pPr>
      <w:bookmarkStart w:id="597" w:name="_Toc146654373"/>
      <w:r w:rsidRPr="00B43FEA">
        <w:lastRenderedPageBreak/>
        <w:t>X. Recomendaciones</w:t>
      </w:r>
      <w:bookmarkEnd w:id="597"/>
    </w:p>
    <w:p w14:paraId="5E4DF908" w14:textId="77777777" w:rsidR="007142E8" w:rsidRPr="00E214B5" w:rsidRDefault="007142E8" w:rsidP="008C470A">
      <w:pPr>
        <w:pStyle w:val="Prrafodelista"/>
        <w:numPr>
          <w:ilvl w:val="0"/>
          <w:numId w:val="104"/>
        </w:numPr>
        <w:spacing w:before="400" w:after="400"/>
        <w:rPr>
          <w:b/>
          <w:bCs/>
          <w:sz w:val="24"/>
          <w:szCs w:val="24"/>
        </w:rPr>
      </w:pPr>
      <w:r w:rsidRPr="00E214B5">
        <w:rPr>
          <w:b/>
          <w:bCs/>
          <w:sz w:val="24"/>
          <w:szCs w:val="24"/>
        </w:rPr>
        <w:t>Determinar el tamaño del mercado y la demanda de servicios de lavado de autos en San Pedro Sula.</w:t>
      </w:r>
    </w:p>
    <w:p w14:paraId="67D73108" w14:textId="77777777" w:rsidR="007142E8" w:rsidRPr="007142E8" w:rsidRDefault="007142E8" w:rsidP="007142E8">
      <w:pPr>
        <w:spacing w:before="400" w:after="400"/>
        <w:ind w:firstLine="0"/>
        <w:rPr>
          <w:b/>
          <w:bCs/>
          <w:sz w:val="24"/>
          <w:szCs w:val="24"/>
        </w:rPr>
      </w:pPr>
      <w:r w:rsidRPr="007142E8">
        <w:rPr>
          <w:b/>
          <w:bCs/>
          <w:sz w:val="24"/>
          <w:szCs w:val="24"/>
        </w:rPr>
        <w:t>Recomendación:</w:t>
      </w:r>
    </w:p>
    <w:p w14:paraId="4C068B67" w14:textId="4580EB6E" w:rsidR="00CC233E" w:rsidRDefault="007142E8" w:rsidP="007142E8">
      <w:pPr>
        <w:spacing w:before="400" w:after="400"/>
        <w:ind w:firstLine="720"/>
        <w:rPr>
          <w:sz w:val="24"/>
          <w:szCs w:val="24"/>
        </w:rPr>
      </w:pPr>
      <w:r w:rsidRPr="007142E8">
        <w:rPr>
          <w:sz w:val="24"/>
          <w:szCs w:val="24"/>
        </w:rPr>
        <w:t>Se recomienda llevar a cabo encuestas o investigaciones anuales para rastrear el crecimiento y las posibles fluctuaciones en la demanda de servicios de lavado ecológico, lo que permitirá adaptar la oferta del negocio a las necesidades cambiantes del mercado.</w:t>
      </w:r>
    </w:p>
    <w:p w14:paraId="32DF4A2B" w14:textId="77777777" w:rsidR="007142E8" w:rsidRPr="00E214B5" w:rsidRDefault="007142E8" w:rsidP="008C470A">
      <w:pPr>
        <w:pStyle w:val="Prrafodelista"/>
        <w:numPr>
          <w:ilvl w:val="0"/>
          <w:numId w:val="104"/>
        </w:numPr>
        <w:spacing w:before="400" w:after="400"/>
        <w:rPr>
          <w:b/>
          <w:bCs/>
          <w:sz w:val="24"/>
          <w:szCs w:val="24"/>
        </w:rPr>
      </w:pPr>
      <w:r w:rsidRPr="00E214B5">
        <w:rPr>
          <w:b/>
          <w:bCs/>
          <w:sz w:val="24"/>
          <w:szCs w:val="24"/>
        </w:rPr>
        <w:t>Identificar y evaluar los métodos y productos más efectivos y ecológicos para el lavado de autos.</w:t>
      </w:r>
    </w:p>
    <w:p w14:paraId="4AFA2A4B" w14:textId="77777777" w:rsidR="007142E8" w:rsidRPr="004155A4" w:rsidRDefault="007142E8" w:rsidP="007142E8">
      <w:pPr>
        <w:spacing w:before="400" w:after="400"/>
        <w:ind w:firstLine="0"/>
        <w:rPr>
          <w:b/>
          <w:bCs/>
          <w:sz w:val="24"/>
          <w:szCs w:val="24"/>
        </w:rPr>
      </w:pPr>
      <w:r w:rsidRPr="004155A4">
        <w:rPr>
          <w:b/>
          <w:bCs/>
          <w:sz w:val="24"/>
          <w:szCs w:val="24"/>
        </w:rPr>
        <w:t>Recomendación:</w:t>
      </w:r>
    </w:p>
    <w:p w14:paraId="629EF604" w14:textId="7A356BBD" w:rsidR="00CC233E" w:rsidRDefault="007142E8" w:rsidP="004155A4">
      <w:pPr>
        <w:spacing w:before="400" w:after="400"/>
        <w:ind w:firstLine="720"/>
        <w:rPr>
          <w:sz w:val="24"/>
          <w:szCs w:val="24"/>
        </w:rPr>
      </w:pPr>
      <w:r w:rsidRPr="007142E8">
        <w:rPr>
          <w:sz w:val="24"/>
          <w:szCs w:val="24"/>
        </w:rPr>
        <w:t>Ante el crecimiento de la conciencia ecológica, se recomienda realizar investigaciones semestrales o anuales sobre los avances en productos y métodos de lavado ecológico. Esta acción permitirá estar a la vanguardia en técnicas sostenibles, garantizando no solo un lavado de calidad sino también minimizar el impacto ambiental. Sería esencial establecer alianzas con proveedores comprometidos con la sostenibilidad, y considerar la certificación de productos ecológicos para aportar valor adicional al servicio y garantizar a los clientes la autenticidad del enfoque ecológico.</w:t>
      </w:r>
    </w:p>
    <w:p w14:paraId="6E825243" w14:textId="77777777" w:rsidR="004155A4" w:rsidRPr="00E214B5" w:rsidRDefault="004155A4" w:rsidP="008C470A">
      <w:pPr>
        <w:pStyle w:val="Prrafodelista"/>
        <w:numPr>
          <w:ilvl w:val="0"/>
          <w:numId w:val="104"/>
        </w:numPr>
        <w:spacing w:before="400" w:after="400"/>
        <w:rPr>
          <w:b/>
          <w:bCs/>
          <w:sz w:val="24"/>
          <w:szCs w:val="24"/>
        </w:rPr>
      </w:pPr>
      <w:r w:rsidRPr="00E214B5">
        <w:rPr>
          <w:b/>
          <w:bCs/>
          <w:sz w:val="24"/>
          <w:szCs w:val="24"/>
        </w:rPr>
        <w:t>Establecer los costos y proyecciones financieras para el negocio de lavado ecológico en un período de 5 años.</w:t>
      </w:r>
    </w:p>
    <w:p w14:paraId="071AC759" w14:textId="77777777" w:rsidR="004155A4" w:rsidRPr="004155A4" w:rsidRDefault="004155A4" w:rsidP="004155A4">
      <w:pPr>
        <w:spacing w:before="400" w:after="400"/>
        <w:ind w:firstLine="0"/>
        <w:rPr>
          <w:b/>
          <w:bCs/>
          <w:sz w:val="24"/>
          <w:szCs w:val="24"/>
        </w:rPr>
      </w:pPr>
      <w:r w:rsidRPr="004155A4">
        <w:rPr>
          <w:b/>
          <w:bCs/>
          <w:sz w:val="24"/>
          <w:szCs w:val="24"/>
        </w:rPr>
        <w:t>Recomendación:</w:t>
      </w:r>
    </w:p>
    <w:p w14:paraId="463730DA" w14:textId="359F702B" w:rsidR="00CC233E" w:rsidRDefault="004155A4" w:rsidP="00435380">
      <w:pPr>
        <w:spacing w:before="400" w:after="400"/>
        <w:ind w:firstLine="720"/>
        <w:rPr>
          <w:sz w:val="24"/>
          <w:szCs w:val="24"/>
        </w:rPr>
      </w:pPr>
      <w:r w:rsidRPr="004155A4">
        <w:rPr>
          <w:sz w:val="24"/>
          <w:szCs w:val="24"/>
        </w:rPr>
        <w:t xml:space="preserve">Es esencial realizar evaluaciones financieras anuales, monitoreando de cerca la rentabilidad y otros indicadores clave. Se podría considerar revisar la estrategia de precios o </w:t>
      </w:r>
      <w:r w:rsidRPr="004155A4">
        <w:rPr>
          <w:sz w:val="24"/>
          <w:szCs w:val="24"/>
        </w:rPr>
        <w:lastRenderedPageBreak/>
        <w:t xml:space="preserve">buscar optimizaciones en los costos operativos para alcanzar más rápidamente el objetivo de margen de utilidad neta del 20%. También es recomendable investigar y evaluar medidas para reducir aún </w:t>
      </w:r>
      <w:r w:rsidR="004232A8">
        <w:rPr>
          <w:sz w:val="24"/>
          <w:szCs w:val="24"/>
        </w:rPr>
        <w:t xml:space="preserve">mucho </w:t>
      </w:r>
      <w:r w:rsidRPr="004155A4">
        <w:rPr>
          <w:sz w:val="24"/>
          <w:szCs w:val="24"/>
        </w:rPr>
        <w:t>más el punto de equilibrio.</w:t>
      </w:r>
    </w:p>
    <w:p w14:paraId="3FA23A0C" w14:textId="77777777" w:rsidR="00970F1F" w:rsidRPr="00E214B5" w:rsidRDefault="00970F1F" w:rsidP="008C470A">
      <w:pPr>
        <w:pStyle w:val="Prrafodelista"/>
        <w:numPr>
          <w:ilvl w:val="0"/>
          <w:numId w:val="104"/>
        </w:numPr>
        <w:spacing w:before="400" w:after="400"/>
        <w:rPr>
          <w:b/>
          <w:bCs/>
          <w:sz w:val="24"/>
          <w:szCs w:val="24"/>
        </w:rPr>
      </w:pPr>
      <w:r w:rsidRPr="00E214B5">
        <w:rPr>
          <w:b/>
          <w:bCs/>
          <w:sz w:val="24"/>
          <w:szCs w:val="24"/>
        </w:rPr>
        <w:t>Examinar las regulaciones y permisos necesarios para operar un negocio de lavado ecológico en San Pedro Sula.</w:t>
      </w:r>
    </w:p>
    <w:p w14:paraId="1E34F2FA" w14:textId="77777777" w:rsidR="00970F1F" w:rsidRPr="00970F1F" w:rsidRDefault="00970F1F" w:rsidP="00970F1F">
      <w:pPr>
        <w:spacing w:before="400" w:after="400"/>
        <w:ind w:firstLine="0"/>
        <w:rPr>
          <w:b/>
          <w:bCs/>
          <w:sz w:val="24"/>
          <w:szCs w:val="24"/>
        </w:rPr>
      </w:pPr>
      <w:r w:rsidRPr="00970F1F">
        <w:rPr>
          <w:b/>
          <w:bCs/>
          <w:sz w:val="24"/>
          <w:szCs w:val="24"/>
        </w:rPr>
        <w:t>Recomendación:</w:t>
      </w:r>
    </w:p>
    <w:p w14:paraId="13CAEE74" w14:textId="705A2B85" w:rsidR="000A523B" w:rsidRDefault="00970F1F" w:rsidP="00970F1F">
      <w:pPr>
        <w:spacing w:before="400" w:after="400"/>
        <w:ind w:firstLine="720"/>
        <w:rPr>
          <w:sz w:val="24"/>
          <w:szCs w:val="24"/>
        </w:rPr>
      </w:pPr>
      <w:r w:rsidRPr="00970F1F">
        <w:rPr>
          <w:sz w:val="24"/>
          <w:szCs w:val="24"/>
        </w:rPr>
        <w:t>Es imperativo mantener una revisión constante y meticulosa de las regulaciones, permisos y normativas locales, no solo para garantizar el cumplimiento, sino también para anticiparse a posibles cambios que puedan afectar al negocio. Asimismo, considerar la organización de sesiones de capacitación para el personal para asegurar que todos estén al tanto de los requisitos regulatorios.</w:t>
      </w:r>
    </w:p>
    <w:p w14:paraId="294D50D8" w14:textId="77777777" w:rsidR="00970F1F" w:rsidRPr="00E214B5" w:rsidRDefault="00970F1F" w:rsidP="008C470A">
      <w:pPr>
        <w:pStyle w:val="Prrafodelista"/>
        <w:numPr>
          <w:ilvl w:val="0"/>
          <w:numId w:val="104"/>
        </w:numPr>
        <w:spacing w:before="400" w:after="400"/>
        <w:rPr>
          <w:b/>
          <w:bCs/>
          <w:sz w:val="24"/>
          <w:szCs w:val="24"/>
        </w:rPr>
      </w:pPr>
      <w:r w:rsidRPr="00E214B5">
        <w:rPr>
          <w:b/>
          <w:bCs/>
          <w:sz w:val="24"/>
          <w:szCs w:val="24"/>
        </w:rPr>
        <w:t>Establecer la viabilidad de implementar un proyecto de lavado ecológico de autos en San Pedro Sula.</w:t>
      </w:r>
    </w:p>
    <w:p w14:paraId="5EB73D1E" w14:textId="77777777" w:rsidR="00970F1F" w:rsidRPr="00970F1F" w:rsidRDefault="00970F1F" w:rsidP="00970F1F">
      <w:pPr>
        <w:spacing w:before="400" w:after="400"/>
        <w:ind w:firstLine="0"/>
        <w:rPr>
          <w:b/>
          <w:bCs/>
          <w:sz w:val="24"/>
          <w:szCs w:val="24"/>
        </w:rPr>
      </w:pPr>
      <w:r w:rsidRPr="00970F1F">
        <w:rPr>
          <w:b/>
          <w:bCs/>
          <w:sz w:val="24"/>
          <w:szCs w:val="24"/>
        </w:rPr>
        <w:t>Recomendación:</w:t>
      </w:r>
    </w:p>
    <w:p w14:paraId="7FD69A25" w14:textId="36B087BC" w:rsidR="000A523B" w:rsidRDefault="00970F1F" w:rsidP="00970F1F">
      <w:pPr>
        <w:spacing w:before="400" w:after="400"/>
        <w:ind w:firstLine="720"/>
        <w:rPr>
          <w:sz w:val="24"/>
          <w:szCs w:val="24"/>
        </w:rPr>
      </w:pPr>
      <w:r w:rsidRPr="00970F1F">
        <w:rPr>
          <w:sz w:val="24"/>
          <w:szCs w:val="24"/>
        </w:rPr>
        <w:t>Se sugiere realizar estudios periódicos del mercado para mantenerse al día con las tendencias y preferencias de los consumidores y verificar la aceptación continua del lavado ecológico. Además, mantener una revisión constante de las regulaciones y normativas locales para garantizar la viabilidad y cumplimiento a largo plazo.</w:t>
      </w:r>
    </w:p>
    <w:p w14:paraId="1D81F314" w14:textId="77777777" w:rsidR="000A523B" w:rsidRDefault="000A523B" w:rsidP="009558EC">
      <w:pPr>
        <w:spacing w:before="400" w:after="400"/>
        <w:ind w:firstLine="0"/>
        <w:rPr>
          <w:sz w:val="24"/>
          <w:szCs w:val="24"/>
        </w:rPr>
      </w:pPr>
    </w:p>
    <w:p w14:paraId="17F3CAC9" w14:textId="77777777" w:rsidR="000A523B" w:rsidRDefault="000A523B" w:rsidP="009558EC">
      <w:pPr>
        <w:spacing w:before="400" w:after="400"/>
        <w:ind w:firstLine="0"/>
        <w:rPr>
          <w:sz w:val="24"/>
          <w:szCs w:val="24"/>
        </w:rPr>
      </w:pPr>
    </w:p>
    <w:p w14:paraId="2A28526F" w14:textId="77777777" w:rsidR="000A523B" w:rsidRPr="00DE3E24" w:rsidRDefault="000A523B" w:rsidP="009558EC">
      <w:pPr>
        <w:spacing w:before="400" w:after="400"/>
        <w:ind w:firstLine="0"/>
        <w:rPr>
          <w:sz w:val="24"/>
          <w:szCs w:val="24"/>
        </w:rPr>
      </w:pPr>
    </w:p>
    <w:p w14:paraId="46AD5D37" w14:textId="36232549" w:rsidR="00E214B5" w:rsidRPr="00E214B5" w:rsidRDefault="00960F2C" w:rsidP="00E214B5">
      <w:pPr>
        <w:pStyle w:val="Ttulo1"/>
        <w:jc w:val="center"/>
        <w:rPr>
          <w:rFonts w:asciiTheme="majorHAnsi" w:hAnsiTheme="majorHAnsi" w:cstheme="majorHAnsi"/>
        </w:rPr>
      </w:pPr>
      <w:bookmarkStart w:id="598" w:name="_Toc145852151"/>
      <w:bookmarkStart w:id="599" w:name="_Toc145852835"/>
      <w:bookmarkStart w:id="600" w:name="_Toc146654374"/>
      <w:r w:rsidRPr="006E3B92">
        <w:rPr>
          <w:rFonts w:asciiTheme="majorHAnsi" w:hAnsiTheme="majorHAnsi" w:cstheme="majorHAnsi"/>
        </w:rPr>
        <w:lastRenderedPageBreak/>
        <w:t>XI. Bibliografías</w:t>
      </w:r>
      <w:bookmarkEnd w:id="598"/>
      <w:bookmarkEnd w:id="599"/>
      <w:bookmarkEnd w:id="600"/>
      <w:r w:rsidR="001F388A">
        <w:rPr>
          <w:sz w:val="24"/>
          <w:szCs w:val="24"/>
        </w:rPr>
        <w:fldChar w:fldCharType="begin"/>
      </w:r>
      <w:r w:rsidR="001F388A">
        <w:rPr>
          <w:sz w:val="24"/>
          <w:szCs w:val="24"/>
        </w:rPr>
        <w:instrText xml:space="preserve"> BIBLIOGRAPHY  \l 18442 </w:instrText>
      </w:r>
      <w:r w:rsidR="001F388A">
        <w:rPr>
          <w:sz w:val="24"/>
          <w:szCs w:val="24"/>
        </w:rPr>
        <w:fldChar w:fldCharType="separate"/>
      </w:r>
    </w:p>
    <w:sdt>
      <w:sdtPr>
        <w:rPr>
          <w:rFonts w:eastAsiaTheme="minorHAnsi" w:cstheme="minorBidi"/>
          <w:b w:val="0"/>
          <w:color w:val="auto"/>
          <w:kern w:val="2"/>
          <w:sz w:val="24"/>
          <w:szCs w:val="24"/>
          <w:lang w:val="es-ES" w:eastAsia="en-US"/>
          <w14:ligatures w14:val="standardContextual"/>
        </w:rPr>
        <w:id w:val="613869452"/>
        <w:docPartObj>
          <w:docPartGallery w:val="Bibliographies"/>
          <w:docPartUnique/>
        </w:docPartObj>
      </w:sdtPr>
      <w:sdtEndPr>
        <w:rPr>
          <w:sz w:val="22"/>
          <w:szCs w:val="22"/>
          <w:lang w:val="es-HN"/>
        </w:rPr>
      </w:sdtEndPr>
      <w:sdtContent>
        <w:p w14:paraId="03DDE88B" w14:textId="1FB7D63B" w:rsidR="00E214B5" w:rsidRPr="00E214B5" w:rsidRDefault="00E214B5" w:rsidP="00E214B5">
          <w:pPr>
            <w:pStyle w:val="Ttulo1"/>
            <w:spacing w:before="0" w:after="165" w:line="360" w:lineRule="auto"/>
            <w:ind w:left="1440" w:hanging="720"/>
            <w:rPr>
              <w:sz w:val="24"/>
              <w:szCs w:val="24"/>
            </w:rPr>
          </w:pPr>
        </w:p>
        <w:sdt>
          <w:sdtPr>
            <w:rPr>
              <w:sz w:val="24"/>
              <w:szCs w:val="24"/>
            </w:rPr>
            <w:id w:val="111145805"/>
            <w:bibliography/>
          </w:sdtPr>
          <w:sdtEndPr>
            <w:rPr>
              <w:sz w:val="22"/>
              <w:szCs w:val="22"/>
            </w:rPr>
          </w:sdtEndPr>
          <w:sdtContent>
            <w:p w14:paraId="5485823F" w14:textId="60D9D2B8" w:rsidR="00E214B5" w:rsidRPr="00E214B5" w:rsidRDefault="00E214B5" w:rsidP="00E214B5">
              <w:pPr>
                <w:pStyle w:val="Bibliografa"/>
                <w:spacing w:after="165"/>
                <w:ind w:left="1440" w:hanging="720"/>
                <w:jc w:val="left"/>
                <w:rPr>
                  <w:noProof/>
                  <w:kern w:val="0"/>
                  <w:sz w:val="24"/>
                  <w:szCs w:val="24"/>
                  <w:lang w:val="es-ES"/>
                  <w14:ligatures w14:val="none"/>
                </w:rPr>
              </w:pPr>
              <w:r w:rsidRPr="00E214B5">
                <w:rPr>
                  <w:sz w:val="24"/>
                  <w:szCs w:val="24"/>
                </w:rPr>
                <w:fldChar w:fldCharType="begin"/>
              </w:r>
              <w:r w:rsidRPr="00E214B5">
                <w:rPr>
                  <w:sz w:val="24"/>
                  <w:szCs w:val="24"/>
                </w:rPr>
                <w:instrText>BIBLIOGRAPHY</w:instrText>
              </w:r>
              <w:r w:rsidRPr="00E214B5">
                <w:rPr>
                  <w:sz w:val="24"/>
                  <w:szCs w:val="24"/>
                </w:rPr>
                <w:fldChar w:fldCharType="separate"/>
              </w:r>
              <w:r w:rsidRPr="00E214B5">
                <w:rPr>
                  <w:noProof/>
                  <w:sz w:val="24"/>
                  <w:szCs w:val="24"/>
                  <w:lang w:val="es-ES"/>
                </w:rPr>
                <w:t xml:space="preserve">Bautista, R. C. (2009). LA HIPÓTESIS EN INVESTIGACIÓN . En R. C. Bautista, </w:t>
              </w:r>
              <w:r w:rsidRPr="00E214B5">
                <w:rPr>
                  <w:i/>
                  <w:iCs/>
                  <w:noProof/>
                  <w:sz w:val="24"/>
                  <w:szCs w:val="24"/>
                  <w:lang w:val="es-ES"/>
                </w:rPr>
                <w:t xml:space="preserve">LA HIPÓTESIS EN INVESTIGACIÓN </w:t>
              </w:r>
              <w:r w:rsidRPr="00E214B5">
                <w:rPr>
                  <w:noProof/>
                  <w:sz w:val="24"/>
                  <w:szCs w:val="24"/>
                  <w:lang w:val="es-ES"/>
                </w:rPr>
                <w:t>(pág. 12). Malaga: España.</w:t>
              </w:r>
            </w:p>
            <w:p w14:paraId="20E29E5A"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Boeree, G. (2003). Teorías de la personalidad, de Abraham Maslow.</w:t>
              </w:r>
            </w:p>
            <w:p w14:paraId="30E1B904"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Camacho, H. C. (2012). Importancia de la cadena de suministros en las organizaciones. En H. C. Camacho, </w:t>
              </w:r>
              <w:r w:rsidRPr="00E214B5">
                <w:rPr>
                  <w:i/>
                  <w:iCs/>
                  <w:noProof/>
                  <w:sz w:val="24"/>
                  <w:szCs w:val="24"/>
                  <w:lang w:val="es-ES"/>
                </w:rPr>
                <w:t>Importancia de la cadena de suministros en las organizaciones</w:t>
              </w:r>
              <w:r w:rsidRPr="00E214B5">
                <w:rPr>
                  <w:noProof/>
                  <w:sz w:val="24"/>
                  <w:szCs w:val="24"/>
                  <w:lang w:val="es-ES"/>
                </w:rPr>
                <w:t xml:space="preserve"> (pág. 3). Bogotá, Colombia: Decima Edicion.</w:t>
              </w:r>
            </w:p>
            <w:p w14:paraId="5E838B85"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carwashspain.com. (08 de Febrero de 2021). </w:t>
              </w:r>
              <w:r w:rsidRPr="00E214B5">
                <w:rPr>
                  <w:i/>
                  <w:iCs/>
                  <w:noProof/>
                  <w:sz w:val="24"/>
                  <w:szCs w:val="24"/>
                  <w:lang w:val="es-ES"/>
                </w:rPr>
                <w:t>carwashspain.com</w:t>
              </w:r>
              <w:r w:rsidRPr="00E214B5">
                <w:rPr>
                  <w:noProof/>
                  <w:sz w:val="24"/>
                  <w:szCs w:val="24"/>
                  <w:lang w:val="es-ES"/>
                </w:rPr>
                <w:t>. Obtenido de carwashspain.com: https://carwashspain.com/blog/tratamiento-de-aguas-en-los-autolavados-n11</w:t>
              </w:r>
            </w:p>
            <w:p w14:paraId="778C4893"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Caviedes Sanchez, V. (18 de Diciembre de 2014). </w:t>
              </w:r>
              <w:r w:rsidRPr="00E214B5">
                <w:rPr>
                  <w:i/>
                  <w:iCs/>
                  <w:noProof/>
                  <w:sz w:val="24"/>
                  <w:szCs w:val="24"/>
                  <w:lang w:val="es-ES"/>
                </w:rPr>
                <w:t>researchgate.net.</w:t>
              </w:r>
              <w:r w:rsidRPr="00E214B5">
                <w:rPr>
                  <w:noProof/>
                  <w:sz w:val="24"/>
                  <w:szCs w:val="24"/>
                  <w:lang w:val="es-ES"/>
                </w:rPr>
                <w:t xml:space="preserve"> Obtenido de researchgate.net: https://www.researchgate.net/publication/305399709_Diagnostico_de_los_Ecosistemas_Marino_-_Costeros_y_de_Agua_Dulce_de_Honduras/citation/download</w:t>
              </w:r>
            </w:p>
            <w:p w14:paraId="5BC938BF"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ccarco. (16 de Junio de 2019). </w:t>
              </w:r>
              <w:r w:rsidRPr="00E214B5">
                <w:rPr>
                  <w:i/>
                  <w:iCs/>
                  <w:noProof/>
                  <w:sz w:val="24"/>
                  <w:szCs w:val="24"/>
                  <w:lang w:val="es-ES"/>
                </w:rPr>
                <w:t>ccarco.com</w:t>
              </w:r>
              <w:r w:rsidRPr="00E214B5">
                <w:rPr>
                  <w:noProof/>
                  <w:sz w:val="24"/>
                  <w:szCs w:val="24"/>
                  <w:lang w:val="es-ES"/>
                </w:rPr>
                <w:t>. Obtenido de ccarco.com: https://ccarco.com/blog/que-es-el-lavado-de-coches-ecologico/</w:t>
              </w:r>
            </w:p>
            <w:p w14:paraId="5192CF47"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Chain, R. S. (2014). </w:t>
              </w:r>
              <w:r w:rsidRPr="00E214B5">
                <w:rPr>
                  <w:i/>
                  <w:iCs/>
                  <w:noProof/>
                  <w:sz w:val="24"/>
                  <w:szCs w:val="24"/>
                  <w:lang w:val="es-ES"/>
                </w:rPr>
                <w:t>PREPARACIÓN Y EVALUACIÓN DE PROYECTOS.</w:t>
              </w:r>
              <w:r w:rsidRPr="00E214B5">
                <w:rPr>
                  <w:noProof/>
                  <w:sz w:val="24"/>
                  <w:szCs w:val="24"/>
                  <w:lang w:val="es-ES"/>
                </w:rPr>
                <w:t xml:space="preserve"> México, D.F: Editorial Mexicana.</w:t>
              </w:r>
            </w:p>
            <w:p w14:paraId="0826B31C"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Collado, C. F. (2003). </w:t>
              </w:r>
              <w:r w:rsidRPr="00E214B5">
                <w:rPr>
                  <w:i/>
                  <w:iCs/>
                  <w:noProof/>
                  <w:sz w:val="24"/>
                  <w:szCs w:val="24"/>
                  <w:lang w:val="es-ES"/>
                </w:rPr>
                <w:t>Metodología de la Investigación .</w:t>
              </w:r>
              <w:r w:rsidRPr="00E214B5">
                <w:rPr>
                  <w:noProof/>
                  <w:sz w:val="24"/>
                  <w:szCs w:val="24"/>
                  <w:lang w:val="es-ES"/>
                </w:rPr>
                <w:t xml:space="preserve"> Mexixo, D.F.: Tercera Edicion.</w:t>
              </w:r>
            </w:p>
            <w:p w14:paraId="4FB1E441"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Corvo, H. S. (2020).</w:t>
              </w:r>
            </w:p>
            <w:p w14:paraId="768E7C75"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Ellsworth. (2022).</w:t>
              </w:r>
            </w:p>
            <w:p w14:paraId="53499574" w14:textId="77777777" w:rsidR="00E214B5" w:rsidRPr="00E214B5" w:rsidRDefault="00E214B5" w:rsidP="00E214B5">
              <w:pPr>
                <w:pStyle w:val="Bibliografa"/>
                <w:spacing w:after="165"/>
                <w:ind w:left="1440" w:hanging="720"/>
                <w:jc w:val="left"/>
                <w:rPr>
                  <w:noProof/>
                  <w:sz w:val="24"/>
                  <w:szCs w:val="24"/>
                  <w:lang w:val="es-ES"/>
                </w:rPr>
              </w:pPr>
              <w:r w:rsidRPr="00E214B5">
                <w:rPr>
                  <w:i/>
                  <w:iCs/>
                  <w:noProof/>
                  <w:sz w:val="24"/>
                  <w:szCs w:val="24"/>
                  <w:lang w:val="es-ES"/>
                </w:rPr>
                <w:t>europapress.es</w:t>
              </w:r>
              <w:r w:rsidRPr="00E214B5">
                <w:rPr>
                  <w:noProof/>
                  <w:sz w:val="24"/>
                  <w:szCs w:val="24"/>
                  <w:lang w:val="es-ES"/>
                </w:rPr>
                <w:t>. (01 de Diciembre de 2020). Obtenido de europapress.es: https://www.europapress.es/internacional/noticia-seis-lideres-ecologistas-ganan-nobel-ecologia-luchas-ambientalistas-20201201092856.html</w:t>
              </w:r>
            </w:p>
            <w:p w14:paraId="48F77435"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lastRenderedPageBreak/>
                <w:t xml:space="preserve">Flor Lucila Delfín Pozos, M. P. (2016). </w:t>
              </w:r>
              <w:r w:rsidRPr="00E214B5">
                <w:rPr>
                  <w:i/>
                  <w:iCs/>
                  <w:noProof/>
                  <w:sz w:val="24"/>
                  <w:szCs w:val="24"/>
                  <w:lang w:val="es-ES"/>
                </w:rPr>
                <w:t>Importancia y análisis del desarrollo empresarial.</w:t>
              </w:r>
              <w:r w:rsidRPr="00E214B5">
                <w:rPr>
                  <w:noProof/>
                  <w:sz w:val="24"/>
                  <w:szCs w:val="24"/>
                  <w:lang w:val="es-ES"/>
                </w:rPr>
                <w:t xml:space="preserve"> Veracruz, Mexico: ISSN 1657-6276.</w:t>
              </w:r>
            </w:p>
            <w:p w14:paraId="5831F2C3"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González, J. D. (2008). </w:t>
              </w:r>
              <w:r w:rsidRPr="00E214B5">
                <w:rPr>
                  <w:i/>
                  <w:iCs/>
                  <w:noProof/>
                  <w:sz w:val="24"/>
                  <w:szCs w:val="24"/>
                  <w:lang w:val="es-ES"/>
                </w:rPr>
                <w:t>REDUCIR, REUTILIZAR, RECICLAR.</w:t>
              </w:r>
              <w:r w:rsidRPr="00E214B5">
                <w:rPr>
                  <w:noProof/>
                  <w:sz w:val="24"/>
                  <w:szCs w:val="24"/>
                  <w:lang w:val="es-ES"/>
                </w:rPr>
                <w:t xml:space="preserve"> Mexico D.F: Dpto. Universitario para el Desarrollo Sustentable, Instituto de Ciencias,buap.</w:t>
              </w:r>
            </w:p>
            <w:p w14:paraId="0F3B170F"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greenwash. (14 de Agosto de 2017). </w:t>
              </w:r>
              <w:r w:rsidRPr="00E214B5">
                <w:rPr>
                  <w:i/>
                  <w:iCs/>
                  <w:noProof/>
                  <w:sz w:val="24"/>
                  <w:szCs w:val="24"/>
                  <w:lang w:val="es-ES"/>
                </w:rPr>
                <w:t>greenwash.</w:t>
              </w:r>
              <w:r w:rsidRPr="00E214B5">
                <w:rPr>
                  <w:noProof/>
                  <w:sz w:val="24"/>
                  <w:szCs w:val="24"/>
                  <w:lang w:val="es-ES"/>
                </w:rPr>
                <w:t xml:space="preserve"> Obtenido de greenwash: https://greenwash.es/es/tipos-de-lavado-de-coche/#:~:text=Actualmente%20existen%20unas%205%20clases%20de%20lavado%2C%20a,...%204%20Lavado%20en%20seco%20o%20ecol%C3%B3gica.%20</w:t>
              </w:r>
            </w:p>
            <w:p w14:paraId="68F0435C"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Hernández, L. A. (2017). MANUAL PARA LA DIAGRAMACIÓN DE PROCESOS. En L. A. Hernández, </w:t>
              </w:r>
              <w:r w:rsidRPr="00E214B5">
                <w:rPr>
                  <w:i/>
                  <w:iCs/>
                  <w:noProof/>
                  <w:sz w:val="24"/>
                  <w:szCs w:val="24"/>
                  <w:lang w:val="es-ES"/>
                </w:rPr>
                <w:t>MANUAL PARA LA DIAGRAMACIÓN DE PROCESOS</w:t>
              </w:r>
              <w:r w:rsidRPr="00E214B5">
                <w:rPr>
                  <w:noProof/>
                  <w:sz w:val="24"/>
                  <w:szCs w:val="24"/>
                  <w:lang w:val="es-ES"/>
                </w:rPr>
                <w:t xml:space="preserve"> (págs. 1, 6). Bogota: Decima.</w:t>
              </w:r>
            </w:p>
            <w:p w14:paraId="64550101"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Hernandez, R. (2008). Madrid, España: https://www.icmujeres.gob.mx/wp-content/uploads/2020/05/Sampieri.Met.Inv.pdf.</w:t>
              </w:r>
            </w:p>
            <w:p w14:paraId="2C146260"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Hernández-Sampieri, R. (2014). Metodología de la Investigación . En R. Hernández-Sampieri, </w:t>
              </w:r>
              <w:r w:rsidRPr="00E214B5">
                <w:rPr>
                  <w:i/>
                  <w:iCs/>
                  <w:noProof/>
                  <w:sz w:val="24"/>
                  <w:szCs w:val="24"/>
                  <w:lang w:val="es-ES"/>
                </w:rPr>
                <w:t>Metodología de la Investigación .</w:t>
              </w:r>
              <w:r w:rsidRPr="00E214B5">
                <w:rPr>
                  <w:noProof/>
                  <w:sz w:val="24"/>
                  <w:szCs w:val="24"/>
                  <w:lang w:val="es-ES"/>
                </w:rPr>
                <w:t xml:space="preserve"> México D.F.: Sexta Edición.</w:t>
              </w:r>
            </w:p>
            <w:p w14:paraId="250EBCA4"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Hinojosa, M. A. (2003). Diagrama de Gantt. En M. A. Hinojosa, </w:t>
              </w:r>
              <w:r w:rsidRPr="00E214B5">
                <w:rPr>
                  <w:i/>
                  <w:iCs/>
                  <w:noProof/>
                  <w:sz w:val="24"/>
                  <w:szCs w:val="24"/>
                  <w:lang w:val="es-ES"/>
                </w:rPr>
                <w:t>Diagrama de Gantt</w:t>
              </w:r>
              <w:r w:rsidRPr="00E214B5">
                <w:rPr>
                  <w:noProof/>
                  <w:sz w:val="24"/>
                  <w:szCs w:val="24"/>
                  <w:lang w:val="es-ES"/>
                </w:rPr>
                <w:t xml:space="preserve"> (pág. 3). Santiago: Primera Edicion.</w:t>
              </w:r>
            </w:p>
            <w:p w14:paraId="4167A928"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INE. (2018). San Pedro Sula: https://www.ine.gob.hn/V3/imag-doc/2019/08/San-Pedro-Sula-Cortes.pdf.</w:t>
              </w:r>
            </w:p>
            <w:p w14:paraId="40D14B9B"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Isan, A. (18 de Enero de 2018). </w:t>
              </w:r>
              <w:r w:rsidRPr="00E214B5">
                <w:rPr>
                  <w:i/>
                  <w:iCs/>
                  <w:noProof/>
                  <w:sz w:val="24"/>
                  <w:szCs w:val="24"/>
                  <w:lang w:val="es-ES"/>
                </w:rPr>
                <w:t>ecologiaverde</w:t>
              </w:r>
              <w:r w:rsidRPr="00E214B5">
                <w:rPr>
                  <w:noProof/>
                  <w:sz w:val="24"/>
                  <w:szCs w:val="24"/>
                  <w:lang w:val="es-ES"/>
                </w:rPr>
                <w:t>. Obtenido de ecologiaverde: https://www.ecologiaverde.com/que-es-la-quimica-verde-definicion-principios-y-ejemplos-360.html</w:t>
              </w:r>
            </w:p>
            <w:p w14:paraId="384E5E9D"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Istobal, B. (05 de Junio de 2020). </w:t>
              </w:r>
              <w:r w:rsidRPr="00E214B5">
                <w:rPr>
                  <w:i/>
                  <w:iCs/>
                  <w:noProof/>
                  <w:sz w:val="24"/>
                  <w:szCs w:val="24"/>
                  <w:lang w:val="es-ES"/>
                </w:rPr>
                <w:t>www.istobal.com</w:t>
              </w:r>
              <w:r w:rsidRPr="00E214B5">
                <w:rPr>
                  <w:noProof/>
                  <w:sz w:val="24"/>
                  <w:szCs w:val="24"/>
                  <w:lang w:val="es-ES"/>
                </w:rPr>
                <w:t>. Obtenido de www.istobal.com: https://istobal.com/blog/tecnologias-sostenibles-para-el-lavado-y-cuidado-del-vehiculo/</w:t>
              </w:r>
            </w:p>
            <w:p w14:paraId="319076B1"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lastRenderedPageBreak/>
                <w:t xml:space="preserve">Mejía, E. M. (2005). TÉCNICAS E INSTRUMENTOS. En E. M. Mejía, </w:t>
              </w:r>
              <w:r w:rsidRPr="00E214B5">
                <w:rPr>
                  <w:i/>
                  <w:iCs/>
                  <w:noProof/>
                  <w:sz w:val="24"/>
                  <w:szCs w:val="24"/>
                  <w:lang w:val="es-ES"/>
                </w:rPr>
                <w:t>TÉCNICAS E INSTRUMENTOS</w:t>
              </w:r>
              <w:r w:rsidRPr="00E214B5">
                <w:rPr>
                  <w:noProof/>
                  <w:sz w:val="24"/>
                  <w:szCs w:val="24"/>
                  <w:lang w:val="es-ES"/>
                </w:rPr>
                <w:t xml:space="preserve"> (pág. 9). Lima: Primera edición.</w:t>
              </w:r>
            </w:p>
            <w:p w14:paraId="0E262CFC"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ONU, N. (01 de Mayo de 2022). </w:t>
              </w:r>
              <w:r w:rsidRPr="00E214B5">
                <w:rPr>
                  <w:i/>
                  <w:iCs/>
                  <w:noProof/>
                  <w:sz w:val="24"/>
                  <w:szCs w:val="24"/>
                  <w:lang w:val="es-ES"/>
                </w:rPr>
                <w:t>news.un.org</w:t>
              </w:r>
              <w:r w:rsidRPr="00E214B5">
                <w:rPr>
                  <w:noProof/>
                  <w:sz w:val="24"/>
                  <w:szCs w:val="24"/>
                  <w:lang w:val="es-ES"/>
                </w:rPr>
                <w:t>. Obtenido de news.un.org: https://news.un.org/es/story/2022/05/1507922</w:t>
              </w:r>
            </w:p>
            <w:p w14:paraId="69987A5D"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PCC, G. (05 de Junio de 2023). </w:t>
              </w:r>
              <w:r w:rsidRPr="00E214B5">
                <w:rPr>
                  <w:i/>
                  <w:iCs/>
                  <w:noProof/>
                  <w:sz w:val="24"/>
                  <w:szCs w:val="24"/>
                  <w:lang w:val="es-ES"/>
                </w:rPr>
                <w:t>www.products.pcc.eu.com</w:t>
              </w:r>
              <w:r w:rsidRPr="00E214B5">
                <w:rPr>
                  <w:noProof/>
                  <w:sz w:val="24"/>
                  <w:szCs w:val="24"/>
                  <w:lang w:val="es-ES"/>
                </w:rPr>
                <w:t>. Obtenido de www.products.pcc.eu: https://www.products.pcc.eu/es/grupo-pcc/</w:t>
              </w:r>
            </w:p>
            <w:p w14:paraId="199B322E"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Perez, V. (2016). Huejutla, Mexico: https://www.researchgate.net/publication/322351897_Matriz_de_consistencia_metodologica.</w:t>
              </w:r>
            </w:p>
            <w:p w14:paraId="71E0D3DE"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Porter. (2022). https://www.becas-santander.com/es/blog/5-fuerzas-de-porter.html.</w:t>
              </w:r>
            </w:p>
            <w:p w14:paraId="592CDE96"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Porter, M. (1980). </w:t>
              </w:r>
              <w:r w:rsidRPr="00E214B5">
                <w:rPr>
                  <w:i/>
                  <w:iCs/>
                  <w:noProof/>
                  <w:sz w:val="24"/>
                  <w:szCs w:val="24"/>
                  <w:lang w:val="es-ES"/>
                </w:rPr>
                <w:t>Ventaja competitiva.</w:t>
              </w:r>
              <w:r w:rsidRPr="00E214B5">
                <w:rPr>
                  <w:noProof/>
                  <w:sz w:val="24"/>
                  <w:szCs w:val="24"/>
                  <w:lang w:val="es-ES"/>
                </w:rPr>
                <w:t xml:space="preserve"> </w:t>
              </w:r>
            </w:p>
            <w:p w14:paraId="296412E9"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Prensa, L. (27 de Julio de 2022). La Prensa. </w:t>
              </w:r>
              <w:r w:rsidRPr="00E214B5">
                <w:rPr>
                  <w:i/>
                  <w:iCs/>
                  <w:noProof/>
                  <w:sz w:val="24"/>
                  <w:szCs w:val="24"/>
                  <w:lang w:val="es-ES"/>
                </w:rPr>
                <w:t>La Prensa</w:t>
              </w:r>
              <w:r w:rsidRPr="00E214B5">
                <w:rPr>
                  <w:noProof/>
                  <w:sz w:val="24"/>
                  <w:szCs w:val="24"/>
                  <w:lang w:val="es-ES"/>
                </w:rPr>
                <w:t>, pág. 1.</w:t>
              </w:r>
            </w:p>
            <w:p w14:paraId="7F363621"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Puelma, J. M. (2014). </w:t>
              </w:r>
              <w:r w:rsidRPr="00E214B5">
                <w:rPr>
                  <w:i/>
                  <w:iCs/>
                  <w:noProof/>
                  <w:sz w:val="24"/>
                  <w:szCs w:val="24"/>
                  <w:lang w:val="es-ES"/>
                </w:rPr>
                <w:t>PREPARACIÓN Y EVALUACIÓN DE PROYECTOS.</w:t>
              </w:r>
              <w:r w:rsidRPr="00E214B5">
                <w:rPr>
                  <w:noProof/>
                  <w:sz w:val="24"/>
                  <w:szCs w:val="24"/>
                  <w:lang w:val="es-ES"/>
                </w:rPr>
                <w:t xml:space="preserve"> México, D.F: Editorial Mexicana.</w:t>
              </w:r>
            </w:p>
            <w:p w14:paraId="5DC786C0"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Rivera, M. M. (2015). Fuentes de Información. En M. M. Rivera, </w:t>
              </w:r>
              <w:r w:rsidRPr="00E214B5">
                <w:rPr>
                  <w:i/>
                  <w:iCs/>
                  <w:noProof/>
                  <w:sz w:val="24"/>
                  <w:szCs w:val="24"/>
                  <w:lang w:val="es-ES"/>
                </w:rPr>
                <w:t>Fuentes de Información</w:t>
              </w:r>
              <w:r w:rsidRPr="00E214B5">
                <w:rPr>
                  <w:noProof/>
                  <w:sz w:val="24"/>
                  <w:szCs w:val="24"/>
                  <w:lang w:val="es-ES"/>
                </w:rPr>
                <w:t xml:space="preserve"> (pág. 3). Hidalgo: Primera Edicion.</w:t>
              </w:r>
            </w:p>
            <w:p w14:paraId="4A8949D8"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Rivera-García, P. (2010). </w:t>
              </w:r>
              <w:r w:rsidRPr="00E214B5">
                <w:rPr>
                  <w:i/>
                  <w:iCs/>
                  <w:noProof/>
                  <w:sz w:val="24"/>
                  <w:szCs w:val="24"/>
                  <w:lang w:val="es-ES"/>
                </w:rPr>
                <w:t>MARCO TEÓRICO, ELEMENTO FUNDAMENTAL EN EL PROCESO DE .</w:t>
              </w:r>
              <w:r w:rsidRPr="00E214B5">
                <w:rPr>
                  <w:noProof/>
                  <w:sz w:val="24"/>
                  <w:szCs w:val="24"/>
                  <w:lang w:val="es-ES"/>
                </w:rPr>
                <w:t xml:space="preserve"> Zaragoza.</w:t>
              </w:r>
            </w:p>
            <w:p w14:paraId="0FE2B1FF"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Roberto Hernández Sampieri, C. F. (2003). </w:t>
              </w:r>
              <w:r w:rsidRPr="00E214B5">
                <w:rPr>
                  <w:i/>
                  <w:iCs/>
                  <w:noProof/>
                  <w:sz w:val="24"/>
                  <w:szCs w:val="24"/>
                  <w:lang w:val="es-ES"/>
                </w:rPr>
                <w:t>Metodología de la Investigación.</w:t>
              </w:r>
              <w:r w:rsidRPr="00E214B5">
                <w:rPr>
                  <w:noProof/>
                  <w:sz w:val="24"/>
                  <w:szCs w:val="24"/>
                  <w:lang w:val="es-ES"/>
                </w:rPr>
                <w:t xml:space="preserve"> Mexico, DF..: Tercera Edicion.</w:t>
              </w:r>
            </w:p>
            <w:p w14:paraId="06D344E7"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Romina A. Arreche, K. I. (2015). La Química Verde, su origen, sus principios y aplicaciones. En K. I. Romina A. Arreche*, </w:t>
              </w:r>
              <w:r w:rsidRPr="00E214B5">
                <w:rPr>
                  <w:i/>
                  <w:iCs/>
                  <w:noProof/>
                  <w:sz w:val="24"/>
                  <w:szCs w:val="24"/>
                  <w:lang w:val="es-ES"/>
                </w:rPr>
                <w:t>La Química Verde, su origen, sus principios y aplicaciones</w:t>
              </w:r>
              <w:r w:rsidRPr="00E214B5">
                <w:rPr>
                  <w:noProof/>
                  <w:sz w:val="24"/>
                  <w:szCs w:val="24"/>
                  <w:lang w:val="es-ES"/>
                </w:rPr>
                <w:t xml:space="preserve"> (pág. 3). La Plata: Segunda Edicion.</w:t>
              </w:r>
            </w:p>
            <w:p w14:paraId="72070D69"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Sampieri, R. H. (2014). Madrid, España: https://www.icmujeres.gob.mx/wp-content/uploads/2020/05/Sampieri.Met.Inv.pdf.</w:t>
              </w:r>
            </w:p>
            <w:p w14:paraId="139A5787"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lastRenderedPageBreak/>
                <w:t>Sánchez, M. I. (16 de Enero de 2015). Cronograma de Actividades. Hidalgo, Hidalgo, Mexico .</w:t>
              </w:r>
            </w:p>
            <w:p w14:paraId="231C9C8D"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TAMAYO, M. T. (1987). APRENDER A INVESTIGAR. En M. T. TAMAYO, </w:t>
              </w:r>
              <w:r w:rsidRPr="00E214B5">
                <w:rPr>
                  <w:i/>
                  <w:iCs/>
                  <w:noProof/>
                  <w:sz w:val="24"/>
                  <w:szCs w:val="24"/>
                  <w:lang w:val="es-ES"/>
                </w:rPr>
                <w:t>APRENDER A INVESTIGAR.</w:t>
              </w:r>
              <w:r w:rsidRPr="00E214B5">
                <w:rPr>
                  <w:noProof/>
                  <w:sz w:val="24"/>
                  <w:szCs w:val="24"/>
                  <w:lang w:val="es-ES"/>
                </w:rPr>
                <w:t xml:space="preserve"> Santa Fe de Bogotá: 1999.</w:t>
              </w:r>
            </w:p>
            <w:p w14:paraId="1BAEA424"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Torres-Rodríguez, A. A. (2020). El problema de la definición del Problema de Investigación. En A. A. Torres-Rodríguez, </w:t>
              </w:r>
              <w:r w:rsidRPr="00E214B5">
                <w:rPr>
                  <w:i/>
                  <w:iCs/>
                  <w:noProof/>
                  <w:sz w:val="24"/>
                  <w:szCs w:val="24"/>
                  <w:lang w:val="es-ES"/>
                </w:rPr>
                <w:t>El problema de la definición del Problema de Investigación.</w:t>
              </w:r>
              <w:r w:rsidRPr="00E214B5">
                <w:rPr>
                  <w:noProof/>
                  <w:sz w:val="24"/>
                  <w:szCs w:val="24"/>
                  <w:lang w:val="es-ES"/>
                </w:rPr>
                <w:t xml:space="preserve"> México D.F: Séptima Edición .</w:t>
              </w:r>
            </w:p>
            <w:p w14:paraId="15DBC788"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un.org. (24 de Noviembre de 2014). </w:t>
              </w:r>
              <w:r w:rsidRPr="00E214B5">
                <w:rPr>
                  <w:i/>
                  <w:iCs/>
                  <w:noProof/>
                  <w:sz w:val="24"/>
                  <w:szCs w:val="24"/>
                  <w:lang w:val="es-ES"/>
                </w:rPr>
                <w:t>un.org</w:t>
              </w:r>
              <w:r w:rsidRPr="00E214B5">
                <w:rPr>
                  <w:noProof/>
                  <w:sz w:val="24"/>
                  <w:szCs w:val="24"/>
                  <w:lang w:val="es-ES"/>
                </w:rPr>
                <w:t>. Obtenido de un.org: https://www.un.org/spanish/waterforlifedecade/water_and_sustainable_development.shtml</w:t>
              </w:r>
            </w:p>
            <w:p w14:paraId="2B8266B4"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unesco. (2020). </w:t>
              </w:r>
              <w:r w:rsidRPr="00E214B5">
                <w:rPr>
                  <w:i/>
                  <w:iCs/>
                  <w:noProof/>
                  <w:sz w:val="24"/>
                  <w:szCs w:val="24"/>
                  <w:lang w:val="es-ES"/>
                </w:rPr>
                <w:t>unesdoc.unesco.org.</w:t>
              </w:r>
              <w:r w:rsidRPr="00E214B5">
                <w:rPr>
                  <w:noProof/>
                  <w:sz w:val="24"/>
                  <w:szCs w:val="24"/>
                  <w:lang w:val="es-ES"/>
                </w:rPr>
                <w:t xml:space="preserve"> Ciudad de México: ISBN 978-92-3-300136-7. Obtenido de unesdoc.unesco.org.</w:t>
              </w:r>
            </w:p>
            <w:p w14:paraId="44AAC701"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Valladares, A. (2021).</w:t>
              </w:r>
            </w:p>
            <w:p w14:paraId="66A1535E" w14:textId="77777777" w:rsidR="00E214B5" w:rsidRPr="00E214B5" w:rsidRDefault="00E214B5" w:rsidP="00E214B5">
              <w:pPr>
                <w:pStyle w:val="Bibliografa"/>
                <w:spacing w:after="165"/>
                <w:ind w:left="1440" w:hanging="720"/>
                <w:jc w:val="left"/>
                <w:rPr>
                  <w:noProof/>
                  <w:sz w:val="24"/>
                  <w:szCs w:val="24"/>
                  <w:lang w:val="es-ES"/>
                </w:rPr>
              </w:pPr>
              <w:r w:rsidRPr="00E214B5">
                <w:rPr>
                  <w:noProof/>
                  <w:sz w:val="24"/>
                  <w:szCs w:val="24"/>
                  <w:lang w:val="es-ES"/>
                </w:rPr>
                <w:t xml:space="preserve">Vargas, A. (2017). </w:t>
              </w:r>
              <w:r w:rsidRPr="00E214B5">
                <w:rPr>
                  <w:i/>
                  <w:iCs/>
                  <w:noProof/>
                  <w:sz w:val="24"/>
                  <w:szCs w:val="24"/>
                  <w:lang w:val="es-ES"/>
                </w:rPr>
                <w:t>Investigación de Mercados.</w:t>
              </w:r>
              <w:r w:rsidRPr="00E214B5">
                <w:rPr>
                  <w:noProof/>
                  <w:sz w:val="24"/>
                  <w:szCs w:val="24"/>
                  <w:lang w:val="es-ES"/>
                </w:rPr>
                <w:t xml:space="preserve"> Bogotá D.C.: Fondo editorial Areandino.</w:t>
              </w:r>
            </w:p>
            <w:p w14:paraId="56082D77" w14:textId="77777777" w:rsidR="00E214B5" w:rsidRDefault="00E214B5" w:rsidP="00E214B5">
              <w:pPr>
                <w:pStyle w:val="Bibliografa"/>
                <w:spacing w:after="165"/>
                <w:ind w:left="1440" w:hanging="720"/>
                <w:jc w:val="left"/>
                <w:rPr>
                  <w:noProof/>
                  <w:sz w:val="24"/>
                  <w:szCs w:val="24"/>
                  <w:lang w:val="es-ES"/>
                </w:rPr>
              </w:pPr>
              <w:bookmarkStart w:id="601" w:name="_Hlk146652999"/>
              <w:r w:rsidRPr="00E214B5">
                <w:rPr>
                  <w:noProof/>
                  <w:sz w:val="24"/>
                  <w:szCs w:val="24"/>
                  <w:lang w:val="es-ES"/>
                </w:rPr>
                <w:t xml:space="preserve">Vázquez, E. F. (2015). Edgar Francisco Arechavaleta Vázquez. En E. A. Vázquez, </w:t>
              </w:r>
              <w:r w:rsidRPr="00E214B5">
                <w:rPr>
                  <w:i/>
                  <w:iCs/>
                  <w:noProof/>
                  <w:sz w:val="24"/>
                  <w:szCs w:val="24"/>
                  <w:lang w:val="es-ES"/>
                </w:rPr>
                <w:t>Estrategias de Comercialización</w:t>
              </w:r>
              <w:r w:rsidRPr="00E214B5">
                <w:rPr>
                  <w:noProof/>
                  <w:sz w:val="24"/>
                  <w:szCs w:val="24"/>
                  <w:lang w:val="es-ES"/>
                </w:rPr>
                <w:t xml:space="preserve"> (pág. 170). Mexico D.F: Tendencias de Innovación en la Ingeniería de.</w:t>
              </w:r>
            </w:p>
            <w:bookmarkEnd w:id="601"/>
            <w:p w14:paraId="30B9C56B" w14:textId="3F34949A" w:rsidR="00FE19AA" w:rsidRPr="00E15960" w:rsidRDefault="00FE19AA" w:rsidP="00E15960">
              <w:pPr>
                <w:ind w:left="1440" w:hanging="720"/>
                <w:rPr>
                  <w:sz w:val="24"/>
                  <w:szCs w:val="24"/>
                  <w:lang w:val="es-ES"/>
                </w:rPr>
              </w:pPr>
              <w:r w:rsidRPr="00E15960">
                <w:rPr>
                  <w:sz w:val="24"/>
                  <w:szCs w:val="24"/>
                  <w:lang w:val="es-ES"/>
                </w:rPr>
                <w:t xml:space="preserve">washmen. (01 de Septiembre de 2023). washmen. Obtenido de washmen: </w:t>
              </w:r>
              <w:r w:rsidR="00E15960">
                <w:rPr>
                  <w:sz w:val="24"/>
                  <w:szCs w:val="24"/>
                  <w:lang w:val="es-ES"/>
                </w:rPr>
                <w:t xml:space="preserve">      </w:t>
              </w:r>
              <w:r w:rsidRPr="00E15960">
                <w:rPr>
                  <w:sz w:val="24"/>
                  <w:szCs w:val="24"/>
                  <w:lang w:val="es-ES"/>
                </w:rPr>
                <w:t>https://www.washmen.net/shop</w:t>
              </w:r>
            </w:p>
            <w:p w14:paraId="732EBCA3" w14:textId="02405360" w:rsidR="00E214B5" w:rsidRDefault="00E214B5" w:rsidP="00E214B5">
              <w:pPr>
                <w:spacing w:after="165"/>
                <w:ind w:left="1440" w:hanging="720"/>
                <w:jc w:val="left"/>
              </w:pPr>
              <w:r w:rsidRPr="00E214B5">
                <w:rPr>
                  <w:b/>
                  <w:bCs/>
                  <w:sz w:val="24"/>
                  <w:szCs w:val="24"/>
                </w:rPr>
                <w:fldChar w:fldCharType="end"/>
              </w:r>
            </w:p>
          </w:sdtContent>
        </w:sdt>
      </w:sdtContent>
    </w:sdt>
    <w:p w14:paraId="7008F074" w14:textId="51CBF5D4" w:rsidR="001F388A" w:rsidRDefault="001F388A" w:rsidP="00613818">
      <w:pPr>
        <w:pStyle w:val="Bibliografa"/>
        <w:ind w:left="1429" w:hanging="709"/>
        <w:jc w:val="left"/>
        <w:rPr>
          <w:noProof/>
          <w:sz w:val="24"/>
          <w:szCs w:val="24"/>
        </w:rPr>
      </w:pPr>
    </w:p>
    <w:p w14:paraId="32AD4B2D" w14:textId="77777777" w:rsidR="00E214B5" w:rsidRDefault="00E214B5" w:rsidP="00E214B5"/>
    <w:p w14:paraId="0950BCB1" w14:textId="77777777" w:rsidR="00E214B5" w:rsidRDefault="00E214B5" w:rsidP="00E214B5"/>
    <w:p w14:paraId="78F361C4" w14:textId="77777777" w:rsidR="00E214B5" w:rsidRPr="00E214B5" w:rsidRDefault="00E214B5" w:rsidP="00E214B5"/>
    <w:p w14:paraId="6A38EA8C" w14:textId="6F750E5F" w:rsidR="00B84704" w:rsidRDefault="001F388A" w:rsidP="00E82C03">
      <w:pPr>
        <w:pStyle w:val="Ttulo1"/>
        <w:jc w:val="center"/>
      </w:pPr>
      <w:r>
        <w:rPr>
          <w:sz w:val="24"/>
          <w:szCs w:val="24"/>
        </w:rPr>
        <w:lastRenderedPageBreak/>
        <w:fldChar w:fldCharType="end"/>
      </w:r>
      <w:r w:rsidR="00E82C03" w:rsidRPr="00E82C03">
        <w:rPr>
          <w:sz w:val="24"/>
          <w:szCs w:val="24"/>
        </w:rPr>
        <w:t xml:space="preserve"> </w:t>
      </w:r>
      <w:bookmarkStart w:id="602" w:name="_Toc146654375"/>
      <w:r w:rsidR="00E82C03" w:rsidRPr="00E82C03">
        <w:t>XII.  Anexo(s)</w:t>
      </w:r>
      <w:bookmarkEnd w:id="602"/>
    </w:p>
    <w:p w14:paraId="6F901094" w14:textId="77777777" w:rsidR="00E82C03" w:rsidRPr="00E82C03" w:rsidRDefault="00E82C03" w:rsidP="00E82C03">
      <w:pPr>
        <w:rPr>
          <w:lang w:eastAsia="es-HN"/>
        </w:rPr>
      </w:pPr>
    </w:p>
    <w:p w14:paraId="75133E00" w14:textId="698C7AD3" w:rsidR="00B84704" w:rsidRPr="00810240" w:rsidRDefault="007F09AC" w:rsidP="00E01B70">
      <w:pPr>
        <w:pStyle w:val="Ttulo9"/>
        <w:ind w:firstLine="0"/>
        <w:rPr>
          <w:lang w:val="pt-BR" w:eastAsia="es-HN"/>
        </w:rPr>
      </w:pPr>
      <w:bookmarkStart w:id="603" w:name="_Toc146473413"/>
      <w:r>
        <w:rPr>
          <w:noProof/>
          <w:lang w:eastAsia="es-HN"/>
        </w:rPr>
        <w:drawing>
          <wp:anchor distT="0" distB="0" distL="114300" distR="114300" simplePos="0" relativeHeight="252056576" behindDoc="1" locked="0" layoutInCell="1" allowOverlap="1" wp14:anchorId="6EC7078B" wp14:editId="2F541A3B">
            <wp:simplePos x="0" y="0"/>
            <wp:positionH relativeFrom="margin">
              <wp:posOffset>129397</wp:posOffset>
            </wp:positionH>
            <wp:positionV relativeFrom="paragraph">
              <wp:posOffset>210065</wp:posOffset>
            </wp:positionV>
            <wp:extent cx="5728960" cy="7229140"/>
            <wp:effectExtent l="0" t="0" r="5715" b="0"/>
            <wp:wrapNone/>
            <wp:docPr id="162661491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614917" name="Imagen 1626614917"/>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728960" cy="7229140"/>
                    </a:xfrm>
                    <a:prstGeom prst="rect">
                      <a:avLst/>
                    </a:prstGeom>
                  </pic:spPr>
                </pic:pic>
              </a:graphicData>
            </a:graphic>
            <wp14:sizeRelH relativeFrom="margin">
              <wp14:pctWidth>0</wp14:pctWidth>
            </wp14:sizeRelH>
            <wp14:sizeRelV relativeFrom="margin">
              <wp14:pctHeight>0</wp14:pctHeight>
            </wp14:sizeRelV>
          </wp:anchor>
        </w:drawing>
      </w:r>
      <w:r w:rsidR="001555F9" w:rsidRPr="00810240">
        <w:rPr>
          <w:lang w:val="pt-BR" w:eastAsia="es-HN"/>
        </w:rPr>
        <w:t xml:space="preserve">Anexo 1. Plano </w:t>
      </w:r>
      <w:proofErr w:type="spellStart"/>
      <w:r w:rsidR="001555F9" w:rsidRPr="00810240">
        <w:rPr>
          <w:lang w:val="pt-BR" w:eastAsia="es-HN"/>
        </w:rPr>
        <w:t>constructivo</w:t>
      </w:r>
      <w:bookmarkEnd w:id="603"/>
      <w:proofErr w:type="spellEnd"/>
      <w:r w:rsidR="001555F9" w:rsidRPr="00810240">
        <w:rPr>
          <w:lang w:val="pt-BR" w:eastAsia="es-HN"/>
        </w:rPr>
        <w:t xml:space="preserve"> </w:t>
      </w:r>
    </w:p>
    <w:p w14:paraId="1EBE0F1E" w14:textId="2EF78A96" w:rsidR="001555F9" w:rsidRPr="00810240" w:rsidRDefault="001555F9" w:rsidP="001555F9">
      <w:pPr>
        <w:ind w:firstLine="0"/>
        <w:jc w:val="left"/>
        <w:rPr>
          <w:lang w:val="pt-BR" w:eastAsia="es-HN"/>
        </w:rPr>
      </w:pPr>
    </w:p>
    <w:p w14:paraId="1F0BA2AF" w14:textId="77777777" w:rsidR="00E01B70" w:rsidRPr="00810240" w:rsidRDefault="00E01B70" w:rsidP="001555F9">
      <w:pPr>
        <w:ind w:firstLine="0"/>
        <w:jc w:val="left"/>
        <w:rPr>
          <w:lang w:val="pt-BR" w:eastAsia="es-HN"/>
        </w:rPr>
      </w:pPr>
    </w:p>
    <w:p w14:paraId="1730ABF6" w14:textId="77777777" w:rsidR="00E01B70" w:rsidRPr="00810240" w:rsidRDefault="00E01B70" w:rsidP="001555F9">
      <w:pPr>
        <w:ind w:firstLine="0"/>
        <w:jc w:val="left"/>
        <w:rPr>
          <w:lang w:val="pt-BR" w:eastAsia="es-HN"/>
        </w:rPr>
      </w:pPr>
    </w:p>
    <w:p w14:paraId="13341E6A" w14:textId="77777777" w:rsidR="00E01B70" w:rsidRPr="00810240" w:rsidRDefault="00E01B70" w:rsidP="001555F9">
      <w:pPr>
        <w:ind w:firstLine="0"/>
        <w:jc w:val="left"/>
        <w:rPr>
          <w:lang w:val="pt-BR" w:eastAsia="es-HN"/>
        </w:rPr>
      </w:pPr>
    </w:p>
    <w:p w14:paraId="25876468" w14:textId="77777777" w:rsidR="00E01B70" w:rsidRPr="00810240" w:rsidRDefault="00E01B70" w:rsidP="001555F9">
      <w:pPr>
        <w:ind w:firstLine="0"/>
        <w:jc w:val="left"/>
        <w:rPr>
          <w:lang w:val="pt-BR" w:eastAsia="es-HN"/>
        </w:rPr>
      </w:pPr>
    </w:p>
    <w:p w14:paraId="32909967" w14:textId="77777777" w:rsidR="00E01B70" w:rsidRPr="00810240" w:rsidRDefault="00E01B70" w:rsidP="001555F9">
      <w:pPr>
        <w:ind w:firstLine="0"/>
        <w:jc w:val="left"/>
        <w:rPr>
          <w:lang w:val="pt-BR" w:eastAsia="es-HN"/>
        </w:rPr>
      </w:pPr>
    </w:p>
    <w:p w14:paraId="42FB1849" w14:textId="77777777" w:rsidR="00E01B70" w:rsidRPr="00810240" w:rsidRDefault="00E01B70" w:rsidP="001555F9">
      <w:pPr>
        <w:ind w:firstLine="0"/>
        <w:jc w:val="left"/>
        <w:rPr>
          <w:lang w:val="pt-BR" w:eastAsia="es-HN"/>
        </w:rPr>
      </w:pPr>
    </w:p>
    <w:p w14:paraId="5BB84829" w14:textId="77777777" w:rsidR="00E01B70" w:rsidRPr="00810240" w:rsidRDefault="00E01B70" w:rsidP="001555F9">
      <w:pPr>
        <w:ind w:firstLine="0"/>
        <w:jc w:val="left"/>
        <w:rPr>
          <w:lang w:val="pt-BR" w:eastAsia="es-HN"/>
        </w:rPr>
      </w:pPr>
    </w:p>
    <w:p w14:paraId="0D05FBAD" w14:textId="77777777" w:rsidR="00E01B70" w:rsidRPr="00810240" w:rsidRDefault="00E01B70" w:rsidP="001555F9">
      <w:pPr>
        <w:ind w:firstLine="0"/>
        <w:jc w:val="left"/>
        <w:rPr>
          <w:lang w:val="pt-BR" w:eastAsia="es-HN"/>
        </w:rPr>
      </w:pPr>
    </w:p>
    <w:p w14:paraId="1F7D56D3" w14:textId="77777777" w:rsidR="00E01B70" w:rsidRPr="00810240" w:rsidRDefault="00E01B70" w:rsidP="001555F9">
      <w:pPr>
        <w:ind w:firstLine="0"/>
        <w:jc w:val="left"/>
        <w:rPr>
          <w:lang w:val="pt-BR" w:eastAsia="es-HN"/>
        </w:rPr>
      </w:pPr>
    </w:p>
    <w:p w14:paraId="7A9FCF43" w14:textId="77777777" w:rsidR="00E01B70" w:rsidRPr="00810240" w:rsidRDefault="00E01B70" w:rsidP="001555F9">
      <w:pPr>
        <w:ind w:firstLine="0"/>
        <w:jc w:val="left"/>
        <w:rPr>
          <w:lang w:val="pt-BR" w:eastAsia="es-HN"/>
        </w:rPr>
      </w:pPr>
    </w:p>
    <w:p w14:paraId="0E777B38" w14:textId="77777777" w:rsidR="00E01B70" w:rsidRPr="00810240" w:rsidRDefault="00E01B70" w:rsidP="001555F9">
      <w:pPr>
        <w:ind w:firstLine="0"/>
        <w:jc w:val="left"/>
        <w:rPr>
          <w:lang w:val="pt-BR" w:eastAsia="es-HN"/>
        </w:rPr>
      </w:pPr>
    </w:p>
    <w:p w14:paraId="681AEC43" w14:textId="77777777" w:rsidR="00E01B70" w:rsidRPr="00810240" w:rsidRDefault="00E01B70" w:rsidP="001555F9">
      <w:pPr>
        <w:ind w:firstLine="0"/>
        <w:jc w:val="left"/>
        <w:rPr>
          <w:lang w:val="pt-BR" w:eastAsia="es-HN"/>
        </w:rPr>
      </w:pPr>
    </w:p>
    <w:p w14:paraId="0E83FDDF" w14:textId="77777777" w:rsidR="00E01B70" w:rsidRPr="00810240" w:rsidRDefault="00E01B70" w:rsidP="001555F9">
      <w:pPr>
        <w:ind w:firstLine="0"/>
        <w:jc w:val="left"/>
        <w:rPr>
          <w:lang w:val="pt-BR" w:eastAsia="es-HN"/>
        </w:rPr>
      </w:pPr>
    </w:p>
    <w:p w14:paraId="6E0414FA" w14:textId="77777777" w:rsidR="00E01B70" w:rsidRPr="00810240" w:rsidRDefault="00E01B70" w:rsidP="001555F9">
      <w:pPr>
        <w:ind w:firstLine="0"/>
        <w:jc w:val="left"/>
        <w:rPr>
          <w:lang w:val="pt-BR" w:eastAsia="es-HN"/>
        </w:rPr>
      </w:pPr>
    </w:p>
    <w:p w14:paraId="46A64DB9" w14:textId="77777777" w:rsidR="00E01B70" w:rsidRPr="00810240" w:rsidRDefault="00E01B70" w:rsidP="001555F9">
      <w:pPr>
        <w:ind w:firstLine="0"/>
        <w:jc w:val="left"/>
        <w:rPr>
          <w:lang w:val="pt-BR" w:eastAsia="es-HN"/>
        </w:rPr>
      </w:pPr>
    </w:p>
    <w:p w14:paraId="3350FFC7" w14:textId="77777777" w:rsidR="00E01B70" w:rsidRPr="00810240" w:rsidRDefault="00E01B70" w:rsidP="001555F9">
      <w:pPr>
        <w:ind w:firstLine="0"/>
        <w:jc w:val="left"/>
        <w:rPr>
          <w:lang w:val="pt-BR" w:eastAsia="es-HN"/>
        </w:rPr>
      </w:pPr>
    </w:p>
    <w:p w14:paraId="2803D0DE" w14:textId="77777777" w:rsidR="00E01B70" w:rsidRPr="00810240" w:rsidRDefault="00E01B70" w:rsidP="001555F9">
      <w:pPr>
        <w:ind w:firstLine="0"/>
        <w:jc w:val="left"/>
        <w:rPr>
          <w:lang w:val="pt-BR" w:eastAsia="es-HN"/>
        </w:rPr>
      </w:pPr>
    </w:p>
    <w:p w14:paraId="3E41CA53" w14:textId="77777777" w:rsidR="00E01B70" w:rsidRPr="00810240" w:rsidRDefault="00E01B70" w:rsidP="001555F9">
      <w:pPr>
        <w:ind w:firstLine="0"/>
        <w:jc w:val="left"/>
        <w:rPr>
          <w:lang w:val="pt-BR" w:eastAsia="es-HN"/>
        </w:rPr>
      </w:pPr>
    </w:p>
    <w:p w14:paraId="5E07C0AF" w14:textId="77777777" w:rsidR="00E01B70" w:rsidRPr="00810240" w:rsidRDefault="00E01B70" w:rsidP="001555F9">
      <w:pPr>
        <w:ind w:firstLine="0"/>
        <w:jc w:val="left"/>
        <w:rPr>
          <w:lang w:val="pt-BR" w:eastAsia="es-HN"/>
        </w:rPr>
      </w:pPr>
    </w:p>
    <w:p w14:paraId="1668A7F8" w14:textId="407FA06D" w:rsidR="00E01B70" w:rsidRPr="00810240" w:rsidRDefault="007F09AC" w:rsidP="001555F9">
      <w:pPr>
        <w:ind w:firstLine="0"/>
        <w:jc w:val="left"/>
        <w:rPr>
          <w:lang w:val="pt-BR" w:eastAsia="es-HN"/>
        </w:rPr>
      </w:pPr>
      <w:r w:rsidRPr="00065FD4">
        <w:rPr>
          <w:noProof/>
          <w:sz w:val="24"/>
          <w:szCs w:val="24"/>
        </w:rPr>
        <mc:AlternateContent>
          <mc:Choice Requires="wps">
            <w:drawing>
              <wp:anchor distT="0" distB="0" distL="114300" distR="114300" simplePos="0" relativeHeight="252058624" behindDoc="1" locked="0" layoutInCell="1" allowOverlap="1" wp14:anchorId="4CCB9A61" wp14:editId="47FFB19F">
                <wp:simplePos x="0" y="0"/>
                <wp:positionH relativeFrom="margin">
                  <wp:align>center</wp:align>
                </wp:positionH>
                <wp:positionV relativeFrom="paragraph">
                  <wp:posOffset>10507</wp:posOffset>
                </wp:positionV>
                <wp:extent cx="1265555" cy="635"/>
                <wp:effectExtent l="0" t="0" r="0" b="0"/>
                <wp:wrapNone/>
                <wp:docPr id="1569657887"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4B0B91AC" w14:textId="77777777" w:rsidR="00495DF9" w:rsidRPr="00EC36FE" w:rsidRDefault="00495DF9" w:rsidP="00495DF9">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CCB9A61" id="_x0000_s1098" type="#_x0000_t202" style="position:absolute;margin-left:0;margin-top:.85pt;width:99.65pt;height:.05pt;z-index:-25125785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" stroked="f">
                <v:textbox style="mso-fit-shape-to-text:t" inset="0,0,0,0">
                  <w:txbxContent>
                    <w:p w14:paraId="4B0B91AC" w14:textId="77777777" w:rsidR="00495DF9" w:rsidRPr="00EC36FE" w:rsidRDefault="00495DF9" w:rsidP="00495DF9">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5A193CF7" w14:textId="1B389C03" w:rsidR="00E01B70" w:rsidRPr="00810240" w:rsidRDefault="00E01B70" w:rsidP="00E01B70">
      <w:pPr>
        <w:pStyle w:val="Ttulo9"/>
        <w:ind w:firstLine="0"/>
        <w:rPr>
          <w:lang w:val="pt-BR" w:eastAsia="es-HN"/>
        </w:rPr>
      </w:pPr>
      <w:bookmarkStart w:id="604" w:name="_Toc146473414"/>
      <w:r w:rsidRPr="00810240">
        <w:rPr>
          <w:lang w:val="pt-BR" w:eastAsia="es-HN"/>
        </w:rPr>
        <w:lastRenderedPageBreak/>
        <w:t xml:space="preserve">Anexo 2. </w:t>
      </w:r>
      <w:proofErr w:type="spellStart"/>
      <w:r w:rsidRPr="00810240">
        <w:rPr>
          <w:lang w:val="pt-BR" w:eastAsia="es-HN"/>
        </w:rPr>
        <w:t>Planilla</w:t>
      </w:r>
      <w:proofErr w:type="spellEnd"/>
      <w:r w:rsidRPr="00810240">
        <w:rPr>
          <w:lang w:val="pt-BR" w:eastAsia="es-HN"/>
        </w:rPr>
        <w:t xml:space="preserve"> de </w:t>
      </w:r>
      <w:proofErr w:type="spellStart"/>
      <w:r w:rsidR="00DB1CBF" w:rsidRPr="00810240">
        <w:rPr>
          <w:lang w:val="pt-BR" w:eastAsia="es-HN"/>
        </w:rPr>
        <w:t>la</w:t>
      </w:r>
      <w:proofErr w:type="spellEnd"/>
      <w:r w:rsidR="00DB1CBF" w:rsidRPr="00810240">
        <w:rPr>
          <w:lang w:val="pt-BR" w:eastAsia="es-HN"/>
        </w:rPr>
        <w:t xml:space="preserve"> </w:t>
      </w:r>
      <w:r w:rsidRPr="00810240">
        <w:rPr>
          <w:lang w:val="pt-BR" w:eastAsia="es-HN"/>
        </w:rPr>
        <w:t>empresa</w:t>
      </w:r>
      <w:bookmarkEnd w:id="604"/>
    </w:p>
    <w:p w14:paraId="5E4F676B" w14:textId="69FEA653" w:rsidR="00E01B70" w:rsidRPr="00810240" w:rsidRDefault="00DB1CBF" w:rsidP="001555F9">
      <w:pPr>
        <w:ind w:firstLine="0"/>
        <w:jc w:val="left"/>
        <w:rPr>
          <w:lang w:val="pt-BR" w:eastAsia="es-HN"/>
        </w:rPr>
      </w:pPr>
      <w:r>
        <w:rPr>
          <w:noProof/>
        </w:rPr>
        <w:drawing>
          <wp:anchor distT="0" distB="0" distL="114300" distR="114300" simplePos="0" relativeHeight="252093440" behindDoc="1" locked="0" layoutInCell="1" allowOverlap="1" wp14:anchorId="11936DD8" wp14:editId="4CDE2196">
            <wp:simplePos x="0" y="0"/>
            <wp:positionH relativeFrom="column">
              <wp:posOffset>86000</wp:posOffset>
            </wp:positionH>
            <wp:positionV relativeFrom="paragraph">
              <wp:posOffset>9273</wp:posOffset>
            </wp:positionV>
            <wp:extent cx="5943600" cy="1113790"/>
            <wp:effectExtent l="0" t="0" r="0" b="0"/>
            <wp:wrapNone/>
            <wp:docPr id="1889543926"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43926" name="Imagen 1" descr="Tabla&#10;&#10;Descripción generada automáticamente"/>
                    <pic:cNvPicPr/>
                  </pic:nvPicPr>
                  <pic:blipFill>
                    <a:blip r:embed="rId102">
                      <a:extLst>
                        <a:ext uri="{28A0092B-C50C-407E-A947-70E740481C1C}">
                          <a14:useLocalDpi xmlns:a14="http://schemas.microsoft.com/office/drawing/2010/main" val="0"/>
                        </a:ext>
                      </a:extLst>
                    </a:blip>
                    <a:stretch>
                      <a:fillRect/>
                    </a:stretch>
                  </pic:blipFill>
                  <pic:spPr>
                    <a:xfrm>
                      <a:off x="0" y="0"/>
                      <a:ext cx="5943600" cy="1113790"/>
                    </a:xfrm>
                    <a:prstGeom prst="rect">
                      <a:avLst/>
                    </a:prstGeom>
                  </pic:spPr>
                </pic:pic>
              </a:graphicData>
            </a:graphic>
          </wp:anchor>
        </w:drawing>
      </w:r>
    </w:p>
    <w:p w14:paraId="435D5632" w14:textId="3C78954C" w:rsidR="00E01B70" w:rsidRPr="00810240" w:rsidRDefault="00E01B70" w:rsidP="00E01B70">
      <w:pPr>
        <w:rPr>
          <w:lang w:val="pt-BR" w:eastAsia="es-HN"/>
        </w:rPr>
      </w:pPr>
    </w:p>
    <w:p w14:paraId="6FCB5910" w14:textId="6F03454D" w:rsidR="00E01B70" w:rsidRPr="00810240" w:rsidRDefault="00E01B70" w:rsidP="00E01B70">
      <w:pPr>
        <w:rPr>
          <w:lang w:val="pt-BR" w:eastAsia="es-HN"/>
        </w:rPr>
      </w:pPr>
    </w:p>
    <w:p w14:paraId="06BFDEDC" w14:textId="01C5517E" w:rsidR="00E01B70" w:rsidRPr="00810240" w:rsidRDefault="007F09AC" w:rsidP="00E01B70">
      <w:pPr>
        <w:rPr>
          <w:lang w:val="pt-BR" w:eastAsia="es-HN"/>
        </w:rPr>
      </w:pPr>
      <w:r w:rsidRPr="00065FD4">
        <w:rPr>
          <w:noProof/>
          <w:sz w:val="24"/>
          <w:szCs w:val="24"/>
        </w:rPr>
        <mc:AlternateContent>
          <mc:Choice Requires="wps">
            <w:drawing>
              <wp:anchor distT="0" distB="0" distL="114300" distR="114300" simplePos="0" relativeHeight="252087296" behindDoc="1" locked="0" layoutInCell="1" allowOverlap="1" wp14:anchorId="6BB33DF1" wp14:editId="23B51674">
                <wp:simplePos x="0" y="0"/>
                <wp:positionH relativeFrom="margin">
                  <wp:posOffset>2173856</wp:posOffset>
                </wp:positionH>
                <wp:positionV relativeFrom="paragraph">
                  <wp:posOffset>128761</wp:posOffset>
                </wp:positionV>
                <wp:extent cx="1265555" cy="635"/>
                <wp:effectExtent l="0" t="0" r="0" b="0"/>
                <wp:wrapNone/>
                <wp:docPr id="1742889089"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27995D97" w14:textId="77777777" w:rsidR="007F09AC" w:rsidRPr="00EC36FE" w:rsidRDefault="007F09AC" w:rsidP="007F09A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BB33DF1" id="_x0000_s1099" type="#_x0000_t202" style="position:absolute;left:0;text-align:left;margin-left:171.15pt;margin-top:10.15pt;width:99.65pt;height:.05pt;z-index:-2512291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" stroked="f">
                <v:textbox style="mso-fit-shape-to-text:t" inset="0,0,0,0">
                  <w:txbxContent>
                    <w:p w14:paraId="27995D97" w14:textId="77777777" w:rsidR="007F09AC" w:rsidRPr="00EC36FE" w:rsidRDefault="007F09AC" w:rsidP="007F09A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57D72545" w14:textId="7D3F3D64" w:rsidR="00E01B70" w:rsidRDefault="00E01B70" w:rsidP="00E01B70">
      <w:pPr>
        <w:pStyle w:val="Ttulo9"/>
        <w:ind w:firstLine="0"/>
        <w:rPr>
          <w:lang w:eastAsia="es-HN"/>
        </w:rPr>
      </w:pPr>
      <w:bookmarkStart w:id="605" w:name="_Toc146473415"/>
      <w:r w:rsidRPr="00810240">
        <w:rPr>
          <w:lang w:val="pt-BR" w:eastAsia="es-HN"/>
        </w:rPr>
        <w:t xml:space="preserve">Anexo 3. </w:t>
      </w:r>
      <w:r>
        <w:rPr>
          <w:lang w:eastAsia="es-HN"/>
        </w:rPr>
        <w:t>Proyección de ingresos</w:t>
      </w:r>
      <w:bookmarkEnd w:id="605"/>
    </w:p>
    <w:p w14:paraId="72203086" w14:textId="72DC96E2" w:rsidR="007F09AC" w:rsidRPr="007F09AC" w:rsidRDefault="007F09AC" w:rsidP="007F09AC">
      <w:pPr>
        <w:rPr>
          <w:lang w:eastAsia="es-HN"/>
        </w:rPr>
      </w:pPr>
      <w:r>
        <w:rPr>
          <w:noProof/>
        </w:rPr>
        <w:drawing>
          <wp:anchor distT="0" distB="0" distL="114300" distR="114300" simplePos="0" relativeHeight="252085248" behindDoc="1" locked="0" layoutInCell="1" allowOverlap="1" wp14:anchorId="32D5BAF5" wp14:editId="619EA9B4">
            <wp:simplePos x="0" y="0"/>
            <wp:positionH relativeFrom="column">
              <wp:posOffset>86001</wp:posOffset>
            </wp:positionH>
            <wp:positionV relativeFrom="paragraph">
              <wp:posOffset>11298</wp:posOffset>
            </wp:positionV>
            <wp:extent cx="5943600" cy="3139440"/>
            <wp:effectExtent l="0" t="0" r="0" b="3810"/>
            <wp:wrapNone/>
            <wp:docPr id="172707093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070935" name="Imagen 1" descr="Tabla&#10;&#10;Descripción generada automáticamente"/>
                    <pic:cNvPicPr/>
                  </pic:nvPicPr>
                  <pic:blipFill>
                    <a:blip r:embed="rId103">
                      <a:extLst>
                        <a:ext uri="{28A0092B-C50C-407E-A947-70E740481C1C}">
                          <a14:useLocalDpi xmlns:a14="http://schemas.microsoft.com/office/drawing/2010/main" val="0"/>
                        </a:ext>
                      </a:extLst>
                    </a:blip>
                    <a:stretch>
                      <a:fillRect/>
                    </a:stretch>
                  </pic:blipFill>
                  <pic:spPr>
                    <a:xfrm>
                      <a:off x="0" y="0"/>
                      <a:ext cx="5943600" cy="3139440"/>
                    </a:xfrm>
                    <a:prstGeom prst="rect">
                      <a:avLst/>
                    </a:prstGeom>
                  </pic:spPr>
                </pic:pic>
              </a:graphicData>
            </a:graphic>
          </wp:anchor>
        </w:drawing>
      </w:r>
    </w:p>
    <w:p w14:paraId="0D5989DB" w14:textId="462BEAC4" w:rsidR="007F09AC" w:rsidRDefault="007F09AC" w:rsidP="007F09AC">
      <w:pPr>
        <w:rPr>
          <w:rFonts w:eastAsiaTheme="majorEastAsia" w:cstheme="majorBidi"/>
          <w:i/>
          <w:iCs/>
          <w:color w:val="595959" w:themeColor="text1" w:themeTint="A6"/>
          <w:sz w:val="20"/>
          <w:szCs w:val="21"/>
          <w:lang w:eastAsia="es-HN"/>
        </w:rPr>
      </w:pPr>
    </w:p>
    <w:p w14:paraId="08FDAA7D" w14:textId="79C2C31F" w:rsidR="007F09AC" w:rsidRDefault="007F09AC" w:rsidP="007F09AC">
      <w:pPr>
        <w:rPr>
          <w:lang w:eastAsia="es-HN"/>
        </w:rPr>
      </w:pPr>
      <w:r w:rsidRPr="00065FD4">
        <w:rPr>
          <w:noProof/>
          <w:sz w:val="24"/>
          <w:szCs w:val="24"/>
        </w:rPr>
        <mc:AlternateContent>
          <mc:Choice Requires="wps">
            <w:drawing>
              <wp:anchor distT="0" distB="0" distL="114300" distR="114300" simplePos="0" relativeHeight="252089344" behindDoc="1" locked="0" layoutInCell="1" allowOverlap="1" wp14:anchorId="7918F52F" wp14:editId="6C303DB5">
                <wp:simplePos x="0" y="0"/>
                <wp:positionH relativeFrom="margin">
                  <wp:posOffset>2234242</wp:posOffset>
                </wp:positionH>
                <wp:positionV relativeFrom="paragraph">
                  <wp:posOffset>2184268</wp:posOffset>
                </wp:positionV>
                <wp:extent cx="1265555" cy="635"/>
                <wp:effectExtent l="0" t="0" r="0" b="0"/>
                <wp:wrapNone/>
                <wp:docPr id="201392068"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23E57DA8" w14:textId="77777777" w:rsidR="007F09AC" w:rsidRPr="00EC36FE" w:rsidRDefault="007F09AC" w:rsidP="007F09A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918F52F" id="_x0000_s1100" type="#_x0000_t202" style="position:absolute;left:0;text-align:left;margin-left:175.9pt;margin-top:172pt;width:99.65pt;height:.05pt;z-index:-2512271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" stroked="f">
                <v:textbox style="mso-fit-shape-to-text:t" inset="0,0,0,0">
                  <w:txbxContent>
                    <w:p w14:paraId="23E57DA8" w14:textId="77777777" w:rsidR="007F09AC" w:rsidRPr="00EC36FE" w:rsidRDefault="007F09AC" w:rsidP="007F09AC">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p>
    <w:p w14:paraId="5CEC9F7C" w14:textId="43DBA873" w:rsidR="00386E75" w:rsidRPr="00386E75" w:rsidRDefault="00386E75" w:rsidP="00386E75">
      <w:pPr>
        <w:rPr>
          <w:lang w:eastAsia="es-HN"/>
        </w:rPr>
      </w:pPr>
    </w:p>
    <w:p w14:paraId="6872BF20" w14:textId="3B973179" w:rsidR="00386E75" w:rsidRPr="00386E75" w:rsidRDefault="00386E75" w:rsidP="00386E75">
      <w:pPr>
        <w:rPr>
          <w:lang w:eastAsia="es-HN"/>
        </w:rPr>
      </w:pPr>
    </w:p>
    <w:p w14:paraId="4CEC2331" w14:textId="4584B318" w:rsidR="00386E75" w:rsidRPr="00386E75" w:rsidRDefault="00386E75" w:rsidP="00386E75">
      <w:pPr>
        <w:rPr>
          <w:lang w:eastAsia="es-HN"/>
        </w:rPr>
      </w:pPr>
    </w:p>
    <w:p w14:paraId="47284276" w14:textId="7F061BAD" w:rsidR="00386E75" w:rsidRPr="00386E75" w:rsidRDefault="00386E75" w:rsidP="00386E75">
      <w:pPr>
        <w:rPr>
          <w:lang w:eastAsia="es-HN"/>
        </w:rPr>
      </w:pPr>
    </w:p>
    <w:p w14:paraId="5080858D" w14:textId="65FBD10E" w:rsidR="00386E75" w:rsidRPr="00386E75" w:rsidRDefault="00386E75" w:rsidP="00386E75">
      <w:pPr>
        <w:rPr>
          <w:lang w:eastAsia="es-HN"/>
        </w:rPr>
      </w:pPr>
    </w:p>
    <w:p w14:paraId="51F6E82D" w14:textId="16EC2F8D" w:rsidR="00386E75" w:rsidRPr="00386E75" w:rsidRDefault="00386E75" w:rsidP="00386E75">
      <w:pPr>
        <w:rPr>
          <w:lang w:eastAsia="es-HN"/>
        </w:rPr>
      </w:pPr>
    </w:p>
    <w:p w14:paraId="16EED737" w14:textId="22A3E299" w:rsidR="00386E75" w:rsidRDefault="005E1602" w:rsidP="00386E75">
      <w:pPr>
        <w:pStyle w:val="Ttulo9"/>
        <w:ind w:firstLine="0"/>
        <w:rPr>
          <w:lang w:eastAsia="es-HN"/>
        </w:rPr>
      </w:pPr>
      <w:bookmarkStart w:id="606" w:name="_Toc146473416"/>
      <w:r>
        <w:rPr>
          <w:noProof/>
        </w:rPr>
        <w:drawing>
          <wp:anchor distT="0" distB="0" distL="114300" distR="114300" simplePos="0" relativeHeight="252110848" behindDoc="1" locked="0" layoutInCell="1" allowOverlap="1" wp14:anchorId="6AFB8528" wp14:editId="44A7A4CE">
            <wp:simplePos x="0" y="0"/>
            <wp:positionH relativeFrom="column">
              <wp:posOffset>931545</wp:posOffset>
            </wp:positionH>
            <wp:positionV relativeFrom="paragraph">
              <wp:posOffset>170278</wp:posOffset>
            </wp:positionV>
            <wp:extent cx="3982720" cy="2802890"/>
            <wp:effectExtent l="0" t="0" r="0" b="0"/>
            <wp:wrapNone/>
            <wp:docPr id="25110285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102852" name="Imagen 1" descr="Tabla&#10;&#10;Descripción generada automáticamente"/>
                    <pic:cNvPicPr/>
                  </pic:nvPicPr>
                  <pic:blipFill>
                    <a:blip r:embed="rId104">
                      <a:extLst>
                        <a:ext uri="{28A0092B-C50C-407E-A947-70E740481C1C}">
                          <a14:useLocalDpi xmlns:a14="http://schemas.microsoft.com/office/drawing/2010/main" val="0"/>
                        </a:ext>
                      </a:extLst>
                    </a:blip>
                    <a:stretch>
                      <a:fillRect/>
                    </a:stretch>
                  </pic:blipFill>
                  <pic:spPr>
                    <a:xfrm>
                      <a:off x="0" y="0"/>
                      <a:ext cx="3982720" cy="2802890"/>
                    </a:xfrm>
                    <a:prstGeom prst="rect">
                      <a:avLst/>
                    </a:prstGeom>
                  </pic:spPr>
                </pic:pic>
              </a:graphicData>
            </a:graphic>
            <wp14:sizeRelH relativeFrom="margin">
              <wp14:pctWidth>0</wp14:pctWidth>
            </wp14:sizeRelH>
            <wp14:sizeRelV relativeFrom="margin">
              <wp14:pctHeight>0</wp14:pctHeight>
            </wp14:sizeRelV>
          </wp:anchor>
        </w:drawing>
      </w:r>
      <w:r w:rsidR="00386E75">
        <w:rPr>
          <w:lang w:eastAsia="es-HN"/>
        </w:rPr>
        <w:t>Anexo 4. Gastos de importación</w:t>
      </w:r>
      <w:bookmarkEnd w:id="606"/>
    </w:p>
    <w:p w14:paraId="211C62EE" w14:textId="351FDE67" w:rsidR="00DB1CBF" w:rsidRDefault="00DB1CBF" w:rsidP="00DB1CBF">
      <w:pPr>
        <w:rPr>
          <w:rFonts w:eastAsiaTheme="majorEastAsia" w:cstheme="majorBidi"/>
          <w:i/>
          <w:iCs/>
          <w:color w:val="595959" w:themeColor="text1" w:themeTint="A6"/>
          <w:sz w:val="20"/>
          <w:szCs w:val="21"/>
          <w:lang w:eastAsia="es-HN"/>
        </w:rPr>
      </w:pPr>
    </w:p>
    <w:p w14:paraId="3D080EC8" w14:textId="5F65DDAF" w:rsidR="00DB1CBF" w:rsidRDefault="00DB1CBF" w:rsidP="00DB1CBF">
      <w:pPr>
        <w:tabs>
          <w:tab w:val="left" w:pos="1168"/>
        </w:tabs>
        <w:rPr>
          <w:lang w:eastAsia="es-HN"/>
        </w:rPr>
      </w:pPr>
      <w:r w:rsidRPr="00065FD4">
        <w:rPr>
          <w:noProof/>
          <w:sz w:val="24"/>
          <w:szCs w:val="24"/>
        </w:rPr>
        <mc:AlternateContent>
          <mc:Choice Requires="wps">
            <w:drawing>
              <wp:anchor distT="0" distB="0" distL="114300" distR="114300" simplePos="0" relativeHeight="252092416" behindDoc="1" locked="0" layoutInCell="1" allowOverlap="1" wp14:anchorId="382F487D" wp14:editId="7FD3D9A1">
                <wp:simplePos x="0" y="0"/>
                <wp:positionH relativeFrom="margin">
                  <wp:posOffset>2339340</wp:posOffset>
                </wp:positionH>
                <wp:positionV relativeFrom="paragraph">
                  <wp:posOffset>2486924</wp:posOffset>
                </wp:positionV>
                <wp:extent cx="1265555" cy="635"/>
                <wp:effectExtent l="0" t="0" r="0" b="0"/>
                <wp:wrapNone/>
                <wp:docPr id="1656402027" name="Cuadro de texto 1"/>
                <wp:cNvGraphicFramePr/>
                <a:graphic xmlns:a="http://schemas.openxmlformats.org/drawingml/2006/main">
                  <a:graphicData uri="http://schemas.microsoft.com/office/word/2010/wordprocessingShape">
                    <wps:wsp>
                      <wps:cNvSpPr txBox="1"/>
                      <wps:spPr>
                        <a:xfrm>
                          <a:off x="0" y="0"/>
                          <a:ext cx="1265555" cy="635"/>
                        </a:xfrm>
                        <a:prstGeom prst="rect">
                          <a:avLst/>
                        </a:prstGeom>
                        <a:solidFill>
                          <a:prstClr val="white"/>
                        </a:solidFill>
                        <a:ln>
                          <a:noFill/>
                        </a:ln>
                      </wps:spPr>
                      <wps:txbx>
                        <w:txbxContent>
                          <w:p w14:paraId="672C526E" w14:textId="77777777" w:rsidR="00386E75" w:rsidRPr="00EC36FE" w:rsidRDefault="00386E75" w:rsidP="00386E75">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82F487D" id="_x0000_s1101" type="#_x0000_t202" style="position:absolute;left:0;text-align:left;margin-left:184.2pt;margin-top:195.8pt;width:99.65pt;height:.05pt;z-index:-2512240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" stroked="f">
                <v:textbox style="mso-fit-shape-to-text:t" inset="0,0,0,0">
                  <w:txbxContent>
                    <w:p w14:paraId="672C526E" w14:textId="77777777" w:rsidR="00386E75" w:rsidRPr="00EC36FE" w:rsidRDefault="00386E75" w:rsidP="00386E75">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 Propia</w:t>
                      </w:r>
                    </w:p>
                  </w:txbxContent>
                </v:textbox>
                <w10:wrap anchorx="margin"/>
              </v:shape>
            </w:pict>
          </mc:Fallback>
        </mc:AlternateContent>
      </w:r>
      <w:r>
        <w:rPr>
          <w:lang w:eastAsia="es-HN"/>
        </w:rPr>
        <w:tab/>
      </w:r>
    </w:p>
    <w:p w14:paraId="621F848D" w14:textId="3528099E" w:rsidR="006E328A" w:rsidRDefault="006E328A" w:rsidP="00DB1CBF">
      <w:pPr>
        <w:tabs>
          <w:tab w:val="left" w:pos="1168"/>
        </w:tabs>
        <w:rPr>
          <w:lang w:eastAsia="es-HN"/>
        </w:rPr>
      </w:pPr>
    </w:p>
    <w:p w14:paraId="4E20DBDF" w14:textId="77777777" w:rsidR="006E328A" w:rsidRDefault="006E328A" w:rsidP="00DB1CBF">
      <w:pPr>
        <w:tabs>
          <w:tab w:val="left" w:pos="1168"/>
        </w:tabs>
        <w:rPr>
          <w:lang w:eastAsia="es-HN"/>
        </w:rPr>
      </w:pPr>
    </w:p>
    <w:p w14:paraId="56B4ADB2" w14:textId="77777777" w:rsidR="006E328A" w:rsidRDefault="006E328A" w:rsidP="00DB1CBF">
      <w:pPr>
        <w:tabs>
          <w:tab w:val="left" w:pos="1168"/>
        </w:tabs>
        <w:rPr>
          <w:lang w:eastAsia="es-HN"/>
        </w:rPr>
      </w:pPr>
    </w:p>
    <w:p w14:paraId="61D4DF72" w14:textId="77777777" w:rsidR="006E328A" w:rsidRDefault="006E328A" w:rsidP="00DB1CBF">
      <w:pPr>
        <w:tabs>
          <w:tab w:val="left" w:pos="1168"/>
        </w:tabs>
        <w:rPr>
          <w:lang w:eastAsia="es-HN"/>
        </w:rPr>
      </w:pPr>
    </w:p>
    <w:p w14:paraId="43B750F0" w14:textId="77777777" w:rsidR="006E328A" w:rsidRDefault="006E328A" w:rsidP="00DB1CBF">
      <w:pPr>
        <w:tabs>
          <w:tab w:val="left" w:pos="1168"/>
        </w:tabs>
        <w:rPr>
          <w:lang w:eastAsia="es-HN"/>
        </w:rPr>
      </w:pPr>
    </w:p>
    <w:p w14:paraId="2D8F81FE" w14:textId="77777777" w:rsidR="006E328A" w:rsidRDefault="006E328A" w:rsidP="00DB1CBF">
      <w:pPr>
        <w:tabs>
          <w:tab w:val="left" w:pos="1168"/>
        </w:tabs>
        <w:rPr>
          <w:lang w:eastAsia="es-HN"/>
        </w:rPr>
      </w:pPr>
    </w:p>
    <w:p w14:paraId="7EE29B7C" w14:textId="4A285CA3" w:rsidR="006E328A" w:rsidRDefault="006E328A" w:rsidP="006E328A">
      <w:pPr>
        <w:pStyle w:val="Ttulo9"/>
        <w:ind w:firstLine="0"/>
        <w:rPr>
          <w:lang w:eastAsia="es-HN"/>
        </w:rPr>
      </w:pPr>
      <w:r>
        <w:rPr>
          <w:lang w:eastAsia="es-HN"/>
        </w:rPr>
        <w:lastRenderedPageBreak/>
        <w:t xml:space="preserve">Anexo 5. </w:t>
      </w:r>
      <w:r w:rsidR="0077372B">
        <w:rPr>
          <w:lang w:eastAsia="es-HN"/>
        </w:rPr>
        <w:t>V</w:t>
      </w:r>
      <w:r w:rsidR="0077372B" w:rsidRPr="006E328A">
        <w:rPr>
          <w:lang w:eastAsia="es-HN"/>
        </w:rPr>
        <w:t>alidación de impuesto de los productos ecológicos</w:t>
      </w:r>
    </w:p>
    <w:p w14:paraId="77D6F0ED" w14:textId="027E9CA7" w:rsidR="00E62D4B" w:rsidRDefault="00753FC4" w:rsidP="00E62D4B">
      <w:pPr>
        <w:rPr>
          <w:lang w:eastAsia="es-HN"/>
        </w:rPr>
      </w:pPr>
      <w:r>
        <w:rPr>
          <w:noProof/>
        </w:rPr>
        <w:drawing>
          <wp:anchor distT="0" distB="0" distL="114300" distR="114300" simplePos="0" relativeHeight="252095488" behindDoc="1" locked="0" layoutInCell="1" allowOverlap="1" wp14:anchorId="654C9B69" wp14:editId="230A9D9D">
            <wp:simplePos x="0" y="0"/>
            <wp:positionH relativeFrom="margin">
              <wp:posOffset>649605</wp:posOffset>
            </wp:positionH>
            <wp:positionV relativeFrom="paragraph">
              <wp:posOffset>76200</wp:posOffset>
            </wp:positionV>
            <wp:extent cx="4662805" cy="3237230"/>
            <wp:effectExtent l="0" t="0" r="4445" b="1270"/>
            <wp:wrapNone/>
            <wp:docPr id="798253631" name="Imagen 1"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253631" name="Imagen 1" descr="Interfaz de usuario gráfica, Aplicación, Tabla&#10;&#10;Descripción generada automáticamente"/>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662805" cy="32372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8F8267" w14:textId="1C0EE547" w:rsidR="00753FC4" w:rsidRPr="00E62D4B" w:rsidRDefault="00753FC4" w:rsidP="00E62D4B">
      <w:pPr>
        <w:rPr>
          <w:sz w:val="24"/>
          <w:szCs w:val="24"/>
          <w:lang w:eastAsia="es-HN"/>
        </w:rPr>
      </w:pPr>
    </w:p>
    <w:p w14:paraId="38F0FF1F" w14:textId="58EF8303" w:rsidR="0077372B" w:rsidRPr="0077372B" w:rsidRDefault="0077372B" w:rsidP="0077372B">
      <w:pPr>
        <w:rPr>
          <w:lang w:eastAsia="es-HN"/>
        </w:rPr>
      </w:pPr>
    </w:p>
    <w:p w14:paraId="6B5C75A4" w14:textId="14A3882C" w:rsidR="0077372B" w:rsidRPr="0077372B" w:rsidRDefault="0077372B" w:rsidP="0077372B">
      <w:pPr>
        <w:rPr>
          <w:lang w:eastAsia="es-HN"/>
        </w:rPr>
      </w:pPr>
    </w:p>
    <w:p w14:paraId="63293F29" w14:textId="77777777" w:rsidR="0077372B" w:rsidRPr="0077372B" w:rsidRDefault="0077372B" w:rsidP="0077372B">
      <w:pPr>
        <w:rPr>
          <w:lang w:eastAsia="es-HN"/>
        </w:rPr>
      </w:pPr>
    </w:p>
    <w:p w14:paraId="13DC4D22" w14:textId="33859A3F" w:rsidR="0077372B" w:rsidRPr="0077372B" w:rsidRDefault="0077372B" w:rsidP="0077372B">
      <w:pPr>
        <w:rPr>
          <w:lang w:eastAsia="es-HN"/>
        </w:rPr>
      </w:pPr>
    </w:p>
    <w:p w14:paraId="476E09F8" w14:textId="1B358E9F" w:rsidR="0077372B" w:rsidRPr="0077372B" w:rsidRDefault="0077372B" w:rsidP="0077372B">
      <w:pPr>
        <w:rPr>
          <w:lang w:eastAsia="es-HN"/>
        </w:rPr>
      </w:pPr>
    </w:p>
    <w:p w14:paraId="70C0F70A" w14:textId="50BBF0A1" w:rsidR="0077372B" w:rsidRPr="0077372B" w:rsidRDefault="0077372B" w:rsidP="0077372B">
      <w:pPr>
        <w:rPr>
          <w:lang w:eastAsia="es-HN"/>
        </w:rPr>
      </w:pPr>
    </w:p>
    <w:p w14:paraId="59C0FC99" w14:textId="34DA4907" w:rsidR="0077372B" w:rsidRPr="0077372B" w:rsidRDefault="0077372B" w:rsidP="0077372B">
      <w:pPr>
        <w:rPr>
          <w:lang w:eastAsia="es-HN"/>
        </w:rPr>
      </w:pPr>
    </w:p>
    <w:p w14:paraId="404EA458" w14:textId="187FCA88" w:rsidR="0077372B" w:rsidRPr="0077372B" w:rsidRDefault="00753FC4" w:rsidP="0077372B">
      <w:pPr>
        <w:rPr>
          <w:lang w:eastAsia="es-HN"/>
        </w:rPr>
      </w:pPr>
      <w:r w:rsidRPr="00065FD4">
        <w:rPr>
          <w:noProof/>
          <w:sz w:val="24"/>
          <w:szCs w:val="24"/>
        </w:rPr>
        <mc:AlternateContent>
          <mc:Choice Requires="wps">
            <w:drawing>
              <wp:anchor distT="0" distB="0" distL="114300" distR="114300" simplePos="0" relativeHeight="252097536" behindDoc="1" locked="0" layoutInCell="1" allowOverlap="1" wp14:anchorId="6715318A" wp14:editId="1F844A32">
                <wp:simplePos x="0" y="0"/>
                <wp:positionH relativeFrom="margin">
                  <wp:posOffset>2042160</wp:posOffset>
                </wp:positionH>
                <wp:positionV relativeFrom="paragraph">
                  <wp:posOffset>141402</wp:posOffset>
                </wp:positionV>
                <wp:extent cx="1893346" cy="635"/>
                <wp:effectExtent l="0" t="0" r="0" b="9525"/>
                <wp:wrapNone/>
                <wp:docPr id="37640766" name="Cuadro de texto 1"/>
                <wp:cNvGraphicFramePr/>
                <a:graphic xmlns:a="http://schemas.openxmlformats.org/drawingml/2006/main">
                  <a:graphicData uri="http://schemas.microsoft.com/office/word/2010/wordprocessingShape">
                    <wps:wsp>
                      <wps:cNvSpPr txBox="1"/>
                      <wps:spPr>
                        <a:xfrm>
                          <a:off x="0" y="0"/>
                          <a:ext cx="1893346" cy="635"/>
                        </a:xfrm>
                        <a:prstGeom prst="rect">
                          <a:avLst/>
                        </a:prstGeom>
                        <a:solidFill>
                          <a:prstClr val="white"/>
                        </a:solidFill>
                        <a:ln>
                          <a:noFill/>
                        </a:ln>
                      </wps:spPr>
                      <wps:txbx>
                        <w:txbxContent>
                          <w:p w14:paraId="4EF57F8D" w14:textId="06B44B34" w:rsidR="0077372B" w:rsidRPr="00EC36FE" w:rsidRDefault="0077372B" w:rsidP="0077372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 xml:space="preserve">Fuente: </w:t>
                            </w:r>
                            <w:hyperlink r:id="rId106" w:history="1">
                              <w:r w:rsidR="00F20731">
                                <w:rPr>
                                  <w:rStyle w:val="Hipervnculo"/>
                                </w:rPr>
                                <w:t>SARAH (aduanas.gob.hn)</w:t>
                              </w:r>
                            </w:hyperlink>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715318A" id="_x0000_s1102" type="#_x0000_t202" style="position:absolute;left:0;text-align:left;margin-left:160.8pt;margin-top:11.15pt;width:149.1pt;height:.05pt;z-index:-2512189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" stroked="f">
                <v:textbox style="mso-fit-shape-to-text:t" inset="0,0,0,0">
                  <w:txbxContent>
                    <w:p w14:paraId="4EF57F8D" w14:textId="06B44B34" w:rsidR="0077372B" w:rsidRPr="00EC36FE" w:rsidRDefault="0077372B" w:rsidP="0077372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 xml:space="preserve">Fuente: </w:t>
                      </w:r>
                      <w:hyperlink r:id="rId107" w:history="1">
                        <w:r w:rsidR="00F20731">
                          <w:rPr>
                            <w:rStyle w:val="Hipervnculo"/>
                          </w:rPr>
                          <w:t>SARAH (aduanas.gob.hn)</w:t>
                        </w:r>
                      </w:hyperlink>
                    </w:p>
                  </w:txbxContent>
                </v:textbox>
                <w10:wrap anchorx="margin"/>
              </v:shape>
            </w:pict>
          </mc:Fallback>
        </mc:AlternateContent>
      </w:r>
    </w:p>
    <w:p w14:paraId="369C6479" w14:textId="1C47C12D" w:rsidR="0077372B" w:rsidRDefault="0077372B" w:rsidP="0077372B">
      <w:pPr>
        <w:rPr>
          <w:lang w:eastAsia="es-HN"/>
        </w:rPr>
      </w:pPr>
    </w:p>
    <w:p w14:paraId="2837F833" w14:textId="14F2A65A" w:rsidR="00753FC4" w:rsidRDefault="00991A3E" w:rsidP="00753FC4">
      <w:pPr>
        <w:rPr>
          <w:lang w:eastAsia="es-HN"/>
        </w:rPr>
      </w:pPr>
      <w:r>
        <w:rPr>
          <w:lang w:eastAsia="es-HN"/>
        </w:rPr>
        <w:t>Validación de impuesto de los productos ecológicos según la posición arancelaria (3402.39.90.00.00) en la que se clasifican estos dispositivos, tendrían un valor a pagar del 15% del valor de la factura.</w:t>
      </w:r>
    </w:p>
    <w:p w14:paraId="2AFB7E42" w14:textId="59918080" w:rsidR="00753FC4" w:rsidRPr="0077372B" w:rsidRDefault="00991A3E" w:rsidP="00753FC4">
      <w:pPr>
        <w:rPr>
          <w:lang w:eastAsia="es-HN"/>
        </w:rPr>
      </w:pPr>
      <w:r>
        <w:rPr>
          <w:lang w:eastAsia="es-HN"/>
        </w:rPr>
        <w:t>Según la sección vi, productos de las industrias químicas o de las industrias conexas, agentes de superficie orgánicos (excepto el jabón); preparaciones tensoactivas, preparaciones para lavar incluidas las preparaciones auxiliares de lavado) y preparaciones de limpieza, aunque contengan jabón, excepto las de la partida 34.01.</w:t>
      </w:r>
    </w:p>
    <w:p w14:paraId="7DC95F42" w14:textId="57FCCE36" w:rsidR="0077372B" w:rsidRDefault="0077372B" w:rsidP="0077372B">
      <w:pPr>
        <w:rPr>
          <w:lang w:eastAsia="es-HN"/>
        </w:rPr>
      </w:pPr>
    </w:p>
    <w:p w14:paraId="612DBCEB" w14:textId="77777777" w:rsidR="00753FC4" w:rsidRDefault="00753FC4" w:rsidP="0077372B">
      <w:pPr>
        <w:rPr>
          <w:lang w:eastAsia="es-HN"/>
        </w:rPr>
      </w:pPr>
    </w:p>
    <w:p w14:paraId="74CDFAE1" w14:textId="77777777" w:rsidR="00753FC4" w:rsidRDefault="00753FC4" w:rsidP="0077372B">
      <w:pPr>
        <w:rPr>
          <w:lang w:eastAsia="es-HN"/>
        </w:rPr>
      </w:pPr>
    </w:p>
    <w:p w14:paraId="3500F282" w14:textId="77777777" w:rsidR="00753FC4" w:rsidRDefault="00753FC4" w:rsidP="0077372B">
      <w:pPr>
        <w:rPr>
          <w:lang w:eastAsia="es-HN"/>
        </w:rPr>
      </w:pPr>
    </w:p>
    <w:p w14:paraId="1D4509D9" w14:textId="77777777" w:rsidR="00753FC4" w:rsidRPr="0077372B" w:rsidRDefault="00753FC4" w:rsidP="0077372B">
      <w:pPr>
        <w:rPr>
          <w:lang w:eastAsia="es-HN"/>
        </w:rPr>
      </w:pPr>
    </w:p>
    <w:p w14:paraId="001AD727" w14:textId="77777777" w:rsidR="0077372B" w:rsidRDefault="0077372B" w:rsidP="0077372B">
      <w:pPr>
        <w:ind w:firstLine="0"/>
        <w:rPr>
          <w:lang w:eastAsia="es-HN"/>
        </w:rPr>
      </w:pPr>
    </w:p>
    <w:p w14:paraId="7FBF4BB4" w14:textId="7542D7B3" w:rsidR="0077372B" w:rsidRDefault="0077372B" w:rsidP="0077372B">
      <w:pPr>
        <w:pStyle w:val="Ttulo9"/>
        <w:rPr>
          <w:lang w:eastAsia="es-HN"/>
        </w:rPr>
      </w:pPr>
      <w:r>
        <w:rPr>
          <w:lang w:eastAsia="es-HN"/>
        </w:rPr>
        <w:lastRenderedPageBreak/>
        <w:t>Anexo 6. V</w:t>
      </w:r>
      <w:r w:rsidRPr="0077372B">
        <w:rPr>
          <w:lang w:eastAsia="es-HN"/>
        </w:rPr>
        <w:t>alidación de impuesto del equipo portátil para lavado</w:t>
      </w:r>
    </w:p>
    <w:p w14:paraId="21845312" w14:textId="44B6FF5F" w:rsidR="0077372B" w:rsidRDefault="0077372B" w:rsidP="0077372B">
      <w:pPr>
        <w:rPr>
          <w:rFonts w:ascii="Times New Roman" w:eastAsiaTheme="majorEastAsia" w:hAnsi="Times New Roman" w:cstheme="majorBidi"/>
          <w:i/>
          <w:iCs/>
          <w:color w:val="595959" w:themeColor="text1" w:themeTint="A6"/>
          <w:sz w:val="20"/>
          <w:szCs w:val="21"/>
          <w:lang w:eastAsia="es-HN"/>
        </w:rPr>
      </w:pPr>
      <w:r>
        <w:rPr>
          <w:noProof/>
        </w:rPr>
        <w:drawing>
          <wp:anchor distT="0" distB="0" distL="114300" distR="114300" simplePos="0" relativeHeight="252098560" behindDoc="1" locked="0" layoutInCell="1" allowOverlap="1" wp14:anchorId="71D9685D" wp14:editId="521FA505">
            <wp:simplePos x="0" y="0"/>
            <wp:positionH relativeFrom="column">
              <wp:posOffset>649622</wp:posOffset>
            </wp:positionH>
            <wp:positionV relativeFrom="paragraph">
              <wp:posOffset>3175</wp:posOffset>
            </wp:positionV>
            <wp:extent cx="4712043" cy="3266481"/>
            <wp:effectExtent l="0" t="0" r="0" b="0"/>
            <wp:wrapNone/>
            <wp:docPr id="959238360" name="Imagen 6"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238360" name="Imagen 6" descr="Interfaz de usuario gráfica, Aplicación, Tabla&#10;&#10;Descripción generada automáticamente"/>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4712043" cy="326648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459DFA" w14:textId="4C59CBBF" w:rsidR="0077372B" w:rsidRDefault="0077372B" w:rsidP="0077372B">
      <w:pPr>
        <w:rPr>
          <w:lang w:eastAsia="es-HN"/>
        </w:rPr>
      </w:pPr>
    </w:p>
    <w:p w14:paraId="1728D9DA" w14:textId="77777777" w:rsidR="00753FC4" w:rsidRPr="00753FC4" w:rsidRDefault="00753FC4" w:rsidP="00753FC4">
      <w:pPr>
        <w:rPr>
          <w:lang w:eastAsia="es-HN"/>
        </w:rPr>
      </w:pPr>
    </w:p>
    <w:p w14:paraId="7780A0C3" w14:textId="77777777" w:rsidR="00753FC4" w:rsidRPr="00753FC4" w:rsidRDefault="00753FC4" w:rsidP="00753FC4">
      <w:pPr>
        <w:rPr>
          <w:lang w:eastAsia="es-HN"/>
        </w:rPr>
      </w:pPr>
    </w:p>
    <w:p w14:paraId="66803D9C" w14:textId="77777777" w:rsidR="00753FC4" w:rsidRPr="00753FC4" w:rsidRDefault="00753FC4" w:rsidP="00753FC4">
      <w:pPr>
        <w:rPr>
          <w:lang w:eastAsia="es-HN"/>
        </w:rPr>
      </w:pPr>
    </w:p>
    <w:p w14:paraId="02F78642" w14:textId="77777777" w:rsidR="00753FC4" w:rsidRPr="00753FC4" w:rsidRDefault="00753FC4" w:rsidP="00753FC4">
      <w:pPr>
        <w:rPr>
          <w:lang w:eastAsia="es-HN"/>
        </w:rPr>
      </w:pPr>
    </w:p>
    <w:p w14:paraId="570C3B72" w14:textId="77777777" w:rsidR="00753FC4" w:rsidRPr="00753FC4" w:rsidRDefault="00753FC4" w:rsidP="00753FC4">
      <w:pPr>
        <w:rPr>
          <w:lang w:eastAsia="es-HN"/>
        </w:rPr>
      </w:pPr>
    </w:p>
    <w:p w14:paraId="4DD2DBAE" w14:textId="77777777" w:rsidR="00753FC4" w:rsidRPr="00753FC4" w:rsidRDefault="00753FC4" w:rsidP="00753FC4">
      <w:pPr>
        <w:rPr>
          <w:lang w:eastAsia="es-HN"/>
        </w:rPr>
      </w:pPr>
    </w:p>
    <w:p w14:paraId="68FFE304" w14:textId="77777777" w:rsidR="00753FC4" w:rsidRPr="00753FC4" w:rsidRDefault="00753FC4" w:rsidP="00753FC4">
      <w:pPr>
        <w:rPr>
          <w:lang w:eastAsia="es-HN"/>
        </w:rPr>
      </w:pPr>
    </w:p>
    <w:p w14:paraId="292DB2A8" w14:textId="2BEA450A" w:rsidR="00753FC4" w:rsidRPr="00753FC4" w:rsidRDefault="00D11289" w:rsidP="00753FC4">
      <w:pPr>
        <w:rPr>
          <w:lang w:eastAsia="es-HN"/>
        </w:rPr>
      </w:pPr>
      <w:r w:rsidRPr="00065FD4">
        <w:rPr>
          <w:noProof/>
          <w:sz w:val="24"/>
          <w:szCs w:val="24"/>
        </w:rPr>
        <mc:AlternateContent>
          <mc:Choice Requires="wps">
            <w:drawing>
              <wp:anchor distT="0" distB="0" distL="114300" distR="114300" simplePos="0" relativeHeight="252100608" behindDoc="1" locked="0" layoutInCell="1" allowOverlap="1" wp14:anchorId="3D437C23" wp14:editId="173A13DE">
                <wp:simplePos x="0" y="0"/>
                <wp:positionH relativeFrom="margin">
                  <wp:posOffset>1762165</wp:posOffset>
                </wp:positionH>
                <wp:positionV relativeFrom="paragraph">
                  <wp:posOffset>118110</wp:posOffset>
                </wp:positionV>
                <wp:extent cx="2441575" cy="635"/>
                <wp:effectExtent l="0" t="0" r="0" b="9525"/>
                <wp:wrapNone/>
                <wp:docPr id="1488794404" name="Cuadro de texto 1"/>
                <wp:cNvGraphicFramePr/>
                <a:graphic xmlns:a="http://schemas.openxmlformats.org/drawingml/2006/main">
                  <a:graphicData uri="http://schemas.microsoft.com/office/word/2010/wordprocessingShape">
                    <wps:wsp>
                      <wps:cNvSpPr txBox="1"/>
                      <wps:spPr>
                        <a:xfrm>
                          <a:off x="0" y="0"/>
                          <a:ext cx="2441575" cy="635"/>
                        </a:xfrm>
                        <a:prstGeom prst="rect">
                          <a:avLst/>
                        </a:prstGeom>
                        <a:solidFill>
                          <a:prstClr val="white"/>
                        </a:solidFill>
                        <a:ln>
                          <a:noFill/>
                        </a:ln>
                      </wps:spPr>
                      <wps:txbx>
                        <w:txbxContent>
                          <w:p w14:paraId="5E14F6D9" w14:textId="0A8934ED" w:rsidR="0077372B" w:rsidRPr="00EC36FE" w:rsidRDefault="0077372B" w:rsidP="0077372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sidR="00F20731">
                              <w:rPr>
                                <w:rFonts w:ascii="Times New Roman" w:hAnsi="Times New Roman" w:cs="Times New Roman"/>
                                <w:color w:val="595959" w:themeColor="text1" w:themeTint="A6"/>
                                <w:sz w:val="20"/>
                                <w:szCs w:val="20"/>
                              </w:rPr>
                              <w:t xml:space="preserve"> </w:t>
                            </w:r>
                            <w:hyperlink r:id="rId109" w:history="1">
                              <w:r w:rsidR="00F20731">
                                <w:rPr>
                                  <w:rStyle w:val="Hipervnculo"/>
                                </w:rPr>
                                <w:t>SARAH (aduanas.gob.hn)</w:t>
                              </w:r>
                            </w:hyperlink>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D437C23" id="_x0000_s1103" type="#_x0000_t202" style="position:absolute;left:0;text-align:left;margin-left:138.75pt;margin-top:9.3pt;width:192.25pt;height:.05pt;z-index:-2512158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" stroked="f">
                <v:textbox style="mso-fit-shape-to-text:t" inset="0,0,0,0">
                  <w:txbxContent>
                    <w:p w14:paraId="5E14F6D9" w14:textId="0A8934ED" w:rsidR="0077372B" w:rsidRPr="00EC36FE" w:rsidRDefault="0077372B" w:rsidP="0077372B">
                      <w:pPr>
                        <w:pStyle w:val="Descripcin"/>
                        <w:ind w:firstLine="0"/>
                        <w:jc w:val="center"/>
                        <w:rPr>
                          <w:rFonts w:ascii="Times New Roman" w:hAnsi="Times New Roman" w:cs="Times New Roman"/>
                          <w:color w:val="595959" w:themeColor="text1" w:themeTint="A6"/>
                          <w:sz w:val="20"/>
                          <w:szCs w:val="20"/>
                        </w:rPr>
                      </w:pPr>
                      <w:r w:rsidRPr="00EC36FE">
                        <w:rPr>
                          <w:rFonts w:ascii="Times New Roman" w:hAnsi="Times New Roman" w:cs="Times New Roman"/>
                          <w:color w:val="595959" w:themeColor="text1" w:themeTint="A6"/>
                          <w:sz w:val="20"/>
                          <w:szCs w:val="20"/>
                        </w:rPr>
                        <w:t>Fuente:</w:t>
                      </w:r>
                      <w:r w:rsidR="00F20731">
                        <w:rPr>
                          <w:rFonts w:ascii="Times New Roman" w:hAnsi="Times New Roman" w:cs="Times New Roman"/>
                          <w:color w:val="595959" w:themeColor="text1" w:themeTint="A6"/>
                          <w:sz w:val="20"/>
                          <w:szCs w:val="20"/>
                        </w:rPr>
                        <w:t xml:space="preserve"> </w:t>
                      </w:r>
                      <w:hyperlink r:id="rId110" w:history="1">
                        <w:r w:rsidR="00F20731">
                          <w:rPr>
                            <w:rStyle w:val="Hipervnculo"/>
                          </w:rPr>
                          <w:t>SARAH (aduanas.gob.hn)</w:t>
                        </w:r>
                      </w:hyperlink>
                    </w:p>
                  </w:txbxContent>
                </v:textbox>
                <w10:wrap anchorx="margin"/>
              </v:shape>
            </w:pict>
          </mc:Fallback>
        </mc:AlternateContent>
      </w:r>
    </w:p>
    <w:p w14:paraId="7B52B682" w14:textId="77777777" w:rsidR="00753FC4" w:rsidRPr="00753FC4" w:rsidRDefault="00753FC4" w:rsidP="00753FC4">
      <w:pPr>
        <w:rPr>
          <w:lang w:eastAsia="es-HN"/>
        </w:rPr>
      </w:pPr>
    </w:p>
    <w:p w14:paraId="472F0474" w14:textId="3FF434E6" w:rsidR="00753FC4" w:rsidRPr="00D11289" w:rsidRDefault="00991A3E" w:rsidP="00D11289">
      <w:pPr>
        <w:ind w:firstLine="720"/>
        <w:rPr>
          <w:sz w:val="24"/>
          <w:szCs w:val="24"/>
          <w:lang w:eastAsia="es-HN"/>
        </w:rPr>
      </w:pPr>
      <w:r w:rsidRPr="00D11289">
        <w:rPr>
          <w:sz w:val="24"/>
          <w:szCs w:val="24"/>
          <w:lang w:eastAsia="es-HN"/>
        </w:rPr>
        <w:t>Validación de impuesto del equipo portátil para lavado según la posición arancelaria (8422.30.90.00.00) en la que se clasifican estos dispositivos, tendrían un valor a pagar del 15% del valor de la factura.</w:t>
      </w:r>
    </w:p>
    <w:p w14:paraId="4B67030F" w14:textId="52DB4B2A" w:rsidR="00D11289" w:rsidRPr="00D11289" w:rsidRDefault="00991A3E" w:rsidP="00D11289">
      <w:pPr>
        <w:ind w:firstLine="720"/>
        <w:rPr>
          <w:sz w:val="24"/>
          <w:szCs w:val="24"/>
          <w:lang w:eastAsia="es-HN"/>
        </w:rPr>
      </w:pPr>
      <w:r w:rsidRPr="00D11289">
        <w:rPr>
          <w:sz w:val="24"/>
          <w:szCs w:val="24"/>
          <w:lang w:eastAsia="es-HN"/>
        </w:rPr>
        <w:t xml:space="preserve">Según la sección, capitulo 84 reactores nucleares, calderas, maquinas, aparatos y artefactos mecánicos, partes de estas máquinas o aparatos, máquinas para lavar vajilla; máquinas y aparatos para limpiar o secar botellas o demás recipientes; máquinas y aparatos para llenar cerrar, tapar, taponar o etiquetar botellas, botes o latas, cajas, sacos (bolsas) o demás continentes; máquinas y aparatos para capsulas botellas, tarros, tubos y continentes análogos; las demás máquinas y aparatos para empaquetar o envolver mercancías (incluidas las de envolver con película </w:t>
      </w:r>
      <w:proofErr w:type="spellStart"/>
      <w:r w:rsidRPr="00D11289">
        <w:rPr>
          <w:sz w:val="24"/>
          <w:szCs w:val="24"/>
          <w:lang w:eastAsia="es-HN"/>
        </w:rPr>
        <w:t>termorretractil</w:t>
      </w:r>
      <w:proofErr w:type="spellEnd"/>
      <w:r w:rsidRPr="00D11289">
        <w:rPr>
          <w:sz w:val="24"/>
          <w:szCs w:val="24"/>
          <w:lang w:eastAsia="es-HN"/>
        </w:rPr>
        <w:t>; máquinas y aparatos para gasear bebidas donde abarca: máquinas y aparatos para llenar, cerrar, tapar, taponar o etiquetar botellas, botes o latas, cajas, sacos (bolsas) o demás continentes; máquinas y aparatos para capsular botellas, tarros, tubos y continentes análogos; máquinas y aparatos para gasear bebidas.</w:t>
      </w:r>
    </w:p>
    <w:sectPr w:rsidR="00D11289" w:rsidRPr="00D11289" w:rsidSect="004920A9">
      <w:headerReference w:type="default" r:id="rId111"/>
      <w:footerReference w:type="default" r:id="rId112"/>
      <w:pgSz w:w="12240" w:h="15840" w:code="1"/>
      <w:pgMar w:top="1440" w:right="1440" w:bottom="1440" w:left="1440"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BFBA36" w14:textId="77777777" w:rsidR="003B7F11" w:rsidRDefault="003B7F11" w:rsidP="00F9188C">
      <w:pPr>
        <w:spacing w:after="0" w:line="240" w:lineRule="auto"/>
      </w:pPr>
      <w:r>
        <w:separator/>
      </w:r>
    </w:p>
  </w:endnote>
  <w:endnote w:type="continuationSeparator" w:id="0">
    <w:p w14:paraId="1527E18C" w14:textId="77777777" w:rsidR="003B7F11" w:rsidRDefault="003B7F11" w:rsidP="00F918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roid Sans Fallback">
    <w:altName w:val="Times New Roman"/>
    <w:charset w:val="00"/>
    <w:family w:val="auto"/>
    <w:pitch w:val="variable"/>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793511"/>
      <w:docPartObj>
        <w:docPartGallery w:val="Page Numbers (Bottom of Page)"/>
        <w:docPartUnique/>
      </w:docPartObj>
    </w:sdtPr>
    <w:sdtEndPr>
      <w:rPr>
        <w:sz w:val="24"/>
        <w:szCs w:val="24"/>
      </w:rPr>
    </w:sdtEndPr>
    <w:sdtContent>
      <w:p w14:paraId="6E8374FC" w14:textId="5FA0ADF3" w:rsidR="00F05288" w:rsidRPr="00F05288" w:rsidRDefault="00F05288">
        <w:pPr>
          <w:pStyle w:val="Piedepgina"/>
          <w:jc w:val="right"/>
          <w:rPr>
            <w:sz w:val="24"/>
            <w:szCs w:val="24"/>
          </w:rPr>
        </w:pPr>
        <w:r w:rsidRPr="00F05288">
          <w:rPr>
            <w:sz w:val="24"/>
            <w:szCs w:val="24"/>
          </w:rPr>
          <w:fldChar w:fldCharType="begin"/>
        </w:r>
        <w:r w:rsidRPr="00F05288">
          <w:rPr>
            <w:sz w:val="24"/>
            <w:szCs w:val="24"/>
          </w:rPr>
          <w:instrText>PAGE   \* MERGEFORMAT</w:instrText>
        </w:r>
        <w:r w:rsidRPr="00F05288">
          <w:rPr>
            <w:sz w:val="24"/>
            <w:szCs w:val="24"/>
          </w:rPr>
          <w:fldChar w:fldCharType="separate"/>
        </w:r>
        <w:r w:rsidRPr="00F05288">
          <w:rPr>
            <w:sz w:val="24"/>
            <w:szCs w:val="24"/>
            <w:lang w:val="es-ES"/>
          </w:rPr>
          <w:t>2</w:t>
        </w:r>
        <w:r w:rsidRPr="00F05288">
          <w:rPr>
            <w:sz w:val="24"/>
            <w:szCs w:val="24"/>
          </w:rPr>
          <w:fldChar w:fldCharType="end"/>
        </w:r>
      </w:p>
    </w:sdtContent>
  </w:sdt>
  <w:p w14:paraId="415B115F" w14:textId="77777777" w:rsidR="00F05288" w:rsidRDefault="00F0528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8536362"/>
      <w:docPartObj>
        <w:docPartGallery w:val="Page Numbers (Bottom of Page)"/>
        <w:docPartUnique/>
      </w:docPartObj>
    </w:sdtPr>
    <w:sdtEndPr>
      <w:rPr>
        <w:sz w:val="24"/>
        <w:szCs w:val="24"/>
      </w:rPr>
    </w:sdtEndPr>
    <w:sdtContent>
      <w:p w14:paraId="08118379" w14:textId="095FF042" w:rsidR="00F05288" w:rsidRPr="00F05288" w:rsidRDefault="00F05288">
        <w:pPr>
          <w:pStyle w:val="Piedepgina"/>
          <w:jc w:val="right"/>
          <w:rPr>
            <w:sz w:val="24"/>
            <w:szCs w:val="24"/>
          </w:rPr>
        </w:pPr>
        <w:r w:rsidRPr="00F05288">
          <w:rPr>
            <w:sz w:val="24"/>
            <w:szCs w:val="24"/>
          </w:rPr>
          <w:fldChar w:fldCharType="begin"/>
        </w:r>
        <w:r w:rsidRPr="00F05288">
          <w:rPr>
            <w:sz w:val="24"/>
            <w:szCs w:val="24"/>
          </w:rPr>
          <w:instrText>PAGE   \* MERGEFORMAT</w:instrText>
        </w:r>
        <w:r w:rsidRPr="00F05288">
          <w:rPr>
            <w:sz w:val="24"/>
            <w:szCs w:val="24"/>
          </w:rPr>
          <w:fldChar w:fldCharType="separate"/>
        </w:r>
        <w:r w:rsidRPr="00F05288">
          <w:rPr>
            <w:sz w:val="24"/>
            <w:szCs w:val="24"/>
            <w:lang w:val="es-ES"/>
          </w:rPr>
          <w:t>2</w:t>
        </w:r>
        <w:r w:rsidRPr="00F05288">
          <w:rPr>
            <w:sz w:val="24"/>
            <w:szCs w:val="24"/>
          </w:rPr>
          <w:fldChar w:fldCharType="end"/>
        </w:r>
      </w:p>
    </w:sdtContent>
  </w:sdt>
  <w:p w14:paraId="160FC5F5" w14:textId="77777777" w:rsidR="00F05288" w:rsidRPr="00481AE0" w:rsidRDefault="00F0528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632AF" w14:textId="77777777" w:rsidR="003B7F11" w:rsidRDefault="003B7F11" w:rsidP="00F9188C">
      <w:pPr>
        <w:spacing w:after="0" w:line="240" w:lineRule="auto"/>
      </w:pPr>
      <w:r>
        <w:separator/>
      </w:r>
    </w:p>
  </w:footnote>
  <w:footnote w:type="continuationSeparator" w:id="0">
    <w:p w14:paraId="6185B180" w14:textId="77777777" w:rsidR="003B7F11" w:rsidRDefault="003B7F11" w:rsidP="00F918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30882" w14:textId="77777777" w:rsidR="0002333D" w:rsidRDefault="0002333D">
    <w:pPr>
      <w:pStyle w:val="Encabezado"/>
    </w:pPr>
    <w:r w:rsidRPr="00FA02D0">
      <w:rPr>
        <w:rFonts w:ascii="Arial" w:hAnsi="Arial" w:cs="Arial"/>
        <w:noProof/>
        <w:sz w:val="24"/>
        <w:szCs w:val="24"/>
      </w:rPr>
      <w:drawing>
        <wp:anchor distT="0" distB="0" distL="114300" distR="114300" simplePos="0" relativeHeight="251665408" behindDoc="1" locked="0" layoutInCell="1" allowOverlap="1" wp14:anchorId="6C50F186" wp14:editId="784E8C4D">
          <wp:simplePos x="0" y="0"/>
          <wp:positionH relativeFrom="column">
            <wp:posOffset>4858247</wp:posOffset>
          </wp:positionH>
          <wp:positionV relativeFrom="paragraph">
            <wp:posOffset>-414102</wp:posOffset>
          </wp:positionV>
          <wp:extent cx="1579979" cy="456210"/>
          <wp:effectExtent l="0" t="0" r="1270" b="1270"/>
          <wp:wrapNone/>
          <wp:docPr id="1193654110" name="Imagen 1193654110"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9979" cy="45621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B6334" w14:textId="77777777" w:rsidR="00594960" w:rsidRDefault="00594960">
    <w:pPr>
      <w:pStyle w:val="Encabezado"/>
    </w:pPr>
    <w:r w:rsidRPr="00FA02D0">
      <w:rPr>
        <w:rFonts w:ascii="Arial" w:hAnsi="Arial" w:cs="Arial"/>
        <w:noProof/>
        <w:sz w:val="24"/>
        <w:szCs w:val="24"/>
      </w:rPr>
      <w:drawing>
        <wp:anchor distT="0" distB="0" distL="114300" distR="114300" simplePos="0" relativeHeight="251661312" behindDoc="1" locked="0" layoutInCell="1" allowOverlap="1" wp14:anchorId="2ED9869A" wp14:editId="7B69AABC">
          <wp:simplePos x="0" y="0"/>
          <wp:positionH relativeFrom="column">
            <wp:posOffset>5225415</wp:posOffset>
          </wp:positionH>
          <wp:positionV relativeFrom="paragraph">
            <wp:posOffset>-397527</wp:posOffset>
          </wp:positionV>
          <wp:extent cx="1579979" cy="456210"/>
          <wp:effectExtent l="0" t="0" r="1270" b="1270"/>
          <wp:wrapNone/>
          <wp:docPr id="997211395" name="Imagen 997211395"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9979" cy="45621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96FC7" w14:textId="77777777" w:rsidR="00594960" w:rsidRDefault="00594960" w:rsidP="00E965FA">
    <w:pPr>
      <w:pStyle w:val="Encabezado"/>
      <w:ind w:firstLine="0"/>
    </w:pPr>
    <w:r w:rsidRPr="00FA02D0">
      <w:rPr>
        <w:rFonts w:ascii="Arial" w:hAnsi="Arial" w:cs="Arial"/>
        <w:noProof/>
        <w:sz w:val="24"/>
        <w:szCs w:val="24"/>
      </w:rPr>
      <w:drawing>
        <wp:anchor distT="0" distB="0" distL="114300" distR="114300" simplePos="0" relativeHeight="251663360" behindDoc="1" locked="0" layoutInCell="1" allowOverlap="1" wp14:anchorId="7171DA1D" wp14:editId="4DF697F8">
          <wp:simplePos x="0" y="0"/>
          <wp:positionH relativeFrom="column">
            <wp:posOffset>5219082</wp:posOffset>
          </wp:positionH>
          <wp:positionV relativeFrom="paragraph">
            <wp:posOffset>-399415</wp:posOffset>
          </wp:positionV>
          <wp:extent cx="1579979" cy="456210"/>
          <wp:effectExtent l="0" t="0" r="1270" b="1270"/>
          <wp:wrapNone/>
          <wp:docPr id="743481889" name="Imagen 743481889"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9979" cy="45621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A7FC9"/>
    <w:multiLevelType w:val="hybridMultilevel"/>
    <w:tmpl w:val="2BDE6C3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03837AA2"/>
    <w:multiLevelType w:val="multilevel"/>
    <w:tmpl w:val="05D6561A"/>
    <w:lvl w:ilvl="0">
      <w:start w:val="1"/>
      <w:numFmt w:val="decimal"/>
      <w:lvlText w:val="%1."/>
      <w:lvlJc w:val="left"/>
      <w:pPr>
        <w:ind w:left="720" w:hanging="360"/>
      </w:pPr>
      <w:rPr>
        <w:b/>
        <w:bCs/>
      </w:rPr>
    </w:lvl>
    <w:lvl w:ilvl="1">
      <w:start w:val="1"/>
      <w:numFmt w:val="decimal"/>
      <w:isLgl/>
      <w:lvlText w:val="%1.%2"/>
      <w:lvlJc w:val="left"/>
      <w:pPr>
        <w:ind w:left="912" w:hanging="55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3FF6DEE"/>
    <w:multiLevelType w:val="hybridMultilevel"/>
    <w:tmpl w:val="1F22C10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15:restartNumberingAfterBreak="0">
    <w:nsid w:val="04F01C6C"/>
    <w:multiLevelType w:val="hybridMultilevel"/>
    <w:tmpl w:val="2BA0E89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06063932"/>
    <w:multiLevelType w:val="hybridMultilevel"/>
    <w:tmpl w:val="CD00F242"/>
    <w:lvl w:ilvl="0" w:tplc="5548FE6E">
      <w:start w:val="1"/>
      <w:numFmt w:val="decimal"/>
      <w:lvlText w:val="%1."/>
      <w:lvlJc w:val="left"/>
      <w:pPr>
        <w:ind w:left="720" w:hanging="360"/>
      </w:pPr>
      <w:rPr>
        <w:rFonts w:hint="default"/>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07711834"/>
    <w:multiLevelType w:val="hybridMultilevel"/>
    <w:tmpl w:val="6A7A26B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07A6118D"/>
    <w:multiLevelType w:val="hybridMultilevel"/>
    <w:tmpl w:val="0410303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0A8968B8"/>
    <w:multiLevelType w:val="hybridMultilevel"/>
    <w:tmpl w:val="61EADEE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0AD37FAE"/>
    <w:multiLevelType w:val="hybridMultilevel"/>
    <w:tmpl w:val="30EE7D3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 w15:restartNumberingAfterBreak="0">
    <w:nsid w:val="0B1004D6"/>
    <w:multiLevelType w:val="hybridMultilevel"/>
    <w:tmpl w:val="F58EC9B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15:restartNumberingAfterBreak="0">
    <w:nsid w:val="0BAF5F73"/>
    <w:multiLevelType w:val="hybridMultilevel"/>
    <w:tmpl w:val="1BC0EC1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15:restartNumberingAfterBreak="0">
    <w:nsid w:val="0D8B47AA"/>
    <w:multiLevelType w:val="hybridMultilevel"/>
    <w:tmpl w:val="2398079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0DF640F9"/>
    <w:multiLevelType w:val="hybridMultilevel"/>
    <w:tmpl w:val="A1AE0AF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0FE16783"/>
    <w:multiLevelType w:val="hybridMultilevel"/>
    <w:tmpl w:val="BA86378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4" w15:restartNumberingAfterBreak="0">
    <w:nsid w:val="104E2E44"/>
    <w:multiLevelType w:val="hybridMultilevel"/>
    <w:tmpl w:val="AC5CD524"/>
    <w:lvl w:ilvl="0" w:tplc="6CDED82A">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10704FF3"/>
    <w:multiLevelType w:val="hybridMultilevel"/>
    <w:tmpl w:val="835003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11CC044F"/>
    <w:multiLevelType w:val="hybridMultilevel"/>
    <w:tmpl w:val="D278FF6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13710C68"/>
    <w:multiLevelType w:val="multilevel"/>
    <w:tmpl w:val="2B4A1880"/>
    <w:lvl w:ilvl="0">
      <w:start w:val="1"/>
      <w:numFmt w:val="decimal"/>
      <w:lvlText w:val="%1."/>
      <w:lvlJc w:val="left"/>
      <w:pPr>
        <w:ind w:left="720" w:hanging="360"/>
      </w:pPr>
      <w:rPr>
        <w:b/>
        <w:bCs/>
      </w:rPr>
    </w:lvl>
    <w:lvl w:ilvl="1">
      <w:start w:val="1"/>
      <w:numFmt w:val="decimal"/>
      <w:isLgl/>
      <w:lvlText w:val="%1.%2"/>
      <w:lvlJc w:val="left"/>
      <w:pPr>
        <w:ind w:left="1230" w:hanging="870"/>
      </w:pPr>
      <w:rPr>
        <w:rFonts w:hint="default"/>
      </w:rPr>
    </w:lvl>
    <w:lvl w:ilvl="2">
      <w:start w:val="2"/>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155F1B2E"/>
    <w:multiLevelType w:val="hybridMultilevel"/>
    <w:tmpl w:val="D240833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17AB3F65"/>
    <w:multiLevelType w:val="hybridMultilevel"/>
    <w:tmpl w:val="7F38E74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15:restartNumberingAfterBreak="0">
    <w:nsid w:val="18AE7A28"/>
    <w:multiLevelType w:val="hybridMultilevel"/>
    <w:tmpl w:val="F7065F9E"/>
    <w:lvl w:ilvl="0" w:tplc="8ABCF3EA">
      <w:start w:val="1"/>
      <w:numFmt w:val="upperRoman"/>
      <w:lvlText w:val="%1."/>
      <w:lvlJc w:val="right"/>
      <w:pPr>
        <w:ind w:left="720" w:hanging="360"/>
      </w:pPr>
      <w:rPr>
        <w:rFonts w:asciiTheme="majorHAnsi" w:hAnsiTheme="majorHAnsi" w:cstheme="majorHAnsi" w:hint="default"/>
        <w:sz w:val="28"/>
        <w:szCs w:val="28"/>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192716D7"/>
    <w:multiLevelType w:val="hybridMultilevel"/>
    <w:tmpl w:val="CD3609A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1A4050FD"/>
    <w:multiLevelType w:val="hybridMultilevel"/>
    <w:tmpl w:val="33E89A9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1AEC092E"/>
    <w:multiLevelType w:val="hybridMultilevel"/>
    <w:tmpl w:val="B43CFC3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1B391022"/>
    <w:multiLevelType w:val="hybridMultilevel"/>
    <w:tmpl w:val="E0E0A550"/>
    <w:lvl w:ilvl="0" w:tplc="480A0001">
      <w:start w:val="1"/>
      <w:numFmt w:val="bullet"/>
      <w:lvlText w:val=""/>
      <w:lvlJc w:val="left"/>
      <w:pPr>
        <w:ind w:left="1426" w:hanging="360"/>
      </w:pPr>
      <w:rPr>
        <w:rFonts w:ascii="Symbol" w:hAnsi="Symbol" w:hint="default"/>
      </w:rPr>
    </w:lvl>
    <w:lvl w:ilvl="1" w:tplc="480A0003" w:tentative="1">
      <w:start w:val="1"/>
      <w:numFmt w:val="bullet"/>
      <w:lvlText w:val="o"/>
      <w:lvlJc w:val="left"/>
      <w:pPr>
        <w:ind w:left="2146" w:hanging="360"/>
      </w:pPr>
      <w:rPr>
        <w:rFonts w:ascii="Courier New" w:hAnsi="Courier New" w:cs="Courier New" w:hint="default"/>
      </w:rPr>
    </w:lvl>
    <w:lvl w:ilvl="2" w:tplc="480A0005" w:tentative="1">
      <w:start w:val="1"/>
      <w:numFmt w:val="bullet"/>
      <w:lvlText w:val=""/>
      <w:lvlJc w:val="left"/>
      <w:pPr>
        <w:ind w:left="2866" w:hanging="360"/>
      </w:pPr>
      <w:rPr>
        <w:rFonts w:ascii="Wingdings" w:hAnsi="Wingdings" w:hint="default"/>
      </w:rPr>
    </w:lvl>
    <w:lvl w:ilvl="3" w:tplc="480A0001" w:tentative="1">
      <w:start w:val="1"/>
      <w:numFmt w:val="bullet"/>
      <w:lvlText w:val=""/>
      <w:lvlJc w:val="left"/>
      <w:pPr>
        <w:ind w:left="3586" w:hanging="360"/>
      </w:pPr>
      <w:rPr>
        <w:rFonts w:ascii="Symbol" w:hAnsi="Symbol" w:hint="default"/>
      </w:rPr>
    </w:lvl>
    <w:lvl w:ilvl="4" w:tplc="480A0003" w:tentative="1">
      <w:start w:val="1"/>
      <w:numFmt w:val="bullet"/>
      <w:lvlText w:val="o"/>
      <w:lvlJc w:val="left"/>
      <w:pPr>
        <w:ind w:left="4306" w:hanging="360"/>
      </w:pPr>
      <w:rPr>
        <w:rFonts w:ascii="Courier New" w:hAnsi="Courier New" w:cs="Courier New" w:hint="default"/>
      </w:rPr>
    </w:lvl>
    <w:lvl w:ilvl="5" w:tplc="480A0005" w:tentative="1">
      <w:start w:val="1"/>
      <w:numFmt w:val="bullet"/>
      <w:lvlText w:val=""/>
      <w:lvlJc w:val="left"/>
      <w:pPr>
        <w:ind w:left="5026" w:hanging="360"/>
      </w:pPr>
      <w:rPr>
        <w:rFonts w:ascii="Wingdings" w:hAnsi="Wingdings" w:hint="default"/>
      </w:rPr>
    </w:lvl>
    <w:lvl w:ilvl="6" w:tplc="480A0001" w:tentative="1">
      <w:start w:val="1"/>
      <w:numFmt w:val="bullet"/>
      <w:lvlText w:val=""/>
      <w:lvlJc w:val="left"/>
      <w:pPr>
        <w:ind w:left="5746" w:hanging="360"/>
      </w:pPr>
      <w:rPr>
        <w:rFonts w:ascii="Symbol" w:hAnsi="Symbol" w:hint="default"/>
      </w:rPr>
    </w:lvl>
    <w:lvl w:ilvl="7" w:tplc="480A0003" w:tentative="1">
      <w:start w:val="1"/>
      <w:numFmt w:val="bullet"/>
      <w:lvlText w:val="o"/>
      <w:lvlJc w:val="left"/>
      <w:pPr>
        <w:ind w:left="6466" w:hanging="360"/>
      </w:pPr>
      <w:rPr>
        <w:rFonts w:ascii="Courier New" w:hAnsi="Courier New" w:cs="Courier New" w:hint="default"/>
      </w:rPr>
    </w:lvl>
    <w:lvl w:ilvl="8" w:tplc="480A0005" w:tentative="1">
      <w:start w:val="1"/>
      <w:numFmt w:val="bullet"/>
      <w:lvlText w:val=""/>
      <w:lvlJc w:val="left"/>
      <w:pPr>
        <w:ind w:left="7186" w:hanging="360"/>
      </w:pPr>
      <w:rPr>
        <w:rFonts w:ascii="Wingdings" w:hAnsi="Wingdings" w:hint="default"/>
      </w:rPr>
    </w:lvl>
  </w:abstractNum>
  <w:abstractNum w:abstractNumId="25" w15:restartNumberingAfterBreak="0">
    <w:nsid w:val="1CDD7E6D"/>
    <w:multiLevelType w:val="hybridMultilevel"/>
    <w:tmpl w:val="76D2B74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1D1C7592"/>
    <w:multiLevelType w:val="hybridMultilevel"/>
    <w:tmpl w:val="6F104CB8"/>
    <w:lvl w:ilvl="0" w:tplc="9B66403C">
      <w:start w:val="3"/>
      <w:numFmt w:val="decimal"/>
      <w:lvlText w:val="%1."/>
      <w:lvlJc w:val="left"/>
      <w:pPr>
        <w:ind w:left="720" w:hanging="360"/>
      </w:pPr>
      <w:rPr>
        <w:rFonts w:hint="default"/>
        <w:b/>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EA37E58"/>
    <w:multiLevelType w:val="hybridMultilevel"/>
    <w:tmpl w:val="A78E5B8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8" w15:restartNumberingAfterBreak="0">
    <w:nsid w:val="1F5B289A"/>
    <w:multiLevelType w:val="hybridMultilevel"/>
    <w:tmpl w:val="9894005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9" w15:restartNumberingAfterBreak="0">
    <w:nsid w:val="22414F02"/>
    <w:multiLevelType w:val="hybridMultilevel"/>
    <w:tmpl w:val="688ADDA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15:restartNumberingAfterBreak="0">
    <w:nsid w:val="2352340A"/>
    <w:multiLevelType w:val="hybridMultilevel"/>
    <w:tmpl w:val="6810BDC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23731F00"/>
    <w:multiLevelType w:val="hybridMultilevel"/>
    <w:tmpl w:val="FAAA10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2" w15:restartNumberingAfterBreak="0">
    <w:nsid w:val="239F3CB3"/>
    <w:multiLevelType w:val="hybridMultilevel"/>
    <w:tmpl w:val="2918005C"/>
    <w:lvl w:ilvl="0" w:tplc="242CFBF4">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3" w15:restartNumberingAfterBreak="0">
    <w:nsid w:val="2738372A"/>
    <w:multiLevelType w:val="hybridMultilevel"/>
    <w:tmpl w:val="C010C1CE"/>
    <w:lvl w:ilvl="0" w:tplc="75AE2326">
      <w:start w:val="1"/>
      <w:numFmt w:val="decimal"/>
      <w:lvlText w:val="%1)"/>
      <w:lvlJc w:val="left"/>
      <w:pPr>
        <w:ind w:left="5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F834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266435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9FEE0B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30C14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27C9A8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FFC325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8D87F4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A944C8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27582382"/>
    <w:multiLevelType w:val="hybridMultilevel"/>
    <w:tmpl w:val="F27E88F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5" w15:restartNumberingAfterBreak="0">
    <w:nsid w:val="27C7394A"/>
    <w:multiLevelType w:val="hybridMultilevel"/>
    <w:tmpl w:val="0D8AA7A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29EE3E95"/>
    <w:multiLevelType w:val="hybridMultilevel"/>
    <w:tmpl w:val="45E4A30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7" w15:restartNumberingAfterBreak="0">
    <w:nsid w:val="2C526E57"/>
    <w:multiLevelType w:val="hybridMultilevel"/>
    <w:tmpl w:val="B11AE82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2CB962FB"/>
    <w:multiLevelType w:val="hybridMultilevel"/>
    <w:tmpl w:val="0012172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9" w15:restartNumberingAfterBreak="0">
    <w:nsid w:val="2D554EF8"/>
    <w:multiLevelType w:val="hybridMultilevel"/>
    <w:tmpl w:val="60E45F1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0" w15:restartNumberingAfterBreak="0">
    <w:nsid w:val="2F0637D4"/>
    <w:multiLevelType w:val="hybridMultilevel"/>
    <w:tmpl w:val="0B42323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1" w15:restartNumberingAfterBreak="0">
    <w:nsid w:val="2FBE5B80"/>
    <w:multiLevelType w:val="hybridMultilevel"/>
    <w:tmpl w:val="0FCAF3D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2" w15:restartNumberingAfterBreak="0">
    <w:nsid w:val="2FD77FBE"/>
    <w:multiLevelType w:val="hybridMultilevel"/>
    <w:tmpl w:val="DE48EB0C"/>
    <w:lvl w:ilvl="0" w:tplc="DD964AB6">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3" w15:restartNumberingAfterBreak="0">
    <w:nsid w:val="32B04CF8"/>
    <w:multiLevelType w:val="hybridMultilevel"/>
    <w:tmpl w:val="8686591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4" w15:restartNumberingAfterBreak="0">
    <w:nsid w:val="34142A93"/>
    <w:multiLevelType w:val="hybridMultilevel"/>
    <w:tmpl w:val="0B4EEC8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5" w15:restartNumberingAfterBreak="0">
    <w:nsid w:val="351D5DF9"/>
    <w:multiLevelType w:val="hybridMultilevel"/>
    <w:tmpl w:val="F0C07686"/>
    <w:lvl w:ilvl="0" w:tplc="75D03486">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6" w15:restartNumberingAfterBreak="0">
    <w:nsid w:val="365E78F5"/>
    <w:multiLevelType w:val="multilevel"/>
    <w:tmpl w:val="4D60C0FC"/>
    <w:lvl w:ilvl="0">
      <w:start w:val="1"/>
      <w:numFmt w:val="decimal"/>
      <w:lvlText w:val="%1."/>
      <w:lvlJc w:val="left"/>
      <w:pPr>
        <w:ind w:left="720" w:hanging="360"/>
      </w:pPr>
      <w:rPr>
        <w:b/>
        <w:bCs/>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3"/>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36720376"/>
    <w:multiLevelType w:val="hybridMultilevel"/>
    <w:tmpl w:val="F6CCBCA6"/>
    <w:lvl w:ilvl="0" w:tplc="C6FE7DF6">
      <w:start w:val="1"/>
      <w:numFmt w:val="bullet"/>
      <w:lvlText w:val=""/>
      <w:lvlJc w:val="left"/>
      <w:pPr>
        <w:ind w:left="720" w:hanging="360"/>
      </w:pPr>
      <w:rPr>
        <w:rFonts w:ascii="Wingdings" w:hAnsi="Wingdings" w:hint="default"/>
        <w:b/>
        <w:bCs/>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8" w15:restartNumberingAfterBreak="0">
    <w:nsid w:val="36D70F5F"/>
    <w:multiLevelType w:val="hybridMultilevel"/>
    <w:tmpl w:val="D5F2544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9" w15:restartNumberingAfterBreak="0">
    <w:nsid w:val="38BA69AF"/>
    <w:multiLevelType w:val="hybridMultilevel"/>
    <w:tmpl w:val="72B643C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0" w15:restartNumberingAfterBreak="0">
    <w:nsid w:val="38EF5D3C"/>
    <w:multiLevelType w:val="hybridMultilevel"/>
    <w:tmpl w:val="DD70CFD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1" w15:restartNumberingAfterBreak="0">
    <w:nsid w:val="39F34CDB"/>
    <w:multiLevelType w:val="hybridMultilevel"/>
    <w:tmpl w:val="677A11D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2" w15:restartNumberingAfterBreak="0">
    <w:nsid w:val="3D563D09"/>
    <w:multiLevelType w:val="hybridMultilevel"/>
    <w:tmpl w:val="86E6B28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3" w15:restartNumberingAfterBreak="0">
    <w:nsid w:val="3ECA11C3"/>
    <w:multiLevelType w:val="multilevel"/>
    <w:tmpl w:val="6C428654"/>
    <w:lvl w:ilvl="0">
      <w:start w:val="1"/>
      <w:numFmt w:val="decimal"/>
      <w:lvlText w:val="%1."/>
      <w:lvlJc w:val="left"/>
      <w:pPr>
        <w:ind w:left="1066" w:hanging="360"/>
      </w:pPr>
      <w:rPr>
        <w:rFonts w:hint="default"/>
        <w:sz w:val="24"/>
        <w:szCs w:val="32"/>
      </w:rPr>
    </w:lvl>
    <w:lvl w:ilvl="1">
      <w:start w:val="1"/>
      <w:numFmt w:val="decimal"/>
      <w:isLgl/>
      <w:lvlText w:val="%1.%2"/>
      <w:lvlJc w:val="left"/>
      <w:pPr>
        <w:ind w:left="1268" w:hanging="55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7" w:hanging="720"/>
      </w:pPr>
      <w:rPr>
        <w:rFonts w:hint="default"/>
      </w:rPr>
    </w:lvl>
    <w:lvl w:ilvl="4">
      <w:start w:val="1"/>
      <w:numFmt w:val="decimal"/>
      <w:isLgl/>
      <w:lvlText w:val="%1.%2.%3.%4.%5"/>
      <w:lvlJc w:val="left"/>
      <w:pPr>
        <w:ind w:left="1814" w:hanging="1080"/>
      </w:pPr>
      <w:rPr>
        <w:rFonts w:hint="default"/>
      </w:rPr>
    </w:lvl>
    <w:lvl w:ilvl="5">
      <w:start w:val="1"/>
      <w:numFmt w:val="decimal"/>
      <w:isLgl/>
      <w:lvlText w:val="%1.%2.%3.%4.%5.%6"/>
      <w:lvlJc w:val="left"/>
      <w:pPr>
        <w:ind w:left="1821" w:hanging="1080"/>
      </w:pPr>
      <w:rPr>
        <w:rFonts w:hint="default"/>
      </w:rPr>
    </w:lvl>
    <w:lvl w:ilvl="6">
      <w:start w:val="1"/>
      <w:numFmt w:val="decimal"/>
      <w:isLgl/>
      <w:lvlText w:val="%1.%2.%3.%4.%5.%6.%7"/>
      <w:lvlJc w:val="left"/>
      <w:pPr>
        <w:ind w:left="2188" w:hanging="1440"/>
      </w:pPr>
      <w:rPr>
        <w:rFonts w:hint="default"/>
      </w:rPr>
    </w:lvl>
    <w:lvl w:ilvl="7">
      <w:start w:val="1"/>
      <w:numFmt w:val="decimal"/>
      <w:isLgl/>
      <w:lvlText w:val="%1.%2.%3.%4.%5.%6.%7.%8"/>
      <w:lvlJc w:val="left"/>
      <w:pPr>
        <w:ind w:left="2195" w:hanging="1440"/>
      </w:pPr>
      <w:rPr>
        <w:rFonts w:hint="default"/>
      </w:rPr>
    </w:lvl>
    <w:lvl w:ilvl="8">
      <w:start w:val="1"/>
      <w:numFmt w:val="decimal"/>
      <w:isLgl/>
      <w:lvlText w:val="%1.%2.%3.%4.%5.%6.%7.%8.%9"/>
      <w:lvlJc w:val="left"/>
      <w:pPr>
        <w:ind w:left="2562" w:hanging="1800"/>
      </w:pPr>
      <w:rPr>
        <w:rFonts w:hint="default"/>
      </w:rPr>
    </w:lvl>
  </w:abstractNum>
  <w:abstractNum w:abstractNumId="54" w15:restartNumberingAfterBreak="0">
    <w:nsid w:val="3FBD089C"/>
    <w:multiLevelType w:val="hybridMultilevel"/>
    <w:tmpl w:val="087E28A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5" w15:restartNumberingAfterBreak="0">
    <w:nsid w:val="41581E9E"/>
    <w:multiLevelType w:val="hybridMultilevel"/>
    <w:tmpl w:val="E66AF6EA"/>
    <w:lvl w:ilvl="0" w:tplc="71DA4096">
      <w:start w:val="1"/>
      <w:numFmt w:val="bullet"/>
      <w:lvlText w:val=""/>
      <w:lvlJc w:val="left"/>
      <w:pPr>
        <w:ind w:left="720" w:hanging="360"/>
      </w:pPr>
      <w:rPr>
        <w:rFonts w:ascii="Wingdings" w:hAnsi="Wingdings" w:hint="default"/>
        <w:b/>
        <w:bCs/>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6" w15:restartNumberingAfterBreak="0">
    <w:nsid w:val="43112C0E"/>
    <w:multiLevelType w:val="hybridMultilevel"/>
    <w:tmpl w:val="7C64897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7" w15:restartNumberingAfterBreak="0">
    <w:nsid w:val="43A252D8"/>
    <w:multiLevelType w:val="hybridMultilevel"/>
    <w:tmpl w:val="B9D24DA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8" w15:restartNumberingAfterBreak="0">
    <w:nsid w:val="44FA5B79"/>
    <w:multiLevelType w:val="hybridMultilevel"/>
    <w:tmpl w:val="8C92664A"/>
    <w:lvl w:ilvl="0" w:tplc="8ECA54CC">
      <w:start w:val="1"/>
      <w:numFmt w:val="decimal"/>
      <w:lvlText w:val="%1."/>
      <w:lvlJc w:val="left"/>
      <w:pPr>
        <w:ind w:left="720" w:hanging="360"/>
      </w:pPr>
      <w:rPr>
        <w:rFonts w:hint="default"/>
        <w:b/>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15:restartNumberingAfterBreak="0">
    <w:nsid w:val="457C5A59"/>
    <w:multiLevelType w:val="hybridMultilevel"/>
    <w:tmpl w:val="7FD803E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0" w15:restartNumberingAfterBreak="0">
    <w:nsid w:val="46380B5B"/>
    <w:multiLevelType w:val="hybridMultilevel"/>
    <w:tmpl w:val="9BEA108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1" w15:restartNumberingAfterBreak="0">
    <w:nsid w:val="4766620C"/>
    <w:multiLevelType w:val="multilevel"/>
    <w:tmpl w:val="197AD7F2"/>
    <w:lvl w:ilvl="0">
      <w:start w:val="1"/>
      <w:numFmt w:val="decimal"/>
      <w:lvlText w:val="%1."/>
      <w:lvlJc w:val="left"/>
      <w:pPr>
        <w:ind w:left="720" w:hanging="360"/>
      </w:pPr>
      <w:rPr>
        <w:b/>
        <w:bCs/>
        <w:color w:val="auto"/>
      </w:rPr>
    </w:lvl>
    <w:lvl w:ilvl="1">
      <w:start w:val="4"/>
      <w:numFmt w:val="decimal"/>
      <w:isLgl/>
      <w:lvlText w:val="%1.%2"/>
      <w:lvlJc w:val="left"/>
      <w:pPr>
        <w:ind w:left="1020" w:hanging="480"/>
      </w:pPr>
      <w:rPr>
        <w:rFonts w:hint="default"/>
        <w:b/>
        <w:sz w:val="22"/>
      </w:rPr>
    </w:lvl>
    <w:lvl w:ilvl="2">
      <w:start w:val="1"/>
      <w:numFmt w:val="decimal"/>
      <w:isLgl/>
      <w:lvlText w:val="%1.%2.%3"/>
      <w:lvlJc w:val="left"/>
      <w:pPr>
        <w:ind w:left="1440" w:hanging="720"/>
      </w:pPr>
      <w:rPr>
        <w:rFonts w:hint="default"/>
        <w:b/>
        <w:sz w:val="22"/>
      </w:rPr>
    </w:lvl>
    <w:lvl w:ilvl="3">
      <w:start w:val="1"/>
      <w:numFmt w:val="decimal"/>
      <w:isLgl/>
      <w:lvlText w:val="%1.%2.%3.%4"/>
      <w:lvlJc w:val="left"/>
      <w:pPr>
        <w:ind w:left="1620" w:hanging="720"/>
      </w:pPr>
      <w:rPr>
        <w:rFonts w:hint="default"/>
        <w:b/>
        <w:sz w:val="22"/>
      </w:rPr>
    </w:lvl>
    <w:lvl w:ilvl="4">
      <w:start w:val="1"/>
      <w:numFmt w:val="decimal"/>
      <w:isLgl/>
      <w:lvlText w:val="%1.%2.%3.%4.%5"/>
      <w:lvlJc w:val="left"/>
      <w:pPr>
        <w:ind w:left="2160" w:hanging="1080"/>
      </w:pPr>
      <w:rPr>
        <w:rFonts w:hint="default"/>
        <w:b/>
        <w:sz w:val="22"/>
      </w:rPr>
    </w:lvl>
    <w:lvl w:ilvl="5">
      <w:start w:val="1"/>
      <w:numFmt w:val="decimal"/>
      <w:isLgl/>
      <w:lvlText w:val="%1.%2.%3.%4.%5.%6"/>
      <w:lvlJc w:val="left"/>
      <w:pPr>
        <w:ind w:left="2340" w:hanging="1080"/>
      </w:pPr>
      <w:rPr>
        <w:rFonts w:hint="default"/>
        <w:b/>
        <w:sz w:val="22"/>
      </w:rPr>
    </w:lvl>
    <w:lvl w:ilvl="6">
      <w:start w:val="1"/>
      <w:numFmt w:val="decimal"/>
      <w:isLgl/>
      <w:lvlText w:val="%1.%2.%3.%4.%5.%6.%7"/>
      <w:lvlJc w:val="left"/>
      <w:pPr>
        <w:ind w:left="2880" w:hanging="1440"/>
      </w:pPr>
      <w:rPr>
        <w:rFonts w:hint="default"/>
        <w:b/>
        <w:sz w:val="22"/>
      </w:rPr>
    </w:lvl>
    <w:lvl w:ilvl="7">
      <w:start w:val="1"/>
      <w:numFmt w:val="decimal"/>
      <w:isLgl/>
      <w:lvlText w:val="%1.%2.%3.%4.%5.%6.%7.%8"/>
      <w:lvlJc w:val="left"/>
      <w:pPr>
        <w:ind w:left="3060" w:hanging="1440"/>
      </w:pPr>
      <w:rPr>
        <w:rFonts w:hint="default"/>
        <w:b/>
        <w:sz w:val="22"/>
      </w:rPr>
    </w:lvl>
    <w:lvl w:ilvl="8">
      <w:start w:val="1"/>
      <w:numFmt w:val="decimal"/>
      <w:isLgl/>
      <w:lvlText w:val="%1.%2.%3.%4.%5.%6.%7.%8.%9"/>
      <w:lvlJc w:val="left"/>
      <w:pPr>
        <w:ind w:left="3600" w:hanging="1800"/>
      </w:pPr>
      <w:rPr>
        <w:rFonts w:hint="default"/>
        <w:b/>
        <w:sz w:val="22"/>
      </w:rPr>
    </w:lvl>
  </w:abstractNum>
  <w:abstractNum w:abstractNumId="62" w15:restartNumberingAfterBreak="0">
    <w:nsid w:val="4890078A"/>
    <w:multiLevelType w:val="hybridMultilevel"/>
    <w:tmpl w:val="51302FF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3" w15:restartNumberingAfterBreak="0">
    <w:nsid w:val="48A35050"/>
    <w:multiLevelType w:val="hybridMultilevel"/>
    <w:tmpl w:val="18108CB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4" w15:restartNumberingAfterBreak="0">
    <w:nsid w:val="4B0714FD"/>
    <w:multiLevelType w:val="hybridMultilevel"/>
    <w:tmpl w:val="A2CA8C1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5" w15:restartNumberingAfterBreak="0">
    <w:nsid w:val="4B0D6AEB"/>
    <w:multiLevelType w:val="hybridMultilevel"/>
    <w:tmpl w:val="002E38A0"/>
    <w:lvl w:ilvl="0" w:tplc="B30AFFFA">
      <w:start w:val="1"/>
      <w:numFmt w:val="bullet"/>
      <w:lvlText w:val=""/>
      <w:lvlJc w:val="left"/>
      <w:pPr>
        <w:ind w:left="720" w:hanging="360"/>
      </w:pPr>
      <w:rPr>
        <w:rFonts w:ascii="Wingdings" w:hAnsi="Wingdings" w:hint="default"/>
        <w:b/>
        <w:bCs/>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6" w15:restartNumberingAfterBreak="0">
    <w:nsid w:val="4B3868FD"/>
    <w:multiLevelType w:val="hybridMultilevel"/>
    <w:tmpl w:val="70F6ED3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7" w15:restartNumberingAfterBreak="0">
    <w:nsid w:val="4BD034B9"/>
    <w:multiLevelType w:val="hybridMultilevel"/>
    <w:tmpl w:val="B8DA0E3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8" w15:restartNumberingAfterBreak="0">
    <w:nsid w:val="4D8E0E67"/>
    <w:multiLevelType w:val="hybridMultilevel"/>
    <w:tmpl w:val="56E8785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9" w15:restartNumberingAfterBreak="0">
    <w:nsid w:val="4EE15B94"/>
    <w:multiLevelType w:val="hybridMultilevel"/>
    <w:tmpl w:val="0FDAA56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0" w15:restartNumberingAfterBreak="0">
    <w:nsid w:val="51643A87"/>
    <w:multiLevelType w:val="hybridMultilevel"/>
    <w:tmpl w:val="B7C8101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1" w15:restartNumberingAfterBreak="0">
    <w:nsid w:val="519E6CCD"/>
    <w:multiLevelType w:val="hybridMultilevel"/>
    <w:tmpl w:val="6F12688C"/>
    <w:lvl w:ilvl="0" w:tplc="5DE0BC54">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2" w15:restartNumberingAfterBreak="0">
    <w:nsid w:val="51A15027"/>
    <w:multiLevelType w:val="hybridMultilevel"/>
    <w:tmpl w:val="C6986B90"/>
    <w:lvl w:ilvl="0" w:tplc="F0BAA90C">
      <w:start w:val="1"/>
      <w:numFmt w:val="bullet"/>
      <w:lvlText w:val=""/>
      <w:lvlJc w:val="left"/>
      <w:pPr>
        <w:ind w:left="720" w:hanging="360"/>
      </w:pPr>
      <w:rPr>
        <w:rFonts w:ascii="Wingdings" w:hAnsi="Wingdings" w:hint="default"/>
        <w:b/>
        <w:bCs/>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3" w15:restartNumberingAfterBreak="0">
    <w:nsid w:val="51CA774B"/>
    <w:multiLevelType w:val="hybridMultilevel"/>
    <w:tmpl w:val="96E0B46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4" w15:restartNumberingAfterBreak="0">
    <w:nsid w:val="525E1CDE"/>
    <w:multiLevelType w:val="hybridMultilevel"/>
    <w:tmpl w:val="D7CC46A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5" w15:restartNumberingAfterBreak="0">
    <w:nsid w:val="52931F2A"/>
    <w:multiLevelType w:val="hybridMultilevel"/>
    <w:tmpl w:val="A2F62B8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6" w15:restartNumberingAfterBreak="0">
    <w:nsid w:val="52D33C03"/>
    <w:multiLevelType w:val="hybridMultilevel"/>
    <w:tmpl w:val="1FEAA1F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7" w15:restartNumberingAfterBreak="0">
    <w:nsid w:val="54492D39"/>
    <w:multiLevelType w:val="hybridMultilevel"/>
    <w:tmpl w:val="1BE8E7F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8" w15:restartNumberingAfterBreak="0">
    <w:nsid w:val="54CB3A22"/>
    <w:multiLevelType w:val="hybridMultilevel"/>
    <w:tmpl w:val="EA369906"/>
    <w:lvl w:ilvl="0" w:tplc="EC923DD2">
      <w:start w:val="1"/>
      <w:numFmt w:val="decimal"/>
      <w:lvlText w:val="%1."/>
      <w:lvlJc w:val="left"/>
      <w:pPr>
        <w:ind w:left="720" w:hanging="360"/>
      </w:pPr>
      <w:rPr>
        <w:b/>
        <w:bCs/>
      </w:rPr>
    </w:lvl>
    <w:lvl w:ilvl="1" w:tplc="836C67B8">
      <w:start w:val="1"/>
      <w:numFmt w:val="lowerLetter"/>
      <w:lvlText w:val="%2."/>
      <w:lvlJc w:val="left"/>
      <w:pPr>
        <w:ind w:left="1440" w:hanging="360"/>
      </w:pPr>
      <w:rPr>
        <w:b/>
        <w:bCs/>
      </w:rPr>
    </w:lvl>
    <w:lvl w:ilvl="2" w:tplc="B32A0660">
      <w:start w:val="1"/>
      <w:numFmt w:val="lowerLetter"/>
      <w:lvlText w:val="%3)"/>
      <w:lvlJc w:val="left"/>
      <w:pPr>
        <w:ind w:left="2340" w:hanging="360"/>
      </w:pPr>
      <w:rPr>
        <w:rFonts w:hint="default"/>
      </w:r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9" w15:restartNumberingAfterBreak="0">
    <w:nsid w:val="57215898"/>
    <w:multiLevelType w:val="hybridMultilevel"/>
    <w:tmpl w:val="1D6AE54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0" w15:restartNumberingAfterBreak="0">
    <w:nsid w:val="582416FE"/>
    <w:multiLevelType w:val="hybridMultilevel"/>
    <w:tmpl w:val="97A03E2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1" w15:restartNumberingAfterBreak="0">
    <w:nsid w:val="585F025E"/>
    <w:multiLevelType w:val="hybridMultilevel"/>
    <w:tmpl w:val="0A7C951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2" w15:restartNumberingAfterBreak="0">
    <w:nsid w:val="59A00A48"/>
    <w:multiLevelType w:val="hybridMultilevel"/>
    <w:tmpl w:val="51162B66"/>
    <w:lvl w:ilvl="0" w:tplc="525AC808">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3" w15:restartNumberingAfterBreak="0">
    <w:nsid w:val="59A429EC"/>
    <w:multiLevelType w:val="hybridMultilevel"/>
    <w:tmpl w:val="0E38E1F6"/>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84" w15:restartNumberingAfterBreak="0">
    <w:nsid w:val="59C64911"/>
    <w:multiLevelType w:val="hybridMultilevel"/>
    <w:tmpl w:val="67C0A47A"/>
    <w:lvl w:ilvl="0" w:tplc="480A0001">
      <w:start w:val="1"/>
      <w:numFmt w:val="bullet"/>
      <w:lvlText w:val=""/>
      <w:lvlJc w:val="left"/>
      <w:pPr>
        <w:ind w:left="720" w:hanging="360"/>
      </w:pPr>
      <w:rPr>
        <w:rFonts w:ascii="Symbol" w:hAnsi="Symbol"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EB7671A"/>
    <w:multiLevelType w:val="hybridMultilevel"/>
    <w:tmpl w:val="3F7E547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6" w15:restartNumberingAfterBreak="0">
    <w:nsid w:val="5ED67395"/>
    <w:multiLevelType w:val="hybridMultilevel"/>
    <w:tmpl w:val="BCEEACB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7" w15:restartNumberingAfterBreak="0">
    <w:nsid w:val="5FD24984"/>
    <w:multiLevelType w:val="hybridMultilevel"/>
    <w:tmpl w:val="3648E50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8" w15:restartNumberingAfterBreak="0">
    <w:nsid w:val="62471168"/>
    <w:multiLevelType w:val="multilevel"/>
    <w:tmpl w:val="75280BDA"/>
    <w:lvl w:ilvl="0">
      <w:start w:val="1"/>
      <w:numFmt w:val="decimal"/>
      <w:lvlText w:val="%1."/>
      <w:lvlJc w:val="left"/>
      <w:pPr>
        <w:ind w:left="720" w:hanging="360"/>
      </w:pPr>
      <w:rPr>
        <w:b/>
        <w:bCs/>
      </w:rPr>
    </w:lvl>
    <w:lvl w:ilvl="1">
      <w:start w:val="1"/>
      <w:numFmt w:val="decimal"/>
      <w:isLgl/>
      <w:lvlText w:val="%1.%2"/>
      <w:lvlJc w:val="left"/>
      <w:pPr>
        <w:ind w:left="1776" w:hanging="516"/>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780" w:hanging="72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5940" w:hanging="1080"/>
      </w:pPr>
      <w:rPr>
        <w:rFonts w:hint="default"/>
      </w:rPr>
    </w:lvl>
    <w:lvl w:ilvl="6">
      <w:start w:val="1"/>
      <w:numFmt w:val="decimal"/>
      <w:isLgl/>
      <w:lvlText w:val="%1.%2.%3.%4.%5.%6.%7"/>
      <w:lvlJc w:val="left"/>
      <w:pPr>
        <w:ind w:left="7200" w:hanging="1440"/>
      </w:pPr>
      <w:rPr>
        <w:rFonts w:hint="default"/>
      </w:rPr>
    </w:lvl>
    <w:lvl w:ilvl="7">
      <w:start w:val="1"/>
      <w:numFmt w:val="decimal"/>
      <w:isLgl/>
      <w:lvlText w:val="%1.%2.%3.%4.%5.%6.%7.%8"/>
      <w:lvlJc w:val="left"/>
      <w:pPr>
        <w:ind w:left="8100" w:hanging="1440"/>
      </w:pPr>
      <w:rPr>
        <w:rFonts w:hint="default"/>
      </w:rPr>
    </w:lvl>
    <w:lvl w:ilvl="8">
      <w:start w:val="1"/>
      <w:numFmt w:val="decimal"/>
      <w:isLgl/>
      <w:lvlText w:val="%1.%2.%3.%4.%5.%6.%7.%8.%9"/>
      <w:lvlJc w:val="left"/>
      <w:pPr>
        <w:ind w:left="9360" w:hanging="1800"/>
      </w:pPr>
      <w:rPr>
        <w:rFonts w:hint="default"/>
      </w:rPr>
    </w:lvl>
  </w:abstractNum>
  <w:abstractNum w:abstractNumId="89" w15:restartNumberingAfterBreak="0">
    <w:nsid w:val="62F34D45"/>
    <w:multiLevelType w:val="hybridMultilevel"/>
    <w:tmpl w:val="19DED59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0" w15:restartNumberingAfterBreak="0">
    <w:nsid w:val="646678D8"/>
    <w:multiLevelType w:val="hybridMultilevel"/>
    <w:tmpl w:val="95D6A13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1" w15:restartNumberingAfterBreak="0">
    <w:nsid w:val="64B11BDC"/>
    <w:multiLevelType w:val="hybridMultilevel"/>
    <w:tmpl w:val="10FAB7D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2" w15:restartNumberingAfterBreak="0">
    <w:nsid w:val="655069E0"/>
    <w:multiLevelType w:val="hybridMultilevel"/>
    <w:tmpl w:val="896EC224"/>
    <w:lvl w:ilvl="0" w:tplc="71DA4096">
      <w:start w:val="1"/>
      <w:numFmt w:val="bullet"/>
      <w:lvlText w:val=""/>
      <w:lvlJc w:val="left"/>
      <w:pPr>
        <w:ind w:left="720" w:hanging="360"/>
      </w:pPr>
      <w:rPr>
        <w:rFonts w:ascii="Wingdings" w:hAnsi="Wingdings" w:hint="default"/>
        <w:b/>
        <w:bCs/>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3" w15:restartNumberingAfterBreak="0">
    <w:nsid w:val="66F21849"/>
    <w:multiLevelType w:val="hybridMultilevel"/>
    <w:tmpl w:val="A6384D0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4" w15:restartNumberingAfterBreak="0">
    <w:nsid w:val="67806F44"/>
    <w:multiLevelType w:val="hybridMultilevel"/>
    <w:tmpl w:val="B3BCA44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5" w15:restartNumberingAfterBreak="0">
    <w:nsid w:val="69430E83"/>
    <w:multiLevelType w:val="hybridMultilevel"/>
    <w:tmpl w:val="DB04C01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6" w15:restartNumberingAfterBreak="0">
    <w:nsid w:val="6B8E6968"/>
    <w:multiLevelType w:val="hybridMultilevel"/>
    <w:tmpl w:val="FB4C38FA"/>
    <w:lvl w:ilvl="0" w:tplc="71DA4096">
      <w:start w:val="1"/>
      <w:numFmt w:val="bullet"/>
      <w:lvlText w:val=""/>
      <w:lvlJc w:val="left"/>
      <w:pPr>
        <w:ind w:left="720" w:hanging="360"/>
      </w:pPr>
      <w:rPr>
        <w:rFonts w:ascii="Wingdings" w:hAnsi="Wingdings" w:hint="default"/>
        <w:b/>
        <w:bCs/>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7" w15:restartNumberingAfterBreak="0">
    <w:nsid w:val="6D4A6C79"/>
    <w:multiLevelType w:val="hybridMultilevel"/>
    <w:tmpl w:val="1058503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8" w15:restartNumberingAfterBreak="0">
    <w:nsid w:val="6D9C39EC"/>
    <w:multiLevelType w:val="hybridMultilevel"/>
    <w:tmpl w:val="8A58BE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9" w15:restartNumberingAfterBreak="0">
    <w:nsid w:val="6F1F452D"/>
    <w:multiLevelType w:val="hybridMultilevel"/>
    <w:tmpl w:val="DFAEB77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0" w15:restartNumberingAfterBreak="0">
    <w:nsid w:val="71E41A41"/>
    <w:multiLevelType w:val="hybridMultilevel"/>
    <w:tmpl w:val="C5E0A5E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1" w15:restartNumberingAfterBreak="0">
    <w:nsid w:val="737342EC"/>
    <w:multiLevelType w:val="hybridMultilevel"/>
    <w:tmpl w:val="58A662A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2" w15:restartNumberingAfterBreak="0">
    <w:nsid w:val="75E9456E"/>
    <w:multiLevelType w:val="hybridMultilevel"/>
    <w:tmpl w:val="B2E489D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3" w15:restartNumberingAfterBreak="0">
    <w:nsid w:val="7A3F12D2"/>
    <w:multiLevelType w:val="hybridMultilevel"/>
    <w:tmpl w:val="7D9EB2B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4" w15:restartNumberingAfterBreak="0">
    <w:nsid w:val="7A7C4AAF"/>
    <w:multiLevelType w:val="hybridMultilevel"/>
    <w:tmpl w:val="C082F16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5" w15:restartNumberingAfterBreak="0">
    <w:nsid w:val="7AEE4C24"/>
    <w:multiLevelType w:val="hybridMultilevel"/>
    <w:tmpl w:val="A0E05578"/>
    <w:lvl w:ilvl="0" w:tplc="52248D44">
      <w:start w:val="1"/>
      <w:numFmt w:val="decimal"/>
      <w:lvlText w:val="%1."/>
      <w:lvlJc w:val="left"/>
      <w:pPr>
        <w:ind w:left="720" w:hanging="360"/>
      </w:pPr>
      <w:rPr>
        <w:rFonts w:hint="default"/>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6" w15:restartNumberingAfterBreak="0">
    <w:nsid w:val="7C7732CF"/>
    <w:multiLevelType w:val="hybridMultilevel"/>
    <w:tmpl w:val="0D14FE4C"/>
    <w:lvl w:ilvl="0" w:tplc="466AB666">
      <w:start w:val="1"/>
      <w:numFmt w:val="decimal"/>
      <w:lvlText w:val="%1."/>
      <w:lvlJc w:val="left"/>
      <w:pPr>
        <w:ind w:left="720" w:hanging="360"/>
      </w:pPr>
      <w:rPr>
        <w:rFonts w:asciiTheme="minorHAnsi" w:eastAsiaTheme="minorHAnsi" w:hAnsiTheme="minorHAnsi" w:cstheme="minorBidi"/>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7" w15:restartNumberingAfterBreak="0">
    <w:nsid w:val="7C8251C3"/>
    <w:multiLevelType w:val="hybridMultilevel"/>
    <w:tmpl w:val="ED847FC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8" w15:restartNumberingAfterBreak="0">
    <w:nsid w:val="7CBC0D8A"/>
    <w:multiLevelType w:val="hybridMultilevel"/>
    <w:tmpl w:val="6590B30A"/>
    <w:lvl w:ilvl="0" w:tplc="3A28731C">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16cid:durableId="707951115">
    <w:abstractNumId w:val="17"/>
  </w:num>
  <w:num w:numId="2" w16cid:durableId="1193152195">
    <w:abstractNumId w:val="29"/>
  </w:num>
  <w:num w:numId="3" w16cid:durableId="88815054">
    <w:abstractNumId w:val="68"/>
  </w:num>
  <w:num w:numId="4" w16cid:durableId="192233307">
    <w:abstractNumId w:val="28"/>
  </w:num>
  <w:num w:numId="5" w16cid:durableId="1439595423">
    <w:abstractNumId w:val="63"/>
  </w:num>
  <w:num w:numId="6" w16cid:durableId="1763529337">
    <w:abstractNumId w:val="51"/>
  </w:num>
  <w:num w:numId="7" w16cid:durableId="818687690">
    <w:abstractNumId w:val="61"/>
  </w:num>
  <w:num w:numId="8" w16cid:durableId="1024212677">
    <w:abstractNumId w:val="82"/>
  </w:num>
  <w:num w:numId="9" w16cid:durableId="1573469519">
    <w:abstractNumId w:val="88"/>
  </w:num>
  <w:num w:numId="10" w16cid:durableId="1018779814">
    <w:abstractNumId w:val="108"/>
  </w:num>
  <w:num w:numId="11" w16cid:durableId="411777440">
    <w:abstractNumId w:val="1"/>
  </w:num>
  <w:num w:numId="12" w16cid:durableId="1855151672">
    <w:abstractNumId w:val="32"/>
  </w:num>
  <w:num w:numId="13" w16cid:durableId="1286737076">
    <w:abstractNumId w:val="16"/>
  </w:num>
  <w:num w:numId="14" w16cid:durableId="79986608">
    <w:abstractNumId w:val="42"/>
  </w:num>
  <w:num w:numId="15" w16cid:durableId="1291353646">
    <w:abstractNumId w:val="85"/>
  </w:num>
  <w:num w:numId="16" w16cid:durableId="1981955099">
    <w:abstractNumId w:val="53"/>
  </w:num>
  <w:num w:numId="17" w16cid:durableId="1458722415">
    <w:abstractNumId w:val="94"/>
  </w:num>
  <w:num w:numId="18" w16cid:durableId="572932044">
    <w:abstractNumId w:val="35"/>
  </w:num>
  <w:num w:numId="19" w16cid:durableId="921836089">
    <w:abstractNumId w:val="83"/>
  </w:num>
  <w:num w:numId="20" w16cid:durableId="648940065">
    <w:abstractNumId w:val="81"/>
  </w:num>
  <w:num w:numId="21" w16cid:durableId="1392004109">
    <w:abstractNumId w:val="56"/>
  </w:num>
  <w:num w:numId="22" w16cid:durableId="1452212400">
    <w:abstractNumId w:val="22"/>
  </w:num>
  <w:num w:numId="23" w16cid:durableId="938566521">
    <w:abstractNumId w:val="78"/>
  </w:num>
  <w:num w:numId="24" w16cid:durableId="1802192860">
    <w:abstractNumId w:val="93"/>
  </w:num>
  <w:num w:numId="25" w16cid:durableId="1064182619">
    <w:abstractNumId w:val="24"/>
  </w:num>
  <w:num w:numId="26" w16cid:durableId="1325935829">
    <w:abstractNumId w:val="4"/>
  </w:num>
  <w:num w:numId="27" w16cid:durableId="951518842">
    <w:abstractNumId w:val="37"/>
  </w:num>
  <w:num w:numId="28" w16cid:durableId="1259483575">
    <w:abstractNumId w:val="0"/>
  </w:num>
  <w:num w:numId="29" w16cid:durableId="1742874897">
    <w:abstractNumId w:val="49"/>
  </w:num>
  <w:num w:numId="30" w16cid:durableId="1622883973">
    <w:abstractNumId w:val="54"/>
  </w:num>
  <w:num w:numId="31" w16cid:durableId="1296060065">
    <w:abstractNumId w:val="38"/>
  </w:num>
  <w:num w:numId="32" w16cid:durableId="2054846964">
    <w:abstractNumId w:val="91"/>
  </w:num>
  <w:num w:numId="33" w16cid:durableId="741294791">
    <w:abstractNumId w:val="12"/>
  </w:num>
  <w:num w:numId="34" w16cid:durableId="1663393545">
    <w:abstractNumId w:val="44"/>
  </w:num>
  <w:num w:numId="35" w16cid:durableId="1891722981">
    <w:abstractNumId w:val="31"/>
  </w:num>
  <w:num w:numId="36" w16cid:durableId="924458672">
    <w:abstractNumId w:val="14"/>
  </w:num>
  <w:num w:numId="37" w16cid:durableId="1686252833">
    <w:abstractNumId w:val="6"/>
  </w:num>
  <w:num w:numId="38" w16cid:durableId="1190920312">
    <w:abstractNumId w:val="41"/>
  </w:num>
  <w:num w:numId="39" w16cid:durableId="579606955">
    <w:abstractNumId w:val="90"/>
  </w:num>
  <w:num w:numId="40" w16cid:durableId="1690764189">
    <w:abstractNumId w:val="59"/>
  </w:num>
  <w:num w:numId="41" w16cid:durableId="1041899339">
    <w:abstractNumId w:val="50"/>
  </w:num>
  <w:num w:numId="42" w16cid:durableId="510948588">
    <w:abstractNumId w:val="71"/>
  </w:num>
  <w:num w:numId="43" w16cid:durableId="1713724887">
    <w:abstractNumId w:val="57"/>
  </w:num>
  <w:num w:numId="44" w16cid:durableId="1112238277">
    <w:abstractNumId w:val="36"/>
  </w:num>
  <w:num w:numId="45" w16cid:durableId="1505708729">
    <w:abstractNumId w:val="69"/>
  </w:num>
  <w:num w:numId="46" w16cid:durableId="1193349373">
    <w:abstractNumId w:val="89"/>
  </w:num>
  <w:num w:numId="47" w16cid:durableId="967276891">
    <w:abstractNumId w:val="95"/>
  </w:num>
  <w:num w:numId="48" w16cid:durableId="1545142832">
    <w:abstractNumId w:val="25"/>
  </w:num>
  <w:num w:numId="49" w16cid:durableId="848180287">
    <w:abstractNumId w:val="27"/>
  </w:num>
  <w:num w:numId="50" w16cid:durableId="1222642531">
    <w:abstractNumId w:val="19"/>
  </w:num>
  <w:num w:numId="51" w16cid:durableId="49036378">
    <w:abstractNumId w:val="20"/>
  </w:num>
  <w:num w:numId="52" w16cid:durableId="870609203">
    <w:abstractNumId w:val="103"/>
  </w:num>
  <w:num w:numId="53" w16cid:durableId="487284245">
    <w:abstractNumId w:val="13"/>
  </w:num>
  <w:num w:numId="54" w16cid:durableId="1894274154">
    <w:abstractNumId w:val="34"/>
  </w:num>
  <w:num w:numId="55" w16cid:durableId="194775069">
    <w:abstractNumId w:val="106"/>
  </w:num>
  <w:num w:numId="56" w16cid:durableId="965500942">
    <w:abstractNumId w:val="47"/>
  </w:num>
  <w:num w:numId="57" w16cid:durableId="1321277296">
    <w:abstractNumId w:val="92"/>
  </w:num>
  <w:num w:numId="58" w16cid:durableId="197936144">
    <w:abstractNumId w:val="96"/>
  </w:num>
  <w:num w:numId="59" w16cid:durableId="1180697267">
    <w:abstractNumId w:val="55"/>
  </w:num>
  <w:num w:numId="60" w16cid:durableId="246421349">
    <w:abstractNumId w:val="45"/>
  </w:num>
  <w:num w:numId="61" w16cid:durableId="1865823266">
    <w:abstractNumId w:val="52"/>
  </w:num>
  <w:num w:numId="62" w16cid:durableId="1810244665">
    <w:abstractNumId w:val="67"/>
  </w:num>
  <w:num w:numId="63" w16cid:durableId="2046756048">
    <w:abstractNumId w:val="62"/>
  </w:num>
  <w:num w:numId="64" w16cid:durableId="306399812">
    <w:abstractNumId w:val="70"/>
  </w:num>
  <w:num w:numId="65" w16cid:durableId="1658220841">
    <w:abstractNumId w:val="11"/>
  </w:num>
  <w:num w:numId="66" w16cid:durableId="415783887">
    <w:abstractNumId w:val="79"/>
  </w:num>
  <w:num w:numId="67" w16cid:durableId="1959944973">
    <w:abstractNumId w:val="60"/>
  </w:num>
  <w:num w:numId="68" w16cid:durableId="1934434741">
    <w:abstractNumId w:val="80"/>
  </w:num>
  <w:num w:numId="69" w16cid:durableId="1113591551">
    <w:abstractNumId w:val="5"/>
  </w:num>
  <w:num w:numId="70" w16cid:durableId="507519690">
    <w:abstractNumId w:val="76"/>
  </w:num>
  <w:num w:numId="71" w16cid:durableId="1799446093">
    <w:abstractNumId w:val="7"/>
  </w:num>
  <w:num w:numId="72" w16cid:durableId="865750035">
    <w:abstractNumId w:val="48"/>
  </w:num>
  <w:num w:numId="73" w16cid:durableId="660700588">
    <w:abstractNumId w:val="18"/>
  </w:num>
  <w:num w:numId="74" w16cid:durableId="1470973141">
    <w:abstractNumId w:val="87"/>
  </w:num>
  <w:num w:numId="75" w16cid:durableId="1280837658">
    <w:abstractNumId w:val="100"/>
  </w:num>
  <w:num w:numId="76" w16cid:durableId="2019111890">
    <w:abstractNumId w:val="64"/>
  </w:num>
  <w:num w:numId="77" w16cid:durableId="2014070144">
    <w:abstractNumId w:val="104"/>
  </w:num>
  <w:num w:numId="78" w16cid:durableId="144861631">
    <w:abstractNumId w:val="10"/>
  </w:num>
  <w:num w:numId="79" w16cid:durableId="1136217997">
    <w:abstractNumId w:val="21"/>
  </w:num>
  <w:num w:numId="80" w16cid:durableId="686060510">
    <w:abstractNumId w:val="99"/>
  </w:num>
  <w:num w:numId="81" w16cid:durableId="1764647484">
    <w:abstractNumId w:val="75"/>
  </w:num>
  <w:num w:numId="82" w16cid:durableId="209659808">
    <w:abstractNumId w:val="86"/>
  </w:num>
  <w:num w:numId="83" w16cid:durableId="1288321368">
    <w:abstractNumId w:val="40"/>
  </w:num>
  <w:num w:numId="84" w16cid:durableId="1483279403">
    <w:abstractNumId w:val="9"/>
  </w:num>
  <w:num w:numId="85" w16cid:durableId="1048264428">
    <w:abstractNumId w:val="46"/>
  </w:num>
  <w:num w:numId="86" w16cid:durableId="1677607266">
    <w:abstractNumId w:val="23"/>
  </w:num>
  <w:num w:numId="87" w16cid:durableId="821888308">
    <w:abstractNumId w:val="73"/>
  </w:num>
  <w:num w:numId="88" w16cid:durableId="636380751">
    <w:abstractNumId w:val="43"/>
  </w:num>
  <w:num w:numId="89" w16cid:durableId="2121995570">
    <w:abstractNumId w:val="74"/>
  </w:num>
  <w:num w:numId="90" w16cid:durableId="836768417">
    <w:abstractNumId w:val="66"/>
  </w:num>
  <w:num w:numId="91" w16cid:durableId="92211613">
    <w:abstractNumId w:val="97"/>
  </w:num>
  <w:num w:numId="92" w16cid:durableId="1735352917">
    <w:abstractNumId w:val="84"/>
  </w:num>
  <w:num w:numId="93" w16cid:durableId="1384645181">
    <w:abstractNumId w:val="8"/>
  </w:num>
  <w:num w:numId="94" w16cid:durableId="646204023">
    <w:abstractNumId w:val="107"/>
  </w:num>
  <w:num w:numId="95" w16cid:durableId="787890876">
    <w:abstractNumId w:val="98"/>
  </w:num>
  <w:num w:numId="96" w16cid:durableId="332072222">
    <w:abstractNumId w:val="26"/>
  </w:num>
  <w:num w:numId="97" w16cid:durableId="110364491">
    <w:abstractNumId w:val="58"/>
  </w:num>
  <w:num w:numId="98" w16cid:durableId="1502501193">
    <w:abstractNumId w:val="15"/>
  </w:num>
  <w:num w:numId="99" w16cid:durableId="1350059309">
    <w:abstractNumId w:val="105"/>
  </w:num>
  <w:num w:numId="100" w16cid:durableId="172964827">
    <w:abstractNumId w:val="102"/>
  </w:num>
  <w:num w:numId="101" w16cid:durableId="1267688877">
    <w:abstractNumId w:val="101"/>
  </w:num>
  <w:num w:numId="102" w16cid:durableId="1106463684">
    <w:abstractNumId w:val="72"/>
  </w:num>
  <w:num w:numId="103" w16cid:durableId="1477138062">
    <w:abstractNumId w:val="65"/>
  </w:num>
  <w:num w:numId="104" w16cid:durableId="2011130477">
    <w:abstractNumId w:val="39"/>
  </w:num>
  <w:num w:numId="105" w16cid:durableId="935989467">
    <w:abstractNumId w:val="77"/>
  </w:num>
  <w:num w:numId="106" w16cid:durableId="1579436303">
    <w:abstractNumId w:val="3"/>
  </w:num>
  <w:num w:numId="107" w16cid:durableId="1004479090">
    <w:abstractNumId w:val="30"/>
  </w:num>
  <w:num w:numId="108" w16cid:durableId="1519615664">
    <w:abstractNumId w:val="2"/>
  </w:num>
  <w:num w:numId="109" w16cid:durableId="2068869794">
    <w:abstractNumId w:val="33"/>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88C"/>
    <w:rsid w:val="0000032A"/>
    <w:rsid w:val="000034E5"/>
    <w:rsid w:val="00004CB3"/>
    <w:rsid w:val="00005324"/>
    <w:rsid w:val="0000587F"/>
    <w:rsid w:val="00011E94"/>
    <w:rsid w:val="00016578"/>
    <w:rsid w:val="00017928"/>
    <w:rsid w:val="00021BA6"/>
    <w:rsid w:val="0002333D"/>
    <w:rsid w:val="00024F82"/>
    <w:rsid w:val="000311B6"/>
    <w:rsid w:val="00032B26"/>
    <w:rsid w:val="00033880"/>
    <w:rsid w:val="00035284"/>
    <w:rsid w:val="00036EC1"/>
    <w:rsid w:val="00037E81"/>
    <w:rsid w:val="00044D19"/>
    <w:rsid w:val="0004621B"/>
    <w:rsid w:val="00047A15"/>
    <w:rsid w:val="00047B30"/>
    <w:rsid w:val="00055BA4"/>
    <w:rsid w:val="00056177"/>
    <w:rsid w:val="00060B0F"/>
    <w:rsid w:val="000637A7"/>
    <w:rsid w:val="00067453"/>
    <w:rsid w:val="000674C8"/>
    <w:rsid w:val="00073E8B"/>
    <w:rsid w:val="00074560"/>
    <w:rsid w:val="000822B2"/>
    <w:rsid w:val="00087A0C"/>
    <w:rsid w:val="00090F91"/>
    <w:rsid w:val="000923A2"/>
    <w:rsid w:val="00095783"/>
    <w:rsid w:val="000A3082"/>
    <w:rsid w:val="000A47A5"/>
    <w:rsid w:val="000A47C0"/>
    <w:rsid w:val="000A523B"/>
    <w:rsid w:val="000A5302"/>
    <w:rsid w:val="000A63FD"/>
    <w:rsid w:val="000A6C86"/>
    <w:rsid w:val="000A6D6D"/>
    <w:rsid w:val="000A6D81"/>
    <w:rsid w:val="000B6E81"/>
    <w:rsid w:val="000C00A3"/>
    <w:rsid w:val="000C0F55"/>
    <w:rsid w:val="000C180A"/>
    <w:rsid w:val="000C3695"/>
    <w:rsid w:val="000C48B4"/>
    <w:rsid w:val="000D0E96"/>
    <w:rsid w:val="000D396D"/>
    <w:rsid w:val="000D54B0"/>
    <w:rsid w:val="000E01DE"/>
    <w:rsid w:val="000E336A"/>
    <w:rsid w:val="000E77BC"/>
    <w:rsid w:val="000E7AD7"/>
    <w:rsid w:val="000F2E04"/>
    <w:rsid w:val="000F4839"/>
    <w:rsid w:val="000F53B0"/>
    <w:rsid w:val="000F54AC"/>
    <w:rsid w:val="000F6A06"/>
    <w:rsid w:val="001018E3"/>
    <w:rsid w:val="00102FA5"/>
    <w:rsid w:val="001046C3"/>
    <w:rsid w:val="00104FC1"/>
    <w:rsid w:val="001053D7"/>
    <w:rsid w:val="0010556A"/>
    <w:rsid w:val="001060F0"/>
    <w:rsid w:val="00111890"/>
    <w:rsid w:val="00113D17"/>
    <w:rsid w:val="00114D2A"/>
    <w:rsid w:val="0011682D"/>
    <w:rsid w:val="0011759E"/>
    <w:rsid w:val="0013095F"/>
    <w:rsid w:val="00130FDE"/>
    <w:rsid w:val="001316BE"/>
    <w:rsid w:val="00136AD6"/>
    <w:rsid w:val="00140D2B"/>
    <w:rsid w:val="00141C97"/>
    <w:rsid w:val="00145837"/>
    <w:rsid w:val="00147590"/>
    <w:rsid w:val="001516F6"/>
    <w:rsid w:val="001555F9"/>
    <w:rsid w:val="00161FEC"/>
    <w:rsid w:val="001650DB"/>
    <w:rsid w:val="00174C66"/>
    <w:rsid w:val="0017668C"/>
    <w:rsid w:val="00177B76"/>
    <w:rsid w:val="001800EC"/>
    <w:rsid w:val="0018292C"/>
    <w:rsid w:val="00182D7E"/>
    <w:rsid w:val="00186761"/>
    <w:rsid w:val="00187991"/>
    <w:rsid w:val="00190EE3"/>
    <w:rsid w:val="00192A66"/>
    <w:rsid w:val="00193C35"/>
    <w:rsid w:val="00197DDD"/>
    <w:rsid w:val="001A210C"/>
    <w:rsid w:val="001A24A7"/>
    <w:rsid w:val="001A2A26"/>
    <w:rsid w:val="001B0AF1"/>
    <w:rsid w:val="001B1CAD"/>
    <w:rsid w:val="001B31EF"/>
    <w:rsid w:val="001B4686"/>
    <w:rsid w:val="001B63C6"/>
    <w:rsid w:val="001C013C"/>
    <w:rsid w:val="001C2156"/>
    <w:rsid w:val="001C4BEC"/>
    <w:rsid w:val="001C4DF4"/>
    <w:rsid w:val="001C5425"/>
    <w:rsid w:val="001C71EA"/>
    <w:rsid w:val="001C7851"/>
    <w:rsid w:val="001D2957"/>
    <w:rsid w:val="001D2F54"/>
    <w:rsid w:val="001D6272"/>
    <w:rsid w:val="001D6532"/>
    <w:rsid w:val="001D6A4D"/>
    <w:rsid w:val="001E0CBE"/>
    <w:rsid w:val="001E1338"/>
    <w:rsid w:val="001E32A8"/>
    <w:rsid w:val="001E3DD3"/>
    <w:rsid w:val="001E4A9F"/>
    <w:rsid w:val="001E5A32"/>
    <w:rsid w:val="001E60A5"/>
    <w:rsid w:val="001E6B42"/>
    <w:rsid w:val="001E7A13"/>
    <w:rsid w:val="001F388A"/>
    <w:rsid w:val="001F403C"/>
    <w:rsid w:val="001F5298"/>
    <w:rsid w:val="00200253"/>
    <w:rsid w:val="00203F7C"/>
    <w:rsid w:val="002067BB"/>
    <w:rsid w:val="00210040"/>
    <w:rsid w:val="00212DAE"/>
    <w:rsid w:val="002152C8"/>
    <w:rsid w:val="00215980"/>
    <w:rsid w:val="0022249C"/>
    <w:rsid w:val="0022305B"/>
    <w:rsid w:val="00223E39"/>
    <w:rsid w:val="002279BE"/>
    <w:rsid w:val="002301B3"/>
    <w:rsid w:val="00232B51"/>
    <w:rsid w:val="00233402"/>
    <w:rsid w:val="00236D5D"/>
    <w:rsid w:val="002375CB"/>
    <w:rsid w:val="002406E4"/>
    <w:rsid w:val="00242A46"/>
    <w:rsid w:val="00247182"/>
    <w:rsid w:val="00247A96"/>
    <w:rsid w:val="00253A6B"/>
    <w:rsid w:val="00254684"/>
    <w:rsid w:val="00254D2E"/>
    <w:rsid w:val="002578FF"/>
    <w:rsid w:val="0026123F"/>
    <w:rsid w:val="00263D0B"/>
    <w:rsid w:val="00265BA3"/>
    <w:rsid w:val="00266694"/>
    <w:rsid w:val="002673EC"/>
    <w:rsid w:val="00267F16"/>
    <w:rsid w:val="00273257"/>
    <w:rsid w:val="00275348"/>
    <w:rsid w:val="00282751"/>
    <w:rsid w:val="00283FCE"/>
    <w:rsid w:val="002846DE"/>
    <w:rsid w:val="00291655"/>
    <w:rsid w:val="002947FF"/>
    <w:rsid w:val="00295290"/>
    <w:rsid w:val="00295B75"/>
    <w:rsid w:val="00297D1C"/>
    <w:rsid w:val="002A06B5"/>
    <w:rsid w:val="002A1CA7"/>
    <w:rsid w:val="002A2366"/>
    <w:rsid w:val="002A3DCA"/>
    <w:rsid w:val="002B139B"/>
    <w:rsid w:val="002B27BE"/>
    <w:rsid w:val="002B3CCC"/>
    <w:rsid w:val="002B3D24"/>
    <w:rsid w:val="002B4FB4"/>
    <w:rsid w:val="002B6B4C"/>
    <w:rsid w:val="002B75C4"/>
    <w:rsid w:val="002B7D3C"/>
    <w:rsid w:val="002C36DC"/>
    <w:rsid w:val="002C56E1"/>
    <w:rsid w:val="002C5ACD"/>
    <w:rsid w:val="002D4269"/>
    <w:rsid w:val="002D775B"/>
    <w:rsid w:val="002E3B1D"/>
    <w:rsid w:val="002F0A84"/>
    <w:rsid w:val="002F3D5A"/>
    <w:rsid w:val="002F41B9"/>
    <w:rsid w:val="003020BB"/>
    <w:rsid w:val="003137E4"/>
    <w:rsid w:val="003158E0"/>
    <w:rsid w:val="00322B31"/>
    <w:rsid w:val="00323BB1"/>
    <w:rsid w:val="0032477D"/>
    <w:rsid w:val="00325331"/>
    <w:rsid w:val="00325CE4"/>
    <w:rsid w:val="00330793"/>
    <w:rsid w:val="0033263D"/>
    <w:rsid w:val="00334A3E"/>
    <w:rsid w:val="00335BEC"/>
    <w:rsid w:val="00336558"/>
    <w:rsid w:val="00336E13"/>
    <w:rsid w:val="00341684"/>
    <w:rsid w:val="00342250"/>
    <w:rsid w:val="00342A8D"/>
    <w:rsid w:val="00343160"/>
    <w:rsid w:val="00344679"/>
    <w:rsid w:val="00344B94"/>
    <w:rsid w:val="00350535"/>
    <w:rsid w:val="00350A3A"/>
    <w:rsid w:val="00351120"/>
    <w:rsid w:val="00361449"/>
    <w:rsid w:val="00361942"/>
    <w:rsid w:val="00363B00"/>
    <w:rsid w:val="00363D70"/>
    <w:rsid w:val="003668F2"/>
    <w:rsid w:val="00372291"/>
    <w:rsid w:val="003735DB"/>
    <w:rsid w:val="003747A2"/>
    <w:rsid w:val="00375D33"/>
    <w:rsid w:val="00376125"/>
    <w:rsid w:val="003762A9"/>
    <w:rsid w:val="00377037"/>
    <w:rsid w:val="0037711C"/>
    <w:rsid w:val="0038021D"/>
    <w:rsid w:val="003806DF"/>
    <w:rsid w:val="00381064"/>
    <w:rsid w:val="00381698"/>
    <w:rsid w:val="003845D7"/>
    <w:rsid w:val="00386AA9"/>
    <w:rsid w:val="00386E75"/>
    <w:rsid w:val="00387CFD"/>
    <w:rsid w:val="00394012"/>
    <w:rsid w:val="003945DD"/>
    <w:rsid w:val="0039506F"/>
    <w:rsid w:val="003971BE"/>
    <w:rsid w:val="003972EA"/>
    <w:rsid w:val="003A12D0"/>
    <w:rsid w:val="003A2F71"/>
    <w:rsid w:val="003A3A10"/>
    <w:rsid w:val="003B1C15"/>
    <w:rsid w:val="003B26F9"/>
    <w:rsid w:val="003B439B"/>
    <w:rsid w:val="003B667A"/>
    <w:rsid w:val="003B713F"/>
    <w:rsid w:val="003B7DE3"/>
    <w:rsid w:val="003B7F11"/>
    <w:rsid w:val="003C12BE"/>
    <w:rsid w:val="003C1305"/>
    <w:rsid w:val="003C3CA4"/>
    <w:rsid w:val="003C4256"/>
    <w:rsid w:val="003C6867"/>
    <w:rsid w:val="003D2931"/>
    <w:rsid w:val="003D2C14"/>
    <w:rsid w:val="003D4307"/>
    <w:rsid w:val="003E0C25"/>
    <w:rsid w:val="003E1A41"/>
    <w:rsid w:val="003F21FD"/>
    <w:rsid w:val="003F4F5D"/>
    <w:rsid w:val="00400655"/>
    <w:rsid w:val="00404B77"/>
    <w:rsid w:val="0040667F"/>
    <w:rsid w:val="0041216D"/>
    <w:rsid w:val="00412F54"/>
    <w:rsid w:val="004135FC"/>
    <w:rsid w:val="004155A4"/>
    <w:rsid w:val="0041563A"/>
    <w:rsid w:val="004161BE"/>
    <w:rsid w:val="00416C3C"/>
    <w:rsid w:val="004232A8"/>
    <w:rsid w:val="0042707C"/>
    <w:rsid w:val="0043446A"/>
    <w:rsid w:val="00435380"/>
    <w:rsid w:val="00437BE9"/>
    <w:rsid w:val="00440D40"/>
    <w:rsid w:val="00442930"/>
    <w:rsid w:val="00444D6E"/>
    <w:rsid w:val="00444E20"/>
    <w:rsid w:val="00445C15"/>
    <w:rsid w:val="004526F4"/>
    <w:rsid w:val="00452E8B"/>
    <w:rsid w:val="00456784"/>
    <w:rsid w:val="0045682E"/>
    <w:rsid w:val="00456B0F"/>
    <w:rsid w:val="0045782C"/>
    <w:rsid w:val="004614A2"/>
    <w:rsid w:val="00462F8F"/>
    <w:rsid w:val="00463FE9"/>
    <w:rsid w:val="004642EF"/>
    <w:rsid w:val="00471B59"/>
    <w:rsid w:val="00473916"/>
    <w:rsid w:val="004741F0"/>
    <w:rsid w:val="00480431"/>
    <w:rsid w:val="004817A5"/>
    <w:rsid w:val="004818D4"/>
    <w:rsid w:val="00481AE0"/>
    <w:rsid w:val="00481CDA"/>
    <w:rsid w:val="00482EF4"/>
    <w:rsid w:val="00485337"/>
    <w:rsid w:val="00487DBF"/>
    <w:rsid w:val="00491B5C"/>
    <w:rsid w:val="00491E9D"/>
    <w:rsid w:val="004920A9"/>
    <w:rsid w:val="00494DA4"/>
    <w:rsid w:val="00495141"/>
    <w:rsid w:val="00495DF9"/>
    <w:rsid w:val="00495E70"/>
    <w:rsid w:val="00496116"/>
    <w:rsid w:val="004A0A87"/>
    <w:rsid w:val="004A0FE3"/>
    <w:rsid w:val="004A461B"/>
    <w:rsid w:val="004A77E3"/>
    <w:rsid w:val="004A7B40"/>
    <w:rsid w:val="004B39B9"/>
    <w:rsid w:val="004B3B31"/>
    <w:rsid w:val="004B7A2D"/>
    <w:rsid w:val="004C07E7"/>
    <w:rsid w:val="004C291E"/>
    <w:rsid w:val="004C4AD1"/>
    <w:rsid w:val="004C64BF"/>
    <w:rsid w:val="004C7128"/>
    <w:rsid w:val="004D6C53"/>
    <w:rsid w:val="004E259E"/>
    <w:rsid w:val="004E2C19"/>
    <w:rsid w:val="004E2D09"/>
    <w:rsid w:val="004E4BDC"/>
    <w:rsid w:val="004E67A1"/>
    <w:rsid w:val="004E69FA"/>
    <w:rsid w:val="004E6CF9"/>
    <w:rsid w:val="004F4033"/>
    <w:rsid w:val="004F5D0E"/>
    <w:rsid w:val="004F7811"/>
    <w:rsid w:val="00502F01"/>
    <w:rsid w:val="0050611E"/>
    <w:rsid w:val="00511E05"/>
    <w:rsid w:val="00514289"/>
    <w:rsid w:val="00514462"/>
    <w:rsid w:val="005157B4"/>
    <w:rsid w:val="005157E9"/>
    <w:rsid w:val="00523257"/>
    <w:rsid w:val="0052370E"/>
    <w:rsid w:val="005265B6"/>
    <w:rsid w:val="00530051"/>
    <w:rsid w:val="00532D0B"/>
    <w:rsid w:val="00533E16"/>
    <w:rsid w:val="00534670"/>
    <w:rsid w:val="00536A09"/>
    <w:rsid w:val="005409C8"/>
    <w:rsid w:val="00543ACE"/>
    <w:rsid w:val="00543C43"/>
    <w:rsid w:val="005441DC"/>
    <w:rsid w:val="005448FB"/>
    <w:rsid w:val="0054511E"/>
    <w:rsid w:val="005455A2"/>
    <w:rsid w:val="00547A51"/>
    <w:rsid w:val="00547EC6"/>
    <w:rsid w:val="00550010"/>
    <w:rsid w:val="005525E2"/>
    <w:rsid w:val="00552D54"/>
    <w:rsid w:val="00554666"/>
    <w:rsid w:val="005552E5"/>
    <w:rsid w:val="00555712"/>
    <w:rsid w:val="00556106"/>
    <w:rsid w:val="00556832"/>
    <w:rsid w:val="0055782F"/>
    <w:rsid w:val="00562860"/>
    <w:rsid w:val="005631E4"/>
    <w:rsid w:val="00567643"/>
    <w:rsid w:val="005763AC"/>
    <w:rsid w:val="00576B3E"/>
    <w:rsid w:val="00577297"/>
    <w:rsid w:val="00577AAD"/>
    <w:rsid w:val="00577FC2"/>
    <w:rsid w:val="0058083B"/>
    <w:rsid w:val="00581D2B"/>
    <w:rsid w:val="005820A0"/>
    <w:rsid w:val="00582EB0"/>
    <w:rsid w:val="0058448D"/>
    <w:rsid w:val="005848E7"/>
    <w:rsid w:val="00585740"/>
    <w:rsid w:val="00587D17"/>
    <w:rsid w:val="00592CCB"/>
    <w:rsid w:val="00592F67"/>
    <w:rsid w:val="0059423A"/>
    <w:rsid w:val="00594960"/>
    <w:rsid w:val="005949EF"/>
    <w:rsid w:val="00597013"/>
    <w:rsid w:val="005A3477"/>
    <w:rsid w:val="005A38CB"/>
    <w:rsid w:val="005A5B16"/>
    <w:rsid w:val="005B001F"/>
    <w:rsid w:val="005B22C9"/>
    <w:rsid w:val="005B2432"/>
    <w:rsid w:val="005B72EB"/>
    <w:rsid w:val="005C2FD8"/>
    <w:rsid w:val="005C36FD"/>
    <w:rsid w:val="005C4160"/>
    <w:rsid w:val="005C675F"/>
    <w:rsid w:val="005C6D3B"/>
    <w:rsid w:val="005C77E5"/>
    <w:rsid w:val="005D0B70"/>
    <w:rsid w:val="005D14E0"/>
    <w:rsid w:val="005D2264"/>
    <w:rsid w:val="005D2A95"/>
    <w:rsid w:val="005D57B7"/>
    <w:rsid w:val="005E017B"/>
    <w:rsid w:val="005E1602"/>
    <w:rsid w:val="005E189D"/>
    <w:rsid w:val="005E379D"/>
    <w:rsid w:val="005E6FA6"/>
    <w:rsid w:val="005E7518"/>
    <w:rsid w:val="005F0CBA"/>
    <w:rsid w:val="005F1067"/>
    <w:rsid w:val="005F5400"/>
    <w:rsid w:val="005F55C6"/>
    <w:rsid w:val="00603FDF"/>
    <w:rsid w:val="00604437"/>
    <w:rsid w:val="0060623C"/>
    <w:rsid w:val="00606B97"/>
    <w:rsid w:val="00610DEE"/>
    <w:rsid w:val="006125C8"/>
    <w:rsid w:val="00612866"/>
    <w:rsid w:val="00613818"/>
    <w:rsid w:val="006141C7"/>
    <w:rsid w:val="00616B79"/>
    <w:rsid w:val="006207A1"/>
    <w:rsid w:val="00625940"/>
    <w:rsid w:val="00625E52"/>
    <w:rsid w:val="00627C22"/>
    <w:rsid w:val="00634736"/>
    <w:rsid w:val="00634972"/>
    <w:rsid w:val="006359C3"/>
    <w:rsid w:val="006368CA"/>
    <w:rsid w:val="00636961"/>
    <w:rsid w:val="00637486"/>
    <w:rsid w:val="0064449A"/>
    <w:rsid w:val="006479A1"/>
    <w:rsid w:val="00653D6F"/>
    <w:rsid w:val="00654A1B"/>
    <w:rsid w:val="00656E53"/>
    <w:rsid w:val="00657CEE"/>
    <w:rsid w:val="00663CC7"/>
    <w:rsid w:val="00665313"/>
    <w:rsid w:val="00667474"/>
    <w:rsid w:val="006710A3"/>
    <w:rsid w:val="006735A6"/>
    <w:rsid w:val="00673CC4"/>
    <w:rsid w:val="006757BC"/>
    <w:rsid w:val="00676F09"/>
    <w:rsid w:val="00677EC2"/>
    <w:rsid w:val="00683789"/>
    <w:rsid w:val="00686786"/>
    <w:rsid w:val="00686DF2"/>
    <w:rsid w:val="0069008E"/>
    <w:rsid w:val="00692DF4"/>
    <w:rsid w:val="00695112"/>
    <w:rsid w:val="00695A15"/>
    <w:rsid w:val="00696D69"/>
    <w:rsid w:val="006A27E4"/>
    <w:rsid w:val="006A3AE8"/>
    <w:rsid w:val="006A5FBA"/>
    <w:rsid w:val="006B2AA3"/>
    <w:rsid w:val="006B2AF9"/>
    <w:rsid w:val="006B7802"/>
    <w:rsid w:val="006C1B9A"/>
    <w:rsid w:val="006D0158"/>
    <w:rsid w:val="006D5026"/>
    <w:rsid w:val="006D66D7"/>
    <w:rsid w:val="006E1167"/>
    <w:rsid w:val="006E1EF4"/>
    <w:rsid w:val="006E22B3"/>
    <w:rsid w:val="006E328A"/>
    <w:rsid w:val="006E3B92"/>
    <w:rsid w:val="006E4129"/>
    <w:rsid w:val="006E7226"/>
    <w:rsid w:val="006F3500"/>
    <w:rsid w:val="006F50C6"/>
    <w:rsid w:val="006F5872"/>
    <w:rsid w:val="0070332F"/>
    <w:rsid w:val="007054EA"/>
    <w:rsid w:val="007075D0"/>
    <w:rsid w:val="00713F24"/>
    <w:rsid w:val="007142E8"/>
    <w:rsid w:val="007217CE"/>
    <w:rsid w:val="00722B05"/>
    <w:rsid w:val="0073119D"/>
    <w:rsid w:val="00731E71"/>
    <w:rsid w:val="00733C75"/>
    <w:rsid w:val="00734064"/>
    <w:rsid w:val="00743935"/>
    <w:rsid w:val="00747FC1"/>
    <w:rsid w:val="00751A1E"/>
    <w:rsid w:val="00752C3D"/>
    <w:rsid w:val="00753D4E"/>
    <w:rsid w:val="00753FC4"/>
    <w:rsid w:val="007550DE"/>
    <w:rsid w:val="0075553C"/>
    <w:rsid w:val="00762CB9"/>
    <w:rsid w:val="007646BB"/>
    <w:rsid w:val="007668B9"/>
    <w:rsid w:val="00770A76"/>
    <w:rsid w:val="00771A45"/>
    <w:rsid w:val="0077372B"/>
    <w:rsid w:val="007737F0"/>
    <w:rsid w:val="00777B8F"/>
    <w:rsid w:val="00781811"/>
    <w:rsid w:val="007852AF"/>
    <w:rsid w:val="007864BE"/>
    <w:rsid w:val="0079061B"/>
    <w:rsid w:val="00790A25"/>
    <w:rsid w:val="00791160"/>
    <w:rsid w:val="00793883"/>
    <w:rsid w:val="007940BD"/>
    <w:rsid w:val="00795467"/>
    <w:rsid w:val="0079583D"/>
    <w:rsid w:val="00796E39"/>
    <w:rsid w:val="00797072"/>
    <w:rsid w:val="007A0B11"/>
    <w:rsid w:val="007A64B8"/>
    <w:rsid w:val="007A7479"/>
    <w:rsid w:val="007A7A5E"/>
    <w:rsid w:val="007B62FB"/>
    <w:rsid w:val="007B70E2"/>
    <w:rsid w:val="007C13B8"/>
    <w:rsid w:val="007C4855"/>
    <w:rsid w:val="007D33FA"/>
    <w:rsid w:val="007D4E82"/>
    <w:rsid w:val="007D51F4"/>
    <w:rsid w:val="007D587F"/>
    <w:rsid w:val="007D6CAC"/>
    <w:rsid w:val="007D6E5D"/>
    <w:rsid w:val="007E0E25"/>
    <w:rsid w:val="007E17B2"/>
    <w:rsid w:val="007E63AB"/>
    <w:rsid w:val="007E741B"/>
    <w:rsid w:val="007E7697"/>
    <w:rsid w:val="007E79E3"/>
    <w:rsid w:val="007F09AC"/>
    <w:rsid w:val="007F2929"/>
    <w:rsid w:val="007F4715"/>
    <w:rsid w:val="00802C2D"/>
    <w:rsid w:val="00810240"/>
    <w:rsid w:val="00812E98"/>
    <w:rsid w:val="0081698C"/>
    <w:rsid w:val="008220D6"/>
    <w:rsid w:val="0082344B"/>
    <w:rsid w:val="00823F0D"/>
    <w:rsid w:val="00826014"/>
    <w:rsid w:val="00830EAF"/>
    <w:rsid w:val="0083168C"/>
    <w:rsid w:val="00832671"/>
    <w:rsid w:val="00832FD7"/>
    <w:rsid w:val="00834D94"/>
    <w:rsid w:val="00836B61"/>
    <w:rsid w:val="00843299"/>
    <w:rsid w:val="00843F2A"/>
    <w:rsid w:val="0084506C"/>
    <w:rsid w:val="00845D09"/>
    <w:rsid w:val="00850CA7"/>
    <w:rsid w:val="00852E28"/>
    <w:rsid w:val="008530C8"/>
    <w:rsid w:val="00853253"/>
    <w:rsid w:val="00856DA8"/>
    <w:rsid w:val="008579FD"/>
    <w:rsid w:val="008607C9"/>
    <w:rsid w:val="00863AD1"/>
    <w:rsid w:val="008641D8"/>
    <w:rsid w:val="00864CC4"/>
    <w:rsid w:val="00865126"/>
    <w:rsid w:val="008707EA"/>
    <w:rsid w:val="00870DDD"/>
    <w:rsid w:val="00873BF4"/>
    <w:rsid w:val="008762A8"/>
    <w:rsid w:val="00880F5E"/>
    <w:rsid w:val="00892A93"/>
    <w:rsid w:val="00895987"/>
    <w:rsid w:val="00896EA6"/>
    <w:rsid w:val="008A092B"/>
    <w:rsid w:val="008A1345"/>
    <w:rsid w:val="008A2267"/>
    <w:rsid w:val="008A67CC"/>
    <w:rsid w:val="008A798F"/>
    <w:rsid w:val="008A7D88"/>
    <w:rsid w:val="008B358D"/>
    <w:rsid w:val="008B5E0B"/>
    <w:rsid w:val="008C2E4B"/>
    <w:rsid w:val="008C3C19"/>
    <w:rsid w:val="008C3CD6"/>
    <w:rsid w:val="008C470A"/>
    <w:rsid w:val="008C67D5"/>
    <w:rsid w:val="008D1D06"/>
    <w:rsid w:val="008D1E1E"/>
    <w:rsid w:val="008D4BFB"/>
    <w:rsid w:val="008D64F2"/>
    <w:rsid w:val="008E0DD1"/>
    <w:rsid w:val="008E1ADF"/>
    <w:rsid w:val="008E41EE"/>
    <w:rsid w:val="008E54D5"/>
    <w:rsid w:val="008E59FA"/>
    <w:rsid w:val="008F2D82"/>
    <w:rsid w:val="008F4A2D"/>
    <w:rsid w:val="008F6072"/>
    <w:rsid w:val="008F6895"/>
    <w:rsid w:val="00900390"/>
    <w:rsid w:val="0090197B"/>
    <w:rsid w:val="00902F09"/>
    <w:rsid w:val="00905DF8"/>
    <w:rsid w:val="0091254E"/>
    <w:rsid w:val="00915154"/>
    <w:rsid w:val="0091544D"/>
    <w:rsid w:val="00915A99"/>
    <w:rsid w:val="009210B7"/>
    <w:rsid w:val="0092263F"/>
    <w:rsid w:val="009260FB"/>
    <w:rsid w:val="00926EBF"/>
    <w:rsid w:val="00927A23"/>
    <w:rsid w:val="009332EB"/>
    <w:rsid w:val="00936CEB"/>
    <w:rsid w:val="0094191B"/>
    <w:rsid w:val="009438AE"/>
    <w:rsid w:val="00945211"/>
    <w:rsid w:val="009473CC"/>
    <w:rsid w:val="0095079B"/>
    <w:rsid w:val="00952371"/>
    <w:rsid w:val="0095293E"/>
    <w:rsid w:val="00953E24"/>
    <w:rsid w:val="009558EC"/>
    <w:rsid w:val="009566F6"/>
    <w:rsid w:val="00960F2C"/>
    <w:rsid w:val="009654C8"/>
    <w:rsid w:val="00967003"/>
    <w:rsid w:val="0096793B"/>
    <w:rsid w:val="00970F1F"/>
    <w:rsid w:val="00971FDE"/>
    <w:rsid w:val="009742C3"/>
    <w:rsid w:val="00976C64"/>
    <w:rsid w:val="00977F89"/>
    <w:rsid w:val="00980FF4"/>
    <w:rsid w:val="00982F12"/>
    <w:rsid w:val="009840EC"/>
    <w:rsid w:val="00986D04"/>
    <w:rsid w:val="00987096"/>
    <w:rsid w:val="009909A7"/>
    <w:rsid w:val="00990F93"/>
    <w:rsid w:val="00991A3E"/>
    <w:rsid w:val="00991F02"/>
    <w:rsid w:val="009929A8"/>
    <w:rsid w:val="00992EF0"/>
    <w:rsid w:val="009A312B"/>
    <w:rsid w:val="009A3C78"/>
    <w:rsid w:val="009A4F0C"/>
    <w:rsid w:val="009A6B7A"/>
    <w:rsid w:val="009C2AE3"/>
    <w:rsid w:val="009C3A05"/>
    <w:rsid w:val="009C4ADB"/>
    <w:rsid w:val="009C7311"/>
    <w:rsid w:val="009D41C2"/>
    <w:rsid w:val="009D552C"/>
    <w:rsid w:val="009D62C4"/>
    <w:rsid w:val="009D7B08"/>
    <w:rsid w:val="009E089E"/>
    <w:rsid w:val="009E13B2"/>
    <w:rsid w:val="009E1910"/>
    <w:rsid w:val="009E1DB2"/>
    <w:rsid w:val="009E1E36"/>
    <w:rsid w:val="009F3B5B"/>
    <w:rsid w:val="009F4230"/>
    <w:rsid w:val="009F5660"/>
    <w:rsid w:val="009F66E8"/>
    <w:rsid w:val="00A00DDB"/>
    <w:rsid w:val="00A01CA8"/>
    <w:rsid w:val="00A03638"/>
    <w:rsid w:val="00A04D20"/>
    <w:rsid w:val="00A05576"/>
    <w:rsid w:val="00A06904"/>
    <w:rsid w:val="00A06F38"/>
    <w:rsid w:val="00A07711"/>
    <w:rsid w:val="00A07A15"/>
    <w:rsid w:val="00A07A39"/>
    <w:rsid w:val="00A10FCB"/>
    <w:rsid w:val="00A11A45"/>
    <w:rsid w:val="00A1236F"/>
    <w:rsid w:val="00A1241E"/>
    <w:rsid w:val="00A13316"/>
    <w:rsid w:val="00A13CBB"/>
    <w:rsid w:val="00A141FA"/>
    <w:rsid w:val="00A14B7E"/>
    <w:rsid w:val="00A15568"/>
    <w:rsid w:val="00A16933"/>
    <w:rsid w:val="00A17E3B"/>
    <w:rsid w:val="00A2011D"/>
    <w:rsid w:val="00A2335F"/>
    <w:rsid w:val="00A23918"/>
    <w:rsid w:val="00A301FE"/>
    <w:rsid w:val="00A30DA5"/>
    <w:rsid w:val="00A31D1E"/>
    <w:rsid w:val="00A35640"/>
    <w:rsid w:val="00A3754E"/>
    <w:rsid w:val="00A3777D"/>
    <w:rsid w:val="00A37946"/>
    <w:rsid w:val="00A405CC"/>
    <w:rsid w:val="00A42E35"/>
    <w:rsid w:val="00A439BB"/>
    <w:rsid w:val="00A47F89"/>
    <w:rsid w:val="00A5075D"/>
    <w:rsid w:val="00A513FB"/>
    <w:rsid w:val="00A52698"/>
    <w:rsid w:val="00A529F5"/>
    <w:rsid w:val="00A53575"/>
    <w:rsid w:val="00A539F4"/>
    <w:rsid w:val="00A57492"/>
    <w:rsid w:val="00A577D2"/>
    <w:rsid w:val="00A60402"/>
    <w:rsid w:val="00A60DE0"/>
    <w:rsid w:val="00A625C9"/>
    <w:rsid w:val="00A644EE"/>
    <w:rsid w:val="00A7377A"/>
    <w:rsid w:val="00A74D78"/>
    <w:rsid w:val="00A75A17"/>
    <w:rsid w:val="00A76008"/>
    <w:rsid w:val="00A778D8"/>
    <w:rsid w:val="00A818E9"/>
    <w:rsid w:val="00A84B4B"/>
    <w:rsid w:val="00A850A5"/>
    <w:rsid w:val="00A923F4"/>
    <w:rsid w:val="00A94962"/>
    <w:rsid w:val="00AA0269"/>
    <w:rsid w:val="00AA17C0"/>
    <w:rsid w:val="00AA1EC6"/>
    <w:rsid w:val="00AA26FF"/>
    <w:rsid w:val="00AA2E3B"/>
    <w:rsid w:val="00AA5A36"/>
    <w:rsid w:val="00AB7784"/>
    <w:rsid w:val="00AC17BA"/>
    <w:rsid w:val="00AC1D9B"/>
    <w:rsid w:val="00AC50FC"/>
    <w:rsid w:val="00AD16EE"/>
    <w:rsid w:val="00AD1A3A"/>
    <w:rsid w:val="00AD6B21"/>
    <w:rsid w:val="00AE0E28"/>
    <w:rsid w:val="00AE5F4A"/>
    <w:rsid w:val="00AE6AE5"/>
    <w:rsid w:val="00AF1CE0"/>
    <w:rsid w:val="00AF1F08"/>
    <w:rsid w:val="00AF59FC"/>
    <w:rsid w:val="00AF63F2"/>
    <w:rsid w:val="00B02ECB"/>
    <w:rsid w:val="00B0368C"/>
    <w:rsid w:val="00B05A30"/>
    <w:rsid w:val="00B071F3"/>
    <w:rsid w:val="00B077A3"/>
    <w:rsid w:val="00B101A5"/>
    <w:rsid w:val="00B11C1B"/>
    <w:rsid w:val="00B1259E"/>
    <w:rsid w:val="00B13D40"/>
    <w:rsid w:val="00B1610F"/>
    <w:rsid w:val="00B25B42"/>
    <w:rsid w:val="00B276D7"/>
    <w:rsid w:val="00B27C55"/>
    <w:rsid w:val="00B34451"/>
    <w:rsid w:val="00B40AE7"/>
    <w:rsid w:val="00B420CF"/>
    <w:rsid w:val="00B43FEA"/>
    <w:rsid w:val="00B4474A"/>
    <w:rsid w:val="00B45187"/>
    <w:rsid w:val="00B466FD"/>
    <w:rsid w:val="00B46FAF"/>
    <w:rsid w:val="00B53656"/>
    <w:rsid w:val="00B615B4"/>
    <w:rsid w:val="00B63412"/>
    <w:rsid w:val="00B635A4"/>
    <w:rsid w:val="00B666A3"/>
    <w:rsid w:val="00B71630"/>
    <w:rsid w:val="00B7251A"/>
    <w:rsid w:val="00B73044"/>
    <w:rsid w:val="00B744BB"/>
    <w:rsid w:val="00B75FE2"/>
    <w:rsid w:val="00B77428"/>
    <w:rsid w:val="00B80EEB"/>
    <w:rsid w:val="00B8124E"/>
    <w:rsid w:val="00B81912"/>
    <w:rsid w:val="00B81994"/>
    <w:rsid w:val="00B838AE"/>
    <w:rsid w:val="00B84704"/>
    <w:rsid w:val="00B87346"/>
    <w:rsid w:val="00B87F8E"/>
    <w:rsid w:val="00B90806"/>
    <w:rsid w:val="00B915C0"/>
    <w:rsid w:val="00B94114"/>
    <w:rsid w:val="00B96ECA"/>
    <w:rsid w:val="00BA15E1"/>
    <w:rsid w:val="00BA3EEC"/>
    <w:rsid w:val="00BA6E04"/>
    <w:rsid w:val="00BB1303"/>
    <w:rsid w:val="00BB1D40"/>
    <w:rsid w:val="00BB5F61"/>
    <w:rsid w:val="00BB78EE"/>
    <w:rsid w:val="00BC12C4"/>
    <w:rsid w:val="00BC15AB"/>
    <w:rsid w:val="00BC1787"/>
    <w:rsid w:val="00BC1DFF"/>
    <w:rsid w:val="00BC3A7E"/>
    <w:rsid w:val="00BD0DC2"/>
    <w:rsid w:val="00BD2DD2"/>
    <w:rsid w:val="00BD3BFF"/>
    <w:rsid w:val="00BD6662"/>
    <w:rsid w:val="00BE03A3"/>
    <w:rsid w:val="00BE0AF1"/>
    <w:rsid w:val="00BE496D"/>
    <w:rsid w:val="00BE4BB2"/>
    <w:rsid w:val="00BF506F"/>
    <w:rsid w:val="00C040B3"/>
    <w:rsid w:val="00C0522C"/>
    <w:rsid w:val="00C05EFF"/>
    <w:rsid w:val="00C107CC"/>
    <w:rsid w:val="00C13672"/>
    <w:rsid w:val="00C13C64"/>
    <w:rsid w:val="00C140F3"/>
    <w:rsid w:val="00C148EE"/>
    <w:rsid w:val="00C20455"/>
    <w:rsid w:val="00C20BD8"/>
    <w:rsid w:val="00C223C3"/>
    <w:rsid w:val="00C23B06"/>
    <w:rsid w:val="00C24040"/>
    <w:rsid w:val="00C27671"/>
    <w:rsid w:val="00C30C76"/>
    <w:rsid w:val="00C31231"/>
    <w:rsid w:val="00C31526"/>
    <w:rsid w:val="00C354E7"/>
    <w:rsid w:val="00C3688E"/>
    <w:rsid w:val="00C36D1D"/>
    <w:rsid w:val="00C4274F"/>
    <w:rsid w:val="00C428BB"/>
    <w:rsid w:val="00C43C98"/>
    <w:rsid w:val="00C50DAF"/>
    <w:rsid w:val="00C529D5"/>
    <w:rsid w:val="00C52EDE"/>
    <w:rsid w:val="00C55EAE"/>
    <w:rsid w:val="00C60D09"/>
    <w:rsid w:val="00C62CBE"/>
    <w:rsid w:val="00C63123"/>
    <w:rsid w:val="00C659FA"/>
    <w:rsid w:val="00C66F5E"/>
    <w:rsid w:val="00C679AC"/>
    <w:rsid w:val="00C71A43"/>
    <w:rsid w:val="00C72B1F"/>
    <w:rsid w:val="00C72DB1"/>
    <w:rsid w:val="00C734E4"/>
    <w:rsid w:val="00C73C80"/>
    <w:rsid w:val="00C7426B"/>
    <w:rsid w:val="00C75641"/>
    <w:rsid w:val="00C771A4"/>
    <w:rsid w:val="00C80A17"/>
    <w:rsid w:val="00C80FB4"/>
    <w:rsid w:val="00C874C7"/>
    <w:rsid w:val="00C87EEC"/>
    <w:rsid w:val="00C932C8"/>
    <w:rsid w:val="00C97192"/>
    <w:rsid w:val="00CA1C4D"/>
    <w:rsid w:val="00CA2CA1"/>
    <w:rsid w:val="00CA3DA6"/>
    <w:rsid w:val="00CA4BC7"/>
    <w:rsid w:val="00CA529C"/>
    <w:rsid w:val="00CA59CC"/>
    <w:rsid w:val="00CA5F52"/>
    <w:rsid w:val="00CB2D6F"/>
    <w:rsid w:val="00CB409F"/>
    <w:rsid w:val="00CB49D4"/>
    <w:rsid w:val="00CB6A05"/>
    <w:rsid w:val="00CB6A93"/>
    <w:rsid w:val="00CC233E"/>
    <w:rsid w:val="00CC6BF6"/>
    <w:rsid w:val="00CD475E"/>
    <w:rsid w:val="00CD48AD"/>
    <w:rsid w:val="00CE380D"/>
    <w:rsid w:val="00CE3C32"/>
    <w:rsid w:val="00CE3CB1"/>
    <w:rsid w:val="00CE4F15"/>
    <w:rsid w:val="00CE5585"/>
    <w:rsid w:val="00CE797B"/>
    <w:rsid w:val="00CF0E3D"/>
    <w:rsid w:val="00CF1781"/>
    <w:rsid w:val="00CF24D7"/>
    <w:rsid w:val="00CF2C87"/>
    <w:rsid w:val="00CF5C50"/>
    <w:rsid w:val="00CF6102"/>
    <w:rsid w:val="00D01EFA"/>
    <w:rsid w:val="00D020AD"/>
    <w:rsid w:val="00D0589D"/>
    <w:rsid w:val="00D07C6A"/>
    <w:rsid w:val="00D07E2D"/>
    <w:rsid w:val="00D10223"/>
    <w:rsid w:val="00D10614"/>
    <w:rsid w:val="00D10C8F"/>
    <w:rsid w:val="00D11289"/>
    <w:rsid w:val="00D115F9"/>
    <w:rsid w:val="00D12BA3"/>
    <w:rsid w:val="00D14D51"/>
    <w:rsid w:val="00D15265"/>
    <w:rsid w:val="00D16799"/>
    <w:rsid w:val="00D21199"/>
    <w:rsid w:val="00D21900"/>
    <w:rsid w:val="00D21D06"/>
    <w:rsid w:val="00D22D05"/>
    <w:rsid w:val="00D23D69"/>
    <w:rsid w:val="00D244D6"/>
    <w:rsid w:val="00D30E57"/>
    <w:rsid w:val="00D3370A"/>
    <w:rsid w:val="00D351B2"/>
    <w:rsid w:val="00D357A9"/>
    <w:rsid w:val="00D36BEC"/>
    <w:rsid w:val="00D500A6"/>
    <w:rsid w:val="00D50BE5"/>
    <w:rsid w:val="00D51A46"/>
    <w:rsid w:val="00D52B40"/>
    <w:rsid w:val="00D545D2"/>
    <w:rsid w:val="00D552EB"/>
    <w:rsid w:val="00D5588D"/>
    <w:rsid w:val="00D617F5"/>
    <w:rsid w:val="00D66499"/>
    <w:rsid w:val="00D67E7A"/>
    <w:rsid w:val="00D722AC"/>
    <w:rsid w:val="00D758CD"/>
    <w:rsid w:val="00D76C5B"/>
    <w:rsid w:val="00D77422"/>
    <w:rsid w:val="00D77842"/>
    <w:rsid w:val="00D77E5A"/>
    <w:rsid w:val="00D805B3"/>
    <w:rsid w:val="00D82882"/>
    <w:rsid w:val="00D84961"/>
    <w:rsid w:val="00D877BD"/>
    <w:rsid w:val="00D9013C"/>
    <w:rsid w:val="00D9496A"/>
    <w:rsid w:val="00DA0CDE"/>
    <w:rsid w:val="00DA0E93"/>
    <w:rsid w:val="00DA149B"/>
    <w:rsid w:val="00DA340B"/>
    <w:rsid w:val="00DA35F6"/>
    <w:rsid w:val="00DA471E"/>
    <w:rsid w:val="00DA4879"/>
    <w:rsid w:val="00DA7F12"/>
    <w:rsid w:val="00DB1CBF"/>
    <w:rsid w:val="00DB325B"/>
    <w:rsid w:val="00DB51BA"/>
    <w:rsid w:val="00DB6AA1"/>
    <w:rsid w:val="00DC0804"/>
    <w:rsid w:val="00DC6A27"/>
    <w:rsid w:val="00DD2924"/>
    <w:rsid w:val="00DD2EAF"/>
    <w:rsid w:val="00DD4663"/>
    <w:rsid w:val="00DE0093"/>
    <w:rsid w:val="00DE0198"/>
    <w:rsid w:val="00DE3E24"/>
    <w:rsid w:val="00DF20C4"/>
    <w:rsid w:val="00DF34CE"/>
    <w:rsid w:val="00DF3FDC"/>
    <w:rsid w:val="00DF44FE"/>
    <w:rsid w:val="00DF45F5"/>
    <w:rsid w:val="00DF68AB"/>
    <w:rsid w:val="00DF6E3E"/>
    <w:rsid w:val="00DF732A"/>
    <w:rsid w:val="00DF7CCD"/>
    <w:rsid w:val="00E01B70"/>
    <w:rsid w:val="00E028B9"/>
    <w:rsid w:val="00E03E68"/>
    <w:rsid w:val="00E046BD"/>
    <w:rsid w:val="00E04E32"/>
    <w:rsid w:val="00E056CA"/>
    <w:rsid w:val="00E11AD5"/>
    <w:rsid w:val="00E12ACA"/>
    <w:rsid w:val="00E15960"/>
    <w:rsid w:val="00E214B5"/>
    <w:rsid w:val="00E22217"/>
    <w:rsid w:val="00E23505"/>
    <w:rsid w:val="00E236FC"/>
    <w:rsid w:val="00E23A42"/>
    <w:rsid w:val="00E241CA"/>
    <w:rsid w:val="00E276E7"/>
    <w:rsid w:val="00E46BAB"/>
    <w:rsid w:val="00E50B6A"/>
    <w:rsid w:val="00E56921"/>
    <w:rsid w:val="00E56D8C"/>
    <w:rsid w:val="00E577F0"/>
    <w:rsid w:val="00E57FE2"/>
    <w:rsid w:val="00E61721"/>
    <w:rsid w:val="00E62D4B"/>
    <w:rsid w:val="00E63763"/>
    <w:rsid w:val="00E6511A"/>
    <w:rsid w:val="00E65126"/>
    <w:rsid w:val="00E65F55"/>
    <w:rsid w:val="00E70B0F"/>
    <w:rsid w:val="00E71D52"/>
    <w:rsid w:val="00E723AC"/>
    <w:rsid w:val="00E723F1"/>
    <w:rsid w:val="00E737A2"/>
    <w:rsid w:val="00E7706A"/>
    <w:rsid w:val="00E80296"/>
    <w:rsid w:val="00E8117D"/>
    <w:rsid w:val="00E81192"/>
    <w:rsid w:val="00E81637"/>
    <w:rsid w:val="00E82C03"/>
    <w:rsid w:val="00E90547"/>
    <w:rsid w:val="00E95311"/>
    <w:rsid w:val="00E965FA"/>
    <w:rsid w:val="00E972E4"/>
    <w:rsid w:val="00E97425"/>
    <w:rsid w:val="00E975F6"/>
    <w:rsid w:val="00E97F63"/>
    <w:rsid w:val="00EA04AD"/>
    <w:rsid w:val="00EA472A"/>
    <w:rsid w:val="00EA7EA3"/>
    <w:rsid w:val="00EB1D16"/>
    <w:rsid w:val="00EB34F1"/>
    <w:rsid w:val="00EB7E59"/>
    <w:rsid w:val="00EC2610"/>
    <w:rsid w:val="00EC36FE"/>
    <w:rsid w:val="00EC4A4D"/>
    <w:rsid w:val="00EC5821"/>
    <w:rsid w:val="00EC65FA"/>
    <w:rsid w:val="00ED0A23"/>
    <w:rsid w:val="00ED4ED6"/>
    <w:rsid w:val="00EE0E69"/>
    <w:rsid w:val="00EE2556"/>
    <w:rsid w:val="00EE2807"/>
    <w:rsid w:val="00EE2901"/>
    <w:rsid w:val="00EE4D01"/>
    <w:rsid w:val="00EF1D49"/>
    <w:rsid w:val="00EF38BA"/>
    <w:rsid w:val="00EF5BFD"/>
    <w:rsid w:val="00EF6470"/>
    <w:rsid w:val="00EF6B08"/>
    <w:rsid w:val="00EF7AAF"/>
    <w:rsid w:val="00EF7B9B"/>
    <w:rsid w:val="00F0004C"/>
    <w:rsid w:val="00F05288"/>
    <w:rsid w:val="00F075FC"/>
    <w:rsid w:val="00F10F95"/>
    <w:rsid w:val="00F11CED"/>
    <w:rsid w:val="00F12951"/>
    <w:rsid w:val="00F15067"/>
    <w:rsid w:val="00F15A82"/>
    <w:rsid w:val="00F16600"/>
    <w:rsid w:val="00F16F7C"/>
    <w:rsid w:val="00F1775C"/>
    <w:rsid w:val="00F20731"/>
    <w:rsid w:val="00F21E4F"/>
    <w:rsid w:val="00F22DC5"/>
    <w:rsid w:val="00F27F56"/>
    <w:rsid w:val="00F31AA4"/>
    <w:rsid w:val="00F3379F"/>
    <w:rsid w:val="00F376AC"/>
    <w:rsid w:val="00F378EE"/>
    <w:rsid w:val="00F43B27"/>
    <w:rsid w:val="00F44505"/>
    <w:rsid w:val="00F445B9"/>
    <w:rsid w:val="00F45BBF"/>
    <w:rsid w:val="00F47778"/>
    <w:rsid w:val="00F47A81"/>
    <w:rsid w:val="00F51655"/>
    <w:rsid w:val="00F5174B"/>
    <w:rsid w:val="00F55010"/>
    <w:rsid w:val="00F55FEF"/>
    <w:rsid w:val="00F638A4"/>
    <w:rsid w:val="00F6586C"/>
    <w:rsid w:val="00F65AE1"/>
    <w:rsid w:val="00F677BA"/>
    <w:rsid w:val="00F70A9B"/>
    <w:rsid w:val="00F713A7"/>
    <w:rsid w:val="00F7291B"/>
    <w:rsid w:val="00F7406F"/>
    <w:rsid w:val="00F75EA1"/>
    <w:rsid w:val="00F82823"/>
    <w:rsid w:val="00F8349A"/>
    <w:rsid w:val="00F83D9A"/>
    <w:rsid w:val="00F84817"/>
    <w:rsid w:val="00F85088"/>
    <w:rsid w:val="00F879DF"/>
    <w:rsid w:val="00F9172B"/>
    <w:rsid w:val="00F9188C"/>
    <w:rsid w:val="00F94F13"/>
    <w:rsid w:val="00F95540"/>
    <w:rsid w:val="00F958A3"/>
    <w:rsid w:val="00F95922"/>
    <w:rsid w:val="00F95B17"/>
    <w:rsid w:val="00F95F84"/>
    <w:rsid w:val="00F9608B"/>
    <w:rsid w:val="00FA0CB0"/>
    <w:rsid w:val="00FA11AF"/>
    <w:rsid w:val="00FA4C1F"/>
    <w:rsid w:val="00FA6EBC"/>
    <w:rsid w:val="00FA7151"/>
    <w:rsid w:val="00FB04B7"/>
    <w:rsid w:val="00FB5B5F"/>
    <w:rsid w:val="00FB68E8"/>
    <w:rsid w:val="00FB6EF4"/>
    <w:rsid w:val="00FB7D99"/>
    <w:rsid w:val="00FC0D2A"/>
    <w:rsid w:val="00FC3B83"/>
    <w:rsid w:val="00FC524F"/>
    <w:rsid w:val="00FD09E9"/>
    <w:rsid w:val="00FD41ED"/>
    <w:rsid w:val="00FD4D0A"/>
    <w:rsid w:val="00FD4FCA"/>
    <w:rsid w:val="00FD7344"/>
    <w:rsid w:val="00FE19AA"/>
    <w:rsid w:val="00FE25DE"/>
    <w:rsid w:val="00FE2B58"/>
    <w:rsid w:val="00FE2D6D"/>
    <w:rsid w:val="00FE5D16"/>
    <w:rsid w:val="00FE7FA3"/>
    <w:rsid w:val="00FF0A86"/>
    <w:rsid w:val="00FF110F"/>
    <w:rsid w:val="00FF1758"/>
    <w:rsid w:val="00FF2353"/>
    <w:rsid w:val="00FF3B5F"/>
    <w:rsid w:val="00FF448E"/>
    <w:rsid w:val="00FF4C63"/>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2A5B9B"/>
  <w15:chartTrackingRefBased/>
  <w15:docId w15:val="{4A29DAB1-2CB2-43BA-AA8A-8DACD555A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360" w:lineRule="auto"/>
        <w:ind w:firstLine="706"/>
        <w:jc w:val="both"/>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D396D"/>
  </w:style>
  <w:style w:type="paragraph" w:styleId="Ttulo1">
    <w:name w:val="heading 1"/>
    <w:basedOn w:val="Normal"/>
    <w:next w:val="Normal"/>
    <w:link w:val="Ttulo1Car"/>
    <w:uiPriority w:val="9"/>
    <w:qFormat/>
    <w:rsid w:val="006E3B92"/>
    <w:pPr>
      <w:keepNext/>
      <w:keepLines/>
      <w:spacing w:before="240" w:after="0" w:line="259" w:lineRule="auto"/>
      <w:ind w:firstLine="0"/>
      <w:jc w:val="left"/>
      <w:outlineLvl w:val="0"/>
    </w:pPr>
    <w:rPr>
      <w:rFonts w:eastAsiaTheme="majorEastAsia" w:cstheme="majorBidi"/>
      <w:b/>
      <w:color w:val="000000" w:themeColor="text1"/>
      <w:kern w:val="0"/>
      <w:sz w:val="28"/>
      <w:szCs w:val="32"/>
      <w:lang w:eastAsia="es-HN"/>
      <w14:ligatures w14:val="none"/>
    </w:rPr>
  </w:style>
  <w:style w:type="paragraph" w:styleId="Ttulo2">
    <w:name w:val="heading 2"/>
    <w:basedOn w:val="Normal"/>
    <w:next w:val="Normal"/>
    <w:link w:val="Ttulo2Car"/>
    <w:uiPriority w:val="9"/>
    <w:unhideWhenUsed/>
    <w:qFormat/>
    <w:rsid w:val="00FD7344"/>
    <w:pPr>
      <w:keepNext/>
      <w:keepLines/>
      <w:spacing w:after="0" w:line="480" w:lineRule="auto"/>
      <w:ind w:left="-720"/>
      <w:jc w:val="left"/>
      <w:outlineLvl w:val="1"/>
    </w:pPr>
    <w:rPr>
      <w:rFonts w:eastAsiaTheme="majorEastAsia" w:cstheme="majorBidi"/>
      <w:b/>
      <w:color w:val="000000" w:themeColor="text1"/>
      <w:sz w:val="28"/>
      <w:szCs w:val="26"/>
    </w:rPr>
  </w:style>
  <w:style w:type="paragraph" w:styleId="Ttulo3">
    <w:name w:val="heading 3"/>
    <w:basedOn w:val="Normal"/>
    <w:next w:val="Normal"/>
    <w:link w:val="Ttulo3Car"/>
    <w:uiPriority w:val="9"/>
    <w:unhideWhenUsed/>
    <w:qFormat/>
    <w:rsid w:val="00676F09"/>
    <w:pPr>
      <w:keepNext/>
      <w:keepLines/>
      <w:spacing w:before="40" w:after="0"/>
      <w:jc w:val="left"/>
      <w:outlineLvl w:val="2"/>
    </w:pPr>
    <w:rPr>
      <w:rFonts w:eastAsiaTheme="majorEastAsia" w:cstheme="majorBidi"/>
      <w:b/>
      <w:sz w:val="24"/>
      <w:szCs w:val="24"/>
    </w:rPr>
  </w:style>
  <w:style w:type="paragraph" w:styleId="Ttulo4">
    <w:name w:val="heading 4"/>
    <w:basedOn w:val="Normal"/>
    <w:next w:val="Normal"/>
    <w:link w:val="Ttulo4Car"/>
    <w:uiPriority w:val="9"/>
    <w:unhideWhenUsed/>
    <w:qFormat/>
    <w:rsid w:val="006E3B92"/>
    <w:pPr>
      <w:keepNext/>
      <w:keepLines/>
      <w:spacing w:before="280" w:after="240"/>
      <w:jc w:val="left"/>
      <w:outlineLvl w:val="3"/>
    </w:pPr>
    <w:rPr>
      <w:rFonts w:eastAsiaTheme="majorEastAsia" w:cstheme="majorBidi"/>
      <w:b/>
      <w:iCs/>
      <w:sz w:val="24"/>
    </w:rPr>
  </w:style>
  <w:style w:type="paragraph" w:styleId="Ttulo5">
    <w:name w:val="heading 5"/>
    <w:aliases w:val="ÍNDICE DE TABLAS"/>
    <w:basedOn w:val="Normal"/>
    <w:next w:val="Normal"/>
    <w:link w:val="Ttulo5Car"/>
    <w:uiPriority w:val="9"/>
    <w:unhideWhenUsed/>
    <w:qFormat/>
    <w:rsid w:val="006125C8"/>
    <w:pPr>
      <w:keepNext/>
      <w:keepLines/>
      <w:spacing w:before="40" w:after="0" w:line="240" w:lineRule="auto"/>
      <w:jc w:val="center"/>
      <w:outlineLvl w:val="4"/>
    </w:pPr>
    <w:rPr>
      <w:rFonts w:ascii="Times New Roman" w:eastAsiaTheme="majorEastAsia" w:hAnsi="Times New Roman" w:cstheme="majorBidi"/>
      <w:i/>
      <w:color w:val="595959" w:themeColor="text1" w:themeTint="A6"/>
      <w:sz w:val="20"/>
    </w:rPr>
  </w:style>
  <w:style w:type="paragraph" w:styleId="Ttulo6">
    <w:name w:val="heading 6"/>
    <w:aliases w:val="ÍNDICE DE ILUSTRACIONES"/>
    <w:basedOn w:val="Normal"/>
    <w:next w:val="Normal"/>
    <w:link w:val="Ttulo6Car"/>
    <w:uiPriority w:val="9"/>
    <w:unhideWhenUsed/>
    <w:qFormat/>
    <w:rsid w:val="00BD3BFF"/>
    <w:pPr>
      <w:keepNext/>
      <w:keepLines/>
      <w:spacing w:before="40" w:after="0" w:line="240" w:lineRule="auto"/>
      <w:jc w:val="center"/>
      <w:outlineLvl w:val="5"/>
    </w:pPr>
    <w:rPr>
      <w:rFonts w:ascii="Times New Roman" w:eastAsiaTheme="majorEastAsia" w:hAnsi="Times New Roman" w:cstheme="majorBidi"/>
      <w:i/>
      <w:color w:val="595959" w:themeColor="text1" w:themeTint="A6"/>
      <w:sz w:val="20"/>
    </w:rPr>
  </w:style>
  <w:style w:type="paragraph" w:styleId="Ttulo7">
    <w:name w:val="heading 7"/>
    <w:aliases w:val="ÍNDICE DE GRÁFICOS"/>
    <w:basedOn w:val="Normal"/>
    <w:next w:val="Normal"/>
    <w:link w:val="Ttulo7Car"/>
    <w:uiPriority w:val="9"/>
    <w:unhideWhenUsed/>
    <w:qFormat/>
    <w:rsid w:val="008C3C19"/>
    <w:pPr>
      <w:keepNext/>
      <w:keepLines/>
      <w:spacing w:before="40" w:after="0"/>
      <w:jc w:val="center"/>
      <w:outlineLvl w:val="6"/>
    </w:pPr>
    <w:rPr>
      <w:rFonts w:ascii="Times New Roman" w:eastAsiaTheme="majorEastAsia" w:hAnsi="Times New Roman" w:cstheme="majorBidi"/>
      <w:i/>
      <w:iCs/>
      <w:color w:val="595959" w:themeColor="text1" w:themeTint="A6"/>
      <w:sz w:val="20"/>
    </w:rPr>
  </w:style>
  <w:style w:type="paragraph" w:styleId="Ttulo8">
    <w:name w:val="heading 8"/>
    <w:aliases w:val="ÍNDICE DE MATRICES"/>
    <w:basedOn w:val="Normal"/>
    <w:next w:val="Normal"/>
    <w:link w:val="Ttulo8Car"/>
    <w:uiPriority w:val="9"/>
    <w:unhideWhenUsed/>
    <w:qFormat/>
    <w:rsid w:val="00D15265"/>
    <w:pPr>
      <w:keepNext/>
      <w:keepLines/>
      <w:spacing w:before="40" w:after="0"/>
      <w:jc w:val="center"/>
      <w:outlineLvl w:val="7"/>
    </w:pPr>
    <w:rPr>
      <w:rFonts w:ascii="Times New Roman" w:eastAsiaTheme="majorEastAsia" w:hAnsi="Times New Roman" w:cstheme="majorBidi"/>
      <w:i/>
      <w:color w:val="595959" w:themeColor="text1" w:themeTint="A6"/>
      <w:sz w:val="21"/>
      <w:szCs w:val="21"/>
    </w:rPr>
  </w:style>
  <w:style w:type="paragraph" w:styleId="Ttulo9">
    <w:name w:val="heading 9"/>
    <w:aliases w:val="Anexos"/>
    <w:basedOn w:val="Normal"/>
    <w:next w:val="Normal"/>
    <w:link w:val="Ttulo9Car"/>
    <w:uiPriority w:val="9"/>
    <w:unhideWhenUsed/>
    <w:qFormat/>
    <w:rsid w:val="00DB1CBF"/>
    <w:pPr>
      <w:keepNext/>
      <w:keepLines/>
      <w:spacing w:before="40" w:after="0"/>
      <w:jc w:val="center"/>
      <w:outlineLvl w:val="8"/>
    </w:pPr>
    <w:rPr>
      <w:rFonts w:ascii="Times New Roman" w:eastAsiaTheme="majorEastAsia" w:hAnsi="Times New Roman" w:cstheme="majorBidi"/>
      <w:i/>
      <w:iCs/>
      <w:color w:val="595959" w:themeColor="text1" w:themeTint="A6"/>
      <w:sz w:val="20"/>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9188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9188C"/>
  </w:style>
  <w:style w:type="paragraph" w:styleId="Piedepgina">
    <w:name w:val="footer"/>
    <w:basedOn w:val="Normal"/>
    <w:link w:val="PiedepginaCar"/>
    <w:uiPriority w:val="99"/>
    <w:unhideWhenUsed/>
    <w:rsid w:val="00F9188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9188C"/>
  </w:style>
  <w:style w:type="paragraph" w:styleId="Prrafodelista">
    <w:name w:val="List Paragraph"/>
    <w:basedOn w:val="Normal"/>
    <w:uiPriority w:val="34"/>
    <w:qFormat/>
    <w:rsid w:val="0022305B"/>
    <w:pPr>
      <w:ind w:left="720"/>
      <w:contextualSpacing/>
    </w:pPr>
  </w:style>
  <w:style w:type="character" w:customStyle="1" w:styleId="Ttulo1Car">
    <w:name w:val="Título 1 Car"/>
    <w:basedOn w:val="Fuentedeprrafopredeter"/>
    <w:link w:val="Ttulo1"/>
    <w:uiPriority w:val="9"/>
    <w:rsid w:val="006E3B92"/>
    <w:rPr>
      <w:rFonts w:eastAsiaTheme="majorEastAsia" w:cstheme="majorBidi"/>
      <w:b/>
      <w:color w:val="000000" w:themeColor="text1"/>
      <w:kern w:val="0"/>
      <w:sz w:val="28"/>
      <w:szCs w:val="32"/>
      <w:lang w:eastAsia="es-HN"/>
      <w14:ligatures w14:val="none"/>
    </w:rPr>
  </w:style>
  <w:style w:type="character" w:customStyle="1" w:styleId="Ttulo2Car">
    <w:name w:val="Título 2 Car"/>
    <w:basedOn w:val="Fuentedeprrafopredeter"/>
    <w:link w:val="Ttulo2"/>
    <w:uiPriority w:val="9"/>
    <w:rsid w:val="00FD7344"/>
    <w:rPr>
      <w:rFonts w:eastAsiaTheme="majorEastAsia" w:cstheme="majorBidi"/>
      <w:b/>
      <w:color w:val="000000" w:themeColor="text1"/>
      <w:sz w:val="28"/>
      <w:szCs w:val="26"/>
    </w:rPr>
  </w:style>
  <w:style w:type="paragraph" w:styleId="Bibliografa">
    <w:name w:val="Bibliography"/>
    <w:basedOn w:val="Normal"/>
    <w:next w:val="Normal"/>
    <w:uiPriority w:val="37"/>
    <w:unhideWhenUsed/>
    <w:rsid w:val="0022305B"/>
  </w:style>
  <w:style w:type="character" w:customStyle="1" w:styleId="Ttulo3Car">
    <w:name w:val="Título 3 Car"/>
    <w:basedOn w:val="Fuentedeprrafopredeter"/>
    <w:link w:val="Ttulo3"/>
    <w:uiPriority w:val="9"/>
    <w:rsid w:val="00676F09"/>
    <w:rPr>
      <w:rFonts w:eastAsiaTheme="majorEastAsia" w:cstheme="majorBidi"/>
      <w:b/>
      <w:sz w:val="24"/>
      <w:szCs w:val="24"/>
    </w:rPr>
  </w:style>
  <w:style w:type="paragraph" w:customStyle="1" w:styleId="Indice">
    <w:name w:val="Indice"/>
    <w:basedOn w:val="Normal"/>
    <w:link w:val="IndiceCar"/>
    <w:rsid w:val="00EA472A"/>
    <w:pPr>
      <w:keepNext/>
      <w:keepLines/>
      <w:spacing w:before="240" w:after="0" w:line="259" w:lineRule="auto"/>
      <w:ind w:firstLine="0"/>
      <w:jc w:val="center"/>
      <w:outlineLvl w:val="0"/>
    </w:pPr>
    <w:rPr>
      <w:rFonts w:asciiTheme="majorHAnsi" w:eastAsiaTheme="majorEastAsia" w:hAnsiTheme="majorHAnsi" w:cstheme="majorBidi"/>
      <w:b/>
      <w:color w:val="000000" w:themeColor="text1"/>
      <w:kern w:val="0"/>
      <w:sz w:val="28"/>
      <w:szCs w:val="32"/>
      <w:lang w:val="en-US" w:eastAsia="es-HN"/>
      <w14:ligatures w14:val="none"/>
    </w:rPr>
  </w:style>
  <w:style w:type="character" w:customStyle="1" w:styleId="IndiceCar">
    <w:name w:val="Indice Car"/>
    <w:basedOn w:val="Fuentedeprrafopredeter"/>
    <w:link w:val="Indice"/>
    <w:rsid w:val="00EA472A"/>
    <w:rPr>
      <w:rFonts w:asciiTheme="majorHAnsi" w:eastAsiaTheme="majorEastAsia" w:hAnsiTheme="majorHAnsi" w:cstheme="majorBidi"/>
      <w:b/>
      <w:color w:val="000000" w:themeColor="text1"/>
      <w:kern w:val="0"/>
      <w:sz w:val="28"/>
      <w:szCs w:val="32"/>
      <w:lang w:val="en-US" w:eastAsia="es-HN"/>
      <w14:ligatures w14:val="none"/>
    </w:rPr>
  </w:style>
  <w:style w:type="character" w:customStyle="1" w:styleId="Ttulo4Car">
    <w:name w:val="Título 4 Car"/>
    <w:basedOn w:val="Fuentedeprrafopredeter"/>
    <w:link w:val="Ttulo4"/>
    <w:uiPriority w:val="9"/>
    <w:rsid w:val="006E3B92"/>
    <w:rPr>
      <w:rFonts w:eastAsiaTheme="majorEastAsia" w:cstheme="majorBidi"/>
      <w:b/>
      <w:iCs/>
      <w:sz w:val="24"/>
    </w:rPr>
  </w:style>
  <w:style w:type="character" w:customStyle="1" w:styleId="wdyuqq">
    <w:name w:val="wdyuqq"/>
    <w:basedOn w:val="Fuentedeprrafopredeter"/>
    <w:rsid w:val="00AA5A36"/>
  </w:style>
  <w:style w:type="paragraph" w:styleId="Descripcin">
    <w:name w:val="caption"/>
    <w:basedOn w:val="Normal"/>
    <w:next w:val="Normal"/>
    <w:uiPriority w:val="35"/>
    <w:unhideWhenUsed/>
    <w:qFormat/>
    <w:rsid w:val="009E1DB2"/>
    <w:pPr>
      <w:spacing w:after="200" w:line="240" w:lineRule="auto"/>
    </w:pPr>
    <w:rPr>
      <w:i/>
      <w:iCs/>
      <w:color w:val="44546A" w:themeColor="text2"/>
      <w:sz w:val="18"/>
      <w:szCs w:val="18"/>
    </w:rPr>
  </w:style>
  <w:style w:type="character" w:styleId="Hipervnculo">
    <w:name w:val="Hyperlink"/>
    <w:basedOn w:val="Fuentedeprrafopredeter"/>
    <w:uiPriority w:val="99"/>
    <w:unhideWhenUsed/>
    <w:rsid w:val="003A2F71"/>
    <w:rPr>
      <w:color w:val="0563C1" w:themeColor="hyperlink"/>
      <w:u w:val="single"/>
    </w:rPr>
  </w:style>
  <w:style w:type="character" w:styleId="Mencinsinresolver">
    <w:name w:val="Unresolved Mention"/>
    <w:basedOn w:val="Fuentedeprrafopredeter"/>
    <w:uiPriority w:val="99"/>
    <w:semiHidden/>
    <w:unhideWhenUsed/>
    <w:rsid w:val="003A2F71"/>
    <w:rPr>
      <w:color w:val="605E5C"/>
      <w:shd w:val="clear" w:color="auto" w:fill="E1DFDD"/>
    </w:rPr>
  </w:style>
  <w:style w:type="paragraph" w:customStyle="1" w:styleId="INDICEDEGRAFICOS">
    <w:name w:val="INDICE DE GRAFICOS"/>
    <w:basedOn w:val="Subttulo"/>
    <w:link w:val="INDICEDEGRAFICOSCar"/>
    <w:rsid w:val="0073119D"/>
    <w:pPr>
      <w:tabs>
        <w:tab w:val="left" w:pos="2627"/>
        <w:tab w:val="left" w:pos="2805"/>
        <w:tab w:val="right" w:pos="8504"/>
      </w:tabs>
      <w:ind w:firstLine="0"/>
    </w:pPr>
    <w:rPr>
      <w:rFonts w:cstheme="minorHAnsi"/>
      <w:sz w:val="24"/>
      <w:szCs w:val="24"/>
    </w:rPr>
  </w:style>
  <w:style w:type="character" w:customStyle="1" w:styleId="INDICEDEGRAFICOSCar">
    <w:name w:val="INDICE DE GRAFICOS Car"/>
    <w:basedOn w:val="SubttuloCar"/>
    <w:link w:val="INDICEDEGRAFICOS"/>
    <w:rsid w:val="0073119D"/>
    <w:rPr>
      <w:rFonts w:eastAsiaTheme="minorEastAsia" w:cstheme="minorHAnsi"/>
      <w:color w:val="5A5A5A" w:themeColor="text1" w:themeTint="A5"/>
      <w:spacing w:val="15"/>
      <w:sz w:val="24"/>
      <w:szCs w:val="24"/>
    </w:rPr>
  </w:style>
  <w:style w:type="paragraph" w:styleId="Subttulo">
    <w:name w:val="Subtitle"/>
    <w:basedOn w:val="Normal"/>
    <w:next w:val="Normal"/>
    <w:link w:val="SubttuloCar"/>
    <w:uiPriority w:val="11"/>
    <w:qFormat/>
    <w:rsid w:val="0073119D"/>
    <w:pPr>
      <w:numPr>
        <w:ilvl w:val="1"/>
      </w:numPr>
      <w:ind w:firstLine="706"/>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73119D"/>
    <w:rPr>
      <w:rFonts w:eastAsiaTheme="minorEastAsia"/>
      <w:color w:val="5A5A5A" w:themeColor="text1" w:themeTint="A5"/>
      <w:spacing w:val="15"/>
    </w:rPr>
  </w:style>
  <w:style w:type="paragraph" w:styleId="TtuloTDC">
    <w:name w:val="TOC Heading"/>
    <w:basedOn w:val="Ttulo1"/>
    <w:next w:val="Normal"/>
    <w:uiPriority w:val="39"/>
    <w:unhideWhenUsed/>
    <w:qFormat/>
    <w:rsid w:val="00FE2D6D"/>
    <w:pPr>
      <w:outlineLvl w:val="9"/>
    </w:pPr>
    <w:rPr>
      <w:b w:val="0"/>
      <w:color w:val="2F5496" w:themeColor="accent1" w:themeShade="BF"/>
      <w:sz w:val="32"/>
    </w:rPr>
  </w:style>
  <w:style w:type="paragraph" w:styleId="TDC2">
    <w:name w:val="toc 2"/>
    <w:basedOn w:val="Normal"/>
    <w:next w:val="Normal"/>
    <w:autoRedefine/>
    <w:uiPriority w:val="39"/>
    <w:unhideWhenUsed/>
    <w:rsid w:val="007054EA"/>
    <w:pPr>
      <w:tabs>
        <w:tab w:val="right" w:leader="dot" w:pos="9350"/>
      </w:tabs>
      <w:spacing w:after="0"/>
      <w:ind w:left="220"/>
      <w:jc w:val="left"/>
    </w:pPr>
    <w:rPr>
      <w:rFonts w:cstheme="minorHAnsi"/>
      <w:b/>
      <w:bCs/>
      <w:i/>
      <w:iCs/>
      <w:smallCaps/>
      <w:noProof/>
      <w:sz w:val="24"/>
      <w:szCs w:val="24"/>
    </w:rPr>
  </w:style>
  <w:style w:type="paragraph" w:styleId="TDC1">
    <w:name w:val="toc 1"/>
    <w:basedOn w:val="Normal"/>
    <w:next w:val="Normal"/>
    <w:autoRedefine/>
    <w:uiPriority w:val="39"/>
    <w:unhideWhenUsed/>
    <w:rsid w:val="007D33FA"/>
    <w:pPr>
      <w:tabs>
        <w:tab w:val="right" w:leader="dot" w:pos="9350"/>
      </w:tabs>
      <w:spacing w:before="120" w:after="120"/>
      <w:ind w:firstLine="0"/>
      <w:jc w:val="center"/>
    </w:pPr>
    <w:rPr>
      <w:rFonts w:cstheme="minorHAnsi"/>
      <w:b/>
      <w:bCs/>
      <w:caps/>
      <w:sz w:val="20"/>
      <w:szCs w:val="20"/>
    </w:rPr>
  </w:style>
  <w:style w:type="paragraph" w:styleId="TDC3">
    <w:name w:val="toc 3"/>
    <w:basedOn w:val="Normal"/>
    <w:next w:val="Normal"/>
    <w:autoRedefine/>
    <w:uiPriority w:val="39"/>
    <w:unhideWhenUsed/>
    <w:rsid w:val="004161BE"/>
    <w:pPr>
      <w:tabs>
        <w:tab w:val="right" w:leader="dot" w:pos="9350"/>
      </w:tabs>
      <w:spacing w:after="0"/>
      <w:ind w:left="1276" w:firstLine="0"/>
      <w:jc w:val="left"/>
    </w:pPr>
    <w:rPr>
      <w:rFonts w:cstheme="minorHAnsi"/>
      <w:i/>
      <w:iCs/>
      <w:sz w:val="20"/>
      <w:szCs w:val="20"/>
    </w:rPr>
  </w:style>
  <w:style w:type="character" w:customStyle="1" w:styleId="Ttulo5Car">
    <w:name w:val="Título 5 Car"/>
    <w:aliases w:val="ÍNDICE DE TABLAS Car"/>
    <w:basedOn w:val="Fuentedeprrafopredeter"/>
    <w:link w:val="Ttulo5"/>
    <w:uiPriority w:val="9"/>
    <w:rsid w:val="002B7D3C"/>
    <w:rPr>
      <w:rFonts w:ascii="Times New Roman" w:eastAsiaTheme="majorEastAsia" w:hAnsi="Times New Roman" w:cstheme="majorBidi"/>
      <w:i/>
      <w:color w:val="595959" w:themeColor="text1" w:themeTint="A6"/>
      <w:sz w:val="20"/>
    </w:rPr>
  </w:style>
  <w:style w:type="paragraph" w:styleId="TDC4">
    <w:name w:val="toc 4"/>
    <w:basedOn w:val="Normal"/>
    <w:next w:val="Normal"/>
    <w:autoRedefine/>
    <w:uiPriority w:val="39"/>
    <w:unhideWhenUsed/>
    <w:rsid w:val="006125C8"/>
    <w:pPr>
      <w:spacing w:after="0"/>
      <w:ind w:left="660"/>
      <w:jc w:val="left"/>
    </w:pPr>
    <w:rPr>
      <w:rFonts w:cstheme="minorHAnsi"/>
      <w:sz w:val="18"/>
      <w:szCs w:val="18"/>
    </w:rPr>
  </w:style>
  <w:style w:type="character" w:customStyle="1" w:styleId="Ttulo6Car">
    <w:name w:val="Título 6 Car"/>
    <w:aliases w:val="ÍNDICE DE ILUSTRACIONES Car"/>
    <w:basedOn w:val="Fuentedeprrafopredeter"/>
    <w:link w:val="Ttulo6"/>
    <w:uiPriority w:val="9"/>
    <w:rsid w:val="002B7D3C"/>
    <w:rPr>
      <w:rFonts w:ascii="Times New Roman" w:eastAsiaTheme="majorEastAsia" w:hAnsi="Times New Roman" w:cstheme="majorBidi"/>
      <w:i/>
      <w:color w:val="595959" w:themeColor="text1" w:themeTint="A6"/>
      <w:sz w:val="20"/>
    </w:rPr>
  </w:style>
  <w:style w:type="character" w:customStyle="1" w:styleId="Ttulo7Car">
    <w:name w:val="Título 7 Car"/>
    <w:aliases w:val="ÍNDICE DE GRÁFICOS Car"/>
    <w:basedOn w:val="Fuentedeprrafopredeter"/>
    <w:link w:val="Ttulo7"/>
    <w:uiPriority w:val="9"/>
    <w:rsid w:val="008C3C19"/>
    <w:rPr>
      <w:rFonts w:ascii="Times New Roman" w:eastAsiaTheme="majorEastAsia" w:hAnsi="Times New Roman" w:cstheme="majorBidi"/>
      <w:i/>
      <w:iCs/>
      <w:color w:val="595959" w:themeColor="text1" w:themeTint="A6"/>
      <w:sz w:val="20"/>
    </w:rPr>
  </w:style>
  <w:style w:type="character" w:customStyle="1" w:styleId="Ttulo8Car">
    <w:name w:val="Título 8 Car"/>
    <w:aliases w:val="ÍNDICE DE MATRICES Car"/>
    <w:basedOn w:val="Fuentedeprrafopredeter"/>
    <w:link w:val="Ttulo8"/>
    <w:uiPriority w:val="9"/>
    <w:rsid w:val="00D15265"/>
    <w:rPr>
      <w:rFonts w:ascii="Times New Roman" w:eastAsiaTheme="majorEastAsia" w:hAnsi="Times New Roman" w:cstheme="majorBidi"/>
      <w:i/>
      <w:color w:val="595959" w:themeColor="text1" w:themeTint="A6"/>
      <w:sz w:val="21"/>
      <w:szCs w:val="21"/>
    </w:rPr>
  </w:style>
  <w:style w:type="table" w:styleId="Tablaconcuadrcula">
    <w:name w:val="Table Grid"/>
    <w:basedOn w:val="Tablanormal"/>
    <w:uiPriority w:val="39"/>
    <w:rsid w:val="007C48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8">
    <w:name w:val="font_8"/>
    <w:basedOn w:val="Normal"/>
    <w:rsid w:val="00D66499"/>
    <w:pPr>
      <w:spacing w:before="100" w:beforeAutospacing="1" w:after="100" w:afterAutospacing="1" w:line="240" w:lineRule="auto"/>
      <w:ind w:firstLine="0"/>
      <w:jc w:val="left"/>
    </w:pPr>
    <w:rPr>
      <w:rFonts w:ascii="Times New Roman" w:eastAsia="Times New Roman" w:hAnsi="Times New Roman" w:cs="Times New Roman"/>
      <w:kern w:val="0"/>
      <w:sz w:val="24"/>
      <w:szCs w:val="24"/>
      <w:lang w:eastAsia="es-HN"/>
      <w14:ligatures w14:val="none"/>
    </w:rPr>
  </w:style>
  <w:style w:type="character" w:customStyle="1" w:styleId="wixui-rich-texttext">
    <w:name w:val="wixui-rich-text__text"/>
    <w:basedOn w:val="Fuentedeprrafopredeter"/>
    <w:rsid w:val="00D66499"/>
  </w:style>
  <w:style w:type="paragraph" w:styleId="NormalWeb">
    <w:name w:val="Normal (Web)"/>
    <w:basedOn w:val="Normal"/>
    <w:uiPriority w:val="99"/>
    <w:semiHidden/>
    <w:unhideWhenUsed/>
    <w:rsid w:val="00D66499"/>
    <w:pPr>
      <w:spacing w:before="100" w:beforeAutospacing="1" w:after="100" w:afterAutospacing="1" w:line="240" w:lineRule="auto"/>
      <w:ind w:firstLine="0"/>
      <w:jc w:val="left"/>
    </w:pPr>
    <w:rPr>
      <w:rFonts w:ascii="Times New Roman" w:eastAsia="Times New Roman" w:hAnsi="Times New Roman" w:cs="Times New Roman"/>
      <w:kern w:val="0"/>
      <w:sz w:val="24"/>
      <w:szCs w:val="24"/>
      <w:lang w:eastAsia="es-HN"/>
      <w14:ligatures w14:val="none"/>
    </w:rPr>
  </w:style>
  <w:style w:type="paragraph" w:styleId="TDC5">
    <w:name w:val="toc 5"/>
    <w:basedOn w:val="Normal"/>
    <w:next w:val="Normal"/>
    <w:autoRedefine/>
    <w:uiPriority w:val="39"/>
    <w:unhideWhenUsed/>
    <w:rsid w:val="00EE0E69"/>
    <w:pPr>
      <w:spacing w:after="0"/>
      <w:ind w:left="880"/>
      <w:jc w:val="left"/>
    </w:pPr>
    <w:rPr>
      <w:rFonts w:cstheme="minorHAnsi"/>
      <w:sz w:val="18"/>
      <w:szCs w:val="18"/>
    </w:rPr>
  </w:style>
  <w:style w:type="paragraph" w:styleId="TDC6">
    <w:name w:val="toc 6"/>
    <w:basedOn w:val="Normal"/>
    <w:next w:val="Normal"/>
    <w:autoRedefine/>
    <w:uiPriority w:val="39"/>
    <w:unhideWhenUsed/>
    <w:rsid w:val="00EE0E69"/>
    <w:pPr>
      <w:spacing w:after="0"/>
      <w:ind w:left="1100"/>
      <w:jc w:val="left"/>
    </w:pPr>
    <w:rPr>
      <w:rFonts w:cstheme="minorHAnsi"/>
      <w:sz w:val="18"/>
      <w:szCs w:val="18"/>
    </w:rPr>
  </w:style>
  <w:style w:type="paragraph" w:styleId="TDC7">
    <w:name w:val="toc 7"/>
    <w:basedOn w:val="Normal"/>
    <w:next w:val="Normal"/>
    <w:autoRedefine/>
    <w:uiPriority w:val="39"/>
    <w:unhideWhenUsed/>
    <w:rsid w:val="00EE0E69"/>
    <w:pPr>
      <w:spacing w:after="0"/>
      <w:ind w:left="1320"/>
      <w:jc w:val="left"/>
    </w:pPr>
    <w:rPr>
      <w:rFonts w:cstheme="minorHAnsi"/>
      <w:sz w:val="18"/>
      <w:szCs w:val="18"/>
    </w:rPr>
  </w:style>
  <w:style w:type="paragraph" w:styleId="TDC8">
    <w:name w:val="toc 8"/>
    <w:basedOn w:val="Normal"/>
    <w:next w:val="Normal"/>
    <w:autoRedefine/>
    <w:uiPriority w:val="39"/>
    <w:unhideWhenUsed/>
    <w:rsid w:val="00EE0E69"/>
    <w:pPr>
      <w:spacing w:after="0"/>
      <w:ind w:left="1540"/>
      <w:jc w:val="left"/>
    </w:pPr>
    <w:rPr>
      <w:rFonts w:cstheme="minorHAnsi"/>
      <w:sz w:val="18"/>
      <w:szCs w:val="18"/>
    </w:rPr>
  </w:style>
  <w:style w:type="paragraph" w:styleId="TDC9">
    <w:name w:val="toc 9"/>
    <w:basedOn w:val="Normal"/>
    <w:next w:val="Normal"/>
    <w:autoRedefine/>
    <w:uiPriority w:val="39"/>
    <w:unhideWhenUsed/>
    <w:rsid w:val="00EE0E69"/>
    <w:pPr>
      <w:spacing w:after="0"/>
      <w:ind w:left="1760"/>
      <w:jc w:val="left"/>
    </w:pPr>
    <w:rPr>
      <w:rFonts w:cstheme="minorHAnsi"/>
      <w:sz w:val="18"/>
      <w:szCs w:val="18"/>
    </w:rPr>
  </w:style>
  <w:style w:type="character" w:customStyle="1" w:styleId="Ttulo9Car">
    <w:name w:val="Título 9 Car"/>
    <w:aliases w:val="Anexos Car"/>
    <w:basedOn w:val="Fuentedeprrafopredeter"/>
    <w:link w:val="Ttulo9"/>
    <w:uiPriority w:val="9"/>
    <w:rsid w:val="00DB1CBF"/>
    <w:rPr>
      <w:rFonts w:ascii="Times New Roman" w:eastAsiaTheme="majorEastAsia" w:hAnsi="Times New Roman" w:cstheme="majorBidi"/>
      <w:i/>
      <w:iCs/>
      <w:color w:val="595959" w:themeColor="text1" w:themeTint="A6"/>
      <w:sz w:val="20"/>
      <w:szCs w:val="21"/>
    </w:rPr>
  </w:style>
  <w:style w:type="paragraph" w:customStyle="1" w:styleId="Default">
    <w:name w:val="Default"/>
    <w:rsid w:val="0026123F"/>
    <w:pPr>
      <w:autoSpaceDE w:val="0"/>
      <w:autoSpaceDN w:val="0"/>
      <w:adjustRightInd w:val="0"/>
      <w:spacing w:after="0" w:line="240" w:lineRule="auto"/>
      <w:ind w:firstLine="0"/>
      <w:jc w:val="left"/>
    </w:pPr>
    <w:rPr>
      <w:rFonts w:ascii="Symbol" w:hAnsi="Symbol" w:cs="Symbol"/>
      <w:color w:val="000000"/>
      <w:kern w:val="0"/>
      <w:sz w:val="24"/>
      <w:szCs w:val="24"/>
      <w14:ligatures w14:val="none"/>
    </w:rPr>
  </w:style>
  <w:style w:type="paragraph" w:styleId="Textonotapie">
    <w:name w:val="footnote text"/>
    <w:basedOn w:val="Normal"/>
    <w:link w:val="TextonotapieCar"/>
    <w:uiPriority w:val="99"/>
    <w:semiHidden/>
    <w:unhideWhenUsed/>
    <w:rsid w:val="0026123F"/>
    <w:pPr>
      <w:spacing w:after="0" w:line="240" w:lineRule="auto"/>
      <w:ind w:firstLine="0"/>
    </w:pPr>
    <w:rPr>
      <w:rFonts w:ascii="Times New Roman" w:hAnsi="Times New Roman"/>
      <w:kern w:val="0"/>
      <w:sz w:val="20"/>
      <w:szCs w:val="20"/>
      <w:lang w:val="es-MX"/>
      <w14:ligatures w14:val="none"/>
    </w:rPr>
  </w:style>
  <w:style w:type="character" w:customStyle="1" w:styleId="TextonotapieCar">
    <w:name w:val="Texto nota pie Car"/>
    <w:basedOn w:val="Fuentedeprrafopredeter"/>
    <w:link w:val="Textonotapie"/>
    <w:uiPriority w:val="99"/>
    <w:semiHidden/>
    <w:rsid w:val="0026123F"/>
    <w:rPr>
      <w:rFonts w:ascii="Times New Roman" w:hAnsi="Times New Roman"/>
      <w:kern w:val="0"/>
      <w:sz w:val="20"/>
      <w:szCs w:val="20"/>
      <w:lang w:val="es-MX"/>
      <w14:ligatures w14:val="none"/>
    </w:rPr>
  </w:style>
  <w:style w:type="character" w:styleId="Refdenotaalpie">
    <w:name w:val="footnote reference"/>
    <w:basedOn w:val="Fuentedeprrafopredeter"/>
    <w:uiPriority w:val="99"/>
    <w:semiHidden/>
    <w:unhideWhenUsed/>
    <w:rsid w:val="0026123F"/>
    <w:rPr>
      <w:vertAlign w:val="superscript"/>
    </w:rPr>
  </w:style>
  <w:style w:type="paragraph" w:customStyle="1" w:styleId="Portadas">
    <w:name w:val="Portadas"/>
    <w:basedOn w:val="Normal"/>
    <w:next w:val="Normal"/>
    <w:link w:val="PortadasCar"/>
    <w:qFormat/>
    <w:rsid w:val="000637A7"/>
    <w:pPr>
      <w:spacing w:before="120" w:after="0"/>
      <w:ind w:firstLine="0"/>
      <w:jc w:val="center"/>
    </w:pPr>
    <w:rPr>
      <w:rFonts w:ascii="Segoe UI" w:hAnsi="Segoe UI"/>
      <w:b/>
      <w:smallCaps/>
      <w:kern w:val="0"/>
      <w:sz w:val="28"/>
      <w14:ligatures w14:val="none"/>
    </w:rPr>
  </w:style>
  <w:style w:type="character" w:customStyle="1" w:styleId="PortadasCar">
    <w:name w:val="Portadas Car"/>
    <w:basedOn w:val="Fuentedeprrafopredeter"/>
    <w:link w:val="Portadas"/>
    <w:rsid w:val="000637A7"/>
    <w:rPr>
      <w:rFonts w:ascii="Segoe UI" w:hAnsi="Segoe UI"/>
      <w:b/>
      <w:smallCaps/>
      <w:kern w:val="0"/>
      <w:sz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0405">
      <w:bodyDiv w:val="1"/>
      <w:marLeft w:val="0"/>
      <w:marRight w:val="0"/>
      <w:marTop w:val="0"/>
      <w:marBottom w:val="0"/>
      <w:divBdr>
        <w:top w:val="none" w:sz="0" w:space="0" w:color="auto"/>
        <w:left w:val="none" w:sz="0" w:space="0" w:color="auto"/>
        <w:bottom w:val="none" w:sz="0" w:space="0" w:color="auto"/>
        <w:right w:val="none" w:sz="0" w:space="0" w:color="auto"/>
      </w:divBdr>
    </w:div>
    <w:div w:id="24868479">
      <w:bodyDiv w:val="1"/>
      <w:marLeft w:val="0"/>
      <w:marRight w:val="0"/>
      <w:marTop w:val="0"/>
      <w:marBottom w:val="0"/>
      <w:divBdr>
        <w:top w:val="none" w:sz="0" w:space="0" w:color="auto"/>
        <w:left w:val="none" w:sz="0" w:space="0" w:color="auto"/>
        <w:bottom w:val="none" w:sz="0" w:space="0" w:color="auto"/>
        <w:right w:val="none" w:sz="0" w:space="0" w:color="auto"/>
      </w:divBdr>
    </w:div>
    <w:div w:id="78406373">
      <w:bodyDiv w:val="1"/>
      <w:marLeft w:val="0"/>
      <w:marRight w:val="0"/>
      <w:marTop w:val="0"/>
      <w:marBottom w:val="0"/>
      <w:divBdr>
        <w:top w:val="none" w:sz="0" w:space="0" w:color="auto"/>
        <w:left w:val="none" w:sz="0" w:space="0" w:color="auto"/>
        <w:bottom w:val="none" w:sz="0" w:space="0" w:color="auto"/>
        <w:right w:val="none" w:sz="0" w:space="0" w:color="auto"/>
      </w:divBdr>
    </w:div>
    <w:div w:id="80294480">
      <w:bodyDiv w:val="1"/>
      <w:marLeft w:val="0"/>
      <w:marRight w:val="0"/>
      <w:marTop w:val="0"/>
      <w:marBottom w:val="0"/>
      <w:divBdr>
        <w:top w:val="none" w:sz="0" w:space="0" w:color="auto"/>
        <w:left w:val="none" w:sz="0" w:space="0" w:color="auto"/>
        <w:bottom w:val="none" w:sz="0" w:space="0" w:color="auto"/>
        <w:right w:val="none" w:sz="0" w:space="0" w:color="auto"/>
      </w:divBdr>
    </w:div>
    <w:div w:id="96752563">
      <w:bodyDiv w:val="1"/>
      <w:marLeft w:val="0"/>
      <w:marRight w:val="0"/>
      <w:marTop w:val="0"/>
      <w:marBottom w:val="0"/>
      <w:divBdr>
        <w:top w:val="none" w:sz="0" w:space="0" w:color="auto"/>
        <w:left w:val="none" w:sz="0" w:space="0" w:color="auto"/>
        <w:bottom w:val="none" w:sz="0" w:space="0" w:color="auto"/>
        <w:right w:val="none" w:sz="0" w:space="0" w:color="auto"/>
      </w:divBdr>
    </w:div>
    <w:div w:id="107698002">
      <w:bodyDiv w:val="1"/>
      <w:marLeft w:val="0"/>
      <w:marRight w:val="0"/>
      <w:marTop w:val="0"/>
      <w:marBottom w:val="0"/>
      <w:divBdr>
        <w:top w:val="none" w:sz="0" w:space="0" w:color="auto"/>
        <w:left w:val="none" w:sz="0" w:space="0" w:color="auto"/>
        <w:bottom w:val="none" w:sz="0" w:space="0" w:color="auto"/>
        <w:right w:val="none" w:sz="0" w:space="0" w:color="auto"/>
      </w:divBdr>
    </w:div>
    <w:div w:id="141429212">
      <w:bodyDiv w:val="1"/>
      <w:marLeft w:val="0"/>
      <w:marRight w:val="0"/>
      <w:marTop w:val="0"/>
      <w:marBottom w:val="0"/>
      <w:divBdr>
        <w:top w:val="none" w:sz="0" w:space="0" w:color="auto"/>
        <w:left w:val="none" w:sz="0" w:space="0" w:color="auto"/>
        <w:bottom w:val="none" w:sz="0" w:space="0" w:color="auto"/>
        <w:right w:val="none" w:sz="0" w:space="0" w:color="auto"/>
      </w:divBdr>
    </w:div>
    <w:div w:id="142047248">
      <w:bodyDiv w:val="1"/>
      <w:marLeft w:val="0"/>
      <w:marRight w:val="0"/>
      <w:marTop w:val="0"/>
      <w:marBottom w:val="0"/>
      <w:divBdr>
        <w:top w:val="none" w:sz="0" w:space="0" w:color="auto"/>
        <w:left w:val="none" w:sz="0" w:space="0" w:color="auto"/>
        <w:bottom w:val="none" w:sz="0" w:space="0" w:color="auto"/>
        <w:right w:val="none" w:sz="0" w:space="0" w:color="auto"/>
      </w:divBdr>
    </w:div>
    <w:div w:id="216212591">
      <w:bodyDiv w:val="1"/>
      <w:marLeft w:val="0"/>
      <w:marRight w:val="0"/>
      <w:marTop w:val="0"/>
      <w:marBottom w:val="0"/>
      <w:divBdr>
        <w:top w:val="none" w:sz="0" w:space="0" w:color="auto"/>
        <w:left w:val="none" w:sz="0" w:space="0" w:color="auto"/>
        <w:bottom w:val="none" w:sz="0" w:space="0" w:color="auto"/>
        <w:right w:val="none" w:sz="0" w:space="0" w:color="auto"/>
      </w:divBdr>
    </w:div>
    <w:div w:id="231621391">
      <w:bodyDiv w:val="1"/>
      <w:marLeft w:val="0"/>
      <w:marRight w:val="0"/>
      <w:marTop w:val="0"/>
      <w:marBottom w:val="0"/>
      <w:divBdr>
        <w:top w:val="none" w:sz="0" w:space="0" w:color="auto"/>
        <w:left w:val="none" w:sz="0" w:space="0" w:color="auto"/>
        <w:bottom w:val="none" w:sz="0" w:space="0" w:color="auto"/>
        <w:right w:val="none" w:sz="0" w:space="0" w:color="auto"/>
      </w:divBdr>
    </w:div>
    <w:div w:id="262955978">
      <w:bodyDiv w:val="1"/>
      <w:marLeft w:val="0"/>
      <w:marRight w:val="0"/>
      <w:marTop w:val="0"/>
      <w:marBottom w:val="0"/>
      <w:divBdr>
        <w:top w:val="none" w:sz="0" w:space="0" w:color="auto"/>
        <w:left w:val="none" w:sz="0" w:space="0" w:color="auto"/>
        <w:bottom w:val="none" w:sz="0" w:space="0" w:color="auto"/>
        <w:right w:val="none" w:sz="0" w:space="0" w:color="auto"/>
      </w:divBdr>
    </w:div>
    <w:div w:id="280649370">
      <w:bodyDiv w:val="1"/>
      <w:marLeft w:val="0"/>
      <w:marRight w:val="0"/>
      <w:marTop w:val="0"/>
      <w:marBottom w:val="0"/>
      <w:divBdr>
        <w:top w:val="none" w:sz="0" w:space="0" w:color="auto"/>
        <w:left w:val="none" w:sz="0" w:space="0" w:color="auto"/>
        <w:bottom w:val="none" w:sz="0" w:space="0" w:color="auto"/>
        <w:right w:val="none" w:sz="0" w:space="0" w:color="auto"/>
      </w:divBdr>
    </w:div>
    <w:div w:id="286813823">
      <w:bodyDiv w:val="1"/>
      <w:marLeft w:val="0"/>
      <w:marRight w:val="0"/>
      <w:marTop w:val="0"/>
      <w:marBottom w:val="0"/>
      <w:divBdr>
        <w:top w:val="none" w:sz="0" w:space="0" w:color="auto"/>
        <w:left w:val="none" w:sz="0" w:space="0" w:color="auto"/>
        <w:bottom w:val="none" w:sz="0" w:space="0" w:color="auto"/>
        <w:right w:val="none" w:sz="0" w:space="0" w:color="auto"/>
      </w:divBdr>
    </w:div>
    <w:div w:id="293339527">
      <w:bodyDiv w:val="1"/>
      <w:marLeft w:val="0"/>
      <w:marRight w:val="0"/>
      <w:marTop w:val="0"/>
      <w:marBottom w:val="0"/>
      <w:divBdr>
        <w:top w:val="none" w:sz="0" w:space="0" w:color="auto"/>
        <w:left w:val="none" w:sz="0" w:space="0" w:color="auto"/>
        <w:bottom w:val="none" w:sz="0" w:space="0" w:color="auto"/>
        <w:right w:val="none" w:sz="0" w:space="0" w:color="auto"/>
      </w:divBdr>
    </w:div>
    <w:div w:id="295723692">
      <w:bodyDiv w:val="1"/>
      <w:marLeft w:val="0"/>
      <w:marRight w:val="0"/>
      <w:marTop w:val="0"/>
      <w:marBottom w:val="0"/>
      <w:divBdr>
        <w:top w:val="none" w:sz="0" w:space="0" w:color="auto"/>
        <w:left w:val="none" w:sz="0" w:space="0" w:color="auto"/>
        <w:bottom w:val="none" w:sz="0" w:space="0" w:color="auto"/>
        <w:right w:val="none" w:sz="0" w:space="0" w:color="auto"/>
      </w:divBdr>
    </w:div>
    <w:div w:id="297808649">
      <w:bodyDiv w:val="1"/>
      <w:marLeft w:val="0"/>
      <w:marRight w:val="0"/>
      <w:marTop w:val="0"/>
      <w:marBottom w:val="0"/>
      <w:divBdr>
        <w:top w:val="none" w:sz="0" w:space="0" w:color="auto"/>
        <w:left w:val="none" w:sz="0" w:space="0" w:color="auto"/>
        <w:bottom w:val="none" w:sz="0" w:space="0" w:color="auto"/>
        <w:right w:val="none" w:sz="0" w:space="0" w:color="auto"/>
      </w:divBdr>
    </w:div>
    <w:div w:id="390928191">
      <w:bodyDiv w:val="1"/>
      <w:marLeft w:val="0"/>
      <w:marRight w:val="0"/>
      <w:marTop w:val="0"/>
      <w:marBottom w:val="0"/>
      <w:divBdr>
        <w:top w:val="none" w:sz="0" w:space="0" w:color="auto"/>
        <w:left w:val="none" w:sz="0" w:space="0" w:color="auto"/>
        <w:bottom w:val="none" w:sz="0" w:space="0" w:color="auto"/>
        <w:right w:val="none" w:sz="0" w:space="0" w:color="auto"/>
      </w:divBdr>
    </w:div>
    <w:div w:id="391471022">
      <w:bodyDiv w:val="1"/>
      <w:marLeft w:val="0"/>
      <w:marRight w:val="0"/>
      <w:marTop w:val="0"/>
      <w:marBottom w:val="0"/>
      <w:divBdr>
        <w:top w:val="none" w:sz="0" w:space="0" w:color="auto"/>
        <w:left w:val="none" w:sz="0" w:space="0" w:color="auto"/>
        <w:bottom w:val="none" w:sz="0" w:space="0" w:color="auto"/>
        <w:right w:val="none" w:sz="0" w:space="0" w:color="auto"/>
      </w:divBdr>
    </w:div>
    <w:div w:id="441844287">
      <w:bodyDiv w:val="1"/>
      <w:marLeft w:val="0"/>
      <w:marRight w:val="0"/>
      <w:marTop w:val="0"/>
      <w:marBottom w:val="0"/>
      <w:divBdr>
        <w:top w:val="none" w:sz="0" w:space="0" w:color="auto"/>
        <w:left w:val="none" w:sz="0" w:space="0" w:color="auto"/>
        <w:bottom w:val="none" w:sz="0" w:space="0" w:color="auto"/>
        <w:right w:val="none" w:sz="0" w:space="0" w:color="auto"/>
      </w:divBdr>
    </w:div>
    <w:div w:id="449054290">
      <w:bodyDiv w:val="1"/>
      <w:marLeft w:val="0"/>
      <w:marRight w:val="0"/>
      <w:marTop w:val="0"/>
      <w:marBottom w:val="0"/>
      <w:divBdr>
        <w:top w:val="none" w:sz="0" w:space="0" w:color="auto"/>
        <w:left w:val="none" w:sz="0" w:space="0" w:color="auto"/>
        <w:bottom w:val="none" w:sz="0" w:space="0" w:color="auto"/>
        <w:right w:val="none" w:sz="0" w:space="0" w:color="auto"/>
      </w:divBdr>
    </w:div>
    <w:div w:id="501747982">
      <w:bodyDiv w:val="1"/>
      <w:marLeft w:val="0"/>
      <w:marRight w:val="0"/>
      <w:marTop w:val="0"/>
      <w:marBottom w:val="0"/>
      <w:divBdr>
        <w:top w:val="none" w:sz="0" w:space="0" w:color="auto"/>
        <w:left w:val="none" w:sz="0" w:space="0" w:color="auto"/>
        <w:bottom w:val="none" w:sz="0" w:space="0" w:color="auto"/>
        <w:right w:val="none" w:sz="0" w:space="0" w:color="auto"/>
      </w:divBdr>
    </w:div>
    <w:div w:id="522019504">
      <w:bodyDiv w:val="1"/>
      <w:marLeft w:val="0"/>
      <w:marRight w:val="0"/>
      <w:marTop w:val="0"/>
      <w:marBottom w:val="0"/>
      <w:divBdr>
        <w:top w:val="none" w:sz="0" w:space="0" w:color="auto"/>
        <w:left w:val="none" w:sz="0" w:space="0" w:color="auto"/>
        <w:bottom w:val="none" w:sz="0" w:space="0" w:color="auto"/>
        <w:right w:val="none" w:sz="0" w:space="0" w:color="auto"/>
      </w:divBdr>
    </w:div>
    <w:div w:id="528026954">
      <w:bodyDiv w:val="1"/>
      <w:marLeft w:val="0"/>
      <w:marRight w:val="0"/>
      <w:marTop w:val="0"/>
      <w:marBottom w:val="0"/>
      <w:divBdr>
        <w:top w:val="none" w:sz="0" w:space="0" w:color="auto"/>
        <w:left w:val="none" w:sz="0" w:space="0" w:color="auto"/>
        <w:bottom w:val="none" w:sz="0" w:space="0" w:color="auto"/>
        <w:right w:val="none" w:sz="0" w:space="0" w:color="auto"/>
      </w:divBdr>
    </w:div>
    <w:div w:id="538250845">
      <w:bodyDiv w:val="1"/>
      <w:marLeft w:val="0"/>
      <w:marRight w:val="0"/>
      <w:marTop w:val="0"/>
      <w:marBottom w:val="0"/>
      <w:divBdr>
        <w:top w:val="none" w:sz="0" w:space="0" w:color="auto"/>
        <w:left w:val="none" w:sz="0" w:space="0" w:color="auto"/>
        <w:bottom w:val="none" w:sz="0" w:space="0" w:color="auto"/>
        <w:right w:val="none" w:sz="0" w:space="0" w:color="auto"/>
      </w:divBdr>
    </w:div>
    <w:div w:id="539316624">
      <w:bodyDiv w:val="1"/>
      <w:marLeft w:val="0"/>
      <w:marRight w:val="0"/>
      <w:marTop w:val="0"/>
      <w:marBottom w:val="0"/>
      <w:divBdr>
        <w:top w:val="none" w:sz="0" w:space="0" w:color="auto"/>
        <w:left w:val="none" w:sz="0" w:space="0" w:color="auto"/>
        <w:bottom w:val="none" w:sz="0" w:space="0" w:color="auto"/>
        <w:right w:val="none" w:sz="0" w:space="0" w:color="auto"/>
      </w:divBdr>
    </w:div>
    <w:div w:id="568342607">
      <w:bodyDiv w:val="1"/>
      <w:marLeft w:val="0"/>
      <w:marRight w:val="0"/>
      <w:marTop w:val="0"/>
      <w:marBottom w:val="0"/>
      <w:divBdr>
        <w:top w:val="none" w:sz="0" w:space="0" w:color="auto"/>
        <w:left w:val="none" w:sz="0" w:space="0" w:color="auto"/>
        <w:bottom w:val="none" w:sz="0" w:space="0" w:color="auto"/>
        <w:right w:val="none" w:sz="0" w:space="0" w:color="auto"/>
      </w:divBdr>
    </w:div>
    <w:div w:id="569923002">
      <w:bodyDiv w:val="1"/>
      <w:marLeft w:val="0"/>
      <w:marRight w:val="0"/>
      <w:marTop w:val="0"/>
      <w:marBottom w:val="0"/>
      <w:divBdr>
        <w:top w:val="none" w:sz="0" w:space="0" w:color="auto"/>
        <w:left w:val="none" w:sz="0" w:space="0" w:color="auto"/>
        <w:bottom w:val="none" w:sz="0" w:space="0" w:color="auto"/>
        <w:right w:val="none" w:sz="0" w:space="0" w:color="auto"/>
      </w:divBdr>
    </w:div>
    <w:div w:id="571237549">
      <w:bodyDiv w:val="1"/>
      <w:marLeft w:val="0"/>
      <w:marRight w:val="0"/>
      <w:marTop w:val="0"/>
      <w:marBottom w:val="0"/>
      <w:divBdr>
        <w:top w:val="none" w:sz="0" w:space="0" w:color="auto"/>
        <w:left w:val="none" w:sz="0" w:space="0" w:color="auto"/>
        <w:bottom w:val="none" w:sz="0" w:space="0" w:color="auto"/>
        <w:right w:val="none" w:sz="0" w:space="0" w:color="auto"/>
      </w:divBdr>
    </w:div>
    <w:div w:id="589044695">
      <w:bodyDiv w:val="1"/>
      <w:marLeft w:val="0"/>
      <w:marRight w:val="0"/>
      <w:marTop w:val="0"/>
      <w:marBottom w:val="0"/>
      <w:divBdr>
        <w:top w:val="none" w:sz="0" w:space="0" w:color="auto"/>
        <w:left w:val="none" w:sz="0" w:space="0" w:color="auto"/>
        <w:bottom w:val="none" w:sz="0" w:space="0" w:color="auto"/>
        <w:right w:val="none" w:sz="0" w:space="0" w:color="auto"/>
      </w:divBdr>
    </w:div>
    <w:div w:id="613485747">
      <w:bodyDiv w:val="1"/>
      <w:marLeft w:val="0"/>
      <w:marRight w:val="0"/>
      <w:marTop w:val="0"/>
      <w:marBottom w:val="0"/>
      <w:divBdr>
        <w:top w:val="none" w:sz="0" w:space="0" w:color="auto"/>
        <w:left w:val="none" w:sz="0" w:space="0" w:color="auto"/>
        <w:bottom w:val="none" w:sz="0" w:space="0" w:color="auto"/>
        <w:right w:val="none" w:sz="0" w:space="0" w:color="auto"/>
      </w:divBdr>
    </w:div>
    <w:div w:id="627786498">
      <w:bodyDiv w:val="1"/>
      <w:marLeft w:val="0"/>
      <w:marRight w:val="0"/>
      <w:marTop w:val="0"/>
      <w:marBottom w:val="0"/>
      <w:divBdr>
        <w:top w:val="none" w:sz="0" w:space="0" w:color="auto"/>
        <w:left w:val="none" w:sz="0" w:space="0" w:color="auto"/>
        <w:bottom w:val="none" w:sz="0" w:space="0" w:color="auto"/>
        <w:right w:val="none" w:sz="0" w:space="0" w:color="auto"/>
      </w:divBdr>
    </w:div>
    <w:div w:id="630206050">
      <w:bodyDiv w:val="1"/>
      <w:marLeft w:val="0"/>
      <w:marRight w:val="0"/>
      <w:marTop w:val="0"/>
      <w:marBottom w:val="0"/>
      <w:divBdr>
        <w:top w:val="none" w:sz="0" w:space="0" w:color="auto"/>
        <w:left w:val="none" w:sz="0" w:space="0" w:color="auto"/>
        <w:bottom w:val="none" w:sz="0" w:space="0" w:color="auto"/>
        <w:right w:val="none" w:sz="0" w:space="0" w:color="auto"/>
      </w:divBdr>
    </w:div>
    <w:div w:id="637338895">
      <w:bodyDiv w:val="1"/>
      <w:marLeft w:val="0"/>
      <w:marRight w:val="0"/>
      <w:marTop w:val="0"/>
      <w:marBottom w:val="0"/>
      <w:divBdr>
        <w:top w:val="none" w:sz="0" w:space="0" w:color="auto"/>
        <w:left w:val="none" w:sz="0" w:space="0" w:color="auto"/>
        <w:bottom w:val="none" w:sz="0" w:space="0" w:color="auto"/>
        <w:right w:val="none" w:sz="0" w:space="0" w:color="auto"/>
      </w:divBdr>
    </w:div>
    <w:div w:id="655426498">
      <w:bodyDiv w:val="1"/>
      <w:marLeft w:val="0"/>
      <w:marRight w:val="0"/>
      <w:marTop w:val="0"/>
      <w:marBottom w:val="0"/>
      <w:divBdr>
        <w:top w:val="none" w:sz="0" w:space="0" w:color="auto"/>
        <w:left w:val="none" w:sz="0" w:space="0" w:color="auto"/>
        <w:bottom w:val="none" w:sz="0" w:space="0" w:color="auto"/>
        <w:right w:val="none" w:sz="0" w:space="0" w:color="auto"/>
      </w:divBdr>
    </w:div>
    <w:div w:id="668795048">
      <w:bodyDiv w:val="1"/>
      <w:marLeft w:val="0"/>
      <w:marRight w:val="0"/>
      <w:marTop w:val="0"/>
      <w:marBottom w:val="0"/>
      <w:divBdr>
        <w:top w:val="none" w:sz="0" w:space="0" w:color="auto"/>
        <w:left w:val="none" w:sz="0" w:space="0" w:color="auto"/>
        <w:bottom w:val="none" w:sz="0" w:space="0" w:color="auto"/>
        <w:right w:val="none" w:sz="0" w:space="0" w:color="auto"/>
      </w:divBdr>
    </w:div>
    <w:div w:id="674117820">
      <w:bodyDiv w:val="1"/>
      <w:marLeft w:val="0"/>
      <w:marRight w:val="0"/>
      <w:marTop w:val="0"/>
      <w:marBottom w:val="0"/>
      <w:divBdr>
        <w:top w:val="none" w:sz="0" w:space="0" w:color="auto"/>
        <w:left w:val="none" w:sz="0" w:space="0" w:color="auto"/>
        <w:bottom w:val="none" w:sz="0" w:space="0" w:color="auto"/>
        <w:right w:val="none" w:sz="0" w:space="0" w:color="auto"/>
      </w:divBdr>
    </w:div>
    <w:div w:id="677318583">
      <w:bodyDiv w:val="1"/>
      <w:marLeft w:val="0"/>
      <w:marRight w:val="0"/>
      <w:marTop w:val="0"/>
      <w:marBottom w:val="0"/>
      <w:divBdr>
        <w:top w:val="none" w:sz="0" w:space="0" w:color="auto"/>
        <w:left w:val="none" w:sz="0" w:space="0" w:color="auto"/>
        <w:bottom w:val="none" w:sz="0" w:space="0" w:color="auto"/>
        <w:right w:val="none" w:sz="0" w:space="0" w:color="auto"/>
      </w:divBdr>
    </w:div>
    <w:div w:id="682056595">
      <w:bodyDiv w:val="1"/>
      <w:marLeft w:val="0"/>
      <w:marRight w:val="0"/>
      <w:marTop w:val="0"/>
      <w:marBottom w:val="0"/>
      <w:divBdr>
        <w:top w:val="none" w:sz="0" w:space="0" w:color="auto"/>
        <w:left w:val="none" w:sz="0" w:space="0" w:color="auto"/>
        <w:bottom w:val="none" w:sz="0" w:space="0" w:color="auto"/>
        <w:right w:val="none" w:sz="0" w:space="0" w:color="auto"/>
      </w:divBdr>
    </w:div>
    <w:div w:id="689717340">
      <w:bodyDiv w:val="1"/>
      <w:marLeft w:val="0"/>
      <w:marRight w:val="0"/>
      <w:marTop w:val="0"/>
      <w:marBottom w:val="0"/>
      <w:divBdr>
        <w:top w:val="none" w:sz="0" w:space="0" w:color="auto"/>
        <w:left w:val="none" w:sz="0" w:space="0" w:color="auto"/>
        <w:bottom w:val="none" w:sz="0" w:space="0" w:color="auto"/>
        <w:right w:val="none" w:sz="0" w:space="0" w:color="auto"/>
      </w:divBdr>
    </w:div>
    <w:div w:id="711880324">
      <w:bodyDiv w:val="1"/>
      <w:marLeft w:val="0"/>
      <w:marRight w:val="0"/>
      <w:marTop w:val="0"/>
      <w:marBottom w:val="0"/>
      <w:divBdr>
        <w:top w:val="none" w:sz="0" w:space="0" w:color="auto"/>
        <w:left w:val="none" w:sz="0" w:space="0" w:color="auto"/>
        <w:bottom w:val="none" w:sz="0" w:space="0" w:color="auto"/>
        <w:right w:val="none" w:sz="0" w:space="0" w:color="auto"/>
      </w:divBdr>
    </w:div>
    <w:div w:id="719596747">
      <w:bodyDiv w:val="1"/>
      <w:marLeft w:val="0"/>
      <w:marRight w:val="0"/>
      <w:marTop w:val="0"/>
      <w:marBottom w:val="0"/>
      <w:divBdr>
        <w:top w:val="none" w:sz="0" w:space="0" w:color="auto"/>
        <w:left w:val="none" w:sz="0" w:space="0" w:color="auto"/>
        <w:bottom w:val="none" w:sz="0" w:space="0" w:color="auto"/>
        <w:right w:val="none" w:sz="0" w:space="0" w:color="auto"/>
      </w:divBdr>
    </w:div>
    <w:div w:id="802118853">
      <w:bodyDiv w:val="1"/>
      <w:marLeft w:val="0"/>
      <w:marRight w:val="0"/>
      <w:marTop w:val="0"/>
      <w:marBottom w:val="0"/>
      <w:divBdr>
        <w:top w:val="none" w:sz="0" w:space="0" w:color="auto"/>
        <w:left w:val="none" w:sz="0" w:space="0" w:color="auto"/>
        <w:bottom w:val="none" w:sz="0" w:space="0" w:color="auto"/>
        <w:right w:val="none" w:sz="0" w:space="0" w:color="auto"/>
      </w:divBdr>
    </w:div>
    <w:div w:id="828717925">
      <w:bodyDiv w:val="1"/>
      <w:marLeft w:val="0"/>
      <w:marRight w:val="0"/>
      <w:marTop w:val="0"/>
      <w:marBottom w:val="0"/>
      <w:divBdr>
        <w:top w:val="none" w:sz="0" w:space="0" w:color="auto"/>
        <w:left w:val="none" w:sz="0" w:space="0" w:color="auto"/>
        <w:bottom w:val="none" w:sz="0" w:space="0" w:color="auto"/>
        <w:right w:val="none" w:sz="0" w:space="0" w:color="auto"/>
      </w:divBdr>
    </w:div>
    <w:div w:id="879242403">
      <w:bodyDiv w:val="1"/>
      <w:marLeft w:val="0"/>
      <w:marRight w:val="0"/>
      <w:marTop w:val="0"/>
      <w:marBottom w:val="0"/>
      <w:divBdr>
        <w:top w:val="none" w:sz="0" w:space="0" w:color="auto"/>
        <w:left w:val="none" w:sz="0" w:space="0" w:color="auto"/>
        <w:bottom w:val="none" w:sz="0" w:space="0" w:color="auto"/>
        <w:right w:val="none" w:sz="0" w:space="0" w:color="auto"/>
      </w:divBdr>
    </w:div>
    <w:div w:id="910434193">
      <w:bodyDiv w:val="1"/>
      <w:marLeft w:val="0"/>
      <w:marRight w:val="0"/>
      <w:marTop w:val="0"/>
      <w:marBottom w:val="0"/>
      <w:divBdr>
        <w:top w:val="none" w:sz="0" w:space="0" w:color="auto"/>
        <w:left w:val="none" w:sz="0" w:space="0" w:color="auto"/>
        <w:bottom w:val="none" w:sz="0" w:space="0" w:color="auto"/>
        <w:right w:val="none" w:sz="0" w:space="0" w:color="auto"/>
      </w:divBdr>
    </w:div>
    <w:div w:id="932006939">
      <w:bodyDiv w:val="1"/>
      <w:marLeft w:val="0"/>
      <w:marRight w:val="0"/>
      <w:marTop w:val="0"/>
      <w:marBottom w:val="0"/>
      <w:divBdr>
        <w:top w:val="none" w:sz="0" w:space="0" w:color="auto"/>
        <w:left w:val="none" w:sz="0" w:space="0" w:color="auto"/>
        <w:bottom w:val="none" w:sz="0" w:space="0" w:color="auto"/>
        <w:right w:val="none" w:sz="0" w:space="0" w:color="auto"/>
      </w:divBdr>
    </w:div>
    <w:div w:id="932083806">
      <w:bodyDiv w:val="1"/>
      <w:marLeft w:val="0"/>
      <w:marRight w:val="0"/>
      <w:marTop w:val="0"/>
      <w:marBottom w:val="0"/>
      <w:divBdr>
        <w:top w:val="none" w:sz="0" w:space="0" w:color="auto"/>
        <w:left w:val="none" w:sz="0" w:space="0" w:color="auto"/>
        <w:bottom w:val="none" w:sz="0" w:space="0" w:color="auto"/>
        <w:right w:val="none" w:sz="0" w:space="0" w:color="auto"/>
      </w:divBdr>
    </w:div>
    <w:div w:id="942034874">
      <w:bodyDiv w:val="1"/>
      <w:marLeft w:val="0"/>
      <w:marRight w:val="0"/>
      <w:marTop w:val="0"/>
      <w:marBottom w:val="0"/>
      <w:divBdr>
        <w:top w:val="none" w:sz="0" w:space="0" w:color="auto"/>
        <w:left w:val="none" w:sz="0" w:space="0" w:color="auto"/>
        <w:bottom w:val="none" w:sz="0" w:space="0" w:color="auto"/>
        <w:right w:val="none" w:sz="0" w:space="0" w:color="auto"/>
      </w:divBdr>
    </w:div>
    <w:div w:id="960265951">
      <w:bodyDiv w:val="1"/>
      <w:marLeft w:val="0"/>
      <w:marRight w:val="0"/>
      <w:marTop w:val="0"/>
      <w:marBottom w:val="0"/>
      <w:divBdr>
        <w:top w:val="none" w:sz="0" w:space="0" w:color="auto"/>
        <w:left w:val="none" w:sz="0" w:space="0" w:color="auto"/>
        <w:bottom w:val="none" w:sz="0" w:space="0" w:color="auto"/>
        <w:right w:val="none" w:sz="0" w:space="0" w:color="auto"/>
      </w:divBdr>
    </w:div>
    <w:div w:id="969432266">
      <w:bodyDiv w:val="1"/>
      <w:marLeft w:val="0"/>
      <w:marRight w:val="0"/>
      <w:marTop w:val="0"/>
      <w:marBottom w:val="0"/>
      <w:divBdr>
        <w:top w:val="none" w:sz="0" w:space="0" w:color="auto"/>
        <w:left w:val="none" w:sz="0" w:space="0" w:color="auto"/>
        <w:bottom w:val="none" w:sz="0" w:space="0" w:color="auto"/>
        <w:right w:val="none" w:sz="0" w:space="0" w:color="auto"/>
      </w:divBdr>
    </w:div>
    <w:div w:id="996766988">
      <w:bodyDiv w:val="1"/>
      <w:marLeft w:val="0"/>
      <w:marRight w:val="0"/>
      <w:marTop w:val="0"/>
      <w:marBottom w:val="0"/>
      <w:divBdr>
        <w:top w:val="none" w:sz="0" w:space="0" w:color="auto"/>
        <w:left w:val="none" w:sz="0" w:space="0" w:color="auto"/>
        <w:bottom w:val="none" w:sz="0" w:space="0" w:color="auto"/>
        <w:right w:val="none" w:sz="0" w:space="0" w:color="auto"/>
      </w:divBdr>
    </w:div>
    <w:div w:id="1026294474">
      <w:bodyDiv w:val="1"/>
      <w:marLeft w:val="0"/>
      <w:marRight w:val="0"/>
      <w:marTop w:val="0"/>
      <w:marBottom w:val="0"/>
      <w:divBdr>
        <w:top w:val="none" w:sz="0" w:space="0" w:color="auto"/>
        <w:left w:val="none" w:sz="0" w:space="0" w:color="auto"/>
        <w:bottom w:val="none" w:sz="0" w:space="0" w:color="auto"/>
        <w:right w:val="none" w:sz="0" w:space="0" w:color="auto"/>
      </w:divBdr>
    </w:div>
    <w:div w:id="1046416976">
      <w:bodyDiv w:val="1"/>
      <w:marLeft w:val="0"/>
      <w:marRight w:val="0"/>
      <w:marTop w:val="0"/>
      <w:marBottom w:val="0"/>
      <w:divBdr>
        <w:top w:val="none" w:sz="0" w:space="0" w:color="auto"/>
        <w:left w:val="none" w:sz="0" w:space="0" w:color="auto"/>
        <w:bottom w:val="none" w:sz="0" w:space="0" w:color="auto"/>
        <w:right w:val="none" w:sz="0" w:space="0" w:color="auto"/>
      </w:divBdr>
    </w:div>
    <w:div w:id="1051922031">
      <w:bodyDiv w:val="1"/>
      <w:marLeft w:val="0"/>
      <w:marRight w:val="0"/>
      <w:marTop w:val="0"/>
      <w:marBottom w:val="0"/>
      <w:divBdr>
        <w:top w:val="none" w:sz="0" w:space="0" w:color="auto"/>
        <w:left w:val="none" w:sz="0" w:space="0" w:color="auto"/>
        <w:bottom w:val="none" w:sz="0" w:space="0" w:color="auto"/>
        <w:right w:val="none" w:sz="0" w:space="0" w:color="auto"/>
      </w:divBdr>
    </w:div>
    <w:div w:id="1087462809">
      <w:bodyDiv w:val="1"/>
      <w:marLeft w:val="0"/>
      <w:marRight w:val="0"/>
      <w:marTop w:val="0"/>
      <w:marBottom w:val="0"/>
      <w:divBdr>
        <w:top w:val="none" w:sz="0" w:space="0" w:color="auto"/>
        <w:left w:val="none" w:sz="0" w:space="0" w:color="auto"/>
        <w:bottom w:val="none" w:sz="0" w:space="0" w:color="auto"/>
        <w:right w:val="none" w:sz="0" w:space="0" w:color="auto"/>
      </w:divBdr>
    </w:div>
    <w:div w:id="1104349522">
      <w:bodyDiv w:val="1"/>
      <w:marLeft w:val="0"/>
      <w:marRight w:val="0"/>
      <w:marTop w:val="0"/>
      <w:marBottom w:val="0"/>
      <w:divBdr>
        <w:top w:val="none" w:sz="0" w:space="0" w:color="auto"/>
        <w:left w:val="none" w:sz="0" w:space="0" w:color="auto"/>
        <w:bottom w:val="none" w:sz="0" w:space="0" w:color="auto"/>
        <w:right w:val="none" w:sz="0" w:space="0" w:color="auto"/>
      </w:divBdr>
    </w:div>
    <w:div w:id="1114206816">
      <w:bodyDiv w:val="1"/>
      <w:marLeft w:val="0"/>
      <w:marRight w:val="0"/>
      <w:marTop w:val="0"/>
      <w:marBottom w:val="0"/>
      <w:divBdr>
        <w:top w:val="none" w:sz="0" w:space="0" w:color="auto"/>
        <w:left w:val="none" w:sz="0" w:space="0" w:color="auto"/>
        <w:bottom w:val="none" w:sz="0" w:space="0" w:color="auto"/>
        <w:right w:val="none" w:sz="0" w:space="0" w:color="auto"/>
      </w:divBdr>
    </w:div>
    <w:div w:id="1167329952">
      <w:bodyDiv w:val="1"/>
      <w:marLeft w:val="0"/>
      <w:marRight w:val="0"/>
      <w:marTop w:val="0"/>
      <w:marBottom w:val="0"/>
      <w:divBdr>
        <w:top w:val="none" w:sz="0" w:space="0" w:color="auto"/>
        <w:left w:val="none" w:sz="0" w:space="0" w:color="auto"/>
        <w:bottom w:val="none" w:sz="0" w:space="0" w:color="auto"/>
        <w:right w:val="none" w:sz="0" w:space="0" w:color="auto"/>
      </w:divBdr>
    </w:div>
    <w:div w:id="1174537968">
      <w:bodyDiv w:val="1"/>
      <w:marLeft w:val="0"/>
      <w:marRight w:val="0"/>
      <w:marTop w:val="0"/>
      <w:marBottom w:val="0"/>
      <w:divBdr>
        <w:top w:val="none" w:sz="0" w:space="0" w:color="auto"/>
        <w:left w:val="none" w:sz="0" w:space="0" w:color="auto"/>
        <w:bottom w:val="none" w:sz="0" w:space="0" w:color="auto"/>
        <w:right w:val="none" w:sz="0" w:space="0" w:color="auto"/>
      </w:divBdr>
    </w:div>
    <w:div w:id="1176117910">
      <w:bodyDiv w:val="1"/>
      <w:marLeft w:val="0"/>
      <w:marRight w:val="0"/>
      <w:marTop w:val="0"/>
      <w:marBottom w:val="0"/>
      <w:divBdr>
        <w:top w:val="none" w:sz="0" w:space="0" w:color="auto"/>
        <w:left w:val="none" w:sz="0" w:space="0" w:color="auto"/>
        <w:bottom w:val="none" w:sz="0" w:space="0" w:color="auto"/>
        <w:right w:val="none" w:sz="0" w:space="0" w:color="auto"/>
      </w:divBdr>
    </w:div>
    <w:div w:id="1205413478">
      <w:bodyDiv w:val="1"/>
      <w:marLeft w:val="0"/>
      <w:marRight w:val="0"/>
      <w:marTop w:val="0"/>
      <w:marBottom w:val="0"/>
      <w:divBdr>
        <w:top w:val="none" w:sz="0" w:space="0" w:color="auto"/>
        <w:left w:val="none" w:sz="0" w:space="0" w:color="auto"/>
        <w:bottom w:val="none" w:sz="0" w:space="0" w:color="auto"/>
        <w:right w:val="none" w:sz="0" w:space="0" w:color="auto"/>
      </w:divBdr>
    </w:div>
    <w:div w:id="1208031645">
      <w:bodyDiv w:val="1"/>
      <w:marLeft w:val="0"/>
      <w:marRight w:val="0"/>
      <w:marTop w:val="0"/>
      <w:marBottom w:val="0"/>
      <w:divBdr>
        <w:top w:val="none" w:sz="0" w:space="0" w:color="auto"/>
        <w:left w:val="none" w:sz="0" w:space="0" w:color="auto"/>
        <w:bottom w:val="none" w:sz="0" w:space="0" w:color="auto"/>
        <w:right w:val="none" w:sz="0" w:space="0" w:color="auto"/>
      </w:divBdr>
    </w:div>
    <w:div w:id="1216040611">
      <w:bodyDiv w:val="1"/>
      <w:marLeft w:val="0"/>
      <w:marRight w:val="0"/>
      <w:marTop w:val="0"/>
      <w:marBottom w:val="0"/>
      <w:divBdr>
        <w:top w:val="none" w:sz="0" w:space="0" w:color="auto"/>
        <w:left w:val="none" w:sz="0" w:space="0" w:color="auto"/>
        <w:bottom w:val="none" w:sz="0" w:space="0" w:color="auto"/>
        <w:right w:val="none" w:sz="0" w:space="0" w:color="auto"/>
      </w:divBdr>
    </w:div>
    <w:div w:id="1251112430">
      <w:bodyDiv w:val="1"/>
      <w:marLeft w:val="0"/>
      <w:marRight w:val="0"/>
      <w:marTop w:val="0"/>
      <w:marBottom w:val="0"/>
      <w:divBdr>
        <w:top w:val="none" w:sz="0" w:space="0" w:color="auto"/>
        <w:left w:val="none" w:sz="0" w:space="0" w:color="auto"/>
        <w:bottom w:val="none" w:sz="0" w:space="0" w:color="auto"/>
        <w:right w:val="none" w:sz="0" w:space="0" w:color="auto"/>
      </w:divBdr>
    </w:div>
    <w:div w:id="1257055585">
      <w:bodyDiv w:val="1"/>
      <w:marLeft w:val="0"/>
      <w:marRight w:val="0"/>
      <w:marTop w:val="0"/>
      <w:marBottom w:val="0"/>
      <w:divBdr>
        <w:top w:val="none" w:sz="0" w:space="0" w:color="auto"/>
        <w:left w:val="none" w:sz="0" w:space="0" w:color="auto"/>
        <w:bottom w:val="none" w:sz="0" w:space="0" w:color="auto"/>
        <w:right w:val="none" w:sz="0" w:space="0" w:color="auto"/>
      </w:divBdr>
    </w:div>
    <w:div w:id="1277444733">
      <w:bodyDiv w:val="1"/>
      <w:marLeft w:val="0"/>
      <w:marRight w:val="0"/>
      <w:marTop w:val="0"/>
      <w:marBottom w:val="0"/>
      <w:divBdr>
        <w:top w:val="none" w:sz="0" w:space="0" w:color="auto"/>
        <w:left w:val="none" w:sz="0" w:space="0" w:color="auto"/>
        <w:bottom w:val="none" w:sz="0" w:space="0" w:color="auto"/>
        <w:right w:val="none" w:sz="0" w:space="0" w:color="auto"/>
      </w:divBdr>
    </w:div>
    <w:div w:id="1278637153">
      <w:bodyDiv w:val="1"/>
      <w:marLeft w:val="0"/>
      <w:marRight w:val="0"/>
      <w:marTop w:val="0"/>
      <w:marBottom w:val="0"/>
      <w:divBdr>
        <w:top w:val="none" w:sz="0" w:space="0" w:color="auto"/>
        <w:left w:val="none" w:sz="0" w:space="0" w:color="auto"/>
        <w:bottom w:val="none" w:sz="0" w:space="0" w:color="auto"/>
        <w:right w:val="none" w:sz="0" w:space="0" w:color="auto"/>
      </w:divBdr>
    </w:div>
    <w:div w:id="1281644198">
      <w:bodyDiv w:val="1"/>
      <w:marLeft w:val="0"/>
      <w:marRight w:val="0"/>
      <w:marTop w:val="0"/>
      <w:marBottom w:val="0"/>
      <w:divBdr>
        <w:top w:val="none" w:sz="0" w:space="0" w:color="auto"/>
        <w:left w:val="none" w:sz="0" w:space="0" w:color="auto"/>
        <w:bottom w:val="none" w:sz="0" w:space="0" w:color="auto"/>
        <w:right w:val="none" w:sz="0" w:space="0" w:color="auto"/>
      </w:divBdr>
    </w:div>
    <w:div w:id="1286233325">
      <w:bodyDiv w:val="1"/>
      <w:marLeft w:val="0"/>
      <w:marRight w:val="0"/>
      <w:marTop w:val="0"/>
      <w:marBottom w:val="0"/>
      <w:divBdr>
        <w:top w:val="none" w:sz="0" w:space="0" w:color="auto"/>
        <w:left w:val="none" w:sz="0" w:space="0" w:color="auto"/>
        <w:bottom w:val="none" w:sz="0" w:space="0" w:color="auto"/>
        <w:right w:val="none" w:sz="0" w:space="0" w:color="auto"/>
      </w:divBdr>
    </w:div>
    <w:div w:id="1288967864">
      <w:bodyDiv w:val="1"/>
      <w:marLeft w:val="0"/>
      <w:marRight w:val="0"/>
      <w:marTop w:val="0"/>
      <w:marBottom w:val="0"/>
      <w:divBdr>
        <w:top w:val="none" w:sz="0" w:space="0" w:color="auto"/>
        <w:left w:val="none" w:sz="0" w:space="0" w:color="auto"/>
        <w:bottom w:val="none" w:sz="0" w:space="0" w:color="auto"/>
        <w:right w:val="none" w:sz="0" w:space="0" w:color="auto"/>
      </w:divBdr>
    </w:div>
    <w:div w:id="1307516938">
      <w:bodyDiv w:val="1"/>
      <w:marLeft w:val="0"/>
      <w:marRight w:val="0"/>
      <w:marTop w:val="0"/>
      <w:marBottom w:val="0"/>
      <w:divBdr>
        <w:top w:val="none" w:sz="0" w:space="0" w:color="auto"/>
        <w:left w:val="none" w:sz="0" w:space="0" w:color="auto"/>
        <w:bottom w:val="none" w:sz="0" w:space="0" w:color="auto"/>
        <w:right w:val="none" w:sz="0" w:space="0" w:color="auto"/>
      </w:divBdr>
    </w:div>
    <w:div w:id="1337263975">
      <w:bodyDiv w:val="1"/>
      <w:marLeft w:val="0"/>
      <w:marRight w:val="0"/>
      <w:marTop w:val="0"/>
      <w:marBottom w:val="0"/>
      <w:divBdr>
        <w:top w:val="none" w:sz="0" w:space="0" w:color="auto"/>
        <w:left w:val="none" w:sz="0" w:space="0" w:color="auto"/>
        <w:bottom w:val="none" w:sz="0" w:space="0" w:color="auto"/>
        <w:right w:val="none" w:sz="0" w:space="0" w:color="auto"/>
      </w:divBdr>
    </w:div>
    <w:div w:id="1357580362">
      <w:bodyDiv w:val="1"/>
      <w:marLeft w:val="0"/>
      <w:marRight w:val="0"/>
      <w:marTop w:val="0"/>
      <w:marBottom w:val="0"/>
      <w:divBdr>
        <w:top w:val="none" w:sz="0" w:space="0" w:color="auto"/>
        <w:left w:val="none" w:sz="0" w:space="0" w:color="auto"/>
        <w:bottom w:val="none" w:sz="0" w:space="0" w:color="auto"/>
        <w:right w:val="none" w:sz="0" w:space="0" w:color="auto"/>
      </w:divBdr>
    </w:div>
    <w:div w:id="1363901818">
      <w:bodyDiv w:val="1"/>
      <w:marLeft w:val="0"/>
      <w:marRight w:val="0"/>
      <w:marTop w:val="0"/>
      <w:marBottom w:val="0"/>
      <w:divBdr>
        <w:top w:val="none" w:sz="0" w:space="0" w:color="auto"/>
        <w:left w:val="none" w:sz="0" w:space="0" w:color="auto"/>
        <w:bottom w:val="none" w:sz="0" w:space="0" w:color="auto"/>
        <w:right w:val="none" w:sz="0" w:space="0" w:color="auto"/>
      </w:divBdr>
    </w:div>
    <w:div w:id="1369144576">
      <w:bodyDiv w:val="1"/>
      <w:marLeft w:val="0"/>
      <w:marRight w:val="0"/>
      <w:marTop w:val="0"/>
      <w:marBottom w:val="0"/>
      <w:divBdr>
        <w:top w:val="none" w:sz="0" w:space="0" w:color="auto"/>
        <w:left w:val="none" w:sz="0" w:space="0" w:color="auto"/>
        <w:bottom w:val="none" w:sz="0" w:space="0" w:color="auto"/>
        <w:right w:val="none" w:sz="0" w:space="0" w:color="auto"/>
      </w:divBdr>
    </w:div>
    <w:div w:id="1387678885">
      <w:bodyDiv w:val="1"/>
      <w:marLeft w:val="0"/>
      <w:marRight w:val="0"/>
      <w:marTop w:val="0"/>
      <w:marBottom w:val="0"/>
      <w:divBdr>
        <w:top w:val="none" w:sz="0" w:space="0" w:color="auto"/>
        <w:left w:val="none" w:sz="0" w:space="0" w:color="auto"/>
        <w:bottom w:val="none" w:sz="0" w:space="0" w:color="auto"/>
        <w:right w:val="none" w:sz="0" w:space="0" w:color="auto"/>
      </w:divBdr>
    </w:div>
    <w:div w:id="1409424317">
      <w:bodyDiv w:val="1"/>
      <w:marLeft w:val="0"/>
      <w:marRight w:val="0"/>
      <w:marTop w:val="0"/>
      <w:marBottom w:val="0"/>
      <w:divBdr>
        <w:top w:val="none" w:sz="0" w:space="0" w:color="auto"/>
        <w:left w:val="none" w:sz="0" w:space="0" w:color="auto"/>
        <w:bottom w:val="none" w:sz="0" w:space="0" w:color="auto"/>
        <w:right w:val="none" w:sz="0" w:space="0" w:color="auto"/>
      </w:divBdr>
    </w:div>
    <w:div w:id="1421440024">
      <w:bodyDiv w:val="1"/>
      <w:marLeft w:val="0"/>
      <w:marRight w:val="0"/>
      <w:marTop w:val="0"/>
      <w:marBottom w:val="0"/>
      <w:divBdr>
        <w:top w:val="none" w:sz="0" w:space="0" w:color="auto"/>
        <w:left w:val="none" w:sz="0" w:space="0" w:color="auto"/>
        <w:bottom w:val="none" w:sz="0" w:space="0" w:color="auto"/>
        <w:right w:val="none" w:sz="0" w:space="0" w:color="auto"/>
      </w:divBdr>
    </w:div>
    <w:div w:id="1430933042">
      <w:bodyDiv w:val="1"/>
      <w:marLeft w:val="0"/>
      <w:marRight w:val="0"/>
      <w:marTop w:val="0"/>
      <w:marBottom w:val="0"/>
      <w:divBdr>
        <w:top w:val="none" w:sz="0" w:space="0" w:color="auto"/>
        <w:left w:val="none" w:sz="0" w:space="0" w:color="auto"/>
        <w:bottom w:val="none" w:sz="0" w:space="0" w:color="auto"/>
        <w:right w:val="none" w:sz="0" w:space="0" w:color="auto"/>
      </w:divBdr>
    </w:div>
    <w:div w:id="1440562806">
      <w:bodyDiv w:val="1"/>
      <w:marLeft w:val="0"/>
      <w:marRight w:val="0"/>
      <w:marTop w:val="0"/>
      <w:marBottom w:val="0"/>
      <w:divBdr>
        <w:top w:val="none" w:sz="0" w:space="0" w:color="auto"/>
        <w:left w:val="none" w:sz="0" w:space="0" w:color="auto"/>
        <w:bottom w:val="none" w:sz="0" w:space="0" w:color="auto"/>
        <w:right w:val="none" w:sz="0" w:space="0" w:color="auto"/>
      </w:divBdr>
    </w:div>
    <w:div w:id="1474324233">
      <w:bodyDiv w:val="1"/>
      <w:marLeft w:val="0"/>
      <w:marRight w:val="0"/>
      <w:marTop w:val="0"/>
      <w:marBottom w:val="0"/>
      <w:divBdr>
        <w:top w:val="none" w:sz="0" w:space="0" w:color="auto"/>
        <w:left w:val="none" w:sz="0" w:space="0" w:color="auto"/>
        <w:bottom w:val="none" w:sz="0" w:space="0" w:color="auto"/>
        <w:right w:val="none" w:sz="0" w:space="0" w:color="auto"/>
      </w:divBdr>
    </w:div>
    <w:div w:id="1481117918">
      <w:bodyDiv w:val="1"/>
      <w:marLeft w:val="0"/>
      <w:marRight w:val="0"/>
      <w:marTop w:val="0"/>
      <w:marBottom w:val="0"/>
      <w:divBdr>
        <w:top w:val="none" w:sz="0" w:space="0" w:color="auto"/>
        <w:left w:val="none" w:sz="0" w:space="0" w:color="auto"/>
        <w:bottom w:val="none" w:sz="0" w:space="0" w:color="auto"/>
        <w:right w:val="none" w:sz="0" w:space="0" w:color="auto"/>
      </w:divBdr>
    </w:div>
    <w:div w:id="1493567530">
      <w:bodyDiv w:val="1"/>
      <w:marLeft w:val="0"/>
      <w:marRight w:val="0"/>
      <w:marTop w:val="0"/>
      <w:marBottom w:val="0"/>
      <w:divBdr>
        <w:top w:val="none" w:sz="0" w:space="0" w:color="auto"/>
        <w:left w:val="none" w:sz="0" w:space="0" w:color="auto"/>
        <w:bottom w:val="none" w:sz="0" w:space="0" w:color="auto"/>
        <w:right w:val="none" w:sz="0" w:space="0" w:color="auto"/>
      </w:divBdr>
    </w:div>
    <w:div w:id="1551768483">
      <w:bodyDiv w:val="1"/>
      <w:marLeft w:val="0"/>
      <w:marRight w:val="0"/>
      <w:marTop w:val="0"/>
      <w:marBottom w:val="0"/>
      <w:divBdr>
        <w:top w:val="none" w:sz="0" w:space="0" w:color="auto"/>
        <w:left w:val="none" w:sz="0" w:space="0" w:color="auto"/>
        <w:bottom w:val="none" w:sz="0" w:space="0" w:color="auto"/>
        <w:right w:val="none" w:sz="0" w:space="0" w:color="auto"/>
      </w:divBdr>
    </w:div>
    <w:div w:id="1564484374">
      <w:bodyDiv w:val="1"/>
      <w:marLeft w:val="0"/>
      <w:marRight w:val="0"/>
      <w:marTop w:val="0"/>
      <w:marBottom w:val="0"/>
      <w:divBdr>
        <w:top w:val="none" w:sz="0" w:space="0" w:color="auto"/>
        <w:left w:val="none" w:sz="0" w:space="0" w:color="auto"/>
        <w:bottom w:val="none" w:sz="0" w:space="0" w:color="auto"/>
        <w:right w:val="none" w:sz="0" w:space="0" w:color="auto"/>
      </w:divBdr>
    </w:div>
    <w:div w:id="1566987966">
      <w:bodyDiv w:val="1"/>
      <w:marLeft w:val="0"/>
      <w:marRight w:val="0"/>
      <w:marTop w:val="0"/>
      <w:marBottom w:val="0"/>
      <w:divBdr>
        <w:top w:val="none" w:sz="0" w:space="0" w:color="auto"/>
        <w:left w:val="none" w:sz="0" w:space="0" w:color="auto"/>
        <w:bottom w:val="none" w:sz="0" w:space="0" w:color="auto"/>
        <w:right w:val="none" w:sz="0" w:space="0" w:color="auto"/>
      </w:divBdr>
    </w:div>
    <w:div w:id="1568416575">
      <w:bodyDiv w:val="1"/>
      <w:marLeft w:val="0"/>
      <w:marRight w:val="0"/>
      <w:marTop w:val="0"/>
      <w:marBottom w:val="0"/>
      <w:divBdr>
        <w:top w:val="none" w:sz="0" w:space="0" w:color="auto"/>
        <w:left w:val="none" w:sz="0" w:space="0" w:color="auto"/>
        <w:bottom w:val="none" w:sz="0" w:space="0" w:color="auto"/>
        <w:right w:val="none" w:sz="0" w:space="0" w:color="auto"/>
      </w:divBdr>
    </w:div>
    <w:div w:id="1571043116">
      <w:bodyDiv w:val="1"/>
      <w:marLeft w:val="0"/>
      <w:marRight w:val="0"/>
      <w:marTop w:val="0"/>
      <w:marBottom w:val="0"/>
      <w:divBdr>
        <w:top w:val="none" w:sz="0" w:space="0" w:color="auto"/>
        <w:left w:val="none" w:sz="0" w:space="0" w:color="auto"/>
        <w:bottom w:val="none" w:sz="0" w:space="0" w:color="auto"/>
        <w:right w:val="none" w:sz="0" w:space="0" w:color="auto"/>
      </w:divBdr>
    </w:div>
    <w:div w:id="1582641003">
      <w:bodyDiv w:val="1"/>
      <w:marLeft w:val="0"/>
      <w:marRight w:val="0"/>
      <w:marTop w:val="0"/>
      <w:marBottom w:val="0"/>
      <w:divBdr>
        <w:top w:val="none" w:sz="0" w:space="0" w:color="auto"/>
        <w:left w:val="none" w:sz="0" w:space="0" w:color="auto"/>
        <w:bottom w:val="none" w:sz="0" w:space="0" w:color="auto"/>
        <w:right w:val="none" w:sz="0" w:space="0" w:color="auto"/>
      </w:divBdr>
    </w:div>
    <w:div w:id="1587033814">
      <w:bodyDiv w:val="1"/>
      <w:marLeft w:val="0"/>
      <w:marRight w:val="0"/>
      <w:marTop w:val="0"/>
      <w:marBottom w:val="0"/>
      <w:divBdr>
        <w:top w:val="none" w:sz="0" w:space="0" w:color="auto"/>
        <w:left w:val="none" w:sz="0" w:space="0" w:color="auto"/>
        <w:bottom w:val="none" w:sz="0" w:space="0" w:color="auto"/>
        <w:right w:val="none" w:sz="0" w:space="0" w:color="auto"/>
      </w:divBdr>
    </w:div>
    <w:div w:id="1626815182">
      <w:bodyDiv w:val="1"/>
      <w:marLeft w:val="0"/>
      <w:marRight w:val="0"/>
      <w:marTop w:val="0"/>
      <w:marBottom w:val="0"/>
      <w:divBdr>
        <w:top w:val="none" w:sz="0" w:space="0" w:color="auto"/>
        <w:left w:val="none" w:sz="0" w:space="0" w:color="auto"/>
        <w:bottom w:val="none" w:sz="0" w:space="0" w:color="auto"/>
        <w:right w:val="none" w:sz="0" w:space="0" w:color="auto"/>
      </w:divBdr>
    </w:div>
    <w:div w:id="1661232191">
      <w:bodyDiv w:val="1"/>
      <w:marLeft w:val="0"/>
      <w:marRight w:val="0"/>
      <w:marTop w:val="0"/>
      <w:marBottom w:val="0"/>
      <w:divBdr>
        <w:top w:val="none" w:sz="0" w:space="0" w:color="auto"/>
        <w:left w:val="none" w:sz="0" w:space="0" w:color="auto"/>
        <w:bottom w:val="none" w:sz="0" w:space="0" w:color="auto"/>
        <w:right w:val="none" w:sz="0" w:space="0" w:color="auto"/>
      </w:divBdr>
    </w:div>
    <w:div w:id="1665353204">
      <w:bodyDiv w:val="1"/>
      <w:marLeft w:val="0"/>
      <w:marRight w:val="0"/>
      <w:marTop w:val="0"/>
      <w:marBottom w:val="0"/>
      <w:divBdr>
        <w:top w:val="none" w:sz="0" w:space="0" w:color="auto"/>
        <w:left w:val="none" w:sz="0" w:space="0" w:color="auto"/>
        <w:bottom w:val="none" w:sz="0" w:space="0" w:color="auto"/>
        <w:right w:val="none" w:sz="0" w:space="0" w:color="auto"/>
      </w:divBdr>
    </w:div>
    <w:div w:id="1694527511">
      <w:bodyDiv w:val="1"/>
      <w:marLeft w:val="0"/>
      <w:marRight w:val="0"/>
      <w:marTop w:val="0"/>
      <w:marBottom w:val="0"/>
      <w:divBdr>
        <w:top w:val="none" w:sz="0" w:space="0" w:color="auto"/>
        <w:left w:val="none" w:sz="0" w:space="0" w:color="auto"/>
        <w:bottom w:val="none" w:sz="0" w:space="0" w:color="auto"/>
        <w:right w:val="none" w:sz="0" w:space="0" w:color="auto"/>
      </w:divBdr>
    </w:div>
    <w:div w:id="1717120310">
      <w:bodyDiv w:val="1"/>
      <w:marLeft w:val="0"/>
      <w:marRight w:val="0"/>
      <w:marTop w:val="0"/>
      <w:marBottom w:val="0"/>
      <w:divBdr>
        <w:top w:val="none" w:sz="0" w:space="0" w:color="auto"/>
        <w:left w:val="none" w:sz="0" w:space="0" w:color="auto"/>
        <w:bottom w:val="none" w:sz="0" w:space="0" w:color="auto"/>
        <w:right w:val="none" w:sz="0" w:space="0" w:color="auto"/>
      </w:divBdr>
    </w:div>
    <w:div w:id="1764840212">
      <w:bodyDiv w:val="1"/>
      <w:marLeft w:val="0"/>
      <w:marRight w:val="0"/>
      <w:marTop w:val="0"/>
      <w:marBottom w:val="0"/>
      <w:divBdr>
        <w:top w:val="none" w:sz="0" w:space="0" w:color="auto"/>
        <w:left w:val="none" w:sz="0" w:space="0" w:color="auto"/>
        <w:bottom w:val="none" w:sz="0" w:space="0" w:color="auto"/>
        <w:right w:val="none" w:sz="0" w:space="0" w:color="auto"/>
      </w:divBdr>
    </w:div>
    <w:div w:id="1771848043">
      <w:bodyDiv w:val="1"/>
      <w:marLeft w:val="0"/>
      <w:marRight w:val="0"/>
      <w:marTop w:val="0"/>
      <w:marBottom w:val="0"/>
      <w:divBdr>
        <w:top w:val="none" w:sz="0" w:space="0" w:color="auto"/>
        <w:left w:val="none" w:sz="0" w:space="0" w:color="auto"/>
        <w:bottom w:val="none" w:sz="0" w:space="0" w:color="auto"/>
        <w:right w:val="none" w:sz="0" w:space="0" w:color="auto"/>
      </w:divBdr>
    </w:div>
    <w:div w:id="1776554852">
      <w:bodyDiv w:val="1"/>
      <w:marLeft w:val="0"/>
      <w:marRight w:val="0"/>
      <w:marTop w:val="0"/>
      <w:marBottom w:val="0"/>
      <w:divBdr>
        <w:top w:val="none" w:sz="0" w:space="0" w:color="auto"/>
        <w:left w:val="none" w:sz="0" w:space="0" w:color="auto"/>
        <w:bottom w:val="none" w:sz="0" w:space="0" w:color="auto"/>
        <w:right w:val="none" w:sz="0" w:space="0" w:color="auto"/>
      </w:divBdr>
    </w:div>
    <w:div w:id="1783768972">
      <w:bodyDiv w:val="1"/>
      <w:marLeft w:val="0"/>
      <w:marRight w:val="0"/>
      <w:marTop w:val="0"/>
      <w:marBottom w:val="0"/>
      <w:divBdr>
        <w:top w:val="none" w:sz="0" w:space="0" w:color="auto"/>
        <w:left w:val="none" w:sz="0" w:space="0" w:color="auto"/>
        <w:bottom w:val="none" w:sz="0" w:space="0" w:color="auto"/>
        <w:right w:val="none" w:sz="0" w:space="0" w:color="auto"/>
      </w:divBdr>
    </w:div>
    <w:div w:id="1807354590">
      <w:bodyDiv w:val="1"/>
      <w:marLeft w:val="0"/>
      <w:marRight w:val="0"/>
      <w:marTop w:val="0"/>
      <w:marBottom w:val="0"/>
      <w:divBdr>
        <w:top w:val="none" w:sz="0" w:space="0" w:color="auto"/>
        <w:left w:val="none" w:sz="0" w:space="0" w:color="auto"/>
        <w:bottom w:val="none" w:sz="0" w:space="0" w:color="auto"/>
        <w:right w:val="none" w:sz="0" w:space="0" w:color="auto"/>
      </w:divBdr>
    </w:div>
    <w:div w:id="1867981251">
      <w:bodyDiv w:val="1"/>
      <w:marLeft w:val="0"/>
      <w:marRight w:val="0"/>
      <w:marTop w:val="0"/>
      <w:marBottom w:val="0"/>
      <w:divBdr>
        <w:top w:val="none" w:sz="0" w:space="0" w:color="auto"/>
        <w:left w:val="none" w:sz="0" w:space="0" w:color="auto"/>
        <w:bottom w:val="none" w:sz="0" w:space="0" w:color="auto"/>
        <w:right w:val="none" w:sz="0" w:space="0" w:color="auto"/>
      </w:divBdr>
    </w:div>
    <w:div w:id="1871256501">
      <w:bodyDiv w:val="1"/>
      <w:marLeft w:val="0"/>
      <w:marRight w:val="0"/>
      <w:marTop w:val="0"/>
      <w:marBottom w:val="0"/>
      <w:divBdr>
        <w:top w:val="none" w:sz="0" w:space="0" w:color="auto"/>
        <w:left w:val="none" w:sz="0" w:space="0" w:color="auto"/>
        <w:bottom w:val="none" w:sz="0" w:space="0" w:color="auto"/>
        <w:right w:val="none" w:sz="0" w:space="0" w:color="auto"/>
      </w:divBdr>
    </w:div>
    <w:div w:id="1884706239">
      <w:bodyDiv w:val="1"/>
      <w:marLeft w:val="0"/>
      <w:marRight w:val="0"/>
      <w:marTop w:val="0"/>
      <w:marBottom w:val="0"/>
      <w:divBdr>
        <w:top w:val="none" w:sz="0" w:space="0" w:color="auto"/>
        <w:left w:val="none" w:sz="0" w:space="0" w:color="auto"/>
        <w:bottom w:val="none" w:sz="0" w:space="0" w:color="auto"/>
        <w:right w:val="none" w:sz="0" w:space="0" w:color="auto"/>
      </w:divBdr>
    </w:div>
    <w:div w:id="1889563523">
      <w:bodyDiv w:val="1"/>
      <w:marLeft w:val="0"/>
      <w:marRight w:val="0"/>
      <w:marTop w:val="0"/>
      <w:marBottom w:val="0"/>
      <w:divBdr>
        <w:top w:val="none" w:sz="0" w:space="0" w:color="auto"/>
        <w:left w:val="none" w:sz="0" w:space="0" w:color="auto"/>
        <w:bottom w:val="none" w:sz="0" w:space="0" w:color="auto"/>
        <w:right w:val="none" w:sz="0" w:space="0" w:color="auto"/>
      </w:divBdr>
    </w:div>
    <w:div w:id="1919554190">
      <w:bodyDiv w:val="1"/>
      <w:marLeft w:val="0"/>
      <w:marRight w:val="0"/>
      <w:marTop w:val="0"/>
      <w:marBottom w:val="0"/>
      <w:divBdr>
        <w:top w:val="none" w:sz="0" w:space="0" w:color="auto"/>
        <w:left w:val="none" w:sz="0" w:space="0" w:color="auto"/>
        <w:bottom w:val="none" w:sz="0" w:space="0" w:color="auto"/>
        <w:right w:val="none" w:sz="0" w:space="0" w:color="auto"/>
      </w:divBdr>
    </w:div>
    <w:div w:id="1935702579">
      <w:bodyDiv w:val="1"/>
      <w:marLeft w:val="0"/>
      <w:marRight w:val="0"/>
      <w:marTop w:val="0"/>
      <w:marBottom w:val="0"/>
      <w:divBdr>
        <w:top w:val="none" w:sz="0" w:space="0" w:color="auto"/>
        <w:left w:val="none" w:sz="0" w:space="0" w:color="auto"/>
        <w:bottom w:val="none" w:sz="0" w:space="0" w:color="auto"/>
        <w:right w:val="none" w:sz="0" w:space="0" w:color="auto"/>
      </w:divBdr>
    </w:div>
    <w:div w:id="1941451175">
      <w:bodyDiv w:val="1"/>
      <w:marLeft w:val="0"/>
      <w:marRight w:val="0"/>
      <w:marTop w:val="0"/>
      <w:marBottom w:val="0"/>
      <w:divBdr>
        <w:top w:val="none" w:sz="0" w:space="0" w:color="auto"/>
        <w:left w:val="none" w:sz="0" w:space="0" w:color="auto"/>
        <w:bottom w:val="none" w:sz="0" w:space="0" w:color="auto"/>
        <w:right w:val="none" w:sz="0" w:space="0" w:color="auto"/>
      </w:divBdr>
    </w:div>
    <w:div w:id="1957365788">
      <w:bodyDiv w:val="1"/>
      <w:marLeft w:val="0"/>
      <w:marRight w:val="0"/>
      <w:marTop w:val="0"/>
      <w:marBottom w:val="0"/>
      <w:divBdr>
        <w:top w:val="none" w:sz="0" w:space="0" w:color="auto"/>
        <w:left w:val="none" w:sz="0" w:space="0" w:color="auto"/>
        <w:bottom w:val="none" w:sz="0" w:space="0" w:color="auto"/>
        <w:right w:val="none" w:sz="0" w:space="0" w:color="auto"/>
      </w:divBdr>
    </w:div>
    <w:div w:id="1961836563">
      <w:bodyDiv w:val="1"/>
      <w:marLeft w:val="0"/>
      <w:marRight w:val="0"/>
      <w:marTop w:val="0"/>
      <w:marBottom w:val="0"/>
      <w:divBdr>
        <w:top w:val="none" w:sz="0" w:space="0" w:color="auto"/>
        <w:left w:val="none" w:sz="0" w:space="0" w:color="auto"/>
        <w:bottom w:val="none" w:sz="0" w:space="0" w:color="auto"/>
        <w:right w:val="none" w:sz="0" w:space="0" w:color="auto"/>
      </w:divBdr>
    </w:div>
    <w:div w:id="1970435511">
      <w:bodyDiv w:val="1"/>
      <w:marLeft w:val="0"/>
      <w:marRight w:val="0"/>
      <w:marTop w:val="0"/>
      <w:marBottom w:val="0"/>
      <w:divBdr>
        <w:top w:val="none" w:sz="0" w:space="0" w:color="auto"/>
        <w:left w:val="none" w:sz="0" w:space="0" w:color="auto"/>
        <w:bottom w:val="none" w:sz="0" w:space="0" w:color="auto"/>
        <w:right w:val="none" w:sz="0" w:space="0" w:color="auto"/>
      </w:divBdr>
    </w:div>
    <w:div w:id="1973438436">
      <w:bodyDiv w:val="1"/>
      <w:marLeft w:val="0"/>
      <w:marRight w:val="0"/>
      <w:marTop w:val="0"/>
      <w:marBottom w:val="0"/>
      <w:divBdr>
        <w:top w:val="none" w:sz="0" w:space="0" w:color="auto"/>
        <w:left w:val="none" w:sz="0" w:space="0" w:color="auto"/>
        <w:bottom w:val="none" w:sz="0" w:space="0" w:color="auto"/>
        <w:right w:val="none" w:sz="0" w:space="0" w:color="auto"/>
      </w:divBdr>
    </w:div>
    <w:div w:id="1978145451">
      <w:bodyDiv w:val="1"/>
      <w:marLeft w:val="0"/>
      <w:marRight w:val="0"/>
      <w:marTop w:val="0"/>
      <w:marBottom w:val="0"/>
      <w:divBdr>
        <w:top w:val="none" w:sz="0" w:space="0" w:color="auto"/>
        <w:left w:val="none" w:sz="0" w:space="0" w:color="auto"/>
        <w:bottom w:val="none" w:sz="0" w:space="0" w:color="auto"/>
        <w:right w:val="none" w:sz="0" w:space="0" w:color="auto"/>
      </w:divBdr>
    </w:div>
    <w:div w:id="1980064716">
      <w:bodyDiv w:val="1"/>
      <w:marLeft w:val="0"/>
      <w:marRight w:val="0"/>
      <w:marTop w:val="0"/>
      <w:marBottom w:val="0"/>
      <w:divBdr>
        <w:top w:val="none" w:sz="0" w:space="0" w:color="auto"/>
        <w:left w:val="none" w:sz="0" w:space="0" w:color="auto"/>
        <w:bottom w:val="none" w:sz="0" w:space="0" w:color="auto"/>
        <w:right w:val="none" w:sz="0" w:space="0" w:color="auto"/>
      </w:divBdr>
    </w:div>
    <w:div w:id="2000881917">
      <w:bodyDiv w:val="1"/>
      <w:marLeft w:val="0"/>
      <w:marRight w:val="0"/>
      <w:marTop w:val="0"/>
      <w:marBottom w:val="0"/>
      <w:divBdr>
        <w:top w:val="none" w:sz="0" w:space="0" w:color="auto"/>
        <w:left w:val="none" w:sz="0" w:space="0" w:color="auto"/>
        <w:bottom w:val="none" w:sz="0" w:space="0" w:color="auto"/>
        <w:right w:val="none" w:sz="0" w:space="0" w:color="auto"/>
      </w:divBdr>
    </w:div>
    <w:div w:id="2073388587">
      <w:bodyDiv w:val="1"/>
      <w:marLeft w:val="0"/>
      <w:marRight w:val="0"/>
      <w:marTop w:val="0"/>
      <w:marBottom w:val="0"/>
      <w:divBdr>
        <w:top w:val="none" w:sz="0" w:space="0" w:color="auto"/>
        <w:left w:val="none" w:sz="0" w:space="0" w:color="auto"/>
        <w:bottom w:val="none" w:sz="0" w:space="0" w:color="auto"/>
        <w:right w:val="none" w:sz="0" w:space="0" w:color="auto"/>
      </w:divBdr>
    </w:div>
    <w:div w:id="2087534732">
      <w:bodyDiv w:val="1"/>
      <w:marLeft w:val="0"/>
      <w:marRight w:val="0"/>
      <w:marTop w:val="0"/>
      <w:marBottom w:val="0"/>
      <w:divBdr>
        <w:top w:val="none" w:sz="0" w:space="0" w:color="auto"/>
        <w:left w:val="none" w:sz="0" w:space="0" w:color="auto"/>
        <w:bottom w:val="none" w:sz="0" w:space="0" w:color="auto"/>
        <w:right w:val="none" w:sz="0" w:space="0" w:color="auto"/>
      </w:divBdr>
    </w:div>
    <w:div w:id="2125339732">
      <w:bodyDiv w:val="1"/>
      <w:marLeft w:val="0"/>
      <w:marRight w:val="0"/>
      <w:marTop w:val="0"/>
      <w:marBottom w:val="0"/>
      <w:divBdr>
        <w:top w:val="none" w:sz="0" w:space="0" w:color="auto"/>
        <w:left w:val="none" w:sz="0" w:space="0" w:color="auto"/>
        <w:bottom w:val="none" w:sz="0" w:space="0" w:color="auto"/>
        <w:right w:val="none" w:sz="0" w:space="0" w:color="auto"/>
      </w:divBdr>
    </w:div>
    <w:div w:id="2133286560">
      <w:bodyDiv w:val="1"/>
      <w:marLeft w:val="0"/>
      <w:marRight w:val="0"/>
      <w:marTop w:val="0"/>
      <w:marBottom w:val="0"/>
      <w:divBdr>
        <w:top w:val="none" w:sz="0" w:space="0" w:color="auto"/>
        <w:left w:val="none" w:sz="0" w:space="0" w:color="auto"/>
        <w:bottom w:val="none" w:sz="0" w:space="0" w:color="auto"/>
        <w:right w:val="none" w:sz="0" w:space="0" w:color="auto"/>
      </w:divBdr>
    </w:div>
    <w:div w:id="2133593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5.xml"/><Relationship Id="rId21" Type="http://schemas.openxmlformats.org/officeDocument/2006/relationships/hyperlink" Target="https://forms.gle/WkBoKAQTGj6gQyPo6" TargetMode="External"/><Relationship Id="rId42" Type="http://schemas.openxmlformats.org/officeDocument/2006/relationships/chart" Target="charts/chart21.xml"/><Relationship Id="rId47" Type="http://schemas.openxmlformats.org/officeDocument/2006/relationships/image" Target="media/image16.png"/><Relationship Id="rId63" Type="http://schemas.openxmlformats.org/officeDocument/2006/relationships/image" Target="media/image32.png"/><Relationship Id="rId68" Type="http://schemas.openxmlformats.org/officeDocument/2006/relationships/image" Target="media/image37.png"/><Relationship Id="rId84" Type="http://schemas.openxmlformats.org/officeDocument/2006/relationships/image" Target="media/image53.png"/><Relationship Id="rId89" Type="http://schemas.openxmlformats.org/officeDocument/2006/relationships/image" Target="media/image58.jpg"/><Relationship Id="rId112" Type="http://schemas.openxmlformats.org/officeDocument/2006/relationships/footer" Target="footer2.xml"/><Relationship Id="rId16" Type="http://schemas.openxmlformats.org/officeDocument/2006/relationships/image" Target="media/image7.png"/><Relationship Id="rId107" Type="http://schemas.openxmlformats.org/officeDocument/2006/relationships/hyperlink" Target="https://sistemas.aduanas.gob.hn/sarah/Index.do" TargetMode="External"/><Relationship Id="rId11" Type="http://schemas.openxmlformats.org/officeDocument/2006/relationships/header" Target="header1.xml"/><Relationship Id="rId32" Type="http://schemas.openxmlformats.org/officeDocument/2006/relationships/chart" Target="charts/chart11.xml"/><Relationship Id="rId37" Type="http://schemas.openxmlformats.org/officeDocument/2006/relationships/chart" Target="charts/chart16.xml"/><Relationship Id="rId53" Type="http://schemas.openxmlformats.org/officeDocument/2006/relationships/image" Target="media/image22.png"/><Relationship Id="rId58" Type="http://schemas.openxmlformats.org/officeDocument/2006/relationships/image" Target="media/image27.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71.png"/><Relationship Id="rId5" Type="http://schemas.openxmlformats.org/officeDocument/2006/relationships/webSettings" Target="webSettings.xml"/><Relationship Id="rId90" Type="http://schemas.openxmlformats.org/officeDocument/2006/relationships/image" Target="media/image59.emf"/><Relationship Id="rId95" Type="http://schemas.openxmlformats.org/officeDocument/2006/relationships/image" Target="media/image64.png"/><Relationship Id="rId22" Type="http://schemas.openxmlformats.org/officeDocument/2006/relationships/chart" Target="charts/chart1.xml"/><Relationship Id="rId27" Type="http://schemas.openxmlformats.org/officeDocument/2006/relationships/chart" Target="charts/chart6.xml"/><Relationship Id="rId43" Type="http://schemas.openxmlformats.org/officeDocument/2006/relationships/image" Target="media/image12.png"/><Relationship Id="rId48" Type="http://schemas.openxmlformats.org/officeDocument/2006/relationships/image" Target="media/image17.png"/><Relationship Id="rId64" Type="http://schemas.openxmlformats.org/officeDocument/2006/relationships/image" Target="media/image33.png"/><Relationship Id="rId69" Type="http://schemas.openxmlformats.org/officeDocument/2006/relationships/image" Target="media/image38.png"/><Relationship Id="rId113" Type="http://schemas.openxmlformats.org/officeDocument/2006/relationships/fontTable" Target="fontTable.xml"/><Relationship Id="rId80" Type="http://schemas.openxmlformats.org/officeDocument/2006/relationships/image" Target="media/image49.png"/><Relationship Id="rId85" Type="http://schemas.openxmlformats.org/officeDocument/2006/relationships/image" Target="media/image54.png"/><Relationship Id="rId12" Type="http://schemas.openxmlformats.org/officeDocument/2006/relationships/header" Target="header2.xml"/><Relationship Id="rId17" Type="http://schemas.openxmlformats.org/officeDocument/2006/relationships/image" Target="media/image8.png"/><Relationship Id="rId33" Type="http://schemas.openxmlformats.org/officeDocument/2006/relationships/chart" Target="charts/chart12.xml"/><Relationship Id="rId38" Type="http://schemas.openxmlformats.org/officeDocument/2006/relationships/chart" Target="charts/chart17.xml"/><Relationship Id="rId59" Type="http://schemas.openxmlformats.org/officeDocument/2006/relationships/image" Target="media/image28.png"/><Relationship Id="rId103" Type="http://schemas.openxmlformats.org/officeDocument/2006/relationships/image" Target="media/image72.png"/><Relationship Id="rId108" Type="http://schemas.openxmlformats.org/officeDocument/2006/relationships/image" Target="media/image75.jpeg"/><Relationship Id="rId54" Type="http://schemas.openxmlformats.org/officeDocument/2006/relationships/image" Target="media/image23.jpg"/><Relationship Id="rId70" Type="http://schemas.openxmlformats.org/officeDocument/2006/relationships/image" Target="media/image39.png"/><Relationship Id="rId75" Type="http://schemas.openxmlformats.org/officeDocument/2006/relationships/image" Target="media/image44.png"/><Relationship Id="rId91" Type="http://schemas.openxmlformats.org/officeDocument/2006/relationships/image" Target="media/image60.png"/><Relationship Id="rId96" Type="http://schemas.openxmlformats.org/officeDocument/2006/relationships/image" Target="media/image6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image" Target="media/image18.png"/><Relationship Id="rId57" Type="http://schemas.openxmlformats.org/officeDocument/2006/relationships/image" Target="media/image26.png"/><Relationship Id="rId106" Type="http://schemas.openxmlformats.org/officeDocument/2006/relationships/hyperlink" Target="https://sistemas.aduanas.gob.hn/sarah/Index.do" TargetMode="External"/><Relationship Id="rId114"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chart" Target="charts/chart10.xml"/><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image" Target="media/image29.svg"/><Relationship Id="rId65" Type="http://schemas.openxmlformats.org/officeDocument/2006/relationships/image" Target="media/image34.png"/><Relationship Id="rId73" Type="http://schemas.openxmlformats.org/officeDocument/2006/relationships/image" Target="media/image42.png"/><Relationship Id="rId78" Type="http://schemas.openxmlformats.org/officeDocument/2006/relationships/image" Target="media/image47.png"/><Relationship Id="rId81" Type="http://schemas.openxmlformats.org/officeDocument/2006/relationships/image" Target="media/image50.png"/><Relationship Id="rId86" Type="http://schemas.openxmlformats.org/officeDocument/2006/relationships/image" Target="media/image55.png"/><Relationship Id="rId94" Type="http://schemas.openxmlformats.org/officeDocument/2006/relationships/image" Target="media/image63.png"/><Relationship Id="rId99" Type="http://schemas.openxmlformats.org/officeDocument/2006/relationships/image" Target="media/image68.png"/><Relationship Id="rId101" Type="http://schemas.openxmlformats.org/officeDocument/2006/relationships/image" Target="media/image70.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9.png"/><Relationship Id="rId39" Type="http://schemas.openxmlformats.org/officeDocument/2006/relationships/chart" Target="charts/chart18.xml"/><Relationship Id="rId109" Type="http://schemas.openxmlformats.org/officeDocument/2006/relationships/hyperlink" Target="https://sistemas.aduanas.gob.hn/sarah/Index.do" TargetMode="External"/><Relationship Id="rId34" Type="http://schemas.openxmlformats.org/officeDocument/2006/relationships/chart" Target="charts/chart13.xml"/><Relationship Id="rId50" Type="http://schemas.openxmlformats.org/officeDocument/2006/relationships/image" Target="media/image19.png"/><Relationship Id="rId55" Type="http://schemas.openxmlformats.org/officeDocument/2006/relationships/image" Target="media/image24.png"/><Relationship Id="rId76" Type="http://schemas.openxmlformats.org/officeDocument/2006/relationships/image" Target="media/image45.png"/><Relationship Id="rId97" Type="http://schemas.openxmlformats.org/officeDocument/2006/relationships/image" Target="media/image66.png"/><Relationship Id="rId104" Type="http://schemas.openxmlformats.org/officeDocument/2006/relationships/image" Target="media/image73.png"/><Relationship Id="rId7" Type="http://schemas.openxmlformats.org/officeDocument/2006/relationships/endnotes" Target="endnotes.xml"/><Relationship Id="rId71" Type="http://schemas.openxmlformats.org/officeDocument/2006/relationships/image" Target="media/image40.png"/><Relationship Id="rId92"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chart" Target="charts/chart8.xml"/><Relationship Id="rId24" Type="http://schemas.openxmlformats.org/officeDocument/2006/relationships/chart" Target="charts/chart3.xml"/><Relationship Id="rId40" Type="http://schemas.openxmlformats.org/officeDocument/2006/relationships/chart" Target="charts/chart19.xml"/><Relationship Id="rId45" Type="http://schemas.openxmlformats.org/officeDocument/2006/relationships/image" Target="media/image14.png"/><Relationship Id="rId66" Type="http://schemas.openxmlformats.org/officeDocument/2006/relationships/image" Target="media/image35.png"/><Relationship Id="rId87" Type="http://schemas.openxmlformats.org/officeDocument/2006/relationships/image" Target="media/image56.png"/><Relationship Id="rId110" Type="http://schemas.openxmlformats.org/officeDocument/2006/relationships/hyperlink" Target="https://sistemas.aduanas.gob.hn/sarah/Index.do" TargetMode="External"/><Relationship Id="rId61" Type="http://schemas.openxmlformats.org/officeDocument/2006/relationships/image" Target="media/image30.jpeg"/><Relationship Id="rId82" Type="http://schemas.openxmlformats.org/officeDocument/2006/relationships/image" Target="media/image51.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chart" Target="charts/chart9.xml"/><Relationship Id="rId35" Type="http://schemas.openxmlformats.org/officeDocument/2006/relationships/chart" Target="charts/chart14.xml"/><Relationship Id="rId56" Type="http://schemas.openxmlformats.org/officeDocument/2006/relationships/image" Target="media/image25.png"/><Relationship Id="rId77" Type="http://schemas.openxmlformats.org/officeDocument/2006/relationships/image" Target="media/image46.png"/><Relationship Id="rId100" Type="http://schemas.openxmlformats.org/officeDocument/2006/relationships/image" Target="media/image69.png"/><Relationship Id="rId105" Type="http://schemas.openxmlformats.org/officeDocument/2006/relationships/image" Target="media/image74.jpeg"/><Relationship Id="rId8" Type="http://schemas.openxmlformats.org/officeDocument/2006/relationships/image" Target="media/image1.png"/><Relationship Id="rId51" Type="http://schemas.openxmlformats.org/officeDocument/2006/relationships/image" Target="media/image20.png"/><Relationship Id="rId72" Type="http://schemas.openxmlformats.org/officeDocument/2006/relationships/image" Target="media/image41.png"/><Relationship Id="rId93" Type="http://schemas.openxmlformats.org/officeDocument/2006/relationships/image" Target="media/image62.png"/><Relationship Id="rId98" Type="http://schemas.openxmlformats.org/officeDocument/2006/relationships/image" Target="media/image67.png"/><Relationship Id="rId3" Type="http://schemas.openxmlformats.org/officeDocument/2006/relationships/styles" Target="styles.xml"/><Relationship Id="rId25" Type="http://schemas.openxmlformats.org/officeDocument/2006/relationships/chart" Target="charts/chart4.xml"/><Relationship Id="rId46" Type="http://schemas.openxmlformats.org/officeDocument/2006/relationships/image" Target="media/image15.png"/><Relationship Id="rId67" Type="http://schemas.openxmlformats.org/officeDocument/2006/relationships/image" Target="media/image36.png"/><Relationship Id="rId20" Type="http://schemas.openxmlformats.org/officeDocument/2006/relationships/image" Target="media/image11.png"/><Relationship Id="rId41" Type="http://schemas.openxmlformats.org/officeDocument/2006/relationships/chart" Target="charts/chart20.xml"/><Relationship Id="rId62" Type="http://schemas.openxmlformats.org/officeDocument/2006/relationships/image" Target="media/image31.png"/><Relationship Id="rId83" Type="http://schemas.openxmlformats.org/officeDocument/2006/relationships/image" Target="media/image52.jpeg"/><Relationship Id="rId88" Type="http://schemas.openxmlformats.org/officeDocument/2006/relationships/image" Target="media/image57.png"/><Relationship Id="rId111"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chartUserShapes" Target="../drawings/drawing3.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chartUserShapes" Target="../drawings/drawing4.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chartUserShapes" Target="../drawings/drawing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2.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ugor\Desktop\Fase%20II\SEMANA%201\Tabulacio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bg2">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92EB-443C-A5DC-E84BCD844A10}"/>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92EB-443C-A5DC-E84BCD844A10}"/>
              </c:ext>
            </c:extLst>
          </c:dPt>
          <c:dPt>
            <c:idx val="2"/>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5-92EB-443C-A5DC-E84BCD844A10}"/>
              </c:ext>
            </c:extLst>
          </c:dPt>
          <c:dLbls>
            <c:dLbl>
              <c:idx val="0"/>
              <c:layout>
                <c:manualLayout>
                  <c:x val="-2.2220598553311093E-2"/>
                  <c:y val="-0.2454194836872002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2EB-443C-A5DC-E84BCD844A10}"/>
                </c:ext>
              </c:extLst>
            </c:dLbl>
            <c:dLbl>
              <c:idx val="1"/>
              <c:layout>
                <c:manualLayout>
                  <c:x val="2.9405253962023075E-2"/>
                  <c:y val="0.3250459931480264"/>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3-92EB-443C-A5DC-E84BCD844A10}"/>
                </c:ext>
              </c:extLst>
            </c:dLbl>
            <c:dLbl>
              <c:idx val="2"/>
              <c:layout>
                <c:manualLayout>
                  <c:x val="-0.34033989886161597"/>
                  <c:y val="3.433749757992332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2EB-443C-A5DC-E84BCD844A10}"/>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Hoja1!$E$5:$E$7</c:f>
              <c:strCache>
                <c:ptCount val="3"/>
                <c:pt idx="0">
                  <c:v>a. Masculino</c:v>
                </c:pt>
                <c:pt idx="1">
                  <c:v>b. Femenino</c:v>
                </c:pt>
                <c:pt idx="2">
                  <c:v>c. Prefiero no decirlo</c:v>
                </c:pt>
              </c:strCache>
            </c:strRef>
          </c:cat>
          <c:val>
            <c:numRef>
              <c:f>Hoja1!$G$5:$G$7</c:f>
              <c:numCache>
                <c:formatCode>0%</c:formatCode>
                <c:ptCount val="3"/>
                <c:pt idx="0">
                  <c:v>0.48157248157248156</c:v>
                </c:pt>
                <c:pt idx="1">
                  <c:v>0.49877149877149879</c:v>
                </c:pt>
                <c:pt idx="2">
                  <c:v>1.9656019656019656E-2</c:v>
                </c:pt>
              </c:numCache>
            </c:numRef>
          </c:val>
          <c:extLst>
            <c:ext xmlns:c16="http://schemas.microsoft.com/office/drawing/2014/chart" uri="{C3380CC4-5D6E-409C-BE32-E72D297353CC}">
              <c16:uniqueId val="{00000006-92EB-443C-A5DC-E84BCD844A10}"/>
            </c:ext>
          </c:extLst>
        </c:ser>
        <c:dLbls>
          <c:dLblPos val="ctr"/>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Hoja2!$E$95</c:f>
              <c:strCache>
                <c:ptCount val="1"/>
                <c:pt idx="0">
                  <c:v>a. L 800 - L 1,000</c:v>
                </c:pt>
              </c:strCache>
            </c:strRef>
          </c:tx>
          <c:spPr>
            <a:solidFill>
              <a:srgbClr val="00B0F0"/>
            </a:solidFill>
            <a:ln>
              <a:noFill/>
            </a:ln>
            <a:effectLst/>
          </c:spPr>
          <c:invertIfNegative val="0"/>
          <c:dLbls>
            <c:dLbl>
              <c:idx val="5"/>
              <c:dLblPos val="inBase"/>
              <c:showLegendKey val="1"/>
              <c:showVal val="1"/>
              <c:showCatName val="0"/>
              <c:showSerName val="1"/>
              <c:showPercent val="0"/>
              <c:showBubbleSize val="0"/>
              <c:extLst>
                <c:ext xmlns:c15="http://schemas.microsoft.com/office/drawing/2012/chart" uri="{CE6537A1-D6FC-4f65-9D91-7224C49458BB}">
                  <c15:layout>
                    <c:manualLayout>
                      <c:w val="0.29050908758153987"/>
                      <c:h val="9.4717668488160295E-2"/>
                    </c:manualLayout>
                  </c15:layout>
                </c:ext>
                <c:ext xmlns:c16="http://schemas.microsoft.com/office/drawing/2014/chart" uri="{C3380CC4-5D6E-409C-BE32-E72D297353CC}">
                  <c16:uniqueId val="{00000000-A695-4041-B69E-52DEAD330BF7}"/>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Hoja2!$F$94:$K$94</c:f>
              <c:strCache>
                <c:ptCount val="6"/>
                <c:pt idx="0">
                  <c:v>Otros</c:v>
                </c:pt>
                <c:pt idx="1">
                  <c:v>Minivan</c:v>
                </c:pt>
                <c:pt idx="2">
                  <c:v>Furgoneta</c:v>
                </c:pt>
                <c:pt idx="3">
                  <c:v>Pick up (Paila – 4x4)</c:v>
                </c:pt>
                <c:pt idx="4">
                  <c:v>Camioneta</c:v>
                </c:pt>
                <c:pt idx="5">
                  <c:v>Turismo</c:v>
                </c:pt>
              </c:strCache>
            </c:strRef>
          </c:cat>
          <c:val>
            <c:numRef>
              <c:f>Hoja2!$F$95:$K$95</c:f>
              <c:numCache>
                <c:formatCode>General</c:formatCode>
                <c:ptCount val="6"/>
                <c:pt idx="5" formatCode="0%">
                  <c:v>0.72</c:v>
                </c:pt>
              </c:numCache>
            </c:numRef>
          </c:val>
          <c:extLst>
            <c:ext xmlns:c16="http://schemas.microsoft.com/office/drawing/2014/chart" uri="{C3380CC4-5D6E-409C-BE32-E72D297353CC}">
              <c16:uniqueId val="{00000001-A695-4041-B69E-52DEAD330BF7}"/>
            </c:ext>
          </c:extLst>
        </c:ser>
        <c:ser>
          <c:idx val="1"/>
          <c:order val="1"/>
          <c:tx>
            <c:strRef>
              <c:f>Hoja2!$E$96</c:f>
              <c:strCache>
                <c:ptCount val="1"/>
                <c:pt idx="0">
                  <c:v>a. L 800 - L 1,000</c:v>
                </c:pt>
              </c:strCache>
            </c:strRef>
          </c:tx>
          <c:spPr>
            <a:solidFill>
              <a:schemeClr val="accent6">
                <a:lumMod val="40000"/>
                <a:lumOff val="60000"/>
              </a:schemeClr>
            </a:solidFill>
            <a:ln>
              <a:noFill/>
            </a:ln>
            <a:effectLst/>
          </c:spPr>
          <c:invertIfNegative val="0"/>
          <c:dLbls>
            <c:dLbl>
              <c:idx val="4"/>
              <c:dLblPos val="inBase"/>
              <c:showLegendKey val="1"/>
              <c:showVal val="1"/>
              <c:showCatName val="0"/>
              <c:showSerName val="1"/>
              <c:showPercent val="0"/>
              <c:showBubbleSize val="0"/>
              <c:extLst>
                <c:ext xmlns:c15="http://schemas.microsoft.com/office/drawing/2012/chart" uri="{CE6537A1-D6FC-4f65-9D91-7224C49458BB}">
                  <c15:layout>
                    <c:manualLayout>
                      <c:w val="0.2794410189595144"/>
                      <c:h val="9.4717668488160295E-2"/>
                    </c:manualLayout>
                  </c15:layout>
                </c:ext>
                <c:ext xmlns:c16="http://schemas.microsoft.com/office/drawing/2014/chart" uri="{C3380CC4-5D6E-409C-BE32-E72D297353CC}">
                  <c16:uniqueId val="{00000002-A695-4041-B69E-52DEAD330BF7}"/>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Hoja2!$F$94:$K$94</c:f>
              <c:strCache>
                <c:ptCount val="6"/>
                <c:pt idx="0">
                  <c:v>Otros</c:v>
                </c:pt>
                <c:pt idx="1">
                  <c:v>Minivan</c:v>
                </c:pt>
                <c:pt idx="2">
                  <c:v>Furgoneta</c:v>
                </c:pt>
                <c:pt idx="3">
                  <c:v>Pick up (Paila – 4x4)</c:v>
                </c:pt>
                <c:pt idx="4">
                  <c:v>Camioneta</c:v>
                </c:pt>
                <c:pt idx="5">
                  <c:v>Turismo</c:v>
                </c:pt>
              </c:strCache>
            </c:strRef>
          </c:cat>
          <c:val>
            <c:numRef>
              <c:f>Hoja2!$F$96:$K$96</c:f>
              <c:numCache>
                <c:formatCode>General</c:formatCode>
                <c:ptCount val="6"/>
                <c:pt idx="4" formatCode="0%">
                  <c:v>0.38</c:v>
                </c:pt>
              </c:numCache>
            </c:numRef>
          </c:val>
          <c:extLst>
            <c:ext xmlns:c16="http://schemas.microsoft.com/office/drawing/2014/chart" uri="{C3380CC4-5D6E-409C-BE32-E72D297353CC}">
              <c16:uniqueId val="{00000003-A695-4041-B69E-52DEAD330BF7}"/>
            </c:ext>
          </c:extLst>
        </c:ser>
        <c:ser>
          <c:idx val="2"/>
          <c:order val="2"/>
          <c:tx>
            <c:strRef>
              <c:f>Hoja2!$E$97</c:f>
              <c:strCache>
                <c:ptCount val="1"/>
                <c:pt idx="0">
                  <c:v>a. L 800 - L 1,000</c:v>
                </c:pt>
              </c:strCache>
            </c:strRef>
          </c:tx>
          <c:spPr>
            <a:solidFill>
              <a:schemeClr val="accent3"/>
            </a:solidFill>
            <a:ln>
              <a:noFill/>
            </a:ln>
            <a:effectLst/>
          </c:spPr>
          <c:invertIfNegative val="0"/>
          <c:dLbls>
            <c:dLbl>
              <c:idx val="3"/>
              <c:dLblPos val="inBase"/>
              <c:showLegendKey val="1"/>
              <c:showVal val="1"/>
              <c:showCatName val="0"/>
              <c:showSerName val="1"/>
              <c:showPercent val="0"/>
              <c:showBubbleSize val="0"/>
              <c:extLst>
                <c:ext xmlns:c15="http://schemas.microsoft.com/office/drawing/2012/chart" uri="{CE6537A1-D6FC-4f65-9D91-7224C49458BB}">
                  <c15:layout>
                    <c:manualLayout>
                      <c:w val="0.33035413462083152"/>
                      <c:h val="9.4717668488160295E-2"/>
                    </c:manualLayout>
                  </c15:layout>
                </c:ext>
                <c:ext xmlns:c16="http://schemas.microsoft.com/office/drawing/2014/chart" uri="{C3380CC4-5D6E-409C-BE32-E72D297353CC}">
                  <c16:uniqueId val="{00000004-A695-4041-B69E-52DEAD330BF7}"/>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Hoja2!$F$94:$K$94</c:f>
              <c:strCache>
                <c:ptCount val="6"/>
                <c:pt idx="0">
                  <c:v>Otros</c:v>
                </c:pt>
                <c:pt idx="1">
                  <c:v>Minivan</c:v>
                </c:pt>
                <c:pt idx="2">
                  <c:v>Furgoneta</c:v>
                </c:pt>
                <c:pt idx="3">
                  <c:v>Pick up (Paila – 4x4)</c:v>
                </c:pt>
                <c:pt idx="4">
                  <c:v>Camioneta</c:v>
                </c:pt>
                <c:pt idx="5">
                  <c:v>Turismo</c:v>
                </c:pt>
              </c:strCache>
            </c:strRef>
          </c:cat>
          <c:val>
            <c:numRef>
              <c:f>Hoja2!$F$97:$K$97</c:f>
              <c:numCache>
                <c:formatCode>General</c:formatCode>
                <c:ptCount val="6"/>
                <c:pt idx="3" formatCode="0%">
                  <c:v>0.48</c:v>
                </c:pt>
              </c:numCache>
            </c:numRef>
          </c:val>
          <c:extLst>
            <c:ext xmlns:c16="http://schemas.microsoft.com/office/drawing/2014/chart" uri="{C3380CC4-5D6E-409C-BE32-E72D297353CC}">
              <c16:uniqueId val="{00000005-A695-4041-B69E-52DEAD330BF7}"/>
            </c:ext>
          </c:extLst>
        </c:ser>
        <c:ser>
          <c:idx val="3"/>
          <c:order val="3"/>
          <c:tx>
            <c:strRef>
              <c:f>Hoja2!$E$98</c:f>
              <c:strCache>
                <c:ptCount val="1"/>
                <c:pt idx="0">
                  <c:v>c. L 1,200 - L 1,400</c:v>
                </c:pt>
              </c:strCache>
            </c:strRef>
          </c:tx>
          <c:spPr>
            <a:solidFill>
              <a:schemeClr val="accent4"/>
            </a:solidFill>
            <a:ln>
              <a:noFill/>
            </a:ln>
            <a:effectLst/>
          </c:spPr>
          <c:invertIfNegative val="0"/>
          <c:dLbls>
            <c:dLbl>
              <c:idx val="2"/>
              <c:dLblPos val="inBase"/>
              <c:showLegendKey val="1"/>
              <c:showVal val="1"/>
              <c:showCatName val="0"/>
              <c:showSerName val="1"/>
              <c:showPercent val="0"/>
              <c:showBubbleSize val="0"/>
              <c:extLst>
                <c:ext xmlns:c15="http://schemas.microsoft.com/office/drawing/2012/chart" uri="{CE6537A1-D6FC-4f65-9D91-7224C49458BB}">
                  <c15:layout>
                    <c:manualLayout>
                      <c:w val="0.36245153362470539"/>
                      <c:h val="9.4717668488160295E-2"/>
                    </c:manualLayout>
                  </c15:layout>
                </c:ext>
                <c:ext xmlns:c16="http://schemas.microsoft.com/office/drawing/2014/chart" uri="{C3380CC4-5D6E-409C-BE32-E72D297353CC}">
                  <c16:uniqueId val="{00000006-A695-4041-B69E-52DEAD330BF7}"/>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Hoja2!$F$94:$K$94</c:f>
              <c:strCache>
                <c:ptCount val="6"/>
                <c:pt idx="0">
                  <c:v>Otros</c:v>
                </c:pt>
                <c:pt idx="1">
                  <c:v>Minivan</c:v>
                </c:pt>
                <c:pt idx="2">
                  <c:v>Furgoneta</c:v>
                </c:pt>
                <c:pt idx="3">
                  <c:v>Pick up (Paila – 4x4)</c:v>
                </c:pt>
                <c:pt idx="4">
                  <c:v>Camioneta</c:v>
                </c:pt>
                <c:pt idx="5">
                  <c:v>Turismo</c:v>
                </c:pt>
              </c:strCache>
            </c:strRef>
          </c:cat>
          <c:val>
            <c:numRef>
              <c:f>Hoja2!$F$98:$K$98</c:f>
              <c:numCache>
                <c:formatCode>General</c:formatCode>
                <c:ptCount val="6"/>
                <c:pt idx="2" formatCode="0%">
                  <c:v>1</c:v>
                </c:pt>
              </c:numCache>
            </c:numRef>
          </c:val>
          <c:extLst>
            <c:ext xmlns:c16="http://schemas.microsoft.com/office/drawing/2014/chart" uri="{C3380CC4-5D6E-409C-BE32-E72D297353CC}">
              <c16:uniqueId val="{00000007-A695-4041-B69E-52DEAD330BF7}"/>
            </c:ext>
          </c:extLst>
        </c:ser>
        <c:ser>
          <c:idx val="4"/>
          <c:order val="4"/>
          <c:tx>
            <c:strRef>
              <c:f>Hoja2!$E$99</c:f>
              <c:strCache>
                <c:ptCount val="1"/>
                <c:pt idx="0">
                  <c:v>c. L 1,200 - L 1,400</c:v>
                </c:pt>
              </c:strCache>
            </c:strRef>
          </c:tx>
          <c:spPr>
            <a:solidFill>
              <a:schemeClr val="accent5"/>
            </a:solidFill>
            <a:ln>
              <a:noFill/>
            </a:ln>
            <a:effectLst/>
          </c:spPr>
          <c:invertIfNegative val="0"/>
          <c:dLbls>
            <c:dLbl>
              <c:idx val="1"/>
              <c:dLblPos val="inBase"/>
              <c:showLegendKey val="1"/>
              <c:showVal val="1"/>
              <c:showCatName val="0"/>
              <c:showSerName val="1"/>
              <c:showPercent val="0"/>
              <c:showBubbleSize val="0"/>
              <c:extLst>
                <c:ext xmlns:c15="http://schemas.microsoft.com/office/drawing/2012/chart" uri="{CE6537A1-D6FC-4f65-9D91-7224C49458BB}">
                  <c15:layout>
                    <c:manualLayout>
                      <c:w val="0.30932480423898312"/>
                      <c:h val="9.4717668488160295E-2"/>
                    </c:manualLayout>
                  </c15:layout>
                </c:ext>
                <c:ext xmlns:c16="http://schemas.microsoft.com/office/drawing/2014/chart" uri="{C3380CC4-5D6E-409C-BE32-E72D297353CC}">
                  <c16:uniqueId val="{00000008-A695-4041-B69E-52DEAD330BF7}"/>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Hoja2!$F$94:$K$94</c:f>
              <c:strCache>
                <c:ptCount val="6"/>
                <c:pt idx="0">
                  <c:v>Otros</c:v>
                </c:pt>
                <c:pt idx="1">
                  <c:v>Minivan</c:v>
                </c:pt>
                <c:pt idx="2">
                  <c:v>Furgoneta</c:v>
                </c:pt>
                <c:pt idx="3">
                  <c:v>Pick up (Paila – 4x4)</c:v>
                </c:pt>
                <c:pt idx="4">
                  <c:v>Camioneta</c:v>
                </c:pt>
                <c:pt idx="5">
                  <c:v>Turismo</c:v>
                </c:pt>
              </c:strCache>
            </c:strRef>
          </c:cat>
          <c:val>
            <c:numRef>
              <c:f>Hoja2!$F$99:$K$99</c:f>
              <c:numCache>
                <c:formatCode>0%</c:formatCode>
                <c:ptCount val="6"/>
                <c:pt idx="1">
                  <c:v>0.75</c:v>
                </c:pt>
              </c:numCache>
            </c:numRef>
          </c:val>
          <c:extLst>
            <c:ext xmlns:c16="http://schemas.microsoft.com/office/drawing/2014/chart" uri="{C3380CC4-5D6E-409C-BE32-E72D297353CC}">
              <c16:uniqueId val="{00000009-A695-4041-B69E-52DEAD330BF7}"/>
            </c:ext>
          </c:extLst>
        </c:ser>
        <c:ser>
          <c:idx val="5"/>
          <c:order val="5"/>
          <c:tx>
            <c:strRef>
              <c:f>Hoja2!$E$100</c:f>
              <c:strCache>
                <c:ptCount val="1"/>
                <c:pt idx="0">
                  <c:v>d. L 1,400 - L 1,600</c:v>
                </c:pt>
              </c:strCache>
            </c:strRef>
          </c:tx>
          <c:spPr>
            <a:solidFill>
              <a:schemeClr val="accent6"/>
            </a:solidFill>
            <a:ln>
              <a:noFill/>
            </a:ln>
            <a:effectLst/>
          </c:spPr>
          <c:invertIfNegative val="0"/>
          <c:dLbls>
            <c:dLbl>
              <c:idx val="0"/>
              <c:dLblPos val="inBase"/>
              <c:showLegendKey val="1"/>
              <c:showVal val="1"/>
              <c:showCatName val="0"/>
              <c:showSerName val="1"/>
              <c:showPercent val="0"/>
              <c:showBubbleSize val="0"/>
              <c:extLst>
                <c:ext xmlns:c15="http://schemas.microsoft.com/office/drawing/2012/chart" uri="{CE6537A1-D6FC-4f65-9D91-7224C49458BB}">
                  <c15:layout>
                    <c:manualLayout>
                      <c:w val="0.31277804164905509"/>
                      <c:h val="9.4717668488160295E-2"/>
                    </c:manualLayout>
                  </c15:layout>
                </c:ext>
                <c:ext xmlns:c16="http://schemas.microsoft.com/office/drawing/2014/chart" uri="{C3380CC4-5D6E-409C-BE32-E72D297353CC}">
                  <c16:uniqueId val="{0000000A-A695-4041-B69E-52DEAD330BF7}"/>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Hoja2!$F$94:$K$94</c:f>
              <c:strCache>
                <c:ptCount val="6"/>
                <c:pt idx="0">
                  <c:v>Otros</c:v>
                </c:pt>
                <c:pt idx="1">
                  <c:v>Minivan</c:v>
                </c:pt>
                <c:pt idx="2">
                  <c:v>Furgoneta</c:v>
                </c:pt>
                <c:pt idx="3">
                  <c:v>Pick up (Paila – 4x4)</c:v>
                </c:pt>
                <c:pt idx="4">
                  <c:v>Camioneta</c:v>
                </c:pt>
                <c:pt idx="5">
                  <c:v>Turismo</c:v>
                </c:pt>
              </c:strCache>
            </c:strRef>
          </c:cat>
          <c:val>
            <c:numRef>
              <c:f>Hoja2!$F$100:$K$100</c:f>
              <c:numCache>
                <c:formatCode>General</c:formatCode>
                <c:ptCount val="6"/>
                <c:pt idx="0" formatCode="0%">
                  <c:v>0.5</c:v>
                </c:pt>
              </c:numCache>
            </c:numRef>
          </c:val>
          <c:extLst>
            <c:ext xmlns:c16="http://schemas.microsoft.com/office/drawing/2014/chart" uri="{C3380CC4-5D6E-409C-BE32-E72D297353CC}">
              <c16:uniqueId val="{0000000B-A695-4041-B69E-52DEAD330BF7}"/>
            </c:ext>
          </c:extLst>
        </c:ser>
        <c:dLbls>
          <c:dLblPos val="ctr"/>
          <c:showLegendKey val="0"/>
          <c:showVal val="1"/>
          <c:showCatName val="0"/>
          <c:showSerName val="0"/>
          <c:showPercent val="0"/>
          <c:showBubbleSize val="0"/>
        </c:dLbls>
        <c:gapWidth val="150"/>
        <c:overlap val="100"/>
        <c:axId val="890934248"/>
        <c:axId val="890934608"/>
      </c:barChart>
      <c:catAx>
        <c:axId val="890934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890934608"/>
        <c:crosses val="autoZero"/>
        <c:auto val="1"/>
        <c:lblAlgn val="ctr"/>
        <c:lblOffset val="100"/>
        <c:noMultiLvlLbl val="0"/>
      </c:catAx>
      <c:valAx>
        <c:axId val="890934608"/>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8909342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00" b="1">
          <a:solidFill>
            <a:schemeClr val="tx1"/>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'Pregunta 9-10-11 - 15'!$D$28</c:f>
              <c:strCache>
                <c:ptCount val="1"/>
                <c:pt idx="0">
                  <c:v>g.Tratamiento de cueros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9-10-11 - 15'!$F$28</c:f>
              <c:numCache>
                <c:formatCode>0%</c:formatCode>
                <c:ptCount val="1"/>
                <c:pt idx="0">
                  <c:v>1.6798418972332016E-2</c:v>
                </c:pt>
              </c:numCache>
            </c:numRef>
          </c:val>
          <c:extLst>
            <c:ext xmlns:c16="http://schemas.microsoft.com/office/drawing/2014/chart" uri="{C3380CC4-5D6E-409C-BE32-E72D297353CC}">
              <c16:uniqueId val="{00000000-27E4-41F9-82B5-D4DC1E407BAD}"/>
            </c:ext>
          </c:extLst>
        </c:ser>
        <c:ser>
          <c:idx val="1"/>
          <c:order val="1"/>
          <c:tx>
            <c:strRef>
              <c:f>'Pregunta 9-10-11 - 15'!$D$29</c:f>
              <c:strCache>
                <c:ptCount val="1"/>
                <c:pt idx="0">
                  <c:v>m. Robiniado</c:v>
                </c:pt>
              </c:strCache>
            </c:strRef>
          </c:tx>
          <c:spPr>
            <a:solidFill>
              <a:schemeClr val="accent2"/>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9-10-11 - 15'!$F$29</c:f>
              <c:numCache>
                <c:formatCode>0%</c:formatCode>
                <c:ptCount val="1"/>
                <c:pt idx="0">
                  <c:v>2.3715415019762844E-2</c:v>
                </c:pt>
              </c:numCache>
            </c:numRef>
          </c:val>
          <c:extLst>
            <c:ext xmlns:c16="http://schemas.microsoft.com/office/drawing/2014/chart" uri="{C3380CC4-5D6E-409C-BE32-E72D297353CC}">
              <c16:uniqueId val="{00000001-27E4-41F9-82B5-D4DC1E407BAD}"/>
            </c:ext>
          </c:extLst>
        </c:ser>
        <c:ser>
          <c:idx val="2"/>
          <c:order val="2"/>
          <c:tx>
            <c:strRef>
              <c:f>'Pregunta 9-10-11 - 15'!$D$30</c:f>
              <c:strCache>
                <c:ptCount val="1"/>
                <c:pt idx="0">
                  <c:v>n. Ninguno</c:v>
                </c:pt>
              </c:strCache>
            </c:strRef>
          </c:tx>
          <c:spPr>
            <a:solidFill>
              <a:schemeClr val="accent3"/>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9-10-11 - 15'!$F$30</c:f>
              <c:numCache>
                <c:formatCode>0%</c:formatCode>
                <c:ptCount val="1"/>
                <c:pt idx="0">
                  <c:v>2.766798418972332E-2</c:v>
                </c:pt>
              </c:numCache>
            </c:numRef>
          </c:val>
          <c:extLst>
            <c:ext xmlns:c16="http://schemas.microsoft.com/office/drawing/2014/chart" uri="{C3380CC4-5D6E-409C-BE32-E72D297353CC}">
              <c16:uniqueId val="{00000002-27E4-41F9-82B5-D4DC1E407BAD}"/>
            </c:ext>
          </c:extLst>
        </c:ser>
        <c:ser>
          <c:idx val="3"/>
          <c:order val="3"/>
          <c:tx>
            <c:strRef>
              <c:f>'Pregunta 9-10-11 - 15'!$D$31</c:f>
              <c:strCache>
                <c:ptCount val="1"/>
                <c:pt idx="0">
                  <c:v>d. Baño de cera liquida</c:v>
                </c:pt>
              </c:strCache>
            </c:strRef>
          </c:tx>
          <c:spPr>
            <a:solidFill>
              <a:schemeClr val="accent4"/>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9-10-11 - 15'!$F$31</c:f>
              <c:numCache>
                <c:formatCode>0%</c:formatCode>
                <c:ptCount val="1"/>
                <c:pt idx="0">
                  <c:v>3.0632411067193676E-2</c:v>
                </c:pt>
              </c:numCache>
            </c:numRef>
          </c:val>
          <c:extLst>
            <c:ext xmlns:c16="http://schemas.microsoft.com/office/drawing/2014/chart" uri="{C3380CC4-5D6E-409C-BE32-E72D297353CC}">
              <c16:uniqueId val="{00000003-27E4-41F9-82B5-D4DC1E407BAD}"/>
            </c:ext>
          </c:extLst>
        </c:ser>
        <c:ser>
          <c:idx val="4"/>
          <c:order val="4"/>
          <c:tx>
            <c:strRef>
              <c:f>'Pregunta 9-10-11 - 15'!$D$32</c:f>
              <c:strCache>
                <c:ptCount val="1"/>
                <c:pt idx="0">
                  <c:v>l. Lavado de motor</c:v>
                </c:pt>
              </c:strCache>
            </c:strRef>
          </c:tx>
          <c:spPr>
            <a:solidFill>
              <a:schemeClr val="accent5"/>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9-10-11 - 15'!$F$32</c:f>
              <c:numCache>
                <c:formatCode>0%</c:formatCode>
                <c:ptCount val="1"/>
                <c:pt idx="0">
                  <c:v>3.5573122529644272E-2</c:v>
                </c:pt>
              </c:numCache>
            </c:numRef>
          </c:val>
          <c:extLst>
            <c:ext xmlns:c16="http://schemas.microsoft.com/office/drawing/2014/chart" uri="{C3380CC4-5D6E-409C-BE32-E72D297353CC}">
              <c16:uniqueId val="{00000004-27E4-41F9-82B5-D4DC1E407BAD}"/>
            </c:ext>
          </c:extLst>
        </c:ser>
        <c:ser>
          <c:idx val="5"/>
          <c:order val="5"/>
          <c:tx>
            <c:strRef>
              <c:f>'Pregunta 9-10-11 - 15'!$D$33</c:f>
              <c:strCache>
                <c:ptCount val="1"/>
                <c:pt idx="0">
                  <c:v>f. Pulido de focos, rines, vidrios</c:v>
                </c:pt>
              </c:strCache>
            </c:strRef>
          </c:tx>
          <c:spPr>
            <a:solidFill>
              <a:schemeClr val="accent6"/>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9-10-11 - 15'!$F$33</c:f>
              <c:numCache>
                <c:formatCode>0%</c:formatCode>
                <c:ptCount val="1"/>
                <c:pt idx="0">
                  <c:v>3.6561264822134384E-2</c:v>
                </c:pt>
              </c:numCache>
            </c:numRef>
          </c:val>
          <c:extLst>
            <c:ext xmlns:c16="http://schemas.microsoft.com/office/drawing/2014/chart" uri="{C3380CC4-5D6E-409C-BE32-E72D297353CC}">
              <c16:uniqueId val="{00000005-27E4-41F9-82B5-D4DC1E407BAD}"/>
            </c:ext>
          </c:extLst>
        </c:ser>
        <c:ser>
          <c:idx val="6"/>
          <c:order val="6"/>
          <c:tx>
            <c:strRef>
              <c:f>'Pregunta 9-10-11 - 15'!$D$34</c:f>
              <c:strCache>
                <c:ptCount val="1"/>
                <c:pt idx="0">
                  <c:v>j. Detailing</c:v>
                </c:pt>
              </c:strCache>
            </c:strRef>
          </c:tx>
          <c:spPr>
            <a:solidFill>
              <a:schemeClr val="accent1">
                <a:lumMod val="60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9-10-11 - 15'!$F$34</c:f>
              <c:numCache>
                <c:formatCode>0%</c:formatCode>
                <c:ptCount val="1"/>
                <c:pt idx="0">
                  <c:v>3.8537549407114624E-2</c:v>
                </c:pt>
              </c:numCache>
            </c:numRef>
          </c:val>
          <c:extLst>
            <c:ext xmlns:c16="http://schemas.microsoft.com/office/drawing/2014/chart" uri="{C3380CC4-5D6E-409C-BE32-E72D297353CC}">
              <c16:uniqueId val="{00000006-27E4-41F9-82B5-D4DC1E407BAD}"/>
            </c:ext>
          </c:extLst>
        </c:ser>
        <c:ser>
          <c:idx val="7"/>
          <c:order val="7"/>
          <c:tx>
            <c:strRef>
              <c:f>'Pregunta 9-10-11 - 15'!$D$35</c:f>
              <c:strCache>
                <c:ptCount val="1"/>
                <c:pt idx="0">
                  <c:v>a. Lavado de chasis</c:v>
                </c:pt>
              </c:strCache>
            </c:strRef>
          </c:tx>
          <c:spPr>
            <a:solidFill>
              <a:schemeClr val="accent2">
                <a:lumMod val="60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9-10-11 - 15'!$F$35</c:f>
              <c:numCache>
                <c:formatCode>0%</c:formatCode>
                <c:ptCount val="1"/>
                <c:pt idx="0">
                  <c:v>4.2490118577075096E-2</c:v>
                </c:pt>
              </c:numCache>
            </c:numRef>
          </c:val>
          <c:extLst>
            <c:ext xmlns:c16="http://schemas.microsoft.com/office/drawing/2014/chart" uri="{C3380CC4-5D6E-409C-BE32-E72D297353CC}">
              <c16:uniqueId val="{00000007-27E4-41F9-82B5-D4DC1E407BAD}"/>
            </c:ext>
          </c:extLst>
        </c:ser>
        <c:ser>
          <c:idx val="8"/>
          <c:order val="8"/>
          <c:tx>
            <c:strRef>
              <c:f>'Pregunta 9-10-11 - 15'!$D$36</c:f>
              <c:strCache>
                <c:ptCount val="1"/>
                <c:pt idx="0">
                  <c:v>k. Pasteado cerámico</c:v>
                </c:pt>
              </c:strCache>
            </c:strRef>
          </c:tx>
          <c:spPr>
            <a:solidFill>
              <a:schemeClr val="accent3">
                <a:lumMod val="60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9-10-11 - 15'!$F$36</c:f>
              <c:numCache>
                <c:formatCode>0%</c:formatCode>
                <c:ptCount val="1"/>
                <c:pt idx="0">
                  <c:v>6.6205533596837951E-2</c:v>
                </c:pt>
              </c:numCache>
            </c:numRef>
          </c:val>
          <c:extLst>
            <c:ext xmlns:c16="http://schemas.microsoft.com/office/drawing/2014/chart" uri="{C3380CC4-5D6E-409C-BE32-E72D297353CC}">
              <c16:uniqueId val="{00000008-27E4-41F9-82B5-D4DC1E407BAD}"/>
            </c:ext>
          </c:extLst>
        </c:ser>
        <c:ser>
          <c:idx val="9"/>
          <c:order val="9"/>
          <c:tx>
            <c:strRef>
              <c:f>'Pregunta 9-10-11 - 15'!$D$37</c:f>
              <c:strCache>
                <c:ptCount val="1"/>
                <c:pt idx="0">
                  <c:v>e. Baño de espuma</c:v>
                </c:pt>
              </c:strCache>
            </c:strRef>
          </c:tx>
          <c:spPr>
            <a:solidFill>
              <a:schemeClr val="accent4">
                <a:lumMod val="60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9-10-11 - 15'!$F$37</c:f>
              <c:numCache>
                <c:formatCode>0%</c:formatCode>
                <c:ptCount val="1"/>
                <c:pt idx="0">
                  <c:v>7.6086956521739135E-2</c:v>
                </c:pt>
              </c:numCache>
            </c:numRef>
          </c:val>
          <c:extLst>
            <c:ext xmlns:c16="http://schemas.microsoft.com/office/drawing/2014/chart" uri="{C3380CC4-5D6E-409C-BE32-E72D297353CC}">
              <c16:uniqueId val="{00000009-27E4-41F9-82B5-D4DC1E407BAD}"/>
            </c:ext>
          </c:extLst>
        </c:ser>
        <c:ser>
          <c:idx val="10"/>
          <c:order val="10"/>
          <c:tx>
            <c:strRef>
              <c:f>'Pregunta 9-10-11 - 15'!$D$38</c:f>
              <c:strCache>
                <c:ptCount val="1"/>
                <c:pt idx="0">
                  <c:v>c. Limpieza de paneles y tablero</c:v>
                </c:pt>
              </c:strCache>
            </c:strRef>
          </c:tx>
          <c:spPr>
            <a:solidFill>
              <a:schemeClr val="accent5">
                <a:lumMod val="60000"/>
              </a:schemeClr>
            </a:solidFill>
            <a:ln w="19050">
              <a:solidFill>
                <a:schemeClr val="lt1"/>
              </a:solidFill>
            </a:ln>
            <a:effectLst/>
          </c:spPr>
          <c:invertIfNegative val="0"/>
          <c:dLbls>
            <c:dLbl>
              <c:idx val="0"/>
              <c:layout>
                <c:manualLayout>
                  <c:x val="-4.1977122468254803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855-4F0D-8809-7AE2E79C3093}"/>
                </c:ext>
              </c:extLst>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9-10-11 - 15'!$F$38</c:f>
              <c:numCache>
                <c:formatCode>0%</c:formatCode>
                <c:ptCount val="1"/>
                <c:pt idx="0">
                  <c:v>0.13339920948616601</c:v>
                </c:pt>
              </c:numCache>
            </c:numRef>
          </c:val>
          <c:extLst>
            <c:ext xmlns:c16="http://schemas.microsoft.com/office/drawing/2014/chart" uri="{C3380CC4-5D6E-409C-BE32-E72D297353CC}">
              <c16:uniqueId val="{0000000A-27E4-41F9-82B5-D4DC1E407BAD}"/>
            </c:ext>
          </c:extLst>
        </c:ser>
        <c:ser>
          <c:idx val="11"/>
          <c:order val="11"/>
          <c:tx>
            <c:strRef>
              <c:f>'Pregunta 9-10-11 - 15'!$D$39</c:f>
              <c:strCache>
                <c:ptCount val="1"/>
                <c:pt idx="0">
                  <c:v>i. Detallado de exteriores</c:v>
                </c:pt>
              </c:strCache>
            </c:strRef>
          </c:tx>
          <c:spPr>
            <a:solidFill>
              <a:schemeClr val="accent6">
                <a:lumMod val="60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9-10-11 - 15'!$F$39</c:f>
              <c:numCache>
                <c:formatCode>0%</c:formatCode>
                <c:ptCount val="1"/>
                <c:pt idx="0">
                  <c:v>0.13735177865612649</c:v>
                </c:pt>
              </c:numCache>
            </c:numRef>
          </c:val>
          <c:extLst>
            <c:ext xmlns:c16="http://schemas.microsoft.com/office/drawing/2014/chart" uri="{C3380CC4-5D6E-409C-BE32-E72D297353CC}">
              <c16:uniqueId val="{0000000B-27E4-41F9-82B5-D4DC1E407BAD}"/>
            </c:ext>
          </c:extLst>
        </c:ser>
        <c:ser>
          <c:idx val="12"/>
          <c:order val="12"/>
          <c:tx>
            <c:strRef>
              <c:f>'Pregunta 9-10-11 - 15'!$D$40</c:f>
              <c:strCache>
                <c:ptCount val="1"/>
                <c:pt idx="0">
                  <c:v>h. Detallado de interiores</c:v>
                </c:pt>
              </c:strCache>
            </c:strRef>
          </c:tx>
          <c:spPr>
            <a:solidFill>
              <a:schemeClr val="accent1">
                <a:lumMod val="80000"/>
                <a:lumOff val="20000"/>
              </a:schemeClr>
            </a:solidFill>
            <a:ln w="19050">
              <a:solidFill>
                <a:schemeClr val="lt1"/>
              </a:solid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9-10-11 - 15'!$F$40</c:f>
              <c:numCache>
                <c:formatCode>0%</c:formatCode>
                <c:ptCount val="1"/>
                <c:pt idx="0">
                  <c:v>0.16600790513833993</c:v>
                </c:pt>
              </c:numCache>
            </c:numRef>
          </c:val>
          <c:extLst>
            <c:ext xmlns:c16="http://schemas.microsoft.com/office/drawing/2014/chart" uri="{C3380CC4-5D6E-409C-BE32-E72D297353CC}">
              <c16:uniqueId val="{0000000C-27E4-41F9-82B5-D4DC1E407BAD}"/>
            </c:ext>
          </c:extLst>
        </c:ser>
        <c:ser>
          <c:idx val="13"/>
          <c:order val="13"/>
          <c:tx>
            <c:strRef>
              <c:f>'Pregunta 9-10-11 - 15'!$D$41</c:f>
              <c:strCache>
                <c:ptCount val="1"/>
                <c:pt idx="0">
                  <c:v>b. Lavado de llantas</c:v>
                </c:pt>
              </c:strCache>
            </c:strRef>
          </c:tx>
          <c:spPr>
            <a:solidFill>
              <a:schemeClr val="accent2">
                <a:lumMod val="80000"/>
                <a:lumOff val="20000"/>
              </a:schemeClr>
            </a:solidFill>
            <a:ln w="19050">
              <a:solidFill>
                <a:schemeClr val="lt1"/>
              </a:solidFill>
            </a:ln>
            <a:effectLst/>
          </c:spPr>
          <c:invertIfNegative val="0"/>
          <c:dLbls>
            <c:dLbl>
              <c:idx val="0"/>
              <c:layout>
                <c:manualLayout>
                  <c:x val="1.04942806170637E-2"/>
                  <c:y val="-7.3145234390156355E-18"/>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855-4F0D-8809-7AE2E79C3093}"/>
                </c:ext>
              </c:extLst>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'Pregunta 9-10-11 - 15'!$F$41</c:f>
              <c:numCache>
                <c:formatCode>0%</c:formatCode>
                <c:ptCount val="1"/>
                <c:pt idx="0">
                  <c:v>0.16897233201581027</c:v>
                </c:pt>
              </c:numCache>
            </c:numRef>
          </c:val>
          <c:extLst>
            <c:ext xmlns:c16="http://schemas.microsoft.com/office/drawing/2014/chart" uri="{C3380CC4-5D6E-409C-BE32-E72D297353CC}">
              <c16:uniqueId val="{0000000D-27E4-41F9-82B5-D4DC1E407BAD}"/>
            </c:ext>
          </c:extLst>
        </c:ser>
        <c:dLbls>
          <c:dLblPos val="outEnd"/>
          <c:showLegendKey val="0"/>
          <c:showVal val="1"/>
          <c:showCatName val="0"/>
          <c:showSerName val="0"/>
          <c:showPercent val="0"/>
          <c:showBubbleSize val="0"/>
        </c:dLbls>
        <c:gapWidth val="150"/>
        <c:axId val="886040888"/>
        <c:axId val="886041968"/>
      </c:barChart>
      <c:valAx>
        <c:axId val="8860419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886040888"/>
        <c:crosses val="autoZero"/>
        <c:crossBetween val="between"/>
      </c:valAx>
      <c:catAx>
        <c:axId val="886040888"/>
        <c:scaling>
          <c:orientation val="minMax"/>
        </c:scaling>
        <c:delete val="1"/>
        <c:axPos val="b"/>
        <c:majorTickMark val="out"/>
        <c:minorTickMark val="none"/>
        <c:tickLblPos val="nextTo"/>
        <c:crossAx val="886041968"/>
        <c:crosses val="autoZero"/>
        <c:auto val="1"/>
        <c:lblAlgn val="ctr"/>
        <c:lblOffset val="100"/>
        <c:noMultiLvlLbl val="0"/>
      </c:catAx>
      <c:spPr>
        <a:noFill/>
        <a:ln>
          <a:noFill/>
        </a:ln>
        <a:effectLst/>
      </c:spPr>
    </c:plotArea>
    <c:legend>
      <c:legendPos val="tr"/>
      <c:overlay val="0"/>
      <c:spPr>
        <a:noFill/>
        <a:ln>
          <a:noFill/>
        </a:ln>
        <a:effectLst/>
      </c:spPr>
      <c:txPr>
        <a:bodyPr rot="0" spcFirstLastPara="1" vertOverflow="ellipsis" vert="horz" wrap="square" anchor="ctr" anchorCtr="1"/>
        <a:lstStyle/>
        <a:p>
          <a:pPr rtl="0">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9F92-4427-A78B-48B7FAB2BEC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F92-4427-A78B-48B7FAB2BEC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F92-4427-A78B-48B7FAB2BEC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F92-4427-A78B-48B7FAB2BEC6}"/>
              </c:ext>
            </c:extLst>
          </c:dPt>
          <c:dLbls>
            <c:dLbl>
              <c:idx val="0"/>
              <c:layout>
                <c:manualLayout>
                  <c:x val="0.15249961181794541"/>
                  <c:y val="-0.53409979490268633"/>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9F92-4427-A78B-48B7FAB2BEC6}"/>
                </c:ext>
              </c:extLst>
            </c:dLbl>
            <c:dLbl>
              <c:idx val="1"/>
              <c:layout>
                <c:manualLayout>
                  <c:x val="-0.12415390342778784"/>
                  <c:y val="9.273066276551496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F92-4427-A78B-48B7FAB2BEC6}"/>
                </c:ext>
              </c:extLst>
            </c:dLbl>
            <c:dLbl>
              <c:idx val="2"/>
              <c:layout>
                <c:manualLayout>
                  <c:x val="-9.101980570318946E-2"/>
                  <c:y val="-1.797828550119759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F92-4427-A78B-48B7FAB2BEC6}"/>
                </c:ext>
              </c:extLst>
            </c:dLbl>
            <c:dLbl>
              <c:idx val="3"/>
              <c:layout>
                <c:manualLayout>
                  <c:x val="0.29436415779460212"/>
                  <c:y val="5.795648494757828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F92-4427-A78B-48B7FAB2BEC6}"/>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Hoja1!$E$179:$E$182</c:f>
              <c:strCache>
                <c:ptCount val="4"/>
                <c:pt idx="0">
                  <c:v>a. Muy importante</c:v>
                </c:pt>
                <c:pt idx="1">
                  <c:v>b. Importante</c:v>
                </c:pt>
                <c:pt idx="2">
                  <c:v>c. Neutro</c:v>
                </c:pt>
                <c:pt idx="3">
                  <c:v>d. Poco importante</c:v>
                </c:pt>
              </c:strCache>
            </c:strRef>
          </c:cat>
          <c:val>
            <c:numRef>
              <c:f>Hoja1!$F$179:$F$182</c:f>
              <c:numCache>
                <c:formatCode>General</c:formatCode>
                <c:ptCount val="4"/>
                <c:pt idx="0">
                  <c:v>238</c:v>
                </c:pt>
                <c:pt idx="1">
                  <c:v>18</c:v>
                </c:pt>
                <c:pt idx="2">
                  <c:v>20</c:v>
                </c:pt>
                <c:pt idx="3">
                  <c:v>5</c:v>
                </c:pt>
              </c:numCache>
            </c:numRef>
          </c:val>
          <c:extLst>
            <c:ext xmlns:c16="http://schemas.microsoft.com/office/drawing/2014/chart" uri="{C3380CC4-5D6E-409C-BE32-E72D297353CC}">
              <c16:uniqueId val="{00000008-9F92-4427-A78B-48B7FAB2BEC6}"/>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A-9F92-4427-A78B-48B7FAB2BEC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C-9F92-4427-A78B-48B7FAB2BEC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E-9F92-4427-A78B-48B7FAB2BEC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10-9F92-4427-A78B-48B7FAB2BEC6}"/>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Hoja1!$E$179:$E$182</c:f>
              <c:strCache>
                <c:ptCount val="4"/>
                <c:pt idx="0">
                  <c:v>a. Muy importante</c:v>
                </c:pt>
                <c:pt idx="1">
                  <c:v>b. Importante</c:v>
                </c:pt>
                <c:pt idx="2">
                  <c:v>c. Neutro</c:v>
                </c:pt>
                <c:pt idx="3">
                  <c:v>d. Poco importante</c:v>
                </c:pt>
              </c:strCache>
            </c:strRef>
          </c:cat>
          <c:val>
            <c:numRef>
              <c:f>Hoja1!$G$179:$G$182</c:f>
              <c:numCache>
                <c:formatCode>0%</c:formatCode>
                <c:ptCount val="4"/>
                <c:pt idx="0">
                  <c:v>0.84697508896797158</c:v>
                </c:pt>
                <c:pt idx="1">
                  <c:v>6.4056939501779361E-2</c:v>
                </c:pt>
                <c:pt idx="2">
                  <c:v>7.1174377224199295E-2</c:v>
                </c:pt>
                <c:pt idx="3">
                  <c:v>1.7793594306049824E-2</c:v>
                </c:pt>
              </c:numCache>
            </c:numRef>
          </c:val>
          <c:extLst>
            <c:ext xmlns:c16="http://schemas.microsoft.com/office/drawing/2014/chart" uri="{C3380CC4-5D6E-409C-BE32-E72D297353CC}">
              <c16:uniqueId val="{00000011-9F92-4427-A78B-48B7FAB2BEC6}"/>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spPr>
            <a:solidFill>
              <a:schemeClr val="bg1">
                <a:lumMod val="65000"/>
              </a:schemeClr>
            </a:solidFill>
          </c:spPr>
          <c:dPt>
            <c:idx val="0"/>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1-2E0C-43EF-9C98-54A778FE2A54}"/>
              </c:ext>
            </c:extLst>
          </c:dPt>
          <c:dPt>
            <c:idx val="1"/>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3-2E0C-43EF-9C98-54A778FE2A54}"/>
              </c:ext>
            </c:extLst>
          </c:dPt>
          <c:dLbls>
            <c:dLbl>
              <c:idx val="0"/>
              <c:layout>
                <c:manualLayout>
                  <c:x val="7.9909315486552127E-2"/>
                  <c:y val="3.1289079312635894E-2"/>
                </c:manualLayout>
              </c:layout>
              <c:tx>
                <c:rich>
                  <a:bodyPr/>
                  <a:lstStyle/>
                  <a:p>
                    <a:fld id="{4B368264-A885-4F9A-B981-809ED5870A80}" type="CATEGORYNAME">
                      <a:rPr lang="en-US"/>
                      <a:pPr/>
                      <a:t>[NOMBRE DE CATEGORÍA]</a:t>
                    </a:fld>
                    <a:r>
                      <a:rPr lang="en-US" baseline="0"/>
                      <a:t> </a:t>
                    </a:r>
                    <a:fld id="{91D70ED6-8376-4580-899A-42C2F9735956}"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layout>
                    <c:manualLayout>
                      <c:w val="0.15558773638713785"/>
                      <c:h val="9.9787862621895415E-2"/>
                    </c:manualLayout>
                  </c15:layout>
                  <c15:dlblFieldTable/>
                  <c15:showDataLabelsRange val="0"/>
                </c:ext>
                <c:ext xmlns:c16="http://schemas.microsoft.com/office/drawing/2014/chart" uri="{C3380CC4-5D6E-409C-BE32-E72D297353CC}">
                  <c16:uniqueId val="{00000001-2E0C-43EF-9C98-54A778FE2A54}"/>
                </c:ext>
              </c:extLst>
            </c:dLbl>
            <c:dLbl>
              <c:idx val="1"/>
              <c:layout>
                <c:manualLayout>
                  <c:x val="-8.1754024044266349E-2"/>
                  <c:y val="-0.50741282936661047"/>
                </c:manualLayout>
              </c:layout>
              <c:tx>
                <c:rich>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CFA7BF67-A97B-4A99-8C47-8BD942D4EE7D}" type="CATEGORYNAME">
                      <a:rPr lang="en-US"/>
                      <a:pPr>
                        <a:defRPr/>
                      </a:pPr>
                      <a:t>[NOMBRE DE CATEGORÍA]</a:t>
                    </a:fld>
                    <a:r>
                      <a:rPr lang="en-US" baseline="0"/>
                      <a:t> </a:t>
                    </a:r>
                    <a:fld id="{9DBAFB18-DF2B-4E56-A12E-52BE23F00082}" type="PERCENTAGE">
                      <a:rPr lang="en-US" baseline="0"/>
                      <a:pPr>
                        <a:defRPr/>
                      </a:pPr>
                      <a:t>[PORCENTAJE]</a:t>
                    </a:fld>
                    <a:endParaRPr lang="en-US" baseline="0"/>
                  </a:p>
                </c:rich>
              </c:tx>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3748794350346494"/>
                      <c:h val="8.9174080512663192E-2"/>
                    </c:manualLayout>
                  </c15:layout>
                  <c15:dlblFieldTable/>
                  <c15:showDataLabelsRange val="0"/>
                </c:ext>
                <c:ext xmlns:c16="http://schemas.microsoft.com/office/drawing/2014/chart" uri="{C3380CC4-5D6E-409C-BE32-E72D297353CC}">
                  <c16:uniqueId val="{00000003-2E0C-43EF-9C98-54A778FE2A54}"/>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Hoja1!$E$202:$E$203</c:f>
              <c:strCache>
                <c:ptCount val="2"/>
                <c:pt idx="0">
                  <c:v>a. Sí </c:v>
                </c:pt>
                <c:pt idx="1">
                  <c:v>b. No</c:v>
                </c:pt>
              </c:strCache>
            </c:strRef>
          </c:cat>
          <c:val>
            <c:numRef>
              <c:f>Hoja1!$F$202:$F$203</c:f>
              <c:numCache>
                <c:formatCode>General</c:formatCode>
                <c:ptCount val="2"/>
                <c:pt idx="0">
                  <c:v>64</c:v>
                </c:pt>
                <c:pt idx="1">
                  <c:v>217</c:v>
                </c:pt>
              </c:numCache>
            </c:numRef>
          </c:val>
          <c:extLst>
            <c:ext xmlns:c16="http://schemas.microsoft.com/office/drawing/2014/chart" uri="{C3380CC4-5D6E-409C-BE32-E72D297353CC}">
              <c16:uniqueId val="{00000004-2E0C-43EF-9C98-54A778FE2A54}"/>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2E0C-43EF-9C98-54A778FE2A5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8-2E0C-43EF-9C98-54A778FE2A5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Hoja1!$E$202:$E$203</c:f>
              <c:strCache>
                <c:ptCount val="2"/>
                <c:pt idx="0">
                  <c:v>a. Sí </c:v>
                </c:pt>
                <c:pt idx="1">
                  <c:v>b. No</c:v>
                </c:pt>
              </c:strCache>
            </c:strRef>
          </c:cat>
          <c:val>
            <c:numRef>
              <c:f>Hoja1!$G$202:$G$203</c:f>
              <c:numCache>
                <c:formatCode>0%</c:formatCode>
                <c:ptCount val="2"/>
                <c:pt idx="0">
                  <c:v>0.22775800711743771</c:v>
                </c:pt>
                <c:pt idx="1">
                  <c:v>0.77224199288256223</c:v>
                </c:pt>
              </c:numCache>
            </c:numRef>
          </c:val>
          <c:extLst>
            <c:ext xmlns:c16="http://schemas.microsoft.com/office/drawing/2014/chart" uri="{C3380CC4-5D6E-409C-BE32-E72D297353CC}">
              <c16:uniqueId val="{00000009-2E0C-43EF-9C98-54A778FE2A54}"/>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chemeClr val="bg1">
                  <a:lumMod val="6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EEED-4F0C-ABCF-80F93BFB71A0}"/>
              </c:ext>
            </c:extLst>
          </c:dPt>
          <c:dPt>
            <c:idx val="1"/>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3-EEED-4F0C-ABCF-80F93BFB71A0}"/>
              </c:ext>
            </c:extLst>
          </c:dPt>
          <c:dLbls>
            <c:dLbl>
              <c:idx val="0"/>
              <c:layout>
                <c:manualLayout>
                  <c:x val="-2.5511107325130924E-2"/>
                  <c:y val="-0.19767206040691937"/>
                </c:manualLayout>
              </c:layout>
              <c:tx>
                <c:rich>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BF492B54-1FC8-442B-99B4-BA88A7AECE7D}" type="CATEGORYNAME">
                      <a:rPr lang="en-US"/>
                      <a:pPr>
                        <a:defRPr/>
                      </a:pPr>
                      <a:t>[NOMBRE DE CATEGORÍA]</a:t>
                    </a:fld>
                    <a:r>
                      <a:rPr lang="en-US" baseline="0"/>
                      <a:t> </a:t>
                    </a:r>
                    <a:fld id="{39E67E2E-10C1-47CF-B42E-59EA00311B9E}" type="PERCENTAGE">
                      <a:rPr lang="en-US" baseline="0"/>
                      <a:pPr>
                        <a:defRPr/>
                      </a:pPr>
                      <a:t>[PORCENTAJE]</a:t>
                    </a:fld>
                    <a:endParaRPr lang="en-US" baseline="0"/>
                  </a:p>
                </c:rich>
              </c:tx>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5945900400737772"/>
                      <c:h val="9.6249918167623336E-2"/>
                    </c:manualLayout>
                  </c15:layout>
                  <c15:dlblFieldTable/>
                  <c15:showDataLabelsRange val="0"/>
                </c:ext>
                <c:ext xmlns:c16="http://schemas.microsoft.com/office/drawing/2014/chart" uri="{C3380CC4-5D6E-409C-BE32-E72D297353CC}">
                  <c16:uniqueId val="{00000001-EEED-4F0C-ABCF-80F93BFB71A0}"/>
                </c:ext>
              </c:extLst>
            </c:dLbl>
            <c:dLbl>
              <c:idx val="1"/>
              <c:layout>
                <c:manualLayout>
                  <c:x val="1.5965992844497449E-2"/>
                  <c:y val="-0.12688879571992298"/>
                </c:manualLayout>
              </c:layout>
              <c:tx>
                <c:rich>
                  <a:bodyPr/>
                  <a:lstStyle/>
                  <a:p>
                    <a:fld id="{710EDA03-F7BC-44E0-87B8-4707E6A4C436}" type="CATEGORYNAME">
                      <a:rPr lang="en-US"/>
                      <a:pPr/>
                      <a:t>[NOMBRE DE CATEGORÍA]</a:t>
                    </a:fld>
                    <a:r>
                      <a:rPr lang="en-US" baseline="0"/>
                      <a:t> </a:t>
                    </a:r>
                    <a:fld id="{BF3485E7-13C2-42E5-830D-BD19D876AE31}"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layout>
                    <c:manualLayout>
                      <c:w val="0.12214022168092298"/>
                      <c:h val="8.9174080512663192E-2"/>
                    </c:manualLayout>
                  </c15:layout>
                  <c15:dlblFieldTable/>
                  <c15:showDataLabelsRange val="0"/>
                </c:ext>
                <c:ext xmlns:c16="http://schemas.microsoft.com/office/drawing/2014/chart" uri="{C3380CC4-5D6E-409C-BE32-E72D297353CC}">
                  <c16:uniqueId val="{00000003-EEED-4F0C-ABCF-80F93BFB71A0}"/>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Hoja1!$E$225:$E$226</c:f>
              <c:strCache>
                <c:ptCount val="2"/>
                <c:pt idx="0">
                  <c:v>a. Sí </c:v>
                </c:pt>
                <c:pt idx="1">
                  <c:v>b. No</c:v>
                </c:pt>
              </c:strCache>
            </c:strRef>
          </c:cat>
          <c:val>
            <c:numRef>
              <c:f>Hoja1!$F$225:$F$226</c:f>
              <c:numCache>
                <c:formatCode>General</c:formatCode>
                <c:ptCount val="2"/>
                <c:pt idx="0">
                  <c:v>145</c:v>
                </c:pt>
                <c:pt idx="1">
                  <c:v>136</c:v>
                </c:pt>
              </c:numCache>
            </c:numRef>
          </c:val>
          <c:extLst>
            <c:ext xmlns:c16="http://schemas.microsoft.com/office/drawing/2014/chart" uri="{C3380CC4-5D6E-409C-BE32-E72D297353CC}">
              <c16:uniqueId val="{00000004-EEED-4F0C-ABCF-80F93BFB71A0}"/>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EEED-4F0C-ABCF-80F93BFB71A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8-EEED-4F0C-ABCF-80F93BFB71A0}"/>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Hoja1!$E$225:$E$226</c:f>
              <c:strCache>
                <c:ptCount val="2"/>
                <c:pt idx="0">
                  <c:v>a. Sí </c:v>
                </c:pt>
                <c:pt idx="1">
                  <c:v>b. No</c:v>
                </c:pt>
              </c:strCache>
            </c:strRef>
          </c:cat>
          <c:val>
            <c:numRef>
              <c:f>Hoja1!$G$225:$G$226</c:f>
              <c:numCache>
                <c:formatCode>0%</c:formatCode>
                <c:ptCount val="2"/>
                <c:pt idx="0">
                  <c:v>0.51601423487544484</c:v>
                </c:pt>
                <c:pt idx="1">
                  <c:v>0.48398576512455516</c:v>
                </c:pt>
              </c:numCache>
            </c:numRef>
          </c:val>
          <c:extLst>
            <c:ext xmlns:c16="http://schemas.microsoft.com/office/drawing/2014/chart" uri="{C3380CC4-5D6E-409C-BE32-E72D297353CC}">
              <c16:uniqueId val="{00000009-EEED-4F0C-ABCF-80F93BFB71A0}"/>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chemeClr val="accent6">
                  <a:lumMod val="60000"/>
                  <a:lumOff val="40000"/>
                </a:schemeClr>
              </a:solidFill>
              <a:ln>
                <a:noFill/>
              </a:ln>
              <a:effectLst/>
            </c:spPr>
            <c:extLst>
              <c:ext xmlns:c16="http://schemas.microsoft.com/office/drawing/2014/chart" uri="{C3380CC4-5D6E-409C-BE32-E72D297353CC}">
                <c16:uniqueId val="{00000001-0D75-43A6-AED9-15B47FBE611F}"/>
              </c:ext>
            </c:extLst>
          </c:dPt>
          <c:dPt>
            <c:idx val="1"/>
            <c:invertIfNegative val="0"/>
            <c:bubble3D val="0"/>
            <c:spPr>
              <a:solidFill>
                <a:schemeClr val="accent2">
                  <a:lumMod val="40000"/>
                  <a:lumOff val="60000"/>
                </a:schemeClr>
              </a:solidFill>
              <a:ln>
                <a:noFill/>
              </a:ln>
              <a:effectLst/>
            </c:spPr>
            <c:extLst>
              <c:ext xmlns:c16="http://schemas.microsoft.com/office/drawing/2014/chart" uri="{C3380CC4-5D6E-409C-BE32-E72D297353CC}">
                <c16:uniqueId val="{00000003-0D75-43A6-AED9-15B47FBE611F}"/>
              </c:ext>
            </c:extLst>
          </c:dPt>
          <c:dPt>
            <c:idx val="2"/>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05-0D75-43A6-AED9-15B47FBE611F}"/>
              </c:ext>
            </c:extLst>
          </c:dPt>
          <c:dPt>
            <c:idx val="3"/>
            <c:invertIfNegative val="0"/>
            <c:bubble3D val="0"/>
            <c:spPr>
              <a:solidFill>
                <a:schemeClr val="accent1">
                  <a:lumMod val="20000"/>
                  <a:lumOff val="80000"/>
                </a:schemeClr>
              </a:solidFill>
              <a:ln>
                <a:noFill/>
              </a:ln>
              <a:effectLst/>
            </c:spPr>
            <c:extLst>
              <c:ext xmlns:c16="http://schemas.microsoft.com/office/drawing/2014/chart" uri="{C3380CC4-5D6E-409C-BE32-E72D297353CC}">
                <c16:uniqueId val="{00000007-0D75-43A6-AED9-15B47FBE611F}"/>
              </c:ext>
            </c:extLst>
          </c:dPt>
          <c:dPt>
            <c:idx val="4"/>
            <c:invertIfNegative val="0"/>
            <c:bubble3D val="0"/>
            <c:spPr>
              <a:solidFill>
                <a:schemeClr val="accent4"/>
              </a:solidFill>
              <a:ln>
                <a:noFill/>
              </a:ln>
              <a:effectLst/>
            </c:spPr>
            <c:extLst>
              <c:ext xmlns:c16="http://schemas.microsoft.com/office/drawing/2014/chart" uri="{C3380CC4-5D6E-409C-BE32-E72D297353CC}">
                <c16:uniqueId val="{00000009-0D75-43A6-AED9-15B47FBE611F}"/>
              </c:ext>
            </c:extLst>
          </c:dPt>
          <c:dPt>
            <c:idx val="5"/>
            <c:invertIfNegative val="0"/>
            <c:bubble3D val="0"/>
            <c:spPr>
              <a:solidFill>
                <a:schemeClr val="tx2">
                  <a:lumMod val="60000"/>
                  <a:lumOff val="40000"/>
                </a:schemeClr>
              </a:solidFill>
              <a:ln>
                <a:noFill/>
              </a:ln>
              <a:effectLst/>
            </c:spPr>
            <c:extLst>
              <c:ext xmlns:c16="http://schemas.microsoft.com/office/drawing/2014/chart" uri="{C3380CC4-5D6E-409C-BE32-E72D297353CC}">
                <c16:uniqueId val="{0000000B-0D75-43A6-AED9-15B47FBE611F}"/>
              </c:ext>
            </c:extLst>
          </c:dPt>
          <c:dPt>
            <c:idx val="6"/>
            <c:invertIfNegative val="0"/>
            <c:bubble3D val="0"/>
            <c:spPr>
              <a:solidFill>
                <a:srgbClr val="00B0F0"/>
              </a:solidFill>
              <a:ln>
                <a:noFill/>
              </a:ln>
              <a:effectLst/>
            </c:spPr>
            <c:extLst>
              <c:ext xmlns:c16="http://schemas.microsoft.com/office/drawing/2014/chart" uri="{C3380CC4-5D6E-409C-BE32-E72D297353CC}">
                <c16:uniqueId val="{0000000D-0D75-43A6-AED9-15B47FBE611F}"/>
              </c:ext>
            </c:extLst>
          </c:dPt>
          <c:dPt>
            <c:idx val="7"/>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0F-0D75-43A6-AED9-15B47FBE611F}"/>
              </c:ext>
            </c:extLst>
          </c:dPt>
          <c:dPt>
            <c:idx val="8"/>
            <c:invertIfNegative val="0"/>
            <c:bubble3D val="0"/>
            <c:spPr>
              <a:solidFill>
                <a:schemeClr val="bg2">
                  <a:lumMod val="75000"/>
                </a:schemeClr>
              </a:solidFill>
              <a:ln>
                <a:noFill/>
              </a:ln>
              <a:effectLst/>
            </c:spPr>
            <c:extLst>
              <c:ext xmlns:c16="http://schemas.microsoft.com/office/drawing/2014/chart" uri="{C3380CC4-5D6E-409C-BE32-E72D297353CC}">
                <c16:uniqueId val="{00000011-0D75-43A6-AED9-15B47FBE611F}"/>
              </c:ext>
            </c:extLst>
          </c:dPt>
          <c:dPt>
            <c:idx val="9"/>
            <c:invertIfNegative val="0"/>
            <c:bubble3D val="0"/>
            <c:spPr>
              <a:solidFill>
                <a:srgbClr val="92D050"/>
              </a:solidFill>
              <a:ln>
                <a:noFill/>
              </a:ln>
              <a:effectLst/>
            </c:spPr>
            <c:extLst>
              <c:ext xmlns:c16="http://schemas.microsoft.com/office/drawing/2014/chart" uri="{C3380CC4-5D6E-409C-BE32-E72D297353CC}">
                <c16:uniqueId val="{00000013-0D75-43A6-AED9-15B47FBE611F}"/>
              </c:ext>
            </c:extLst>
          </c:dPt>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9-10-11 - 15'!$D$48:$D$57</c:f>
              <c:strCache>
                <c:ptCount val="10"/>
                <c:pt idx="0">
                  <c:v>g. Uso de equipos y materiales sostenibles</c:v>
                </c:pt>
                <c:pt idx="1">
                  <c:v>i. Concienciación y educación</c:v>
                </c:pt>
                <c:pt idx="2">
                  <c:v>c. Uso de energía renovable</c:v>
                </c:pt>
                <c:pt idx="3">
                  <c:v>e. Tratamiento del agua previo a ser desechada</c:v>
                </c:pt>
                <c:pt idx="4">
                  <c:v>f. Eliminación adecuada de residuos </c:v>
                </c:pt>
                <c:pt idx="5">
                  <c:v>j. Prácticas de lavado en seco</c:v>
                </c:pt>
                <c:pt idx="6">
                  <c:v>h. Protección del medio ambiente </c:v>
                </c:pt>
                <c:pt idx="7">
                  <c:v>d. Uso de tecnología de lavado sin agua</c:v>
                </c:pt>
                <c:pt idx="8">
                  <c:v>b. Uso de agua eficiente</c:v>
                </c:pt>
                <c:pt idx="9">
                  <c:v>a. Uso de productos biodegradables </c:v>
                </c:pt>
              </c:strCache>
            </c:strRef>
          </c:cat>
          <c:val>
            <c:numRef>
              <c:f>'Pregunta 9-10-11 - 15'!$E$48:$E$57</c:f>
              <c:numCache>
                <c:formatCode>General</c:formatCode>
                <c:ptCount val="10"/>
                <c:pt idx="0">
                  <c:v>14</c:v>
                </c:pt>
                <c:pt idx="1">
                  <c:v>16</c:v>
                </c:pt>
                <c:pt idx="2">
                  <c:v>20</c:v>
                </c:pt>
                <c:pt idx="3">
                  <c:v>29</c:v>
                </c:pt>
                <c:pt idx="4">
                  <c:v>29</c:v>
                </c:pt>
                <c:pt idx="5">
                  <c:v>50</c:v>
                </c:pt>
                <c:pt idx="6">
                  <c:v>62</c:v>
                </c:pt>
                <c:pt idx="7">
                  <c:v>63</c:v>
                </c:pt>
                <c:pt idx="8">
                  <c:v>67</c:v>
                </c:pt>
                <c:pt idx="9">
                  <c:v>97</c:v>
                </c:pt>
              </c:numCache>
            </c:numRef>
          </c:val>
          <c:extLst>
            <c:ext xmlns:c16="http://schemas.microsoft.com/office/drawing/2014/chart" uri="{C3380CC4-5D6E-409C-BE32-E72D297353CC}">
              <c16:uniqueId val="{00000014-0D75-43A6-AED9-15B47FBE611F}"/>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9-10-11 - 15'!$D$48:$D$57</c:f>
              <c:strCache>
                <c:ptCount val="10"/>
                <c:pt idx="0">
                  <c:v>g. Uso de equipos y materiales sostenibles</c:v>
                </c:pt>
                <c:pt idx="1">
                  <c:v>i. Concienciación y educación</c:v>
                </c:pt>
                <c:pt idx="2">
                  <c:v>c. Uso de energía renovable</c:v>
                </c:pt>
                <c:pt idx="3">
                  <c:v>e. Tratamiento del agua previo a ser desechada</c:v>
                </c:pt>
                <c:pt idx="4">
                  <c:v>f. Eliminación adecuada de residuos </c:v>
                </c:pt>
                <c:pt idx="5">
                  <c:v>j. Prácticas de lavado en seco</c:v>
                </c:pt>
                <c:pt idx="6">
                  <c:v>h. Protección del medio ambiente </c:v>
                </c:pt>
                <c:pt idx="7">
                  <c:v>d. Uso de tecnología de lavado sin agua</c:v>
                </c:pt>
                <c:pt idx="8">
                  <c:v>b. Uso de agua eficiente</c:v>
                </c:pt>
                <c:pt idx="9">
                  <c:v>a. Uso de productos biodegradables </c:v>
                </c:pt>
              </c:strCache>
            </c:strRef>
          </c:cat>
          <c:val>
            <c:numRef>
              <c:f>'Pregunta 9-10-11 - 15'!$F$48:$F$57</c:f>
              <c:numCache>
                <c:formatCode>0%</c:formatCode>
                <c:ptCount val="10"/>
                <c:pt idx="0">
                  <c:v>3.1319910514541388E-2</c:v>
                </c:pt>
                <c:pt idx="1">
                  <c:v>3.5794183445190156E-2</c:v>
                </c:pt>
                <c:pt idx="2">
                  <c:v>4.4742729306487698E-2</c:v>
                </c:pt>
                <c:pt idx="3">
                  <c:v>6.4876957494407153E-2</c:v>
                </c:pt>
                <c:pt idx="4">
                  <c:v>6.4876957494407153E-2</c:v>
                </c:pt>
                <c:pt idx="5">
                  <c:v>0.11185682326621924</c:v>
                </c:pt>
                <c:pt idx="6">
                  <c:v>0.13870246085011187</c:v>
                </c:pt>
                <c:pt idx="7">
                  <c:v>0.14093959731543623</c:v>
                </c:pt>
                <c:pt idx="8">
                  <c:v>0.14988814317673377</c:v>
                </c:pt>
                <c:pt idx="9">
                  <c:v>0.21700223713646533</c:v>
                </c:pt>
              </c:numCache>
            </c:numRef>
          </c:val>
          <c:extLst>
            <c:ext xmlns:c16="http://schemas.microsoft.com/office/drawing/2014/chart" uri="{C3380CC4-5D6E-409C-BE32-E72D297353CC}">
              <c16:uniqueId val="{00000015-0D75-43A6-AED9-15B47FBE611F}"/>
            </c:ext>
          </c:extLst>
        </c:ser>
        <c:dLbls>
          <c:dLblPos val="outEnd"/>
          <c:showLegendKey val="0"/>
          <c:showVal val="1"/>
          <c:showCatName val="0"/>
          <c:showSerName val="0"/>
          <c:showPercent val="0"/>
          <c:showBubbleSize val="0"/>
        </c:dLbls>
        <c:gapWidth val="182"/>
        <c:axId val="705878792"/>
        <c:axId val="705877352"/>
      </c:barChart>
      <c:catAx>
        <c:axId val="7058787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05877352"/>
        <c:crosses val="autoZero"/>
        <c:auto val="1"/>
        <c:lblAlgn val="ctr"/>
        <c:lblOffset val="100"/>
        <c:noMultiLvlLbl val="0"/>
      </c:catAx>
      <c:valAx>
        <c:axId val="705877352"/>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058787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userShapes r:id="rId4"/>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chemeClr val="accent5">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6703-447D-BEE7-EC81A848809F}"/>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6703-447D-BEE7-EC81A848809F}"/>
              </c:ext>
            </c:extLst>
          </c:dPt>
          <c:dLbls>
            <c:dLbl>
              <c:idx val="0"/>
              <c:layout>
                <c:manualLayout>
                  <c:x val="0.34966268768379494"/>
                  <c:y val="-0.19784282890695623"/>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7706091065992102"/>
                      <c:h val="0.15639497389024851"/>
                    </c:manualLayout>
                  </c15:layout>
                </c:ext>
                <c:ext xmlns:c16="http://schemas.microsoft.com/office/drawing/2014/chart" uri="{C3380CC4-5D6E-409C-BE32-E72D297353CC}">
                  <c16:uniqueId val="{00000001-6703-447D-BEE7-EC81A848809F}"/>
                </c:ext>
              </c:extLst>
            </c:dLbl>
            <c:dLbl>
              <c:idx val="1"/>
              <c:layout>
                <c:manualLayout>
                  <c:x val="-0.29638307635571298"/>
                  <c:y val="0.12765010892846776"/>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680617180613477"/>
                      <c:h val="0.13516730716461609"/>
                    </c:manualLayout>
                  </c15:layout>
                </c:ext>
                <c:ext xmlns:c16="http://schemas.microsoft.com/office/drawing/2014/chart" uri="{C3380CC4-5D6E-409C-BE32-E72D297353CC}">
                  <c16:uniqueId val="{00000003-6703-447D-BEE7-EC81A848809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Hoja1!$E$248:$E$249</c:f>
              <c:strCache>
                <c:ptCount val="2"/>
                <c:pt idx="0">
                  <c:v>a. Sí </c:v>
                </c:pt>
                <c:pt idx="1">
                  <c:v>b. No</c:v>
                </c:pt>
              </c:strCache>
            </c:strRef>
          </c:cat>
          <c:val>
            <c:numRef>
              <c:f>Hoja1!$F$248:$F$249</c:f>
              <c:numCache>
                <c:formatCode>General</c:formatCode>
                <c:ptCount val="2"/>
                <c:pt idx="0">
                  <c:v>143</c:v>
                </c:pt>
                <c:pt idx="1">
                  <c:v>2</c:v>
                </c:pt>
              </c:numCache>
            </c:numRef>
          </c:val>
          <c:extLst>
            <c:ext xmlns:c16="http://schemas.microsoft.com/office/drawing/2014/chart" uri="{C3380CC4-5D6E-409C-BE32-E72D297353CC}">
              <c16:uniqueId val="{00000004-6703-447D-BEE7-EC81A848809F}"/>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6703-447D-BEE7-EC81A848809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8-6703-447D-BEE7-EC81A848809F}"/>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Hoja1!$E$248:$E$249</c:f>
              <c:strCache>
                <c:ptCount val="2"/>
                <c:pt idx="0">
                  <c:v>a. Sí </c:v>
                </c:pt>
                <c:pt idx="1">
                  <c:v>b. No</c:v>
                </c:pt>
              </c:strCache>
            </c:strRef>
          </c:cat>
          <c:val>
            <c:numRef>
              <c:f>Hoja1!$G$248:$G$249</c:f>
              <c:numCache>
                <c:formatCode>0%</c:formatCode>
                <c:ptCount val="2"/>
                <c:pt idx="0">
                  <c:v>0.98620689655172411</c:v>
                </c:pt>
                <c:pt idx="1">
                  <c:v>1.3793103448275862E-2</c:v>
                </c:pt>
              </c:numCache>
            </c:numRef>
          </c:val>
          <c:extLst>
            <c:ext xmlns:c16="http://schemas.microsoft.com/office/drawing/2014/chart" uri="{C3380CC4-5D6E-409C-BE32-E72D297353CC}">
              <c16:uniqueId val="{00000009-6703-447D-BEE7-EC81A848809F}"/>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userShapes r:id="rId4"/>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chemeClr val="accent3">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665A-449C-8EF5-E73964A9094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65A-449C-8EF5-E73964A90945}"/>
              </c:ext>
            </c:extLst>
          </c:dPt>
          <c:dPt>
            <c:idx val="2"/>
            <c:bubble3D val="0"/>
            <c:spPr>
              <a:solidFill>
                <a:schemeClr val="accent5">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665A-449C-8EF5-E73964A90945}"/>
              </c:ext>
            </c:extLst>
          </c:dPt>
          <c:dLbls>
            <c:dLbl>
              <c:idx val="0"/>
              <c:layout>
                <c:manualLayout>
                  <c:x val="0.10348071495766697"/>
                  <c:y val="-0.12736600035379445"/>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665A-449C-8EF5-E73964A90945}"/>
                </c:ext>
              </c:extLst>
            </c:dLbl>
            <c:dLbl>
              <c:idx val="1"/>
              <c:layout>
                <c:manualLayout>
                  <c:x val="-9.90837104910334E-2"/>
                  <c:y val="2.663403586138500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65A-449C-8EF5-E73964A90945}"/>
                </c:ext>
              </c:extLst>
            </c:dLbl>
            <c:dLbl>
              <c:idx val="2"/>
              <c:layout>
                <c:manualLayout>
                  <c:x val="0.35951363323234653"/>
                  <c:y val="6.48039992701248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65A-449C-8EF5-E73964A90945}"/>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Hoja1!$E$270:$E$272</c:f>
              <c:strCache>
                <c:ptCount val="3"/>
                <c:pt idx="0">
                  <c:v>a. Sí, muy importante </c:v>
                </c:pt>
                <c:pt idx="1">
                  <c:v>b. Importante </c:v>
                </c:pt>
                <c:pt idx="2">
                  <c:v>c. No es relevante </c:v>
                </c:pt>
              </c:strCache>
            </c:strRef>
          </c:cat>
          <c:val>
            <c:numRef>
              <c:f>Hoja1!$F$270:$F$272</c:f>
              <c:numCache>
                <c:formatCode>General</c:formatCode>
                <c:ptCount val="3"/>
                <c:pt idx="0">
                  <c:v>113</c:v>
                </c:pt>
                <c:pt idx="1">
                  <c:v>26</c:v>
                </c:pt>
                <c:pt idx="2">
                  <c:v>4</c:v>
                </c:pt>
              </c:numCache>
            </c:numRef>
          </c:val>
          <c:extLst>
            <c:ext xmlns:c16="http://schemas.microsoft.com/office/drawing/2014/chart" uri="{C3380CC4-5D6E-409C-BE32-E72D297353CC}">
              <c16:uniqueId val="{00000006-665A-449C-8EF5-E73964A90945}"/>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665A-449C-8EF5-E73964A9094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665A-449C-8EF5-E73964A9094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665A-449C-8EF5-E73964A90945}"/>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Hoja1!$E$270:$E$272</c:f>
              <c:strCache>
                <c:ptCount val="3"/>
                <c:pt idx="0">
                  <c:v>a. Sí, muy importante </c:v>
                </c:pt>
                <c:pt idx="1">
                  <c:v>b. Importante </c:v>
                </c:pt>
                <c:pt idx="2">
                  <c:v>c. No es relevante </c:v>
                </c:pt>
              </c:strCache>
            </c:strRef>
          </c:cat>
          <c:val>
            <c:numRef>
              <c:f>Hoja1!$G$270:$G$272</c:f>
              <c:numCache>
                <c:formatCode>0%</c:formatCode>
                <c:ptCount val="3"/>
                <c:pt idx="0">
                  <c:v>0.79020979020979021</c:v>
                </c:pt>
                <c:pt idx="1">
                  <c:v>0.18181818181818182</c:v>
                </c:pt>
                <c:pt idx="2">
                  <c:v>2.7972027972027972E-2</c:v>
                </c:pt>
              </c:numCache>
            </c:numRef>
          </c:val>
          <c:extLst>
            <c:ext xmlns:c16="http://schemas.microsoft.com/office/drawing/2014/chart" uri="{C3380CC4-5D6E-409C-BE32-E72D297353CC}">
              <c16:uniqueId val="{0000000D-665A-449C-8EF5-E73964A90945}"/>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B0E-4CE3-AD93-92C9C92BD9B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B0E-4CE3-AD93-92C9C92BD9B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B0E-4CE3-AD93-92C9C92BD9B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B0E-4CE3-AD93-92C9C92BD9B8}"/>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1B0E-4CE3-AD93-92C9C92BD9B8}"/>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1B0E-4CE3-AD93-92C9C92BD9B8}"/>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1B0E-4CE3-AD93-92C9C92BD9B8}"/>
              </c:ext>
            </c:extLst>
          </c:dPt>
          <c:dLbls>
            <c:dLbl>
              <c:idx val="0"/>
              <c:layout>
                <c:manualLayout>
                  <c:x val="0.29798046585640209"/>
                  <c:y val="1.592088933337605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6810190294886704"/>
                      <c:h val="0.13481769139374117"/>
                    </c:manualLayout>
                  </c15:layout>
                </c:ext>
                <c:ext xmlns:c16="http://schemas.microsoft.com/office/drawing/2014/chart" uri="{C3380CC4-5D6E-409C-BE32-E72D297353CC}">
                  <c16:uniqueId val="{00000001-1B0E-4CE3-AD93-92C9C92BD9B8}"/>
                </c:ext>
              </c:extLst>
            </c:dLbl>
            <c:dLbl>
              <c:idx val="1"/>
              <c:layout>
                <c:manualLayout>
                  <c:x val="3.2558369228236711E-2"/>
                  <c:y val="6.61952193177338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1B0E-4CE3-AD93-92C9C92BD9B8}"/>
                </c:ext>
              </c:extLst>
            </c:dLbl>
            <c:dLbl>
              <c:idx val="2"/>
              <c:layout>
                <c:manualLayout>
                  <c:x val="0.33332141984133451"/>
                  <c:y val="-0.12857447303431666"/>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5-1B0E-4CE3-AD93-92C9C92BD9B8}"/>
                </c:ext>
              </c:extLst>
            </c:dLbl>
            <c:dLbl>
              <c:idx val="3"/>
              <c:layout>
                <c:manualLayout>
                  <c:x val="6.6822135037998302E-3"/>
                  <c:y val="0.3594791142881418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B0E-4CE3-AD93-92C9C92BD9B8}"/>
                </c:ext>
              </c:extLst>
            </c:dLbl>
            <c:dLbl>
              <c:idx val="4"/>
              <c:layout>
                <c:manualLayout>
                  <c:x val="-8.5241387509488148E-2"/>
                  <c:y val="0.12467089455671927"/>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7049151230196944"/>
                      <c:h val="0.12904023360716274"/>
                    </c:manualLayout>
                  </c15:layout>
                </c:ext>
                <c:ext xmlns:c16="http://schemas.microsoft.com/office/drawing/2014/chart" uri="{C3380CC4-5D6E-409C-BE32-E72D297353CC}">
                  <c16:uniqueId val="{00000009-1B0E-4CE3-AD93-92C9C92BD9B8}"/>
                </c:ext>
              </c:extLst>
            </c:dLbl>
            <c:dLbl>
              <c:idx val="5"/>
              <c:delete val="1"/>
              <c:extLst>
                <c:ext xmlns:c15="http://schemas.microsoft.com/office/drawing/2012/chart" uri="{CE6537A1-D6FC-4f65-9D91-7224C49458BB}"/>
                <c:ext xmlns:c16="http://schemas.microsoft.com/office/drawing/2014/chart" uri="{C3380CC4-5D6E-409C-BE32-E72D297353CC}">
                  <c16:uniqueId val="{0000000B-1B0E-4CE3-AD93-92C9C92BD9B8}"/>
                </c:ext>
              </c:extLst>
            </c:dLbl>
            <c:dLbl>
              <c:idx val="6"/>
              <c:layout>
                <c:manualLayout>
                  <c:x val="-4.649757194984773E-2"/>
                  <c:y val="-9.7700196815571419E-3"/>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3979075786258422"/>
                      <c:h val="0.14380741324723409"/>
                    </c:manualLayout>
                  </c15:layout>
                </c:ext>
                <c:ext xmlns:c16="http://schemas.microsoft.com/office/drawing/2014/chart" uri="{C3380CC4-5D6E-409C-BE32-E72D297353CC}">
                  <c16:uniqueId val="{0000000D-1B0E-4CE3-AD93-92C9C92BD9B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Hoja1!$E$293:$E$299</c:f>
              <c:strCache>
                <c:ptCount val="7"/>
                <c:pt idx="0">
                  <c:v>a. Diario</c:v>
                </c:pt>
                <c:pt idx="1">
                  <c:v>b. Una vez por semana</c:v>
                </c:pt>
                <c:pt idx="2">
                  <c:v>c. Una vez cada 15 días</c:v>
                </c:pt>
                <c:pt idx="3">
                  <c:v>d. Una vez al mes</c:v>
                </c:pt>
                <c:pt idx="4">
                  <c:v>e. Una vez cada 2 meses</c:v>
                </c:pt>
                <c:pt idx="5">
                  <c:v>f. Una vez cada 3 meses</c:v>
                </c:pt>
                <c:pt idx="6">
                  <c:v>g. Ocasionalmente</c:v>
                </c:pt>
              </c:strCache>
            </c:strRef>
          </c:cat>
          <c:val>
            <c:numRef>
              <c:f>Hoja1!$F$293:$F$299</c:f>
              <c:numCache>
                <c:formatCode>General</c:formatCode>
                <c:ptCount val="7"/>
                <c:pt idx="0">
                  <c:v>5</c:v>
                </c:pt>
                <c:pt idx="1">
                  <c:v>34</c:v>
                </c:pt>
                <c:pt idx="2">
                  <c:v>62</c:v>
                </c:pt>
                <c:pt idx="3">
                  <c:v>28</c:v>
                </c:pt>
                <c:pt idx="4">
                  <c:v>5</c:v>
                </c:pt>
                <c:pt idx="5">
                  <c:v>0</c:v>
                </c:pt>
                <c:pt idx="6">
                  <c:v>9</c:v>
                </c:pt>
              </c:numCache>
            </c:numRef>
          </c:val>
          <c:extLst>
            <c:ext xmlns:c16="http://schemas.microsoft.com/office/drawing/2014/chart" uri="{C3380CC4-5D6E-409C-BE32-E72D297353CC}">
              <c16:uniqueId val="{0000000E-1B0E-4CE3-AD93-92C9C92BD9B8}"/>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10-1B0E-4CE3-AD93-92C9C92BD9B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2-1B0E-4CE3-AD93-92C9C92BD9B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4-1B0E-4CE3-AD93-92C9C92BD9B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16-1B0E-4CE3-AD93-92C9C92BD9B8}"/>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18-1B0E-4CE3-AD93-92C9C92BD9B8}"/>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1A-1B0E-4CE3-AD93-92C9C92BD9B8}"/>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C-1B0E-4CE3-AD93-92C9C92BD9B8}"/>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Hoja1!$E$293:$E$299</c:f>
              <c:strCache>
                <c:ptCount val="7"/>
                <c:pt idx="0">
                  <c:v>a. Diario</c:v>
                </c:pt>
                <c:pt idx="1">
                  <c:v>b. Una vez por semana</c:v>
                </c:pt>
                <c:pt idx="2">
                  <c:v>c. Una vez cada 15 días</c:v>
                </c:pt>
                <c:pt idx="3">
                  <c:v>d. Una vez al mes</c:v>
                </c:pt>
                <c:pt idx="4">
                  <c:v>e. Una vez cada 2 meses</c:v>
                </c:pt>
                <c:pt idx="5">
                  <c:v>f. Una vez cada 3 meses</c:v>
                </c:pt>
                <c:pt idx="6">
                  <c:v>g. Ocasionalmente</c:v>
                </c:pt>
              </c:strCache>
            </c:strRef>
          </c:cat>
          <c:val>
            <c:numRef>
              <c:f>Hoja1!$G$293:$G$299</c:f>
              <c:numCache>
                <c:formatCode>0%</c:formatCode>
                <c:ptCount val="7"/>
                <c:pt idx="0">
                  <c:v>3.4965034965034968E-2</c:v>
                </c:pt>
                <c:pt idx="1">
                  <c:v>0.23776223776223776</c:v>
                </c:pt>
                <c:pt idx="2">
                  <c:v>0.43356643356643354</c:v>
                </c:pt>
                <c:pt idx="3">
                  <c:v>0.19580419580419581</c:v>
                </c:pt>
                <c:pt idx="4">
                  <c:v>3.4965034965034968E-2</c:v>
                </c:pt>
                <c:pt idx="5">
                  <c:v>0</c:v>
                </c:pt>
                <c:pt idx="6">
                  <c:v>6.2937062937062943E-2</c:v>
                </c:pt>
              </c:numCache>
            </c:numRef>
          </c:val>
          <c:extLst>
            <c:ext xmlns:c16="http://schemas.microsoft.com/office/drawing/2014/chart" uri="{C3380CC4-5D6E-409C-BE32-E72D297353CC}">
              <c16:uniqueId val="{0000001D-1B0E-4CE3-AD93-92C9C92BD9B8}"/>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spPr>
            <a:solidFill>
              <a:schemeClr val="accent3">
                <a:lumMod val="75000"/>
              </a:schemeClr>
            </a:solidFill>
          </c:spPr>
          <c:dPt>
            <c:idx val="0"/>
            <c:bubble3D val="0"/>
            <c:spPr>
              <a:solidFill>
                <a:schemeClr val="accent3">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4427-4520-A7F2-F9D0EE4DCEB8}"/>
              </c:ext>
            </c:extLst>
          </c:dPt>
          <c:dPt>
            <c:idx val="1"/>
            <c:bubble3D val="0"/>
            <c:spPr>
              <a:solidFill>
                <a:schemeClr val="accent5">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4427-4520-A7F2-F9D0EE4DCEB8}"/>
              </c:ext>
            </c:extLst>
          </c:dPt>
          <c:dLbls>
            <c:dLbl>
              <c:idx val="0"/>
              <c:layout>
                <c:manualLayout>
                  <c:x val="0.30257553647750757"/>
                  <c:y val="-0.57314714088122676"/>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3113939896741506"/>
                      <c:h val="0.11747758489325574"/>
                    </c:manualLayout>
                  </c15:layout>
                </c:ext>
                <c:ext xmlns:c16="http://schemas.microsoft.com/office/drawing/2014/chart" uri="{C3380CC4-5D6E-409C-BE32-E72D297353CC}">
                  <c16:uniqueId val="{00000001-4427-4520-A7F2-F9D0EE4DCEB8}"/>
                </c:ext>
              </c:extLst>
            </c:dLbl>
            <c:dLbl>
              <c:idx val="1"/>
              <c:layout>
                <c:manualLayout>
                  <c:x val="-0.29805955141073032"/>
                  <c:y val="9.6832564689364298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9.0451181843097445E-2"/>
                      <c:h val="0.12101552934752781"/>
                    </c:manualLayout>
                  </c15:layout>
                </c:ext>
                <c:ext xmlns:c16="http://schemas.microsoft.com/office/drawing/2014/chart" uri="{C3380CC4-5D6E-409C-BE32-E72D297353CC}">
                  <c16:uniqueId val="{00000003-4427-4520-A7F2-F9D0EE4DCEB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Hoja1!$E$316:$E$317</c:f>
              <c:strCache>
                <c:ptCount val="2"/>
                <c:pt idx="0">
                  <c:v>a. Sí </c:v>
                </c:pt>
                <c:pt idx="1">
                  <c:v>b. No</c:v>
                </c:pt>
              </c:strCache>
            </c:strRef>
          </c:cat>
          <c:val>
            <c:numRef>
              <c:f>Hoja1!$F$316:$F$317</c:f>
              <c:numCache>
                <c:formatCode>General</c:formatCode>
                <c:ptCount val="2"/>
                <c:pt idx="0">
                  <c:v>137</c:v>
                </c:pt>
                <c:pt idx="1">
                  <c:v>6</c:v>
                </c:pt>
              </c:numCache>
            </c:numRef>
          </c:val>
          <c:extLst>
            <c:ext xmlns:c16="http://schemas.microsoft.com/office/drawing/2014/chart" uri="{C3380CC4-5D6E-409C-BE32-E72D297353CC}">
              <c16:uniqueId val="{00000004-4427-4520-A7F2-F9D0EE4DCEB8}"/>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4427-4520-A7F2-F9D0EE4DCEB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8-4427-4520-A7F2-F9D0EE4DCEB8}"/>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Hoja1!$E$316:$E$317</c:f>
              <c:strCache>
                <c:ptCount val="2"/>
                <c:pt idx="0">
                  <c:v>a. Sí </c:v>
                </c:pt>
                <c:pt idx="1">
                  <c:v>b. No</c:v>
                </c:pt>
              </c:strCache>
            </c:strRef>
          </c:cat>
          <c:val>
            <c:numRef>
              <c:f>Hoja1!$G$316:$G$317</c:f>
              <c:numCache>
                <c:formatCode>0%</c:formatCode>
                <c:ptCount val="2"/>
                <c:pt idx="0">
                  <c:v>0.95804195804195802</c:v>
                </c:pt>
                <c:pt idx="1">
                  <c:v>4.195804195804196E-2</c:v>
                </c:pt>
              </c:numCache>
            </c:numRef>
          </c:val>
          <c:extLst>
            <c:ext xmlns:c16="http://schemas.microsoft.com/office/drawing/2014/chart" uri="{C3380CC4-5D6E-409C-BE32-E72D297353CC}">
              <c16:uniqueId val="{00000009-4427-4520-A7F2-F9D0EE4DCEB8}"/>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5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9F2B-4EC5-9EC4-7ACE6CD7A3A3}"/>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9F2B-4EC5-9EC4-7ACE6CD7A3A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F2B-4EC5-9EC4-7ACE6CD7A3A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F2B-4EC5-9EC4-7ACE6CD7A3A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F2B-4EC5-9EC4-7ACE6CD7A3A3}"/>
              </c:ext>
            </c:extLst>
          </c:dPt>
          <c:dPt>
            <c:idx val="5"/>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B-9F2B-4EC5-9EC4-7ACE6CD7A3A3}"/>
              </c:ext>
            </c:extLst>
          </c:dPt>
          <c:dLbls>
            <c:dLbl>
              <c:idx val="0"/>
              <c:layout>
                <c:manualLayout>
                  <c:x val="5.0754776305602316E-2"/>
                  <c:y val="1.7991032370953629E-2"/>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9F2B-4EC5-9EC4-7ACE6CD7A3A3}"/>
                </c:ext>
              </c:extLst>
            </c:dLbl>
            <c:dLbl>
              <c:idx val="1"/>
              <c:layout>
                <c:manualLayout>
                  <c:x val="3.3426178956392584E-2"/>
                  <c:y val="5.06329226071569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F2B-4EC5-9EC4-7ACE6CD7A3A3}"/>
                </c:ext>
              </c:extLst>
            </c:dLbl>
            <c:dLbl>
              <c:idx val="2"/>
              <c:layout>
                <c:manualLayout>
                  <c:x val="-9.2850497101090498E-3"/>
                  <c:y val="5.907174304168311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F2B-4EC5-9EC4-7ACE6CD7A3A3}"/>
                </c:ext>
              </c:extLst>
            </c:dLbl>
            <c:dLbl>
              <c:idx val="3"/>
              <c:layout>
                <c:manualLayout>
                  <c:x val="-3.1569089501425028E-2"/>
                  <c:y val="4.1021434820647422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F2B-4EC5-9EC4-7ACE6CD7A3A3}"/>
                </c:ext>
              </c:extLst>
            </c:dLbl>
            <c:dLbl>
              <c:idx val="4"/>
              <c:layout>
                <c:manualLayout>
                  <c:x val="-6.8709380412892818E-2"/>
                  <c:y val="1.851851851851851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9F2B-4EC5-9EC4-7ACE6CD7A3A3}"/>
                </c:ext>
              </c:extLst>
            </c:dLbl>
            <c:dLbl>
              <c:idx val="5"/>
              <c:layout>
                <c:manualLayout>
                  <c:x val="0.29678356542916035"/>
                  <c:y val="1.851851851851851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9F2B-4EC5-9EC4-7ACE6CD7A3A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Hoja1!$E$27:$E$32</c:f>
              <c:strCache>
                <c:ptCount val="6"/>
                <c:pt idx="0">
                  <c:v>a.18 - 22</c:v>
                </c:pt>
                <c:pt idx="1">
                  <c:v>b. 23 - 27</c:v>
                </c:pt>
                <c:pt idx="2">
                  <c:v>c. 28 - 32</c:v>
                </c:pt>
                <c:pt idx="3">
                  <c:v>d. 33 - 37</c:v>
                </c:pt>
                <c:pt idx="4">
                  <c:v>e. 38 - 42</c:v>
                </c:pt>
                <c:pt idx="5">
                  <c:v>f. Más de 43 </c:v>
                </c:pt>
              </c:strCache>
            </c:strRef>
          </c:cat>
          <c:val>
            <c:numRef>
              <c:f>Hoja1!$G$27:$G$32</c:f>
              <c:numCache>
                <c:formatCode>0%</c:formatCode>
                <c:ptCount val="6"/>
                <c:pt idx="0">
                  <c:v>0.29238329238329236</c:v>
                </c:pt>
                <c:pt idx="1">
                  <c:v>0.22604422604422605</c:v>
                </c:pt>
                <c:pt idx="2">
                  <c:v>0.24324324324324326</c:v>
                </c:pt>
                <c:pt idx="3">
                  <c:v>0.15233415233415235</c:v>
                </c:pt>
                <c:pt idx="4">
                  <c:v>5.1597051597051594E-2</c:v>
                </c:pt>
                <c:pt idx="5">
                  <c:v>3.4398034398034398E-2</c:v>
                </c:pt>
              </c:numCache>
            </c:numRef>
          </c:val>
          <c:extLst>
            <c:ext xmlns:c16="http://schemas.microsoft.com/office/drawing/2014/chart" uri="{C3380CC4-5D6E-409C-BE32-E72D297353CC}">
              <c16:uniqueId val="{0000000C-9F2B-4EC5-9EC4-7ACE6CD7A3A3}"/>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userShapes r:id="rId4"/>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1-F24D-4E09-9D84-5B39E7E4991B}"/>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F24D-4E09-9D84-5B39E7E4991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24D-4E09-9D84-5B39E7E4991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F24D-4E09-9D84-5B39E7E4991B}"/>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F24D-4E09-9D84-5B39E7E4991B}"/>
              </c:ext>
            </c:extLst>
          </c:dPt>
          <c:dPt>
            <c:idx val="5"/>
            <c:bubble3D val="0"/>
            <c:spPr>
              <a:solidFill>
                <a:srgbClr val="FF9F3F"/>
              </a:solidFill>
              <a:ln w="25400">
                <a:solidFill>
                  <a:schemeClr val="lt1"/>
                </a:solidFill>
              </a:ln>
              <a:effectLst/>
              <a:sp3d contourW="25400">
                <a:contourClr>
                  <a:schemeClr val="lt1"/>
                </a:contourClr>
              </a:sp3d>
            </c:spPr>
            <c:extLst>
              <c:ext xmlns:c16="http://schemas.microsoft.com/office/drawing/2014/chart" uri="{C3380CC4-5D6E-409C-BE32-E72D297353CC}">
                <c16:uniqueId val="{0000000B-F24D-4E09-9D84-5B39E7E4991B}"/>
              </c:ext>
            </c:extLst>
          </c:dPt>
          <c:dLbls>
            <c:dLbl>
              <c:idx val="0"/>
              <c:layout>
                <c:manualLayout>
                  <c:x val="-8.4412470023980959E-2"/>
                  <c:y val="-0.13852813852813853"/>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F24D-4E09-9D84-5B39E7E4991B}"/>
                </c:ext>
              </c:extLst>
            </c:dLbl>
            <c:dLbl>
              <c:idx val="1"/>
              <c:layout>
                <c:manualLayout>
                  <c:x val="8.0221380981223431E-2"/>
                  <c:y val="-6.5454668166479185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3080516858469616"/>
                      <c:h val="0.23226546681664789"/>
                    </c:manualLayout>
                  </c15:layout>
                </c:ext>
                <c:ext xmlns:c16="http://schemas.microsoft.com/office/drawing/2014/chart" uri="{C3380CC4-5D6E-409C-BE32-E72D297353CC}">
                  <c16:uniqueId val="{00000003-F24D-4E09-9D84-5B39E7E4991B}"/>
                </c:ext>
              </c:extLst>
            </c:dLbl>
            <c:dLbl>
              <c:idx val="2"/>
              <c:layout>
                <c:manualLayout>
                  <c:x val="9.9280676488488165E-2"/>
                  <c:y val="4.2539682539682419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32443791641429431"/>
                      <c:h val="0.14612313460817394"/>
                    </c:manualLayout>
                  </c15:layout>
                </c:ext>
                <c:ext xmlns:c16="http://schemas.microsoft.com/office/drawing/2014/chart" uri="{C3380CC4-5D6E-409C-BE32-E72D297353CC}">
                  <c16:uniqueId val="{00000005-F24D-4E09-9D84-5B39E7E4991B}"/>
                </c:ext>
              </c:extLst>
            </c:dLbl>
            <c:dLbl>
              <c:idx val="3"/>
              <c:layout>
                <c:manualLayout>
                  <c:x val="3.0695443645083934E-2"/>
                  <c:y val="8.658008658008657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F24D-4E09-9D84-5B39E7E4991B}"/>
                </c:ext>
              </c:extLst>
            </c:dLbl>
            <c:dLbl>
              <c:idx val="4"/>
              <c:layout>
                <c:manualLayout>
                  <c:x val="1.1510791366906475E-2"/>
                  <c:y val="-0.3059163059163059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F24D-4E09-9D84-5B39E7E4991B}"/>
                </c:ext>
              </c:extLst>
            </c:dLbl>
            <c:dLbl>
              <c:idx val="5"/>
              <c:layout>
                <c:manualLayout>
                  <c:x val="0.16115107913669063"/>
                  <c:y val="-0.1154401154401154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F24D-4E09-9D84-5B39E7E4991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Hoja1!$E$338:$E$343</c:f>
              <c:strCache>
                <c:ptCount val="6"/>
                <c:pt idx="0">
                  <c:v>a. Uso excesivo de agua</c:v>
                </c:pt>
                <c:pt idx="1">
                  <c:v>b. Uso de productos químicos dañinos</c:v>
                </c:pt>
                <c:pt idx="2">
                  <c:v>c. Daño potencial al medio ambiente</c:v>
                </c:pt>
                <c:pt idx="3">
                  <c:v>d. Costo elevado</c:v>
                </c:pt>
                <c:pt idx="4">
                  <c:v>e. Contaminación de los ríos</c:v>
                </c:pt>
                <c:pt idx="5">
                  <c:v>f. Ninguno</c:v>
                </c:pt>
              </c:strCache>
            </c:strRef>
          </c:cat>
          <c:val>
            <c:numRef>
              <c:f>Hoja1!$F$338:$F$343</c:f>
              <c:numCache>
                <c:formatCode>General</c:formatCode>
                <c:ptCount val="6"/>
                <c:pt idx="0">
                  <c:v>48</c:v>
                </c:pt>
                <c:pt idx="1">
                  <c:v>27</c:v>
                </c:pt>
                <c:pt idx="2">
                  <c:v>12</c:v>
                </c:pt>
                <c:pt idx="3">
                  <c:v>17</c:v>
                </c:pt>
                <c:pt idx="4">
                  <c:v>6</c:v>
                </c:pt>
                <c:pt idx="5">
                  <c:v>33</c:v>
                </c:pt>
              </c:numCache>
            </c:numRef>
          </c:val>
          <c:extLst>
            <c:ext xmlns:c16="http://schemas.microsoft.com/office/drawing/2014/chart" uri="{C3380CC4-5D6E-409C-BE32-E72D297353CC}">
              <c16:uniqueId val="{0000000C-F24D-4E09-9D84-5B39E7E4991B}"/>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E-F24D-4E09-9D84-5B39E7E4991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0-F24D-4E09-9D84-5B39E7E4991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2-F24D-4E09-9D84-5B39E7E4991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14-F24D-4E09-9D84-5B39E7E4991B}"/>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16-F24D-4E09-9D84-5B39E7E4991B}"/>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18-F24D-4E09-9D84-5B39E7E4991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Hoja1!$E$338:$E$343</c:f>
              <c:strCache>
                <c:ptCount val="6"/>
                <c:pt idx="0">
                  <c:v>a. Uso excesivo de agua</c:v>
                </c:pt>
                <c:pt idx="1">
                  <c:v>b. Uso de productos químicos dañinos</c:v>
                </c:pt>
                <c:pt idx="2">
                  <c:v>c. Daño potencial al medio ambiente</c:v>
                </c:pt>
                <c:pt idx="3">
                  <c:v>d. Costo elevado</c:v>
                </c:pt>
                <c:pt idx="4">
                  <c:v>e. Contaminación de los ríos</c:v>
                </c:pt>
                <c:pt idx="5">
                  <c:v>f. Ninguno</c:v>
                </c:pt>
              </c:strCache>
            </c:strRef>
          </c:cat>
          <c:val>
            <c:numRef>
              <c:f>Hoja1!$G$338:$G$343</c:f>
              <c:numCache>
                <c:formatCode>0%</c:formatCode>
                <c:ptCount val="6"/>
                <c:pt idx="0">
                  <c:v>0.33566433566433568</c:v>
                </c:pt>
                <c:pt idx="1">
                  <c:v>0.1888111888111888</c:v>
                </c:pt>
                <c:pt idx="2">
                  <c:v>8.3916083916083919E-2</c:v>
                </c:pt>
                <c:pt idx="3">
                  <c:v>0.11888111888111888</c:v>
                </c:pt>
                <c:pt idx="4">
                  <c:v>4.195804195804196E-2</c:v>
                </c:pt>
                <c:pt idx="5">
                  <c:v>0.23076923076923078</c:v>
                </c:pt>
              </c:numCache>
            </c:numRef>
          </c:val>
          <c:extLst>
            <c:ext xmlns:c16="http://schemas.microsoft.com/office/drawing/2014/chart" uri="{C3380CC4-5D6E-409C-BE32-E72D297353CC}">
              <c16:uniqueId val="{00000019-F24D-4E09-9D84-5B39E7E4991B}"/>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981C-4999-96DF-6131A136EAF3}"/>
              </c:ext>
            </c:extLst>
          </c:dPt>
          <c:dPt>
            <c:idx val="1"/>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3-981C-4999-96DF-6131A136EAF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81C-4999-96DF-6131A136EAF3}"/>
              </c:ext>
            </c:extLst>
          </c:dPt>
          <c:dPt>
            <c:idx val="3"/>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7-981C-4999-96DF-6131A136EAF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81C-4999-96DF-6131A136EAF3}"/>
              </c:ext>
            </c:extLst>
          </c:dPt>
          <c:dPt>
            <c:idx val="5"/>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B-981C-4999-96DF-6131A136EAF3}"/>
              </c:ext>
            </c:extLst>
          </c:dPt>
          <c:dLbls>
            <c:dLbl>
              <c:idx val="0"/>
              <c:layout>
                <c:manualLayout>
                  <c:x val="-6.6370172733566754E-2"/>
                  <c:y val="-0.11971693644921395"/>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3472123798380698"/>
                      <c:h val="0.1939534329705602"/>
                    </c:manualLayout>
                  </c15:layout>
                </c:ext>
                <c:ext xmlns:c16="http://schemas.microsoft.com/office/drawing/2014/chart" uri="{C3380CC4-5D6E-409C-BE32-E72D297353CC}">
                  <c16:uniqueId val="{00000001-981C-4999-96DF-6131A136EAF3}"/>
                </c:ext>
              </c:extLst>
            </c:dLbl>
            <c:dLbl>
              <c:idx val="1"/>
              <c:layout>
                <c:manualLayout>
                  <c:x val="3.1455878104606635E-2"/>
                  <c:y val="2.2447580288419002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2450833697528166"/>
                      <c:h val="0.20523422985048217"/>
                    </c:manualLayout>
                  </c15:layout>
                </c:ext>
                <c:ext xmlns:c16="http://schemas.microsoft.com/office/drawing/2014/chart" uri="{C3380CC4-5D6E-409C-BE32-E72D297353CC}">
                  <c16:uniqueId val="{00000003-981C-4999-96DF-6131A136EAF3}"/>
                </c:ext>
              </c:extLst>
            </c:dLbl>
            <c:dLbl>
              <c:idx val="2"/>
              <c:layout>
                <c:manualLayout>
                  <c:x val="0.28032921978355713"/>
                  <c:y val="9.5179100681235071E-2"/>
                </c:manualLayout>
              </c:layout>
              <c:tx>
                <c:rich>
                  <a:bodyPr/>
                  <a:lstStyle/>
                  <a:p>
                    <a:fld id="{351FC681-CBAA-4312-85F5-60C33C73EE94}" type="CATEGORYNAME">
                      <a:rPr lang="en-US"/>
                      <a:pPr/>
                      <a:t>[NOMBRE DE CATEGORÍA]</a:t>
                    </a:fld>
                    <a:r>
                      <a:rPr lang="en-US"/>
                      <a:t> </a:t>
                    </a:r>
                    <a:fld id="{644FC55A-0E80-4AC7-A725-25147797EA23}" type="PERCENTAGE">
                      <a:rPr lang="en-US" baseline="0"/>
                      <a:pPr/>
                      <a:t>[PORCENTAJE]</a:t>
                    </a:fld>
                    <a:endParaRPr lang="en-US"/>
                  </a:p>
                </c:rich>
              </c:tx>
              <c:dLblPos val="bestFit"/>
              <c:showLegendKey val="0"/>
              <c:showVal val="0"/>
              <c:showCatName val="1"/>
              <c:showSerName val="0"/>
              <c:showPercent val="1"/>
              <c:showBubbleSize val="0"/>
              <c:extLst>
                <c:ext xmlns:c15="http://schemas.microsoft.com/office/drawing/2012/chart" uri="{CE6537A1-D6FC-4f65-9D91-7224C49458BB}">
                  <c15:layout>
                    <c:manualLayout>
                      <c:w val="0.23775546107065873"/>
                      <c:h val="0.15129832787755462"/>
                    </c:manualLayout>
                  </c15:layout>
                  <c15:dlblFieldTable/>
                  <c15:showDataLabelsRange val="0"/>
                </c:ext>
                <c:ext xmlns:c16="http://schemas.microsoft.com/office/drawing/2014/chart" uri="{C3380CC4-5D6E-409C-BE32-E72D297353CC}">
                  <c16:uniqueId val="{00000005-981C-4999-96DF-6131A136EAF3}"/>
                </c:ext>
              </c:extLst>
            </c:dLbl>
            <c:dLbl>
              <c:idx val="3"/>
              <c:layout>
                <c:manualLayout>
                  <c:x val="1.6320257265139158E-2"/>
                  <c:y val="0.26419828877322538"/>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5295750036702436"/>
                      <c:h val="0.19742878372382675"/>
                    </c:manualLayout>
                  </c15:layout>
                </c:ext>
                <c:ext xmlns:c16="http://schemas.microsoft.com/office/drawing/2014/chart" uri="{C3380CC4-5D6E-409C-BE32-E72D297353CC}">
                  <c16:uniqueId val="{00000007-981C-4999-96DF-6131A136EAF3}"/>
                </c:ext>
              </c:extLst>
            </c:dLbl>
            <c:dLbl>
              <c:idx val="4"/>
              <c:layout>
                <c:manualLayout>
                  <c:x val="-7.8112506206994392E-2"/>
                  <c:y val="7.094176787223631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981C-4999-96DF-6131A136EAF3}"/>
                </c:ext>
              </c:extLst>
            </c:dLbl>
            <c:dLbl>
              <c:idx val="5"/>
              <c:layout>
                <c:manualLayout>
                  <c:x val="-2.4071977489300324E-2"/>
                  <c:y val="-3.4045108768183646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763162926598704"/>
                      <c:h val="0.15958817775069356"/>
                    </c:manualLayout>
                  </c15:layout>
                </c:ext>
                <c:ext xmlns:c16="http://schemas.microsoft.com/office/drawing/2014/chart" uri="{C3380CC4-5D6E-409C-BE32-E72D297353CC}">
                  <c16:uniqueId val="{0000000B-981C-4999-96DF-6131A136EAF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Hoja1!$E$362:$E$367</c:f>
              <c:strCache>
                <c:ptCount val="6"/>
                <c:pt idx="0">
                  <c:v>a. Zona Centro (Parque central y barrios de alrededores)</c:v>
                </c:pt>
                <c:pt idx="1">
                  <c:v>b. Zona Norte (Salida hacia Choloma)</c:v>
                </c:pt>
                <c:pt idx="2">
                  <c:v>c. Zona Este (Salida hacia El Progreso)</c:v>
                </c:pt>
                <c:pt idx="3">
                  <c:v>d. Zona Oeste (Bajos del Merendon/Rotulo de la Coca Cola)</c:v>
                </c:pt>
                <c:pt idx="4">
                  <c:v>e. Zona Sur (Salida hacia Tegucigalpa)</c:v>
                </c:pt>
                <c:pt idx="5">
                  <c:v>f. A fuera o alrededores de San Pedro Sula</c:v>
                </c:pt>
              </c:strCache>
            </c:strRef>
          </c:cat>
          <c:val>
            <c:numRef>
              <c:f>Hoja1!$F$362:$F$367</c:f>
              <c:numCache>
                <c:formatCode>General</c:formatCode>
                <c:ptCount val="6"/>
                <c:pt idx="0">
                  <c:v>40</c:v>
                </c:pt>
                <c:pt idx="1">
                  <c:v>36</c:v>
                </c:pt>
                <c:pt idx="2">
                  <c:v>20</c:v>
                </c:pt>
                <c:pt idx="3">
                  <c:v>16</c:v>
                </c:pt>
                <c:pt idx="4">
                  <c:v>16</c:v>
                </c:pt>
                <c:pt idx="5">
                  <c:v>15</c:v>
                </c:pt>
              </c:numCache>
            </c:numRef>
          </c:val>
          <c:extLst>
            <c:ext xmlns:c16="http://schemas.microsoft.com/office/drawing/2014/chart" uri="{C3380CC4-5D6E-409C-BE32-E72D297353CC}">
              <c16:uniqueId val="{0000000C-981C-4999-96DF-6131A136EAF3}"/>
            </c:ext>
          </c:extLst>
        </c:ser>
        <c:ser>
          <c:idx val="1"/>
          <c:order val="1"/>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E-981C-4999-96DF-6131A136EAF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0-981C-4999-96DF-6131A136EAF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2-981C-4999-96DF-6131A136EAF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14-981C-4999-96DF-6131A136EAF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16-981C-4999-96DF-6131A136EAF3}"/>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18-981C-4999-96DF-6131A136EAF3}"/>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Hoja1!$E$362:$E$367</c:f>
              <c:strCache>
                <c:ptCount val="6"/>
                <c:pt idx="0">
                  <c:v>a. Zona Centro (Parque central y barrios de alrededores)</c:v>
                </c:pt>
                <c:pt idx="1">
                  <c:v>b. Zona Norte (Salida hacia Choloma)</c:v>
                </c:pt>
                <c:pt idx="2">
                  <c:v>c. Zona Este (Salida hacia El Progreso)</c:v>
                </c:pt>
                <c:pt idx="3">
                  <c:v>d. Zona Oeste (Bajos del Merendon/Rotulo de la Coca Cola)</c:v>
                </c:pt>
                <c:pt idx="4">
                  <c:v>e. Zona Sur (Salida hacia Tegucigalpa)</c:v>
                </c:pt>
                <c:pt idx="5">
                  <c:v>f. A fuera o alrededores de San Pedro Sula</c:v>
                </c:pt>
              </c:strCache>
            </c:strRef>
          </c:cat>
          <c:val>
            <c:numRef>
              <c:f>Hoja1!$G$362:$G$367</c:f>
              <c:numCache>
                <c:formatCode>0%</c:formatCode>
                <c:ptCount val="6"/>
                <c:pt idx="0">
                  <c:v>0.27972027972027974</c:v>
                </c:pt>
                <c:pt idx="1">
                  <c:v>0.25174825174825177</c:v>
                </c:pt>
                <c:pt idx="2">
                  <c:v>0.13986013986013987</c:v>
                </c:pt>
                <c:pt idx="3">
                  <c:v>0.11188811188811189</c:v>
                </c:pt>
                <c:pt idx="4">
                  <c:v>0.11188811188811189</c:v>
                </c:pt>
                <c:pt idx="5">
                  <c:v>0.1048951048951049</c:v>
                </c:pt>
              </c:numCache>
            </c:numRef>
          </c:val>
          <c:extLst>
            <c:ext xmlns:c16="http://schemas.microsoft.com/office/drawing/2014/chart" uri="{C3380CC4-5D6E-409C-BE32-E72D297353CC}">
              <c16:uniqueId val="{00000019-981C-4999-96DF-6131A136EAF3}"/>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1-77F5-4A86-AEDE-F79664BE8E37}"/>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77F5-4A86-AEDE-F79664BE8E37}"/>
              </c:ext>
            </c:extLst>
          </c:dPt>
          <c:dPt>
            <c:idx val="2"/>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77F5-4A86-AEDE-F79664BE8E37}"/>
              </c:ext>
            </c:extLst>
          </c:dPt>
          <c:dPt>
            <c:idx val="3"/>
            <c:bubble3D val="0"/>
            <c:spPr>
              <a:solidFill>
                <a:schemeClr val="bg1">
                  <a:lumMod val="6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77F5-4A86-AEDE-F79664BE8E37}"/>
              </c:ext>
            </c:extLst>
          </c:dPt>
          <c:dPt>
            <c:idx val="4"/>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9-77F5-4A86-AEDE-F79664BE8E37}"/>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77F5-4A86-AEDE-F79664BE8E37}"/>
              </c:ext>
            </c:extLst>
          </c:dPt>
          <c:dPt>
            <c:idx val="6"/>
            <c:bubble3D val="0"/>
            <c:spPr>
              <a:solidFill>
                <a:schemeClr val="accent1">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77F5-4A86-AEDE-F79664BE8E37}"/>
              </c:ext>
            </c:extLst>
          </c:dPt>
          <c:dPt>
            <c:idx val="7"/>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F-77F5-4A86-AEDE-F79664BE8E37}"/>
              </c:ext>
            </c:extLst>
          </c:dPt>
          <c:dLbls>
            <c:dLbl>
              <c:idx val="0"/>
              <c:layout>
                <c:manualLayout>
                  <c:x val="6.0560106962170651E-2"/>
                  <c:y val="1.08597285067873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7F5-4A86-AEDE-F79664BE8E37}"/>
                </c:ext>
              </c:extLst>
            </c:dLbl>
            <c:dLbl>
              <c:idx val="1"/>
              <c:layout>
                <c:manualLayout>
                  <c:x val="1.6517226050394993E-2"/>
                  <c:y val="1.9058392587804351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5876178694972631"/>
                      <c:h val="0.20191000106887091"/>
                    </c:manualLayout>
                  </c15:layout>
                </c:ext>
                <c:ext xmlns:c16="http://schemas.microsoft.com/office/drawing/2014/chart" uri="{C3380CC4-5D6E-409C-BE32-E72D297353CC}">
                  <c16:uniqueId val="{00000003-77F5-4A86-AEDE-F79664BE8E37}"/>
                </c:ext>
              </c:extLst>
            </c:dLbl>
            <c:dLbl>
              <c:idx val="2"/>
              <c:layout>
                <c:manualLayout>
                  <c:x val="-4.6403712296983757E-3"/>
                  <c:y val="0.2809523809523808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77F5-4A86-AEDE-F79664BE8E37}"/>
                </c:ext>
              </c:extLst>
            </c:dLbl>
            <c:dLbl>
              <c:idx val="3"/>
              <c:layout>
                <c:manualLayout>
                  <c:x val="-6.9266456771281293E-2"/>
                  <c:y val="-1.6493863122601145E-2"/>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7-77F5-4A86-AEDE-F79664BE8E37}"/>
                </c:ext>
              </c:extLst>
            </c:dLbl>
            <c:dLbl>
              <c:idx val="4"/>
              <c:layout>
                <c:manualLayout>
                  <c:x val="2.9389017788089715E-2"/>
                  <c:y val="0.3095238095238095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7F5-4A86-AEDE-F79664BE8E37}"/>
                </c:ext>
              </c:extLst>
            </c:dLbl>
            <c:dLbl>
              <c:idx val="5"/>
              <c:layout>
                <c:manualLayout>
                  <c:x val="-7.2949928785197141E-2"/>
                  <c:y val="5.640839699020198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77F5-4A86-AEDE-F79664BE8E37}"/>
                </c:ext>
              </c:extLst>
            </c:dLbl>
            <c:dLbl>
              <c:idx val="6"/>
              <c:layout>
                <c:manualLayout>
                  <c:x val="-2.1769542149654403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77F5-4A86-AEDE-F79664BE8E37}"/>
                </c:ext>
              </c:extLst>
            </c:dLbl>
            <c:dLbl>
              <c:idx val="7"/>
              <c:layout>
                <c:manualLayout>
                  <c:x val="4.4191213535004707E-2"/>
                  <c:y val="-9.6791105841079143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77F5-4A86-AEDE-F79664BE8E37}"/>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Hoja1!$E$49:$E$56</c:f>
              <c:strCache>
                <c:ptCount val="8"/>
                <c:pt idx="0">
                  <c:v>a. Desempleado (a)</c:v>
                </c:pt>
                <c:pt idx="1">
                  <c:v>b. Estudiante</c:v>
                </c:pt>
                <c:pt idx="2">
                  <c:v>c. Empleo a tiempo medio</c:v>
                </c:pt>
                <c:pt idx="3">
                  <c:v>d. Empleo a tiempo completo</c:v>
                </c:pt>
                <c:pt idx="4">
                  <c:v>e. Empleado y estudiante</c:v>
                </c:pt>
                <c:pt idx="5">
                  <c:v>f. Comerciante individual</c:v>
                </c:pt>
                <c:pt idx="6">
                  <c:v>g. Negocio propio</c:v>
                </c:pt>
                <c:pt idx="7">
                  <c:v>h. Retirado</c:v>
                </c:pt>
              </c:strCache>
            </c:strRef>
          </c:cat>
          <c:val>
            <c:numRef>
              <c:f>Hoja1!$G$49:$G$56</c:f>
              <c:numCache>
                <c:formatCode>0%</c:formatCode>
                <c:ptCount val="8"/>
                <c:pt idx="0">
                  <c:v>6.8796068796068796E-2</c:v>
                </c:pt>
                <c:pt idx="1">
                  <c:v>0.17936117936117937</c:v>
                </c:pt>
                <c:pt idx="2">
                  <c:v>9.8280098280098278E-3</c:v>
                </c:pt>
                <c:pt idx="3">
                  <c:v>0.36117936117936117</c:v>
                </c:pt>
                <c:pt idx="4">
                  <c:v>0.23587223587223588</c:v>
                </c:pt>
                <c:pt idx="5">
                  <c:v>6.8796068796068796E-2</c:v>
                </c:pt>
                <c:pt idx="6">
                  <c:v>5.1597051597051594E-2</c:v>
                </c:pt>
                <c:pt idx="7">
                  <c:v>2.4570024570024569E-2</c:v>
                </c:pt>
              </c:numCache>
            </c:numRef>
          </c:val>
          <c:extLst>
            <c:ext xmlns:c16="http://schemas.microsoft.com/office/drawing/2014/chart" uri="{C3380CC4-5D6E-409C-BE32-E72D297353CC}">
              <c16:uniqueId val="{00000010-77F5-4A86-AEDE-F79664BE8E37}"/>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1-DFFB-4BE1-80FC-9F94B1BD56E9}"/>
              </c:ext>
            </c:extLst>
          </c:dPt>
          <c:dPt>
            <c:idx val="1"/>
            <c:bubble3D val="0"/>
            <c:spPr>
              <a:solidFill>
                <a:schemeClr val="bg2">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DFFB-4BE1-80FC-9F94B1BD56E9}"/>
              </c:ext>
            </c:extLst>
          </c:dPt>
          <c:dPt>
            <c:idx val="2"/>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5-DFFB-4BE1-80FC-9F94B1BD56E9}"/>
              </c:ext>
            </c:extLst>
          </c:dPt>
          <c:dLbls>
            <c:dLbl>
              <c:idx val="0"/>
              <c:layout>
                <c:manualLayout>
                  <c:x val="3.8212140753296042E-2"/>
                  <c:y val="1.6061118953163988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5158036398590111"/>
                      <c:h val="0.20674880019944733"/>
                    </c:manualLayout>
                  </c15:layout>
                </c:ext>
                <c:ext xmlns:c16="http://schemas.microsoft.com/office/drawing/2014/chart" uri="{C3380CC4-5D6E-409C-BE32-E72D297353CC}">
                  <c16:uniqueId val="{00000001-DFFB-4BE1-80FC-9F94B1BD56E9}"/>
                </c:ext>
              </c:extLst>
            </c:dLbl>
            <c:dLbl>
              <c:idx val="1"/>
              <c:layout>
                <c:manualLayout>
                  <c:x val="0.55124643058034473"/>
                  <c:y val="-0.13402886024123789"/>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33092414050645791"/>
                      <c:h val="0.17133913669762252"/>
                    </c:manualLayout>
                  </c15:layout>
                </c:ext>
                <c:ext xmlns:c16="http://schemas.microsoft.com/office/drawing/2014/chart" uri="{C3380CC4-5D6E-409C-BE32-E72D297353CC}">
                  <c16:uniqueId val="{00000003-DFFB-4BE1-80FC-9F94B1BD56E9}"/>
                </c:ext>
              </c:extLst>
            </c:dLbl>
            <c:dLbl>
              <c:idx val="2"/>
              <c:layout>
                <c:manualLayout>
                  <c:x val="-4.7545371757806397E-2"/>
                  <c:y val="3.8232795242141036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30558273642417466"/>
                      <c:h val="0.20674885192801509"/>
                    </c:manualLayout>
                  </c15:layout>
                </c:ext>
                <c:ext xmlns:c16="http://schemas.microsoft.com/office/drawing/2014/chart" uri="{C3380CC4-5D6E-409C-BE32-E72D297353CC}">
                  <c16:uniqueId val="{00000005-DFFB-4BE1-80FC-9F94B1BD56E9}"/>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Hoja1!$E$76:$E$78</c:f>
              <c:strCache>
                <c:ptCount val="3"/>
                <c:pt idx="0">
                  <c:v>a. Salario en base a ley (mínimo/hora) </c:v>
                </c:pt>
                <c:pt idx="1">
                  <c:v>b. Salario competitivo (arriba del mínimo)</c:v>
                </c:pt>
                <c:pt idx="2">
                  <c:v>c. Utilidades (comerciante/negocio)</c:v>
                </c:pt>
              </c:strCache>
            </c:strRef>
          </c:cat>
          <c:val>
            <c:numRef>
              <c:f>Hoja1!$F$76:$F$78</c:f>
              <c:numCache>
                <c:formatCode>General</c:formatCode>
                <c:ptCount val="3"/>
                <c:pt idx="0">
                  <c:v>75</c:v>
                </c:pt>
                <c:pt idx="1">
                  <c:v>167</c:v>
                </c:pt>
                <c:pt idx="2">
                  <c:v>54</c:v>
                </c:pt>
              </c:numCache>
            </c:numRef>
          </c:val>
          <c:extLst>
            <c:ext xmlns:c16="http://schemas.microsoft.com/office/drawing/2014/chart" uri="{C3380CC4-5D6E-409C-BE32-E72D297353CC}">
              <c16:uniqueId val="{00000006-DFFB-4BE1-80FC-9F94B1BD56E9}"/>
            </c:ext>
          </c:extLst>
        </c:ser>
        <c:ser>
          <c:idx val="1"/>
          <c:order val="1"/>
          <c:dPt>
            <c:idx val="0"/>
            <c:bubble3D val="0"/>
            <c:spPr>
              <a:solidFill>
                <a:schemeClr val="accent5">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8-DFFB-4BE1-80FC-9F94B1BD56E9}"/>
              </c:ext>
            </c:extLst>
          </c:dPt>
          <c:dPt>
            <c:idx val="1"/>
            <c:bubble3D val="0"/>
            <c:spPr>
              <a:solidFill>
                <a:schemeClr val="bg2">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A-DFFB-4BE1-80FC-9F94B1BD56E9}"/>
              </c:ext>
            </c:extLst>
          </c:dPt>
          <c:dPt>
            <c:idx val="2"/>
            <c:bubble3D val="0"/>
            <c:spPr>
              <a:solidFill>
                <a:schemeClr val="accent6">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C-DFFB-4BE1-80FC-9F94B1BD56E9}"/>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Hoja1!$E$76:$E$78</c:f>
              <c:strCache>
                <c:ptCount val="3"/>
                <c:pt idx="0">
                  <c:v>a. Salario en base a ley (mínimo/hora) </c:v>
                </c:pt>
                <c:pt idx="1">
                  <c:v>b. Salario competitivo (arriba del mínimo)</c:v>
                </c:pt>
                <c:pt idx="2">
                  <c:v>c. Utilidades (comerciante/negocio)</c:v>
                </c:pt>
              </c:strCache>
            </c:strRef>
          </c:cat>
          <c:val>
            <c:numRef>
              <c:f>Hoja1!$G$76:$G$78</c:f>
              <c:numCache>
                <c:formatCode>0%</c:formatCode>
                <c:ptCount val="3"/>
                <c:pt idx="0">
                  <c:v>0.2533783783783784</c:v>
                </c:pt>
                <c:pt idx="1">
                  <c:v>0.56418918918918914</c:v>
                </c:pt>
                <c:pt idx="2">
                  <c:v>0.18243243243243243</c:v>
                </c:pt>
              </c:numCache>
            </c:numRef>
          </c:val>
          <c:extLst>
            <c:ext xmlns:c16="http://schemas.microsoft.com/office/drawing/2014/chart" uri="{C3380CC4-5D6E-409C-BE32-E72D297353CC}">
              <c16:uniqueId val="{0000000D-DFFB-4BE1-80FC-9F94B1BD56E9}"/>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5258429767519164"/>
          <c:w val="0.82866009047447264"/>
          <c:h val="0.60963933033175033"/>
        </c:manualLayout>
      </c:layout>
      <c:pie3DChart>
        <c:varyColors val="1"/>
        <c:ser>
          <c:idx val="0"/>
          <c:order val="0"/>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3F5D-4DB0-A1A1-A2077829AA4F}"/>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3F5D-4DB0-A1A1-A2077829AA4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F5D-4DB0-A1A1-A2077829AA4F}"/>
              </c:ext>
            </c:extLst>
          </c:dPt>
          <c:dLbls>
            <c:dLbl>
              <c:idx val="0"/>
              <c:layout>
                <c:manualLayout>
                  <c:x val="1.131476212532257E-3"/>
                  <c:y val="-0.2622557006963725"/>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5043976517995389"/>
                      <c:h val="0.11507939999120222"/>
                    </c:manualLayout>
                  </c15:layout>
                </c:ext>
                <c:ext xmlns:c16="http://schemas.microsoft.com/office/drawing/2014/chart" uri="{C3380CC4-5D6E-409C-BE32-E72D297353CC}">
                  <c16:uniqueId val="{00000001-3F5D-4DB0-A1A1-A2077829AA4F}"/>
                </c:ext>
              </c:extLst>
            </c:dLbl>
            <c:dLbl>
              <c:idx val="1"/>
              <c:layout>
                <c:manualLayout>
                  <c:x val="1.5683494841146468E-2"/>
                  <c:y val="7.2777752491921172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4481664879249947"/>
                      <c:h val="0.11507939999120222"/>
                    </c:manualLayout>
                  </c15:layout>
                </c:ext>
                <c:ext xmlns:c16="http://schemas.microsoft.com/office/drawing/2014/chart" uri="{C3380CC4-5D6E-409C-BE32-E72D297353CC}">
                  <c16:uniqueId val="{00000003-3F5D-4DB0-A1A1-A2077829AA4F}"/>
                </c:ext>
              </c:extLst>
            </c:dLbl>
            <c:dLbl>
              <c:idx val="2"/>
              <c:layout>
                <c:manualLayout>
                  <c:x val="1.6540237063437176E-3"/>
                  <c:y val="-1.1033028385902647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375255631321669"/>
                      <c:h val="0.19988257248190797"/>
                    </c:manualLayout>
                  </c15:layout>
                </c:ext>
                <c:ext xmlns:c16="http://schemas.microsoft.com/office/drawing/2014/chart" uri="{C3380CC4-5D6E-409C-BE32-E72D297353CC}">
                  <c16:uniqueId val="{00000005-3F5D-4DB0-A1A1-A2077829AA4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Hoja1!$E$95:$E$97</c:f>
              <c:strCache>
                <c:ptCount val="3"/>
                <c:pt idx="0">
                  <c:v>a. Sí </c:v>
                </c:pt>
                <c:pt idx="1">
                  <c:v>b. No</c:v>
                </c:pt>
                <c:pt idx="2">
                  <c:v>c. Familiar (Hay al menos un vehículo en el hogar).</c:v>
                </c:pt>
              </c:strCache>
            </c:strRef>
          </c:cat>
          <c:val>
            <c:numRef>
              <c:f>Hoja1!$F$95:$F$97</c:f>
              <c:numCache>
                <c:formatCode>General</c:formatCode>
                <c:ptCount val="3"/>
                <c:pt idx="0">
                  <c:v>227</c:v>
                </c:pt>
                <c:pt idx="1">
                  <c:v>103</c:v>
                </c:pt>
                <c:pt idx="2">
                  <c:v>77</c:v>
                </c:pt>
              </c:numCache>
            </c:numRef>
          </c:val>
          <c:extLst>
            <c:ext xmlns:c16="http://schemas.microsoft.com/office/drawing/2014/chart" uri="{C3380CC4-5D6E-409C-BE32-E72D297353CC}">
              <c16:uniqueId val="{00000006-3F5D-4DB0-A1A1-A2077829AA4F}"/>
            </c:ext>
          </c:extLst>
        </c:ser>
        <c:ser>
          <c:idx val="1"/>
          <c:order val="1"/>
          <c:dPt>
            <c:idx val="0"/>
            <c:bubble3D val="0"/>
            <c:spPr>
              <a:solidFill>
                <a:schemeClr val="accent1">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8-3F5D-4DB0-A1A1-A2077829AA4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3F5D-4DB0-A1A1-A2077829AA4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3F5D-4DB0-A1A1-A2077829AA4F}"/>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Hoja1!$E$95:$E$97</c:f>
              <c:strCache>
                <c:ptCount val="3"/>
                <c:pt idx="0">
                  <c:v>a. Sí </c:v>
                </c:pt>
                <c:pt idx="1">
                  <c:v>b. No</c:v>
                </c:pt>
                <c:pt idx="2">
                  <c:v>c. Familiar (Hay al menos un vehículo en el hogar).</c:v>
                </c:pt>
              </c:strCache>
            </c:strRef>
          </c:cat>
          <c:val>
            <c:numRef>
              <c:f>Hoja1!$G$95:$G$97</c:f>
              <c:numCache>
                <c:formatCode>0%</c:formatCode>
                <c:ptCount val="3"/>
                <c:pt idx="0">
                  <c:v>0.55773955773955775</c:v>
                </c:pt>
                <c:pt idx="1">
                  <c:v>0.25307125307125306</c:v>
                </c:pt>
                <c:pt idx="2">
                  <c:v>0.1891891891891892</c:v>
                </c:pt>
              </c:numCache>
            </c:numRef>
          </c:val>
          <c:extLst>
            <c:ext xmlns:c16="http://schemas.microsoft.com/office/drawing/2014/chart" uri="{C3380CC4-5D6E-409C-BE32-E72D297353CC}">
              <c16:uniqueId val="{0000000D-3F5D-4DB0-A1A1-A2077829AA4F}"/>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5258429767519164"/>
          <c:w val="0.82866009047447264"/>
          <c:h val="0.60963933033175033"/>
        </c:manualLayout>
      </c:layout>
      <c:pie3DChart>
        <c:varyColors val="1"/>
        <c:ser>
          <c:idx val="0"/>
          <c:order val="0"/>
          <c:dPt>
            <c:idx val="0"/>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1-902D-409D-AF1B-B18B5B9ECFD2}"/>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902D-409D-AF1B-B18B5B9ECFD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02D-409D-AF1B-B18B5B9ECFD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02D-409D-AF1B-B18B5B9ECFD2}"/>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02D-409D-AF1B-B18B5B9ECFD2}"/>
              </c:ext>
            </c:extLst>
          </c:dPt>
          <c:dPt>
            <c:idx val="5"/>
            <c:bubble3D val="0"/>
            <c:spPr>
              <a:solidFill>
                <a:srgbClr val="FFC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B-902D-409D-AF1B-B18B5B9ECFD2}"/>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902D-409D-AF1B-B18B5B9ECFD2}"/>
              </c:ext>
            </c:extLst>
          </c:dPt>
          <c:dLbls>
            <c:dLbl>
              <c:idx val="0"/>
              <c:layout>
                <c:manualLayout>
                  <c:x val="5.636283575517393E-2"/>
                  <c:y val="0.1636485580147552"/>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902D-409D-AF1B-B18B5B9ECFD2}"/>
                </c:ext>
              </c:extLst>
            </c:dLbl>
            <c:dLbl>
              <c:idx val="1"/>
              <c:layout>
                <c:manualLayout>
                  <c:x val="-7.9260237780713352E-2"/>
                  <c:y val="3.219315895372243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02D-409D-AF1B-B18B5B9ECFD2}"/>
                </c:ext>
              </c:extLst>
            </c:dLbl>
            <c:dLbl>
              <c:idx val="2"/>
              <c:layout>
                <c:manualLayout>
                  <c:x val="-7.3426307953274414E-2"/>
                  <c:y val="1.8818939948465604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1235509366597285"/>
                      <c:h val="0.15968329052903851"/>
                    </c:manualLayout>
                  </c15:layout>
                </c:ext>
                <c:ext xmlns:c16="http://schemas.microsoft.com/office/drawing/2014/chart" uri="{C3380CC4-5D6E-409C-BE32-E72D297353CC}">
                  <c16:uniqueId val="{00000005-902D-409D-AF1B-B18B5B9ECFD2}"/>
                </c:ext>
              </c:extLst>
            </c:dLbl>
            <c:dLbl>
              <c:idx val="3"/>
              <c:layout>
                <c:manualLayout>
                  <c:x val="-0.13560269923926488"/>
                  <c:y val="-8.1366521823138582E-2"/>
                </c:manualLayout>
              </c:layout>
              <c:tx>
                <c:rich>
                  <a:bodyPr/>
                  <a:lstStyle/>
                  <a:p>
                    <a:fld id="{85FE0148-D570-46FF-A8EF-535F91934FB4}" type="CATEGORYNAME">
                      <a:rPr lang="en-US"/>
                      <a:pPr/>
                      <a:t>[NOMBRE DE CATEGORÍA]</a:t>
                    </a:fld>
                    <a:r>
                      <a:rPr lang="en-US" baseline="0"/>
                      <a:t> </a:t>
                    </a:r>
                    <a:fld id="{56E1FDCA-5F04-4386-9AD7-81224D9D4B51}"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layout>
                    <c:manualLayout>
                      <c:w val="0.26583710491033402"/>
                      <c:h val="0.11025483716738524"/>
                    </c:manualLayout>
                  </c15:layout>
                  <c15:dlblFieldTable/>
                  <c15:showDataLabelsRange val="0"/>
                </c:ext>
                <c:ext xmlns:c16="http://schemas.microsoft.com/office/drawing/2014/chart" uri="{C3380CC4-5D6E-409C-BE32-E72D297353CC}">
                  <c16:uniqueId val="{00000007-902D-409D-AF1B-B18B5B9ECFD2}"/>
                </c:ext>
              </c:extLst>
            </c:dLbl>
            <c:dLbl>
              <c:idx val="4"/>
              <c:layout>
                <c:manualLayout>
                  <c:x val="7.4678335716031732E-2"/>
                  <c:y val="-0.13323855743179872"/>
                </c:manualLayout>
              </c:layout>
              <c:tx>
                <c:rich>
                  <a:bodyPr/>
                  <a:lstStyle/>
                  <a:p>
                    <a:fld id="{04445D11-5C8F-42C9-B422-64DC792D2DC4}" type="CATEGORYNAME">
                      <a:rPr lang="en-US"/>
                      <a:pPr/>
                      <a:t>[NOMBRE DE CATEGORÍA]</a:t>
                    </a:fld>
                    <a:r>
                      <a:rPr lang="en-US" baseline="0"/>
                      <a:t> </a:t>
                    </a:r>
                    <a:fld id="{B22220F5-BC14-48EA-BCA3-4B0ED3476A53}"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layout>
                    <c:manualLayout>
                      <c:w val="0.20278090532662721"/>
                      <c:h val="9.3615460883080107E-2"/>
                    </c:manualLayout>
                  </c15:layout>
                  <c15:dlblFieldTable/>
                  <c15:showDataLabelsRange val="0"/>
                </c:ext>
                <c:ext xmlns:c16="http://schemas.microsoft.com/office/drawing/2014/chart" uri="{C3380CC4-5D6E-409C-BE32-E72D297353CC}">
                  <c16:uniqueId val="{00000009-902D-409D-AF1B-B18B5B9ECFD2}"/>
                </c:ext>
              </c:extLst>
            </c:dLbl>
            <c:dLbl>
              <c:idx val="5"/>
              <c:layout>
                <c:manualLayout>
                  <c:x val="0.22330241998207423"/>
                  <c:y val="-0.1045959260465897"/>
                </c:manualLayout>
              </c:layout>
              <c:tx>
                <c:rich>
                  <a:bodyPr/>
                  <a:lstStyle/>
                  <a:p>
                    <a:fld id="{63AA4720-34D1-41F8-9062-8D480E874C01}" type="CATEGORYNAME">
                      <a:rPr lang="en-US"/>
                      <a:pPr/>
                      <a:t>[NOMBRE DE CATEGORÍA]</a:t>
                    </a:fld>
                    <a:r>
                      <a:rPr lang="en-US" baseline="0"/>
                      <a:t> </a:t>
                    </a:r>
                    <a:fld id="{DD1532AB-1D00-4CD3-97E7-39ED2E0A8AB0}"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layout>
                    <c:manualLayout>
                      <c:w val="0.17568277272020208"/>
                      <c:h val="9.3615460883080107E-2"/>
                    </c:manualLayout>
                  </c15:layout>
                  <c15:dlblFieldTable/>
                  <c15:showDataLabelsRange val="0"/>
                </c:ext>
                <c:ext xmlns:c16="http://schemas.microsoft.com/office/drawing/2014/chart" uri="{C3380CC4-5D6E-409C-BE32-E72D297353CC}">
                  <c16:uniqueId val="{0000000B-902D-409D-AF1B-B18B5B9ECFD2}"/>
                </c:ext>
              </c:extLst>
            </c:dLbl>
            <c:dLbl>
              <c:idx val="6"/>
              <c:layout>
                <c:manualLayout>
                  <c:x val="0.2913991377841646"/>
                  <c:y val="2.0657761680918311E-2"/>
                </c:manualLayout>
              </c:layout>
              <c:tx>
                <c:rich>
                  <a:bodyPr/>
                  <a:lstStyle/>
                  <a:p>
                    <a:fld id="{2DBFCDC4-1208-4497-8E79-B2055DC895C3}" type="CATEGORYNAME">
                      <a:rPr lang="en-US"/>
                      <a:pPr/>
                      <a:t>[NOMBRE DE CATEGORÍA]</a:t>
                    </a:fld>
                    <a:r>
                      <a:rPr lang="en-US" baseline="0"/>
                      <a:t> </a:t>
                    </a:r>
                    <a:fld id="{71F8E7D1-8483-48EE-BC9C-D036250F0E3C}"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layout>
                    <c:manualLayout>
                      <c:w val="0.23595417811719913"/>
                      <c:h val="0.11025483716738524"/>
                    </c:manualLayout>
                  </c15:layout>
                  <c15:dlblFieldTable/>
                  <c15:showDataLabelsRange val="0"/>
                </c:ext>
                <c:ext xmlns:c16="http://schemas.microsoft.com/office/drawing/2014/chart" uri="{C3380CC4-5D6E-409C-BE32-E72D297353CC}">
                  <c16:uniqueId val="{0000000D-902D-409D-AF1B-B18B5B9ECFD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Hoja1!$E$113:$E$119</c:f>
              <c:strCache>
                <c:ptCount val="7"/>
                <c:pt idx="0">
                  <c:v>a. Turismo</c:v>
                </c:pt>
                <c:pt idx="1">
                  <c:v>b. Camioneta</c:v>
                </c:pt>
                <c:pt idx="2">
                  <c:v>c. Pick up (Paila – 4x4)</c:v>
                </c:pt>
                <c:pt idx="3">
                  <c:v>d. Eléctrico</c:v>
                </c:pt>
                <c:pt idx="4">
                  <c:v>e. Furgoneta</c:v>
                </c:pt>
                <c:pt idx="5">
                  <c:v>f. Minivan</c:v>
                </c:pt>
                <c:pt idx="6">
                  <c:v>g. Otros</c:v>
                </c:pt>
              </c:strCache>
            </c:strRef>
          </c:cat>
          <c:val>
            <c:numRef>
              <c:f>Hoja1!$G$113:$G$119</c:f>
              <c:numCache>
                <c:formatCode>0%</c:formatCode>
                <c:ptCount val="7"/>
                <c:pt idx="0">
                  <c:v>0.42105263157894735</c:v>
                </c:pt>
                <c:pt idx="1">
                  <c:v>0.375</c:v>
                </c:pt>
                <c:pt idx="2">
                  <c:v>0.17105263157894737</c:v>
                </c:pt>
                <c:pt idx="3">
                  <c:v>0</c:v>
                </c:pt>
                <c:pt idx="4">
                  <c:v>6.5789473684210523E-3</c:v>
                </c:pt>
                <c:pt idx="5">
                  <c:v>1.6447368421052631E-2</c:v>
                </c:pt>
                <c:pt idx="6">
                  <c:v>9.8684210526315784E-3</c:v>
                </c:pt>
              </c:numCache>
            </c:numRef>
          </c:val>
          <c:extLst>
            <c:ext xmlns:c16="http://schemas.microsoft.com/office/drawing/2014/chart" uri="{C3380CC4-5D6E-409C-BE32-E72D297353CC}">
              <c16:uniqueId val="{0000000E-902D-409D-AF1B-B18B5B9ECFD2}"/>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1-29E9-4914-83EA-6368F520C15B}"/>
              </c:ext>
            </c:extLst>
          </c:dPt>
          <c:dPt>
            <c:idx val="1"/>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3-29E9-4914-83EA-6368F520C15B}"/>
              </c:ext>
            </c:extLst>
          </c:dPt>
          <c:dLbls>
            <c:dLbl>
              <c:idx val="0"/>
              <c:layout>
                <c:manualLayout>
                  <c:x val="0.17859307086614162"/>
                  <c:y val="-0.61045575273240094"/>
                </c:manualLayout>
              </c:layout>
              <c:tx>
                <c:rich>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BE13BB45-501D-45BC-BB30-62129D07718A}" type="CATEGORYNAME">
                      <a:rPr lang="en-US"/>
                      <a:pPr>
                        <a:defRPr/>
                      </a:pPr>
                      <a:t>[NOMBRE DE CATEGORÍA]</a:t>
                    </a:fld>
                    <a:r>
                      <a:rPr lang="en-US"/>
                      <a:t> </a:t>
                    </a:r>
                    <a:fld id="{9EF992BA-82E4-4791-B01F-BA19B276CD9E}" type="PERCENTAGE">
                      <a:rPr lang="en-US"/>
                      <a:pPr>
                        <a:defRPr/>
                      </a:pPr>
                      <a:t>[PORCENTAJE]</a:t>
                    </a:fld>
                    <a:endParaRPr lang="en-US"/>
                  </a:p>
                </c:rich>
              </c:tx>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8034956074037475"/>
                      <c:h val="0.10097653234522155"/>
                    </c:manualLayout>
                  </c15:layout>
                  <c15:dlblFieldTable/>
                  <c15:showDataLabelsRange val="0"/>
                </c:ext>
                <c:ext xmlns:c16="http://schemas.microsoft.com/office/drawing/2014/chart" uri="{C3380CC4-5D6E-409C-BE32-E72D297353CC}">
                  <c16:uniqueId val="{00000001-29E9-4914-83EA-6368F520C15B}"/>
                </c:ext>
              </c:extLst>
            </c:dLbl>
            <c:dLbl>
              <c:idx val="1"/>
              <c:layout>
                <c:manualLayout>
                  <c:x val="-0.14406855643044619"/>
                  <c:y val="3.5986837466212243E-2"/>
                </c:manualLayout>
              </c:layout>
              <c:tx>
                <c:rich>
                  <a:bodyPr/>
                  <a:lstStyle/>
                  <a:p>
                    <a:fld id="{7228CD01-D0B5-48AD-9578-41E551D78A25}" type="CATEGORYNAME">
                      <a:rPr lang="en-US"/>
                      <a:pPr/>
                      <a:t>[NOMBRE DE CATEGORÍA]</a:t>
                    </a:fld>
                    <a:r>
                      <a:rPr lang="en-US"/>
                      <a:t> </a:t>
                    </a:r>
                    <a:fld id="{F83F8ED7-6C2A-4A08-A82A-420DCF0A5243}" type="PERCENTAGE">
                      <a:rPr lang="en-US"/>
                      <a:pPr/>
                      <a:t>[PORCENTAJE]</a:t>
                    </a:fld>
                    <a:endParaRPr lang="en-US"/>
                  </a:p>
                </c:rich>
              </c:tx>
              <c:dLblPos val="bestFit"/>
              <c:showLegendKey val="0"/>
              <c:showVal val="0"/>
              <c:showCatName val="1"/>
              <c:showSerName val="0"/>
              <c:showPercent val="1"/>
              <c:showBubbleSize val="0"/>
              <c:extLst>
                <c:ext xmlns:c15="http://schemas.microsoft.com/office/drawing/2012/chart" uri="{CE6537A1-D6FC-4f65-9D91-7224C49458BB}">
                  <c15:layout>
                    <c:manualLayout>
                      <c:w val="0.26320812203955596"/>
                      <c:h val="8.7904636920384957E-2"/>
                    </c:manualLayout>
                  </c15:layout>
                  <c15:dlblFieldTable/>
                  <c15:showDataLabelsRange val="0"/>
                </c:ext>
                <c:ext xmlns:c16="http://schemas.microsoft.com/office/drawing/2014/chart" uri="{C3380CC4-5D6E-409C-BE32-E72D297353CC}">
                  <c16:uniqueId val="{00000003-29E9-4914-83EA-6368F520C15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Hoja1!$E$137:$E$138</c:f>
              <c:strCache>
                <c:ptCount val="2"/>
                <c:pt idx="0">
                  <c:v>a. Sí </c:v>
                </c:pt>
                <c:pt idx="1">
                  <c:v>b. No</c:v>
                </c:pt>
              </c:strCache>
            </c:strRef>
          </c:cat>
          <c:val>
            <c:numRef>
              <c:f>Hoja1!$G$137:$G$138</c:f>
              <c:numCache>
                <c:formatCode>0%</c:formatCode>
                <c:ptCount val="2"/>
                <c:pt idx="0">
                  <c:v>0.92434210526315785</c:v>
                </c:pt>
                <c:pt idx="1">
                  <c:v>7.5657894736842105E-2</c:v>
                </c:pt>
              </c:numCache>
            </c:numRef>
          </c:val>
          <c:extLst>
            <c:ext xmlns:c16="http://schemas.microsoft.com/office/drawing/2014/chart" uri="{C3380CC4-5D6E-409C-BE32-E72D297353CC}">
              <c16:uniqueId val="{00000004-29E9-4914-83EA-6368F520C15B}"/>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669950974675738E-2"/>
          <c:y val="0.21740399864264989"/>
          <c:w val="0.82866009047447264"/>
          <c:h val="0.60963933033175033"/>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8E8-4B8E-9280-E225F23F9DCB}"/>
              </c:ext>
            </c:extLst>
          </c:dPt>
          <c:dPt>
            <c:idx val="1"/>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03-08E8-4B8E-9280-E225F23F9DC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8E8-4B8E-9280-E225F23F9DC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8E8-4B8E-9280-E225F23F9DCB}"/>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08E8-4B8E-9280-E225F23F9DCB}"/>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08E8-4B8E-9280-E225F23F9DCB}"/>
              </c:ext>
            </c:extLst>
          </c:dPt>
          <c:dPt>
            <c:idx val="6"/>
            <c:bubble3D val="0"/>
            <c:spPr>
              <a:solidFill>
                <a:srgbClr val="00B0F0"/>
              </a:solidFill>
              <a:ln w="25400">
                <a:solidFill>
                  <a:schemeClr val="lt1"/>
                </a:solidFill>
              </a:ln>
              <a:effectLst/>
              <a:sp3d contourW="25400">
                <a:contourClr>
                  <a:schemeClr val="lt1"/>
                </a:contourClr>
              </a:sp3d>
            </c:spPr>
            <c:extLst>
              <c:ext xmlns:c16="http://schemas.microsoft.com/office/drawing/2014/chart" uri="{C3380CC4-5D6E-409C-BE32-E72D297353CC}">
                <c16:uniqueId val="{0000000D-08E8-4B8E-9280-E225F23F9DCB}"/>
              </c:ext>
            </c:extLst>
          </c:dPt>
          <c:dLbls>
            <c:dLbl>
              <c:idx val="0"/>
              <c:layout>
                <c:manualLayout>
                  <c:x val="0.19184652278177458"/>
                  <c:y val="-7.215007215007214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8E8-4B8E-9280-E225F23F9DCB}"/>
                </c:ext>
              </c:extLst>
            </c:dLbl>
            <c:dLbl>
              <c:idx val="1"/>
              <c:layout>
                <c:manualLayout>
                  <c:x val="0.11318397641498952"/>
                  <c:y val="3.138045299617930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8E8-4B8E-9280-E225F23F9DCB}"/>
                </c:ext>
              </c:extLst>
            </c:dLbl>
            <c:dLbl>
              <c:idx val="2"/>
              <c:layout>
                <c:manualLayout>
                  <c:x val="0.31745017801480258"/>
                  <c:y val="-0.20658967629046368"/>
                </c:manualLayout>
              </c:layout>
              <c:spPr>
                <a:solidFill>
                  <a:srgbClr val="FFC000"/>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5-08E8-4B8E-9280-E225F23F9DCB}"/>
                </c:ext>
              </c:extLst>
            </c:dLbl>
            <c:dLbl>
              <c:idx val="3"/>
              <c:layout>
                <c:manualLayout>
                  <c:x val="-3.7033973004781534E-2"/>
                  <c:y val="0.48641178186060063"/>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0187735444889277"/>
                      <c:h val="0.12271391076115486"/>
                    </c:manualLayout>
                  </c15:layout>
                </c:ext>
                <c:ext xmlns:c16="http://schemas.microsoft.com/office/drawing/2014/chart" uri="{C3380CC4-5D6E-409C-BE32-E72D297353CC}">
                  <c16:uniqueId val="{00000007-08E8-4B8E-9280-E225F23F9DCB}"/>
                </c:ext>
              </c:extLst>
            </c:dLbl>
            <c:dLbl>
              <c:idx val="4"/>
              <c:layout>
                <c:manualLayout>
                  <c:x val="-0.14655911913449843"/>
                  <c:y val="0.1334444444444444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8E8-4B8E-9280-E225F23F9DCB}"/>
                </c:ext>
              </c:extLst>
            </c:dLbl>
            <c:dLbl>
              <c:idx val="5"/>
              <c:layout>
                <c:manualLayout>
                  <c:x val="-5.1243509307338467E-2"/>
                  <c:y val="-3.560620728175827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08E8-4B8E-9280-E225F23F9DCB}"/>
                </c:ext>
              </c:extLst>
            </c:dLbl>
            <c:dLbl>
              <c:idx val="6"/>
              <c:layout>
                <c:manualLayout>
                  <c:x val="0.13577769794297812"/>
                  <c:y val="-3.784263390214379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08E8-4B8E-9280-E225F23F9DC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Hoja1!$E$155:$E$161</c:f>
              <c:strCache>
                <c:ptCount val="7"/>
                <c:pt idx="0">
                  <c:v>a. Diario</c:v>
                </c:pt>
                <c:pt idx="1">
                  <c:v>b. Una vez por semana</c:v>
                </c:pt>
                <c:pt idx="2">
                  <c:v>c. Una vez cada 15 días</c:v>
                </c:pt>
                <c:pt idx="3">
                  <c:v>d. Una vez al mes</c:v>
                </c:pt>
                <c:pt idx="4">
                  <c:v>e. Una vez cada 2 meses</c:v>
                </c:pt>
                <c:pt idx="5">
                  <c:v>f. Una vez cada 3 meses</c:v>
                </c:pt>
                <c:pt idx="6">
                  <c:v>g. Ocasionalmente</c:v>
                </c:pt>
              </c:strCache>
            </c:strRef>
          </c:cat>
          <c:val>
            <c:numRef>
              <c:f>Hoja1!$G$155:$G$161</c:f>
              <c:numCache>
                <c:formatCode>0%</c:formatCode>
                <c:ptCount val="7"/>
                <c:pt idx="0">
                  <c:v>2.1352313167259787E-2</c:v>
                </c:pt>
                <c:pt idx="1">
                  <c:v>0.16014234875444841</c:v>
                </c:pt>
                <c:pt idx="2">
                  <c:v>0.60854092526690395</c:v>
                </c:pt>
                <c:pt idx="3">
                  <c:v>0.11743772241992882</c:v>
                </c:pt>
                <c:pt idx="4">
                  <c:v>2.1352313167259787E-2</c:v>
                </c:pt>
                <c:pt idx="5">
                  <c:v>1.0676156583629894E-2</c:v>
                </c:pt>
                <c:pt idx="6">
                  <c:v>6.0498220640569395E-2</c:v>
                </c:pt>
              </c:numCache>
            </c:numRef>
          </c:val>
          <c:extLst>
            <c:ext xmlns:c16="http://schemas.microsoft.com/office/drawing/2014/chart" uri="{C3380CC4-5D6E-409C-BE32-E72D297353CC}">
              <c16:uniqueId val="{0000000E-08E8-4B8E-9280-E225F23F9DCB}"/>
            </c:ext>
          </c:extLst>
        </c:ser>
        <c:dLbls>
          <c:showLegendKey val="0"/>
          <c:showVal val="0"/>
          <c:showCatName val="0"/>
          <c:showSerName val="0"/>
          <c:showPercent val="0"/>
          <c:showBubbleSize val="0"/>
          <c:showLeaderLines val="0"/>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Hoja2!$E$30</c:f>
              <c:strCache>
                <c:ptCount val="1"/>
                <c:pt idx="0">
                  <c:v>a. L 100 - L 150</c:v>
                </c:pt>
              </c:strCache>
            </c:strRef>
          </c:tx>
          <c:spPr>
            <a:solidFill>
              <a:srgbClr val="92D050"/>
            </a:solidFill>
            <a:ln>
              <a:noFill/>
            </a:ln>
            <a:effectLst/>
          </c:spPr>
          <c:invertIfNegative val="0"/>
          <c:dLbls>
            <c:dLbl>
              <c:idx val="5"/>
              <c:dLblPos val="inBase"/>
              <c:showLegendKey val="1"/>
              <c:showVal val="1"/>
              <c:showCatName val="0"/>
              <c:showSerName val="1"/>
              <c:showPercent val="0"/>
              <c:showBubbleSize val="0"/>
              <c:extLst>
                <c:ext xmlns:c15="http://schemas.microsoft.com/office/drawing/2012/chart" uri="{CE6537A1-D6FC-4f65-9D91-7224C49458BB}">
                  <c15:layout>
                    <c:manualLayout>
                      <c:w val="0.30460092099571656"/>
                      <c:h val="8.3174775754281061E-2"/>
                    </c:manualLayout>
                  </c15:layout>
                </c:ext>
                <c:ext xmlns:c16="http://schemas.microsoft.com/office/drawing/2014/chart" uri="{C3380CC4-5D6E-409C-BE32-E72D297353CC}">
                  <c16:uniqueId val="{00000000-A83B-4381-A2E4-033CA9289165}"/>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Hoja2!$F$29:$K$29</c:f>
              <c:strCache>
                <c:ptCount val="6"/>
                <c:pt idx="0">
                  <c:v>Otros</c:v>
                </c:pt>
                <c:pt idx="1">
                  <c:v>Minivan</c:v>
                </c:pt>
                <c:pt idx="2">
                  <c:v>Furgoneta</c:v>
                </c:pt>
                <c:pt idx="3">
                  <c:v>Pick up (Paila – 4x4)</c:v>
                </c:pt>
                <c:pt idx="4">
                  <c:v>Camioneta</c:v>
                </c:pt>
                <c:pt idx="5">
                  <c:v>Turismo</c:v>
                </c:pt>
              </c:strCache>
            </c:strRef>
          </c:cat>
          <c:val>
            <c:numRef>
              <c:f>Hoja2!$F$30:$K$30</c:f>
              <c:numCache>
                <c:formatCode>General</c:formatCode>
                <c:ptCount val="6"/>
                <c:pt idx="5" formatCode="0%">
                  <c:v>0.66</c:v>
                </c:pt>
              </c:numCache>
            </c:numRef>
          </c:val>
          <c:extLst>
            <c:ext xmlns:c16="http://schemas.microsoft.com/office/drawing/2014/chart" uri="{C3380CC4-5D6E-409C-BE32-E72D297353CC}">
              <c16:uniqueId val="{00000001-A83B-4381-A2E4-033CA9289165}"/>
            </c:ext>
          </c:extLst>
        </c:ser>
        <c:ser>
          <c:idx val="1"/>
          <c:order val="1"/>
          <c:tx>
            <c:strRef>
              <c:f>Hoja2!$E$31</c:f>
              <c:strCache>
                <c:ptCount val="1"/>
                <c:pt idx="0">
                  <c:v>a. L 120 - L 170</c:v>
                </c:pt>
              </c:strCache>
            </c:strRef>
          </c:tx>
          <c:spPr>
            <a:solidFill>
              <a:srgbClr val="00B0F0"/>
            </a:solidFill>
            <a:ln>
              <a:noFill/>
            </a:ln>
            <a:effectLst/>
          </c:spPr>
          <c:invertIfNegative val="0"/>
          <c:dLbls>
            <c:dLbl>
              <c:idx val="0"/>
              <c:dLblPos val="inBase"/>
              <c:showLegendKey val="1"/>
              <c:showVal val="1"/>
              <c:showCatName val="0"/>
              <c:showSerName val="1"/>
              <c:showPercent val="0"/>
              <c:showBubbleSize val="0"/>
              <c:extLst>
                <c:ext xmlns:c15="http://schemas.microsoft.com/office/drawing/2012/chart" uri="{CE6537A1-D6FC-4f65-9D91-7224C49458BB}">
                  <c15:layout>
                    <c:manualLayout>
                      <c:w val="0.37655036192911473"/>
                      <c:h val="8.3174775754281061E-2"/>
                    </c:manualLayout>
                  </c15:layout>
                </c:ext>
                <c:ext xmlns:c16="http://schemas.microsoft.com/office/drawing/2014/chart" uri="{C3380CC4-5D6E-409C-BE32-E72D297353CC}">
                  <c16:uniqueId val="{00000002-A83B-4381-A2E4-033CA9289165}"/>
                </c:ext>
              </c:extLst>
            </c:dLbl>
            <c:dLbl>
              <c:idx val="4"/>
              <c:dLblPos val="inBase"/>
              <c:showLegendKey val="1"/>
              <c:showVal val="1"/>
              <c:showCatName val="0"/>
              <c:showSerName val="1"/>
              <c:showPercent val="0"/>
              <c:showBubbleSize val="0"/>
              <c:extLst>
                <c:ext xmlns:c15="http://schemas.microsoft.com/office/drawing/2012/chart" uri="{CE6537A1-D6FC-4f65-9D91-7224C49458BB}">
                  <c15:layout>
                    <c:manualLayout>
                      <c:w val="0.32210213635789448"/>
                      <c:h val="8.3174775754281061E-2"/>
                    </c:manualLayout>
                  </c15:layout>
                </c:ext>
                <c:ext xmlns:c16="http://schemas.microsoft.com/office/drawing/2014/chart" uri="{C3380CC4-5D6E-409C-BE32-E72D297353CC}">
                  <c16:uniqueId val="{00000003-A83B-4381-A2E4-033CA9289165}"/>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Hoja2!$F$29:$K$29</c:f>
              <c:strCache>
                <c:ptCount val="6"/>
                <c:pt idx="0">
                  <c:v>Otros</c:v>
                </c:pt>
                <c:pt idx="1">
                  <c:v>Minivan</c:v>
                </c:pt>
                <c:pt idx="2">
                  <c:v>Furgoneta</c:v>
                </c:pt>
                <c:pt idx="3">
                  <c:v>Pick up (Paila – 4x4)</c:v>
                </c:pt>
                <c:pt idx="4">
                  <c:v>Camioneta</c:v>
                </c:pt>
                <c:pt idx="5">
                  <c:v>Turismo</c:v>
                </c:pt>
              </c:strCache>
            </c:strRef>
          </c:cat>
          <c:val>
            <c:numRef>
              <c:f>Hoja2!$F$31:$K$31</c:f>
              <c:numCache>
                <c:formatCode>General</c:formatCode>
                <c:ptCount val="6"/>
                <c:pt idx="0" formatCode="0%">
                  <c:v>0.75</c:v>
                </c:pt>
                <c:pt idx="4" formatCode="0%">
                  <c:v>0.73</c:v>
                </c:pt>
              </c:numCache>
            </c:numRef>
          </c:val>
          <c:extLst>
            <c:ext xmlns:c16="http://schemas.microsoft.com/office/drawing/2014/chart" uri="{C3380CC4-5D6E-409C-BE32-E72D297353CC}">
              <c16:uniqueId val="{00000004-A83B-4381-A2E4-033CA9289165}"/>
            </c:ext>
          </c:extLst>
        </c:ser>
        <c:ser>
          <c:idx val="2"/>
          <c:order val="2"/>
          <c:tx>
            <c:strRef>
              <c:f>Hoja2!$E$32</c:f>
              <c:strCache>
                <c:ptCount val="1"/>
                <c:pt idx="0">
                  <c:v>a. L 120 - L 170</c:v>
                </c:pt>
              </c:strCache>
            </c:strRef>
          </c:tx>
          <c:spPr>
            <a:solidFill>
              <a:srgbClr val="00B0F0"/>
            </a:solidFill>
            <a:ln>
              <a:noFill/>
            </a:ln>
            <a:effectLst/>
          </c:spPr>
          <c:invertIfNegative val="0"/>
          <c:dPt>
            <c:idx val="5"/>
            <c:invertIfNegative val="0"/>
            <c:bubble3D val="0"/>
            <c:spPr>
              <a:solidFill>
                <a:schemeClr val="accent2"/>
              </a:solidFill>
              <a:ln>
                <a:noFill/>
              </a:ln>
              <a:effectLst/>
            </c:spPr>
            <c:extLst>
              <c:ext xmlns:c16="http://schemas.microsoft.com/office/drawing/2014/chart" uri="{C3380CC4-5D6E-409C-BE32-E72D297353CC}">
                <c16:uniqueId val="{00000006-A83B-4381-A2E4-033CA9289165}"/>
              </c:ext>
            </c:extLst>
          </c:dPt>
          <c:dLbls>
            <c:dLbl>
              <c:idx val="5"/>
              <c:dLblPos val="inBase"/>
              <c:showLegendKey val="1"/>
              <c:showVal val="1"/>
              <c:showCatName val="0"/>
              <c:showSerName val="1"/>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6-A83B-4381-A2E4-033CA9289165}"/>
                </c:ext>
              </c:extLst>
            </c:dLbl>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Hoja2!$F$29:$K$29</c:f>
              <c:strCache>
                <c:ptCount val="6"/>
                <c:pt idx="0">
                  <c:v>Otros</c:v>
                </c:pt>
                <c:pt idx="1">
                  <c:v>Minivan</c:v>
                </c:pt>
                <c:pt idx="2">
                  <c:v>Furgoneta</c:v>
                </c:pt>
                <c:pt idx="3">
                  <c:v>Pick up (Paila – 4x4)</c:v>
                </c:pt>
                <c:pt idx="4">
                  <c:v>Camioneta</c:v>
                </c:pt>
                <c:pt idx="5">
                  <c:v>Turismo</c:v>
                </c:pt>
              </c:strCache>
            </c:strRef>
          </c:cat>
          <c:val>
            <c:numRef>
              <c:f>Hoja2!$F$32:$K$32</c:f>
              <c:numCache>
                <c:formatCode>General</c:formatCode>
                <c:ptCount val="6"/>
              </c:numCache>
            </c:numRef>
          </c:val>
          <c:extLst>
            <c:ext xmlns:c16="http://schemas.microsoft.com/office/drawing/2014/chart" uri="{C3380CC4-5D6E-409C-BE32-E72D297353CC}">
              <c16:uniqueId val="{00000007-A83B-4381-A2E4-033CA9289165}"/>
            </c:ext>
          </c:extLst>
        </c:ser>
        <c:ser>
          <c:idx val="3"/>
          <c:order val="3"/>
          <c:tx>
            <c:strRef>
              <c:f>Hoja2!$E$33</c:f>
              <c:strCache>
                <c:ptCount val="1"/>
                <c:pt idx="0">
                  <c:v>b. L 180 - L 240</c:v>
                </c:pt>
              </c:strCache>
            </c:strRef>
          </c:tx>
          <c:spPr>
            <a:solidFill>
              <a:schemeClr val="accent4"/>
            </a:solidFill>
            <a:ln>
              <a:noFill/>
            </a:ln>
            <a:effectLst/>
          </c:spPr>
          <c:invertIfNegative val="0"/>
          <c:dLbls>
            <c:dLbl>
              <c:idx val="1"/>
              <c:dLblPos val="inBase"/>
              <c:showLegendKey val="1"/>
              <c:showVal val="1"/>
              <c:showCatName val="0"/>
              <c:showSerName val="1"/>
              <c:showPercent val="0"/>
              <c:showBubbleSize val="0"/>
              <c:extLst>
                <c:ext xmlns:c15="http://schemas.microsoft.com/office/drawing/2012/chart" uri="{CE6537A1-D6FC-4f65-9D91-7224C49458BB}">
                  <c15:layout>
                    <c:manualLayout>
                      <c:w val="0.31952549198243752"/>
                      <c:h val="8.3174775754281061E-2"/>
                    </c:manualLayout>
                  </c15:layout>
                </c:ext>
                <c:ext xmlns:c16="http://schemas.microsoft.com/office/drawing/2014/chart" uri="{C3380CC4-5D6E-409C-BE32-E72D297353CC}">
                  <c16:uniqueId val="{00000008-A83B-4381-A2E4-033CA9289165}"/>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Hoja2!$F$29:$K$29</c:f>
              <c:strCache>
                <c:ptCount val="6"/>
                <c:pt idx="0">
                  <c:v>Otros</c:v>
                </c:pt>
                <c:pt idx="1">
                  <c:v>Minivan</c:v>
                </c:pt>
                <c:pt idx="2">
                  <c:v>Furgoneta</c:v>
                </c:pt>
                <c:pt idx="3">
                  <c:v>Pick up (Paila – 4x4)</c:v>
                </c:pt>
                <c:pt idx="4">
                  <c:v>Camioneta</c:v>
                </c:pt>
                <c:pt idx="5">
                  <c:v>Turismo</c:v>
                </c:pt>
              </c:strCache>
            </c:strRef>
          </c:cat>
          <c:val>
            <c:numRef>
              <c:f>Hoja2!$F$33:$K$33</c:f>
              <c:numCache>
                <c:formatCode>0%</c:formatCode>
                <c:ptCount val="6"/>
                <c:pt idx="1">
                  <c:v>0.6</c:v>
                </c:pt>
              </c:numCache>
            </c:numRef>
          </c:val>
          <c:extLst>
            <c:ext xmlns:c16="http://schemas.microsoft.com/office/drawing/2014/chart" uri="{C3380CC4-5D6E-409C-BE32-E72D297353CC}">
              <c16:uniqueId val="{00000009-A83B-4381-A2E4-033CA9289165}"/>
            </c:ext>
          </c:extLst>
        </c:ser>
        <c:ser>
          <c:idx val="4"/>
          <c:order val="4"/>
          <c:tx>
            <c:strRef>
              <c:f>Hoja2!$E$34</c:f>
              <c:strCache>
                <c:ptCount val="1"/>
                <c:pt idx="0">
                  <c:v>b. L 180 - L 240</c:v>
                </c:pt>
              </c:strCache>
            </c:strRef>
          </c:tx>
          <c:spPr>
            <a:solidFill>
              <a:schemeClr val="accent5">
                <a:lumMod val="60000"/>
                <a:lumOff val="40000"/>
              </a:schemeClr>
            </a:solidFill>
            <a:ln>
              <a:noFill/>
            </a:ln>
            <a:effectLst/>
          </c:spPr>
          <c:invertIfNegative val="0"/>
          <c:dLbls>
            <c:dLbl>
              <c:idx val="2"/>
              <c:dLblPos val="inBase"/>
              <c:showLegendKey val="1"/>
              <c:showVal val="1"/>
              <c:showCatName val="0"/>
              <c:showSerName val="1"/>
              <c:showPercent val="0"/>
              <c:showBubbleSize val="0"/>
              <c:extLst>
                <c:ext xmlns:c15="http://schemas.microsoft.com/office/drawing/2012/chart" uri="{CE6537A1-D6FC-4f65-9D91-7224C49458BB}">
                  <c15:layout>
                    <c:manualLayout>
                      <c:w val="0.37202913806897131"/>
                      <c:h val="8.3174775754281061E-2"/>
                    </c:manualLayout>
                  </c15:layout>
                </c:ext>
                <c:ext xmlns:c16="http://schemas.microsoft.com/office/drawing/2014/chart" uri="{C3380CC4-5D6E-409C-BE32-E72D297353CC}">
                  <c16:uniqueId val="{0000000A-A83B-4381-A2E4-033CA9289165}"/>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Hoja2!$F$29:$K$29</c:f>
              <c:strCache>
                <c:ptCount val="6"/>
                <c:pt idx="0">
                  <c:v>Otros</c:v>
                </c:pt>
                <c:pt idx="1">
                  <c:v>Minivan</c:v>
                </c:pt>
                <c:pt idx="2">
                  <c:v>Furgoneta</c:v>
                </c:pt>
                <c:pt idx="3">
                  <c:v>Pick up (Paila – 4x4)</c:v>
                </c:pt>
                <c:pt idx="4">
                  <c:v>Camioneta</c:v>
                </c:pt>
                <c:pt idx="5">
                  <c:v>Turismo</c:v>
                </c:pt>
              </c:strCache>
            </c:strRef>
          </c:cat>
          <c:val>
            <c:numRef>
              <c:f>Hoja2!$F$34:$K$34</c:f>
              <c:numCache>
                <c:formatCode>General</c:formatCode>
                <c:ptCount val="6"/>
                <c:pt idx="2" formatCode="0%">
                  <c:v>1</c:v>
                </c:pt>
              </c:numCache>
            </c:numRef>
          </c:val>
          <c:extLst>
            <c:ext xmlns:c16="http://schemas.microsoft.com/office/drawing/2014/chart" uri="{C3380CC4-5D6E-409C-BE32-E72D297353CC}">
              <c16:uniqueId val="{0000000B-A83B-4381-A2E4-033CA9289165}"/>
            </c:ext>
          </c:extLst>
        </c:ser>
        <c:ser>
          <c:idx val="5"/>
          <c:order val="5"/>
          <c:tx>
            <c:strRef>
              <c:f>Hoja2!$E$35</c:f>
              <c:strCache>
                <c:ptCount val="1"/>
                <c:pt idx="0">
                  <c:v>b. L 180 - L 240</c:v>
                </c:pt>
              </c:strCache>
            </c:strRef>
          </c:tx>
          <c:spPr>
            <a:solidFill>
              <a:schemeClr val="accent3"/>
            </a:solidFill>
            <a:ln>
              <a:noFill/>
            </a:ln>
            <a:effectLst/>
          </c:spPr>
          <c:invertIfNegative val="0"/>
          <c:dLbls>
            <c:dLbl>
              <c:idx val="3"/>
              <c:dLblPos val="inBase"/>
              <c:showLegendKey val="1"/>
              <c:showVal val="1"/>
              <c:showCatName val="0"/>
              <c:showSerName val="1"/>
              <c:showPercent val="0"/>
              <c:showBubbleSize val="0"/>
              <c:extLst>
                <c:ext xmlns:c15="http://schemas.microsoft.com/office/drawing/2012/chart" uri="{CE6537A1-D6FC-4f65-9D91-7224C49458BB}">
                  <c15:layout>
                    <c:manualLayout>
                      <c:w val="0.34091586631398835"/>
                      <c:h val="8.3174775754281061E-2"/>
                    </c:manualLayout>
                  </c15:layout>
                </c:ext>
                <c:ext xmlns:c16="http://schemas.microsoft.com/office/drawing/2014/chart" uri="{C3380CC4-5D6E-409C-BE32-E72D297353CC}">
                  <c16:uniqueId val="{0000000C-A83B-4381-A2E4-033CA9289165}"/>
                </c:ext>
              </c:extLst>
            </c:dLbl>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inBase"/>
            <c:showLegendKey val="1"/>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Hoja2!$F$29:$K$29</c:f>
              <c:strCache>
                <c:ptCount val="6"/>
                <c:pt idx="0">
                  <c:v>Otros</c:v>
                </c:pt>
                <c:pt idx="1">
                  <c:v>Minivan</c:v>
                </c:pt>
                <c:pt idx="2">
                  <c:v>Furgoneta</c:v>
                </c:pt>
                <c:pt idx="3">
                  <c:v>Pick up (Paila – 4x4)</c:v>
                </c:pt>
                <c:pt idx="4">
                  <c:v>Camioneta</c:v>
                </c:pt>
                <c:pt idx="5">
                  <c:v>Turismo</c:v>
                </c:pt>
              </c:strCache>
            </c:strRef>
          </c:cat>
          <c:val>
            <c:numRef>
              <c:f>Hoja2!$F$35:$K$35</c:f>
              <c:numCache>
                <c:formatCode>General</c:formatCode>
                <c:ptCount val="6"/>
                <c:pt idx="3" formatCode="0%">
                  <c:v>0.67</c:v>
                </c:pt>
              </c:numCache>
            </c:numRef>
          </c:val>
          <c:extLst>
            <c:ext xmlns:c16="http://schemas.microsoft.com/office/drawing/2014/chart" uri="{C3380CC4-5D6E-409C-BE32-E72D297353CC}">
              <c16:uniqueId val="{0000000D-A83B-4381-A2E4-033CA9289165}"/>
            </c:ext>
          </c:extLst>
        </c:ser>
        <c:dLbls>
          <c:dLblPos val="ctr"/>
          <c:showLegendKey val="0"/>
          <c:showVal val="1"/>
          <c:showCatName val="0"/>
          <c:showSerName val="0"/>
          <c:showPercent val="0"/>
          <c:showBubbleSize val="0"/>
        </c:dLbls>
        <c:gapWidth val="150"/>
        <c:overlap val="100"/>
        <c:axId val="890934248"/>
        <c:axId val="890934608"/>
      </c:barChart>
      <c:catAx>
        <c:axId val="890934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890934608"/>
        <c:crosses val="autoZero"/>
        <c:auto val="1"/>
        <c:lblAlgn val="ctr"/>
        <c:lblOffset val="100"/>
        <c:noMultiLvlLbl val="0"/>
      </c:catAx>
      <c:valAx>
        <c:axId val="890934608"/>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8909342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b="1">
          <a:solidFill>
            <a:schemeClr val="tx1"/>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0.30779</cdr:x>
      <cdr:y>0.85196</cdr:y>
    </cdr:from>
    <cdr:to>
      <cdr:x>0.65415</cdr:x>
      <cdr:y>0.94757</cdr:y>
    </cdr:to>
    <cdr:sp macro="" textlink="">
      <cdr:nvSpPr>
        <cdr:cNvPr id="2" name="Cuadro de texto 1"/>
        <cdr:cNvSpPr txBox="1">
          <a:spLocks xmlns:a="http://schemas.openxmlformats.org/drawingml/2006/main" noChangeArrowheads="1"/>
        </cdr:cNvSpPr>
      </cdr:nvSpPr>
      <cdr:spPr bwMode="auto">
        <a:xfrm xmlns:a="http://schemas.openxmlformats.org/drawingml/2006/main">
          <a:off x="1365600" y="2337107"/>
          <a:ext cx="1536700" cy="26225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pPr marL="0" marR="0" indent="448310" algn="just">
            <a:lnSpc>
              <a:spcPct val="150000"/>
            </a:lnSpc>
            <a:spcBef>
              <a:spcPts val="0"/>
            </a:spcBef>
            <a:spcAft>
              <a:spcPts val="800"/>
            </a:spcAft>
          </a:pPr>
          <a:r>
            <a:rPr lang="es-HN" sz="1000" i="1" kern="100">
              <a:solidFill>
                <a:srgbClr val="595959"/>
              </a:solidFill>
              <a:effectLst/>
              <a:latin typeface="Times New Roman" panose="02020603050405020304" pitchFamily="18" charset="0"/>
              <a:ea typeface="Calibri" panose="020F0502020204030204" pitchFamily="34" charset="0"/>
              <a:cs typeface="Times New Roman" panose="02020603050405020304" pitchFamily="18" charset="0"/>
            </a:rPr>
            <a:t>Fuente Propia</a:t>
          </a:r>
          <a:endParaRPr lang="es-HN" sz="1100" kern="100">
            <a:effectLst/>
            <a:latin typeface="Calibri" panose="020F0502020204030204" pitchFamily="34" charset="0"/>
            <a:ea typeface="Calibri" panose="020F0502020204030204" pitchFamily="34"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0.32152</cdr:x>
      <cdr:y>0.79708</cdr:y>
    </cdr:from>
    <cdr:to>
      <cdr:x>0.62421</cdr:x>
      <cdr:y>0.87356</cdr:y>
    </cdr:to>
    <cdr:sp macro="" textlink="">
      <cdr:nvSpPr>
        <cdr:cNvPr id="2" name="Cuadro de texto 1"/>
        <cdr:cNvSpPr txBox="1">
          <a:spLocks xmlns:a="http://schemas.openxmlformats.org/drawingml/2006/main" noChangeArrowheads="1"/>
        </cdr:cNvSpPr>
      </cdr:nvSpPr>
      <cdr:spPr bwMode="auto">
        <a:xfrm xmlns:a="http://schemas.openxmlformats.org/drawingml/2006/main">
          <a:off x="1632301" y="2733196"/>
          <a:ext cx="1536704" cy="26225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pPr marL="0" marR="0" indent="448310" algn="just">
            <a:lnSpc>
              <a:spcPct val="150000"/>
            </a:lnSpc>
            <a:spcBef>
              <a:spcPts val="0"/>
            </a:spcBef>
            <a:spcAft>
              <a:spcPts val="800"/>
            </a:spcAft>
          </a:pPr>
          <a:r>
            <a:rPr lang="es-HN" sz="1000" i="1" kern="100">
              <a:solidFill>
                <a:srgbClr val="595959"/>
              </a:solidFill>
              <a:effectLst/>
              <a:latin typeface="Times New Roman" panose="02020603050405020304" pitchFamily="18" charset="0"/>
              <a:ea typeface="Calibri" panose="020F0502020204030204" pitchFamily="34" charset="0"/>
              <a:cs typeface="Times New Roman" panose="02020603050405020304" pitchFamily="18" charset="0"/>
            </a:rPr>
            <a:t>Fuente Propia</a:t>
          </a:r>
          <a:endParaRPr lang="es-HN" sz="1100" kern="100">
            <a:effectLst/>
            <a:latin typeface="Calibri" panose="020F0502020204030204" pitchFamily="34" charset="0"/>
            <a:ea typeface="Calibri" panose="020F0502020204030204" pitchFamily="34"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0.14748</cdr:x>
      <cdr:y>0.90329</cdr:y>
    </cdr:from>
    <cdr:to>
      <cdr:x>0.41132</cdr:x>
      <cdr:y>0.9673</cdr:y>
    </cdr:to>
    <cdr:sp macro="" textlink="">
      <cdr:nvSpPr>
        <cdr:cNvPr id="2" name="Cuadro de texto 1"/>
        <cdr:cNvSpPr txBox="1">
          <a:spLocks xmlns:a="http://schemas.openxmlformats.org/drawingml/2006/main" noChangeArrowheads="1"/>
        </cdr:cNvSpPr>
      </cdr:nvSpPr>
      <cdr:spPr bwMode="auto">
        <a:xfrm xmlns:a="http://schemas.openxmlformats.org/drawingml/2006/main">
          <a:off x="858944" y="3700780"/>
          <a:ext cx="1536700" cy="26225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pPr marL="0" marR="0" indent="448310" algn="ctr">
            <a:lnSpc>
              <a:spcPct val="150000"/>
            </a:lnSpc>
            <a:spcBef>
              <a:spcPts val="0"/>
            </a:spcBef>
            <a:spcAft>
              <a:spcPts val="800"/>
            </a:spcAft>
          </a:pPr>
          <a:r>
            <a:rPr lang="es-HN" sz="1000" i="1" kern="100">
              <a:solidFill>
                <a:srgbClr val="595959"/>
              </a:solidFill>
              <a:effectLst/>
              <a:latin typeface="Times New Roman" panose="02020603050405020304" pitchFamily="18" charset="0"/>
              <a:ea typeface="Calibri" panose="020F0502020204030204" pitchFamily="34" charset="0"/>
              <a:cs typeface="Times New Roman" panose="02020603050405020304" pitchFamily="18" charset="0"/>
            </a:rPr>
            <a:t>Fuente: Propia</a:t>
          </a:r>
          <a:endParaRPr lang="es-HN" sz="1100" kern="100">
            <a:effectLst/>
            <a:latin typeface="Calibri" panose="020F0502020204030204" pitchFamily="34" charset="0"/>
            <a:ea typeface="Calibri" panose="020F0502020204030204" pitchFamily="34" charset="0"/>
            <a:cs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0.32057</cdr:x>
      <cdr:y>0.79521</cdr:y>
    </cdr:from>
    <cdr:to>
      <cdr:x>0.60514</cdr:x>
      <cdr:y>0.89045</cdr:y>
    </cdr:to>
    <cdr:sp macro="" textlink="">
      <cdr:nvSpPr>
        <cdr:cNvPr id="2" name="Cuadro de texto 1"/>
        <cdr:cNvSpPr txBox="1">
          <a:spLocks xmlns:a="http://schemas.openxmlformats.org/drawingml/2006/main" noChangeArrowheads="1"/>
        </cdr:cNvSpPr>
      </cdr:nvSpPr>
      <cdr:spPr bwMode="auto">
        <a:xfrm xmlns:a="http://schemas.openxmlformats.org/drawingml/2006/main">
          <a:off x="1731116" y="2854518"/>
          <a:ext cx="1536690" cy="34190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pPr marL="0" marR="0" indent="448310" algn="ctr">
            <a:lnSpc>
              <a:spcPct val="150000"/>
            </a:lnSpc>
            <a:spcBef>
              <a:spcPts val="0"/>
            </a:spcBef>
            <a:spcAft>
              <a:spcPts val="800"/>
            </a:spcAft>
          </a:pPr>
          <a:r>
            <a:rPr lang="es-HN" sz="1000" i="1" kern="100">
              <a:solidFill>
                <a:schemeClr val="tx1">
                  <a:lumMod val="65000"/>
                  <a:lumOff val="35000"/>
                </a:schemeClr>
              </a:solidFill>
              <a:effectLst/>
              <a:latin typeface="Times New Roman" panose="02020603050405020304" pitchFamily="18" charset="0"/>
              <a:ea typeface="Calibri" panose="020F0502020204030204" pitchFamily="34" charset="0"/>
              <a:cs typeface="Times New Roman" panose="02020603050405020304" pitchFamily="18" charset="0"/>
            </a:rPr>
            <a:t>Fuente Propia</a:t>
          </a:r>
          <a:endParaRPr lang="es-HN" sz="1000" kern="100">
            <a:solidFill>
              <a:schemeClr val="tx1">
                <a:lumMod val="65000"/>
                <a:lumOff val="35000"/>
              </a:schemeClr>
            </a:solidFill>
            <a:effectLst/>
            <a:latin typeface="Times New Roman" panose="02020603050405020304" pitchFamily="18" charset="0"/>
            <a:ea typeface="Calibri" panose="020F0502020204030204" pitchFamily="34" charset="0"/>
            <a:cs typeface="Times New Roman" panose="02020603050405020304"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0.28339</cdr:x>
      <cdr:y>0.82567</cdr:y>
    </cdr:from>
    <cdr:to>
      <cdr:x>0.6442</cdr:x>
      <cdr:y>0.89873</cdr:y>
    </cdr:to>
    <cdr:sp macro="" textlink="">
      <cdr:nvSpPr>
        <cdr:cNvPr id="2" name="Cuadro de texto 1"/>
        <cdr:cNvSpPr txBox="1">
          <a:spLocks xmlns:a="http://schemas.openxmlformats.org/drawingml/2006/main" noChangeArrowheads="1"/>
        </cdr:cNvSpPr>
      </cdr:nvSpPr>
      <cdr:spPr bwMode="auto">
        <a:xfrm xmlns:a="http://schemas.openxmlformats.org/drawingml/2006/main">
          <a:off x="1354346" y="2813409"/>
          <a:ext cx="1724313" cy="24894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indent="448310" algn="l">
            <a:lnSpc>
              <a:spcPct val="150000"/>
            </a:lnSpc>
            <a:spcBef>
              <a:spcPts val="0"/>
            </a:spcBef>
            <a:spcAft>
              <a:spcPts val="800"/>
            </a:spcAft>
          </a:pPr>
          <a:r>
            <a:rPr lang="es-HN" sz="1000" i="1" kern="100">
              <a:solidFill>
                <a:schemeClr val="tx1">
                  <a:lumMod val="65000"/>
                  <a:lumOff val="35000"/>
                </a:schemeClr>
              </a:solidFill>
              <a:effectLst/>
              <a:latin typeface="Times New Roman" panose="02020603050405020304" pitchFamily="18" charset="0"/>
              <a:ea typeface="Calibri" panose="020F0502020204030204" pitchFamily="34" charset="0"/>
              <a:cs typeface="Times New Roman" panose="02020603050405020304" pitchFamily="18" charset="0"/>
            </a:rPr>
            <a:t>Fuente: Propia</a:t>
          </a:r>
          <a:endParaRPr lang="es-HN" sz="1000" kern="100">
            <a:solidFill>
              <a:schemeClr val="tx1">
                <a:lumMod val="65000"/>
                <a:lumOff val="35000"/>
              </a:schemeClr>
            </a:solidFill>
            <a:effectLst/>
            <a:latin typeface="Times New Roman" panose="02020603050405020304" pitchFamily="18" charset="0"/>
            <a:ea typeface="Calibri" panose="020F0502020204030204" pitchFamily="34" charset="0"/>
            <a:cs typeface="Times New Roman" panose="02020603050405020304" pitchFamily="18" charset="0"/>
          </a:endParaRP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Rob14</b:Tag>
    <b:SourceType>BookSection</b:SourceType>
    <b:Guid>{A9C42E0E-BF57-4085-BEC1-86C45ED63F0A}</b:Guid>
    <b:Title>Metodología de la Investigación </b:Title>
    <b:Year>2014</b:Year>
    <b:Author>
      <b:Author>
        <b:NameList>
          <b:Person>
            <b:Last>Hernández-Sampieri</b:Last>
            <b:First>Roberto</b:First>
          </b:Person>
        </b:NameList>
      </b:Author>
      <b:BookAuthor>
        <b:NameList>
          <b:Person>
            <b:Last>Hernández-Sampieri</b:Last>
            <b:First>Roberto</b:First>
          </b:Person>
        </b:NameList>
      </b:BookAuthor>
    </b:Author>
    <b:BookTitle>Metodología de la Investigación </b:BookTitle>
    <b:City>México D.F.</b:City>
    <b:Publisher>Sexta Edición</b:Publisher>
    <b:RefOrder>1</b:RefOrder>
  </b:Source>
  <b:Source>
    <b:Tag>MAR87</b:Tag>
    <b:SourceType>BookSection</b:SourceType>
    <b:Guid>{FBD31F23-9649-4438-AAC0-6621C28A1273}</b:Guid>
    <b:Author>
      <b:Author>
        <b:NameList>
          <b:Person>
            <b:Last>TAMAYO</b:Last>
            <b:First>MARIO</b:First>
            <b:Middle>TAMAYO Y</b:Middle>
          </b:Person>
        </b:NameList>
      </b:Author>
      <b:BookAuthor>
        <b:NameList>
          <b:Person>
            <b:Last>TAMAYO</b:Last>
            <b:First>MARIO</b:First>
            <b:Middle>TAMAYO Y</b:Middle>
          </b:Person>
        </b:NameList>
      </b:BookAuthor>
    </b:Author>
    <b:Title>APRENDER A INVESTIGAR</b:Title>
    <b:BookTitle>APRENDER A INVESTIGAR</b:BookTitle>
    <b:Year>1987</b:Year>
    <b:City>Santa Fe de Bogotá</b:City>
    <b:Publisher>1999</b:Publisher>
    <b:RefOrder>2</b:RefOrder>
  </b:Source>
  <b:Source>
    <b:Tag>Agu20</b:Tag>
    <b:SourceType>BookSection</b:SourceType>
    <b:Guid>{B4988110-BA7D-47CB-B75E-8E555C083FBA}</b:Guid>
    <b:Author>
      <b:Author>
        <b:NameList>
          <b:Person>
            <b:Last>Torres-Rodríguez</b:Last>
            <b:First>Agustín</b:First>
            <b:Middle>A.</b:Middle>
          </b:Person>
        </b:NameList>
      </b:Author>
      <b:BookAuthor>
        <b:NameList>
          <b:Person>
            <b:Last>Torres-Rodríguez</b:Last>
            <b:First>Agustín</b:First>
            <b:Middle>A.</b:Middle>
          </b:Person>
        </b:NameList>
      </b:BookAuthor>
    </b:Author>
    <b:Title>El problema de la definición del Problema de Investigación</b:Title>
    <b:BookTitle>El problema de la definición del Problema de Investigación</b:BookTitle>
    <b:Year>2020</b:Year>
    <b:City> México D.F</b:City>
    <b:Publisher>Séptima Edición </b:Publisher>
    <b:RefOrder>3</b:RefOrder>
  </b:Source>
  <b:Source>
    <b:Tag>Ray09</b:Tag>
    <b:SourceType>BookSection</b:SourceType>
    <b:Guid>{FEED136C-E24E-44B6-9464-72635D46E577}</b:Guid>
    <b:Author>
      <b:Author>
        <b:NameList>
          <b:Person>
            <b:Last>Bautista</b:Last>
            <b:First>Raymundo</b:First>
            <b:Middle>Castillo</b:Middle>
          </b:Person>
        </b:NameList>
      </b:Author>
      <b:BookAuthor>
        <b:NameList>
          <b:Person>
            <b:Last>Bautista</b:Last>
            <b:First>Raymundo</b:First>
            <b:Middle>Castillo</b:Middle>
          </b:Person>
        </b:NameList>
      </b:BookAuthor>
    </b:Author>
    <b:Title>LA HIPÓTESIS EN INVESTIGACIÓN </b:Title>
    <b:BookTitle>LA HIPÓTESIS EN INVESTIGACIÓN </b:BookTitle>
    <b:Year>2009</b:Year>
    <b:Pages>12</b:Pages>
    <b:City>Malaga</b:City>
    <b:Publisher>España</b:Publisher>
    <b:RefOrder>4</b:RefOrder>
  </b:Source>
  <b:Source>
    <b:Tag>Rob03</b:Tag>
    <b:SourceType>Book</b:SourceType>
    <b:Guid>{9941F647-31CE-4E2C-B729-5D0F68D16CFF}</b:Guid>
    <b:Title>Metodología de la Investigación</b:Title>
    <b:Year>2003</b:Year>
    <b:Author>
      <b:Author>
        <b:NameList>
          <b:Person>
            <b:Last>Roberto Hernández Sampieri</b:Last>
            <b:First>Carlos</b:First>
            <b:Middle>Fernández Collado y Pilar Baptista Lucio</b:Middle>
          </b:Person>
        </b:NameList>
      </b:Author>
    </b:Author>
    <b:City>Mexico, DF..</b:City>
    <b:Publisher>Tercera Edicion</b:Publisher>
    <b:RefOrder>5</b:RefOrder>
  </b:Source>
  <b:Source>
    <b:Tag>Dia221</b:Tag>
    <b:SourceType>ArticleInAPeriodical</b:SourceType>
    <b:Guid>{60EA4BD4-BF3B-4DD5-9676-363FA641B19C}</b:Guid>
    <b:Author>
      <b:Author>
        <b:NameList>
          <b:Person>
            <b:Last>Prensa</b:Last>
            <b:First>La</b:First>
          </b:Person>
        </b:NameList>
      </b:Author>
    </b:Author>
    <b:Year>2022</b:Year>
    <b:Month>Julio</b:Month>
    <b:Day>27</b:Day>
    <b:Pages>1</b:Pages>
    <b:Title>La Prensa</b:Title>
    <b:PeriodicalTitle>La Prensa</b:PeriodicalTitle>
    <b:RefOrder>6</b:RefOrder>
  </b:Source>
  <b:Source>
    <b:Tag>Car03</b:Tag>
    <b:SourceType>Book</b:SourceType>
    <b:Guid>{FB5FB2BD-E1EB-4590-B4A8-4A1D5470FDC4}</b:Guid>
    <b:Author>
      <b:Author>
        <b:NameList>
          <b:Person>
            <b:Last>Collado</b:Last>
            <b:First>Carlos</b:First>
            <b:Middle>Fernández</b:Middle>
          </b:Person>
        </b:NameList>
      </b:Author>
    </b:Author>
    <b:Title>Metodología de la Investigación </b:Title>
    <b:Year>2003</b:Year>
    <b:City>Mexixo, D.F.</b:City>
    <b:Publisher>Tercera Edicion</b:Publisher>
    <b:RefOrder>7</b:RefOrder>
  </b:Source>
  <b:Source>
    <b:Tag>Pat10</b:Tag>
    <b:SourceType>Report</b:SourceType>
    <b:Guid>{9FFD8A45-2569-4FCC-85C5-EFB3C88B724B}</b:Guid>
    <b:Title>MARCO TEÓRICO, ELEMENTO FUNDAMENTAL EN EL PROCESO DE </b:Title>
    <b:Year>2010</b:Year>
    <b:City>Zaragoza</b:City>
    <b:Author>
      <b:Author>
        <b:NameList>
          <b:Person>
            <b:Last>Rivera-García</b:Last>
            <b:First>Patricia</b:First>
          </b:Person>
        </b:NameList>
      </b:Author>
    </b:Author>
    <b:RefOrder>8</b:RefOrder>
  </b:Source>
  <b:Source>
    <b:Tag>cca19</b:Tag>
    <b:SourceType>InternetSite</b:SourceType>
    <b:Guid>{1CE9BA07-6B75-453F-9EA8-BC1A1A8CE2E4}</b:Guid>
    <b:Author>
      <b:Author>
        <b:NameList>
          <b:Person>
            <b:Last>ccarco</b:Last>
          </b:Person>
        </b:NameList>
      </b:Author>
    </b:Author>
    <b:Title>ccarco.com</b:Title>
    <b:InternetSiteTitle>ccarco.com</b:InternetSiteTitle>
    <b:Year>2019</b:Year>
    <b:Month>Junio</b:Month>
    <b:Day>16</b:Day>
    <b:URL>https://ccarco.com/blog/que-es-el-lavado-de-coches-ecologico/</b:URL>
    <b:RefOrder>9</b:RefOrder>
  </b:Source>
  <b:Source>
    <b:Tag>Not22</b:Tag>
    <b:SourceType>InternetSite</b:SourceType>
    <b:Guid>{8D7CDE6C-792A-4217-A580-2A3798785FE9}</b:Guid>
    <b:Author>
      <b:Author>
        <b:NameList>
          <b:Person>
            <b:Last>ONU</b:Last>
            <b:First>Noticias</b:First>
          </b:Person>
        </b:NameList>
      </b:Author>
    </b:Author>
    <b:Title>news.un.org</b:Title>
    <b:InternetSiteTitle>news.un.org</b:InternetSiteTitle>
    <b:Year>2022</b:Year>
    <b:Month>Mayo</b:Month>
    <b:Day>01</b:Day>
    <b:URL>https://news.un.org/es/story/2022/05/1507922</b:URL>
    <b:RefOrder>10</b:RefOrder>
  </b:Source>
  <b:Source>
    <b:Tag>eur20</b:Tag>
    <b:SourceType>InternetSite</b:SourceType>
    <b:Guid>{E769FB61-85A6-456D-A9FB-FC5C303A2982}</b:Guid>
    <b:Title>europapress.es</b:Title>
    <b:InternetSiteTitle>europapress.es</b:InternetSiteTitle>
    <b:Year>2020</b:Year>
    <b:Month>Diciembre</b:Month>
    <b:Day>01</b:Day>
    <b:URL>https://www.europapress.es/internacional/noticia-seis-lideres-ecologistas-ganan-nobel-ecologia-luchas-ambientalistas-20201201092856.html</b:URL>
    <b:RefOrder>11</b:RefOrder>
  </b:Source>
  <b:Source>
    <b:Tag>car21</b:Tag>
    <b:SourceType>InternetSite</b:SourceType>
    <b:Guid>{5D3651AC-BCC8-4076-9194-D5248975144B}</b:Guid>
    <b:Author>
      <b:Author>
        <b:NameList>
          <b:Person>
            <b:Last>carwashspain.com</b:Last>
          </b:Person>
        </b:NameList>
      </b:Author>
    </b:Author>
    <b:Title>carwashspain.com</b:Title>
    <b:InternetSiteTitle>carwashspain.com</b:InternetSiteTitle>
    <b:Year>2021</b:Year>
    <b:Month>Febrero</b:Month>
    <b:Day>08</b:Day>
    <b:URL>https://carwashspain.com/blog/tratamiento-de-aguas-en-los-autolavados-n11</b:URL>
    <b:RefOrder>43</b:RefOrder>
  </b:Source>
  <b:Source>
    <b:Tag>une20</b:Tag>
    <b:SourceType>Report</b:SourceType>
    <b:Guid>{A1A7BDF8-070C-4E8C-A907-A781CECF02F1}</b:Guid>
    <b:Author>
      <b:Author>
        <b:NameList>
          <b:Person>
            <b:Last>unesco</b:Last>
          </b:Person>
        </b:NameList>
      </b:Author>
    </b:Author>
    <b:Title>unesdoc.unesco.org</b:Title>
    <b:InternetSiteTitle>unesdoc.unesco.org</b:InternetSiteTitle>
    <b:Year>2020</b:Year>
    <b:Publisher>ISBN 978-92-3-300136-7</b:Publisher>
    <b:City> Ciudad de México</b:City>
    <b:RefOrder>12</b:RefOrder>
  </b:Source>
  <b:Source>
    <b:Tag>uno14</b:Tag>
    <b:SourceType>InternetSite</b:SourceType>
    <b:Guid>{9158A4DD-6E1D-48D6-8178-769B1819E2A2}</b:Guid>
    <b:Author>
      <b:Author>
        <b:NameList>
          <b:Person>
            <b:Last>un.org</b:Last>
          </b:Person>
        </b:NameList>
      </b:Author>
    </b:Author>
    <b:Title>un.org</b:Title>
    <b:InternetSiteTitle>un.org</b:InternetSiteTitle>
    <b:Year>2014</b:Year>
    <b:Month>Noviembre</b:Month>
    <b:Day>24</b:Day>
    <b:URL>https://www.un.org/spanish/waterforlifedecade/water_and_sustainable_development.shtml</b:URL>
    <b:RefOrder>13</b:RefOrder>
  </b:Source>
  <b:Source>
    <b:Tag>ByI20</b:Tag>
    <b:SourceType>InternetSite</b:SourceType>
    <b:Guid>{256C9480-ACEF-4686-AF98-52A730776CB2}</b:Guid>
    <b:Title>www.istobal.com</b:Title>
    <b:Year>2020</b:Year>
    <b:Author>
      <b:Author>
        <b:NameList>
          <b:Person>
            <b:Last>Istobal</b:Last>
            <b:First>By</b:First>
          </b:Person>
        </b:NameList>
      </b:Author>
    </b:Author>
    <b:InternetSiteTitle>www.istobal.com</b:InternetSiteTitle>
    <b:Month>Junio</b:Month>
    <b:Day>05</b:Day>
    <b:URL>https://istobal.com/blog/tecnologias-sostenibles-para-el-lavado-y-cuidado-del-vehiculo/</b:URL>
    <b:RefOrder>14</b:RefOrder>
  </b:Source>
  <b:Source>
    <b:Tag>Gru23</b:Tag>
    <b:SourceType>InternetSite</b:SourceType>
    <b:Guid>{DD4BAB08-5B74-4659-91BE-B8D4C5689049}</b:Guid>
    <b:Author>
      <b:Author>
        <b:NameList>
          <b:Person>
            <b:Last>PCC</b:Last>
            <b:First>Grupo</b:First>
          </b:Person>
        </b:NameList>
      </b:Author>
    </b:Author>
    <b:Title>www.products.pcc.eu.com</b:Title>
    <b:InternetSiteTitle>www.products.pcc.eu</b:InternetSiteTitle>
    <b:Year>2023</b:Year>
    <b:Month>Junio</b:Month>
    <b:Day>05</b:Day>
    <b:URL>https://www.products.pcc.eu/es/grupo-pcc/</b:URL>
    <b:RefOrder>15</b:RefOrder>
  </b:Source>
  <b:Source>
    <b:Tag>Ana18</b:Tag>
    <b:SourceType>InternetSite</b:SourceType>
    <b:Guid>{83346B03-9162-4FFC-B041-6FCE4C207778}</b:Guid>
    <b:Title>ecologiaverde</b:Title>
    <b:InternetSiteTitle>ecologiaverde</b:InternetSiteTitle>
    <b:Year>2018</b:Year>
    <b:Month>Enero</b:Month>
    <b:Day>18</b:Day>
    <b:URL>https://www.ecologiaverde.com/que-es-la-quimica-verde-definicion-principios-y-ejemplos-360.html</b:URL>
    <b:Author>
      <b:Author>
        <b:NameList>
          <b:Person>
            <b:Last>Isan</b:Last>
            <b:First>Ana</b:First>
          </b:Person>
        </b:NameList>
      </b:Author>
    </b:Author>
    <b:RefOrder>16</b:RefOrder>
  </b:Source>
  <b:Source>
    <b:Tag>gre17</b:Tag>
    <b:SourceType>DocumentFromInternetSite</b:SourceType>
    <b:Guid>{DAD50B15-17E3-447A-89EC-82A23C462414}</b:Guid>
    <b:Author>
      <b:Author>
        <b:NameList>
          <b:Person>
            <b:Last>greenwash</b:Last>
          </b:Person>
        </b:NameList>
      </b:Author>
    </b:Author>
    <b:Title>greenwash</b:Title>
    <b:InternetSiteTitle>greenwash</b:InternetSiteTitle>
    <b:Year>2017</b:Year>
    <b:Month>Agosto</b:Month>
    <b:Day>14</b:Day>
    <b:URL>https://greenwash.es/es/tipos-de-lavado-de-coche/#:~:text=Actualmente%20existen%20unas%205%20clases%20de%20lavado%2C%20a,...%204%20Lavado%20en%20seco%20o%20ecol%C3%B3gica.%20</b:URL>
    <b:RefOrder>19</b:RefOrder>
  </b:Source>
  <b:Source>
    <b:Tag>Cav14</b:Tag>
    <b:SourceType>DocumentFromInternetSite</b:SourceType>
    <b:Guid>{26E369A7-1BC0-476C-A39E-DB3441D40CD2}</b:Guid>
    <b:Title>researchgate.net</b:Title>
    <b:InternetSiteTitle>researchgate.net</b:InternetSiteTitle>
    <b:Year>2014</b:Year>
    <b:Month>Diciembre</b:Month>
    <b:Day>18</b:Day>
    <b:URL>https://www.researchgate.net/publication/305399709_Diagnostico_de_los_Ecosistemas_Marino_-_Costeros_y_de_Agua_Dulce_de_Honduras/citation/download</b:URL>
    <b:Author>
      <b:Author>
        <b:NameList>
          <b:Person>
            <b:Last>Caviedes Sanchez</b:Last>
            <b:First>Veronica</b:First>
          </b:Person>
        </b:NameList>
      </b:Author>
    </b:Author>
    <b:RefOrder>20</b:RefOrder>
  </b:Source>
  <b:Source>
    <b:Tag>Mic80</b:Tag>
    <b:SourceType>Book</b:SourceType>
    <b:Guid>{5E3D6120-18B7-45B1-B43A-7C132D5D68E1}</b:Guid>
    <b:Author>
      <b:Author>
        <b:NameList>
          <b:Person>
            <b:Last>Porter</b:Last>
            <b:First>Michael</b:First>
          </b:Person>
        </b:NameList>
      </b:Author>
    </b:Author>
    <b:Title>Ventaja competitiva</b:Title>
    <b:Year>1980</b:Year>
    <b:RefOrder>21</b:RefOrder>
  </b:Source>
  <b:Source>
    <b:Tag>Por22</b:Tag>
    <b:SourceType>Book</b:SourceType>
    <b:Guid>{9366EE2B-9067-4E60-97FB-EA5815762F7E}</b:Guid>
    <b:Author>
      <b:Author>
        <b:NameList>
          <b:Person>
            <b:Last>Porter</b:Last>
          </b:Person>
        </b:NameList>
      </b:Author>
    </b:Author>
    <b:Year>2022</b:Year>
    <b:Publisher>https://www.becas-santander.com/es/blog/5-fuerzas-de-porter.html</b:Publisher>
    <b:RefOrder>22</b:RefOrder>
  </b:Source>
  <b:Source>
    <b:Tag>Boe03</b:Tag>
    <b:SourceType>Book</b:SourceType>
    <b:Guid>{91F1EFC6-7A57-46D1-B92D-9EE0EA08C4DA}</b:Guid>
    <b:Author>
      <b:Author>
        <b:NameList>
          <b:Person>
            <b:Last>Boeree</b:Last>
            <b:First>George</b:First>
          </b:Person>
        </b:NameList>
      </b:Author>
    </b:Author>
    <b:Year>2003</b:Year>
    <b:Publisher>Teorías de la personalidad, de Abraham Maslow</b:Publisher>
    <b:RefOrder>23</b:RefOrder>
  </b:Source>
  <b:Source>
    <b:Tag>Rob141</b:Tag>
    <b:SourceType>Book</b:SourceType>
    <b:Guid>{906534B0-ACC5-4D87-8FAE-5C2A6C8860C1}</b:Guid>
    <b:Author>
      <b:Author>
        <b:NameList>
          <b:Person>
            <b:Last>Sampieri</b:Last>
            <b:First>Roberto</b:First>
            <b:Middle>Hernández</b:Middle>
          </b:Person>
        </b:NameList>
      </b:Author>
    </b:Author>
    <b:Year>2014</b:Year>
    <b:Publisher>https://www.icmujeres.gob.mx/wp-content/uploads/2020/05/Sampieri.Met.Inv.pdf</b:Publisher>
    <b:City>Madrid, España</b:City>
    <b:RefOrder>24</b:RefOrder>
  </b:Source>
  <b:Source>
    <b:Tag>Ver16</b:Tag>
    <b:SourceType>Book</b:SourceType>
    <b:Guid>{CE0637F5-6231-459D-82CA-1B8E0D1526C9}</b:Guid>
    <b:Author>
      <b:Author>
        <b:NameList>
          <b:Person>
            <b:Last>Perez</b:Last>
            <b:First>Vera</b:First>
          </b:Person>
        </b:NameList>
      </b:Author>
    </b:Author>
    <b:Year>2016</b:Year>
    <b:City>Huejutla, Mexico</b:City>
    <b:Publisher>https://www.researchgate.net/publication/322351897_Matriz_de_consistencia_metodologica</b:Publisher>
    <b:RefOrder>25</b:RefOrder>
  </b:Source>
  <b:Source>
    <b:Tag>Rob08</b:Tag>
    <b:SourceType>Book</b:SourceType>
    <b:Guid>{C6E519EE-FEF3-41AC-9F48-74EA10EC55B6}</b:Guid>
    <b:Author>
      <b:Author>
        <b:NameList>
          <b:Person>
            <b:Last>Hernandez</b:Last>
            <b:First>Roberto</b:First>
          </b:Person>
        </b:NameList>
      </b:Author>
    </b:Author>
    <b:Year>2008</b:Year>
    <b:City>Madrid, España</b:City>
    <b:Publisher>https://www.icmujeres.gob.mx/wp-content/uploads/2020/05/Sampieri.Met.Inv.pdf</b:Publisher>
    <b:RefOrder>26</b:RefOrder>
  </b:Source>
  <b:Source>
    <b:Tag>INE181</b:Tag>
    <b:SourceType>Book</b:SourceType>
    <b:Guid>{51323112-EF0E-4348-B4B8-64AD1286E754}</b:Guid>
    <b:Author>
      <b:Author>
        <b:NameList>
          <b:Person>
            <b:Last>INE</b:Last>
          </b:Person>
        </b:NameList>
      </b:Author>
    </b:Author>
    <b:Year>2018</b:Year>
    <b:City>San Pedro Sula</b:City>
    <b:Publisher>https://www.ine.gob.hn/V3/imag-doc/2019/08/San-Pedro-Sula-Cortes.pdf</b:Publisher>
    <b:RefOrder>27</b:RefOrder>
  </b:Source>
  <b:Source>
    <b:Tag>Elí05</b:Tag>
    <b:SourceType>BookSection</b:SourceType>
    <b:Guid>{A661B920-0EC2-43A4-8802-B6784B0A389C}</b:Guid>
    <b:Title>TÉCNICAS E INSTRUMENTOS</b:Title>
    <b:Year>2005</b:Year>
    <b:Author>
      <b:Author>
        <b:NameList>
          <b:Person>
            <b:Last>Mejía</b:Last>
            <b:First>Elías</b:First>
            <b:Middle>Mejía</b:Middle>
          </b:Person>
        </b:NameList>
      </b:Author>
      <b:BookAuthor>
        <b:NameList>
          <b:Person>
            <b:Last>Mejía</b:Last>
            <b:First>Elías</b:First>
            <b:Middle>Mejía</b:Middle>
          </b:Person>
        </b:NameList>
      </b:BookAuthor>
    </b:Author>
    <b:BookTitle>TÉCNICAS E INSTRUMENTOS</b:BookTitle>
    <b:Pages>9</b:Pages>
    <b:City>Lima</b:City>
    <b:Publisher>Primera edición</b:Publisher>
    <b:RefOrder>28</b:RefOrder>
  </b:Source>
  <b:Source>
    <b:Tag>MCE15</b:Tag>
    <b:SourceType>BookSection</b:SourceType>
    <b:Guid>{4609CCE7-20D8-4293-A073-38183586C3F4}</b:Guid>
    <b:Author>
      <b:Author>
        <b:NameList>
          <b:Person>
            <b:Last>Rivera</b:Last>
            <b:First>MCE.</b:First>
            <b:Middle>Marisol Maranto</b:Middle>
          </b:Person>
        </b:NameList>
      </b:Author>
      <b:BookAuthor>
        <b:NameList>
          <b:Person>
            <b:Last>Rivera</b:Last>
            <b:First>MCE.</b:First>
            <b:Middle>Marisol Maranto</b:Middle>
          </b:Person>
        </b:NameList>
      </b:BookAuthor>
    </b:Author>
    <b:Title>Fuentes de Información</b:Title>
    <b:BookTitle>Fuentes de Información</b:BookTitle>
    <b:Year>2015</b:Year>
    <b:Pages>3</b:Pages>
    <b:City>Hidalgo</b:City>
    <b:Publisher>Primera Edicion</b:Publisher>
    <b:RefOrder>29</b:RefOrder>
  </b:Source>
  <b:Source>
    <b:Tag>MAO15</b:Tag>
    <b:SourceType>ElectronicSource</b:SourceType>
    <b:Guid>{6E48149E-1EB7-45C8-9DDD-FE35AEC5EF76}</b:Guid>
    <b:Title>Cronograma de Actividades</b:Title>
    <b:Year>2015</b:Year>
    <b:City> Hidalgo</b:City>
    <b:Month>Enero</b:Month>
    <b:Day>16</b:Day>
    <b:Author>
      <b:Author>
        <b:NameList>
          <b:Person>
            <b:Last>Sánchez</b:Last>
            <b:First>M.A.O.</b:First>
            <b:Middle>Isabel Sánchez</b:Middle>
          </b:Person>
        </b:NameList>
      </b:Author>
    </b:Author>
    <b:StateProvince>Hidalgo</b:StateProvince>
    <b:CountryRegion>Mexico </b:CountryRegion>
    <b:RefOrder>30</b:RefOrder>
  </b:Source>
  <b:Source>
    <b:Tag>Mar03</b:Tag>
    <b:SourceType>BookSection</b:SourceType>
    <b:Guid>{6B9FD557-2295-4DAD-A9D0-B050F9327924}</b:Guid>
    <b:Title>Diagrama de Gantt</b:Title>
    <b:City>Santiago</b:City>
    <b:Year>2003</b:Year>
    <b:Author>
      <b:Author>
        <b:NameList>
          <b:Person>
            <b:Last>Hinojosa</b:Last>
            <b:First>María</b:First>
            <b:Middle>Alejandra</b:Middle>
          </b:Person>
        </b:NameList>
      </b:Author>
      <b:BookAuthor>
        <b:NameList>
          <b:Person>
            <b:Last>Hinojosa</b:Last>
            <b:First>María</b:First>
            <b:Middle>Alejandra</b:Middle>
          </b:Person>
        </b:NameList>
      </b:BookAuthor>
    </b:Author>
    <b:BookTitle>Diagrama de Gantt</b:BookTitle>
    <b:Pages>3</b:Pages>
    <b:Publisher>Primera Edicion</b:Publisher>
    <b:RefOrder>31</b:RefOrder>
  </b:Source>
  <b:Source>
    <b:Tag>Ama17</b:Tag>
    <b:SourceType>Book</b:SourceType>
    <b:Guid>{4319E533-8225-4F8F-97A4-4529BA7AC72D}</b:Guid>
    <b:Title>Investigación de Mercados</b:Title>
    <b:Year>2017</b:Year>
    <b:Author>
      <b:Author>
        <b:NameList>
          <b:Person>
            <b:Last>Vargas</b:Last>
            <b:First>Amanda</b:First>
          </b:Person>
        </b:NameList>
      </b:Author>
    </b:Author>
    <b:City>Bogotá D.C.</b:City>
    <b:Publisher>Fondo editorial Areandino</b:Publisher>
    <b:RefOrder>32</b:RefOrder>
  </b:Source>
  <b:Source>
    <b:Tag>And21</b:Tag>
    <b:SourceType>Book</b:SourceType>
    <b:Guid>{226B5E69-165B-4E64-A7C7-C6455990D5D9}</b:Guid>
    <b:Author>
      <b:Author>
        <b:NameList>
          <b:Person>
            <b:Last>Valladares</b:Last>
            <b:First>Andrea</b:First>
          </b:Person>
        </b:NameList>
      </b:Author>
    </b:Author>
    <b:Year>2021</b:Year>
    <b:RefOrder>33</b:RefOrder>
  </b:Source>
  <b:Source>
    <b:Tag>Hel20</b:Tag>
    <b:SourceType>Book</b:SourceType>
    <b:Guid>{C23E3E35-EE4F-4570-BA1C-2F508615BF06}</b:Guid>
    <b:Author>
      <b:Author>
        <b:NameList>
          <b:Person>
            <b:Last>Corvo</b:Last>
            <b:First>Helmut</b:First>
            <b:Middle>Sy</b:Middle>
          </b:Person>
        </b:NameList>
      </b:Author>
    </b:Author>
    <b:Year>2020</b:Year>
    <b:RefOrder>34</b:RefOrder>
  </b:Source>
  <b:Source>
    <b:Tag>Ell22</b:Tag>
    <b:SourceType>Book</b:SourceType>
    <b:Guid>{67C72D55-7A8A-434B-8328-CDD820764EA8}</b:Guid>
    <b:Author>
      <b:Author>
        <b:NameList>
          <b:Person>
            <b:Last>Ellsworth</b:Last>
          </b:Person>
        </b:NameList>
      </b:Author>
    </b:Author>
    <b:Year>2022</b:Year>
    <b:RefOrder>35</b:RefOrder>
  </b:Source>
  <b:Source>
    <b:Tag>Edg15</b:Tag>
    <b:SourceType>BookSection</b:SourceType>
    <b:Guid>{F35BF784-8FFA-4342-B01E-1A57677FF5F9}</b:Guid>
    <b:Title>Edgar Francisco Arechavaleta Vázquez</b:Title>
    <b:Year>2015</b:Year>
    <b:City>Mexico D.F</b:City>
    <b:Publisher>Tendencias de Innovación en la Ingeniería de</b:Publisher>
    <b:Author>
      <b:Author>
        <b:NameList>
          <b:Person>
            <b:Last>Vázquez</b:Last>
            <b:First>Edgar</b:First>
            <b:Middle>Francisco Arechavaleta</b:Middle>
          </b:Person>
        </b:NameList>
      </b:Author>
      <b:BookAuthor>
        <b:NameList>
          <b:Person>
            <b:Last>Vázquez</b:Last>
            <b:First>E.F.</b:First>
            <b:Middle>Arechavaleta</b:Middle>
          </b:Person>
        </b:NameList>
      </b:BookAuthor>
    </b:Author>
    <b:BookTitle>Estrategias de Comercialización</b:BookTitle>
    <b:Pages>170</b:Pages>
    <b:RefOrder>36</b:RefOrder>
  </b:Source>
  <b:Source>
    <b:Tag>Red17</b:Tag>
    <b:SourceType>BookSection</b:SourceType>
    <b:Guid>{A9CAA754-C81F-4FBF-A9B5-D81EB529F16D}</b:Guid>
    <b:Author>
      <b:Author>
        <b:NameList>
          <b:Person>
            <b:Last>Agua</b:Last>
            <b:First>Red</b:First>
            <b:Middle>Iberoamericana de Potabilización y Depuración del</b:Middle>
          </b:Person>
        </b:NameList>
      </b:Author>
      <b:BookAuthor>
        <b:NameList>
          <b:Person>
            <b:Last>Agua</b:Last>
            <b:First>Red</b:First>
            <b:Middle>Iberoamericana de Potabilización y Depuración del</b:Middle>
          </b:Person>
        </b:NameList>
      </b:BookAuthor>
    </b:Author>
    <b:Title>LA REUTILIZACIÓN DE AGUAS RESIDUALES</b:Title>
    <b:BookTitle>LA REUTILIZACIÓN DE AGUAS RESIDUALES</b:BookTitle>
    <b:Year>2017</b:Year>
    <b:Pages>2015 - 2016</b:Pages>
    <b:City>Mexico D.F</b:City>
    <b:Publisher>Red Iberoamericana de Potabilización y Depuración del Agua </b:Publisher>
    <b:RefOrder>44</b:RefOrder>
  </b:Source>
  <b:Source>
    <b:Tag>Jos08</b:Tag>
    <b:SourceType>Book</b:SourceType>
    <b:Guid>{A44E2046-BD0A-467B-8D9F-406A0FDB1DB1}</b:Guid>
    <b:Author>
      <b:Author>
        <b:NameList>
          <b:Person>
            <b:Last>González</b:Last>
            <b:First>José</b:First>
            <b:Middle>David Lara</b:Middle>
          </b:Person>
        </b:NameList>
      </b:Author>
    </b:Author>
    <b:Title>REDUCIR, REUTILIZAR, RECICLAR</b:Title>
    <b:Year>2008</b:Year>
    <b:City>Mexico D.F</b:City>
    <b:Publisher>Dpto. Universitario para el Desarrollo Sustentable, Instituto de Ciencias,buap.</b:Publisher>
    <b:RefOrder>18</b:RefOrder>
  </b:Source>
  <b:Source>
    <b:Tag>Jos14</b:Tag>
    <b:SourceType>Book</b:SourceType>
    <b:Guid>{038FD4C4-509B-4D8A-835D-17DFE533DAC0}</b:Guid>
    <b:Author>
      <b:Author>
        <b:NameList>
          <b:Person>
            <b:Last>Puelma</b:Last>
            <b:First>José</b:First>
            <b:Middle>Manuel Sapag</b:Middle>
          </b:Person>
        </b:NameList>
      </b:Author>
    </b:Author>
    <b:Title>PREPARACIÓN Y EVALUACIÓN DE PROYECTOS</b:Title>
    <b:Year>2014</b:Year>
    <b:City>México, D.F</b:City>
    <b:Publisher>Editorial Mexicana</b:Publisher>
    <b:RefOrder>37</b:RefOrder>
  </b:Source>
  <b:Source>
    <b:Tag>Rei14</b:Tag>
    <b:SourceType>Book</b:SourceType>
    <b:Guid>{FA4399BC-3B1A-4ECA-95B9-D030671A4532}</b:Guid>
    <b:Author>
      <b:Author>
        <b:NameList>
          <b:Person>
            <b:Last>Chain</b:Last>
            <b:First>Reinaldo</b:First>
            <b:Middle>Sapag</b:Middle>
          </b:Person>
        </b:NameList>
      </b:Author>
    </b:Author>
    <b:Title>PREPARACIÓN Y EVALUACIÓN DE PROYECTOS</b:Title>
    <b:Year>2014</b:Year>
    <b:City>México, D.F</b:City>
    <b:Publisher>Editorial Mexicana</b:Publisher>
    <b:RefOrder>38</b:RefOrder>
  </b:Source>
  <b:Source>
    <b:Tag>Lui17</b:Tag>
    <b:SourceType>BookSection</b:SourceType>
    <b:Guid>{2E0A762B-2B29-4774-93F8-16EAE073831B}</b:Guid>
    <b:Title>MANUAL PARA LA DIAGRAMACIÓN DE PROCESOS</b:Title>
    <b:Year>2017</b:Year>
    <b:City>Bogota</b:City>
    <b:Publisher>Decima</b:Publisher>
    <b:Author>
      <b:Author>
        <b:NameList>
          <b:Person>
            <b:Last>Hernández</b:Last>
            <b:First>Luis</b:First>
            <b:Middle>Alfredo Valdés</b:Middle>
          </b:Person>
        </b:NameList>
      </b:Author>
      <b:BookAuthor>
        <b:NameList>
          <b:Person>
            <b:Last>Hernández</b:Last>
            <b:First>Luis</b:First>
            <b:Middle>Alfredo Valdés</b:Middle>
          </b:Person>
        </b:NameList>
      </b:BookAuthor>
    </b:Author>
    <b:BookTitle>MANUAL PARA LA DIAGRAMACIÓN DE PROCESOS</b:BookTitle>
    <b:Pages>1, 6</b:Pages>
    <b:RefOrder>41</b:RefOrder>
  </b:Source>
  <b:Source>
    <b:Tag>Her12</b:Tag>
    <b:SourceType>BookSection</b:SourceType>
    <b:Guid>{B42825B5-4C1D-41A7-88DA-CDCDAD0165EE}</b:Guid>
    <b:Author>
      <b:Author>
        <b:NameList>
          <b:Person>
            <b:Last>Camacho</b:Last>
            <b:First>Hernando</b:First>
            <b:Middle>Camacho</b:Middle>
          </b:Person>
        </b:NameList>
      </b:Author>
      <b:BookAuthor>
        <b:NameList>
          <b:Person>
            <b:Last>Camacho</b:Last>
            <b:First>Hernando</b:First>
            <b:Middle>Camacho</b:Middle>
          </b:Person>
        </b:NameList>
      </b:BookAuthor>
    </b:Author>
    <b:Title>Importancia de la cadena de suministros en las organizaciones</b:Title>
    <b:BookTitle>Importancia de la cadena de suministros en las organizaciones</b:BookTitle>
    <b:Year>2012</b:Year>
    <b:Pages>3</b:Pages>
    <b:City>Bogotá, Colombia</b:City>
    <b:Publisher>Decima Edicion</b:Publisher>
    <b:RefOrder>40</b:RefOrder>
  </b:Source>
  <b:Source>
    <b:Tag>Rom15</b:Tag>
    <b:SourceType>BookSection</b:SourceType>
    <b:Guid>{1DC38BBF-2081-48A7-A874-0AE2C97B9685}</b:Guid>
    <b:Author>
      <b:Author>
        <b:NameList>
          <b:Person>
            <b:Last>Romina A. Arreche</b:Last>
            <b:First>Katerine</b:First>
            <b:Middle>Igal, Patricia G. Vázquez</b:Middle>
          </b:Person>
        </b:NameList>
      </b:Author>
      <b:BookAuthor>
        <b:NameList>
          <b:Person>
            <b:Last>Romina A. Arreche*</b:Last>
            <b:First>Katerine</b:First>
            <b:Middle>Igal, Patricia G. Vázquez</b:Middle>
          </b:Person>
        </b:NameList>
      </b:BookAuthor>
    </b:Author>
    <b:Title>La Química Verde, su origen, sus principios y aplicaciones</b:Title>
    <b:BookTitle>La Química Verde, su origen, sus principios y aplicaciones</b:BookTitle>
    <b:Year>2015</b:Year>
    <b:Pages>3</b:Pages>
    <b:City>La Plata</b:City>
    <b:Publisher>Segunda Edicion</b:Publisher>
    <b:RefOrder>17</b:RefOrder>
  </b:Source>
  <b:Source>
    <b:Tag>Flo16</b:Tag>
    <b:SourceType>Book</b:SourceType>
    <b:Guid>{E61C8192-AD81-4814-BF0C-E15C195F545C}</b:Guid>
    <b:Author>
      <b:Author>
        <b:NameList>
          <b:Person>
            <b:Last>Flor Lucila Delfín Pozos</b:Last>
            <b:First>María</b:First>
            <b:Middle>Pilar Acosta Márquez</b:Middle>
          </b:Person>
        </b:NameList>
      </b:Author>
    </b:Author>
    <b:Title>Importancia y análisis del desarrollo empresarial</b:Title>
    <b:Year>2016</b:Year>
    <b:City>Veracruz, Mexico</b:City>
    <b:Publisher>ISSN 1657-6276</b:Publisher>
    <b:RefOrder>42</b:RefOrder>
  </b:Source>
  <b:Source>
    <b:Tag>was23</b:Tag>
    <b:SourceType>InternetSite</b:SourceType>
    <b:Guid>{9115C7AE-FF30-486B-9594-45479B380610}</b:Guid>
    <b:Title>washmen</b:Title>
    <b:Year>2023</b:Year>
    <b:Author>
      <b:Author>
        <b:NameList>
          <b:Person>
            <b:Last>washmen</b:Last>
          </b:Person>
        </b:NameList>
      </b:Author>
    </b:Author>
    <b:InternetSiteTitle>washmen</b:InternetSiteTitle>
    <b:Month>Septiembre</b:Month>
    <b:Day>01</b:Day>
    <b:URL>https://www.washmen.net/shop</b:URL>
    <b:RefOrder>39</b:RefOrder>
  </b:Source>
</b:Sources>
</file>

<file path=customXml/itemProps1.xml><?xml version="1.0" encoding="utf-8"?>
<ds:datastoreItem xmlns:ds="http://schemas.openxmlformats.org/officeDocument/2006/customXml" ds:itemID="{E28608BE-5E2E-4122-AFC1-FCA4E7026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32242</Words>
  <Characters>177335</Characters>
  <Application>Microsoft Office Word</Application>
  <DocSecurity>0</DocSecurity>
  <Lines>1477</Lines>
  <Paragraphs>418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209159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HUGO RENE RODRIGUEZ MARTINEZ</dc:creator>
  <cp:keywords/>
  <dc:description/>
  <cp:lastModifiedBy>Kenssy Jackeline Licona .</cp:lastModifiedBy>
  <cp:revision>12</cp:revision>
  <cp:lastPrinted>2023-11-22T01:33:00Z</cp:lastPrinted>
  <dcterms:created xsi:type="dcterms:W3CDTF">2023-11-22T01:12:00Z</dcterms:created>
  <dcterms:modified xsi:type="dcterms:W3CDTF">2023-12-04T16:24:00Z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4c2ef425-38ac-48c6-b704-bdde92e4f049</vt:lpwstr>
  </property>
</Properties>
</file>