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1E233C" w14:textId="4E1C4ADB" w:rsidR="7868EC1D" w:rsidRPr="00CD111B" w:rsidRDefault="7868EC1D" w:rsidP="7868EC1D">
      <w:pPr>
        <w:ind w:left="2336"/>
      </w:pPr>
    </w:p>
    <w:p w14:paraId="0A9DFCF9" w14:textId="2D0B0753" w:rsidR="007D5C9B" w:rsidRPr="00CD111B" w:rsidRDefault="00957657" w:rsidP="007D5C9B">
      <w:pPr>
        <w:ind w:left="2336"/>
        <w:rPr>
          <w:rFonts w:eastAsia="Times New Roman" w:cs="Times New Roman"/>
          <w:sz w:val="20"/>
          <w:szCs w:val="20"/>
        </w:rPr>
      </w:pPr>
      <w:bookmarkStart w:id="0" w:name="_Hlk153381783"/>
      <w:r w:rsidRPr="00CD111B">
        <w:rPr>
          <w:noProof/>
        </w:rPr>
        <w:drawing>
          <wp:inline distT="0" distB="0" distL="0" distR="0" wp14:anchorId="6EA61D1D" wp14:editId="1954192F">
            <wp:extent cx="2823882" cy="640080"/>
            <wp:effectExtent l="0" t="0" r="0" b="7620"/>
            <wp:docPr id="1" name="Picture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11">
                      <a:extLst>
                        <a:ext uri="{28A0092B-C50C-407E-A947-70E740481C1C}">
                          <a14:useLocalDpi xmlns:a14="http://schemas.microsoft.com/office/drawing/2010/main" val="0"/>
                        </a:ext>
                      </a:extLst>
                    </a:blip>
                    <a:stretch>
                      <a:fillRect/>
                    </a:stretch>
                  </pic:blipFill>
                  <pic:spPr>
                    <a:xfrm>
                      <a:off x="0" y="0"/>
                      <a:ext cx="2823882" cy="640080"/>
                    </a:xfrm>
                    <a:prstGeom prst="rect">
                      <a:avLst/>
                    </a:prstGeom>
                  </pic:spPr>
                </pic:pic>
              </a:graphicData>
            </a:graphic>
          </wp:inline>
        </w:drawing>
      </w:r>
    </w:p>
    <w:p w14:paraId="69FE9DCB" w14:textId="77777777" w:rsidR="007D5C9B" w:rsidRPr="00CD111B" w:rsidRDefault="007D5C9B" w:rsidP="007D5C9B">
      <w:pPr>
        <w:rPr>
          <w:rFonts w:eastAsia="Times New Roman" w:cs="Times New Roman"/>
          <w:sz w:val="20"/>
          <w:szCs w:val="20"/>
        </w:rPr>
      </w:pPr>
    </w:p>
    <w:p w14:paraId="67F85D92" w14:textId="77777777" w:rsidR="007D5C9B" w:rsidRPr="00CD111B" w:rsidRDefault="007D5C9B" w:rsidP="007D5C9B">
      <w:pPr>
        <w:spacing w:before="1"/>
        <w:rPr>
          <w:rFonts w:eastAsia="Times New Roman" w:cs="Times New Roman"/>
          <w:sz w:val="18"/>
          <w:szCs w:val="18"/>
        </w:rPr>
      </w:pPr>
    </w:p>
    <w:p w14:paraId="3E2A884D" w14:textId="77777777" w:rsidR="007D5C9B" w:rsidRPr="00CD111B" w:rsidRDefault="007D5C9B" w:rsidP="007D5C9B">
      <w:pPr>
        <w:jc w:val="center"/>
        <w:rPr>
          <w:rFonts w:cs="Times New Roman"/>
          <w:b/>
          <w:sz w:val="32"/>
          <w:szCs w:val="32"/>
        </w:rPr>
      </w:pPr>
      <w:r w:rsidRPr="00CD111B">
        <w:rPr>
          <w:rFonts w:cs="Times New Roman"/>
          <w:b/>
          <w:sz w:val="32"/>
          <w:szCs w:val="32"/>
        </w:rPr>
        <w:t>FACULTAD DE</w:t>
      </w:r>
      <w:r w:rsidRPr="00CD111B">
        <w:rPr>
          <w:rFonts w:cs="Times New Roman"/>
          <w:b/>
          <w:spacing w:val="-6"/>
          <w:sz w:val="32"/>
          <w:szCs w:val="32"/>
        </w:rPr>
        <w:t xml:space="preserve"> </w:t>
      </w:r>
      <w:r w:rsidRPr="00CD111B">
        <w:rPr>
          <w:rFonts w:cs="Times New Roman"/>
          <w:b/>
          <w:sz w:val="32"/>
          <w:szCs w:val="32"/>
        </w:rPr>
        <w:t>POSTGRADO</w:t>
      </w:r>
    </w:p>
    <w:p w14:paraId="00BBB8C9" w14:textId="77777777" w:rsidR="007D5C9B" w:rsidRPr="00CD111B" w:rsidRDefault="007D5C9B" w:rsidP="007D5C9B">
      <w:pPr>
        <w:jc w:val="center"/>
        <w:rPr>
          <w:rFonts w:cs="Times New Roman"/>
          <w:b/>
          <w:sz w:val="32"/>
          <w:szCs w:val="32"/>
        </w:rPr>
      </w:pPr>
      <w:r w:rsidRPr="00CD111B">
        <w:rPr>
          <w:rFonts w:cs="Times New Roman"/>
          <w:b/>
          <w:sz w:val="32"/>
          <w:szCs w:val="32"/>
        </w:rPr>
        <w:t>TRABAJO FINAL DE GRADUACIÓN</w:t>
      </w:r>
    </w:p>
    <w:p w14:paraId="3CAC9D15" w14:textId="77777777" w:rsidR="00F11352" w:rsidRPr="00CD111B" w:rsidRDefault="00F11352" w:rsidP="007D5C9B">
      <w:pPr>
        <w:jc w:val="center"/>
        <w:rPr>
          <w:rFonts w:cs="Times New Roman"/>
          <w:b/>
          <w:bCs/>
          <w:sz w:val="32"/>
          <w:szCs w:val="32"/>
        </w:rPr>
      </w:pPr>
    </w:p>
    <w:p w14:paraId="4572A05E" w14:textId="130BB57B" w:rsidR="248AAF2A" w:rsidRPr="00CD111B" w:rsidRDefault="4AD0FF7C" w:rsidP="49ADA932">
      <w:pPr>
        <w:jc w:val="center"/>
        <w:rPr>
          <w:rFonts w:eastAsia="Times New Roman" w:cs="Times New Roman"/>
          <w:sz w:val="32"/>
          <w:szCs w:val="32"/>
        </w:rPr>
      </w:pPr>
      <w:r w:rsidRPr="00CD111B">
        <w:rPr>
          <w:rFonts w:eastAsia="Times New Roman" w:cs="Times New Roman"/>
          <w:b/>
          <w:bCs/>
          <w:color w:val="000000" w:themeColor="text1"/>
          <w:sz w:val="32"/>
          <w:szCs w:val="32"/>
        </w:rPr>
        <w:t>AN</w:t>
      </w:r>
      <w:r w:rsidR="49B2036D" w:rsidRPr="00CD111B">
        <w:rPr>
          <w:rFonts w:eastAsia="Times New Roman" w:cs="Times New Roman"/>
          <w:b/>
          <w:bCs/>
          <w:color w:val="000000" w:themeColor="text1"/>
          <w:sz w:val="32"/>
          <w:szCs w:val="32"/>
        </w:rPr>
        <w:t>Á</w:t>
      </w:r>
      <w:r w:rsidRPr="00CD111B">
        <w:rPr>
          <w:rFonts w:eastAsia="Times New Roman" w:cs="Times New Roman"/>
          <w:b/>
          <w:bCs/>
          <w:color w:val="000000" w:themeColor="text1"/>
          <w:sz w:val="32"/>
          <w:szCs w:val="32"/>
        </w:rPr>
        <w:t>LISIS DE OPORTUNIDADES</w:t>
      </w:r>
      <w:r w:rsidR="1C28423D" w:rsidRPr="00CD111B">
        <w:rPr>
          <w:rFonts w:eastAsia="Times New Roman" w:cs="Times New Roman"/>
          <w:b/>
          <w:bCs/>
          <w:color w:val="000000" w:themeColor="text1"/>
          <w:sz w:val="32"/>
          <w:szCs w:val="32"/>
        </w:rPr>
        <w:t xml:space="preserve"> DE MEJORA </w:t>
      </w:r>
      <w:r w:rsidR="7C621976" w:rsidRPr="00CD111B">
        <w:rPr>
          <w:rFonts w:eastAsia="Times New Roman" w:cs="Times New Roman"/>
          <w:b/>
          <w:bCs/>
          <w:color w:val="000000" w:themeColor="text1"/>
          <w:sz w:val="32"/>
          <w:szCs w:val="32"/>
        </w:rPr>
        <w:t>EN LA GESTI</w:t>
      </w:r>
      <w:r w:rsidR="3EDE82B0" w:rsidRPr="00CD111B">
        <w:rPr>
          <w:rFonts w:eastAsia="Times New Roman" w:cs="Times New Roman"/>
          <w:b/>
          <w:bCs/>
          <w:color w:val="000000" w:themeColor="text1"/>
          <w:sz w:val="32"/>
          <w:szCs w:val="32"/>
        </w:rPr>
        <w:t>Ó</w:t>
      </w:r>
      <w:r w:rsidR="7C621976" w:rsidRPr="00CD111B">
        <w:rPr>
          <w:rFonts w:eastAsia="Times New Roman" w:cs="Times New Roman"/>
          <w:b/>
          <w:bCs/>
          <w:color w:val="000000" w:themeColor="text1"/>
          <w:sz w:val="32"/>
          <w:szCs w:val="32"/>
        </w:rPr>
        <w:t>N ESTRAT</w:t>
      </w:r>
      <w:r w:rsidR="5D004BA9" w:rsidRPr="00CD111B">
        <w:rPr>
          <w:rFonts w:eastAsia="Times New Roman" w:cs="Times New Roman"/>
          <w:b/>
          <w:bCs/>
          <w:color w:val="000000" w:themeColor="text1"/>
          <w:sz w:val="32"/>
          <w:szCs w:val="32"/>
        </w:rPr>
        <w:t>É</w:t>
      </w:r>
      <w:r w:rsidR="7C621976" w:rsidRPr="00CD111B">
        <w:rPr>
          <w:rFonts w:eastAsia="Times New Roman" w:cs="Times New Roman"/>
          <w:b/>
          <w:bCs/>
          <w:color w:val="000000" w:themeColor="text1"/>
          <w:sz w:val="32"/>
          <w:szCs w:val="32"/>
        </w:rPr>
        <w:t>GICA DE</w:t>
      </w:r>
      <w:r w:rsidR="1C28423D" w:rsidRPr="00CD111B">
        <w:rPr>
          <w:rFonts w:eastAsia="Times New Roman" w:cs="Times New Roman"/>
          <w:b/>
          <w:bCs/>
          <w:color w:val="000000" w:themeColor="text1"/>
          <w:sz w:val="32"/>
          <w:szCs w:val="32"/>
        </w:rPr>
        <w:t xml:space="preserve"> </w:t>
      </w:r>
      <w:r w:rsidR="541F375C" w:rsidRPr="00CD111B">
        <w:rPr>
          <w:rFonts w:eastAsia="Times New Roman" w:cs="Times New Roman"/>
          <w:b/>
          <w:bCs/>
          <w:color w:val="000000" w:themeColor="text1"/>
          <w:sz w:val="32"/>
          <w:szCs w:val="32"/>
        </w:rPr>
        <w:t xml:space="preserve">LA </w:t>
      </w:r>
      <w:r w:rsidR="10B25794" w:rsidRPr="00CD111B">
        <w:rPr>
          <w:rFonts w:eastAsia="Times New Roman" w:cs="Times New Roman"/>
          <w:b/>
          <w:bCs/>
          <w:color w:val="000000" w:themeColor="text1"/>
          <w:sz w:val="32"/>
          <w:szCs w:val="32"/>
        </w:rPr>
        <w:t>MICRO</w:t>
      </w:r>
      <w:r w:rsidR="1C28423D" w:rsidRPr="00CD111B">
        <w:rPr>
          <w:rFonts w:eastAsia="Times New Roman" w:cs="Times New Roman"/>
          <w:b/>
          <w:bCs/>
          <w:color w:val="000000" w:themeColor="text1"/>
          <w:sz w:val="32"/>
          <w:szCs w:val="32"/>
        </w:rPr>
        <w:t xml:space="preserve">EMPRESA </w:t>
      </w:r>
    </w:p>
    <w:p w14:paraId="23F6C71F" w14:textId="6A896301" w:rsidR="248AAF2A" w:rsidRPr="00245E4E" w:rsidRDefault="1C28423D" w:rsidP="1EA693DE">
      <w:pPr>
        <w:jc w:val="center"/>
        <w:rPr>
          <w:rFonts w:eastAsia="Times New Roman" w:cs="Times New Roman"/>
          <w:sz w:val="32"/>
          <w:szCs w:val="32"/>
          <w:lang w:val="pt-PT"/>
        </w:rPr>
      </w:pPr>
      <w:r w:rsidRPr="00245E4E">
        <w:rPr>
          <w:rFonts w:eastAsia="Times New Roman" w:cs="Times New Roman"/>
          <w:b/>
          <w:bCs/>
          <w:color w:val="000000" w:themeColor="text1"/>
          <w:sz w:val="32"/>
          <w:szCs w:val="32"/>
          <w:lang w:val="pt-PT"/>
        </w:rPr>
        <w:t>BENIGNA</w:t>
      </w:r>
      <w:r w:rsidR="0801D024" w:rsidRPr="00245E4E">
        <w:rPr>
          <w:rFonts w:eastAsia="Times New Roman" w:cs="Times New Roman"/>
          <w:b/>
          <w:bCs/>
          <w:color w:val="000000" w:themeColor="text1"/>
          <w:sz w:val="32"/>
          <w:szCs w:val="32"/>
          <w:lang w:val="pt-PT"/>
        </w:rPr>
        <w:t>´</w:t>
      </w:r>
      <w:r w:rsidRPr="00245E4E">
        <w:rPr>
          <w:rFonts w:eastAsia="Times New Roman" w:cs="Times New Roman"/>
          <w:b/>
          <w:bCs/>
          <w:color w:val="000000" w:themeColor="text1"/>
          <w:sz w:val="32"/>
          <w:szCs w:val="32"/>
          <w:lang w:val="pt-PT"/>
        </w:rPr>
        <w:t>S CAFÉ</w:t>
      </w:r>
    </w:p>
    <w:p w14:paraId="3F881A48" w14:textId="7CC777DB" w:rsidR="1EA693DE" w:rsidRPr="00245E4E" w:rsidRDefault="1EA693DE" w:rsidP="1EA693DE">
      <w:pPr>
        <w:jc w:val="center"/>
        <w:rPr>
          <w:rFonts w:cs="Times New Roman"/>
          <w:b/>
          <w:bCs/>
          <w:sz w:val="32"/>
          <w:szCs w:val="32"/>
          <w:lang w:val="pt-PT"/>
        </w:rPr>
      </w:pPr>
    </w:p>
    <w:p w14:paraId="07CB2EA1" w14:textId="77777777" w:rsidR="007D5C9B" w:rsidRPr="00245E4E" w:rsidRDefault="007D5C9B" w:rsidP="007D5C9B">
      <w:pPr>
        <w:rPr>
          <w:rFonts w:eastAsia="Times New Roman" w:cs="Times New Roman"/>
          <w:lang w:val="pt-PT"/>
        </w:rPr>
      </w:pPr>
    </w:p>
    <w:p w14:paraId="18C88000" w14:textId="77777777" w:rsidR="007D5C9B" w:rsidRPr="00245E4E" w:rsidRDefault="007D5C9B" w:rsidP="007D5C9B">
      <w:pPr>
        <w:spacing w:before="8"/>
        <w:rPr>
          <w:rFonts w:eastAsia="Times New Roman" w:cs="Times New Roman"/>
          <w:sz w:val="20"/>
          <w:szCs w:val="20"/>
          <w:lang w:val="pt-PT"/>
        </w:rPr>
      </w:pPr>
    </w:p>
    <w:p w14:paraId="5EE34B9A" w14:textId="77777777" w:rsidR="007D5C9B" w:rsidRPr="00245E4E" w:rsidRDefault="007D5C9B" w:rsidP="007D5C9B">
      <w:pPr>
        <w:jc w:val="center"/>
        <w:rPr>
          <w:rFonts w:cs="Times New Roman"/>
          <w:b/>
          <w:sz w:val="32"/>
          <w:szCs w:val="32"/>
          <w:lang w:val="pt-PT"/>
        </w:rPr>
      </w:pPr>
      <w:r w:rsidRPr="00245E4E">
        <w:rPr>
          <w:rFonts w:cs="Times New Roman"/>
          <w:b/>
          <w:sz w:val="32"/>
          <w:szCs w:val="32"/>
          <w:lang w:val="pt-PT"/>
        </w:rPr>
        <w:t>SUSTENTADO POR:</w:t>
      </w:r>
    </w:p>
    <w:p w14:paraId="50D83759" w14:textId="77777777" w:rsidR="007D5C9B" w:rsidRPr="00245E4E" w:rsidRDefault="007D5C9B" w:rsidP="007D5C9B">
      <w:pPr>
        <w:spacing w:before="1"/>
        <w:rPr>
          <w:rFonts w:eastAsia="Times New Roman" w:cs="Times New Roman"/>
          <w:b/>
          <w:bCs/>
          <w:sz w:val="47"/>
          <w:szCs w:val="47"/>
          <w:lang w:val="pt-PT"/>
        </w:rPr>
      </w:pPr>
    </w:p>
    <w:p w14:paraId="11D03A76" w14:textId="701163D0" w:rsidR="007D5C9B" w:rsidRPr="00CD111B" w:rsidRDefault="4903978B" w:rsidP="1EA693DE">
      <w:pPr>
        <w:ind w:left="557" w:right="393"/>
        <w:jc w:val="center"/>
        <w:rPr>
          <w:b/>
          <w:bCs/>
          <w:sz w:val="32"/>
          <w:szCs w:val="32"/>
        </w:rPr>
      </w:pPr>
      <w:r w:rsidRPr="00CD111B">
        <w:rPr>
          <w:b/>
          <w:bCs/>
          <w:sz w:val="32"/>
          <w:szCs w:val="32"/>
        </w:rPr>
        <w:t>DANILO ANTONIO DIAZ SANTOS</w:t>
      </w:r>
    </w:p>
    <w:p w14:paraId="7C5F6E45" w14:textId="5BC3C991" w:rsidR="007D5C9B" w:rsidRPr="00CD111B" w:rsidRDefault="7E320B32" w:rsidP="1EA693DE">
      <w:pPr>
        <w:ind w:left="557" w:right="393"/>
        <w:jc w:val="center"/>
        <w:rPr>
          <w:b/>
          <w:bCs/>
          <w:sz w:val="32"/>
          <w:szCs w:val="32"/>
        </w:rPr>
      </w:pPr>
      <w:r w:rsidRPr="00CD111B">
        <w:rPr>
          <w:b/>
          <w:bCs/>
          <w:sz w:val="32"/>
          <w:szCs w:val="32"/>
        </w:rPr>
        <w:t xml:space="preserve">FARINA IMELDA </w:t>
      </w:r>
      <w:r w:rsidR="11FE78AD" w:rsidRPr="00CD111B">
        <w:rPr>
          <w:b/>
          <w:bCs/>
          <w:sz w:val="32"/>
          <w:szCs w:val="32"/>
        </w:rPr>
        <w:t>V</w:t>
      </w:r>
      <w:r w:rsidR="156C5879" w:rsidRPr="00CD111B">
        <w:rPr>
          <w:b/>
          <w:bCs/>
          <w:sz w:val="32"/>
          <w:szCs w:val="32"/>
        </w:rPr>
        <w:t>Á</w:t>
      </w:r>
      <w:r w:rsidR="11FE78AD" w:rsidRPr="00CD111B">
        <w:rPr>
          <w:b/>
          <w:bCs/>
          <w:sz w:val="32"/>
          <w:szCs w:val="32"/>
        </w:rPr>
        <w:t>SQUEZ</w:t>
      </w:r>
      <w:r w:rsidRPr="00CD111B">
        <w:rPr>
          <w:b/>
          <w:bCs/>
          <w:sz w:val="32"/>
          <w:szCs w:val="32"/>
        </w:rPr>
        <w:t xml:space="preserve"> GARC</w:t>
      </w:r>
      <w:r w:rsidR="78DD00DF" w:rsidRPr="00CD111B">
        <w:rPr>
          <w:b/>
          <w:bCs/>
          <w:sz w:val="32"/>
          <w:szCs w:val="32"/>
        </w:rPr>
        <w:t>Í</w:t>
      </w:r>
      <w:r w:rsidRPr="00CD111B">
        <w:rPr>
          <w:b/>
          <w:bCs/>
          <w:sz w:val="32"/>
          <w:szCs w:val="32"/>
        </w:rPr>
        <w:t>A</w:t>
      </w:r>
    </w:p>
    <w:p w14:paraId="7416501D" w14:textId="77777777" w:rsidR="007D5C9B" w:rsidRPr="00CD111B" w:rsidRDefault="007D5C9B" w:rsidP="007D5C9B">
      <w:pPr>
        <w:rPr>
          <w:rFonts w:eastAsia="Times New Roman" w:cs="Times New Roman"/>
        </w:rPr>
      </w:pPr>
    </w:p>
    <w:p w14:paraId="170C5CE7" w14:textId="77777777" w:rsidR="007D5C9B" w:rsidRPr="00CD111B" w:rsidRDefault="007D5C9B" w:rsidP="007D5C9B">
      <w:pPr>
        <w:jc w:val="center"/>
        <w:rPr>
          <w:rFonts w:cs="Times New Roman"/>
          <w:b/>
          <w:sz w:val="32"/>
          <w:szCs w:val="32"/>
        </w:rPr>
      </w:pPr>
    </w:p>
    <w:p w14:paraId="5054C0D7" w14:textId="77777777" w:rsidR="007D5C9B" w:rsidRPr="00CD111B" w:rsidRDefault="007D5C9B" w:rsidP="007D5C9B">
      <w:pPr>
        <w:jc w:val="center"/>
        <w:rPr>
          <w:rFonts w:cs="Times New Roman"/>
          <w:b/>
          <w:sz w:val="32"/>
          <w:szCs w:val="32"/>
        </w:rPr>
      </w:pPr>
      <w:r w:rsidRPr="00CD111B">
        <w:rPr>
          <w:rFonts w:cs="Times New Roman"/>
          <w:b/>
          <w:sz w:val="32"/>
          <w:szCs w:val="32"/>
        </w:rPr>
        <w:t>PREVIA INVESTIDURA AL TÍTULO DE</w:t>
      </w:r>
    </w:p>
    <w:p w14:paraId="5E76D76A" w14:textId="77777777" w:rsidR="007D5C9B" w:rsidRPr="00CD111B" w:rsidRDefault="007D5C9B" w:rsidP="007D5C9B">
      <w:pPr>
        <w:spacing w:before="4"/>
        <w:rPr>
          <w:rFonts w:eastAsia="Times New Roman" w:cs="Times New Roman"/>
          <w:b/>
          <w:bCs/>
          <w:sz w:val="47"/>
          <w:szCs w:val="47"/>
        </w:rPr>
      </w:pPr>
    </w:p>
    <w:p w14:paraId="1032D926" w14:textId="77777777" w:rsidR="007D5C9B" w:rsidRPr="00CD111B" w:rsidRDefault="007D5C9B" w:rsidP="007D5C9B">
      <w:pPr>
        <w:ind w:left="557" w:right="388"/>
        <w:jc w:val="center"/>
        <w:rPr>
          <w:b/>
          <w:sz w:val="32"/>
        </w:rPr>
      </w:pPr>
      <w:r w:rsidRPr="00CD111B">
        <w:rPr>
          <w:rFonts w:cs="Times New Roman"/>
          <w:b/>
          <w:sz w:val="32"/>
          <w:szCs w:val="32"/>
        </w:rPr>
        <w:t>MÁSTER EN</w:t>
      </w:r>
      <w:r w:rsidRPr="00CD111B">
        <w:rPr>
          <w:b/>
          <w:sz w:val="32"/>
        </w:rPr>
        <w:t xml:space="preserve"> </w:t>
      </w:r>
    </w:p>
    <w:p w14:paraId="09C13FE7" w14:textId="04D6E749" w:rsidR="007D5C9B" w:rsidRPr="00CD111B" w:rsidRDefault="713D54D2" w:rsidP="1EA693DE">
      <w:pPr>
        <w:ind w:left="557" w:right="388"/>
        <w:jc w:val="center"/>
        <w:rPr>
          <w:b/>
          <w:bCs/>
          <w:sz w:val="32"/>
          <w:szCs w:val="32"/>
        </w:rPr>
      </w:pPr>
      <w:r w:rsidRPr="00CD111B">
        <w:rPr>
          <w:b/>
          <w:bCs/>
          <w:sz w:val="32"/>
          <w:szCs w:val="32"/>
        </w:rPr>
        <w:t>DIRECCIÓN EMPRESARIAL CON ORIENTACIÓN EN COMPETENCIAS DIRECTIVAS</w:t>
      </w:r>
    </w:p>
    <w:p w14:paraId="55BD4421" w14:textId="77777777" w:rsidR="007D5C9B" w:rsidRPr="00CD111B" w:rsidRDefault="007D5C9B" w:rsidP="007D5C9B">
      <w:pPr>
        <w:rPr>
          <w:rFonts w:eastAsia="Times New Roman" w:cs="Times New Roman"/>
          <w:sz w:val="32"/>
          <w:szCs w:val="32"/>
        </w:rPr>
      </w:pPr>
    </w:p>
    <w:p w14:paraId="58EB7D34" w14:textId="77777777" w:rsidR="007D5C9B" w:rsidRPr="00CD111B" w:rsidRDefault="007D5C9B" w:rsidP="007D5C9B">
      <w:pPr>
        <w:rPr>
          <w:rFonts w:eastAsia="Times New Roman" w:cs="Times New Roman"/>
          <w:sz w:val="32"/>
          <w:szCs w:val="32"/>
        </w:rPr>
      </w:pPr>
    </w:p>
    <w:p w14:paraId="5D2F1E36" w14:textId="77777777" w:rsidR="007D5C9B" w:rsidRPr="00CD111B" w:rsidRDefault="007D5C9B" w:rsidP="007D5C9B">
      <w:pPr>
        <w:rPr>
          <w:rFonts w:eastAsia="Times New Roman" w:cs="Times New Roman"/>
          <w:sz w:val="32"/>
          <w:szCs w:val="32"/>
        </w:rPr>
      </w:pPr>
    </w:p>
    <w:p w14:paraId="73A6F427" w14:textId="77777777" w:rsidR="007D5C9B" w:rsidRPr="00CD111B" w:rsidRDefault="007D5C9B" w:rsidP="007D5C9B">
      <w:pPr>
        <w:spacing w:before="7"/>
        <w:rPr>
          <w:rFonts w:eastAsia="Times New Roman" w:cs="Times New Roman"/>
          <w:sz w:val="30"/>
          <w:szCs w:val="30"/>
        </w:rPr>
      </w:pPr>
    </w:p>
    <w:p w14:paraId="66F163A4" w14:textId="2A7A3AEB" w:rsidR="007D5C9B" w:rsidRPr="00CD111B" w:rsidRDefault="0768F443" w:rsidP="1EA693DE">
      <w:pPr>
        <w:jc w:val="center"/>
        <w:rPr>
          <w:rFonts w:cs="Times New Roman"/>
          <w:b/>
          <w:bCs/>
          <w:sz w:val="32"/>
          <w:szCs w:val="32"/>
        </w:rPr>
      </w:pPr>
      <w:r w:rsidRPr="00CD111B">
        <w:rPr>
          <w:rFonts w:cs="Times New Roman"/>
          <w:b/>
          <w:bCs/>
          <w:sz w:val="32"/>
          <w:szCs w:val="32"/>
        </w:rPr>
        <w:t xml:space="preserve">SAN PEDRO </w:t>
      </w:r>
      <w:r w:rsidR="27F4A139" w:rsidRPr="00CD111B">
        <w:rPr>
          <w:rFonts w:cs="Times New Roman"/>
          <w:b/>
          <w:bCs/>
          <w:sz w:val="32"/>
          <w:szCs w:val="32"/>
        </w:rPr>
        <w:t>SULA, CORTÉS</w:t>
      </w:r>
      <w:r w:rsidR="019708BD" w:rsidRPr="00CD111B">
        <w:rPr>
          <w:rFonts w:cs="Times New Roman"/>
          <w:b/>
          <w:bCs/>
          <w:sz w:val="32"/>
          <w:szCs w:val="32"/>
        </w:rPr>
        <w:t xml:space="preserve">, HONDURAS, C.A. </w:t>
      </w:r>
    </w:p>
    <w:p w14:paraId="558884EF" w14:textId="77777777" w:rsidR="007D5C9B" w:rsidRPr="00CD111B" w:rsidRDefault="007D5C9B" w:rsidP="007D5C9B">
      <w:pPr>
        <w:spacing w:before="4"/>
        <w:rPr>
          <w:rFonts w:cs="Times New Roman"/>
          <w:b/>
          <w:sz w:val="32"/>
          <w:szCs w:val="32"/>
        </w:rPr>
      </w:pPr>
    </w:p>
    <w:p w14:paraId="7160B66A" w14:textId="2D1D1ED6" w:rsidR="007D5C9B" w:rsidRPr="00CD111B" w:rsidRDefault="0CFB9A45" w:rsidP="1EA693DE">
      <w:pPr>
        <w:ind w:left="2074" w:right="1908"/>
        <w:jc w:val="center"/>
        <w:rPr>
          <w:sz w:val="20"/>
          <w:szCs w:val="20"/>
        </w:rPr>
      </w:pPr>
      <w:r w:rsidRPr="00CD111B">
        <w:rPr>
          <w:rFonts w:cs="Times New Roman"/>
          <w:b/>
          <w:bCs/>
          <w:sz w:val="32"/>
          <w:szCs w:val="32"/>
        </w:rPr>
        <w:t>ENERO</w:t>
      </w:r>
      <w:r w:rsidR="019708BD" w:rsidRPr="00CD111B">
        <w:rPr>
          <w:rFonts w:cs="Times New Roman"/>
          <w:b/>
          <w:bCs/>
          <w:sz w:val="32"/>
          <w:szCs w:val="32"/>
        </w:rPr>
        <w:t xml:space="preserve">, </w:t>
      </w:r>
      <w:r w:rsidR="2626D0FB" w:rsidRPr="00CD111B">
        <w:rPr>
          <w:rFonts w:cs="Times New Roman"/>
          <w:b/>
          <w:bCs/>
          <w:sz w:val="32"/>
          <w:szCs w:val="32"/>
        </w:rPr>
        <w:t>202</w:t>
      </w:r>
      <w:r w:rsidR="3B2ED6E2" w:rsidRPr="00CD111B">
        <w:rPr>
          <w:rFonts w:cs="Times New Roman"/>
          <w:b/>
          <w:bCs/>
          <w:sz w:val="32"/>
          <w:szCs w:val="32"/>
        </w:rPr>
        <w:t>4</w:t>
      </w:r>
      <w:r w:rsidR="019708BD" w:rsidRPr="00CD111B">
        <w:rPr>
          <w:b/>
          <w:bCs/>
          <w:sz w:val="32"/>
          <w:szCs w:val="32"/>
        </w:rPr>
        <w:t xml:space="preserve"> </w:t>
      </w:r>
    </w:p>
    <w:p w14:paraId="2642E86F" w14:textId="77777777" w:rsidR="007D5C9B" w:rsidRPr="00CD111B" w:rsidRDefault="007D5C9B" w:rsidP="007D5C9B">
      <w:pPr>
        <w:ind w:left="2074" w:right="1908"/>
        <w:jc w:val="center"/>
        <w:rPr>
          <w:rFonts w:cs="Times New Roman"/>
          <w:sz w:val="20"/>
          <w:szCs w:val="20"/>
        </w:rPr>
      </w:pPr>
      <w:r w:rsidRPr="00CD111B">
        <w:rPr>
          <w:rFonts w:cs="Times New Roman"/>
          <w:sz w:val="20"/>
          <w:szCs w:val="20"/>
        </w:rPr>
        <w:br w:type="page"/>
      </w:r>
    </w:p>
    <w:p w14:paraId="5CA55511" w14:textId="0D06029B" w:rsidR="007D5C9B" w:rsidRPr="00CD111B" w:rsidRDefault="007D5C9B" w:rsidP="00DD1FCA">
      <w:pPr>
        <w:spacing w:line="360" w:lineRule="auto"/>
        <w:jc w:val="center"/>
        <w:rPr>
          <w:rFonts w:cs="Times New Roman"/>
          <w:b/>
          <w:sz w:val="32"/>
          <w:szCs w:val="32"/>
        </w:rPr>
      </w:pPr>
      <w:r w:rsidRPr="00CD111B">
        <w:rPr>
          <w:rFonts w:cs="Times New Roman"/>
          <w:b/>
          <w:sz w:val="32"/>
          <w:szCs w:val="32"/>
        </w:rPr>
        <w:lastRenderedPageBreak/>
        <w:t>UNIVERSIDAD TECNOLÓGICA CENTROAMERICANA</w:t>
      </w:r>
    </w:p>
    <w:p w14:paraId="4DBD5780" w14:textId="77777777" w:rsidR="007D5C9B" w:rsidRPr="00CD111B" w:rsidRDefault="007D5C9B" w:rsidP="00DD1FCA">
      <w:pPr>
        <w:spacing w:line="360" w:lineRule="auto"/>
        <w:jc w:val="center"/>
        <w:rPr>
          <w:rFonts w:cs="Times New Roman"/>
          <w:b/>
          <w:sz w:val="32"/>
          <w:szCs w:val="32"/>
        </w:rPr>
      </w:pPr>
      <w:r w:rsidRPr="00CD111B">
        <w:rPr>
          <w:rFonts w:cs="Times New Roman"/>
          <w:b/>
          <w:sz w:val="32"/>
          <w:szCs w:val="32"/>
        </w:rPr>
        <w:t>UNITEC</w:t>
      </w:r>
    </w:p>
    <w:p w14:paraId="73D299AC" w14:textId="77777777" w:rsidR="007D5C9B" w:rsidRPr="00CD111B" w:rsidRDefault="007D5C9B" w:rsidP="00DD1FCA">
      <w:pPr>
        <w:spacing w:before="19" w:line="360" w:lineRule="auto"/>
        <w:ind w:left="2074" w:right="1908"/>
        <w:jc w:val="center"/>
        <w:rPr>
          <w:b/>
          <w:sz w:val="32"/>
        </w:rPr>
      </w:pPr>
    </w:p>
    <w:p w14:paraId="736C7DA1" w14:textId="77777777" w:rsidR="00DD1FCA" w:rsidRPr="00CD111B" w:rsidRDefault="007D5C9B" w:rsidP="00DD1FCA">
      <w:pPr>
        <w:spacing w:before="19" w:line="360" w:lineRule="auto"/>
        <w:ind w:left="2074" w:right="1908"/>
        <w:jc w:val="center"/>
        <w:rPr>
          <w:b/>
          <w:sz w:val="32"/>
        </w:rPr>
      </w:pPr>
      <w:r w:rsidRPr="00CD111B">
        <w:rPr>
          <w:b/>
          <w:sz w:val="32"/>
        </w:rPr>
        <w:t>FACULTAD DE POSTGRADO</w:t>
      </w:r>
    </w:p>
    <w:p w14:paraId="23964A01" w14:textId="77777777" w:rsidR="00DD1FCA" w:rsidRPr="00CD111B" w:rsidRDefault="00DD1FCA" w:rsidP="00DD1FCA">
      <w:pPr>
        <w:spacing w:before="19" w:line="360" w:lineRule="auto"/>
        <w:ind w:left="2074" w:right="1908"/>
        <w:jc w:val="center"/>
        <w:rPr>
          <w:b/>
          <w:sz w:val="32"/>
        </w:rPr>
      </w:pPr>
    </w:p>
    <w:p w14:paraId="715E42F5" w14:textId="738DD7A2" w:rsidR="007D5C9B" w:rsidRPr="00CD111B" w:rsidRDefault="007D5C9B" w:rsidP="00DD1FCA">
      <w:pPr>
        <w:spacing w:before="19" w:line="360" w:lineRule="auto"/>
        <w:ind w:left="2074" w:right="1908"/>
        <w:jc w:val="center"/>
        <w:rPr>
          <w:rFonts w:eastAsia="Times New Roman" w:cs="Times New Roman"/>
          <w:sz w:val="32"/>
          <w:szCs w:val="32"/>
        </w:rPr>
      </w:pPr>
      <w:r w:rsidRPr="00CD111B">
        <w:rPr>
          <w:b/>
          <w:sz w:val="32"/>
        </w:rPr>
        <w:t>AUTORIDADES</w:t>
      </w:r>
      <w:r w:rsidRPr="00CD111B">
        <w:rPr>
          <w:b/>
          <w:spacing w:val="-9"/>
          <w:sz w:val="32"/>
        </w:rPr>
        <w:t xml:space="preserve"> </w:t>
      </w:r>
      <w:r w:rsidRPr="00CD111B">
        <w:rPr>
          <w:b/>
          <w:sz w:val="32"/>
        </w:rPr>
        <w:t>UNIVERSITARIAS</w:t>
      </w:r>
    </w:p>
    <w:p w14:paraId="483BAB5D" w14:textId="77777777" w:rsidR="007D5C9B" w:rsidRPr="00CD111B" w:rsidRDefault="007D5C9B" w:rsidP="00DD1FCA">
      <w:pPr>
        <w:spacing w:line="360" w:lineRule="auto"/>
        <w:rPr>
          <w:rFonts w:eastAsia="Times New Roman" w:cs="Times New Roman"/>
          <w:b/>
          <w:bCs/>
          <w:sz w:val="32"/>
          <w:szCs w:val="32"/>
        </w:rPr>
      </w:pPr>
    </w:p>
    <w:p w14:paraId="3429DA17" w14:textId="51FD7689" w:rsidR="007D5C9B" w:rsidRPr="00CD111B" w:rsidRDefault="007D5C9B" w:rsidP="00DD1FCA">
      <w:pPr>
        <w:spacing w:before="187" w:line="360" w:lineRule="auto"/>
        <w:ind w:left="2073" w:right="1908"/>
        <w:jc w:val="center"/>
        <w:rPr>
          <w:rFonts w:eastAsia="Times New Roman" w:cs="Times New Roman"/>
          <w:sz w:val="32"/>
          <w:szCs w:val="32"/>
        </w:rPr>
      </w:pPr>
      <w:r w:rsidRPr="00CD111B">
        <w:rPr>
          <w:b/>
          <w:sz w:val="32"/>
        </w:rPr>
        <w:t>RECTOR</w:t>
      </w:r>
      <w:r w:rsidR="00256900" w:rsidRPr="00CD111B">
        <w:rPr>
          <w:b/>
          <w:sz w:val="32"/>
        </w:rPr>
        <w:t>A</w:t>
      </w:r>
    </w:p>
    <w:p w14:paraId="624CF6D9" w14:textId="77777777" w:rsidR="00DD1FCA" w:rsidRPr="00CD111B" w:rsidRDefault="00957657" w:rsidP="00DD1FCA">
      <w:pPr>
        <w:spacing w:line="360" w:lineRule="auto"/>
        <w:jc w:val="center"/>
        <w:rPr>
          <w:rFonts w:eastAsia="Times New Roman" w:cs="Times New Roman"/>
          <w:b/>
          <w:bCs/>
          <w:sz w:val="32"/>
          <w:szCs w:val="32"/>
        </w:rPr>
      </w:pPr>
      <w:r w:rsidRPr="00CD111B">
        <w:rPr>
          <w:b/>
          <w:sz w:val="32"/>
        </w:rPr>
        <w:t>ROSALPINA RODRÍGUEZ</w:t>
      </w:r>
    </w:p>
    <w:p w14:paraId="437DE32E" w14:textId="77777777" w:rsidR="00DD1FCA" w:rsidRPr="00CD111B" w:rsidRDefault="00DD1FCA" w:rsidP="00DD1FCA">
      <w:pPr>
        <w:spacing w:line="360" w:lineRule="auto"/>
        <w:jc w:val="center"/>
        <w:rPr>
          <w:rFonts w:eastAsia="Times New Roman" w:cs="Times New Roman"/>
          <w:b/>
          <w:bCs/>
          <w:sz w:val="32"/>
          <w:szCs w:val="32"/>
        </w:rPr>
      </w:pPr>
    </w:p>
    <w:p w14:paraId="289D2EAB" w14:textId="77777777" w:rsidR="00DD1FCA" w:rsidRPr="00CD111B" w:rsidRDefault="00DD1FCA" w:rsidP="00DD1FCA">
      <w:pPr>
        <w:spacing w:line="360" w:lineRule="auto"/>
        <w:jc w:val="center"/>
        <w:rPr>
          <w:rFonts w:eastAsia="Times New Roman" w:cs="Times New Roman"/>
          <w:b/>
          <w:bCs/>
          <w:sz w:val="32"/>
          <w:szCs w:val="32"/>
        </w:rPr>
      </w:pPr>
    </w:p>
    <w:p w14:paraId="718DD657" w14:textId="4F81260A" w:rsidR="00DD1FCA" w:rsidRPr="00CD111B" w:rsidRDefault="00DD1FCA" w:rsidP="00DD1FCA">
      <w:pPr>
        <w:spacing w:line="360" w:lineRule="auto"/>
        <w:jc w:val="center"/>
        <w:rPr>
          <w:rFonts w:eastAsia="Times New Roman" w:cs="Times New Roman"/>
          <w:b/>
          <w:bCs/>
          <w:sz w:val="32"/>
          <w:szCs w:val="32"/>
        </w:rPr>
      </w:pPr>
      <w:r w:rsidRPr="00CD111B">
        <w:rPr>
          <w:rFonts w:eastAsia="Times New Roman" w:cs="Times New Roman"/>
          <w:b/>
          <w:bCs/>
          <w:sz w:val="32"/>
          <w:szCs w:val="32"/>
        </w:rPr>
        <w:t>VICERRECTOR ACADÉMICO NACIONAL</w:t>
      </w:r>
    </w:p>
    <w:p w14:paraId="6964C8A1" w14:textId="221A5C90" w:rsidR="00DD1FCA" w:rsidRPr="00CD111B" w:rsidRDefault="00DD1FCA" w:rsidP="00DD1FCA">
      <w:pPr>
        <w:spacing w:line="360" w:lineRule="auto"/>
        <w:jc w:val="center"/>
        <w:rPr>
          <w:rFonts w:eastAsia="Times New Roman" w:cs="Times New Roman"/>
          <w:b/>
          <w:bCs/>
          <w:sz w:val="32"/>
          <w:szCs w:val="32"/>
        </w:rPr>
      </w:pPr>
      <w:r w:rsidRPr="00CD111B">
        <w:rPr>
          <w:rFonts w:eastAsia="Times New Roman" w:cs="Times New Roman"/>
          <w:b/>
          <w:bCs/>
          <w:sz w:val="32"/>
          <w:szCs w:val="32"/>
        </w:rPr>
        <w:t>JAVIER ABRAHAM SALGADO LEZAMA</w:t>
      </w:r>
    </w:p>
    <w:p w14:paraId="6A0B9561" w14:textId="77777777" w:rsidR="00DD1FCA" w:rsidRPr="00CD111B" w:rsidRDefault="00DD1FCA" w:rsidP="00DD1FCA">
      <w:pPr>
        <w:spacing w:line="360" w:lineRule="auto"/>
        <w:ind w:left="2420" w:right="2254" w:hanging="3"/>
        <w:jc w:val="center"/>
        <w:rPr>
          <w:b/>
          <w:sz w:val="32"/>
        </w:rPr>
      </w:pPr>
    </w:p>
    <w:p w14:paraId="6E647FFD" w14:textId="77777777" w:rsidR="00DD1FCA" w:rsidRPr="00CD111B" w:rsidRDefault="00DD1FCA" w:rsidP="00DD1FCA">
      <w:pPr>
        <w:spacing w:line="360" w:lineRule="auto"/>
        <w:ind w:left="2420" w:right="2254" w:hanging="3"/>
        <w:jc w:val="center"/>
        <w:rPr>
          <w:b/>
          <w:sz w:val="32"/>
        </w:rPr>
      </w:pPr>
    </w:p>
    <w:p w14:paraId="4E3F1D48" w14:textId="79BD8259" w:rsidR="007D5C9B" w:rsidRPr="00CD111B" w:rsidRDefault="007D5C9B" w:rsidP="00DD1FCA">
      <w:pPr>
        <w:spacing w:line="360" w:lineRule="auto"/>
        <w:ind w:left="2420" w:right="2254" w:hanging="3"/>
        <w:jc w:val="center"/>
        <w:rPr>
          <w:b/>
          <w:sz w:val="32"/>
        </w:rPr>
      </w:pPr>
      <w:r w:rsidRPr="00CD111B">
        <w:rPr>
          <w:b/>
          <w:sz w:val="32"/>
        </w:rPr>
        <w:t>SECRETARIO GENERAL ROGER MARTÍNEZ MIRALDA</w:t>
      </w:r>
    </w:p>
    <w:p w14:paraId="1AD7153B" w14:textId="77777777" w:rsidR="00DD1FCA" w:rsidRPr="00CD111B" w:rsidRDefault="00DD1FCA" w:rsidP="00DD1FCA">
      <w:pPr>
        <w:spacing w:line="360" w:lineRule="auto"/>
        <w:ind w:left="557" w:right="395"/>
        <w:jc w:val="center"/>
        <w:rPr>
          <w:b/>
          <w:sz w:val="32"/>
        </w:rPr>
      </w:pPr>
    </w:p>
    <w:p w14:paraId="0373FAE9" w14:textId="77777777" w:rsidR="00DD1FCA" w:rsidRPr="00CD111B" w:rsidRDefault="00DD1FCA" w:rsidP="00DD1FCA">
      <w:pPr>
        <w:spacing w:line="360" w:lineRule="auto"/>
        <w:ind w:left="557" w:right="395"/>
        <w:jc w:val="center"/>
        <w:rPr>
          <w:b/>
          <w:sz w:val="32"/>
        </w:rPr>
      </w:pPr>
    </w:p>
    <w:p w14:paraId="53BA2145" w14:textId="216DD160" w:rsidR="007D5C9B" w:rsidRPr="00CD111B" w:rsidRDefault="000611E2" w:rsidP="00DD1FCA">
      <w:pPr>
        <w:spacing w:line="360" w:lineRule="auto"/>
        <w:ind w:left="557" w:right="395"/>
        <w:jc w:val="center"/>
        <w:rPr>
          <w:rFonts w:eastAsia="Times New Roman" w:cs="Times New Roman"/>
          <w:sz w:val="32"/>
          <w:szCs w:val="32"/>
        </w:rPr>
      </w:pPr>
      <w:r w:rsidRPr="00CD111B">
        <w:rPr>
          <w:b/>
          <w:sz w:val="32"/>
        </w:rPr>
        <w:t>D</w:t>
      </w:r>
      <w:r w:rsidR="00256900" w:rsidRPr="00CD111B">
        <w:rPr>
          <w:b/>
          <w:sz w:val="32"/>
        </w:rPr>
        <w:t>IRECTORA NACIONAL</w:t>
      </w:r>
      <w:r w:rsidR="007D5C9B" w:rsidRPr="00CD111B">
        <w:rPr>
          <w:b/>
          <w:sz w:val="32"/>
        </w:rPr>
        <w:t xml:space="preserve"> DE</w:t>
      </w:r>
      <w:r w:rsidR="007D5C9B" w:rsidRPr="00CD111B">
        <w:rPr>
          <w:b/>
          <w:spacing w:val="-11"/>
          <w:sz w:val="32"/>
        </w:rPr>
        <w:t xml:space="preserve"> </w:t>
      </w:r>
      <w:r w:rsidR="007D5C9B" w:rsidRPr="00CD111B">
        <w:rPr>
          <w:b/>
          <w:sz w:val="32"/>
        </w:rPr>
        <w:t>POSTGRADO</w:t>
      </w:r>
    </w:p>
    <w:p w14:paraId="269B3301" w14:textId="1F26DB31" w:rsidR="007D5C9B" w:rsidRPr="00CD111B" w:rsidRDefault="00957657" w:rsidP="00DD1FCA">
      <w:pPr>
        <w:widowControl/>
        <w:spacing w:after="160" w:line="360" w:lineRule="auto"/>
        <w:jc w:val="center"/>
        <w:rPr>
          <w:rFonts w:cs="Times New Roman"/>
          <w:sz w:val="20"/>
          <w:szCs w:val="20"/>
        </w:rPr>
      </w:pPr>
      <w:r w:rsidRPr="00CD111B">
        <w:rPr>
          <w:b/>
          <w:sz w:val="32"/>
          <w:szCs w:val="32"/>
        </w:rPr>
        <w:t>ANA DEL CARMEN RETTALLY</w:t>
      </w:r>
      <w:r w:rsidR="00DD1FCA" w:rsidRPr="00CD111B">
        <w:rPr>
          <w:b/>
          <w:sz w:val="32"/>
          <w:szCs w:val="32"/>
        </w:rPr>
        <w:t xml:space="preserve"> VARGAS</w:t>
      </w:r>
    </w:p>
    <w:bookmarkEnd w:id="0"/>
    <w:p w14:paraId="2B006629" w14:textId="77777777" w:rsidR="007D5C9B" w:rsidRPr="00CD111B" w:rsidRDefault="007D5C9B" w:rsidP="00F11352">
      <w:pPr>
        <w:widowControl/>
        <w:spacing w:after="160" w:line="259" w:lineRule="auto"/>
        <w:rPr>
          <w:rFonts w:cs="Times New Roman"/>
          <w:sz w:val="20"/>
          <w:szCs w:val="20"/>
        </w:rPr>
      </w:pPr>
      <w:r w:rsidRPr="00CD111B">
        <w:rPr>
          <w:rFonts w:cs="Times New Roman"/>
          <w:sz w:val="20"/>
          <w:szCs w:val="20"/>
        </w:rPr>
        <w:br w:type="page"/>
      </w:r>
    </w:p>
    <w:p w14:paraId="092CB180" w14:textId="64B768F2" w:rsidR="71AE10C0" w:rsidRPr="00CD111B" w:rsidRDefault="71AE10C0" w:rsidP="49ADA932">
      <w:pPr>
        <w:jc w:val="center"/>
        <w:rPr>
          <w:rFonts w:eastAsia="Times New Roman" w:cs="Times New Roman"/>
          <w:sz w:val="32"/>
          <w:szCs w:val="32"/>
        </w:rPr>
      </w:pPr>
      <w:bookmarkStart w:id="1" w:name="_Hlk153381798"/>
      <w:r w:rsidRPr="00CD111B">
        <w:rPr>
          <w:rFonts w:eastAsia="Times New Roman" w:cs="Times New Roman"/>
          <w:b/>
          <w:bCs/>
          <w:color w:val="000000" w:themeColor="text1"/>
          <w:sz w:val="32"/>
          <w:szCs w:val="32"/>
        </w:rPr>
        <w:lastRenderedPageBreak/>
        <w:t xml:space="preserve">ANÁLISIS DE OPORTUNIDADES DE MEJORA EN LA GESTIÓN ESTRATÉGICA DE LA MICROEMPRESA </w:t>
      </w:r>
    </w:p>
    <w:p w14:paraId="6D7C73C9" w14:textId="6A896301" w:rsidR="71AE10C0" w:rsidRPr="00CD111B" w:rsidRDefault="71AE10C0" w:rsidP="49ADA932">
      <w:pPr>
        <w:jc w:val="center"/>
        <w:rPr>
          <w:rFonts w:eastAsia="Times New Roman" w:cs="Times New Roman"/>
          <w:sz w:val="32"/>
          <w:szCs w:val="32"/>
        </w:rPr>
      </w:pPr>
      <w:r w:rsidRPr="00CD111B">
        <w:rPr>
          <w:rFonts w:eastAsia="Times New Roman" w:cs="Times New Roman"/>
          <w:b/>
          <w:bCs/>
          <w:color w:val="000000" w:themeColor="text1"/>
          <w:sz w:val="32"/>
          <w:szCs w:val="32"/>
        </w:rPr>
        <w:t>BENIGNA´S CAFÉ</w:t>
      </w:r>
    </w:p>
    <w:p w14:paraId="097317BB" w14:textId="7A4A1D1F" w:rsidR="49ADA932" w:rsidRPr="00CD111B" w:rsidRDefault="49ADA932" w:rsidP="49ADA932">
      <w:pPr>
        <w:jc w:val="center"/>
        <w:rPr>
          <w:rFonts w:eastAsia="Times New Roman" w:cs="Times New Roman"/>
          <w:b/>
          <w:bCs/>
          <w:color w:val="000000" w:themeColor="text1"/>
          <w:sz w:val="32"/>
          <w:szCs w:val="32"/>
        </w:rPr>
      </w:pPr>
    </w:p>
    <w:p w14:paraId="7E9FC801" w14:textId="6FC1EAD7" w:rsidR="49ADA932" w:rsidRPr="00CD111B" w:rsidRDefault="49ADA932" w:rsidP="49ADA932">
      <w:pPr>
        <w:spacing w:before="177"/>
        <w:ind w:left="557" w:right="393"/>
        <w:jc w:val="center"/>
        <w:rPr>
          <w:rFonts w:cs="Times New Roman"/>
          <w:b/>
          <w:bCs/>
          <w:sz w:val="32"/>
          <w:szCs w:val="32"/>
        </w:rPr>
      </w:pPr>
    </w:p>
    <w:p w14:paraId="698FAEEB" w14:textId="77777777" w:rsidR="007D5C9B" w:rsidRPr="00CD111B" w:rsidRDefault="019708BD" w:rsidP="1EA693DE">
      <w:pPr>
        <w:spacing w:before="177"/>
        <w:ind w:left="557" w:right="393"/>
        <w:jc w:val="center"/>
        <w:rPr>
          <w:rFonts w:cs="Times New Roman"/>
          <w:b/>
          <w:bCs/>
          <w:sz w:val="32"/>
          <w:szCs w:val="32"/>
        </w:rPr>
      </w:pPr>
      <w:r w:rsidRPr="00CD111B">
        <w:rPr>
          <w:rFonts w:cs="Times New Roman"/>
          <w:b/>
          <w:bCs/>
          <w:sz w:val="32"/>
          <w:szCs w:val="32"/>
        </w:rPr>
        <w:t>TRABAJO PRESENTADO EN CUMPLIMIENTO DE LOS REQUISITOS EXIGIDOS PARA OPTAR AL TÍTULO DE</w:t>
      </w:r>
    </w:p>
    <w:p w14:paraId="32C1ADBD" w14:textId="58154A98" w:rsidR="1EA693DE" w:rsidRPr="00CD111B" w:rsidRDefault="1EA693DE" w:rsidP="1EA693DE">
      <w:pPr>
        <w:spacing w:before="177"/>
        <w:ind w:left="557" w:right="393"/>
        <w:jc w:val="center"/>
        <w:rPr>
          <w:rFonts w:cs="Times New Roman"/>
          <w:b/>
          <w:bCs/>
          <w:sz w:val="32"/>
          <w:szCs w:val="32"/>
        </w:rPr>
      </w:pPr>
    </w:p>
    <w:p w14:paraId="48365632" w14:textId="77777777" w:rsidR="007D5C9B" w:rsidRPr="00CD111B" w:rsidRDefault="007D5C9B" w:rsidP="007D5C9B">
      <w:pPr>
        <w:spacing w:before="177"/>
        <w:ind w:left="557" w:right="393"/>
        <w:jc w:val="center"/>
        <w:rPr>
          <w:rFonts w:cs="Times New Roman"/>
          <w:b/>
          <w:sz w:val="32"/>
        </w:rPr>
      </w:pPr>
      <w:r w:rsidRPr="00CD111B">
        <w:rPr>
          <w:rFonts w:cs="Times New Roman"/>
          <w:b/>
          <w:sz w:val="32"/>
        </w:rPr>
        <w:t>MÁSTER EN</w:t>
      </w:r>
    </w:p>
    <w:p w14:paraId="67959A6C" w14:textId="77777777" w:rsidR="007D5C9B" w:rsidRPr="00CD111B" w:rsidRDefault="007D5C9B" w:rsidP="007D5C9B">
      <w:pPr>
        <w:spacing w:before="7"/>
        <w:rPr>
          <w:rFonts w:eastAsia="Times New Roman" w:cs="Times New Roman"/>
          <w:b/>
          <w:bCs/>
          <w:sz w:val="26"/>
          <w:szCs w:val="26"/>
        </w:rPr>
      </w:pPr>
    </w:p>
    <w:p w14:paraId="4BCCC6D3" w14:textId="04D6E749" w:rsidR="51B5D33B" w:rsidRPr="00CD111B" w:rsidRDefault="51B5D33B" w:rsidP="1EA693DE">
      <w:pPr>
        <w:ind w:left="557" w:right="388"/>
        <w:jc w:val="center"/>
        <w:rPr>
          <w:b/>
          <w:bCs/>
          <w:sz w:val="32"/>
          <w:szCs w:val="32"/>
        </w:rPr>
      </w:pPr>
      <w:r w:rsidRPr="00CD111B">
        <w:rPr>
          <w:b/>
          <w:bCs/>
          <w:sz w:val="32"/>
          <w:szCs w:val="32"/>
        </w:rPr>
        <w:t>DIRECCIÓN EMPRESARIAL CON ORIENTACIÓN EN COMPETENCIAS DIRECTIVAS</w:t>
      </w:r>
    </w:p>
    <w:p w14:paraId="38C85AD8" w14:textId="0A3D3AC3" w:rsidR="1EA693DE" w:rsidRPr="00CD111B" w:rsidRDefault="1EA693DE" w:rsidP="1EA693DE">
      <w:pPr>
        <w:ind w:left="557" w:right="388"/>
        <w:jc w:val="center"/>
        <w:rPr>
          <w:b/>
          <w:bCs/>
          <w:sz w:val="32"/>
          <w:szCs w:val="32"/>
        </w:rPr>
      </w:pPr>
    </w:p>
    <w:p w14:paraId="73FF7835" w14:textId="77777777" w:rsidR="007D5C9B" w:rsidRPr="00CD111B" w:rsidRDefault="007D5C9B" w:rsidP="007D5C9B">
      <w:pPr>
        <w:rPr>
          <w:rFonts w:eastAsia="Times New Roman" w:cs="Times New Roman"/>
          <w:b/>
          <w:bCs/>
          <w:sz w:val="20"/>
          <w:szCs w:val="20"/>
        </w:rPr>
      </w:pPr>
    </w:p>
    <w:p w14:paraId="2AB36D96" w14:textId="77777777" w:rsidR="007D5C9B" w:rsidRPr="00CD111B" w:rsidRDefault="007D5C9B" w:rsidP="007D5C9B">
      <w:pPr>
        <w:rPr>
          <w:rFonts w:eastAsia="Times New Roman" w:cs="Times New Roman"/>
          <w:b/>
          <w:bCs/>
          <w:sz w:val="20"/>
          <w:szCs w:val="20"/>
        </w:rPr>
      </w:pPr>
    </w:p>
    <w:p w14:paraId="407FCF5C" w14:textId="77777777" w:rsidR="007D5C9B" w:rsidRPr="00CD111B" w:rsidRDefault="007D5C9B" w:rsidP="007D5C9B">
      <w:pPr>
        <w:rPr>
          <w:rFonts w:eastAsia="Times New Roman" w:cs="Times New Roman"/>
          <w:b/>
          <w:bCs/>
          <w:sz w:val="20"/>
          <w:szCs w:val="20"/>
        </w:rPr>
      </w:pPr>
    </w:p>
    <w:p w14:paraId="0242DB49" w14:textId="77777777" w:rsidR="007D5C9B" w:rsidRPr="00CD111B" w:rsidRDefault="007D5C9B" w:rsidP="007D5C9B">
      <w:pPr>
        <w:spacing w:before="10"/>
        <w:rPr>
          <w:rFonts w:eastAsia="Times New Roman" w:cs="Times New Roman"/>
          <w:b/>
          <w:bCs/>
          <w:sz w:val="18"/>
          <w:szCs w:val="18"/>
        </w:rPr>
      </w:pPr>
    </w:p>
    <w:p w14:paraId="59E33158" w14:textId="77777777" w:rsidR="007D5C9B" w:rsidRPr="00CD111B" w:rsidRDefault="007D5C9B" w:rsidP="007D5C9B">
      <w:pPr>
        <w:rPr>
          <w:rFonts w:eastAsia="Times New Roman" w:cs="Times New Roman"/>
          <w:b/>
          <w:bCs/>
          <w:sz w:val="20"/>
          <w:szCs w:val="20"/>
        </w:rPr>
      </w:pPr>
    </w:p>
    <w:p w14:paraId="7BE8F527" w14:textId="77777777" w:rsidR="007D5C9B" w:rsidRPr="00CD111B" w:rsidRDefault="007D5C9B" w:rsidP="007D5C9B">
      <w:pPr>
        <w:rPr>
          <w:rFonts w:eastAsia="Times New Roman" w:cs="Times New Roman"/>
          <w:b/>
          <w:bCs/>
          <w:sz w:val="20"/>
          <w:szCs w:val="20"/>
        </w:rPr>
      </w:pPr>
    </w:p>
    <w:p w14:paraId="3311D780" w14:textId="77777777" w:rsidR="007D5C9B" w:rsidRPr="00CD111B" w:rsidRDefault="007D5C9B" w:rsidP="007D5C9B">
      <w:pPr>
        <w:spacing w:before="9"/>
        <w:rPr>
          <w:rFonts w:eastAsia="Times New Roman" w:cs="Times New Roman"/>
          <w:b/>
          <w:bCs/>
          <w:sz w:val="18"/>
          <w:szCs w:val="18"/>
        </w:rPr>
      </w:pPr>
    </w:p>
    <w:p w14:paraId="4E850691" w14:textId="77777777" w:rsidR="007D5C9B" w:rsidRPr="00CD111B" w:rsidRDefault="007D5C9B" w:rsidP="007D5C9B">
      <w:pPr>
        <w:spacing w:before="177"/>
        <w:ind w:left="557" w:right="393"/>
        <w:jc w:val="center"/>
        <w:rPr>
          <w:rFonts w:cs="Times New Roman"/>
          <w:b/>
          <w:sz w:val="32"/>
        </w:rPr>
      </w:pPr>
      <w:r w:rsidRPr="00CD111B">
        <w:rPr>
          <w:rFonts w:cs="Times New Roman"/>
          <w:b/>
          <w:sz w:val="32"/>
        </w:rPr>
        <w:t xml:space="preserve">ASESOR </w:t>
      </w:r>
    </w:p>
    <w:p w14:paraId="6059C3F0" w14:textId="77777777" w:rsidR="007D5C9B" w:rsidRPr="00CD111B" w:rsidRDefault="007D5C9B" w:rsidP="007D5C9B">
      <w:pPr>
        <w:spacing w:before="7"/>
        <w:rPr>
          <w:rFonts w:eastAsia="Times New Roman" w:cs="Times New Roman"/>
          <w:b/>
          <w:bCs/>
          <w:sz w:val="26"/>
          <w:szCs w:val="26"/>
        </w:rPr>
      </w:pPr>
    </w:p>
    <w:p w14:paraId="09EC63B1" w14:textId="5D3CDB46" w:rsidR="34285743" w:rsidRPr="00CD111B" w:rsidRDefault="34285743" w:rsidP="1EA693DE">
      <w:pPr>
        <w:ind w:left="1586" w:right="1405"/>
        <w:jc w:val="center"/>
        <w:rPr>
          <w:b/>
          <w:bCs/>
          <w:sz w:val="32"/>
          <w:szCs w:val="32"/>
        </w:rPr>
      </w:pPr>
      <w:r w:rsidRPr="00CD111B">
        <w:rPr>
          <w:b/>
          <w:bCs/>
          <w:sz w:val="32"/>
          <w:szCs w:val="32"/>
        </w:rPr>
        <w:t>JAVIER ENRIQUE DEL CID CARRASCO</w:t>
      </w:r>
    </w:p>
    <w:p w14:paraId="249F9670" w14:textId="77777777" w:rsidR="007D5C9B" w:rsidRPr="00CD111B" w:rsidRDefault="007D5C9B" w:rsidP="007D5C9B">
      <w:pPr>
        <w:rPr>
          <w:rFonts w:eastAsia="Times New Roman" w:cs="Times New Roman"/>
          <w:b/>
          <w:bCs/>
        </w:rPr>
      </w:pPr>
    </w:p>
    <w:p w14:paraId="195B1C09" w14:textId="77777777" w:rsidR="007D5C9B" w:rsidRPr="00CD111B" w:rsidRDefault="007D5C9B" w:rsidP="007D5C9B">
      <w:pPr>
        <w:rPr>
          <w:rFonts w:eastAsia="Times New Roman" w:cs="Times New Roman"/>
          <w:b/>
          <w:bCs/>
        </w:rPr>
      </w:pPr>
    </w:p>
    <w:p w14:paraId="574F3479" w14:textId="77777777" w:rsidR="007D5C9B" w:rsidRPr="00CD111B" w:rsidRDefault="007D5C9B" w:rsidP="007D5C9B">
      <w:pPr>
        <w:rPr>
          <w:rFonts w:eastAsia="Times New Roman" w:cs="Times New Roman"/>
          <w:b/>
          <w:bCs/>
        </w:rPr>
      </w:pPr>
    </w:p>
    <w:p w14:paraId="149CF06F" w14:textId="77777777" w:rsidR="00F11352" w:rsidRPr="00CD111B" w:rsidRDefault="007D5C9B" w:rsidP="007D5C9B">
      <w:pPr>
        <w:spacing w:before="157" w:line="439" w:lineRule="auto"/>
        <w:ind w:left="1592" w:right="1405"/>
        <w:jc w:val="center"/>
        <w:rPr>
          <w:b/>
          <w:sz w:val="32"/>
        </w:rPr>
      </w:pPr>
      <w:r w:rsidRPr="00CD111B">
        <w:rPr>
          <w:b/>
          <w:sz w:val="32"/>
        </w:rPr>
        <w:t xml:space="preserve">MIEMBROS DE LA TERNA: </w:t>
      </w:r>
    </w:p>
    <w:p w14:paraId="63C08A12" w14:textId="164D3282" w:rsidR="00F11352" w:rsidRPr="00EA2D19" w:rsidRDefault="00EA2D19" w:rsidP="00F11352">
      <w:pPr>
        <w:ind w:left="1586" w:right="1405"/>
        <w:jc w:val="center"/>
        <w:rPr>
          <w:b/>
          <w:sz w:val="32"/>
          <w:szCs w:val="32"/>
        </w:rPr>
      </w:pPr>
      <w:r w:rsidRPr="00EA2D19">
        <w:rPr>
          <w:b/>
          <w:sz w:val="32"/>
          <w:szCs w:val="32"/>
        </w:rPr>
        <w:t>FABIO DIONICIO PONCE LAGOS</w:t>
      </w:r>
    </w:p>
    <w:p w14:paraId="6C7DB3C5" w14:textId="3C0085A2" w:rsidR="00F11352" w:rsidRPr="00EA2D19" w:rsidRDefault="00EA2D19" w:rsidP="00F11352">
      <w:pPr>
        <w:ind w:left="1586" w:right="1405"/>
        <w:jc w:val="center"/>
        <w:rPr>
          <w:rFonts w:eastAsia="Times New Roman" w:cs="Times New Roman"/>
          <w:sz w:val="32"/>
          <w:szCs w:val="32"/>
        </w:rPr>
      </w:pPr>
      <w:r w:rsidRPr="00EA2D19">
        <w:rPr>
          <w:b/>
          <w:sz w:val="32"/>
          <w:szCs w:val="32"/>
        </w:rPr>
        <w:t xml:space="preserve">WALTER JEREMÍAS LÓPEZ FLORES </w:t>
      </w:r>
    </w:p>
    <w:p w14:paraId="2D66879A" w14:textId="75231515" w:rsidR="00F11352" w:rsidRPr="00CD111B" w:rsidRDefault="00EA2D19" w:rsidP="00F11352">
      <w:pPr>
        <w:ind w:left="1586" w:right="1405"/>
        <w:jc w:val="center"/>
        <w:rPr>
          <w:rFonts w:eastAsia="Times New Roman" w:cs="Times New Roman"/>
          <w:sz w:val="32"/>
          <w:szCs w:val="32"/>
        </w:rPr>
      </w:pPr>
      <w:r w:rsidRPr="00EA2D19">
        <w:rPr>
          <w:b/>
          <w:sz w:val="32"/>
          <w:szCs w:val="32"/>
        </w:rPr>
        <w:t>JUAN FRANCISCO</w:t>
      </w:r>
      <w:r>
        <w:rPr>
          <w:b/>
          <w:sz w:val="32"/>
          <w:szCs w:val="32"/>
        </w:rPr>
        <w:t xml:space="preserve"> ORTÍZ QUESADA</w:t>
      </w:r>
    </w:p>
    <w:p w14:paraId="516CDC50" w14:textId="77777777" w:rsidR="00F11352" w:rsidRPr="00CD111B" w:rsidRDefault="00F11352" w:rsidP="00F11352">
      <w:pPr>
        <w:ind w:left="1586" w:right="1405"/>
        <w:jc w:val="center"/>
        <w:rPr>
          <w:rFonts w:eastAsia="Times New Roman" w:cs="Times New Roman"/>
          <w:sz w:val="32"/>
          <w:szCs w:val="32"/>
        </w:rPr>
      </w:pPr>
    </w:p>
    <w:p w14:paraId="584CB9D6" w14:textId="77777777" w:rsidR="00F11352" w:rsidRPr="00CD111B" w:rsidRDefault="00F11352" w:rsidP="00F11352">
      <w:pPr>
        <w:ind w:left="1586" w:right="1405"/>
        <w:jc w:val="center"/>
        <w:rPr>
          <w:rFonts w:eastAsia="Times New Roman" w:cs="Times New Roman"/>
          <w:sz w:val="32"/>
          <w:szCs w:val="32"/>
        </w:rPr>
      </w:pPr>
    </w:p>
    <w:p w14:paraId="1282193E" w14:textId="77777777" w:rsidR="007D5C9B" w:rsidRPr="00CD111B" w:rsidRDefault="007D5C9B" w:rsidP="007D5C9B">
      <w:pPr>
        <w:jc w:val="center"/>
        <w:rPr>
          <w:rFonts w:eastAsia="Times New Roman" w:cs="Times New Roman"/>
          <w:sz w:val="32"/>
          <w:szCs w:val="32"/>
        </w:rPr>
        <w:sectPr w:rsidR="007D5C9B" w:rsidRPr="00CD111B" w:rsidSect="009340E3">
          <w:footerReference w:type="default" r:id="rId12"/>
          <w:headerReference w:type="first" r:id="rId13"/>
          <w:footerReference w:type="first" r:id="rId14"/>
          <w:pgSz w:w="12240" w:h="15840"/>
          <w:pgMar w:top="1418" w:right="1418" w:bottom="1418" w:left="1418" w:header="0" w:footer="1049" w:gutter="0"/>
          <w:cols w:space="720"/>
        </w:sectPr>
      </w:pPr>
    </w:p>
    <w:p w14:paraId="633A6954" w14:textId="77777777" w:rsidR="007D5C9B" w:rsidRPr="00CD111B" w:rsidRDefault="007D5C9B" w:rsidP="007D5C9B">
      <w:pPr>
        <w:spacing w:before="2"/>
        <w:rPr>
          <w:rFonts w:eastAsia="Times New Roman" w:cs="Times New Roman"/>
          <w:sz w:val="32"/>
          <w:szCs w:val="32"/>
        </w:rPr>
      </w:pPr>
      <w:bookmarkStart w:id="2" w:name="_bookmark80"/>
      <w:bookmarkStart w:id="3" w:name="_bookmark81"/>
      <w:bookmarkEnd w:id="2"/>
      <w:bookmarkEnd w:id="3"/>
    </w:p>
    <w:p w14:paraId="52E7ADEE" w14:textId="77777777" w:rsidR="007D5C9B" w:rsidRPr="00CD111B" w:rsidRDefault="007D5C9B" w:rsidP="00DA6090">
      <w:pPr>
        <w:spacing w:before="2"/>
        <w:jc w:val="center"/>
        <w:rPr>
          <w:rFonts w:eastAsia="Times New Roman" w:cs="Times New Roman"/>
          <w:sz w:val="32"/>
          <w:szCs w:val="32"/>
        </w:rPr>
      </w:pPr>
    </w:p>
    <w:p w14:paraId="1D086B50" w14:textId="310518CE" w:rsidR="007D5C9B" w:rsidRPr="00CD111B" w:rsidRDefault="007D5C9B" w:rsidP="00DA6090">
      <w:pPr>
        <w:jc w:val="center"/>
        <w:rPr>
          <w:rFonts w:cs="Times New Roman"/>
          <w:b/>
          <w:bCs/>
          <w:sz w:val="32"/>
          <w:szCs w:val="32"/>
        </w:rPr>
      </w:pPr>
      <w:r w:rsidRPr="00CD111B">
        <w:rPr>
          <w:rFonts w:cs="Times New Roman"/>
          <w:b/>
          <w:sz w:val="32"/>
          <w:szCs w:val="32"/>
        </w:rPr>
        <w:t>DERECHOS DE</w:t>
      </w:r>
      <w:r w:rsidRPr="00CD111B">
        <w:rPr>
          <w:rFonts w:cs="Times New Roman"/>
          <w:b/>
          <w:spacing w:val="-5"/>
          <w:sz w:val="32"/>
          <w:szCs w:val="32"/>
        </w:rPr>
        <w:t xml:space="preserve"> </w:t>
      </w:r>
      <w:r w:rsidRPr="00CD111B">
        <w:rPr>
          <w:rFonts w:cs="Times New Roman"/>
          <w:b/>
          <w:sz w:val="32"/>
          <w:szCs w:val="32"/>
        </w:rPr>
        <w:t>AUTOR</w:t>
      </w:r>
    </w:p>
    <w:p w14:paraId="6709AC75" w14:textId="77777777" w:rsidR="007D5C9B" w:rsidRPr="00CD111B" w:rsidRDefault="007D5C9B" w:rsidP="00DA6090">
      <w:pPr>
        <w:jc w:val="center"/>
        <w:rPr>
          <w:rFonts w:eastAsia="Times New Roman" w:cs="Times New Roman"/>
          <w:b/>
          <w:bCs/>
          <w:sz w:val="28"/>
          <w:szCs w:val="28"/>
        </w:rPr>
      </w:pPr>
    </w:p>
    <w:p w14:paraId="792A00E2" w14:textId="77777777" w:rsidR="007D5C9B" w:rsidRPr="00CD111B" w:rsidRDefault="007D5C9B" w:rsidP="00DA6090">
      <w:pPr>
        <w:jc w:val="center"/>
        <w:rPr>
          <w:rFonts w:eastAsia="Times New Roman" w:cs="Times New Roman"/>
          <w:b/>
          <w:bCs/>
          <w:sz w:val="28"/>
          <w:szCs w:val="28"/>
        </w:rPr>
      </w:pPr>
    </w:p>
    <w:p w14:paraId="5B70CC05" w14:textId="77777777" w:rsidR="007D5C9B" w:rsidRPr="00CD111B" w:rsidRDefault="007D5C9B" w:rsidP="00DA6090">
      <w:pPr>
        <w:jc w:val="center"/>
        <w:rPr>
          <w:rFonts w:eastAsia="Times New Roman" w:cs="Times New Roman"/>
          <w:b/>
          <w:bCs/>
          <w:sz w:val="28"/>
          <w:szCs w:val="28"/>
        </w:rPr>
      </w:pPr>
    </w:p>
    <w:p w14:paraId="114FC7A4" w14:textId="77777777" w:rsidR="007D5C9B" w:rsidRPr="00CD111B" w:rsidRDefault="007D5C9B" w:rsidP="00DA6090">
      <w:pPr>
        <w:jc w:val="center"/>
        <w:rPr>
          <w:rFonts w:eastAsia="Times New Roman" w:cs="Times New Roman"/>
          <w:b/>
          <w:bCs/>
          <w:sz w:val="28"/>
          <w:szCs w:val="28"/>
        </w:rPr>
      </w:pPr>
    </w:p>
    <w:p w14:paraId="3CAAA0AA" w14:textId="77777777" w:rsidR="007D5C9B" w:rsidRPr="00CD111B" w:rsidRDefault="007D5C9B" w:rsidP="00DA6090">
      <w:pPr>
        <w:jc w:val="center"/>
        <w:rPr>
          <w:rFonts w:eastAsia="Times New Roman" w:cs="Times New Roman"/>
          <w:b/>
          <w:bCs/>
          <w:sz w:val="28"/>
          <w:szCs w:val="28"/>
        </w:rPr>
      </w:pPr>
    </w:p>
    <w:p w14:paraId="78E27B89" w14:textId="77777777" w:rsidR="007D5C9B" w:rsidRPr="00CD111B" w:rsidRDefault="007D5C9B" w:rsidP="00DA6090">
      <w:pPr>
        <w:jc w:val="center"/>
        <w:rPr>
          <w:rFonts w:eastAsia="Times New Roman" w:cs="Times New Roman"/>
          <w:b/>
          <w:bCs/>
          <w:sz w:val="28"/>
          <w:szCs w:val="28"/>
        </w:rPr>
      </w:pPr>
    </w:p>
    <w:p w14:paraId="23AA388C" w14:textId="77777777" w:rsidR="007D5C9B" w:rsidRPr="00CD111B" w:rsidRDefault="007D5C9B" w:rsidP="00DA6090">
      <w:pPr>
        <w:jc w:val="center"/>
        <w:rPr>
          <w:rFonts w:eastAsia="Times New Roman" w:cs="Times New Roman"/>
          <w:b/>
          <w:bCs/>
          <w:sz w:val="28"/>
          <w:szCs w:val="28"/>
        </w:rPr>
      </w:pPr>
    </w:p>
    <w:p w14:paraId="54481D6A" w14:textId="77777777" w:rsidR="007D5C9B" w:rsidRPr="00CD111B" w:rsidRDefault="007D5C9B" w:rsidP="00DA6090">
      <w:pPr>
        <w:jc w:val="center"/>
        <w:rPr>
          <w:rFonts w:eastAsia="Times New Roman" w:cs="Times New Roman"/>
          <w:b/>
          <w:bCs/>
          <w:sz w:val="28"/>
          <w:szCs w:val="28"/>
        </w:rPr>
      </w:pPr>
    </w:p>
    <w:p w14:paraId="6D9D3B14" w14:textId="77777777" w:rsidR="007D5C9B" w:rsidRPr="00CD111B" w:rsidRDefault="007D5C9B" w:rsidP="00DA6090">
      <w:pPr>
        <w:jc w:val="center"/>
        <w:rPr>
          <w:rFonts w:eastAsia="Times New Roman" w:cs="Times New Roman"/>
          <w:b/>
          <w:bCs/>
          <w:sz w:val="28"/>
          <w:szCs w:val="28"/>
        </w:rPr>
      </w:pPr>
    </w:p>
    <w:p w14:paraId="43F06AB9" w14:textId="77777777" w:rsidR="007D5C9B" w:rsidRPr="00CD111B" w:rsidRDefault="007D5C9B" w:rsidP="00DA6090">
      <w:pPr>
        <w:jc w:val="center"/>
        <w:rPr>
          <w:rFonts w:eastAsia="Times New Roman" w:cs="Times New Roman"/>
          <w:b/>
          <w:bCs/>
          <w:sz w:val="28"/>
          <w:szCs w:val="28"/>
        </w:rPr>
      </w:pPr>
    </w:p>
    <w:p w14:paraId="793B09CE" w14:textId="77777777" w:rsidR="007D5C9B" w:rsidRPr="00CD111B" w:rsidRDefault="007D5C9B" w:rsidP="00DA6090">
      <w:pPr>
        <w:jc w:val="center"/>
        <w:rPr>
          <w:rFonts w:eastAsia="Times New Roman" w:cs="Times New Roman"/>
          <w:b/>
          <w:bCs/>
          <w:sz w:val="28"/>
          <w:szCs w:val="28"/>
        </w:rPr>
      </w:pPr>
    </w:p>
    <w:p w14:paraId="68F4126E" w14:textId="77777777" w:rsidR="007D5C9B" w:rsidRPr="00CD111B" w:rsidRDefault="007D5C9B" w:rsidP="00DA6090">
      <w:pPr>
        <w:jc w:val="center"/>
        <w:rPr>
          <w:rFonts w:eastAsia="Times New Roman" w:cs="Times New Roman"/>
          <w:b/>
          <w:bCs/>
          <w:sz w:val="28"/>
          <w:szCs w:val="28"/>
        </w:rPr>
      </w:pPr>
    </w:p>
    <w:p w14:paraId="7673E3B1" w14:textId="77777777" w:rsidR="007D5C9B" w:rsidRPr="00CD111B" w:rsidRDefault="007D5C9B" w:rsidP="00DA6090">
      <w:pPr>
        <w:jc w:val="center"/>
        <w:rPr>
          <w:rFonts w:eastAsia="Times New Roman" w:cs="Times New Roman"/>
          <w:b/>
          <w:bCs/>
          <w:sz w:val="28"/>
          <w:szCs w:val="28"/>
        </w:rPr>
      </w:pPr>
    </w:p>
    <w:p w14:paraId="56F3066B" w14:textId="77777777" w:rsidR="007D5C9B" w:rsidRPr="00CD111B" w:rsidRDefault="007D5C9B" w:rsidP="00DA6090">
      <w:pPr>
        <w:jc w:val="center"/>
        <w:rPr>
          <w:rFonts w:eastAsia="Times New Roman" w:cs="Times New Roman"/>
          <w:b/>
          <w:bCs/>
          <w:sz w:val="28"/>
          <w:szCs w:val="28"/>
        </w:rPr>
      </w:pPr>
    </w:p>
    <w:p w14:paraId="444A204C" w14:textId="77777777" w:rsidR="007D5C9B" w:rsidRPr="00CD111B" w:rsidRDefault="007D5C9B" w:rsidP="00DA6090">
      <w:pPr>
        <w:spacing w:before="3"/>
        <w:jc w:val="center"/>
        <w:rPr>
          <w:rFonts w:eastAsia="Times New Roman" w:cs="Times New Roman"/>
          <w:b/>
          <w:bCs/>
          <w:sz w:val="37"/>
          <w:szCs w:val="37"/>
        </w:rPr>
      </w:pPr>
    </w:p>
    <w:p w14:paraId="6AC5CCE3" w14:textId="111EB5A9" w:rsidR="007D5C9B" w:rsidRPr="00CD111B" w:rsidRDefault="019708BD" w:rsidP="00DA6090">
      <w:pPr>
        <w:pStyle w:val="Textoindependiente"/>
        <w:ind w:left="3029" w:right="2473" w:firstLine="0"/>
        <w:jc w:val="center"/>
      </w:pPr>
      <w:r w:rsidRPr="00CD111B">
        <w:t>© Copyright</w:t>
      </w:r>
      <w:r w:rsidRPr="00CD111B">
        <w:rPr>
          <w:spacing w:val="-4"/>
        </w:rPr>
        <w:t xml:space="preserve"> </w:t>
      </w:r>
      <w:r w:rsidR="44CD68A6" w:rsidRPr="00CD111B">
        <w:t>20</w:t>
      </w:r>
      <w:r w:rsidR="01E351F2" w:rsidRPr="00CD111B">
        <w:t>23</w:t>
      </w:r>
    </w:p>
    <w:p w14:paraId="7C18DA64" w14:textId="2B956032" w:rsidR="0E035930" w:rsidRPr="00CD111B" w:rsidRDefault="0E035930" w:rsidP="00DA6090">
      <w:pPr>
        <w:pStyle w:val="Textoindependiente"/>
        <w:spacing w:before="5"/>
        <w:ind w:left="2224" w:right="2470" w:firstLine="608"/>
        <w:jc w:val="center"/>
      </w:pPr>
      <w:r w:rsidRPr="00CD111B">
        <w:t>Danilo Antonio Díaz Santos</w:t>
      </w:r>
    </w:p>
    <w:p w14:paraId="05A16AC8" w14:textId="1C9821FA" w:rsidR="0E035930" w:rsidRPr="00CD111B" w:rsidRDefault="0E035930" w:rsidP="00DA6090">
      <w:pPr>
        <w:pStyle w:val="Textoindependiente"/>
        <w:spacing w:before="5"/>
        <w:ind w:left="2124" w:right="2470" w:firstLine="708"/>
        <w:jc w:val="center"/>
      </w:pPr>
      <w:r w:rsidRPr="00CD111B">
        <w:t>Farina Imelda Vásquez García</w:t>
      </w:r>
    </w:p>
    <w:p w14:paraId="04B0E969" w14:textId="77777777" w:rsidR="007D5C9B" w:rsidRPr="00CD111B" w:rsidRDefault="007D5C9B" w:rsidP="00DA6090">
      <w:pPr>
        <w:jc w:val="center"/>
        <w:rPr>
          <w:rFonts w:eastAsia="Times New Roman" w:cs="Times New Roman"/>
          <w:szCs w:val="24"/>
        </w:rPr>
      </w:pPr>
    </w:p>
    <w:p w14:paraId="11F709E9" w14:textId="77777777" w:rsidR="007D5C9B" w:rsidRPr="00CD111B" w:rsidRDefault="007D5C9B" w:rsidP="00DA6090">
      <w:pPr>
        <w:jc w:val="center"/>
        <w:rPr>
          <w:rFonts w:eastAsia="Times New Roman" w:cs="Times New Roman"/>
          <w:szCs w:val="24"/>
        </w:rPr>
      </w:pPr>
    </w:p>
    <w:p w14:paraId="4D43DBED" w14:textId="77777777" w:rsidR="007D5C9B" w:rsidRPr="00CD111B" w:rsidRDefault="007D5C9B" w:rsidP="00DA6090">
      <w:pPr>
        <w:jc w:val="center"/>
        <w:rPr>
          <w:rFonts w:eastAsia="Times New Roman" w:cs="Times New Roman"/>
          <w:szCs w:val="24"/>
        </w:rPr>
      </w:pPr>
    </w:p>
    <w:p w14:paraId="3F58FA59" w14:textId="77777777" w:rsidR="007D5C9B" w:rsidRPr="00CD111B" w:rsidRDefault="007D5C9B" w:rsidP="00DA6090">
      <w:pPr>
        <w:jc w:val="center"/>
        <w:rPr>
          <w:rFonts w:eastAsia="Times New Roman" w:cs="Times New Roman"/>
          <w:szCs w:val="24"/>
        </w:rPr>
      </w:pPr>
    </w:p>
    <w:p w14:paraId="53890DB6" w14:textId="77777777" w:rsidR="007D5C9B" w:rsidRPr="00CD111B" w:rsidRDefault="007D5C9B" w:rsidP="00DA6090">
      <w:pPr>
        <w:jc w:val="center"/>
        <w:rPr>
          <w:rFonts w:eastAsia="Times New Roman" w:cs="Times New Roman"/>
          <w:szCs w:val="24"/>
        </w:rPr>
      </w:pPr>
    </w:p>
    <w:p w14:paraId="4BDFCFBD" w14:textId="77777777" w:rsidR="007D5C9B" w:rsidRPr="00CD111B" w:rsidRDefault="007D5C9B" w:rsidP="00DA6090">
      <w:pPr>
        <w:jc w:val="center"/>
        <w:rPr>
          <w:rFonts w:eastAsia="Times New Roman" w:cs="Times New Roman"/>
          <w:szCs w:val="24"/>
        </w:rPr>
      </w:pPr>
    </w:p>
    <w:p w14:paraId="64317095" w14:textId="77777777" w:rsidR="007D5C9B" w:rsidRPr="00CD111B" w:rsidRDefault="007D5C9B" w:rsidP="00DA6090">
      <w:pPr>
        <w:jc w:val="center"/>
        <w:rPr>
          <w:rFonts w:eastAsia="Times New Roman" w:cs="Times New Roman"/>
          <w:szCs w:val="24"/>
        </w:rPr>
      </w:pPr>
    </w:p>
    <w:p w14:paraId="57B8E5AF" w14:textId="77777777" w:rsidR="007D5C9B" w:rsidRPr="00CD111B" w:rsidRDefault="007D5C9B" w:rsidP="00DA6090">
      <w:pPr>
        <w:jc w:val="center"/>
        <w:rPr>
          <w:rFonts w:eastAsia="Times New Roman" w:cs="Times New Roman"/>
          <w:szCs w:val="24"/>
        </w:rPr>
      </w:pPr>
    </w:p>
    <w:p w14:paraId="6B505771" w14:textId="77777777" w:rsidR="007D5C9B" w:rsidRPr="00CD111B" w:rsidRDefault="007D5C9B" w:rsidP="00DA6090">
      <w:pPr>
        <w:jc w:val="center"/>
        <w:rPr>
          <w:rFonts w:eastAsia="Times New Roman" w:cs="Times New Roman"/>
          <w:szCs w:val="24"/>
        </w:rPr>
      </w:pPr>
    </w:p>
    <w:p w14:paraId="04378756" w14:textId="77777777" w:rsidR="007D5C9B" w:rsidRPr="00CD111B" w:rsidRDefault="007D5C9B" w:rsidP="00DA6090">
      <w:pPr>
        <w:jc w:val="center"/>
        <w:rPr>
          <w:rFonts w:eastAsia="Times New Roman" w:cs="Times New Roman"/>
          <w:szCs w:val="24"/>
        </w:rPr>
      </w:pPr>
    </w:p>
    <w:p w14:paraId="614F9654" w14:textId="77777777" w:rsidR="007D5C9B" w:rsidRPr="00CD111B" w:rsidRDefault="007D5C9B" w:rsidP="00DA6090">
      <w:pPr>
        <w:jc w:val="center"/>
        <w:rPr>
          <w:rFonts w:eastAsia="Times New Roman" w:cs="Times New Roman"/>
          <w:szCs w:val="24"/>
        </w:rPr>
      </w:pPr>
    </w:p>
    <w:p w14:paraId="4546F52C" w14:textId="77777777" w:rsidR="007D5C9B" w:rsidRPr="00CD111B" w:rsidRDefault="007D5C9B" w:rsidP="00DA6090">
      <w:pPr>
        <w:jc w:val="center"/>
        <w:rPr>
          <w:rFonts w:eastAsia="Times New Roman" w:cs="Times New Roman"/>
          <w:szCs w:val="24"/>
        </w:rPr>
      </w:pPr>
    </w:p>
    <w:p w14:paraId="4E387EF6" w14:textId="77777777" w:rsidR="007D5C9B" w:rsidRPr="00CD111B" w:rsidRDefault="007D5C9B" w:rsidP="67539AD3">
      <w:pPr>
        <w:pStyle w:val="Textoindependiente"/>
        <w:spacing w:before="147"/>
        <w:ind w:left="3029" w:right="2470" w:firstLine="0"/>
        <w:jc w:val="center"/>
      </w:pPr>
      <w:r w:rsidRPr="00CD111B">
        <w:t>Todos los derechos son</w:t>
      </w:r>
      <w:r w:rsidRPr="00CD111B">
        <w:rPr>
          <w:spacing w:val="-8"/>
        </w:rPr>
        <w:t xml:space="preserve"> </w:t>
      </w:r>
      <w:r w:rsidRPr="00CD111B">
        <w:t>reservados.</w:t>
      </w:r>
    </w:p>
    <w:bookmarkEnd w:id="1"/>
    <w:p w14:paraId="686B855F" w14:textId="77777777" w:rsidR="007D5C9B" w:rsidRPr="00CD111B" w:rsidRDefault="007D5C9B" w:rsidP="007D5C9B">
      <w:pPr>
        <w:jc w:val="center"/>
        <w:sectPr w:rsidR="007D5C9B" w:rsidRPr="00CD111B">
          <w:pgSz w:w="12240" w:h="15840"/>
          <w:pgMar w:top="1240" w:right="1220" w:bottom="1240" w:left="1340" w:header="0" w:footer="1047" w:gutter="0"/>
          <w:cols w:space="720"/>
        </w:sectPr>
      </w:pPr>
    </w:p>
    <w:p w14:paraId="6D63773F" w14:textId="52AD1DBF" w:rsidR="007D5C9B" w:rsidRPr="00CD111B" w:rsidRDefault="007D5C9B" w:rsidP="006F583B">
      <w:pPr>
        <w:tabs>
          <w:tab w:val="center" w:pos="4870"/>
        </w:tabs>
        <w:spacing w:line="480" w:lineRule="auto"/>
        <w:rPr>
          <w:rFonts w:eastAsia="Times New Roman" w:cs="Times New Roman"/>
          <w:szCs w:val="24"/>
        </w:rPr>
      </w:pPr>
      <w:bookmarkStart w:id="4" w:name="_bookmark82"/>
      <w:bookmarkEnd w:id="4"/>
    </w:p>
    <w:p w14:paraId="2879034E" w14:textId="6C23C357" w:rsidR="007D5C9B" w:rsidRPr="00CD111B" w:rsidRDefault="00957657" w:rsidP="00957657">
      <w:pPr>
        <w:spacing w:before="8"/>
        <w:jc w:val="center"/>
        <w:rPr>
          <w:rFonts w:eastAsia="Times New Roman" w:cs="Times New Roman"/>
          <w:sz w:val="10"/>
          <w:szCs w:val="10"/>
        </w:rPr>
      </w:pPr>
      <w:r w:rsidRPr="00CD111B">
        <w:rPr>
          <w:noProof/>
        </w:rPr>
        <w:drawing>
          <wp:inline distT="0" distB="0" distL="0" distR="0" wp14:anchorId="2F9B86EA" wp14:editId="3C0021F7">
            <wp:extent cx="2017058" cy="457200"/>
            <wp:effectExtent l="0" t="0" r="2540" b="0"/>
            <wp:docPr id="2" name="Picture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CD111B" w:rsidRDefault="007D5C9B" w:rsidP="007D5C9B">
      <w:pPr>
        <w:rPr>
          <w:rFonts w:eastAsia="Times New Roman" w:cs="Times New Roman"/>
          <w:szCs w:val="24"/>
        </w:rPr>
      </w:pPr>
    </w:p>
    <w:p w14:paraId="6FF6AC93" w14:textId="77777777" w:rsidR="007D5C9B" w:rsidRPr="00CD111B" w:rsidRDefault="007D5C9B" w:rsidP="007D5C9B">
      <w:pPr>
        <w:spacing w:before="7"/>
        <w:rPr>
          <w:rFonts w:eastAsia="Times New Roman" w:cs="Times New Roman"/>
          <w:sz w:val="21"/>
          <w:szCs w:val="21"/>
        </w:rPr>
      </w:pPr>
    </w:p>
    <w:p w14:paraId="654764E2" w14:textId="77777777" w:rsidR="007D5C9B" w:rsidRPr="00CD111B" w:rsidRDefault="007D5C9B" w:rsidP="0049160B">
      <w:pPr>
        <w:ind w:left="100"/>
        <w:jc w:val="center"/>
        <w:rPr>
          <w:b/>
          <w:sz w:val="32"/>
          <w:szCs w:val="28"/>
        </w:rPr>
      </w:pPr>
      <w:bookmarkStart w:id="5" w:name="_Toc474331371"/>
      <w:r w:rsidRPr="00CD111B">
        <w:rPr>
          <w:b/>
          <w:sz w:val="32"/>
          <w:szCs w:val="28"/>
        </w:rPr>
        <w:t>FACULTAD DE POSTGRADO</w:t>
      </w:r>
      <w:bookmarkEnd w:id="5"/>
    </w:p>
    <w:p w14:paraId="7EF61813" w14:textId="77777777" w:rsidR="007D5C9B" w:rsidRPr="00CD111B" w:rsidRDefault="007D5C9B" w:rsidP="007D5C9B">
      <w:pPr>
        <w:spacing w:before="7"/>
        <w:rPr>
          <w:rFonts w:eastAsia="Times New Roman" w:cs="Times New Roman"/>
          <w:b/>
          <w:bCs/>
        </w:rPr>
      </w:pPr>
    </w:p>
    <w:p w14:paraId="7DE5C16F" w14:textId="712CFE43" w:rsidR="602C7A4E" w:rsidRPr="00CD111B" w:rsidRDefault="602C7A4E" w:rsidP="49ADA932">
      <w:pPr>
        <w:jc w:val="center"/>
        <w:rPr>
          <w:rFonts w:eastAsia="Times New Roman" w:cs="Times New Roman"/>
          <w:sz w:val="32"/>
          <w:szCs w:val="32"/>
        </w:rPr>
      </w:pPr>
      <w:r w:rsidRPr="00CD111B">
        <w:rPr>
          <w:rFonts w:eastAsia="Times New Roman" w:cs="Times New Roman"/>
          <w:b/>
          <w:bCs/>
          <w:color w:val="000000" w:themeColor="text1"/>
          <w:sz w:val="32"/>
          <w:szCs w:val="32"/>
        </w:rPr>
        <w:t xml:space="preserve">ANÁLISIS DE OPORTUNIDADES DE MEJORA EN LA GESTIÓN ESTRATÉGICA DE LA MICROEMPRESA </w:t>
      </w:r>
    </w:p>
    <w:p w14:paraId="31BE140C" w14:textId="6A896301" w:rsidR="602C7A4E" w:rsidRPr="00245E4E" w:rsidRDefault="602C7A4E" w:rsidP="49ADA932">
      <w:pPr>
        <w:jc w:val="center"/>
        <w:rPr>
          <w:rFonts w:eastAsia="Times New Roman" w:cs="Times New Roman"/>
          <w:sz w:val="32"/>
          <w:szCs w:val="32"/>
          <w:lang w:val="pt-PT"/>
        </w:rPr>
      </w:pPr>
      <w:r w:rsidRPr="00245E4E">
        <w:rPr>
          <w:rFonts w:eastAsia="Times New Roman" w:cs="Times New Roman"/>
          <w:b/>
          <w:bCs/>
          <w:color w:val="000000" w:themeColor="text1"/>
          <w:sz w:val="32"/>
          <w:szCs w:val="32"/>
          <w:lang w:val="pt-PT"/>
        </w:rPr>
        <w:t>BENIGNA´S CAFÉ</w:t>
      </w:r>
    </w:p>
    <w:p w14:paraId="71169DE2" w14:textId="6DDFE0FE" w:rsidR="3C78B9AB" w:rsidRPr="00245E4E" w:rsidRDefault="3C78B9AB" w:rsidP="00A203A2">
      <w:pPr>
        <w:jc w:val="center"/>
        <w:rPr>
          <w:b/>
          <w:bCs/>
          <w:sz w:val="32"/>
          <w:szCs w:val="32"/>
          <w:lang w:val="pt-PT"/>
        </w:rPr>
      </w:pPr>
      <w:r w:rsidRPr="00245E4E">
        <w:rPr>
          <w:b/>
          <w:bCs/>
          <w:sz w:val="32"/>
          <w:szCs w:val="32"/>
          <w:lang w:val="pt-PT"/>
        </w:rPr>
        <w:t>DANILO ANTONIO DIAZ SANTOS</w:t>
      </w:r>
    </w:p>
    <w:p w14:paraId="78698FC2" w14:textId="11A34A85" w:rsidR="3C78B9AB" w:rsidRPr="00CD111B" w:rsidRDefault="3C78B9AB" w:rsidP="1EA693DE">
      <w:pPr>
        <w:ind w:left="100"/>
        <w:jc w:val="center"/>
        <w:rPr>
          <w:b/>
          <w:bCs/>
          <w:sz w:val="32"/>
          <w:szCs w:val="32"/>
        </w:rPr>
      </w:pPr>
      <w:r w:rsidRPr="00CD111B">
        <w:rPr>
          <w:b/>
          <w:bCs/>
          <w:sz w:val="32"/>
          <w:szCs w:val="32"/>
        </w:rPr>
        <w:t>FARINA IMELDA VÁSQUEZ GARCÍA</w:t>
      </w:r>
    </w:p>
    <w:p w14:paraId="1232DC63" w14:textId="77777777" w:rsidR="007D5C9B" w:rsidRPr="00CD111B" w:rsidRDefault="007D5C9B" w:rsidP="007D5C9B">
      <w:pPr>
        <w:rPr>
          <w:rFonts w:eastAsia="Times New Roman" w:cs="Times New Roman"/>
          <w:b/>
          <w:bCs/>
          <w:szCs w:val="24"/>
        </w:rPr>
      </w:pPr>
    </w:p>
    <w:p w14:paraId="4339F4B8" w14:textId="77CAEC8C" w:rsidR="007D5C9B" w:rsidRPr="00CD111B" w:rsidRDefault="00A203A2" w:rsidP="00A203A2">
      <w:pPr>
        <w:ind w:right="2555"/>
        <w:jc w:val="center"/>
        <w:rPr>
          <w:b/>
          <w:bCs/>
          <w:sz w:val="32"/>
          <w:szCs w:val="32"/>
        </w:rPr>
      </w:pPr>
      <w:r w:rsidRPr="00CD111B">
        <w:rPr>
          <w:b/>
        </w:rPr>
        <w:t xml:space="preserve">                                                 </w:t>
      </w:r>
      <w:r w:rsidR="007D5C9B" w:rsidRPr="00CD111B">
        <w:rPr>
          <w:b/>
        </w:rPr>
        <w:t>Resumen</w:t>
      </w:r>
    </w:p>
    <w:p w14:paraId="216E0A3E" w14:textId="77777777" w:rsidR="007D5C9B" w:rsidRPr="00CD111B" w:rsidRDefault="007D5C9B" w:rsidP="007D5C9B">
      <w:pPr>
        <w:rPr>
          <w:b/>
        </w:rPr>
      </w:pPr>
    </w:p>
    <w:p w14:paraId="08DC01D9" w14:textId="77777777" w:rsidR="009D3428" w:rsidRPr="00CD111B" w:rsidRDefault="009D3428" w:rsidP="007D5C9B">
      <w:pPr>
        <w:rPr>
          <w:b/>
        </w:rPr>
      </w:pPr>
    </w:p>
    <w:p w14:paraId="32EE6041" w14:textId="509B22ED" w:rsidR="00A203A2" w:rsidRPr="00CD111B" w:rsidRDefault="00A203A2" w:rsidP="00A203A2">
      <w:pPr>
        <w:pStyle w:val="TextoPrincipal"/>
      </w:pPr>
      <w:r w:rsidRPr="00CD111B">
        <w:t xml:space="preserve">La producción, procesamiento y cultivo del café en Honduras representa gran parte de su economía, sin embargo, el sector cafetalero se caracteriza por una economía volátil y un mercado competitivo desencadenando inestabilidad en las microempresas productoras de café. El objetivo del presente trabajo es crear un "Plan de Acción para la Optimización de </w:t>
      </w:r>
      <w:r w:rsidR="00F956E3" w:rsidRPr="00CD111B">
        <w:t>la Producción y Comercialización</w:t>
      </w:r>
      <w:r w:rsidRPr="00CD111B">
        <w:t xml:space="preserve"> (2024-2028)" para Benigna's Café, empresa familiar de generaciones, la cual ha venido produciendo a lo largo de los años de forma empírica con </w:t>
      </w:r>
      <w:r w:rsidR="00F956E3" w:rsidRPr="00CD111B">
        <w:t xml:space="preserve">algunos </w:t>
      </w:r>
      <w:r w:rsidRPr="00CD111B">
        <w:t xml:space="preserve">desaciertos que </w:t>
      </w:r>
      <w:r w:rsidR="1A8FE335" w:rsidRPr="00CD111B">
        <w:t>le ha</w:t>
      </w:r>
      <w:r w:rsidRPr="00CD111B">
        <w:t xml:space="preserve"> impedido el crecimiento económico de forma integral; por lo que la propuesta se enfoca en un alcance multifacético y estratégicamente diseñado para abordar varios aspectos primordiales de la operación y gestión de la empresa. Su implementación se extiende a varias áreas clave, todas interconectadas para asegurar un enfoque integral y coherente que respalde el crecimiento y la sostenibilidad de la microempresa. Lo anterior se planteó en vista de que se realizó una investigación mediante un proceso metodológico descriptivo con enfoque mixto aplicado</w:t>
      </w:r>
      <w:r w:rsidR="00F956E3" w:rsidRPr="00CD111B">
        <w:t xml:space="preserve"> a </w:t>
      </w:r>
      <w:r w:rsidR="00406A0B" w:rsidRPr="00CD111B">
        <w:t>los productores</w:t>
      </w:r>
      <w:r w:rsidRPr="00CD111B">
        <w:t xml:space="preserve"> </w:t>
      </w:r>
      <w:r w:rsidR="00406A0B" w:rsidRPr="00CD111B">
        <w:t xml:space="preserve">vecinos del municipio </w:t>
      </w:r>
      <w:r w:rsidR="004B355F" w:rsidRPr="00CD111B">
        <w:t xml:space="preserve">de San Isidro en el departamento de Intibucá </w:t>
      </w:r>
      <w:r w:rsidR="00406A0B" w:rsidRPr="00CD111B">
        <w:t xml:space="preserve">que incluye a los mismos dueños de Benigna's Café, como también aplicado a los </w:t>
      </w:r>
      <w:r w:rsidRPr="00CD111B">
        <w:t>vendedores de café d</w:t>
      </w:r>
      <w:r w:rsidR="004B355F" w:rsidRPr="00CD111B">
        <w:t>e San Pedro Sula</w:t>
      </w:r>
      <w:r w:rsidRPr="00CD111B">
        <w:t xml:space="preserve"> en Honduras. Dicha investigación fue concluyente en la mejora de la gestión de procesos técnicos de producción, comercialización, gestión financiera y sostenibilidad.</w:t>
      </w:r>
    </w:p>
    <w:p w14:paraId="52F65594" w14:textId="77777777" w:rsidR="007D5C9B" w:rsidRPr="00CD111B" w:rsidRDefault="007D5C9B" w:rsidP="007D5C9B">
      <w:pPr>
        <w:rPr>
          <w:b/>
        </w:rPr>
      </w:pPr>
    </w:p>
    <w:p w14:paraId="4F3DFCD6" w14:textId="30FDA3A7" w:rsidR="007D5C9B" w:rsidRPr="00CD111B" w:rsidRDefault="007D5C9B" w:rsidP="007D5C9B">
      <w:pPr>
        <w:rPr>
          <w:rFonts w:eastAsia="Times New Roman" w:cs="Times New Roman"/>
          <w:szCs w:val="24"/>
        </w:rPr>
      </w:pPr>
      <w:r w:rsidRPr="00CD111B">
        <w:rPr>
          <w:b/>
        </w:rPr>
        <w:t>Palabras</w:t>
      </w:r>
      <w:r w:rsidRPr="00CD111B">
        <w:rPr>
          <w:b/>
          <w:spacing w:val="-4"/>
        </w:rPr>
        <w:t xml:space="preserve"> </w:t>
      </w:r>
      <w:r w:rsidRPr="00CD111B">
        <w:rPr>
          <w:b/>
        </w:rPr>
        <w:t>claves: (</w:t>
      </w:r>
      <w:r w:rsidR="00A203A2" w:rsidRPr="00CD111B">
        <w:rPr>
          <w:b/>
        </w:rPr>
        <w:t>Café, Honduras, Trabajo, Producción, Plan</w:t>
      </w:r>
      <w:r w:rsidRPr="00CD111B">
        <w:rPr>
          <w:b/>
        </w:rPr>
        <w:t>)</w:t>
      </w:r>
    </w:p>
    <w:p w14:paraId="18197111" w14:textId="77777777" w:rsidR="007D5C9B" w:rsidRPr="00CD111B" w:rsidRDefault="007D5C9B" w:rsidP="007D5C9B">
      <w:pPr>
        <w:rPr>
          <w:rFonts w:eastAsia="Times New Roman" w:cs="Times New Roman"/>
          <w:szCs w:val="24"/>
        </w:rPr>
      </w:pPr>
    </w:p>
    <w:p w14:paraId="00B2B13E" w14:textId="29CA74AD" w:rsidR="002313B9" w:rsidRPr="00CD111B" w:rsidRDefault="002313B9">
      <w:pPr>
        <w:widowControl/>
        <w:spacing w:after="160" w:line="259" w:lineRule="auto"/>
        <w:rPr>
          <w:rFonts w:eastAsia="Times New Roman" w:cs="Times New Roman"/>
          <w:szCs w:val="24"/>
        </w:rPr>
      </w:pPr>
    </w:p>
    <w:p w14:paraId="0B6EC1F5" w14:textId="77777777" w:rsidR="007D5C9B" w:rsidRPr="00CD111B" w:rsidRDefault="007D5C9B" w:rsidP="007D5C9B">
      <w:pPr>
        <w:rPr>
          <w:rFonts w:eastAsia="Times New Roman" w:cs="Times New Roman"/>
          <w:szCs w:val="24"/>
        </w:rPr>
      </w:pPr>
    </w:p>
    <w:p w14:paraId="3FD4785C" w14:textId="77777777" w:rsidR="007D5C9B" w:rsidRPr="00CD111B" w:rsidRDefault="007D5C9B" w:rsidP="007D5C9B">
      <w:pPr>
        <w:rPr>
          <w:rFonts w:eastAsia="Times New Roman" w:cs="Times New Roman"/>
          <w:sz w:val="20"/>
          <w:szCs w:val="20"/>
        </w:rPr>
      </w:pPr>
    </w:p>
    <w:p w14:paraId="551A3EC8" w14:textId="16982993" w:rsidR="007D5C9B" w:rsidRPr="00CD111B" w:rsidRDefault="00957657" w:rsidP="00957657">
      <w:pPr>
        <w:spacing w:before="8"/>
        <w:jc w:val="center"/>
        <w:rPr>
          <w:rFonts w:eastAsia="Times New Roman" w:cs="Times New Roman"/>
          <w:sz w:val="10"/>
          <w:szCs w:val="10"/>
        </w:rPr>
      </w:pPr>
      <w:r w:rsidRPr="00CD111B">
        <w:rPr>
          <w:noProof/>
        </w:rPr>
        <w:drawing>
          <wp:inline distT="0" distB="0" distL="0" distR="0" wp14:anchorId="5E92751E" wp14:editId="0CEA6101">
            <wp:extent cx="2017058" cy="457200"/>
            <wp:effectExtent l="0" t="0" r="2540" b="0"/>
            <wp:docPr id="4" name="Picture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CD111B" w:rsidRDefault="007D5C9B" w:rsidP="007D5C9B">
      <w:pPr>
        <w:rPr>
          <w:rFonts w:eastAsia="Times New Roman" w:cs="Times New Roman"/>
          <w:szCs w:val="24"/>
        </w:rPr>
      </w:pPr>
    </w:p>
    <w:p w14:paraId="4A17FC57" w14:textId="77777777" w:rsidR="007D5C9B" w:rsidRPr="00CD111B" w:rsidRDefault="007D5C9B" w:rsidP="007D5C9B">
      <w:pPr>
        <w:spacing w:before="7"/>
        <w:rPr>
          <w:rFonts w:eastAsia="Times New Roman" w:cs="Times New Roman"/>
          <w:sz w:val="21"/>
          <w:szCs w:val="21"/>
        </w:rPr>
      </w:pPr>
    </w:p>
    <w:p w14:paraId="15387571" w14:textId="77777777" w:rsidR="007D5C9B" w:rsidRPr="00CD111B"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Times New Roman" w:cs="Times New Roman"/>
          <w:b/>
          <w:sz w:val="32"/>
          <w:szCs w:val="32"/>
          <w:lang w:eastAsia="es-HN"/>
        </w:rPr>
      </w:pPr>
      <w:r w:rsidRPr="00CD111B">
        <w:rPr>
          <w:rFonts w:eastAsia="Times New Roman" w:cs="Times New Roman"/>
          <w:b/>
          <w:sz w:val="32"/>
          <w:szCs w:val="32"/>
          <w:lang w:eastAsia="es-HN"/>
        </w:rPr>
        <w:t>GRADUATE SCHOOL</w:t>
      </w:r>
    </w:p>
    <w:p w14:paraId="31FE2FBE" w14:textId="77777777" w:rsidR="007D5C9B" w:rsidRPr="00CD111B" w:rsidRDefault="007D5C9B" w:rsidP="007D5C9B">
      <w:pPr>
        <w:spacing w:before="7"/>
        <w:rPr>
          <w:rFonts w:eastAsia="Times New Roman" w:cs="Times New Roman"/>
          <w:b/>
          <w:bCs/>
        </w:rPr>
      </w:pPr>
    </w:p>
    <w:p w14:paraId="487699A0" w14:textId="6B17E9A9" w:rsidR="08C475FB" w:rsidRPr="00CD111B" w:rsidRDefault="08C475FB" w:rsidP="49ADA932">
      <w:pPr>
        <w:jc w:val="center"/>
        <w:rPr>
          <w:rFonts w:eastAsia="Times New Roman" w:cs="Times New Roman"/>
          <w:sz w:val="32"/>
          <w:szCs w:val="32"/>
        </w:rPr>
      </w:pPr>
      <w:r w:rsidRPr="00CD111B">
        <w:rPr>
          <w:rFonts w:eastAsia="Times New Roman" w:cs="Times New Roman"/>
          <w:b/>
          <w:bCs/>
          <w:color w:val="000000" w:themeColor="text1"/>
          <w:sz w:val="32"/>
          <w:szCs w:val="32"/>
        </w:rPr>
        <w:t xml:space="preserve">ANÁLISIS DE OPORTUNIDADES DE MEJORA EN LA GESTIÓN ESTRATÉGICA DE LA MICROEMPRESA </w:t>
      </w:r>
    </w:p>
    <w:p w14:paraId="04B98161" w14:textId="77777777" w:rsidR="00A203A2" w:rsidRPr="00576159" w:rsidRDefault="08C475FB" w:rsidP="49ADA932">
      <w:pPr>
        <w:jc w:val="center"/>
        <w:rPr>
          <w:rFonts w:eastAsia="Times New Roman" w:cs="Times New Roman"/>
          <w:b/>
          <w:bCs/>
          <w:color w:val="000000" w:themeColor="text1"/>
          <w:sz w:val="32"/>
          <w:szCs w:val="32"/>
          <w:lang w:val="en-US"/>
        </w:rPr>
      </w:pPr>
      <w:r w:rsidRPr="00576159">
        <w:rPr>
          <w:rFonts w:eastAsia="Times New Roman" w:cs="Times New Roman"/>
          <w:b/>
          <w:bCs/>
          <w:color w:val="000000" w:themeColor="text1"/>
          <w:sz w:val="32"/>
          <w:szCs w:val="32"/>
          <w:lang w:val="en-US"/>
        </w:rPr>
        <w:t>BENIGNA´S CAFÉ</w:t>
      </w:r>
      <w:r w:rsidR="00A203A2" w:rsidRPr="00576159">
        <w:rPr>
          <w:rFonts w:eastAsia="Times New Roman" w:cs="Times New Roman"/>
          <w:b/>
          <w:bCs/>
          <w:color w:val="000000" w:themeColor="text1"/>
          <w:sz w:val="32"/>
          <w:szCs w:val="32"/>
          <w:lang w:val="en-US"/>
        </w:rPr>
        <w:t xml:space="preserve"> </w:t>
      </w:r>
    </w:p>
    <w:p w14:paraId="4AA2BDD0" w14:textId="3A45040F" w:rsidR="08C475FB" w:rsidRPr="00576159" w:rsidRDefault="00A203A2" w:rsidP="49ADA932">
      <w:pPr>
        <w:jc w:val="center"/>
        <w:rPr>
          <w:rFonts w:eastAsia="Times New Roman" w:cs="Times New Roman"/>
          <w:sz w:val="32"/>
          <w:szCs w:val="32"/>
          <w:lang w:val="en-US"/>
        </w:rPr>
      </w:pPr>
      <w:r w:rsidRPr="00576159">
        <w:rPr>
          <w:rFonts w:eastAsia="Times New Roman" w:cs="Times New Roman"/>
          <w:b/>
          <w:bCs/>
          <w:color w:val="000000" w:themeColor="text1"/>
          <w:sz w:val="32"/>
          <w:szCs w:val="32"/>
          <w:lang w:val="en-US"/>
        </w:rPr>
        <w:t>Danilo Antonio Díaz Santos</w:t>
      </w:r>
    </w:p>
    <w:p w14:paraId="71E421FD" w14:textId="31C10C11" w:rsidR="696F41B8" w:rsidRPr="00245E4E" w:rsidRDefault="696F41B8" w:rsidP="1EA693DE">
      <w:pPr>
        <w:ind w:left="2124" w:right="2555"/>
        <w:rPr>
          <w:lang w:val="en-US"/>
        </w:rPr>
      </w:pPr>
      <w:r w:rsidRPr="00576159">
        <w:rPr>
          <w:b/>
          <w:bCs/>
          <w:sz w:val="32"/>
          <w:szCs w:val="32"/>
          <w:lang w:val="en-US"/>
        </w:rPr>
        <w:t xml:space="preserve">    </w:t>
      </w:r>
      <w:r w:rsidR="20A138D9" w:rsidRPr="00245E4E">
        <w:rPr>
          <w:b/>
          <w:bCs/>
          <w:sz w:val="32"/>
          <w:szCs w:val="32"/>
          <w:lang w:val="en-US"/>
        </w:rPr>
        <w:t>Farina Imelda Vásquez García</w:t>
      </w:r>
    </w:p>
    <w:p w14:paraId="5D55D2E4" w14:textId="7EDD4C7E" w:rsidR="1EA693DE" w:rsidRPr="00245E4E" w:rsidRDefault="1EA693DE" w:rsidP="1EA693DE">
      <w:pPr>
        <w:ind w:left="2555" w:right="2555"/>
        <w:jc w:val="center"/>
        <w:rPr>
          <w:b/>
          <w:bCs/>
          <w:sz w:val="32"/>
          <w:szCs w:val="32"/>
          <w:lang w:val="en-US"/>
        </w:rPr>
      </w:pPr>
    </w:p>
    <w:p w14:paraId="4D9896BC" w14:textId="77777777" w:rsidR="007D5C9B" w:rsidRPr="00245E4E" w:rsidRDefault="007D5C9B" w:rsidP="007D5C9B">
      <w:pPr>
        <w:rPr>
          <w:rFonts w:eastAsia="Times New Roman" w:cs="Times New Roman"/>
          <w:b/>
          <w:bCs/>
          <w:sz w:val="32"/>
          <w:szCs w:val="32"/>
          <w:lang w:val="en-US"/>
        </w:rPr>
      </w:pPr>
    </w:p>
    <w:p w14:paraId="0E3ADAF3" w14:textId="77777777" w:rsidR="007D5C9B" w:rsidRPr="00245E4E" w:rsidRDefault="007D5C9B" w:rsidP="00A203A2">
      <w:pPr>
        <w:jc w:val="center"/>
        <w:rPr>
          <w:rFonts w:eastAsia="Times New Roman" w:cs="Times New Roman"/>
          <w:szCs w:val="24"/>
          <w:lang w:val="en-US"/>
        </w:rPr>
      </w:pPr>
      <w:r w:rsidRPr="00245E4E">
        <w:rPr>
          <w:b/>
          <w:lang w:val="en-US"/>
        </w:rPr>
        <w:t>Abstract</w:t>
      </w:r>
    </w:p>
    <w:p w14:paraId="6FC4AC8A" w14:textId="0998B291" w:rsidR="00A203A2" w:rsidRPr="00245E4E" w:rsidRDefault="2C26E999" w:rsidP="00A203A2">
      <w:pPr>
        <w:pStyle w:val="TextoPrincipal"/>
        <w:rPr>
          <w:rFonts w:eastAsia="Times New Roman"/>
          <w:lang w:val="en-US" w:eastAsia="es-HN"/>
        </w:rPr>
      </w:pPr>
      <w:r w:rsidRPr="00245E4E">
        <w:rPr>
          <w:rFonts w:eastAsia="Times New Roman"/>
          <w:lang w:val="en-US"/>
        </w:rPr>
        <w:t xml:space="preserve">The production, processing and cultivation of </w:t>
      </w:r>
      <w:r w:rsidR="1E16A59B" w:rsidRPr="00245E4E">
        <w:rPr>
          <w:rFonts w:eastAsia="Times New Roman"/>
          <w:lang w:val="en-US"/>
        </w:rPr>
        <w:t>coffee</w:t>
      </w:r>
      <w:r w:rsidRPr="00245E4E">
        <w:rPr>
          <w:rFonts w:eastAsia="Times New Roman"/>
          <w:lang w:val="en-US"/>
        </w:rPr>
        <w:t xml:space="preserve"> in Honduras represents a large part </w:t>
      </w:r>
      <w:r w:rsidRPr="00245E4E">
        <w:rPr>
          <w:rFonts w:eastAsia="Times New Roman"/>
          <w:lang w:val="en-US" w:eastAsia="es-HN"/>
        </w:rPr>
        <w:t xml:space="preserve">of its economy; however, the coffee sector is characterized by a volatile economy and a competitive market, triggering instability in coffee-producing microenterprises. The objective of this work is to create an "Action Plan for Process Optimization and Sustainable Leadership (2024-2028)" for Benigna's Café, a family business for generations, which has been producing over the years empirically with mistakes that have prevented economic growth in a comprehensive manner; Therefore, the proposal focuses on a multifaceted and strategically designed scope to address several essential aspects of the company's operation and management. Its implementation extends to several key areas, all interconnected to ensure a comprehensive and coherent approach that supports microenterprise growth and sustainability. The above was raised in view of the fact that an investigation was carried out through a descriptive methodological process with a mixed approach applied to coffee producers </w:t>
      </w:r>
      <w:r w:rsidR="6F80D038" w:rsidRPr="00245E4E">
        <w:rPr>
          <w:rFonts w:eastAsia="Times New Roman"/>
          <w:lang w:val="en-US" w:eastAsia="es-HN"/>
        </w:rPr>
        <w:t xml:space="preserve">in the community of San Isidro in department of Intibucá </w:t>
      </w:r>
      <w:r w:rsidRPr="00245E4E">
        <w:rPr>
          <w:rFonts w:eastAsia="Times New Roman"/>
          <w:lang w:val="en-US" w:eastAsia="es-HN"/>
        </w:rPr>
        <w:t xml:space="preserve">and sellers </w:t>
      </w:r>
      <w:r w:rsidR="6F80D038" w:rsidRPr="00245E4E">
        <w:rPr>
          <w:rFonts w:eastAsia="Times New Roman"/>
          <w:lang w:val="en-US" w:eastAsia="es-HN"/>
        </w:rPr>
        <w:t xml:space="preserve">of San Pedro Sula </w:t>
      </w:r>
      <w:r w:rsidRPr="00245E4E">
        <w:rPr>
          <w:rFonts w:eastAsia="Times New Roman"/>
          <w:lang w:val="en-US" w:eastAsia="es-HN"/>
        </w:rPr>
        <w:t>in Honduras. This research was conclusive in improving the management of technical processes of production, marketing, financial management and sustainability.</w:t>
      </w:r>
    </w:p>
    <w:p w14:paraId="13C9F5BF" w14:textId="426BA10D" w:rsidR="002313B9" w:rsidRPr="00245E4E" w:rsidRDefault="00A203A2" w:rsidP="00A203A2">
      <w:pPr>
        <w:pStyle w:val="TextoPrincipal"/>
        <w:rPr>
          <w:rFonts w:eastAsia="Times New Roman"/>
          <w:b/>
          <w:bCs/>
          <w:lang w:val="en-US" w:eastAsia="es-HN"/>
        </w:rPr>
        <w:sectPr w:rsidR="002313B9" w:rsidRPr="00245E4E" w:rsidSect="007D5C9B">
          <w:pgSz w:w="12240" w:h="15840" w:code="1"/>
          <w:pgMar w:top="1440" w:right="1440" w:bottom="1440" w:left="1440" w:header="709" w:footer="709" w:gutter="0"/>
          <w:cols w:space="708"/>
          <w:docGrid w:linePitch="360"/>
        </w:sectPr>
      </w:pPr>
      <w:r w:rsidRPr="00245E4E">
        <w:rPr>
          <w:rStyle w:val="y2iqfc"/>
          <w:b/>
          <w:bCs/>
          <w:lang w:val="en-US"/>
        </w:rPr>
        <w:t>Keywords: (Coffee, Honduras, Work, Production, Plan)</w:t>
      </w:r>
    </w:p>
    <w:p w14:paraId="3CF1E433" w14:textId="26CC47BA" w:rsidR="00C52E7B" w:rsidRPr="00CD111B" w:rsidRDefault="56651569" w:rsidP="006F583B">
      <w:pPr>
        <w:pStyle w:val="TextoTablas"/>
        <w:rPr>
          <w:bCs/>
          <w:caps/>
        </w:rPr>
      </w:pPr>
      <w:bookmarkStart w:id="6" w:name="_Toc474331173"/>
      <w:bookmarkStart w:id="7" w:name="_Toc474331372"/>
      <w:bookmarkStart w:id="8" w:name="_Toc153381328"/>
      <w:r w:rsidRPr="00CD111B">
        <w:rPr>
          <w:b/>
          <w:bCs/>
          <w:sz w:val="28"/>
          <w:szCs w:val="28"/>
        </w:rPr>
        <w:lastRenderedPageBreak/>
        <w:t>DEDICATORIA</w:t>
      </w:r>
      <w:bookmarkEnd w:id="6"/>
      <w:bookmarkEnd w:id="7"/>
      <w:bookmarkEnd w:id="8"/>
    </w:p>
    <w:p w14:paraId="78D4F2AC" w14:textId="16DA84F3" w:rsidR="00C52E7B" w:rsidRPr="00CD111B" w:rsidRDefault="00C52E7B" w:rsidP="1EA693DE">
      <w:pPr>
        <w:pStyle w:val="TextoPrincipal"/>
      </w:pPr>
    </w:p>
    <w:p w14:paraId="1CE69E04" w14:textId="2FBEF9B0" w:rsidR="00C52E7B" w:rsidRPr="00CD111B" w:rsidRDefault="16613AF7" w:rsidP="1EA693DE">
      <w:pPr>
        <w:pStyle w:val="TextoPrincipal"/>
      </w:pPr>
      <w:bookmarkStart w:id="9" w:name="_Hlk155547340"/>
      <w:r w:rsidRPr="00CD111B">
        <w:t xml:space="preserve">A </w:t>
      </w:r>
      <w:bookmarkStart w:id="10" w:name="_Hlk132794110"/>
      <w:r w:rsidR="4EDC0D04" w:rsidRPr="00CD111B">
        <w:t xml:space="preserve">mi madre Antonia Santos que </w:t>
      </w:r>
      <w:r w:rsidR="4C427BBC" w:rsidRPr="00CD111B">
        <w:t>continu</w:t>
      </w:r>
      <w:r w:rsidR="4EDC0D04" w:rsidRPr="00CD111B">
        <w:t xml:space="preserve">ó </w:t>
      </w:r>
      <w:r w:rsidR="05609784" w:rsidRPr="00CD111B">
        <w:t xml:space="preserve">con </w:t>
      </w:r>
      <w:r w:rsidR="4EDC0D04" w:rsidRPr="00CD111B">
        <w:t>el legado</w:t>
      </w:r>
      <w:r w:rsidR="2C64146E" w:rsidRPr="00CD111B">
        <w:t xml:space="preserve"> </w:t>
      </w:r>
      <w:r w:rsidR="4EDC0D04" w:rsidRPr="00CD111B">
        <w:t>de mi abuela Benigna Santos</w:t>
      </w:r>
      <w:r w:rsidR="42430AA9" w:rsidRPr="00CD111B">
        <w:t xml:space="preserve">, ambas me sirven de </w:t>
      </w:r>
      <w:r w:rsidR="3DA3A8E8" w:rsidRPr="00CD111B">
        <w:t>inspiración diaria</w:t>
      </w:r>
      <w:r w:rsidR="42430AA9" w:rsidRPr="00CD111B">
        <w:t xml:space="preserve"> por </w:t>
      </w:r>
      <w:r w:rsidR="5231C38F" w:rsidRPr="00CD111B">
        <w:t>la</w:t>
      </w:r>
      <w:r w:rsidR="42430AA9" w:rsidRPr="00CD111B">
        <w:t xml:space="preserve"> disciplina y amor </w:t>
      </w:r>
      <w:r w:rsidR="6EE48804" w:rsidRPr="00CD111B">
        <w:t xml:space="preserve">que tuvieron </w:t>
      </w:r>
      <w:r w:rsidR="42430AA9" w:rsidRPr="00CD111B">
        <w:t xml:space="preserve">a la </w:t>
      </w:r>
      <w:r w:rsidR="67AB2E63" w:rsidRPr="00CD111B">
        <w:t>tradición</w:t>
      </w:r>
      <w:r w:rsidR="42430AA9" w:rsidRPr="00CD111B">
        <w:t xml:space="preserve"> de sembrar y cosechar café</w:t>
      </w:r>
      <w:r w:rsidR="6998FD0F" w:rsidRPr="00CD111B">
        <w:t>. De igual manera a mi padre Lorenzo Díaz por su</w:t>
      </w:r>
      <w:r w:rsidR="3486DCE7" w:rsidRPr="00CD111B">
        <w:t xml:space="preserve"> </w:t>
      </w:r>
      <w:r w:rsidR="5CB05306" w:rsidRPr="00CD111B">
        <w:t>ejemplo de arduo trabajo</w:t>
      </w:r>
      <w:r w:rsidR="09B5B989" w:rsidRPr="00CD111B">
        <w:t xml:space="preserve"> y persistencia</w:t>
      </w:r>
      <w:r w:rsidR="5CB05306" w:rsidRPr="00CD111B">
        <w:t xml:space="preserve">. </w:t>
      </w:r>
      <w:r w:rsidR="46AD51ED" w:rsidRPr="00CD111B">
        <w:t xml:space="preserve">A Dios </w:t>
      </w:r>
      <w:r w:rsidR="751A6856" w:rsidRPr="00CD111B">
        <w:t xml:space="preserve">por </w:t>
      </w:r>
      <w:r w:rsidR="50082781" w:rsidRPr="00CD111B">
        <w:t>sus bendiciones hacia mí</w:t>
      </w:r>
      <w:r w:rsidR="751A6856" w:rsidRPr="00CD111B">
        <w:t xml:space="preserve"> </w:t>
      </w:r>
      <w:r w:rsidR="46AD51ED" w:rsidRPr="00CD111B">
        <w:t>y</w:t>
      </w:r>
      <w:r w:rsidR="5CB05306" w:rsidRPr="00CD111B">
        <w:t xml:space="preserve"> a todas las pe</w:t>
      </w:r>
      <w:r w:rsidR="44A28FDC" w:rsidRPr="00CD111B">
        <w:t>rsonas que nos ayudan en el mantenimiento y corta de las fincas de café</w:t>
      </w:r>
      <w:r w:rsidR="303DFD1B" w:rsidRPr="00CD111B">
        <w:t xml:space="preserve"> que con sus historias y realidades me siguen motivando a ser parte de esta cadena de la caficultura</w:t>
      </w:r>
      <w:r w:rsidR="1268A6C2" w:rsidRPr="00CD111B">
        <w:t xml:space="preserve">. </w:t>
      </w:r>
    </w:p>
    <w:bookmarkEnd w:id="9"/>
    <w:p w14:paraId="17757AA6" w14:textId="50B4104E" w:rsidR="00C52E7B" w:rsidRPr="00CD111B" w:rsidRDefault="1268A6C2" w:rsidP="1EA693DE">
      <w:pPr>
        <w:pStyle w:val="TextoPrincipal"/>
        <w:ind w:firstLine="0"/>
        <w:jc w:val="right"/>
      </w:pPr>
      <w:r w:rsidRPr="00CD111B">
        <w:t>Danilo Díaz</w:t>
      </w:r>
    </w:p>
    <w:p w14:paraId="2A913A05" w14:textId="25B29FA5" w:rsidR="00C52E7B" w:rsidRPr="00CD111B" w:rsidRDefault="00C52E7B" w:rsidP="1EA693DE">
      <w:pPr>
        <w:pStyle w:val="TextoPrincipal"/>
        <w:ind w:firstLine="0"/>
        <w:jc w:val="right"/>
      </w:pPr>
    </w:p>
    <w:p w14:paraId="55E9DC83" w14:textId="0239000C" w:rsidR="00C52E7B" w:rsidRPr="00CD111B" w:rsidRDefault="00C52E7B" w:rsidP="1EA693DE">
      <w:pPr>
        <w:pStyle w:val="TextoPrincipal"/>
        <w:ind w:firstLine="0"/>
        <w:jc w:val="right"/>
      </w:pPr>
    </w:p>
    <w:p w14:paraId="03A87257" w14:textId="3B0BD4EB" w:rsidR="00C52E7B" w:rsidRPr="00CD111B" w:rsidRDefault="195D96E9" w:rsidP="00B33E16">
      <w:pPr>
        <w:pStyle w:val="TextoPrincipal"/>
      </w:pPr>
      <w:r w:rsidRPr="00CD111B">
        <w:t>A nuestro padre celestial por permitirme terminar este trabajo satisfactoriamente y concederme las fuerzas necesarias para no desmayar y llegar a la meta. A mi familia toda: Mi esposo Melvin y mis hijos Melvin y Camilo, por su paciencia y comprensión en todos los momentos que estuvieron a mi lado y quienes se sacrificaron, a causa de mi tiempo invertido en este proyecto. A mis padres por su apoyo con mis hijos; el impulso, la comprensión y el estímulo constante hacia mi persona, a todas las mujeres que tenazmente se levantan día a día a trabajar por sus familias.</w:t>
      </w:r>
    </w:p>
    <w:p w14:paraId="49401DAE" w14:textId="764B8E58" w:rsidR="00C52E7B" w:rsidRPr="00CD111B" w:rsidRDefault="4131EE4A" w:rsidP="1EA693DE">
      <w:pPr>
        <w:pStyle w:val="TextoPrincipal"/>
        <w:ind w:firstLine="0"/>
        <w:jc w:val="right"/>
      </w:pPr>
      <w:r w:rsidRPr="00CD111B">
        <w:t>Farina Vásquez</w:t>
      </w:r>
    </w:p>
    <w:p w14:paraId="49255FFF" w14:textId="7E145129" w:rsidR="00C52E7B" w:rsidRPr="00CD111B" w:rsidRDefault="00C52E7B" w:rsidP="1EA693DE">
      <w:pPr>
        <w:pStyle w:val="TextoPrincipal"/>
        <w:ind w:firstLine="0"/>
        <w:jc w:val="right"/>
      </w:pPr>
    </w:p>
    <w:p w14:paraId="41A7B4BA" w14:textId="524784A0" w:rsidR="00C52E7B" w:rsidRPr="00CD111B" w:rsidRDefault="00C52E7B" w:rsidP="1EA693DE">
      <w:pPr>
        <w:pStyle w:val="TextoPrincipal"/>
      </w:pPr>
    </w:p>
    <w:p w14:paraId="1CB7C412" w14:textId="3311D0E2" w:rsidR="00280B25" w:rsidRPr="00CD111B" w:rsidRDefault="00280B25" w:rsidP="1EA693DE">
      <w:pPr>
        <w:pStyle w:val="TextoPrincipal"/>
      </w:pPr>
    </w:p>
    <w:p w14:paraId="4D873129" w14:textId="5675E189" w:rsidR="00280B25" w:rsidRPr="00CD111B" w:rsidRDefault="00280B25" w:rsidP="1EA693DE">
      <w:pPr>
        <w:pStyle w:val="TextoPrincipal"/>
      </w:pPr>
    </w:p>
    <w:p w14:paraId="035A3757" w14:textId="3709ADAB" w:rsidR="00280B25" w:rsidRPr="00CD111B" w:rsidRDefault="00280B25" w:rsidP="1EA693DE">
      <w:pPr>
        <w:pStyle w:val="TextoPrincipal"/>
      </w:pPr>
    </w:p>
    <w:p w14:paraId="09584148" w14:textId="19CD1790" w:rsidR="00280B25" w:rsidRPr="00CD111B" w:rsidRDefault="00280B25" w:rsidP="1EA693DE">
      <w:pPr>
        <w:pStyle w:val="TextoPrincipal"/>
      </w:pPr>
    </w:p>
    <w:p w14:paraId="6C0DAFD3" w14:textId="77777777" w:rsidR="00280B25" w:rsidRPr="00CD111B" w:rsidRDefault="00280B25" w:rsidP="1EA693DE">
      <w:pPr>
        <w:pStyle w:val="TextoPrincipal"/>
      </w:pPr>
    </w:p>
    <w:p w14:paraId="4E3A4E83" w14:textId="66E115F8" w:rsidR="00C52E7B" w:rsidRPr="00CD111B" w:rsidRDefault="454FCBE6" w:rsidP="1EA693DE">
      <w:pPr>
        <w:pStyle w:val="TextoPrincipal"/>
        <w:ind w:firstLine="0"/>
        <w:jc w:val="right"/>
      </w:pPr>
      <w:r w:rsidRPr="00CD111B">
        <w:t xml:space="preserve"> </w:t>
      </w:r>
      <w:bookmarkEnd w:id="10"/>
    </w:p>
    <w:p w14:paraId="0D388F3B" w14:textId="590D4643" w:rsidR="00FC7C1D" w:rsidRPr="00CD111B" w:rsidRDefault="4AA5161D" w:rsidP="006F583B">
      <w:pPr>
        <w:pStyle w:val="TextoTablas"/>
        <w:rPr>
          <w:bCs/>
          <w:caps/>
        </w:rPr>
      </w:pPr>
      <w:bookmarkStart w:id="11" w:name="_Toc474331174"/>
      <w:bookmarkStart w:id="12" w:name="_Toc474331373"/>
      <w:bookmarkStart w:id="13" w:name="_Toc153381329"/>
      <w:r w:rsidRPr="00CD111B">
        <w:rPr>
          <w:b/>
          <w:bCs/>
          <w:sz w:val="28"/>
          <w:szCs w:val="28"/>
        </w:rPr>
        <w:lastRenderedPageBreak/>
        <w:t>AGRADECIMIENTO</w:t>
      </w:r>
      <w:bookmarkEnd w:id="11"/>
      <w:bookmarkEnd w:id="12"/>
      <w:bookmarkEnd w:id="13"/>
    </w:p>
    <w:p w14:paraId="273130EA" w14:textId="573C26AF" w:rsidR="1EA693DE" w:rsidRPr="00CD111B" w:rsidRDefault="1EA693DE" w:rsidP="1EA693DE">
      <w:pPr>
        <w:pStyle w:val="TextoPrincipal"/>
        <w:ind w:firstLine="0"/>
        <w:jc w:val="right"/>
      </w:pPr>
    </w:p>
    <w:p w14:paraId="6C6B9F84" w14:textId="67C0BB4D" w:rsidR="226DC0E6" w:rsidRPr="00CD111B" w:rsidRDefault="35F32B3D" w:rsidP="1EA693DE">
      <w:pPr>
        <w:pStyle w:val="TextoPrincipal"/>
        <w:ind w:firstLine="708"/>
      </w:pPr>
      <w:r w:rsidRPr="00CD111B">
        <w:t xml:space="preserve">A la </w:t>
      </w:r>
      <w:r w:rsidR="69B4E926" w:rsidRPr="00CD111B">
        <w:t>microempresa</w:t>
      </w:r>
      <w:r w:rsidRPr="00CD111B">
        <w:t xml:space="preserve"> familiar Benigna´s Café, </w:t>
      </w:r>
      <w:r w:rsidR="6EBA2FB3" w:rsidRPr="00CD111B">
        <w:t>que a</w:t>
      </w:r>
      <w:r w:rsidR="755A9B7B" w:rsidRPr="00CD111B">
        <w:t xml:space="preserve"> </w:t>
      </w:r>
      <w:r w:rsidR="19E2F5EB" w:rsidRPr="00CD111B">
        <w:t>través</w:t>
      </w:r>
      <w:r w:rsidR="6EBA2FB3" w:rsidRPr="00CD111B">
        <w:t xml:space="preserve"> de Leila Soler y su esposo</w:t>
      </w:r>
      <w:r w:rsidR="72B87A8E" w:rsidRPr="00CD111B">
        <w:t xml:space="preserve"> Aldrin</w:t>
      </w:r>
      <w:r w:rsidR="556F22A0" w:rsidRPr="00CD111B">
        <w:t xml:space="preserve"> Santos</w:t>
      </w:r>
      <w:r w:rsidR="1BC424DB" w:rsidRPr="00CD111B">
        <w:t xml:space="preserve"> </w:t>
      </w:r>
      <w:r w:rsidR="569519A8" w:rsidRPr="00CD111B">
        <w:t>actuales propietarios</w:t>
      </w:r>
      <w:r w:rsidR="445C924A" w:rsidRPr="00CD111B">
        <w:t>,</w:t>
      </w:r>
      <w:r w:rsidR="569519A8" w:rsidRPr="00CD111B">
        <w:t xml:space="preserve"> nos</w:t>
      </w:r>
      <w:r w:rsidR="1BC424DB" w:rsidRPr="00CD111B">
        <w:t xml:space="preserve"> apoyaron con </w:t>
      </w:r>
      <w:r w:rsidR="14871DFE" w:rsidRPr="00CD111B">
        <w:t>información</w:t>
      </w:r>
      <w:r w:rsidR="1BC424DB" w:rsidRPr="00CD111B">
        <w:t xml:space="preserve"> de </w:t>
      </w:r>
      <w:r w:rsidR="7F3251F1" w:rsidRPr="00CD111B">
        <w:t>cómo</w:t>
      </w:r>
      <w:r w:rsidR="1BC424DB" w:rsidRPr="00CD111B">
        <w:t xml:space="preserve"> se administra actualmente </w:t>
      </w:r>
      <w:r w:rsidR="0AFFBBAD" w:rsidRPr="00CD111B">
        <w:t xml:space="preserve">este proceso de caficultura. </w:t>
      </w:r>
      <w:r w:rsidR="64EEBEF0" w:rsidRPr="00CD111B">
        <w:t xml:space="preserve">Al Instituto Hondureño del Café </w:t>
      </w:r>
      <w:r w:rsidR="136220CD" w:rsidRPr="00CD111B">
        <w:t>(</w:t>
      </w:r>
      <w:r w:rsidR="0C64011D" w:rsidRPr="00CD111B">
        <w:t>IHCAFE</w:t>
      </w:r>
      <w:r w:rsidR="3C6B2F5C" w:rsidRPr="00CD111B">
        <w:t>)</w:t>
      </w:r>
      <w:r w:rsidR="0C64011D" w:rsidRPr="00CD111B">
        <w:t xml:space="preserve"> que nos brindó </w:t>
      </w:r>
      <w:r w:rsidR="0CBE35D5" w:rsidRPr="00CD111B">
        <w:t>información</w:t>
      </w:r>
      <w:r w:rsidR="0C64011D" w:rsidRPr="00CD111B">
        <w:t xml:space="preserve"> y recursos </w:t>
      </w:r>
      <w:r w:rsidR="19AB0D7F" w:rsidRPr="00CD111B">
        <w:t>técnicos</w:t>
      </w:r>
      <w:r w:rsidR="0C64011D" w:rsidRPr="00CD111B">
        <w:t xml:space="preserve"> de apoyo. </w:t>
      </w:r>
      <w:r w:rsidR="25AD99A0" w:rsidRPr="00CD111B">
        <w:t xml:space="preserve">A la Universidad Tecnológica Centroamericana </w:t>
      </w:r>
      <w:r w:rsidR="6BCCC622" w:rsidRPr="00CD111B">
        <w:t>(</w:t>
      </w:r>
      <w:r w:rsidR="0C64011D" w:rsidRPr="00CD111B">
        <w:t>UNITEC</w:t>
      </w:r>
      <w:r w:rsidR="6C0A8DF8" w:rsidRPr="00CD111B">
        <w:t>)</w:t>
      </w:r>
      <w:r w:rsidR="0C64011D" w:rsidRPr="00CD111B">
        <w:t xml:space="preserve"> </w:t>
      </w:r>
      <w:r w:rsidR="10CDD75A" w:rsidRPr="00CD111B">
        <w:t xml:space="preserve">que con todos sus recursos CRAI, </w:t>
      </w:r>
      <w:r w:rsidR="3E347C14" w:rsidRPr="00CD111B">
        <w:t>docent</w:t>
      </w:r>
      <w:r w:rsidR="10CDD75A" w:rsidRPr="00CD111B">
        <w:t xml:space="preserve">es y la </w:t>
      </w:r>
      <w:r w:rsidR="07CC26A0" w:rsidRPr="00CD111B">
        <w:t xml:space="preserve">apreciable </w:t>
      </w:r>
      <w:r w:rsidR="7E703668" w:rsidRPr="00CD111B">
        <w:t>asesoría</w:t>
      </w:r>
      <w:r w:rsidR="10CDD75A" w:rsidRPr="00CD111B">
        <w:t xml:space="preserve"> de nuestro asesor </w:t>
      </w:r>
      <w:r w:rsidR="0B66E1EB" w:rsidRPr="00CD111B">
        <w:t>metodológico</w:t>
      </w:r>
      <w:r w:rsidR="2CC8E51D" w:rsidRPr="00CD111B">
        <w:t xml:space="preserve"> Javier del Cid</w:t>
      </w:r>
      <w:r w:rsidR="67889B32" w:rsidRPr="00CD111B">
        <w:t xml:space="preserve"> </w:t>
      </w:r>
      <w:r w:rsidR="5C042267" w:rsidRPr="00CD111B">
        <w:t xml:space="preserve">nos apoyó de gran manera. A Farina </w:t>
      </w:r>
      <w:r w:rsidR="53470D4D" w:rsidRPr="00CD111B">
        <w:t xml:space="preserve">Vásquez </w:t>
      </w:r>
      <w:r w:rsidR="0C64011D" w:rsidRPr="00CD111B">
        <w:t>por</w:t>
      </w:r>
      <w:r w:rsidR="6A6A4177" w:rsidRPr="00CD111B">
        <w:t xml:space="preserve"> su alt</w:t>
      </w:r>
      <w:r w:rsidR="32DD660B" w:rsidRPr="00CD111B">
        <w:t xml:space="preserve">a dedicación y </w:t>
      </w:r>
      <w:r w:rsidR="1B17F912" w:rsidRPr="00CD111B">
        <w:t>aportes</w:t>
      </w:r>
      <w:r w:rsidR="6A6A4177" w:rsidRPr="00CD111B">
        <w:t xml:space="preserve"> en este trabajo.</w:t>
      </w:r>
      <w:r w:rsidR="631B43D9" w:rsidRPr="00CD111B">
        <w:t xml:space="preserve"> A</w:t>
      </w:r>
      <w:r w:rsidR="3475257E" w:rsidRPr="00CD111B">
        <w:t xml:space="preserve"> </w:t>
      </w:r>
      <w:r w:rsidR="2113EDA1" w:rsidRPr="00CD111B">
        <w:t xml:space="preserve">las restantes entidades en que encontramos </w:t>
      </w:r>
      <w:r w:rsidR="38E8D7EE" w:rsidRPr="00CD111B">
        <w:t xml:space="preserve">documentos </w:t>
      </w:r>
      <w:r w:rsidR="53F92436" w:rsidRPr="00CD111B">
        <w:t>estadísticos</w:t>
      </w:r>
      <w:r w:rsidR="1FF81009" w:rsidRPr="00CD111B">
        <w:t xml:space="preserve"> y</w:t>
      </w:r>
      <w:r w:rsidR="38E8D7EE" w:rsidRPr="00CD111B">
        <w:t xml:space="preserve"> recomendaciones</w:t>
      </w:r>
      <w:r w:rsidR="798A076A" w:rsidRPr="00CD111B">
        <w:t xml:space="preserve">. </w:t>
      </w:r>
      <w:r w:rsidR="23BED4B8" w:rsidRPr="00CD111B">
        <w:t>También a los productores de café empíricos y técnicos de la zona de San Isidro Intibucá, a quienes pudimos conocer, entrevistar y a las personas encuestadas de puntos de ventas de café molido en San Pedro Sula que nos dieron valiosa información para elaborar este trabajo de investigación.</w:t>
      </w:r>
    </w:p>
    <w:p w14:paraId="5B23F090" w14:textId="0F541D0A" w:rsidR="22EE31AC" w:rsidRPr="00CD111B" w:rsidRDefault="22EE31AC" w:rsidP="1EA693DE">
      <w:pPr>
        <w:pStyle w:val="TextoPrincipal"/>
        <w:ind w:firstLine="0"/>
        <w:jc w:val="right"/>
      </w:pPr>
      <w:r w:rsidRPr="00CD111B">
        <w:t>Danilo Díaz</w:t>
      </w:r>
    </w:p>
    <w:p w14:paraId="4B763DAC" w14:textId="571BA388" w:rsidR="1EA693DE" w:rsidRPr="00CD111B" w:rsidRDefault="1EA693DE" w:rsidP="1EA693DE">
      <w:pPr>
        <w:pStyle w:val="TextoPrincipal"/>
        <w:ind w:firstLine="0"/>
        <w:jc w:val="right"/>
      </w:pPr>
    </w:p>
    <w:p w14:paraId="6C6F7C16" w14:textId="2EC8063C" w:rsidR="5819B115" w:rsidRPr="00CD111B" w:rsidRDefault="5819B115" w:rsidP="1EA693DE">
      <w:pPr>
        <w:pStyle w:val="TextoPrincipal"/>
        <w:ind w:firstLine="708"/>
      </w:pPr>
      <w:r w:rsidRPr="00CD111B">
        <w:t>A</w:t>
      </w:r>
      <w:r w:rsidR="5A9691B9" w:rsidRPr="00CD111B">
        <w:t xml:space="preserve"> la Universidad Tecnológica Centroamericana</w:t>
      </w:r>
      <w:r w:rsidRPr="00CD111B">
        <w:t xml:space="preserve"> </w:t>
      </w:r>
      <w:r w:rsidR="37AFD079" w:rsidRPr="00CD111B">
        <w:t>(</w:t>
      </w:r>
      <w:r w:rsidRPr="00CD111B">
        <w:t>UNITEC</w:t>
      </w:r>
      <w:r w:rsidR="44371A3B" w:rsidRPr="00CD111B">
        <w:t>)</w:t>
      </w:r>
      <w:r w:rsidRPr="00CD111B">
        <w:t xml:space="preserve"> por facilitarnos la realización de este estudio de Postgrado</w:t>
      </w:r>
      <w:r w:rsidR="4A1BB4B8" w:rsidRPr="00CD111B">
        <w:t xml:space="preserve">. </w:t>
      </w:r>
      <w:r w:rsidRPr="00CD111B">
        <w:t xml:space="preserve">A la </w:t>
      </w:r>
      <w:r w:rsidR="0DDFDE38" w:rsidRPr="00CD111B">
        <w:t>micro</w:t>
      </w:r>
      <w:r w:rsidRPr="00CD111B">
        <w:t xml:space="preserve">empresa familiar Benigna´s Café, por tradición liderada por mujeres valientes y emprendedoras quienes con ahínco han continuado una tradición familiar y quienes </w:t>
      </w:r>
      <w:r w:rsidR="1CA0FA89" w:rsidRPr="00CD111B">
        <w:t xml:space="preserve">conscientes del fortalecimiento familiar nos apoyaron para la realización de </w:t>
      </w:r>
      <w:r w:rsidR="187789AF" w:rsidRPr="00CD111B">
        <w:t>este</w:t>
      </w:r>
      <w:r w:rsidR="1CA0FA89" w:rsidRPr="00CD111B">
        <w:t xml:space="preserve"> proyecto de forma transparente.</w:t>
      </w:r>
      <w:r w:rsidR="6CC1F0A1" w:rsidRPr="00CD111B">
        <w:t xml:space="preserve"> </w:t>
      </w:r>
      <w:r w:rsidRPr="00CD111B">
        <w:t>Al nuestro asesor metodológico Javier del Cid, ya que sin su guía no hubiese sido posible la culminación de este proyecto profesional.</w:t>
      </w:r>
      <w:r w:rsidR="699BC095" w:rsidRPr="00CD111B">
        <w:t xml:space="preserve"> Al Instituto Hondureño del Café (IHCAFE) y sus técnicos </w:t>
      </w:r>
      <w:r w:rsidR="16021E99" w:rsidRPr="00CD111B">
        <w:t xml:space="preserve">por brindarnos la atención </w:t>
      </w:r>
      <w:r w:rsidR="28B1AFA3" w:rsidRPr="00CD111B">
        <w:t>instruyéndonos</w:t>
      </w:r>
      <w:r w:rsidR="16021E99" w:rsidRPr="00CD111B">
        <w:t xml:space="preserve"> en este proyecto. </w:t>
      </w:r>
      <w:r w:rsidR="739782D3" w:rsidRPr="00CD111B">
        <w:t>A</w:t>
      </w:r>
      <w:r w:rsidR="16021E99" w:rsidRPr="00CD111B">
        <w:t xml:space="preserve"> la Asociación Hondu</w:t>
      </w:r>
      <w:r w:rsidR="44A54A4F" w:rsidRPr="00CD111B">
        <w:t>reña de Productores de Café</w:t>
      </w:r>
      <w:r w:rsidR="17B9F880" w:rsidRPr="00CD111B">
        <w:t xml:space="preserve"> (AHPROCAFE)</w:t>
      </w:r>
      <w:r w:rsidR="51E728DE" w:rsidRPr="00CD111B">
        <w:t xml:space="preserve"> un grupo muy comprometido de productores quienes se apoyan unos con otros para aumentar la productividad</w:t>
      </w:r>
      <w:r w:rsidR="6496B9E8" w:rsidRPr="00CD111B">
        <w:t xml:space="preserve"> y calidad de vida de cada agremiado.</w:t>
      </w:r>
      <w:r w:rsidR="33A1FA6E" w:rsidRPr="00CD111B">
        <w:t xml:space="preserve"> A la Asociación Nacional de Caficultores de Honduras (ANACAFEH) por su comp</w:t>
      </w:r>
      <w:r w:rsidR="4CA2B864" w:rsidRPr="00CD111B">
        <w:t>romiso con los productores de café.</w:t>
      </w:r>
      <w:r w:rsidR="7F140C67" w:rsidRPr="00CD111B">
        <w:t xml:space="preserve"> </w:t>
      </w:r>
      <w:r w:rsidR="4CA2B864" w:rsidRPr="00CD111B">
        <w:t>Sin dejar de agradecer a</w:t>
      </w:r>
      <w:r w:rsidRPr="00CD111B">
        <w:t xml:space="preserve"> Danilo</w:t>
      </w:r>
      <w:r w:rsidR="63C4B120" w:rsidRPr="00CD111B">
        <w:t xml:space="preserve"> Diaz</w:t>
      </w:r>
      <w:r w:rsidRPr="00CD111B">
        <w:t>,</w:t>
      </w:r>
      <w:r w:rsidR="438D1920" w:rsidRPr="00CD111B">
        <w:t xml:space="preserve"> mi compañero en este proyecto </w:t>
      </w:r>
      <w:r w:rsidRPr="00CD111B">
        <w:t>por su positivismo y trabajo en equipo.</w:t>
      </w:r>
      <w:r w:rsidR="56D29FB0" w:rsidRPr="00CD111B">
        <w:t xml:space="preserve"> </w:t>
      </w:r>
      <w:r w:rsidRPr="00CD111B">
        <w:t>Y</w:t>
      </w:r>
      <w:r w:rsidR="1FC199CF" w:rsidRPr="00CD111B">
        <w:t xml:space="preserve"> para finalizar</w:t>
      </w:r>
      <w:r w:rsidRPr="00CD111B">
        <w:t xml:space="preserve"> a todas las personas que de una u otra forma nos apoyaron en la realización de este trabajo.</w:t>
      </w:r>
    </w:p>
    <w:p w14:paraId="1C0E6932" w14:textId="4E1EE9D7" w:rsidR="00280B25" w:rsidRPr="00CD111B" w:rsidRDefault="5819B115" w:rsidP="00245E4E">
      <w:pPr>
        <w:pStyle w:val="TextoPrincipal"/>
        <w:ind w:firstLine="0"/>
        <w:jc w:val="right"/>
      </w:pPr>
      <w:r w:rsidRPr="00CD111B">
        <w:t>Farina Vásquez</w:t>
      </w:r>
    </w:p>
    <w:p w14:paraId="4087D355" w14:textId="19C073A3" w:rsidR="00737E89" w:rsidRPr="00CD111B" w:rsidRDefault="23922A2F" w:rsidP="4508A825">
      <w:pPr>
        <w:pStyle w:val="TextoTablas"/>
        <w:rPr>
          <w:b/>
          <w:bCs/>
          <w:sz w:val="28"/>
          <w:szCs w:val="28"/>
        </w:rPr>
      </w:pPr>
      <w:bookmarkStart w:id="14" w:name="_Toc474331175"/>
      <w:bookmarkStart w:id="15" w:name="_Toc474331374"/>
      <w:bookmarkStart w:id="16" w:name="_Toc153381330"/>
      <w:r w:rsidRPr="00CD111B">
        <w:rPr>
          <w:b/>
          <w:bCs/>
          <w:sz w:val="28"/>
          <w:szCs w:val="28"/>
        </w:rPr>
        <w:lastRenderedPageBreak/>
        <w:t>ÍNDICE DE CONT</w:t>
      </w:r>
      <w:r w:rsidR="5723042D" w:rsidRPr="00CD111B">
        <w:rPr>
          <w:b/>
          <w:bCs/>
          <w:sz w:val="28"/>
          <w:szCs w:val="28"/>
        </w:rPr>
        <w:t>ENIDO</w:t>
      </w:r>
      <w:bookmarkEnd w:id="14"/>
      <w:bookmarkEnd w:id="15"/>
      <w:bookmarkEnd w:id="16"/>
    </w:p>
    <w:sdt>
      <w:sdtPr>
        <w:rPr>
          <w:rFonts w:ascii="Times New Roman" w:eastAsiaTheme="minorHAnsi" w:hAnsi="Times New Roman" w:cstheme="minorBidi"/>
          <w:caps w:val="0"/>
          <w:color w:val="auto"/>
          <w:sz w:val="24"/>
          <w:szCs w:val="22"/>
          <w:lang w:eastAsia="en-US"/>
        </w:rPr>
        <w:id w:val="1205220687"/>
        <w:docPartObj>
          <w:docPartGallery w:val="Table of Contents"/>
          <w:docPartUnique/>
        </w:docPartObj>
      </w:sdtPr>
      <w:sdtEndPr>
        <w:rPr>
          <w:b/>
          <w:bCs/>
        </w:rPr>
      </w:sdtEndPr>
      <w:sdtContent>
        <w:p w14:paraId="5C45FEC7" w14:textId="1D29992F" w:rsidR="00253046" w:rsidRPr="00CD111B" w:rsidRDefault="00253046">
          <w:pPr>
            <w:pStyle w:val="TtuloTDC"/>
          </w:pPr>
        </w:p>
        <w:p w14:paraId="3E88EDED" w14:textId="73CD6034" w:rsidR="00E04512" w:rsidRDefault="00253046">
          <w:pPr>
            <w:pStyle w:val="TDC1"/>
            <w:tabs>
              <w:tab w:val="right" w:leader="dot" w:pos="9350"/>
            </w:tabs>
            <w:rPr>
              <w:rFonts w:asciiTheme="minorHAnsi" w:eastAsiaTheme="minorEastAsia" w:hAnsiTheme="minorHAnsi"/>
              <w:noProof/>
              <w:kern w:val="2"/>
              <w:sz w:val="22"/>
              <w:lang w:eastAsia="es-HN"/>
              <w14:ligatures w14:val="standardContextual"/>
            </w:rPr>
          </w:pPr>
          <w:r w:rsidRPr="00CD111B">
            <w:fldChar w:fldCharType="begin"/>
          </w:r>
          <w:r w:rsidRPr="00CD111B">
            <w:instrText xml:space="preserve"> TOC \o "1-3" \h \z \u </w:instrText>
          </w:r>
          <w:r w:rsidRPr="00CD111B">
            <w:fldChar w:fldCharType="separate"/>
          </w:r>
          <w:hyperlink w:anchor="_Toc158656740" w:history="1">
            <w:r w:rsidR="00E04512" w:rsidRPr="00590CF2">
              <w:rPr>
                <w:rStyle w:val="Hipervnculo"/>
                <w:noProof/>
              </w:rPr>
              <w:t>CAPÍTULO I. PLANTEAMIENTO DE LA INVESTIGACIÓN</w:t>
            </w:r>
            <w:r w:rsidR="00E04512">
              <w:rPr>
                <w:noProof/>
                <w:webHidden/>
              </w:rPr>
              <w:tab/>
            </w:r>
            <w:r w:rsidR="00E04512">
              <w:rPr>
                <w:noProof/>
                <w:webHidden/>
              </w:rPr>
              <w:fldChar w:fldCharType="begin"/>
            </w:r>
            <w:r w:rsidR="00E04512">
              <w:rPr>
                <w:noProof/>
                <w:webHidden/>
              </w:rPr>
              <w:instrText xml:space="preserve"> PAGEREF _Toc158656740 \h </w:instrText>
            </w:r>
            <w:r w:rsidR="00E04512">
              <w:rPr>
                <w:noProof/>
                <w:webHidden/>
              </w:rPr>
            </w:r>
            <w:r w:rsidR="00E04512">
              <w:rPr>
                <w:noProof/>
                <w:webHidden/>
              </w:rPr>
              <w:fldChar w:fldCharType="separate"/>
            </w:r>
            <w:r w:rsidR="00E04512">
              <w:rPr>
                <w:noProof/>
                <w:webHidden/>
              </w:rPr>
              <w:t>1</w:t>
            </w:r>
            <w:r w:rsidR="00E04512">
              <w:rPr>
                <w:noProof/>
                <w:webHidden/>
              </w:rPr>
              <w:fldChar w:fldCharType="end"/>
            </w:r>
          </w:hyperlink>
        </w:p>
        <w:p w14:paraId="261C6555" w14:textId="38F1570E"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41" w:history="1">
            <w:r w:rsidR="00E04512" w:rsidRPr="00590CF2">
              <w:rPr>
                <w:rStyle w:val="Hipervnculo"/>
                <w:noProof/>
              </w:rPr>
              <w:t>1.1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INTRODUCCIÓN</w:t>
            </w:r>
            <w:r w:rsidR="00E04512">
              <w:rPr>
                <w:noProof/>
                <w:webHidden/>
              </w:rPr>
              <w:tab/>
            </w:r>
            <w:r w:rsidR="00E04512">
              <w:rPr>
                <w:noProof/>
                <w:webHidden/>
              </w:rPr>
              <w:fldChar w:fldCharType="begin"/>
            </w:r>
            <w:r w:rsidR="00E04512">
              <w:rPr>
                <w:noProof/>
                <w:webHidden/>
              </w:rPr>
              <w:instrText xml:space="preserve"> PAGEREF _Toc158656741 \h </w:instrText>
            </w:r>
            <w:r w:rsidR="00E04512">
              <w:rPr>
                <w:noProof/>
                <w:webHidden/>
              </w:rPr>
            </w:r>
            <w:r w:rsidR="00E04512">
              <w:rPr>
                <w:noProof/>
                <w:webHidden/>
              </w:rPr>
              <w:fldChar w:fldCharType="separate"/>
            </w:r>
            <w:r w:rsidR="00E04512">
              <w:rPr>
                <w:noProof/>
                <w:webHidden/>
              </w:rPr>
              <w:t>1</w:t>
            </w:r>
            <w:r w:rsidR="00E04512">
              <w:rPr>
                <w:noProof/>
                <w:webHidden/>
              </w:rPr>
              <w:fldChar w:fldCharType="end"/>
            </w:r>
          </w:hyperlink>
        </w:p>
        <w:p w14:paraId="2A682541" w14:textId="1C5F66FE"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42" w:history="1">
            <w:r w:rsidR="00E04512" w:rsidRPr="00590CF2">
              <w:rPr>
                <w:rStyle w:val="Hipervnculo"/>
                <w:noProof/>
              </w:rPr>
              <w:t>1.2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ANTECEDENTES DEL PROBLEMA</w:t>
            </w:r>
            <w:r w:rsidR="00E04512">
              <w:rPr>
                <w:noProof/>
                <w:webHidden/>
              </w:rPr>
              <w:tab/>
            </w:r>
            <w:r w:rsidR="00E04512">
              <w:rPr>
                <w:noProof/>
                <w:webHidden/>
              </w:rPr>
              <w:fldChar w:fldCharType="begin"/>
            </w:r>
            <w:r w:rsidR="00E04512">
              <w:rPr>
                <w:noProof/>
                <w:webHidden/>
              </w:rPr>
              <w:instrText xml:space="preserve"> PAGEREF _Toc158656742 \h </w:instrText>
            </w:r>
            <w:r w:rsidR="00E04512">
              <w:rPr>
                <w:noProof/>
                <w:webHidden/>
              </w:rPr>
            </w:r>
            <w:r w:rsidR="00E04512">
              <w:rPr>
                <w:noProof/>
                <w:webHidden/>
              </w:rPr>
              <w:fldChar w:fldCharType="separate"/>
            </w:r>
            <w:r w:rsidR="00E04512">
              <w:rPr>
                <w:noProof/>
                <w:webHidden/>
              </w:rPr>
              <w:t>2</w:t>
            </w:r>
            <w:r w:rsidR="00E04512">
              <w:rPr>
                <w:noProof/>
                <w:webHidden/>
              </w:rPr>
              <w:fldChar w:fldCharType="end"/>
            </w:r>
          </w:hyperlink>
        </w:p>
        <w:p w14:paraId="7869EB01" w14:textId="0D6783A0" w:rsidR="00E04512" w:rsidRDefault="009521A5">
          <w:pPr>
            <w:pStyle w:val="TDC2"/>
            <w:tabs>
              <w:tab w:val="right" w:leader="dot" w:pos="9350"/>
            </w:tabs>
            <w:rPr>
              <w:rFonts w:asciiTheme="minorHAnsi" w:eastAsiaTheme="minorEastAsia" w:hAnsiTheme="minorHAnsi"/>
              <w:noProof/>
              <w:kern w:val="2"/>
              <w:sz w:val="22"/>
              <w:lang w:eastAsia="es-HN"/>
              <w14:ligatures w14:val="standardContextual"/>
            </w:rPr>
          </w:pPr>
          <w:hyperlink w:anchor="_Toc158656743" w:history="1">
            <w:r w:rsidR="00E04512" w:rsidRPr="00590CF2">
              <w:rPr>
                <w:rStyle w:val="Hipervnculo"/>
                <w:noProof/>
              </w:rPr>
              <w:t>1.3. DEFINICIÓN DEL PROBLEMA</w:t>
            </w:r>
            <w:r w:rsidR="00E04512">
              <w:rPr>
                <w:noProof/>
                <w:webHidden/>
              </w:rPr>
              <w:tab/>
            </w:r>
            <w:r w:rsidR="00E04512">
              <w:rPr>
                <w:noProof/>
                <w:webHidden/>
              </w:rPr>
              <w:fldChar w:fldCharType="begin"/>
            </w:r>
            <w:r w:rsidR="00E04512">
              <w:rPr>
                <w:noProof/>
                <w:webHidden/>
              </w:rPr>
              <w:instrText xml:space="preserve"> PAGEREF _Toc158656743 \h </w:instrText>
            </w:r>
            <w:r w:rsidR="00E04512">
              <w:rPr>
                <w:noProof/>
                <w:webHidden/>
              </w:rPr>
            </w:r>
            <w:r w:rsidR="00E04512">
              <w:rPr>
                <w:noProof/>
                <w:webHidden/>
              </w:rPr>
              <w:fldChar w:fldCharType="separate"/>
            </w:r>
            <w:r w:rsidR="00E04512">
              <w:rPr>
                <w:noProof/>
                <w:webHidden/>
              </w:rPr>
              <w:t>6</w:t>
            </w:r>
            <w:r w:rsidR="00E04512">
              <w:rPr>
                <w:noProof/>
                <w:webHidden/>
              </w:rPr>
              <w:fldChar w:fldCharType="end"/>
            </w:r>
          </w:hyperlink>
        </w:p>
        <w:p w14:paraId="12696EA4" w14:textId="4C3C69BE"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44" w:history="1">
            <w:r w:rsidR="00E04512" w:rsidRPr="00590CF2">
              <w:rPr>
                <w:rStyle w:val="Hipervnculo"/>
                <w:noProof/>
              </w:rPr>
              <w:t>1.3.1.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PREGUNTA GENERAL</w:t>
            </w:r>
            <w:r w:rsidR="00E04512">
              <w:rPr>
                <w:noProof/>
                <w:webHidden/>
              </w:rPr>
              <w:tab/>
            </w:r>
            <w:r w:rsidR="00E04512">
              <w:rPr>
                <w:noProof/>
                <w:webHidden/>
              </w:rPr>
              <w:fldChar w:fldCharType="begin"/>
            </w:r>
            <w:r w:rsidR="00E04512">
              <w:rPr>
                <w:noProof/>
                <w:webHidden/>
              </w:rPr>
              <w:instrText xml:space="preserve"> PAGEREF _Toc158656744 \h </w:instrText>
            </w:r>
            <w:r w:rsidR="00E04512">
              <w:rPr>
                <w:noProof/>
                <w:webHidden/>
              </w:rPr>
            </w:r>
            <w:r w:rsidR="00E04512">
              <w:rPr>
                <w:noProof/>
                <w:webHidden/>
              </w:rPr>
              <w:fldChar w:fldCharType="separate"/>
            </w:r>
            <w:r w:rsidR="00E04512">
              <w:rPr>
                <w:noProof/>
                <w:webHidden/>
              </w:rPr>
              <w:t>7</w:t>
            </w:r>
            <w:r w:rsidR="00E04512">
              <w:rPr>
                <w:noProof/>
                <w:webHidden/>
              </w:rPr>
              <w:fldChar w:fldCharType="end"/>
            </w:r>
          </w:hyperlink>
        </w:p>
        <w:p w14:paraId="71C644FE" w14:textId="75CD3B1C"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45" w:history="1">
            <w:r w:rsidR="00E04512" w:rsidRPr="00590CF2">
              <w:rPr>
                <w:rStyle w:val="Hipervnculo"/>
                <w:noProof/>
              </w:rPr>
              <w:t>1.4.</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OBJETIVOS DEL PROYECTO</w:t>
            </w:r>
            <w:r w:rsidR="00E04512">
              <w:rPr>
                <w:noProof/>
                <w:webHidden/>
              </w:rPr>
              <w:tab/>
            </w:r>
            <w:r w:rsidR="00E04512">
              <w:rPr>
                <w:noProof/>
                <w:webHidden/>
              </w:rPr>
              <w:fldChar w:fldCharType="begin"/>
            </w:r>
            <w:r w:rsidR="00E04512">
              <w:rPr>
                <w:noProof/>
                <w:webHidden/>
              </w:rPr>
              <w:instrText xml:space="preserve"> PAGEREF _Toc158656745 \h </w:instrText>
            </w:r>
            <w:r w:rsidR="00E04512">
              <w:rPr>
                <w:noProof/>
                <w:webHidden/>
              </w:rPr>
            </w:r>
            <w:r w:rsidR="00E04512">
              <w:rPr>
                <w:noProof/>
                <w:webHidden/>
              </w:rPr>
              <w:fldChar w:fldCharType="separate"/>
            </w:r>
            <w:r w:rsidR="00E04512">
              <w:rPr>
                <w:noProof/>
                <w:webHidden/>
              </w:rPr>
              <w:t>8</w:t>
            </w:r>
            <w:r w:rsidR="00E04512">
              <w:rPr>
                <w:noProof/>
                <w:webHidden/>
              </w:rPr>
              <w:fldChar w:fldCharType="end"/>
            </w:r>
          </w:hyperlink>
        </w:p>
        <w:p w14:paraId="5E51C60C" w14:textId="5AE5CF89"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46" w:history="1">
            <w:r w:rsidR="00E04512" w:rsidRPr="00590CF2">
              <w:rPr>
                <w:rStyle w:val="Hipervnculo"/>
                <w:noProof/>
              </w:rPr>
              <w:t>1.4.1.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OBJETIVOS ESPECIFICOS</w:t>
            </w:r>
            <w:r w:rsidR="00E04512">
              <w:rPr>
                <w:noProof/>
                <w:webHidden/>
              </w:rPr>
              <w:tab/>
            </w:r>
            <w:r w:rsidR="00E04512">
              <w:rPr>
                <w:noProof/>
                <w:webHidden/>
              </w:rPr>
              <w:fldChar w:fldCharType="begin"/>
            </w:r>
            <w:r w:rsidR="00E04512">
              <w:rPr>
                <w:noProof/>
                <w:webHidden/>
              </w:rPr>
              <w:instrText xml:space="preserve"> PAGEREF _Toc158656746 \h </w:instrText>
            </w:r>
            <w:r w:rsidR="00E04512">
              <w:rPr>
                <w:noProof/>
                <w:webHidden/>
              </w:rPr>
            </w:r>
            <w:r w:rsidR="00E04512">
              <w:rPr>
                <w:noProof/>
                <w:webHidden/>
              </w:rPr>
              <w:fldChar w:fldCharType="separate"/>
            </w:r>
            <w:r w:rsidR="00E04512">
              <w:rPr>
                <w:noProof/>
                <w:webHidden/>
              </w:rPr>
              <w:t>8</w:t>
            </w:r>
            <w:r w:rsidR="00E04512">
              <w:rPr>
                <w:noProof/>
                <w:webHidden/>
              </w:rPr>
              <w:fldChar w:fldCharType="end"/>
            </w:r>
          </w:hyperlink>
        </w:p>
        <w:p w14:paraId="0227AB48" w14:textId="35C33B16"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47" w:history="1">
            <w:r w:rsidR="00E04512" w:rsidRPr="00590CF2">
              <w:rPr>
                <w:rStyle w:val="Hipervnculo"/>
                <w:noProof/>
              </w:rPr>
              <w:t>1.5.</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JUSTIFICACIÓN</w:t>
            </w:r>
            <w:r w:rsidR="00E04512">
              <w:rPr>
                <w:noProof/>
                <w:webHidden/>
              </w:rPr>
              <w:tab/>
            </w:r>
            <w:r w:rsidR="00E04512">
              <w:rPr>
                <w:noProof/>
                <w:webHidden/>
              </w:rPr>
              <w:fldChar w:fldCharType="begin"/>
            </w:r>
            <w:r w:rsidR="00E04512">
              <w:rPr>
                <w:noProof/>
                <w:webHidden/>
              </w:rPr>
              <w:instrText xml:space="preserve"> PAGEREF _Toc158656747 \h </w:instrText>
            </w:r>
            <w:r w:rsidR="00E04512">
              <w:rPr>
                <w:noProof/>
                <w:webHidden/>
              </w:rPr>
            </w:r>
            <w:r w:rsidR="00E04512">
              <w:rPr>
                <w:noProof/>
                <w:webHidden/>
              </w:rPr>
              <w:fldChar w:fldCharType="separate"/>
            </w:r>
            <w:r w:rsidR="00E04512">
              <w:rPr>
                <w:noProof/>
                <w:webHidden/>
              </w:rPr>
              <w:t>8</w:t>
            </w:r>
            <w:r w:rsidR="00E04512">
              <w:rPr>
                <w:noProof/>
                <w:webHidden/>
              </w:rPr>
              <w:fldChar w:fldCharType="end"/>
            </w:r>
          </w:hyperlink>
        </w:p>
        <w:p w14:paraId="46E2925E" w14:textId="5F491EA8" w:rsidR="00E04512" w:rsidRDefault="009521A5">
          <w:pPr>
            <w:pStyle w:val="TDC2"/>
            <w:tabs>
              <w:tab w:val="right" w:leader="dot" w:pos="9350"/>
            </w:tabs>
            <w:rPr>
              <w:rFonts w:asciiTheme="minorHAnsi" w:eastAsiaTheme="minorEastAsia" w:hAnsiTheme="minorHAnsi"/>
              <w:noProof/>
              <w:kern w:val="2"/>
              <w:sz w:val="22"/>
              <w:lang w:eastAsia="es-HN"/>
              <w14:ligatures w14:val="standardContextual"/>
            </w:rPr>
          </w:pPr>
          <w:hyperlink w:anchor="_Toc158656748" w:history="1">
            <w:r w:rsidR="00E04512" w:rsidRPr="00590CF2">
              <w:rPr>
                <w:rStyle w:val="Hipervnculo"/>
                <w:noProof/>
              </w:rPr>
              <w:t>CAPÍTULO II. MARCO TEÓRICO</w:t>
            </w:r>
            <w:r w:rsidR="00E04512">
              <w:rPr>
                <w:noProof/>
                <w:webHidden/>
              </w:rPr>
              <w:tab/>
            </w:r>
            <w:r w:rsidR="00E04512">
              <w:rPr>
                <w:noProof/>
                <w:webHidden/>
              </w:rPr>
              <w:fldChar w:fldCharType="begin"/>
            </w:r>
            <w:r w:rsidR="00E04512">
              <w:rPr>
                <w:noProof/>
                <w:webHidden/>
              </w:rPr>
              <w:instrText xml:space="preserve"> PAGEREF _Toc158656748 \h </w:instrText>
            </w:r>
            <w:r w:rsidR="00E04512">
              <w:rPr>
                <w:noProof/>
                <w:webHidden/>
              </w:rPr>
            </w:r>
            <w:r w:rsidR="00E04512">
              <w:rPr>
                <w:noProof/>
                <w:webHidden/>
              </w:rPr>
              <w:fldChar w:fldCharType="separate"/>
            </w:r>
            <w:r w:rsidR="00E04512">
              <w:rPr>
                <w:noProof/>
                <w:webHidden/>
              </w:rPr>
              <w:t>9</w:t>
            </w:r>
            <w:r w:rsidR="00E04512">
              <w:rPr>
                <w:noProof/>
                <w:webHidden/>
              </w:rPr>
              <w:fldChar w:fldCharType="end"/>
            </w:r>
          </w:hyperlink>
        </w:p>
        <w:p w14:paraId="7D15F63D" w14:textId="164E21A8"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49" w:history="1">
            <w:r w:rsidR="00E04512" w:rsidRPr="00590CF2">
              <w:rPr>
                <w:rStyle w:val="Hipervnculo"/>
                <w:noProof/>
              </w:rPr>
              <w:t>2.1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ANÁLISIS DE LA SITUACIÓN ACTUAL.</w:t>
            </w:r>
            <w:r w:rsidR="00E04512">
              <w:rPr>
                <w:noProof/>
                <w:webHidden/>
              </w:rPr>
              <w:tab/>
            </w:r>
            <w:r w:rsidR="00E04512">
              <w:rPr>
                <w:noProof/>
                <w:webHidden/>
              </w:rPr>
              <w:fldChar w:fldCharType="begin"/>
            </w:r>
            <w:r w:rsidR="00E04512">
              <w:rPr>
                <w:noProof/>
                <w:webHidden/>
              </w:rPr>
              <w:instrText xml:space="preserve"> PAGEREF _Toc158656749 \h </w:instrText>
            </w:r>
            <w:r w:rsidR="00E04512">
              <w:rPr>
                <w:noProof/>
                <w:webHidden/>
              </w:rPr>
            </w:r>
            <w:r w:rsidR="00E04512">
              <w:rPr>
                <w:noProof/>
                <w:webHidden/>
              </w:rPr>
              <w:fldChar w:fldCharType="separate"/>
            </w:r>
            <w:r w:rsidR="00E04512">
              <w:rPr>
                <w:noProof/>
                <w:webHidden/>
              </w:rPr>
              <w:t>9</w:t>
            </w:r>
            <w:r w:rsidR="00E04512">
              <w:rPr>
                <w:noProof/>
                <w:webHidden/>
              </w:rPr>
              <w:fldChar w:fldCharType="end"/>
            </w:r>
          </w:hyperlink>
        </w:p>
        <w:p w14:paraId="4E948E0D" w14:textId="687D2654"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50" w:history="1">
            <w:r w:rsidR="00E04512" w:rsidRPr="00590CF2">
              <w:rPr>
                <w:rStyle w:val="Hipervnculo"/>
                <w:noProof/>
              </w:rPr>
              <w:t>2.1.1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ORGANIZACIÓN MUNDIAL, REGIONAL Y NACIONAL RUBRO CAFÉ.</w:t>
            </w:r>
            <w:r w:rsidR="00E04512">
              <w:rPr>
                <w:noProof/>
                <w:webHidden/>
              </w:rPr>
              <w:tab/>
            </w:r>
            <w:r w:rsidR="00E04512">
              <w:rPr>
                <w:noProof/>
                <w:webHidden/>
              </w:rPr>
              <w:fldChar w:fldCharType="begin"/>
            </w:r>
            <w:r w:rsidR="00E04512">
              <w:rPr>
                <w:noProof/>
                <w:webHidden/>
              </w:rPr>
              <w:instrText xml:space="preserve"> PAGEREF _Toc158656750 \h </w:instrText>
            </w:r>
            <w:r w:rsidR="00E04512">
              <w:rPr>
                <w:noProof/>
                <w:webHidden/>
              </w:rPr>
            </w:r>
            <w:r w:rsidR="00E04512">
              <w:rPr>
                <w:noProof/>
                <w:webHidden/>
              </w:rPr>
              <w:fldChar w:fldCharType="separate"/>
            </w:r>
            <w:r w:rsidR="00E04512">
              <w:rPr>
                <w:noProof/>
                <w:webHidden/>
              </w:rPr>
              <w:t>9</w:t>
            </w:r>
            <w:r w:rsidR="00E04512">
              <w:rPr>
                <w:noProof/>
                <w:webHidden/>
              </w:rPr>
              <w:fldChar w:fldCharType="end"/>
            </w:r>
          </w:hyperlink>
        </w:p>
        <w:p w14:paraId="341A675C" w14:textId="5A26AA3E"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51" w:history="1">
            <w:r w:rsidR="00E04512" w:rsidRPr="00590CF2">
              <w:rPr>
                <w:rStyle w:val="Hipervnculo"/>
                <w:noProof/>
              </w:rPr>
              <w:t>2.1.2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NUEVAS TENDENCIAS DEL MERCADO DEL CAFÉ SOSTENIBLE.</w:t>
            </w:r>
            <w:r w:rsidR="00E04512">
              <w:rPr>
                <w:noProof/>
                <w:webHidden/>
              </w:rPr>
              <w:tab/>
            </w:r>
            <w:r w:rsidR="00E04512">
              <w:rPr>
                <w:noProof/>
                <w:webHidden/>
              </w:rPr>
              <w:fldChar w:fldCharType="begin"/>
            </w:r>
            <w:r w:rsidR="00E04512">
              <w:rPr>
                <w:noProof/>
                <w:webHidden/>
              </w:rPr>
              <w:instrText xml:space="preserve"> PAGEREF _Toc158656751 \h </w:instrText>
            </w:r>
            <w:r w:rsidR="00E04512">
              <w:rPr>
                <w:noProof/>
                <w:webHidden/>
              </w:rPr>
            </w:r>
            <w:r w:rsidR="00E04512">
              <w:rPr>
                <w:noProof/>
                <w:webHidden/>
              </w:rPr>
              <w:fldChar w:fldCharType="separate"/>
            </w:r>
            <w:r w:rsidR="00E04512">
              <w:rPr>
                <w:noProof/>
                <w:webHidden/>
              </w:rPr>
              <w:t>11</w:t>
            </w:r>
            <w:r w:rsidR="00E04512">
              <w:rPr>
                <w:noProof/>
                <w:webHidden/>
              </w:rPr>
              <w:fldChar w:fldCharType="end"/>
            </w:r>
          </w:hyperlink>
        </w:p>
        <w:p w14:paraId="73FBF7B4" w14:textId="29C17C64"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52" w:history="1">
            <w:r w:rsidR="00E04512" w:rsidRPr="00590CF2">
              <w:rPr>
                <w:rStyle w:val="Hipervnculo"/>
                <w:noProof/>
              </w:rPr>
              <w:t>2.2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CONCEPTUALIZACIÓN</w:t>
            </w:r>
            <w:r w:rsidR="00E04512">
              <w:rPr>
                <w:noProof/>
                <w:webHidden/>
              </w:rPr>
              <w:tab/>
            </w:r>
            <w:r w:rsidR="00E04512">
              <w:rPr>
                <w:noProof/>
                <w:webHidden/>
              </w:rPr>
              <w:fldChar w:fldCharType="begin"/>
            </w:r>
            <w:r w:rsidR="00E04512">
              <w:rPr>
                <w:noProof/>
                <w:webHidden/>
              </w:rPr>
              <w:instrText xml:space="preserve"> PAGEREF _Toc158656752 \h </w:instrText>
            </w:r>
            <w:r w:rsidR="00E04512">
              <w:rPr>
                <w:noProof/>
                <w:webHidden/>
              </w:rPr>
            </w:r>
            <w:r w:rsidR="00E04512">
              <w:rPr>
                <w:noProof/>
                <w:webHidden/>
              </w:rPr>
              <w:fldChar w:fldCharType="separate"/>
            </w:r>
            <w:r w:rsidR="00E04512">
              <w:rPr>
                <w:noProof/>
                <w:webHidden/>
              </w:rPr>
              <w:t>17</w:t>
            </w:r>
            <w:r w:rsidR="00E04512">
              <w:rPr>
                <w:noProof/>
                <w:webHidden/>
              </w:rPr>
              <w:fldChar w:fldCharType="end"/>
            </w:r>
          </w:hyperlink>
        </w:p>
        <w:p w14:paraId="245AB8F1" w14:textId="791F7025"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53" w:history="1">
            <w:r w:rsidR="00E04512" w:rsidRPr="00590CF2">
              <w:rPr>
                <w:rStyle w:val="Hipervnculo"/>
                <w:noProof/>
              </w:rPr>
              <w:t>2.2.1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CALIDADES EN EL CAFÉ.</w:t>
            </w:r>
            <w:r w:rsidR="00E04512">
              <w:rPr>
                <w:noProof/>
                <w:webHidden/>
              </w:rPr>
              <w:tab/>
            </w:r>
            <w:r w:rsidR="00E04512">
              <w:rPr>
                <w:noProof/>
                <w:webHidden/>
              </w:rPr>
              <w:fldChar w:fldCharType="begin"/>
            </w:r>
            <w:r w:rsidR="00E04512">
              <w:rPr>
                <w:noProof/>
                <w:webHidden/>
              </w:rPr>
              <w:instrText xml:space="preserve"> PAGEREF _Toc158656753 \h </w:instrText>
            </w:r>
            <w:r w:rsidR="00E04512">
              <w:rPr>
                <w:noProof/>
                <w:webHidden/>
              </w:rPr>
            </w:r>
            <w:r w:rsidR="00E04512">
              <w:rPr>
                <w:noProof/>
                <w:webHidden/>
              </w:rPr>
              <w:fldChar w:fldCharType="separate"/>
            </w:r>
            <w:r w:rsidR="00E04512">
              <w:rPr>
                <w:noProof/>
                <w:webHidden/>
              </w:rPr>
              <w:t>17</w:t>
            </w:r>
            <w:r w:rsidR="00E04512">
              <w:rPr>
                <w:noProof/>
                <w:webHidden/>
              </w:rPr>
              <w:fldChar w:fldCharType="end"/>
            </w:r>
          </w:hyperlink>
        </w:p>
        <w:p w14:paraId="4775B577" w14:textId="68A8EEA7"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54" w:history="1">
            <w:r w:rsidR="00E04512" w:rsidRPr="00590CF2">
              <w:rPr>
                <w:rStyle w:val="Hipervnculo"/>
                <w:noProof/>
              </w:rPr>
              <w:t>2.2.2.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MIPYMES</w:t>
            </w:r>
            <w:r w:rsidR="00E04512">
              <w:rPr>
                <w:noProof/>
                <w:webHidden/>
              </w:rPr>
              <w:tab/>
            </w:r>
            <w:r w:rsidR="00E04512">
              <w:rPr>
                <w:noProof/>
                <w:webHidden/>
              </w:rPr>
              <w:fldChar w:fldCharType="begin"/>
            </w:r>
            <w:r w:rsidR="00E04512">
              <w:rPr>
                <w:noProof/>
                <w:webHidden/>
              </w:rPr>
              <w:instrText xml:space="preserve"> PAGEREF _Toc158656754 \h </w:instrText>
            </w:r>
            <w:r w:rsidR="00E04512">
              <w:rPr>
                <w:noProof/>
                <w:webHidden/>
              </w:rPr>
            </w:r>
            <w:r w:rsidR="00E04512">
              <w:rPr>
                <w:noProof/>
                <w:webHidden/>
              </w:rPr>
              <w:fldChar w:fldCharType="separate"/>
            </w:r>
            <w:r w:rsidR="00E04512">
              <w:rPr>
                <w:noProof/>
                <w:webHidden/>
              </w:rPr>
              <w:t>18</w:t>
            </w:r>
            <w:r w:rsidR="00E04512">
              <w:rPr>
                <w:noProof/>
                <w:webHidden/>
              </w:rPr>
              <w:fldChar w:fldCharType="end"/>
            </w:r>
          </w:hyperlink>
        </w:p>
        <w:p w14:paraId="09BF6DC0" w14:textId="124EC45C"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55" w:history="1">
            <w:r w:rsidR="00E04512" w:rsidRPr="00590CF2">
              <w:rPr>
                <w:rStyle w:val="Hipervnculo"/>
                <w:noProof/>
              </w:rPr>
              <w:t>2.2.3.</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FERTILIZANTES.</w:t>
            </w:r>
            <w:r w:rsidR="00E04512">
              <w:rPr>
                <w:noProof/>
                <w:webHidden/>
              </w:rPr>
              <w:tab/>
            </w:r>
            <w:r w:rsidR="00E04512">
              <w:rPr>
                <w:noProof/>
                <w:webHidden/>
              </w:rPr>
              <w:fldChar w:fldCharType="begin"/>
            </w:r>
            <w:r w:rsidR="00E04512">
              <w:rPr>
                <w:noProof/>
                <w:webHidden/>
              </w:rPr>
              <w:instrText xml:space="preserve"> PAGEREF _Toc158656755 \h </w:instrText>
            </w:r>
            <w:r w:rsidR="00E04512">
              <w:rPr>
                <w:noProof/>
                <w:webHidden/>
              </w:rPr>
            </w:r>
            <w:r w:rsidR="00E04512">
              <w:rPr>
                <w:noProof/>
                <w:webHidden/>
              </w:rPr>
              <w:fldChar w:fldCharType="separate"/>
            </w:r>
            <w:r w:rsidR="00E04512">
              <w:rPr>
                <w:noProof/>
                <w:webHidden/>
              </w:rPr>
              <w:t>18</w:t>
            </w:r>
            <w:r w:rsidR="00E04512">
              <w:rPr>
                <w:noProof/>
                <w:webHidden/>
              </w:rPr>
              <w:fldChar w:fldCharType="end"/>
            </w:r>
          </w:hyperlink>
        </w:p>
        <w:p w14:paraId="0FE21839" w14:textId="1E6FF187"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56" w:history="1">
            <w:r w:rsidR="00E04512" w:rsidRPr="00590CF2">
              <w:rPr>
                <w:rStyle w:val="Hipervnculo"/>
                <w:noProof/>
              </w:rPr>
              <w:t>2.2.4.</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ETAPAS DE PRODUCCIÓN, PROCESAMIENTO Y COMERCIALIZACIÓN DEL CAFÉ.</w:t>
            </w:r>
            <w:r w:rsidR="00E04512">
              <w:rPr>
                <w:noProof/>
                <w:webHidden/>
              </w:rPr>
              <w:tab/>
            </w:r>
            <w:r w:rsidR="00E04512">
              <w:rPr>
                <w:noProof/>
                <w:webHidden/>
              </w:rPr>
              <w:fldChar w:fldCharType="begin"/>
            </w:r>
            <w:r w:rsidR="00E04512">
              <w:rPr>
                <w:noProof/>
                <w:webHidden/>
              </w:rPr>
              <w:instrText xml:space="preserve"> PAGEREF _Toc158656756 \h </w:instrText>
            </w:r>
            <w:r w:rsidR="00E04512">
              <w:rPr>
                <w:noProof/>
                <w:webHidden/>
              </w:rPr>
            </w:r>
            <w:r w:rsidR="00E04512">
              <w:rPr>
                <w:noProof/>
                <w:webHidden/>
              </w:rPr>
              <w:fldChar w:fldCharType="separate"/>
            </w:r>
            <w:r w:rsidR="00E04512">
              <w:rPr>
                <w:noProof/>
                <w:webHidden/>
              </w:rPr>
              <w:t>19</w:t>
            </w:r>
            <w:r w:rsidR="00E04512">
              <w:rPr>
                <w:noProof/>
                <w:webHidden/>
              </w:rPr>
              <w:fldChar w:fldCharType="end"/>
            </w:r>
          </w:hyperlink>
        </w:p>
        <w:p w14:paraId="6FC80265" w14:textId="1445C605"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57" w:history="1">
            <w:r w:rsidR="00E04512" w:rsidRPr="00590CF2">
              <w:rPr>
                <w:rStyle w:val="Hipervnculo"/>
                <w:noProof/>
              </w:rPr>
              <w:t>2.2.5.</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SUBPRODUCTOS DEL CAFÉ.</w:t>
            </w:r>
            <w:r w:rsidR="00E04512">
              <w:rPr>
                <w:noProof/>
                <w:webHidden/>
              </w:rPr>
              <w:tab/>
            </w:r>
            <w:r w:rsidR="00E04512">
              <w:rPr>
                <w:noProof/>
                <w:webHidden/>
              </w:rPr>
              <w:fldChar w:fldCharType="begin"/>
            </w:r>
            <w:r w:rsidR="00E04512">
              <w:rPr>
                <w:noProof/>
                <w:webHidden/>
              </w:rPr>
              <w:instrText xml:space="preserve"> PAGEREF _Toc158656757 \h </w:instrText>
            </w:r>
            <w:r w:rsidR="00E04512">
              <w:rPr>
                <w:noProof/>
                <w:webHidden/>
              </w:rPr>
            </w:r>
            <w:r w:rsidR="00E04512">
              <w:rPr>
                <w:noProof/>
                <w:webHidden/>
              </w:rPr>
              <w:fldChar w:fldCharType="separate"/>
            </w:r>
            <w:r w:rsidR="00E04512">
              <w:rPr>
                <w:noProof/>
                <w:webHidden/>
              </w:rPr>
              <w:t>20</w:t>
            </w:r>
            <w:r w:rsidR="00E04512">
              <w:rPr>
                <w:noProof/>
                <w:webHidden/>
              </w:rPr>
              <w:fldChar w:fldCharType="end"/>
            </w:r>
          </w:hyperlink>
        </w:p>
        <w:p w14:paraId="6710C5AA" w14:textId="1F5E1A3B"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58" w:history="1">
            <w:r w:rsidR="00E04512" w:rsidRPr="00590CF2">
              <w:rPr>
                <w:rStyle w:val="Hipervnculo"/>
                <w:noProof/>
              </w:rPr>
              <w:t>2.3</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TEORÍAS DE SUSTENTO</w:t>
            </w:r>
            <w:r w:rsidR="00E04512">
              <w:rPr>
                <w:noProof/>
                <w:webHidden/>
              </w:rPr>
              <w:tab/>
            </w:r>
            <w:r w:rsidR="00E04512">
              <w:rPr>
                <w:noProof/>
                <w:webHidden/>
              </w:rPr>
              <w:fldChar w:fldCharType="begin"/>
            </w:r>
            <w:r w:rsidR="00E04512">
              <w:rPr>
                <w:noProof/>
                <w:webHidden/>
              </w:rPr>
              <w:instrText xml:space="preserve"> PAGEREF _Toc158656758 \h </w:instrText>
            </w:r>
            <w:r w:rsidR="00E04512">
              <w:rPr>
                <w:noProof/>
                <w:webHidden/>
              </w:rPr>
            </w:r>
            <w:r w:rsidR="00E04512">
              <w:rPr>
                <w:noProof/>
                <w:webHidden/>
              </w:rPr>
              <w:fldChar w:fldCharType="separate"/>
            </w:r>
            <w:r w:rsidR="00E04512">
              <w:rPr>
                <w:noProof/>
                <w:webHidden/>
              </w:rPr>
              <w:t>20</w:t>
            </w:r>
            <w:r w:rsidR="00E04512">
              <w:rPr>
                <w:noProof/>
                <w:webHidden/>
              </w:rPr>
              <w:fldChar w:fldCharType="end"/>
            </w:r>
          </w:hyperlink>
        </w:p>
        <w:p w14:paraId="097BF708" w14:textId="30BCC434"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59" w:history="1">
            <w:r w:rsidR="00E04512" w:rsidRPr="00590CF2">
              <w:rPr>
                <w:rStyle w:val="Hipervnculo"/>
                <w:noProof/>
              </w:rPr>
              <w:t>2.3.1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BASES TEÓRICAS</w:t>
            </w:r>
            <w:r w:rsidR="00E04512">
              <w:rPr>
                <w:noProof/>
                <w:webHidden/>
              </w:rPr>
              <w:tab/>
            </w:r>
            <w:r w:rsidR="00E04512">
              <w:rPr>
                <w:noProof/>
                <w:webHidden/>
              </w:rPr>
              <w:fldChar w:fldCharType="begin"/>
            </w:r>
            <w:r w:rsidR="00E04512">
              <w:rPr>
                <w:noProof/>
                <w:webHidden/>
              </w:rPr>
              <w:instrText xml:space="preserve"> PAGEREF _Toc158656759 \h </w:instrText>
            </w:r>
            <w:r w:rsidR="00E04512">
              <w:rPr>
                <w:noProof/>
                <w:webHidden/>
              </w:rPr>
            </w:r>
            <w:r w:rsidR="00E04512">
              <w:rPr>
                <w:noProof/>
                <w:webHidden/>
              </w:rPr>
              <w:fldChar w:fldCharType="separate"/>
            </w:r>
            <w:r w:rsidR="00E04512">
              <w:rPr>
                <w:noProof/>
                <w:webHidden/>
              </w:rPr>
              <w:t>20</w:t>
            </w:r>
            <w:r w:rsidR="00E04512">
              <w:rPr>
                <w:noProof/>
                <w:webHidden/>
              </w:rPr>
              <w:fldChar w:fldCharType="end"/>
            </w:r>
          </w:hyperlink>
        </w:p>
        <w:p w14:paraId="73C0B370" w14:textId="22DD1DF7"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60" w:history="1">
            <w:r w:rsidR="00E04512" w:rsidRPr="00590CF2">
              <w:rPr>
                <w:rStyle w:val="Hipervnculo"/>
                <w:noProof/>
              </w:rPr>
              <w:t>2.3.2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METODOLOGÍAS DESARROLLADAS</w:t>
            </w:r>
            <w:r w:rsidR="00E04512">
              <w:rPr>
                <w:noProof/>
                <w:webHidden/>
              </w:rPr>
              <w:tab/>
            </w:r>
            <w:r w:rsidR="00E04512">
              <w:rPr>
                <w:noProof/>
                <w:webHidden/>
              </w:rPr>
              <w:fldChar w:fldCharType="begin"/>
            </w:r>
            <w:r w:rsidR="00E04512">
              <w:rPr>
                <w:noProof/>
                <w:webHidden/>
              </w:rPr>
              <w:instrText xml:space="preserve"> PAGEREF _Toc158656760 \h </w:instrText>
            </w:r>
            <w:r w:rsidR="00E04512">
              <w:rPr>
                <w:noProof/>
                <w:webHidden/>
              </w:rPr>
            </w:r>
            <w:r w:rsidR="00E04512">
              <w:rPr>
                <w:noProof/>
                <w:webHidden/>
              </w:rPr>
              <w:fldChar w:fldCharType="separate"/>
            </w:r>
            <w:r w:rsidR="00E04512">
              <w:rPr>
                <w:noProof/>
                <w:webHidden/>
              </w:rPr>
              <w:t>25</w:t>
            </w:r>
            <w:r w:rsidR="00E04512">
              <w:rPr>
                <w:noProof/>
                <w:webHidden/>
              </w:rPr>
              <w:fldChar w:fldCharType="end"/>
            </w:r>
          </w:hyperlink>
        </w:p>
        <w:p w14:paraId="42B0BF1B" w14:textId="123776CA"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61" w:history="1">
            <w:r w:rsidR="00E04512" w:rsidRPr="00590CF2">
              <w:rPr>
                <w:rStyle w:val="Hipervnculo"/>
                <w:noProof/>
              </w:rPr>
              <w:t>2.3.3</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INSTRUMENTOS UTILIZADOS</w:t>
            </w:r>
            <w:r w:rsidR="00E04512">
              <w:rPr>
                <w:noProof/>
                <w:webHidden/>
              </w:rPr>
              <w:tab/>
            </w:r>
            <w:r w:rsidR="00E04512">
              <w:rPr>
                <w:noProof/>
                <w:webHidden/>
              </w:rPr>
              <w:fldChar w:fldCharType="begin"/>
            </w:r>
            <w:r w:rsidR="00E04512">
              <w:rPr>
                <w:noProof/>
                <w:webHidden/>
              </w:rPr>
              <w:instrText xml:space="preserve"> PAGEREF _Toc158656761 \h </w:instrText>
            </w:r>
            <w:r w:rsidR="00E04512">
              <w:rPr>
                <w:noProof/>
                <w:webHidden/>
              </w:rPr>
            </w:r>
            <w:r w:rsidR="00E04512">
              <w:rPr>
                <w:noProof/>
                <w:webHidden/>
              </w:rPr>
              <w:fldChar w:fldCharType="separate"/>
            </w:r>
            <w:r w:rsidR="00E04512">
              <w:rPr>
                <w:noProof/>
                <w:webHidden/>
              </w:rPr>
              <w:t>27</w:t>
            </w:r>
            <w:r w:rsidR="00E04512">
              <w:rPr>
                <w:noProof/>
                <w:webHidden/>
              </w:rPr>
              <w:fldChar w:fldCharType="end"/>
            </w:r>
          </w:hyperlink>
        </w:p>
        <w:p w14:paraId="11A04C8C" w14:textId="78A54B0C"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62" w:history="1">
            <w:r w:rsidR="00E04512" w:rsidRPr="00590CF2">
              <w:rPr>
                <w:rStyle w:val="Hipervnculo"/>
                <w:noProof/>
              </w:rPr>
              <w:t>2.4</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MARCO LEGAL</w:t>
            </w:r>
            <w:r w:rsidR="00E04512">
              <w:rPr>
                <w:noProof/>
                <w:webHidden/>
              </w:rPr>
              <w:tab/>
            </w:r>
            <w:r w:rsidR="00E04512">
              <w:rPr>
                <w:noProof/>
                <w:webHidden/>
              </w:rPr>
              <w:fldChar w:fldCharType="begin"/>
            </w:r>
            <w:r w:rsidR="00E04512">
              <w:rPr>
                <w:noProof/>
                <w:webHidden/>
              </w:rPr>
              <w:instrText xml:space="preserve"> PAGEREF _Toc158656762 \h </w:instrText>
            </w:r>
            <w:r w:rsidR="00E04512">
              <w:rPr>
                <w:noProof/>
                <w:webHidden/>
              </w:rPr>
            </w:r>
            <w:r w:rsidR="00E04512">
              <w:rPr>
                <w:noProof/>
                <w:webHidden/>
              </w:rPr>
              <w:fldChar w:fldCharType="separate"/>
            </w:r>
            <w:r w:rsidR="00E04512">
              <w:rPr>
                <w:noProof/>
                <w:webHidden/>
              </w:rPr>
              <w:t>30</w:t>
            </w:r>
            <w:r w:rsidR="00E04512">
              <w:rPr>
                <w:noProof/>
                <w:webHidden/>
              </w:rPr>
              <w:fldChar w:fldCharType="end"/>
            </w:r>
          </w:hyperlink>
        </w:p>
        <w:p w14:paraId="4DA55340" w14:textId="47B4D896" w:rsidR="00E04512" w:rsidRDefault="009521A5">
          <w:pPr>
            <w:pStyle w:val="TDC1"/>
            <w:tabs>
              <w:tab w:val="right" w:leader="dot" w:pos="9350"/>
            </w:tabs>
            <w:rPr>
              <w:rFonts w:asciiTheme="minorHAnsi" w:eastAsiaTheme="minorEastAsia" w:hAnsiTheme="minorHAnsi"/>
              <w:noProof/>
              <w:kern w:val="2"/>
              <w:sz w:val="22"/>
              <w:lang w:eastAsia="es-HN"/>
              <w14:ligatures w14:val="standardContextual"/>
            </w:rPr>
          </w:pPr>
          <w:hyperlink w:anchor="_Toc158656763" w:history="1">
            <w:r w:rsidR="00E04512" w:rsidRPr="00590CF2">
              <w:rPr>
                <w:rStyle w:val="Hipervnculo"/>
                <w:noProof/>
              </w:rPr>
              <w:t>CAPÍTULO III. METODOLOGÍA</w:t>
            </w:r>
            <w:r w:rsidR="00E04512">
              <w:rPr>
                <w:noProof/>
                <w:webHidden/>
              </w:rPr>
              <w:tab/>
            </w:r>
            <w:r w:rsidR="00E04512">
              <w:rPr>
                <w:noProof/>
                <w:webHidden/>
              </w:rPr>
              <w:fldChar w:fldCharType="begin"/>
            </w:r>
            <w:r w:rsidR="00E04512">
              <w:rPr>
                <w:noProof/>
                <w:webHidden/>
              </w:rPr>
              <w:instrText xml:space="preserve"> PAGEREF _Toc158656763 \h </w:instrText>
            </w:r>
            <w:r w:rsidR="00E04512">
              <w:rPr>
                <w:noProof/>
                <w:webHidden/>
              </w:rPr>
            </w:r>
            <w:r w:rsidR="00E04512">
              <w:rPr>
                <w:noProof/>
                <w:webHidden/>
              </w:rPr>
              <w:fldChar w:fldCharType="separate"/>
            </w:r>
            <w:r w:rsidR="00E04512">
              <w:rPr>
                <w:noProof/>
                <w:webHidden/>
              </w:rPr>
              <w:t>31</w:t>
            </w:r>
            <w:r w:rsidR="00E04512">
              <w:rPr>
                <w:noProof/>
                <w:webHidden/>
              </w:rPr>
              <w:fldChar w:fldCharType="end"/>
            </w:r>
          </w:hyperlink>
        </w:p>
        <w:p w14:paraId="5A77A786" w14:textId="052A655F"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64" w:history="1">
            <w:r w:rsidR="00E04512" w:rsidRPr="00590CF2">
              <w:rPr>
                <w:rStyle w:val="Hipervnculo"/>
                <w:noProof/>
              </w:rPr>
              <w:t>3.1.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CONGRUENCIA METODOLÓGICA</w:t>
            </w:r>
            <w:r w:rsidR="00E04512">
              <w:rPr>
                <w:noProof/>
                <w:webHidden/>
              </w:rPr>
              <w:tab/>
            </w:r>
            <w:r w:rsidR="00E04512">
              <w:rPr>
                <w:noProof/>
                <w:webHidden/>
              </w:rPr>
              <w:fldChar w:fldCharType="begin"/>
            </w:r>
            <w:r w:rsidR="00E04512">
              <w:rPr>
                <w:noProof/>
                <w:webHidden/>
              </w:rPr>
              <w:instrText xml:space="preserve"> PAGEREF _Toc158656764 \h </w:instrText>
            </w:r>
            <w:r w:rsidR="00E04512">
              <w:rPr>
                <w:noProof/>
                <w:webHidden/>
              </w:rPr>
            </w:r>
            <w:r w:rsidR="00E04512">
              <w:rPr>
                <w:noProof/>
                <w:webHidden/>
              </w:rPr>
              <w:fldChar w:fldCharType="separate"/>
            </w:r>
            <w:r w:rsidR="00E04512">
              <w:rPr>
                <w:noProof/>
                <w:webHidden/>
              </w:rPr>
              <w:t>31</w:t>
            </w:r>
            <w:r w:rsidR="00E04512">
              <w:rPr>
                <w:noProof/>
                <w:webHidden/>
              </w:rPr>
              <w:fldChar w:fldCharType="end"/>
            </w:r>
          </w:hyperlink>
        </w:p>
        <w:p w14:paraId="3B62A163" w14:textId="271FD2A8"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65" w:history="1">
            <w:r w:rsidR="00E04512" w:rsidRPr="00590CF2">
              <w:rPr>
                <w:rStyle w:val="Hipervnculo"/>
                <w:noProof/>
              </w:rPr>
              <w:t>3.1.1.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MATRIZ METODOLÓGICA</w:t>
            </w:r>
            <w:r w:rsidR="00E04512">
              <w:rPr>
                <w:noProof/>
                <w:webHidden/>
              </w:rPr>
              <w:tab/>
            </w:r>
            <w:r w:rsidR="00E04512">
              <w:rPr>
                <w:noProof/>
                <w:webHidden/>
              </w:rPr>
              <w:fldChar w:fldCharType="begin"/>
            </w:r>
            <w:r w:rsidR="00E04512">
              <w:rPr>
                <w:noProof/>
                <w:webHidden/>
              </w:rPr>
              <w:instrText xml:space="preserve"> PAGEREF _Toc158656765 \h </w:instrText>
            </w:r>
            <w:r w:rsidR="00E04512">
              <w:rPr>
                <w:noProof/>
                <w:webHidden/>
              </w:rPr>
            </w:r>
            <w:r w:rsidR="00E04512">
              <w:rPr>
                <w:noProof/>
                <w:webHidden/>
              </w:rPr>
              <w:fldChar w:fldCharType="separate"/>
            </w:r>
            <w:r w:rsidR="00E04512">
              <w:rPr>
                <w:noProof/>
                <w:webHidden/>
              </w:rPr>
              <w:t>31</w:t>
            </w:r>
            <w:r w:rsidR="00E04512">
              <w:rPr>
                <w:noProof/>
                <w:webHidden/>
              </w:rPr>
              <w:fldChar w:fldCharType="end"/>
            </w:r>
          </w:hyperlink>
        </w:p>
        <w:p w14:paraId="51D62769" w14:textId="205CC89D"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66" w:history="1">
            <w:r w:rsidR="00E04512" w:rsidRPr="00590CF2">
              <w:rPr>
                <w:rStyle w:val="Hipervnculo"/>
                <w:noProof/>
              </w:rPr>
              <w:t>3.1.2.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ESQUEMA DE VARIABLES DE ESTUDIO</w:t>
            </w:r>
            <w:r w:rsidR="00E04512">
              <w:rPr>
                <w:noProof/>
                <w:webHidden/>
              </w:rPr>
              <w:tab/>
            </w:r>
            <w:r w:rsidR="00E04512">
              <w:rPr>
                <w:noProof/>
                <w:webHidden/>
              </w:rPr>
              <w:fldChar w:fldCharType="begin"/>
            </w:r>
            <w:r w:rsidR="00E04512">
              <w:rPr>
                <w:noProof/>
                <w:webHidden/>
              </w:rPr>
              <w:instrText xml:space="preserve"> PAGEREF _Toc158656766 \h </w:instrText>
            </w:r>
            <w:r w:rsidR="00E04512">
              <w:rPr>
                <w:noProof/>
                <w:webHidden/>
              </w:rPr>
            </w:r>
            <w:r w:rsidR="00E04512">
              <w:rPr>
                <w:noProof/>
                <w:webHidden/>
              </w:rPr>
              <w:fldChar w:fldCharType="separate"/>
            </w:r>
            <w:r w:rsidR="00E04512">
              <w:rPr>
                <w:noProof/>
                <w:webHidden/>
              </w:rPr>
              <w:t>33</w:t>
            </w:r>
            <w:r w:rsidR="00E04512">
              <w:rPr>
                <w:noProof/>
                <w:webHidden/>
              </w:rPr>
              <w:fldChar w:fldCharType="end"/>
            </w:r>
          </w:hyperlink>
        </w:p>
        <w:p w14:paraId="1FB2B5D2" w14:textId="6D1841DE"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67" w:history="1">
            <w:r w:rsidR="00E04512" w:rsidRPr="00590CF2">
              <w:rPr>
                <w:rStyle w:val="Hipervnculo"/>
                <w:noProof/>
              </w:rPr>
              <w:t>3.1.3.</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OPERACIONALIZACIÓN DE LAS VARIABLES</w:t>
            </w:r>
            <w:r w:rsidR="00E04512">
              <w:rPr>
                <w:noProof/>
                <w:webHidden/>
              </w:rPr>
              <w:tab/>
            </w:r>
            <w:r w:rsidR="00E04512">
              <w:rPr>
                <w:noProof/>
                <w:webHidden/>
              </w:rPr>
              <w:fldChar w:fldCharType="begin"/>
            </w:r>
            <w:r w:rsidR="00E04512">
              <w:rPr>
                <w:noProof/>
                <w:webHidden/>
              </w:rPr>
              <w:instrText xml:space="preserve"> PAGEREF _Toc158656767 \h </w:instrText>
            </w:r>
            <w:r w:rsidR="00E04512">
              <w:rPr>
                <w:noProof/>
                <w:webHidden/>
              </w:rPr>
            </w:r>
            <w:r w:rsidR="00E04512">
              <w:rPr>
                <w:noProof/>
                <w:webHidden/>
              </w:rPr>
              <w:fldChar w:fldCharType="separate"/>
            </w:r>
            <w:r w:rsidR="00E04512">
              <w:rPr>
                <w:noProof/>
                <w:webHidden/>
              </w:rPr>
              <w:t>34</w:t>
            </w:r>
            <w:r w:rsidR="00E04512">
              <w:rPr>
                <w:noProof/>
                <w:webHidden/>
              </w:rPr>
              <w:fldChar w:fldCharType="end"/>
            </w:r>
          </w:hyperlink>
        </w:p>
        <w:p w14:paraId="25F6087D" w14:textId="5F57995E"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68" w:history="1">
            <w:r w:rsidR="00E04512" w:rsidRPr="00590CF2">
              <w:rPr>
                <w:rStyle w:val="Hipervnculo"/>
                <w:noProof/>
              </w:rPr>
              <w:t>3.1.4.</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HIPÓTESIS</w:t>
            </w:r>
            <w:r w:rsidR="00E04512">
              <w:rPr>
                <w:noProof/>
                <w:webHidden/>
              </w:rPr>
              <w:tab/>
            </w:r>
            <w:r w:rsidR="00E04512">
              <w:rPr>
                <w:noProof/>
                <w:webHidden/>
              </w:rPr>
              <w:fldChar w:fldCharType="begin"/>
            </w:r>
            <w:r w:rsidR="00E04512">
              <w:rPr>
                <w:noProof/>
                <w:webHidden/>
              </w:rPr>
              <w:instrText xml:space="preserve"> PAGEREF _Toc158656768 \h </w:instrText>
            </w:r>
            <w:r w:rsidR="00E04512">
              <w:rPr>
                <w:noProof/>
                <w:webHidden/>
              </w:rPr>
            </w:r>
            <w:r w:rsidR="00E04512">
              <w:rPr>
                <w:noProof/>
                <w:webHidden/>
              </w:rPr>
              <w:fldChar w:fldCharType="separate"/>
            </w:r>
            <w:r w:rsidR="00E04512">
              <w:rPr>
                <w:noProof/>
                <w:webHidden/>
              </w:rPr>
              <w:t>35</w:t>
            </w:r>
            <w:r w:rsidR="00E04512">
              <w:rPr>
                <w:noProof/>
                <w:webHidden/>
              </w:rPr>
              <w:fldChar w:fldCharType="end"/>
            </w:r>
          </w:hyperlink>
        </w:p>
        <w:p w14:paraId="6AB07D06" w14:textId="5F11BBD5"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69" w:history="1">
            <w:r w:rsidR="00E04512" w:rsidRPr="00590CF2">
              <w:rPr>
                <w:rStyle w:val="Hipervnculo"/>
                <w:noProof/>
              </w:rPr>
              <w:t>3.2.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ENFOQUE Y MÉTODOS</w:t>
            </w:r>
            <w:r w:rsidR="00E04512">
              <w:rPr>
                <w:noProof/>
                <w:webHidden/>
              </w:rPr>
              <w:tab/>
            </w:r>
            <w:r w:rsidR="00E04512">
              <w:rPr>
                <w:noProof/>
                <w:webHidden/>
              </w:rPr>
              <w:fldChar w:fldCharType="begin"/>
            </w:r>
            <w:r w:rsidR="00E04512">
              <w:rPr>
                <w:noProof/>
                <w:webHidden/>
              </w:rPr>
              <w:instrText xml:space="preserve"> PAGEREF _Toc158656769 \h </w:instrText>
            </w:r>
            <w:r w:rsidR="00E04512">
              <w:rPr>
                <w:noProof/>
                <w:webHidden/>
              </w:rPr>
            </w:r>
            <w:r w:rsidR="00E04512">
              <w:rPr>
                <w:noProof/>
                <w:webHidden/>
              </w:rPr>
              <w:fldChar w:fldCharType="separate"/>
            </w:r>
            <w:r w:rsidR="00E04512">
              <w:rPr>
                <w:noProof/>
                <w:webHidden/>
              </w:rPr>
              <w:t>36</w:t>
            </w:r>
            <w:r w:rsidR="00E04512">
              <w:rPr>
                <w:noProof/>
                <w:webHidden/>
              </w:rPr>
              <w:fldChar w:fldCharType="end"/>
            </w:r>
          </w:hyperlink>
        </w:p>
        <w:p w14:paraId="0FB93250" w14:textId="5FB4305F"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70" w:history="1">
            <w:r w:rsidR="00E04512" w:rsidRPr="00590CF2">
              <w:rPr>
                <w:rStyle w:val="Hipervnculo"/>
                <w:noProof/>
              </w:rPr>
              <w:t>3.2.1.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ENFOQUE</w:t>
            </w:r>
            <w:r w:rsidR="00E04512">
              <w:rPr>
                <w:noProof/>
                <w:webHidden/>
              </w:rPr>
              <w:tab/>
            </w:r>
            <w:r w:rsidR="00E04512">
              <w:rPr>
                <w:noProof/>
                <w:webHidden/>
              </w:rPr>
              <w:fldChar w:fldCharType="begin"/>
            </w:r>
            <w:r w:rsidR="00E04512">
              <w:rPr>
                <w:noProof/>
                <w:webHidden/>
              </w:rPr>
              <w:instrText xml:space="preserve"> PAGEREF _Toc158656770 \h </w:instrText>
            </w:r>
            <w:r w:rsidR="00E04512">
              <w:rPr>
                <w:noProof/>
                <w:webHidden/>
              </w:rPr>
            </w:r>
            <w:r w:rsidR="00E04512">
              <w:rPr>
                <w:noProof/>
                <w:webHidden/>
              </w:rPr>
              <w:fldChar w:fldCharType="separate"/>
            </w:r>
            <w:r w:rsidR="00E04512">
              <w:rPr>
                <w:noProof/>
                <w:webHidden/>
              </w:rPr>
              <w:t>36</w:t>
            </w:r>
            <w:r w:rsidR="00E04512">
              <w:rPr>
                <w:noProof/>
                <w:webHidden/>
              </w:rPr>
              <w:fldChar w:fldCharType="end"/>
            </w:r>
          </w:hyperlink>
        </w:p>
        <w:p w14:paraId="4ECBE674" w14:textId="34240016"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71" w:history="1">
            <w:r w:rsidR="00E04512" w:rsidRPr="00590CF2">
              <w:rPr>
                <w:rStyle w:val="Hipervnculo"/>
                <w:noProof/>
              </w:rPr>
              <w:t>3.2.2.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MÉTODOS</w:t>
            </w:r>
            <w:r w:rsidR="00E04512">
              <w:rPr>
                <w:noProof/>
                <w:webHidden/>
              </w:rPr>
              <w:tab/>
            </w:r>
            <w:r w:rsidR="00E04512">
              <w:rPr>
                <w:noProof/>
                <w:webHidden/>
              </w:rPr>
              <w:fldChar w:fldCharType="begin"/>
            </w:r>
            <w:r w:rsidR="00E04512">
              <w:rPr>
                <w:noProof/>
                <w:webHidden/>
              </w:rPr>
              <w:instrText xml:space="preserve"> PAGEREF _Toc158656771 \h </w:instrText>
            </w:r>
            <w:r w:rsidR="00E04512">
              <w:rPr>
                <w:noProof/>
                <w:webHidden/>
              </w:rPr>
            </w:r>
            <w:r w:rsidR="00E04512">
              <w:rPr>
                <w:noProof/>
                <w:webHidden/>
              </w:rPr>
              <w:fldChar w:fldCharType="separate"/>
            </w:r>
            <w:r w:rsidR="00E04512">
              <w:rPr>
                <w:noProof/>
                <w:webHidden/>
              </w:rPr>
              <w:t>37</w:t>
            </w:r>
            <w:r w:rsidR="00E04512">
              <w:rPr>
                <w:noProof/>
                <w:webHidden/>
              </w:rPr>
              <w:fldChar w:fldCharType="end"/>
            </w:r>
          </w:hyperlink>
        </w:p>
        <w:p w14:paraId="7F54BD3D" w14:textId="4042459C"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72" w:history="1">
            <w:r w:rsidR="00E04512" w:rsidRPr="00590CF2">
              <w:rPr>
                <w:rStyle w:val="Hipervnculo"/>
                <w:noProof/>
              </w:rPr>
              <w:t>3.3.</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DISEÑO DE LA INVESTIGACIÓN</w:t>
            </w:r>
            <w:r w:rsidR="00E04512">
              <w:rPr>
                <w:noProof/>
                <w:webHidden/>
              </w:rPr>
              <w:tab/>
            </w:r>
            <w:r w:rsidR="00E04512">
              <w:rPr>
                <w:noProof/>
                <w:webHidden/>
              </w:rPr>
              <w:fldChar w:fldCharType="begin"/>
            </w:r>
            <w:r w:rsidR="00E04512">
              <w:rPr>
                <w:noProof/>
                <w:webHidden/>
              </w:rPr>
              <w:instrText xml:space="preserve"> PAGEREF _Toc158656772 \h </w:instrText>
            </w:r>
            <w:r w:rsidR="00E04512">
              <w:rPr>
                <w:noProof/>
                <w:webHidden/>
              </w:rPr>
            </w:r>
            <w:r w:rsidR="00E04512">
              <w:rPr>
                <w:noProof/>
                <w:webHidden/>
              </w:rPr>
              <w:fldChar w:fldCharType="separate"/>
            </w:r>
            <w:r w:rsidR="00E04512">
              <w:rPr>
                <w:noProof/>
                <w:webHidden/>
              </w:rPr>
              <w:t>38</w:t>
            </w:r>
            <w:r w:rsidR="00E04512">
              <w:rPr>
                <w:noProof/>
                <w:webHidden/>
              </w:rPr>
              <w:fldChar w:fldCharType="end"/>
            </w:r>
          </w:hyperlink>
        </w:p>
        <w:p w14:paraId="70ECC9D7" w14:textId="5D990A30"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73" w:history="1">
            <w:r w:rsidR="00E04512" w:rsidRPr="00590CF2">
              <w:rPr>
                <w:rStyle w:val="Hipervnculo"/>
                <w:noProof/>
              </w:rPr>
              <w:t>3.3.1.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UNIDAD DE ANÁLISIS</w:t>
            </w:r>
            <w:r w:rsidR="00E04512">
              <w:rPr>
                <w:noProof/>
                <w:webHidden/>
              </w:rPr>
              <w:tab/>
            </w:r>
            <w:r w:rsidR="00E04512">
              <w:rPr>
                <w:noProof/>
                <w:webHidden/>
              </w:rPr>
              <w:fldChar w:fldCharType="begin"/>
            </w:r>
            <w:r w:rsidR="00E04512">
              <w:rPr>
                <w:noProof/>
                <w:webHidden/>
              </w:rPr>
              <w:instrText xml:space="preserve"> PAGEREF _Toc158656773 \h </w:instrText>
            </w:r>
            <w:r w:rsidR="00E04512">
              <w:rPr>
                <w:noProof/>
                <w:webHidden/>
              </w:rPr>
            </w:r>
            <w:r w:rsidR="00E04512">
              <w:rPr>
                <w:noProof/>
                <w:webHidden/>
              </w:rPr>
              <w:fldChar w:fldCharType="separate"/>
            </w:r>
            <w:r w:rsidR="00E04512">
              <w:rPr>
                <w:noProof/>
                <w:webHidden/>
              </w:rPr>
              <w:t>38</w:t>
            </w:r>
            <w:r w:rsidR="00E04512">
              <w:rPr>
                <w:noProof/>
                <w:webHidden/>
              </w:rPr>
              <w:fldChar w:fldCharType="end"/>
            </w:r>
          </w:hyperlink>
        </w:p>
        <w:p w14:paraId="47082089" w14:textId="4F228DDA"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74" w:history="1">
            <w:r w:rsidR="00E04512" w:rsidRPr="00590CF2">
              <w:rPr>
                <w:rStyle w:val="Hipervnculo"/>
                <w:noProof/>
              </w:rPr>
              <w:t>3.3.2.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POBLACIÓN</w:t>
            </w:r>
            <w:r w:rsidR="00E04512">
              <w:rPr>
                <w:noProof/>
                <w:webHidden/>
              </w:rPr>
              <w:tab/>
            </w:r>
            <w:r w:rsidR="00E04512">
              <w:rPr>
                <w:noProof/>
                <w:webHidden/>
              </w:rPr>
              <w:fldChar w:fldCharType="begin"/>
            </w:r>
            <w:r w:rsidR="00E04512">
              <w:rPr>
                <w:noProof/>
                <w:webHidden/>
              </w:rPr>
              <w:instrText xml:space="preserve"> PAGEREF _Toc158656774 \h </w:instrText>
            </w:r>
            <w:r w:rsidR="00E04512">
              <w:rPr>
                <w:noProof/>
                <w:webHidden/>
              </w:rPr>
            </w:r>
            <w:r w:rsidR="00E04512">
              <w:rPr>
                <w:noProof/>
                <w:webHidden/>
              </w:rPr>
              <w:fldChar w:fldCharType="separate"/>
            </w:r>
            <w:r w:rsidR="00E04512">
              <w:rPr>
                <w:noProof/>
                <w:webHidden/>
              </w:rPr>
              <w:t>38</w:t>
            </w:r>
            <w:r w:rsidR="00E04512">
              <w:rPr>
                <w:noProof/>
                <w:webHidden/>
              </w:rPr>
              <w:fldChar w:fldCharType="end"/>
            </w:r>
          </w:hyperlink>
        </w:p>
        <w:p w14:paraId="1DD5031C" w14:textId="758DA00E"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75" w:history="1">
            <w:r w:rsidR="00E04512" w:rsidRPr="00590CF2">
              <w:rPr>
                <w:rStyle w:val="Hipervnculo"/>
                <w:noProof/>
              </w:rPr>
              <w:t>3.3.3.</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MUESTRA</w:t>
            </w:r>
            <w:r w:rsidR="00E04512">
              <w:rPr>
                <w:noProof/>
                <w:webHidden/>
              </w:rPr>
              <w:tab/>
            </w:r>
            <w:r w:rsidR="00E04512">
              <w:rPr>
                <w:noProof/>
                <w:webHidden/>
              </w:rPr>
              <w:fldChar w:fldCharType="begin"/>
            </w:r>
            <w:r w:rsidR="00E04512">
              <w:rPr>
                <w:noProof/>
                <w:webHidden/>
              </w:rPr>
              <w:instrText xml:space="preserve"> PAGEREF _Toc158656775 \h </w:instrText>
            </w:r>
            <w:r w:rsidR="00E04512">
              <w:rPr>
                <w:noProof/>
                <w:webHidden/>
              </w:rPr>
            </w:r>
            <w:r w:rsidR="00E04512">
              <w:rPr>
                <w:noProof/>
                <w:webHidden/>
              </w:rPr>
              <w:fldChar w:fldCharType="separate"/>
            </w:r>
            <w:r w:rsidR="00E04512">
              <w:rPr>
                <w:noProof/>
                <w:webHidden/>
              </w:rPr>
              <w:t>38</w:t>
            </w:r>
            <w:r w:rsidR="00E04512">
              <w:rPr>
                <w:noProof/>
                <w:webHidden/>
              </w:rPr>
              <w:fldChar w:fldCharType="end"/>
            </w:r>
          </w:hyperlink>
        </w:p>
        <w:p w14:paraId="0FE50CC3" w14:textId="2A3469FE"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76" w:history="1">
            <w:r w:rsidR="00E04512" w:rsidRPr="00590CF2">
              <w:rPr>
                <w:rStyle w:val="Hipervnculo"/>
                <w:noProof/>
              </w:rPr>
              <w:t>3.3.4.</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TÉCNICAS DE MUESTREO</w:t>
            </w:r>
            <w:r w:rsidR="00E04512">
              <w:rPr>
                <w:noProof/>
                <w:webHidden/>
              </w:rPr>
              <w:tab/>
            </w:r>
            <w:r w:rsidR="00E04512">
              <w:rPr>
                <w:noProof/>
                <w:webHidden/>
              </w:rPr>
              <w:fldChar w:fldCharType="begin"/>
            </w:r>
            <w:r w:rsidR="00E04512">
              <w:rPr>
                <w:noProof/>
                <w:webHidden/>
              </w:rPr>
              <w:instrText xml:space="preserve"> PAGEREF _Toc158656776 \h </w:instrText>
            </w:r>
            <w:r w:rsidR="00E04512">
              <w:rPr>
                <w:noProof/>
                <w:webHidden/>
              </w:rPr>
            </w:r>
            <w:r w:rsidR="00E04512">
              <w:rPr>
                <w:noProof/>
                <w:webHidden/>
              </w:rPr>
              <w:fldChar w:fldCharType="separate"/>
            </w:r>
            <w:r w:rsidR="00E04512">
              <w:rPr>
                <w:noProof/>
                <w:webHidden/>
              </w:rPr>
              <w:t>39</w:t>
            </w:r>
            <w:r w:rsidR="00E04512">
              <w:rPr>
                <w:noProof/>
                <w:webHidden/>
              </w:rPr>
              <w:fldChar w:fldCharType="end"/>
            </w:r>
          </w:hyperlink>
        </w:p>
        <w:p w14:paraId="6127422B" w14:textId="1A10F6A9"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77" w:history="1">
            <w:r w:rsidR="00E04512" w:rsidRPr="00590CF2">
              <w:rPr>
                <w:rStyle w:val="Hipervnculo"/>
                <w:noProof/>
              </w:rPr>
              <w:t>3.4.</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TÉCNICAS, INSTRUMENTOS Y PROCEDIMIENTOS APLICADOS</w:t>
            </w:r>
            <w:r w:rsidR="00E04512">
              <w:rPr>
                <w:noProof/>
                <w:webHidden/>
              </w:rPr>
              <w:tab/>
            </w:r>
            <w:r w:rsidR="00E04512">
              <w:rPr>
                <w:noProof/>
                <w:webHidden/>
              </w:rPr>
              <w:fldChar w:fldCharType="begin"/>
            </w:r>
            <w:r w:rsidR="00E04512">
              <w:rPr>
                <w:noProof/>
                <w:webHidden/>
              </w:rPr>
              <w:instrText xml:space="preserve"> PAGEREF _Toc158656777 \h </w:instrText>
            </w:r>
            <w:r w:rsidR="00E04512">
              <w:rPr>
                <w:noProof/>
                <w:webHidden/>
              </w:rPr>
            </w:r>
            <w:r w:rsidR="00E04512">
              <w:rPr>
                <w:noProof/>
                <w:webHidden/>
              </w:rPr>
              <w:fldChar w:fldCharType="separate"/>
            </w:r>
            <w:r w:rsidR="00E04512">
              <w:rPr>
                <w:noProof/>
                <w:webHidden/>
              </w:rPr>
              <w:t>39</w:t>
            </w:r>
            <w:r w:rsidR="00E04512">
              <w:rPr>
                <w:noProof/>
                <w:webHidden/>
              </w:rPr>
              <w:fldChar w:fldCharType="end"/>
            </w:r>
          </w:hyperlink>
        </w:p>
        <w:p w14:paraId="3A2267B4" w14:textId="11CBDD16"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78" w:history="1">
            <w:r w:rsidR="00E04512" w:rsidRPr="00590CF2">
              <w:rPr>
                <w:rStyle w:val="Hipervnculo"/>
                <w:noProof/>
              </w:rPr>
              <w:t>3.4.1.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ENTREVISTA</w:t>
            </w:r>
            <w:r w:rsidR="00E04512">
              <w:rPr>
                <w:noProof/>
                <w:webHidden/>
              </w:rPr>
              <w:tab/>
            </w:r>
            <w:r w:rsidR="00E04512">
              <w:rPr>
                <w:noProof/>
                <w:webHidden/>
              </w:rPr>
              <w:fldChar w:fldCharType="begin"/>
            </w:r>
            <w:r w:rsidR="00E04512">
              <w:rPr>
                <w:noProof/>
                <w:webHidden/>
              </w:rPr>
              <w:instrText xml:space="preserve"> PAGEREF _Toc158656778 \h </w:instrText>
            </w:r>
            <w:r w:rsidR="00E04512">
              <w:rPr>
                <w:noProof/>
                <w:webHidden/>
              </w:rPr>
            </w:r>
            <w:r w:rsidR="00E04512">
              <w:rPr>
                <w:noProof/>
                <w:webHidden/>
              </w:rPr>
              <w:fldChar w:fldCharType="separate"/>
            </w:r>
            <w:r w:rsidR="00E04512">
              <w:rPr>
                <w:noProof/>
                <w:webHidden/>
              </w:rPr>
              <w:t>39</w:t>
            </w:r>
            <w:r w:rsidR="00E04512">
              <w:rPr>
                <w:noProof/>
                <w:webHidden/>
              </w:rPr>
              <w:fldChar w:fldCharType="end"/>
            </w:r>
          </w:hyperlink>
        </w:p>
        <w:p w14:paraId="54F13670" w14:textId="7692C098"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79" w:history="1">
            <w:r w:rsidR="00E04512" w:rsidRPr="00590CF2">
              <w:rPr>
                <w:rStyle w:val="Hipervnculo"/>
                <w:noProof/>
              </w:rPr>
              <w:t>3.4.2.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ENCUESTA</w:t>
            </w:r>
            <w:r w:rsidR="00E04512">
              <w:rPr>
                <w:noProof/>
                <w:webHidden/>
              </w:rPr>
              <w:tab/>
            </w:r>
            <w:r w:rsidR="00E04512">
              <w:rPr>
                <w:noProof/>
                <w:webHidden/>
              </w:rPr>
              <w:fldChar w:fldCharType="begin"/>
            </w:r>
            <w:r w:rsidR="00E04512">
              <w:rPr>
                <w:noProof/>
                <w:webHidden/>
              </w:rPr>
              <w:instrText xml:space="preserve"> PAGEREF _Toc158656779 \h </w:instrText>
            </w:r>
            <w:r w:rsidR="00E04512">
              <w:rPr>
                <w:noProof/>
                <w:webHidden/>
              </w:rPr>
            </w:r>
            <w:r w:rsidR="00E04512">
              <w:rPr>
                <w:noProof/>
                <w:webHidden/>
              </w:rPr>
              <w:fldChar w:fldCharType="separate"/>
            </w:r>
            <w:r w:rsidR="00E04512">
              <w:rPr>
                <w:noProof/>
                <w:webHidden/>
              </w:rPr>
              <w:t>39</w:t>
            </w:r>
            <w:r w:rsidR="00E04512">
              <w:rPr>
                <w:noProof/>
                <w:webHidden/>
              </w:rPr>
              <w:fldChar w:fldCharType="end"/>
            </w:r>
          </w:hyperlink>
        </w:p>
        <w:p w14:paraId="44C23C8E" w14:textId="1E294332"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80" w:history="1">
            <w:r w:rsidR="00E04512" w:rsidRPr="00590CF2">
              <w:rPr>
                <w:rStyle w:val="Hipervnculo"/>
                <w:noProof/>
              </w:rPr>
              <w:t>3.4.3.</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INSTRUMENTOS</w:t>
            </w:r>
            <w:r w:rsidR="00E04512">
              <w:rPr>
                <w:noProof/>
                <w:webHidden/>
              </w:rPr>
              <w:tab/>
            </w:r>
            <w:r w:rsidR="00E04512">
              <w:rPr>
                <w:noProof/>
                <w:webHidden/>
              </w:rPr>
              <w:fldChar w:fldCharType="begin"/>
            </w:r>
            <w:r w:rsidR="00E04512">
              <w:rPr>
                <w:noProof/>
                <w:webHidden/>
              </w:rPr>
              <w:instrText xml:space="preserve"> PAGEREF _Toc158656780 \h </w:instrText>
            </w:r>
            <w:r w:rsidR="00E04512">
              <w:rPr>
                <w:noProof/>
                <w:webHidden/>
              </w:rPr>
            </w:r>
            <w:r w:rsidR="00E04512">
              <w:rPr>
                <w:noProof/>
                <w:webHidden/>
              </w:rPr>
              <w:fldChar w:fldCharType="separate"/>
            </w:r>
            <w:r w:rsidR="00E04512">
              <w:rPr>
                <w:noProof/>
                <w:webHidden/>
              </w:rPr>
              <w:t>40</w:t>
            </w:r>
            <w:r w:rsidR="00E04512">
              <w:rPr>
                <w:noProof/>
                <w:webHidden/>
              </w:rPr>
              <w:fldChar w:fldCharType="end"/>
            </w:r>
          </w:hyperlink>
        </w:p>
        <w:p w14:paraId="6A99F391" w14:textId="5A8B7E94"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81" w:history="1">
            <w:r w:rsidR="00E04512" w:rsidRPr="00590CF2">
              <w:rPr>
                <w:rStyle w:val="Hipervnculo"/>
                <w:noProof/>
              </w:rPr>
              <w:t>3.4.4.</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PROCEDIMIENTOS</w:t>
            </w:r>
            <w:r w:rsidR="00E04512">
              <w:rPr>
                <w:noProof/>
                <w:webHidden/>
              </w:rPr>
              <w:tab/>
            </w:r>
            <w:r w:rsidR="00E04512">
              <w:rPr>
                <w:noProof/>
                <w:webHidden/>
              </w:rPr>
              <w:fldChar w:fldCharType="begin"/>
            </w:r>
            <w:r w:rsidR="00E04512">
              <w:rPr>
                <w:noProof/>
                <w:webHidden/>
              </w:rPr>
              <w:instrText xml:space="preserve"> PAGEREF _Toc158656781 \h </w:instrText>
            </w:r>
            <w:r w:rsidR="00E04512">
              <w:rPr>
                <w:noProof/>
                <w:webHidden/>
              </w:rPr>
            </w:r>
            <w:r w:rsidR="00E04512">
              <w:rPr>
                <w:noProof/>
                <w:webHidden/>
              </w:rPr>
              <w:fldChar w:fldCharType="separate"/>
            </w:r>
            <w:r w:rsidR="00E04512">
              <w:rPr>
                <w:noProof/>
                <w:webHidden/>
              </w:rPr>
              <w:t>40</w:t>
            </w:r>
            <w:r w:rsidR="00E04512">
              <w:rPr>
                <w:noProof/>
                <w:webHidden/>
              </w:rPr>
              <w:fldChar w:fldCharType="end"/>
            </w:r>
          </w:hyperlink>
        </w:p>
        <w:p w14:paraId="2F21F5AB" w14:textId="57A13636"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82" w:history="1">
            <w:r w:rsidR="00E04512" w:rsidRPr="00590CF2">
              <w:rPr>
                <w:rStyle w:val="Hipervnculo"/>
                <w:noProof/>
              </w:rPr>
              <w:t>3.5.</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FUENTES DE INFORMACIÓN</w:t>
            </w:r>
            <w:r w:rsidR="00E04512">
              <w:rPr>
                <w:noProof/>
                <w:webHidden/>
              </w:rPr>
              <w:tab/>
            </w:r>
            <w:r w:rsidR="00E04512">
              <w:rPr>
                <w:noProof/>
                <w:webHidden/>
              </w:rPr>
              <w:fldChar w:fldCharType="begin"/>
            </w:r>
            <w:r w:rsidR="00E04512">
              <w:rPr>
                <w:noProof/>
                <w:webHidden/>
              </w:rPr>
              <w:instrText xml:space="preserve"> PAGEREF _Toc158656782 \h </w:instrText>
            </w:r>
            <w:r w:rsidR="00E04512">
              <w:rPr>
                <w:noProof/>
                <w:webHidden/>
              </w:rPr>
            </w:r>
            <w:r w:rsidR="00E04512">
              <w:rPr>
                <w:noProof/>
                <w:webHidden/>
              </w:rPr>
              <w:fldChar w:fldCharType="separate"/>
            </w:r>
            <w:r w:rsidR="00E04512">
              <w:rPr>
                <w:noProof/>
                <w:webHidden/>
              </w:rPr>
              <w:t>41</w:t>
            </w:r>
            <w:r w:rsidR="00E04512">
              <w:rPr>
                <w:noProof/>
                <w:webHidden/>
              </w:rPr>
              <w:fldChar w:fldCharType="end"/>
            </w:r>
          </w:hyperlink>
        </w:p>
        <w:p w14:paraId="44DA5B7E" w14:textId="22BB35E8"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83" w:history="1">
            <w:r w:rsidR="00E04512" w:rsidRPr="00590CF2">
              <w:rPr>
                <w:rStyle w:val="Hipervnculo"/>
                <w:noProof/>
              </w:rPr>
              <w:t>3.5.1.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FUENTES PRIMARIAS</w:t>
            </w:r>
            <w:r w:rsidR="00E04512">
              <w:rPr>
                <w:noProof/>
                <w:webHidden/>
              </w:rPr>
              <w:tab/>
            </w:r>
            <w:r w:rsidR="00E04512">
              <w:rPr>
                <w:noProof/>
                <w:webHidden/>
              </w:rPr>
              <w:fldChar w:fldCharType="begin"/>
            </w:r>
            <w:r w:rsidR="00E04512">
              <w:rPr>
                <w:noProof/>
                <w:webHidden/>
              </w:rPr>
              <w:instrText xml:space="preserve"> PAGEREF _Toc158656783 \h </w:instrText>
            </w:r>
            <w:r w:rsidR="00E04512">
              <w:rPr>
                <w:noProof/>
                <w:webHidden/>
              </w:rPr>
            </w:r>
            <w:r w:rsidR="00E04512">
              <w:rPr>
                <w:noProof/>
                <w:webHidden/>
              </w:rPr>
              <w:fldChar w:fldCharType="separate"/>
            </w:r>
            <w:r w:rsidR="00E04512">
              <w:rPr>
                <w:noProof/>
                <w:webHidden/>
              </w:rPr>
              <w:t>41</w:t>
            </w:r>
            <w:r w:rsidR="00E04512">
              <w:rPr>
                <w:noProof/>
                <w:webHidden/>
              </w:rPr>
              <w:fldChar w:fldCharType="end"/>
            </w:r>
          </w:hyperlink>
        </w:p>
        <w:p w14:paraId="07F4B75C" w14:textId="7CDB63F0"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84" w:history="1">
            <w:r w:rsidR="00E04512" w:rsidRPr="00590CF2">
              <w:rPr>
                <w:rStyle w:val="Hipervnculo"/>
                <w:noProof/>
              </w:rPr>
              <w:t>3.5.2.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FUENTES SECUNDARIAS</w:t>
            </w:r>
            <w:r w:rsidR="00E04512">
              <w:rPr>
                <w:noProof/>
                <w:webHidden/>
              </w:rPr>
              <w:tab/>
            </w:r>
            <w:r w:rsidR="00E04512">
              <w:rPr>
                <w:noProof/>
                <w:webHidden/>
              </w:rPr>
              <w:fldChar w:fldCharType="begin"/>
            </w:r>
            <w:r w:rsidR="00E04512">
              <w:rPr>
                <w:noProof/>
                <w:webHidden/>
              </w:rPr>
              <w:instrText xml:space="preserve"> PAGEREF _Toc158656784 \h </w:instrText>
            </w:r>
            <w:r w:rsidR="00E04512">
              <w:rPr>
                <w:noProof/>
                <w:webHidden/>
              </w:rPr>
            </w:r>
            <w:r w:rsidR="00E04512">
              <w:rPr>
                <w:noProof/>
                <w:webHidden/>
              </w:rPr>
              <w:fldChar w:fldCharType="separate"/>
            </w:r>
            <w:r w:rsidR="00E04512">
              <w:rPr>
                <w:noProof/>
                <w:webHidden/>
              </w:rPr>
              <w:t>41</w:t>
            </w:r>
            <w:r w:rsidR="00E04512">
              <w:rPr>
                <w:noProof/>
                <w:webHidden/>
              </w:rPr>
              <w:fldChar w:fldCharType="end"/>
            </w:r>
          </w:hyperlink>
        </w:p>
        <w:p w14:paraId="522AFBF1" w14:textId="2731942C" w:rsidR="00E04512" w:rsidRDefault="009521A5">
          <w:pPr>
            <w:pStyle w:val="TDC1"/>
            <w:tabs>
              <w:tab w:val="right" w:leader="dot" w:pos="9350"/>
            </w:tabs>
            <w:rPr>
              <w:rFonts w:asciiTheme="minorHAnsi" w:eastAsiaTheme="minorEastAsia" w:hAnsiTheme="minorHAnsi"/>
              <w:noProof/>
              <w:kern w:val="2"/>
              <w:sz w:val="22"/>
              <w:lang w:eastAsia="es-HN"/>
              <w14:ligatures w14:val="standardContextual"/>
            </w:rPr>
          </w:pPr>
          <w:hyperlink w:anchor="_Toc158656785" w:history="1">
            <w:r w:rsidR="00E04512" w:rsidRPr="00590CF2">
              <w:rPr>
                <w:rStyle w:val="Hipervnculo"/>
                <w:noProof/>
              </w:rPr>
              <w:t>CAPÍTULO IV. RESULTADOS Y ANÁLISIS</w:t>
            </w:r>
            <w:r w:rsidR="00E04512">
              <w:rPr>
                <w:noProof/>
                <w:webHidden/>
              </w:rPr>
              <w:tab/>
            </w:r>
            <w:r w:rsidR="00E04512">
              <w:rPr>
                <w:noProof/>
                <w:webHidden/>
              </w:rPr>
              <w:fldChar w:fldCharType="begin"/>
            </w:r>
            <w:r w:rsidR="00E04512">
              <w:rPr>
                <w:noProof/>
                <w:webHidden/>
              </w:rPr>
              <w:instrText xml:space="preserve"> PAGEREF _Toc158656785 \h </w:instrText>
            </w:r>
            <w:r w:rsidR="00E04512">
              <w:rPr>
                <w:noProof/>
                <w:webHidden/>
              </w:rPr>
            </w:r>
            <w:r w:rsidR="00E04512">
              <w:rPr>
                <w:noProof/>
                <w:webHidden/>
              </w:rPr>
              <w:fldChar w:fldCharType="separate"/>
            </w:r>
            <w:r w:rsidR="00E04512">
              <w:rPr>
                <w:noProof/>
                <w:webHidden/>
              </w:rPr>
              <w:t>42</w:t>
            </w:r>
            <w:r w:rsidR="00E04512">
              <w:rPr>
                <w:noProof/>
                <w:webHidden/>
              </w:rPr>
              <w:fldChar w:fldCharType="end"/>
            </w:r>
          </w:hyperlink>
        </w:p>
        <w:p w14:paraId="56103D3E" w14:textId="33FAECBF"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87" w:history="1">
            <w:r w:rsidR="00E04512" w:rsidRPr="00590CF2">
              <w:rPr>
                <w:rStyle w:val="Hipervnculo"/>
                <w:noProof/>
              </w:rPr>
              <w:t>4.1.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INFORME DE PROCESO DE RECOLECCIÓN DE DATOS</w:t>
            </w:r>
            <w:r w:rsidR="00E04512">
              <w:rPr>
                <w:noProof/>
                <w:webHidden/>
              </w:rPr>
              <w:tab/>
            </w:r>
            <w:r w:rsidR="00E04512">
              <w:rPr>
                <w:noProof/>
                <w:webHidden/>
              </w:rPr>
              <w:fldChar w:fldCharType="begin"/>
            </w:r>
            <w:r w:rsidR="00E04512">
              <w:rPr>
                <w:noProof/>
                <w:webHidden/>
              </w:rPr>
              <w:instrText xml:space="preserve"> PAGEREF _Toc158656787 \h </w:instrText>
            </w:r>
            <w:r w:rsidR="00E04512">
              <w:rPr>
                <w:noProof/>
                <w:webHidden/>
              </w:rPr>
            </w:r>
            <w:r w:rsidR="00E04512">
              <w:rPr>
                <w:noProof/>
                <w:webHidden/>
              </w:rPr>
              <w:fldChar w:fldCharType="separate"/>
            </w:r>
            <w:r w:rsidR="00E04512">
              <w:rPr>
                <w:noProof/>
                <w:webHidden/>
              </w:rPr>
              <w:t>42</w:t>
            </w:r>
            <w:r w:rsidR="00E04512">
              <w:rPr>
                <w:noProof/>
                <w:webHidden/>
              </w:rPr>
              <w:fldChar w:fldCharType="end"/>
            </w:r>
          </w:hyperlink>
        </w:p>
        <w:p w14:paraId="480A548E" w14:textId="7C43DB74"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88" w:history="1">
            <w:r w:rsidR="00E04512" w:rsidRPr="00590CF2">
              <w:rPr>
                <w:rStyle w:val="Hipervnculo"/>
                <w:noProof/>
              </w:rPr>
              <w:t>4.2.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RESULTADOS Y ANÁLISIS DE LAS TÉCNICAS APLICADAS</w:t>
            </w:r>
            <w:r w:rsidR="00E04512">
              <w:rPr>
                <w:noProof/>
                <w:webHidden/>
              </w:rPr>
              <w:tab/>
            </w:r>
            <w:r w:rsidR="00E04512">
              <w:rPr>
                <w:noProof/>
                <w:webHidden/>
              </w:rPr>
              <w:fldChar w:fldCharType="begin"/>
            </w:r>
            <w:r w:rsidR="00E04512">
              <w:rPr>
                <w:noProof/>
                <w:webHidden/>
              </w:rPr>
              <w:instrText xml:space="preserve"> PAGEREF _Toc158656788 \h </w:instrText>
            </w:r>
            <w:r w:rsidR="00E04512">
              <w:rPr>
                <w:noProof/>
                <w:webHidden/>
              </w:rPr>
            </w:r>
            <w:r w:rsidR="00E04512">
              <w:rPr>
                <w:noProof/>
                <w:webHidden/>
              </w:rPr>
              <w:fldChar w:fldCharType="separate"/>
            </w:r>
            <w:r w:rsidR="00E04512">
              <w:rPr>
                <w:noProof/>
                <w:webHidden/>
              </w:rPr>
              <w:t>43</w:t>
            </w:r>
            <w:r w:rsidR="00E04512">
              <w:rPr>
                <w:noProof/>
                <w:webHidden/>
              </w:rPr>
              <w:fldChar w:fldCharType="end"/>
            </w:r>
          </w:hyperlink>
        </w:p>
        <w:p w14:paraId="4F5AAE0B" w14:textId="2FB00809"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89" w:history="1">
            <w:r w:rsidR="00E04512" w:rsidRPr="00590CF2">
              <w:rPr>
                <w:rStyle w:val="Hipervnculo"/>
                <w:noProof/>
              </w:rPr>
              <w:t>4.2.1.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RESULTADOS CUALITATIVOS</w:t>
            </w:r>
            <w:r w:rsidR="00E04512">
              <w:rPr>
                <w:noProof/>
                <w:webHidden/>
              </w:rPr>
              <w:tab/>
            </w:r>
            <w:r w:rsidR="00E04512">
              <w:rPr>
                <w:noProof/>
                <w:webHidden/>
              </w:rPr>
              <w:fldChar w:fldCharType="begin"/>
            </w:r>
            <w:r w:rsidR="00E04512">
              <w:rPr>
                <w:noProof/>
                <w:webHidden/>
              </w:rPr>
              <w:instrText xml:space="preserve"> PAGEREF _Toc158656789 \h </w:instrText>
            </w:r>
            <w:r w:rsidR="00E04512">
              <w:rPr>
                <w:noProof/>
                <w:webHidden/>
              </w:rPr>
            </w:r>
            <w:r w:rsidR="00E04512">
              <w:rPr>
                <w:noProof/>
                <w:webHidden/>
              </w:rPr>
              <w:fldChar w:fldCharType="separate"/>
            </w:r>
            <w:r w:rsidR="00E04512">
              <w:rPr>
                <w:noProof/>
                <w:webHidden/>
              </w:rPr>
              <w:t>43</w:t>
            </w:r>
            <w:r w:rsidR="00E04512">
              <w:rPr>
                <w:noProof/>
                <w:webHidden/>
              </w:rPr>
              <w:fldChar w:fldCharType="end"/>
            </w:r>
          </w:hyperlink>
        </w:p>
        <w:p w14:paraId="64D3A965" w14:textId="2F6BCEC0"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90" w:history="1">
            <w:r w:rsidR="00E04512" w:rsidRPr="00590CF2">
              <w:rPr>
                <w:rStyle w:val="Hipervnculo"/>
                <w:noProof/>
              </w:rPr>
              <w:t>4.2.2.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RESULTADOS ANÁLISIS CUANTITATIVO</w:t>
            </w:r>
            <w:r w:rsidR="00E04512">
              <w:rPr>
                <w:noProof/>
                <w:webHidden/>
              </w:rPr>
              <w:tab/>
            </w:r>
            <w:r w:rsidR="00E04512">
              <w:rPr>
                <w:noProof/>
                <w:webHidden/>
              </w:rPr>
              <w:fldChar w:fldCharType="begin"/>
            </w:r>
            <w:r w:rsidR="00E04512">
              <w:rPr>
                <w:noProof/>
                <w:webHidden/>
              </w:rPr>
              <w:instrText xml:space="preserve"> PAGEREF _Toc158656790 \h </w:instrText>
            </w:r>
            <w:r w:rsidR="00E04512">
              <w:rPr>
                <w:noProof/>
                <w:webHidden/>
              </w:rPr>
            </w:r>
            <w:r w:rsidR="00E04512">
              <w:rPr>
                <w:noProof/>
                <w:webHidden/>
              </w:rPr>
              <w:fldChar w:fldCharType="separate"/>
            </w:r>
            <w:r w:rsidR="00E04512">
              <w:rPr>
                <w:noProof/>
                <w:webHidden/>
              </w:rPr>
              <w:t>44</w:t>
            </w:r>
            <w:r w:rsidR="00E04512">
              <w:rPr>
                <w:noProof/>
                <w:webHidden/>
              </w:rPr>
              <w:fldChar w:fldCharType="end"/>
            </w:r>
          </w:hyperlink>
        </w:p>
        <w:p w14:paraId="271679E2" w14:textId="415CDEEB" w:rsidR="00E04512" w:rsidRDefault="009521A5">
          <w:pPr>
            <w:pStyle w:val="TDC1"/>
            <w:tabs>
              <w:tab w:val="right" w:leader="dot" w:pos="9350"/>
            </w:tabs>
            <w:rPr>
              <w:rFonts w:asciiTheme="minorHAnsi" w:eastAsiaTheme="minorEastAsia" w:hAnsiTheme="minorHAnsi"/>
              <w:noProof/>
              <w:kern w:val="2"/>
              <w:sz w:val="22"/>
              <w:lang w:eastAsia="es-HN"/>
              <w14:ligatures w14:val="standardContextual"/>
            </w:rPr>
          </w:pPr>
          <w:hyperlink w:anchor="_Toc158656791" w:history="1">
            <w:r w:rsidR="00E04512" w:rsidRPr="00590CF2">
              <w:rPr>
                <w:rStyle w:val="Hipervnculo"/>
                <w:noProof/>
              </w:rPr>
              <w:t>CAPÍTULO V. CONCLUSIONES Y RECOMENDACIONES</w:t>
            </w:r>
            <w:r w:rsidR="00E04512">
              <w:rPr>
                <w:noProof/>
                <w:webHidden/>
              </w:rPr>
              <w:tab/>
            </w:r>
            <w:r w:rsidR="00E04512">
              <w:rPr>
                <w:noProof/>
                <w:webHidden/>
              </w:rPr>
              <w:fldChar w:fldCharType="begin"/>
            </w:r>
            <w:r w:rsidR="00E04512">
              <w:rPr>
                <w:noProof/>
                <w:webHidden/>
              </w:rPr>
              <w:instrText xml:space="preserve"> PAGEREF _Toc158656791 \h </w:instrText>
            </w:r>
            <w:r w:rsidR="00E04512">
              <w:rPr>
                <w:noProof/>
                <w:webHidden/>
              </w:rPr>
            </w:r>
            <w:r w:rsidR="00E04512">
              <w:rPr>
                <w:noProof/>
                <w:webHidden/>
              </w:rPr>
              <w:fldChar w:fldCharType="separate"/>
            </w:r>
            <w:r w:rsidR="00E04512">
              <w:rPr>
                <w:noProof/>
                <w:webHidden/>
              </w:rPr>
              <w:t>55</w:t>
            </w:r>
            <w:r w:rsidR="00E04512">
              <w:rPr>
                <w:noProof/>
                <w:webHidden/>
              </w:rPr>
              <w:fldChar w:fldCharType="end"/>
            </w:r>
          </w:hyperlink>
        </w:p>
        <w:p w14:paraId="244EA60D" w14:textId="23D0B8A6"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93" w:history="1">
            <w:r w:rsidR="00E04512" w:rsidRPr="00590CF2">
              <w:rPr>
                <w:rStyle w:val="Hipervnculo"/>
                <w:noProof/>
              </w:rPr>
              <w:t>5.1.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CONCLUSIONES</w:t>
            </w:r>
            <w:r w:rsidR="00E04512">
              <w:rPr>
                <w:noProof/>
                <w:webHidden/>
              </w:rPr>
              <w:tab/>
            </w:r>
            <w:r w:rsidR="00E04512">
              <w:rPr>
                <w:noProof/>
                <w:webHidden/>
              </w:rPr>
              <w:fldChar w:fldCharType="begin"/>
            </w:r>
            <w:r w:rsidR="00E04512">
              <w:rPr>
                <w:noProof/>
                <w:webHidden/>
              </w:rPr>
              <w:instrText xml:space="preserve"> PAGEREF _Toc158656793 \h </w:instrText>
            </w:r>
            <w:r w:rsidR="00E04512">
              <w:rPr>
                <w:noProof/>
                <w:webHidden/>
              </w:rPr>
            </w:r>
            <w:r w:rsidR="00E04512">
              <w:rPr>
                <w:noProof/>
                <w:webHidden/>
              </w:rPr>
              <w:fldChar w:fldCharType="separate"/>
            </w:r>
            <w:r w:rsidR="00E04512">
              <w:rPr>
                <w:noProof/>
                <w:webHidden/>
              </w:rPr>
              <w:t>55</w:t>
            </w:r>
            <w:r w:rsidR="00E04512">
              <w:rPr>
                <w:noProof/>
                <w:webHidden/>
              </w:rPr>
              <w:fldChar w:fldCharType="end"/>
            </w:r>
          </w:hyperlink>
        </w:p>
        <w:p w14:paraId="7844F71E" w14:textId="1AAAC5BE"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94" w:history="1">
            <w:r w:rsidR="00E04512" w:rsidRPr="00590CF2">
              <w:rPr>
                <w:rStyle w:val="Hipervnculo"/>
                <w:noProof/>
              </w:rPr>
              <w:t>5.2.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RECOMENDACIONES</w:t>
            </w:r>
            <w:r w:rsidR="00E04512">
              <w:rPr>
                <w:noProof/>
                <w:webHidden/>
              </w:rPr>
              <w:tab/>
            </w:r>
            <w:r w:rsidR="00E04512">
              <w:rPr>
                <w:noProof/>
                <w:webHidden/>
              </w:rPr>
              <w:fldChar w:fldCharType="begin"/>
            </w:r>
            <w:r w:rsidR="00E04512">
              <w:rPr>
                <w:noProof/>
                <w:webHidden/>
              </w:rPr>
              <w:instrText xml:space="preserve"> PAGEREF _Toc158656794 \h </w:instrText>
            </w:r>
            <w:r w:rsidR="00E04512">
              <w:rPr>
                <w:noProof/>
                <w:webHidden/>
              </w:rPr>
            </w:r>
            <w:r w:rsidR="00E04512">
              <w:rPr>
                <w:noProof/>
                <w:webHidden/>
              </w:rPr>
              <w:fldChar w:fldCharType="separate"/>
            </w:r>
            <w:r w:rsidR="00E04512">
              <w:rPr>
                <w:noProof/>
                <w:webHidden/>
              </w:rPr>
              <w:t>57</w:t>
            </w:r>
            <w:r w:rsidR="00E04512">
              <w:rPr>
                <w:noProof/>
                <w:webHidden/>
              </w:rPr>
              <w:fldChar w:fldCharType="end"/>
            </w:r>
          </w:hyperlink>
        </w:p>
        <w:p w14:paraId="08C93529" w14:textId="6535A578" w:rsidR="00E04512" w:rsidRDefault="009521A5">
          <w:pPr>
            <w:pStyle w:val="TDC1"/>
            <w:tabs>
              <w:tab w:val="right" w:leader="dot" w:pos="9350"/>
            </w:tabs>
            <w:rPr>
              <w:rFonts w:asciiTheme="minorHAnsi" w:eastAsiaTheme="minorEastAsia" w:hAnsiTheme="minorHAnsi"/>
              <w:noProof/>
              <w:kern w:val="2"/>
              <w:sz w:val="22"/>
              <w:lang w:eastAsia="es-HN"/>
              <w14:ligatures w14:val="standardContextual"/>
            </w:rPr>
          </w:pPr>
          <w:hyperlink w:anchor="_Toc158656795" w:history="1">
            <w:r w:rsidR="00E04512" w:rsidRPr="00590CF2">
              <w:rPr>
                <w:rStyle w:val="Hipervnculo"/>
                <w:noProof/>
              </w:rPr>
              <w:t>CAPÍTULO VI. APLICABILIDAD</w:t>
            </w:r>
            <w:r w:rsidR="00E04512">
              <w:rPr>
                <w:noProof/>
                <w:webHidden/>
              </w:rPr>
              <w:tab/>
            </w:r>
            <w:r w:rsidR="00E04512">
              <w:rPr>
                <w:noProof/>
                <w:webHidden/>
              </w:rPr>
              <w:fldChar w:fldCharType="begin"/>
            </w:r>
            <w:r w:rsidR="00E04512">
              <w:rPr>
                <w:noProof/>
                <w:webHidden/>
              </w:rPr>
              <w:instrText xml:space="preserve"> PAGEREF _Toc158656795 \h </w:instrText>
            </w:r>
            <w:r w:rsidR="00E04512">
              <w:rPr>
                <w:noProof/>
                <w:webHidden/>
              </w:rPr>
            </w:r>
            <w:r w:rsidR="00E04512">
              <w:rPr>
                <w:noProof/>
                <w:webHidden/>
              </w:rPr>
              <w:fldChar w:fldCharType="separate"/>
            </w:r>
            <w:r w:rsidR="00E04512">
              <w:rPr>
                <w:noProof/>
                <w:webHidden/>
              </w:rPr>
              <w:t>59</w:t>
            </w:r>
            <w:r w:rsidR="00E04512">
              <w:rPr>
                <w:noProof/>
                <w:webHidden/>
              </w:rPr>
              <w:fldChar w:fldCharType="end"/>
            </w:r>
          </w:hyperlink>
        </w:p>
        <w:p w14:paraId="2A0911BB" w14:textId="11083B78"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96" w:history="1">
            <w:r w:rsidR="00E04512" w:rsidRPr="00590CF2">
              <w:rPr>
                <w:rStyle w:val="Hipervnculo"/>
                <w:noProof/>
              </w:rPr>
              <w:t>6.1.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NOMBRE DE LA PROPUESTA</w:t>
            </w:r>
            <w:r w:rsidR="00E04512">
              <w:rPr>
                <w:noProof/>
                <w:webHidden/>
              </w:rPr>
              <w:tab/>
            </w:r>
            <w:r w:rsidR="00E04512">
              <w:rPr>
                <w:noProof/>
                <w:webHidden/>
              </w:rPr>
              <w:fldChar w:fldCharType="begin"/>
            </w:r>
            <w:r w:rsidR="00E04512">
              <w:rPr>
                <w:noProof/>
                <w:webHidden/>
              </w:rPr>
              <w:instrText xml:space="preserve"> PAGEREF _Toc158656796 \h </w:instrText>
            </w:r>
            <w:r w:rsidR="00E04512">
              <w:rPr>
                <w:noProof/>
                <w:webHidden/>
              </w:rPr>
            </w:r>
            <w:r w:rsidR="00E04512">
              <w:rPr>
                <w:noProof/>
                <w:webHidden/>
              </w:rPr>
              <w:fldChar w:fldCharType="separate"/>
            </w:r>
            <w:r w:rsidR="00E04512">
              <w:rPr>
                <w:noProof/>
                <w:webHidden/>
              </w:rPr>
              <w:t>59</w:t>
            </w:r>
            <w:r w:rsidR="00E04512">
              <w:rPr>
                <w:noProof/>
                <w:webHidden/>
              </w:rPr>
              <w:fldChar w:fldCharType="end"/>
            </w:r>
          </w:hyperlink>
        </w:p>
        <w:p w14:paraId="38F9F060" w14:textId="1527DE12"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97" w:history="1">
            <w:r w:rsidR="00E04512" w:rsidRPr="00590CF2">
              <w:rPr>
                <w:rStyle w:val="Hipervnculo"/>
                <w:noProof/>
              </w:rPr>
              <w:t>6.2.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JUSTIFICACIÓN DE LA PROPUESTA</w:t>
            </w:r>
            <w:r w:rsidR="00E04512">
              <w:rPr>
                <w:noProof/>
                <w:webHidden/>
              </w:rPr>
              <w:tab/>
            </w:r>
            <w:r w:rsidR="00E04512">
              <w:rPr>
                <w:noProof/>
                <w:webHidden/>
              </w:rPr>
              <w:fldChar w:fldCharType="begin"/>
            </w:r>
            <w:r w:rsidR="00E04512">
              <w:rPr>
                <w:noProof/>
                <w:webHidden/>
              </w:rPr>
              <w:instrText xml:space="preserve"> PAGEREF _Toc158656797 \h </w:instrText>
            </w:r>
            <w:r w:rsidR="00E04512">
              <w:rPr>
                <w:noProof/>
                <w:webHidden/>
              </w:rPr>
            </w:r>
            <w:r w:rsidR="00E04512">
              <w:rPr>
                <w:noProof/>
                <w:webHidden/>
              </w:rPr>
              <w:fldChar w:fldCharType="separate"/>
            </w:r>
            <w:r w:rsidR="00E04512">
              <w:rPr>
                <w:noProof/>
                <w:webHidden/>
              </w:rPr>
              <w:t>59</w:t>
            </w:r>
            <w:r w:rsidR="00E04512">
              <w:rPr>
                <w:noProof/>
                <w:webHidden/>
              </w:rPr>
              <w:fldChar w:fldCharType="end"/>
            </w:r>
          </w:hyperlink>
        </w:p>
        <w:p w14:paraId="67876A9D" w14:textId="15661C2F"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798" w:history="1">
            <w:r w:rsidR="00E04512" w:rsidRPr="00590CF2">
              <w:rPr>
                <w:rStyle w:val="Hipervnculo"/>
                <w:noProof/>
              </w:rPr>
              <w:t>6.3.</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ALCANCE DE LA PROPUESTA</w:t>
            </w:r>
            <w:r w:rsidR="00E04512">
              <w:rPr>
                <w:noProof/>
                <w:webHidden/>
              </w:rPr>
              <w:tab/>
            </w:r>
            <w:r w:rsidR="00E04512">
              <w:rPr>
                <w:noProof/>
                <w:webHidden/>
              </w:rPr>
              <w:fldChar w:fldCharType="begin"/>
            </w:r>
            <w:r w:rsidR="00E04512">
              <w:rPr>
                <w:noProof/>
                <w:webHidden/>
              </w:rPr>
              <w:instrText xml:space="preserve"> PAGEREF _Toc158656798 \h </w:instrText>
            </w:r>
            <w:r w:rsidR="00E04512">
              <w:rPr>
                <w:noProof/>
                <w:webHidden/>
              </w:rPr>
            </w:r>
            <w:r w:rsidR="00E04512">
              <w:rPr>
                <w:noProof/>
                <w:webHidden/>
              </w:rPr>
              <w:fldChar w:fldCharType="separate"/>
            </w:r>
            <w:r w:rsidR="00E04512">
              <w:rPr>
                <w:noProof/>
                <w:webHidden/>
              </w:rPr>
              <w:t>61</w:t>
            </w:r>
            <w:r w:rsidR="00E04512">
              <w:rPr>
                <w:noProof/>
                <w:webHidden/>
              </w:rPr>
              <w:fldChar w:fldCharType="end"/>
            </w:r>
          </w:hyperlink>
        </w:p>
        <w:p w14:paraId="5111FDC6" w14:textId="0699FE51"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799" w:history="1">
            <w:r w:rsidR="00E04512" w:rsidRPr="00590CF2">
              <w:rPr>
                <w:rStyle w:val="Hipervnculo"/>
                <w:noProof/>
              </w:rPr>
              <w:t>6.3.1.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OBJETIVOS DE LA PROPUESTA</w:t>
            </w:r>
            <w:r w:rsidR="00E04512">
              <w:rPr>
                <w:noProof/>
                <w:webHidden/>
              </w:rPr>
              <w:tab/>
            </w:r>
            <w:r w:rsidR="00E04512">
              <w:rPr>
                <w:noProof/>
                <w:webHidden/>
              </w:rPr>
              <w:fldChar w:fldCharType="begin"/>
            </w:r>
            <w:r w:rsidR="00E04512">
              <w:rPr>
                <w:noProof/>
                <w:webHidden/>
              </w:rPr>
              <w:instrText xml:space="preserve"> PAGEREF _Toc158656799 \h </w:instrText>
            </w:r>
            <w:r w:rsidR="00E04512">
              <w:rPr>
                <w:noProof/>
                <w:webHidden/>
              </w:rPr>
            </w:r>
            <w:r w:rsidR="00E04512">
              <w:rPr>
                <w:noProof/>
                <w:webHidden/>
              </w:rPr>
              <w:fldChar w:fldCharType="separate"/>
            </w:r>
            <w:r w:rsidR="00E04512">
              <w:rPr>
                <w:noProof/>
                <w:webHidden/>
              </w:rPr>
              <w:t>62</w:t>
            </w:r>
            <w:r w:rsidR="00E04512">
              <w:rPr>
                <w:noProof/>
                <w:webHidden/>
              </w:rPr>
              <w:fldChar w:fldCharType="end"/>
            </w:r>
          </w:hyperlink>
        </w:p>
        <w:p w14:paraId="3A416E9F" w14:textId="2D9462DE"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800" w:history="1">
            <w:r w:rsidR="00E04512" w:rsidRPr="00590CF2">
              <w:rPr>
                <w:rStyle w:val="Hipervnculo"/>
                <w:noProof/>
              </w:rPr>
              <w:t>6.4.</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DESCRIPCIÓN Y DESARROLLO</w:t>
            </w:r>
            <w:r w:rsidR="00E04512">
              <w:rPr>
                <w:noProof/>
                <w:webHidden/>
              </w:rPr>
              <w:tab/>
            </w:r>
            <w:r w:rsidR="00E04512">
              <w:rPr>
                <w:noProof/>
                <w:webHidden/>
              </w:rPr>
              <w:fldChar w:fldCharType="begin"/>
            </w:r>
            <w:r w:rsidR="00E04512">
              <w:rPr>
                <w:noProof/>
                <w:webHidden/>
              </w:rPr>
              <w:instrText xml:space="preserve"> PAGEREF _Toc158656800 \h </w:instrText>
            </w:r>
            <w:r w:rsidR="00E04512">
              <w:rPr>
                <w:noProof/>
                <w:webHidden/>
              </w:rPr>
            </w:r>
            <w:r w:rsidR="00E04512">
              <w:rPr>
                <w:noProof/>
                <w:webHidden/>
              </w:rPr>
              <w:fldChar w:fldCharType="separate"/>
            </w:r>
            <w:r w:rsidR="00E04512">
              <w:rPr>
                <w:noProof/>
                <w:webHidden/>
              </w:rPr>
              <w:t>62</w:t>
            </w:r>
            <w:r w:rsidR="00E04512">
              <w:rPr>
                <w:noProof/>
                <w:webHidden/>
              </w:rPr>
              <w:fldChar w:fldCharType="end"/>
            </w:r>
          </w:hyperlink>
        </w:p>
        <w:p w14:paraId="7B3D8D7E" w14:textId="3F715B18"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801" w:history="1">
            <w:r w:rsidR="00E04512" w:rsidRPr="00590CF2">
              <w:rPr>
                <w:rStyle w:val="Hipervnculo"/>
                <w:noProof/>
              </w:rPr>
              <w:t>6.4.1.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DESCRIPCIÓN</w:t>
            </w:r>
            <w:r w:rsidR="00E04512">
              <w:rPr>
                <w:noProof/>
                <w:webHidden/>
              </w:rPr>
              <w:tab/>
            </w:r>
            <w:r w:rsidR="00E04512">
              <w:rPr>
                <w:noProof/>
                <w:webHidden/>
              </w:rPr>
              <w:fldChar w:fldCharType="begin"/>
            </w:r>
            <w:r w:rsidR="00E04512">
              <w:rPr>
                <w:noProof/>
                <w:webHidden/>
              </w:rPr>
              <w:instrText xml:space="preserve"> PAGEREF _Toc158656801 \h </w:instrText>
            </w:r>
            <w:r w:rsidR="00E04512">
              <w:rPr>
                <w:noProof/>
                <w:webHidden/>
              </w:rPr>
            </w:r>
            <w:r w:rsidR="00E04512">
              <w:rPr>
                <w:noProof/>
                <w:webHidden/>
              </w:rPr>
              <w:fldChar w:fldCharType="separate"/>
            </w:r>
            <w:r w:rsidR="00E04512">
              <w:rPr>
                <w:noProof/>
                <w:webHidden/>
              </w:rPr>
              <w:t>62</w:t>
            </w:r>
            <w:r w:rsidR="00E04512">
              <w:rPr>
                <w:noProof/>
                <w:webHidden/>
              </w:rPr>
              <w:fldChar w:fldCharType="end"/>
            </w:r>
          </w:hyperlink>
        </w:p>
        <w:p w14:paraId="036A22C6" w14:textId="4F5DDB7E"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802" w:history="1">
            <w:r w:rsidR="00E04512" w:rsidRPr="00590CF2">
              <w:rPr>
                <w:rStyle w:val="Hipervnculo"/>
                <w:noProof/>
              </w:rPr>
              <w:t>6.4.2.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DESARROLLO</w:t>
            </w:r>
            <w:r w:rsidR="00E04512">
              <w:rPr>
                <w:noProof/>
                <w:webHidden/>
              </w:rPr>
              <w:tab/>
            </w:r>
            <w:r w:rsidR="00E04512">
              <w:rPr>
                <w:noProof/>
                <w:webHidden/>
              </w:rPr>
              <w:fldChar w:fldCharType="begin"/>
            </w:r>
            <w:r w:rsidR="00E04512">
              <w:rPr>
                <w:noProof/>
                <w:webHidden/>
              </w:rPr>
              <w:instrText xml:space="preserve"> PAGEREF _Toc158656802 \h </w:instrText>
            </w:r>
            <w:r w:rsidR="00E04512">
              <w:rPr>
                <w:noProof/>
                <w:webHidden/>
              </w:rPr>
            </w:r>
            <w:r w:rsidR="00E04512">
              <w:rPr>
                <w:noProof/>
                <w:webHidden/>
              </w:rPr>
              <w:fldChar w:fldCharType="separate"/>
            </w:r>
            <w:r w:rsidR="00E04512">
              <w:rPr>
                <w:noProof/>
                <w:webHidden/>
              </w:rPr>
              <w:t>69</w:t>
            </w:r>
            <w:r w:rsidR="00E04512">
              <w:rPr>
                <w:noProof/>
                <w:webHidden/>
              </w:rPr>
              <w:fldChar w:fldCharType="end"/>
            </w:r>
          </w:hyperlink>
        </w:p>
        <w:p w14:paraId="19C4AD1F" w14:textId="57BFC1D1"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803" w:history="1">
            <w:r w:rsidR="00E04512" w:rsidRPr="00590CF2">
              <w:rPr>
                <w:rStyle w:val="Hipervnculo"/>
                <w:noProof/>
              </w:rPr>
              <w:t>6.5.</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MEDIDAS DE CONTROL</w:t>
            </w:r>
            <w:r w:rsidR="00E04512">
              <w:rPr>
                <w:noProof/>
                <w:webHidden/>
              </w:rPr>
              <w:tab/>
            </w:r>
            <w:r w:rsidR="00E04512">
              <w:rPr>
                <w:noProof/>
                <w:webHidden/>
              </w:rPr>
              <w:fldChar w:fldCharType="begin"/>
            </w:r>
            <w:r w:rsidR="00E04512">
              <w:rPr>
                <w:noProof/>
                <w:webHidden/>
              </w:rPr>
              <w:instrText xml:space="preserve"> PAGEREF _Toc158656803 \h </w:instrText>
            </w:r>
            <w:r w:rsidR="00E04512">
              <w:rPr>
                <w:noProof/>
                <w:webHidden/>
              </w:rPr>
            </w:r>
            <w:r w:rsidR="00E04512">
              <w:rPr>
                <w:noProof/>
                <w:webHidden/>
              </w:rPr>
              <w:fldChar w:fldCharType="separate"/>
            </w:r>
            <w:r w:rsidR="00E04512">
              <w:rPr>
                <w:noProof/>
                <w:webHidden/>
              </w:rPr>
              <w:t>73</w:t>
            </w:r>
            <w:r w:rsidR="00E04512">
              <w:rPr>
                <w:noProof/>
                <w:webHidden/>
              </w:rPr>
              <w:fldChar w:fldCharType="end"/>
            </w:r>
          </w:hyperlink>
        </w:p>
        <w:p w14:paraId="293231AA" w14:textId="6517D73B"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804" w:history="1">
            <w:r w:rsidR="00E04512" w:rsidRPr="00590CF2">
              <w:rPr>
                <w:rStyle w:val="Hipervnculo"/>
                <w:noProof/>
              </w:rPr>
              <w:t>6.5.1.</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EFICIENCIA OPERATIVA Y RENTABILIDAD</w:t>
            </w:r>
            <w:r w:rsidR="00E04512">
              <w:rPr>
                <w:noProof/>
                <w:webHidden/>
              </w:rPr>
              <w:tab/>
            </w:r>
            <w:r w:rsidR="00E04512">
              <w:rPr>
                <w:noProof/>
                <w:webHidden/>
              </w:rPr>
              <w:fldChar w:fldCharType="begin"/>
            </w:r>
            <w:r w:rsidR="00E04512">
              <w:rPr>
                <w:noProof/>
                <w:webHidden/>
              </w:rPr>
              <w:instrText xml:space="preserve"> PAGEREF _Toc158656804 \h </w:instrText>
            </w:r>
            <w:r w:rsidR="00E04512">
              <w:rPr>
                <w:noProof/>
                <w:webHidden/>
              </w:rPr>
            </w:r>
            <w:r w:rsidR="00E04512">
              <w:rPr>
                <w:noProof/>
                <w:webHidden/>
              </w:rPr>
              <w:fldChar w:fldCharType="separate"/>
            </w:r>
            <w:r w:rsidR="00E04512">
              <w:rPr>
                <w:noProof/>
                <w:webHidden/>
              </w:rPr>
              <w:t>73</w:t>
            </w:r>
            <w:r w:rsidR="00E04512">
              <w:rPr>
                <w:noProof/>
                <w:webHidden/>
              </w:rPr>
              <w:fldChar w:fldCharType="end"/>
            </w:r>
          </w:hyperlink>
        </w:p>
        <w:p w14:paraId="05A81177" w14:textId="0C5DBA3D"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805" w:history="1">
            <w:r w:rsidR="00E04512" w:rsidRPr="00590CF2">
              <w:rPr>
                <w:rStyle w:val="Hipervnculo"/>
                <w:noProof/>
              </w:rPr>
              <w:t>6.5.2.</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DESARROLLO DEL LIDERAZGO Y SOSTENIBILIDAD</w:t>
            </w:r>
            <w:r w:rsidR="00E04512">
              <w:rPr>
                <w:noProof/>
                <w:webHidden/>
              </w:rPr>
              <w:tab/>
            </w:r>
            <w:r w:rsidR="00E04512">
              <w:rPr>
                <w:noProof/>
                <w:webHidden/>
              </w:rPr>
              <w:fldChar w:fldCharType="begin"/>
            </w:r>
            <w:r w:rsidR="00E04512">
              <w:rPr>
                <w:noProof/>
                <w:webHidden/>
              </w:rPr>
              <w:instrText xml:space="preserve"> PAGEREF _Toc158656805 \h </w:instrText>
            </w:r>
            <w:r w:rsidR="00E04512">
              <w:rPr>
                <w:noProof/>
                <w:webHidden/>
              </w:rPr>
            </w:r>
            <w:r w:rsidR="00E04512">
              <w:rPr>
                <w:noProof/>
                <w:webHidden/>
              </w:rPr>
              <w:fldChar w:fldCharType="separate"/>
            </w:r>
            <w:r w:rsidR="00E04512">
              <w:rPr>
                <w:noProof/>
                <w:webHidden/>
              </w:rPr>
              <w:t>73</w:t>
            </w:r>
            <w:r w:rsidR="00E04512">
              <w:rPr>
                <w:noProof/>
                <w:webHidden/>
              </w:rPr>
              <w:fldChar w:fldCharType="end"/>
            </w:r>
          </w:hyperlink>
        </w:p>
        <w:p w14:paraId="1BB2B961" w14:textId="08B8B312"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806" w:history="1">
            <w:r w:rsidR="00E04512" w:rsidRPr="00590CF2">
              <w:rPr>
                <w:rStyle w:val="Hipervnculo"/>
                <w:noProof/>
              </w:rPr>
              <w:t>6.5.3.</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CRECIMIENTO Y EXPANSIÓN EN EL MERCADO</w:t>
            </w:r>
            <w:r w:rsidR="00E04512">
              <w:rPr>
                <w:noProof/>
                <w:webHidden/>
              </w:rPr>
              <w:tab/>
            </w:r>
            <w:r w:rsidR="00E04512">
              <w:rPr>
                <w:noProof/>
                <w:webHidden/>
              </w:rPr>
              <w:fldChar w:fldCharType="begin"/>
            </w:r>
            <w:r w:rsidR="00E04512">
              <w:rPr>
                <w:noProof/>
                <w:webHidden/>
              </w:rPr>
              <w:instrText xml:space="preserve"> PAGEREF _Toc158656806 \h </w:instrText>
            </w:r>
            <w:r w:rsidR="00E04512">
              <w:rPr>
                <w:noProof/>
                <w:webHidden/>
              </w:rPr>
            </w:r>
            <w:r w:rsidR="00E04512">
              <w:rPr>
                <w:noProof/>
                <w:webHidden/>
              </w:rPr>
              <w:fldChar w:fldCharType="separate"/>
            </w:r>
            <w:r w:rsidR="00E04512">
              <w:rPr>
                <w:noProof/>
                <w:webHidden/>
              </w:rPr>
              <w:t>74</w:t>
            </w:r>
            <w:r w:rsidR="00E04512">
              <w:rPr>
                <w:noProof/>
                <w:webHidden/>
              </w:rPr>
              <w:fldChar w:fldCharType="end"/>
            </w:r>
          </w:hyperlink>
        </w:p>
        <w:p w14:paraId="327E8C17" w14:textId="5BBFBF68"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807" w:history="1">
            <w:r w:rsidR="00E04512" w:rsidRPr="00590CF2">
              <w:rPr>
                <w:rStyle w:val="Hipervnculo"/>
                <w:noProof/>
              </w:rPr>
              <w:t>6.5.4.</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PLANIFICACIÓN ESTRATÉGICA Y GESTIÓN FINANCIERA</w:t>
            </w:r>
            <w:r w:rsidR="00E04512">
              <w:rPr>
                <w:noProof/>
                <w:webHidden/>
              </w:rPr>
              <w:tab/>
            </w:r>
            <w:r w:rsidR="00E04512">
              <w:rPr>
                <w:noProof/>
                <w:webHidden/>
              </w:rPr>
              <w:fldChar w:fldCharType="begin"/>
            </w:r>
            <w:r w:rsidR="00E04512">
              <w:rPr>
                <w:noProof/>
                <w:webHidden/>
              </w:rPr>
              <w:instrText xml:space="preserve"> PAGEREF _Toc158656807 \h </w:instrText>
            </w:r>
            <w:r w:rsidR="00E04512">
              <w:rPr>
                <w:noProof/>
                <w:webHidden/>
              </w:rPr>
            </w:r>
            <w:r w:rsidR="00E04512">
              <w:rPr>
                <w:noProof/>
                <w:webHidden/>
              </w:rPr>
              <w:fldChar w:fldCharType="separate"/>
            </w:r>
            <w:r w:rsidR="00E04512">
              <w:rPr>
                <w:noProof/>
                <w:webHidden/>
              </w:rPr>
              <w:t>74</w:t>
            </w:r>
            <w:r w:rsidR="00E04512">
              <w:rPr>
                <w:noProof/>
                <w:webHidden/>
              </w:rPr>
              <w:fldChar w:fldCharType="end"/>
            </w:r>
          </w:hyperlink>
        </w:p>
        <w:p w14:paraId="3BD11DA1" w14:textId="30754567" w:rsidR="00E04512" w:rsidRDefault="009521A5">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8656808" w:history="1">
            <w:r w:rsidR="00E04512" w:rsidRPr="00590CF2">
              <w:rPr>
                <w:rStyle w:val="Hipervnculo"/>
                <w:noProof/>
              </w:rPr>
              <w:t>6.5.5.</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HERRAMIENTAS GENERALES DE MEDICIÓN Y CONTROL</w:t>
            </w:r>
            <w:r w:rsidR="00E04512">
              <w:rPr>
                <w:noProof/>
                <w:webHidden/>
              </w:rPr>
              <w:tab/>
            </w:r>
            <w:r w:rsidR="00E04512">
              <w:rPr>
                <w:noProof/>
                <w:webHidden/>
              </w:rPr>
              <w:fldChar w:fldCharType="begin"/>
            </w:r>
            <w:r w:rsidR="00E04512">
              <w:rPr>
                <w:noProof/>
                <w:webHidden/>
              </w:rPr>
              <w:instrText xml:space="preserve"> PAGEREF _Toc158656808 \h </w:instrText>
            </w:r>
            <w:r w:rsidR="00E04512">
              <w:rPr>
                <w:noProof/>
                <w:webHidden/>
              </w:rPr>
            </w:r>
            <w:r w:rsidR="00E04512">
              <w:rPr>
                <w:noProof/>
                <w:webHidden/>
              </w:rPr>
              <w:fldChar w:fldCharType="separate"/>
            </w:r>
            <w:r w:rsidR="00E04512">
              <w:rPr>
                <w:noProof/>
                <w:webHidden/>
              </w:rPr>
              <w:t>74</w:t>
            </w:r>
            <w:r w:rsidR="00E04512">
              <w:rPr>
                <w:noProof/>
                <w:webHidden/>
              </w:rPr>
              <w:fldChar w:fldCharType="end"/>
            </w:r>
          </w:hyperlink>
        </w:p>
        <w:p w14:paraId="606A8A12" w14:textId="766ED914"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809" w:history="1">
            <w:r w:rsidR="00E04512" w:rsidRPr="00590CF2">
              <w:rPr>
                <w:rStyle w:val="Hipervnculo"/>
                <w:noProof/>
              </w:rPr>
              <w:t>6.6.</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PROYECCIONES Y ESCENARIOS ESPERADOS</w:t>
            </w:r>
            <w:r w:rsidR="00E04512">
              <w:rPr>
                <w:noProof/>
                <w:webHidden/>
              </w:rPr>
              <w:tab/>
            </w:r>
            <w:r w:rsidR="00E04512">
              <w:rPr>
                <w:noProof/>
                <w:webHidden/>
              </w:rPr>
              <w:fldChar w:fldCharType="begin"/>
            </w:r>
            <w:r w:rsidR="00E04512">
              <w:rPr>
                <w:noProof/>
                <w:webHidden/>
              </w:rPr>
              <w:instrText xml:space="preserve"> PAGEREF _Toc158656809 \h </w:instrText>
            </w:r>
            <w:r w:rsidR="00E04512">
              <w:rPr>
                <w:noProof/>
                <w:webHidden/>
              </w:rPr>
            </w:r>
            <w:r w:rsidR="00E04512">
              <w:rPr>
                <w:noProof/>
                <w:webHidden/>
              </w:rPr>
              <w:fldChar w:fldCharType="separate"/>
            </w:r>
            <w:r w:rsidR="00E04512">
              <w:rPr>
                <w:noProof/>
                <w:webHidden/>
              </w:rPr>
              <w:t>75</w:t>
            </w:r>
            <w:r w:rsidR="00E04512">
              <w:rPr>
                <w:noProof/>
                <w:webHidden/>
              </w:rPr>
              <w:fldChar w:fldCharType="end"/>
            </w:r>
          </w:hyperlink>
        </w:p>
        <w:p w14:paraId="723FB38C" w14:textId="47C807DD"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810" w:history="1">
            <w:r w:rsidR="00E04512" w:rsidRPr="00590CF2">
              <w:rPr>
                <w:rStyle w:val="Hipervnculo"/>
                <w:noProof/>
              </w:rPr>
              <w:t>6.7.</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CONCORDANCIA DE LOS SEGMENTOS DE LA TESIS CON LA PROPUESTA</w:t>
            </w:r>
            <w:r w:rsidR="00E04512">
              <w:rPr>
                <w:noProof/>
                <w:webHidden/>
              </w:rPr>
              <w:tab/>
            </w:r>
            <w:r w:rsidR="00E04512">
              <w:rPr>
                <w:noProof/>
                <w:webHidden/>
              </w:rPr>
              <w:fldChar w:fldCharType="begin"/>
            </w:r>
            <w:r w:rsidR="00E04512">
              <w:rPr>
                <w:noProof/>
                <w:webHidden/>
              </w:rPr>
              <w:instrText xml:space="preserve"> PAGEREF _Toc158656810 \h </w:instrText>
            </w:r>
            <w:r w:rsidR="00E04512">
              <w:rPr>
                <w:noProof/>
                <w:webHidden/>
              </w:rPr>
            </w:r>
            <w:r w:rsidR="00E04512">
              <w:rPr>
                <w:noProof/>
                <w:webHidden/>
              </w:rPr>
              <w:fldChar w:fldCharType="separate"/>
            </w:r>
            <w:r w:rsidR="00E04512">
              <w:rPr>
                <w:noProof/>
                <w:webHidden/>
              </w:rPr>
              <w:t>78</w:t>
            </w:r>
            <w:r w:rsidR="00E04512">
              <w:rPr>
                <w:noProof/>
                <w:webHidden/>
              </w:rPr>
              <w:fldChar w:fldCharType="end"/>
            </w:r>
          </w:hyperlink>
        </w:p>
        <w:p w14:paraId="10D7E7FD" w14:textId="4BF8C882" w:rsidR="00E04512" w:rsidRDefault="009521A5">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8656811" w:history="1">
            <w:r w:rsidR="00E04512" w:rsidRPr="00590CF2">
              <w:rPr>
                <w:rStyle w:val="Hipervnculo"/>
                <w:noProof/>
              </w:rPr>
              <w:t>6.8.</w:t>
            </w:r>
            <w:r w:rsidR="00E04512">
              <w:rPr>
                <w:rFonts w:asciiTheme="minorHAnsi" w:eastAsiaTheme="minorEastAsia" w:hAnsiTheme="minorHAnsi"/>
                <w:noProof/>
                <w:kern w:val="2"/>
                <w:sz w:val="22"/>
                <w:lang w:eastAsia="es-HN"/>
                <w14:ligatures w14:val="standardContextual"/>
              </w:rPr>
              <w:tab/>
            </w:r>
            <w:r w:rsidR="00E04512" w:rsidRPr="00590CF2">
              <w:rPr>
                <w:rStyle w:val="Hipervnculo"/>
                <w:noProof/>
              </w:rPr>
              <w:t>SUGERENCIAS Y RECOMENDACIONES</w:t>
            </w:r>
            <w:r w:rsidR="00E04512">
              <w:rPr>
                <w:noProof/>
                <w:webHidden/>
              </w:rPr>
              <w:tab/>
            </w:r>
            <w:r w:rsidR="00E04512">
              <w:rPr>
                <w:noProof/>
                <w:webHidden/>
              </w:rPr>
              <w:fldChar w:fldCharType="begin"/>
            </w:r>
            <w:r w:rsidR="00E04512">
              <w:rPr>
                <w:noProof/>
                <w:webHidden/>
              </w:rPr>
              <w:instrText xml:space="preserve"> PAGEREF _Toc158656811 \h </w:instrText>
            </w:r>
            <w:r w:rsidR="00E04512">
              <w:rPr>
                <w:noProof/>
                <w:webHidden/>
              </w:rPr>
            </w:r>
            <w:r w:rsidR="00E04512">
              <w:rPr>
                <w:noProof/>
                <w:webHidden/>
              </w:rPr>
              <w:fldChar w:fldCharType="separate"/>
            </w:r>
            <w:r w:rsidR="00E04512">
              <w:rPr>
                <w:noProof/>
                <w:webHidden/>
              </w:rPr>
              <w:t>80</w:t>
            </w:r>
            <w:r w:rsidR="00E04512">
              <w:rPr>
                <w:noProof/>
                <w:webHidden/>
              </w:rPr>
              <w:fldChar w:fldCharType="end"/>
            </w:r>
          </w:hyperlink>
        </w:p>
        <w:p w14:paraId="45EB9E91" w14:textId="139564AD" w:rsidR="00E04512" w:rsidRDefault="009521A5">
          <w:pPr>
            <w:pStyle w:val="TDC1"/>
            <w:tabs>
              <w:tab w:val="right" w:leader="dot" w:pos="9350"/>
            </w:tabs>
            <w:rPr>
              <w:rFonts w:asciiTheme="minorHAnsi" w:eastAsiaTheme="minorEastAsia" w:hAnsiTheme="minorHAnsi"/>
              <w:noProof/>
              <w:kern w:val="2"/>
              <w:sz w:val="22"/>
              <w:lang w:eastAsia="es-HN"/>
              <w14:ligatures w14:val="standardContextual"/>
            </w:rPr>
          </w:pPr>
          <w:hyperlink w:anchor="_Toc158656812" w:history="1">
            <w:r w:rsidR="00E04512" w:rsidRPr="00590CF2">
              <w:rPr>
                <w:rStyle w:val="Hipervnculo"/>
                <w:noProof/>
              </w:rPr>
              <w:t>ANEXOS</w:t>
            </w:r>
            <w:r w:rsidR="00E04512">
              <w:rPr>
                <w:noProof/>
                <w:webHidden/>
              </w:rPr>
              <w:tab/>
            </w:r>
            <w:r w:rsidR="00E04512">
              <w:rPr>
                <w:noProof/>
                <w:webHidden/>
              </w:rPr>
              <w:fldChar w:fldCharType="begin"/>
            </w:r>
            <w:r w:rsidR="00E04512">
              <w:rPr>
                <w:noProof/>
                <w:webHidden/>
              </w:rPr>
              <w:instrText xml:space="preserve"> PAGEREF _Toc158656812 \h </w:instrText>
            </w:r>
            <w:r w:rsidR="00E04512">
              <w:rPr>
                <w:noProof/>
                <w:webHidden/>
              </w:rPr>
            </w:r>
            <w:r w:rsidR="00E04512">
              <w:rPr>
                <w:noProof/>
                <w:webHidden/>
              </w:rPr>
              <w:fldChar w:fldCharType="separate"/>
            </w:r>
            <w:r w:rsidR="00E04512">
              <w:rPr>
                <w:noProof/>
                <w:webHidden/>
              </w:rPr>
              <w:t>81</w:t>
            </w:r>
            <w:r w:rsidR="00E04512">
              <w:rPr>
                <w:noProof/>
                <w:webHidden/>
              </w:rPr>
              <w:fldChar w:fldCharType="end"/>
            </w:r>
          </w:hyperlink>
        </w:p>
        <w:p w14:paraId="7B2EE95A" w14:textId="218B4E44" w:rsidR="00E04512" w:rsidRDefault="009521A5">
          <w:pPr>
            <w:pStyle w:val="TDC1"/>
            <w:tabs>
              <w:tab w:val="right" w:leader="dot" w:pos="9350"/>
            </w:tabs>
            <w:rPr>
              <w:rFonts w:asciiTheme="minorHAnsi" w:eastAsiaTheme="minorEastAsia" w:hAnsiTheme="minorHAnsi"/>
              <w:noProof/>
              <w:kern w:val="2"/>
              <w:sz w:val="22"/>
              <w:lang w:eastAsia="es-HN"/>
              <w14:ligatures w14:val="standardContextual"/>
            </w:rPr>
          </w:pPr>
          <w:hyperlink w:anchor="_Toc158656813" w:history="1">
            <w:r w:rsidR="00E04512" w:rsidRPr="00590CF2">
              <w:rPr>
                <w:rStyle w:val="Hipervnculo"/>
                <w:noProof/>
                <w:lang w:val="en-US"/>
              </w:rPr>
              <w:t>Bibliografía</w:t>
            </w:r>
            <w:r w:rsidR="00E04512">
              <w:rPr>
                <w:noProof/>
                <w:webHidden/>
              </w:rPr>
              <w:tab/>
            </w:r>
            <w:r w:rsidR="00E04512">
              <w:rPr>
                <w:noProof/>
                <w:webHidden/>
              </w:rPr>
              <w:fldChar w:fldCharType="begin"/>
            </w:r>
            <w:r w:rsidR="00E04512">
              <w:rPr>
                <w:noProof/>
                <w:webHidden/>
              </w:rPr>
              <w:instrText xml:space="preserve"> PAGEREF _Toc158656813 \h </w:instrText>
            </w:r>
            <w:r w:rsidR="00E04512">
              <w:rPr>
                <w:noProof/>
                <w:webHidden/>
              </w:rPr>
            </w:r>
            <w:r w:rsidR="00E04512">
              <w:rPr>
                <w:noProof/>
                <w:webHidden/>
              </w:rPr>
              <w:fldChar w:fldCharType="separate"/>
            </w:r>
            <w:r w:rsidR="00E04512">
              <w:rPr>
                <w:noProof/>
                <w:webHidden/>
              </w:rPr>
              <w:t>89</w:t>
            </w:r>
            <w:r w:rsidR="00E04512">
              <w:rPr>
                <w:noProof/>
                <w:webHidden/>
              </w:rPr>
              <w:fldChar w:fldCharType="end"/>
            </w:r>
          </w:hyperlink>
        </w:p>
        <w:p w14:paraId="044C120E" w14:textId="51BB293D" w:rsidR="00253046" w:rsidRPr="00CD111B" w:rsidRDefault="00253046">
          <w:r w:rsidRPr="00CD111B">
            <w:rPr>
              <w:b/>
              <w:bCs/>
            </w:rPr>
            <w:fldChar w:fldCharType="end"/>
          </w:r>
        </w:p>
      </w:sdtContent>
    </w:sdt>
    <w:p w14:paraId="29D6288B" w14:textId="77777777" w:rsidR="008273C1" w:rsidRDefault="008273C1" w:rsidP="00B33E16">
      <w:pPr>
        <w:pStyle w:val="TextoTablas"/>
        <w:rPr>
          <w:b/>
          <w:bCs/>
          <w:sz w:val="28"/>
          <w:szCs w:val="28"/>
        </w:rPr>
      </w:pPr>
    </w:p>
    <w:p w14:paraId="14017908" w14:textId="77777777" w:rsidR="001B1919" w:rsidRDefault="001B1919" w:rsidP="00B33E16">
      <w:pPr>
        <w:pStyle w:val="TextoTablas"/>
        <w:rPr>
          <w:b/>
          <w:bCs/>
          <w:sz w:val="28"/>
          <w:szCs w:val="28"/>
        </w:rPr>
      </w:pPr>
    </w:p>
    <w:p w14:paraId="45D8872F" w14:textId="77777777" w:rsidR="001B1919" w:rsidRDefault="001B1919" w:rsidP="00B33E16">
      <w:pPr>
        <w:pStyle w:val="TextoTablas"/>
        <w:rPr>
          <w:b/>
          <w:bCs/>
          <w:sz w:val="28"/>
          <w:szCs w:val="28"/>
        </w:rPr>
      </w:pPr>
    </w:p>
    <w:p w14:paraId="51397251" w14:textId="77777777" w:rsidR="001B1919" w:rsidRDefault="001B1919" w:rsidP="00B33E16">
      <w:pPr>
        <w:pStyle w:val="TextoTablas"/>
        <w:rPr>
          <w:b/>
          <w:bCs/>
          <w:sz w:val="28"/>
          <w:szCs w:val="28"/>
        </w:rPr>
      </w:pPr>
    </w:p>
    <w:p w14:paraId="671CE071" w14:textId="77777777" w:rsidR="001B1919" w:rsidRDefault="001B1919" w:rsidP="00B33E16">
      <w:pPr>
        <w:pStyle w:val="TextoTablas"/>
        <w:rPr>
          <w:b/>
          <w:bCs/>
          <w:sz w:val="28"/>
          <w:szCs w:val="28"/>
        </w:rPr>
      </w:pPr>
    </w:p>
    <w:p w14:paraId="4926B434" w14:textId="77777777" w:rsidR="001B1919" w:rsidRDefault="001B1919" w:rsidP="00B33E16">
      <w:pPr>
        <w:pStyle w:val="TextoTablas"/>
        <w:rPr>
          <w:b/>
          <w:bCs/>
          <w:sz w:val="28"/>
          <w:szCs w:val="28"/>
        </w:rPr>
      </w:pPr>
    </w:p>
    <w:p w14:paraId="52E2A19A" w14:textId="77777777" w:rsidR="001B1919" w:rsidRDefault="001B1919" w:rsidP="00B33E16">
      <w:pPr>
        <w:pStyle w:val="TextoTablas"/>
        <w:rPr>
          <w:b/>
          <w:bCs/>
          <w:sz w:val="28"/>
          <w:szCs w:val="28"/>
        </w:rPr>
      </w:pPr>
    </w:p>
    <w:p w14:paraId="509AEE09" w14:textId="77777777" w:rsidR="001B1919" w:rsidRDefault="001B1919" w:rsidP="00B33E16">
      <w:pPr>
        <w:pStyle w:val="TextoTablas"/>
        <w:rPr>
          <w:b/>
          <w:bCs/>
          <w:sz w:val="28"/>
          <w:szCs w:val="28"/>
        </w:rPr>
      </w:pPr>
    </w:p>
    <w:p w14:paraId="48D8A0D3" w14:textId="77777777" w:rsidR="001B1919" w:rsidRDefault="001B1919" w:rsidP="00B33E16">
      <w:pPr>
        <w:pStyle w:val="TextoTablas"/>
        <w:rPr>
          <w:b/>
          <w:bCs/>
          <w:sz w:val="28"/>
          <w:szCs w:val="28"/>
        </w:rPr>
      </w:pPr>
    </w:p>
    <w:p w14:paraId="162FD5B9" w14:textId="77777777" w:rsidR="001B1919" w:rsidRDefault="001B1919" w:rsidP="00B33E16">
      <w:pPr>
        <w:pStyle w:val="TextoTablas"/>
        <w:rPr>
          <w:b/>
          <w:bCs/>
          <w:sz w:val="28"/>
          <w:szCs w:val="28"/>
        </w:rPr>
      </w:pPr>
    </w:p>
    <w:p w14:paraId="1F574821" w14:textId="77777777" w:rsidR="001B1919" w:rsidRDefault="001B1919" w:rsidP="00B33E16">
      <w:pPr>
        <w:pStyle w:val="TextoTablas"/>
        <w:rPr>
          <w:b/>
          <w:bCs/>
          <w:sz w:val="28"/>
          <w:szCs w:val="28"/>
        </w:rPr>
      </w:pPr>
    </w:p>
    <w:p w14:paraId="53EB91EF" w14:textId="77777777" w:rsidR="001B1919" w:rsidRDefault="001B1919" w:rsidP="00B33E16">
      <w:pPr>
        <w:pStyle w:val="TextoTablas"/>
        <w:rPr>
          <w:b/>
          <w:bCs/>
          <w:sz w:val="28"/>
          <w:szCs w:val="28"/>
        </w:rPr>
      </w:pPr>
    </w:p>
    <w:p w14:paraId="3450CC91" w14:textId="77777777" w:rsidR="001B1919" w:rsidRDefault="001B1919" w:rsidP="00B33E16">
      <w:pPr>
        <w:pStyle w:val="TextoTablas"/>
        <w:rPr>
          <w:b/>
          <w:bCs/>
          <w:sz w:val="28"/>
          <w:szCs w:val="28"/>
        </w:rPr>
      </w:pPr>
    </w:p>
    <w:p w14:paraId="03DA6A7A" w14:textId="77777777" w:rsidR="001B1919" w:rsidRPr="00CD111B" w:rsidRDefault="001B1919" w:rsidP="00B33E16">
      <w:pPr>
        <w:pStyle w:val="TextoTablas"/>
        <w:rPr>
          <w:b/>
          <w:bCs/>
          <w:sz w:val="28"/>
          <w:szCs w:val="28"/>
        </w:rPr>
      </w:pPr>
    </w:p>
    <w:p w14:paraId="3AF33435" w14:textId="77777777" w:rsidR="00E04512" w:rsidRDefault="00E04512" w:rsidP="00653EBC">
      <w:pPr>
        <w:pStyle w:val="TextoTablas"/>
        <w:rPr>
          <w:b/>
          <w:bCs/>
          <w:sz w:val="28"/>
          <w:szCs w:val="28"/>
        </w:rPr>
      </w:pPr>
    </w:p>
    <w:p w14:paraId="2B70EDE0" w14:textId="77777777" w:rsidR="00E04512" w:rsidRDefault="00E04512" w:rsidP="00653EBC">
      <w:pPr>
        <w:pStyle w:val="TextoTablas"/>
        <w:rPr>
          <w:b/>
          <w:bCs/>
          <w:sz w:val="28"/>
          <w:szCs w:val="28"/>
        </w:rPr>
      </w:pPr>
    </w:p>
    <w:p w14:paraId="184A7874" w14:textId="1F26B816" w:rsidR="005F2D6D" w:rsidRPr="00653EBC" w:rsidRDefault="00B37064" w:rsidP="00653EBC">
      <w:pPr>
        <w:pStyle w:val="TextoTablas"/>
        <w:rPr>
          <w:b/>
          <w:bCs/>
          <w:sz w:val="28"/>
          <w:szCs w:val="28"/>
        </w:rPr>
      </w:pPr>
      <w:r w:rsidRPr="00CD111B">
        <w:rPr>
          <w:b/>
          <w:bCs/>
          <w:sz w:val="28"/>
          <w:szCs w:val="28"/>
        </w:rPr>
        <w:lastRenderedPageBreak/>
        <w:t>ÍNDICE DE TABLAS</w:t>
      </w:r>
    </w:p>
    <w:p w14:paraId="0C748604" w14:textId="6043D2F3" w:rsidR="00653EBC" w:rsidRDefault="00B33E16">
      <w:pPr>
        <w:pStyle w:val="Tabladeilustraciones"/>
        <w:tabs>
          <w:tab w:val="right" w:leader="dot" w:pos="9350"/>
        </w:tabs>
        <w:rPr>
          <w:rFonts w:asciiTheme="minorHAnsi" w:eastAsiaTheme="minorEastAsia" w:hAnsiTheme="minorHAnsi"/>
          <w:noProof/>
          <w:kern w:val="2"/>
          <w:sz w:val="22"/>
          <w:lang w:eastAsia="es-HN"/>
          <w14:ligatures w14:val="standardContextual"/>
        </w:rPr>
      </w:pPr>
      <w:r w:rsidRPr="00CD111B">
        <w:rPr>
          <w:rFonts w:cs="Times New Roman"/>
          <w:sz w:val="20"/>
          <w:lang w:val="es-ES"/>
        </w:rPr>
        <w:fldChar w:fldCharType="begin"/>
      </w:r>
      <w:r w:rsidRPr="00CD111B">
        <w:instrText xml:space="preserve"> TOC \h \z \c "Tabla" </w:instrText>
      </w:r>
      <w:r w:rsidRPr="00CD111B">
        <w:rPr>
          <w:rFonts w:cs="Times New Roman"/>
          <w:sz w:val="20"/>
          <w:lang w:val="es-ES"/>
        </w:rPr>
        <w:fldChar w:fldCharType="separate"/>
      </w:r>
      <w:hyperlink w:anchor="_Toc158225444" w:history="1">
        <w:r w:rsidR="00653EBC" w:rsidRPr="00527CEB">
          <w:rPr>
            <w:rStyle w:val="Hipervnculo"/>
            <w:b/>
            <w:bCs/>
            <w:noProof/>
          </w:rPr>
          <w:t>Tabla 1:</w:t>
        </w:r>
        <w:r w:rsidR="00653EBC" w:rsidRPr="00527CEB">
          <w:rPr>
            <w:rStyle w:val="Hipervnculo"/>
            <w:noProof/>
          </w:rPr>
          <w:t xml:space="preserve"> Matriz Metodológica</w:t>
        </w:r>
        <w:r w:rsidR="00653EBC">
          <w:rPr>
            <w:noProof/>
            <w:webHidden/>
          </w:rPr>
          <w:tab/>
        </w:r>
        <w:r w:rsidR="00653EBC">
          <w:rPr>
            <w:noProof/>
            <w:webHidden/>
          </w:rPr>
          <w:fldChar w:fldCharType="begin"/>
        </w:r>
        <w:r w:rsidR="00653EBC">
          <w:rPr>
            <w:noProof/>
            <w:webHidden/>
          </w:rPr>
          <w:instrText xml:space="preserve"> PAGEREF _Toc158225444 \h </w:instrText>
        </w:r>
        <w:r w:rsidR="00653EBC">
          <w:rPr>
            <w:noProof/>
            <w:webHidden/>
          </w:rPr>
        </w:r>
        <w:r w:rsidR="00653EBC">
          <w:rPr>
            <w:noProof/>
            <w:webHidden/>
          </w:rPr>
          <w:fldChar w:fldCharType="separate"/>
        </w:r>
        <w:r w:rsidR="00BD45AF">
          <w:rPr>
            <w:noProof/>
            <w:webHidden/>
          </w:rPr>
          <w:t>31</w:t>
        </w:r>
        <w:r w:rsidR="00653EBC">
          <w:rPr>
            <w:noProof/>
            <w:webHidden/>
          </w:rPr>
          <w:fldChar w:fldCharType="end"/>
        </w:r>
      </w:hyperlink>
    </w:p>
    <w:p w14:paraId="6D45F9F4" w14:textId="25F091AE"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45" w:history="1">
        <w:r w:rsidR="00653EBC" w:rsidRPr="00527CEB">
          <w:rPr>
            <w:rStyle w:val="Hipervnculo"/>
            <w:b/>
            <w:bCs/>
            <w:noProof/>
          </w:rPr>
          <w:t>Tabla 2:</w:t>
        </w:r>
        <w:r w:rsidR="00653EBC" w:rsidRPr="00527CEB">
          <w:rPr>
            <w:rStyle w:val="Hipervnculo"/>
            <w:noProof/>
          </w:rPr>
          <w:t xml:space="preserve"> Matriz de Operacionalización de variables.</w:t>
        </w:r>
        <w:r w:rsidR="00653EBC">
          <w:rPr>
            <w:noProof/>
            <w:webHidden/>
          </w:rPr>
          <w:tab/>
        </w:r>
        <w:r w:rsidR="00653EBC">
          <w:rPr>
            <w:noProof/>
            <w:webHidden/>
          </w:rPr>
          <w:fldChar w:fldCharType="begin"/>
        </w:r>
        <w:r w:rsidR="00653EBC">
          <w:rPr>
            <w:noProof/>
            <w:webHidden/>
          </w:rPr>
          <w:instrText xml:space="preserve"> PAGEREF _Toc158225445 \h </w:instrText>
        </w:r>
        <w:r w:rsidR="00653EBC">
          <w:rPr>
            <w:noProof/>
            <w:webHidden/>
          </w:rPr>
        </w:r>
        <w:r w:rsidR="00653EBC">
          <w:rPr>
            <w:noProof/>
            <w:webHidden/>
          </w:rPr>
          <w:fldChar w:fldCharType="separate"/>
        </w:r>
        <w:r w:rsidR="00BD45AF">
          <w:rPr>
            <w:noProof/>
            <w:webHidden/>
          </w:rPr>
          <w:t>34</w:t>
        </w:r>
        <w:r w:rsidR="00653EBC">
          <w:rPr>
            <w:noProof/>
            <w:webHidden/>
          </w:rPr>
          <w:fldChar w:fldCharType="end"/>
        </w:r>
      </w:hyperlink>
    </w:p>
    <w:p w14:paraId="3092EFD1" w14:textId="4DDD951E"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46" w:history="1">
        <w:r w:rsidR="00653EBC" w:rsidRPr="00527CEB">
          <w:rPr>
            <w:rStyle w:val="Hipervnculo"/>
            <w:b/>
            <w:bCs/>
            <w:noProof/>
          </w:rPr>
          <w:t>Tabla 3:</w:t>
        </w:r>
        <w:r w:rsidR="00653EBC" w:rsidRPr="00527CEB">
          <w:rPr>
            <w:rStyle w:val="Hipervnculo"/>
            <w:noProof/>
          </w:rPr>
          <w:t xml:space="preserve"> Condición o cargo de la persona encuestada</w:t>
        </w:r>
        <w:r w:rsidR="00653EBC">
          <w:rPr>
            <w:noProof/>
            <w:webHidden/>
          </w:rPr>
          <w:tab/>
        </w:r>
        <w:r w:rsidR="00653EBC">
          <w:rPr>
            <w:noProof/>
            <w:webHidden/>
          </w:rPr>
          <w:fldChar w:fldCharType="begin"/>
        </w:r>
        <w:r w:rsidR="00653EBC">
          <w:rPr>
            <w:noProof/>
            <w:webHidden/>
          </w:rPr>
          <w:instrText xml:space="preserve"> PAGEREF _Toc158225446 \h </w:instrText>
        </w:r>
        <w:r w:rsidR="00653EBC">
          <w:rPr>
            <w:noProof/>
            <w:webHidden/>
          </w:rPr>
        </w:r>
        <w:r w:rsidR="00653EBC">
          <w:rPr>
            <w:noProof/>
            <w:webHidden/>
          </w:rPr>
          <w:fldChar w:fldCharType="separate"/>
        </w:r>
        <w:r w:rsidR="00BD45AF">
          <w:rPr>
            <w:noProof/>
            <w:webHidden/>
          </w:rPr>
          <w:t>46</w:t>
        </w:r>
        <w:r w:rsidR="00653EBC">
          <w:rPr>
            <w:noProof/>
            <w:webHidden/>
          </w:rPr>
          <w:fldChar w:fldCharType="end"/>
        </w:r>
      </w:hyperlink>
    </w:p>
    <w:p w14:paraId="1006E73E" w14:textId="69027383"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47" w:history="1">
        <w:r w:rsidR="00653EBC" w:rsidRPr="00527CEB">
          <w:rPr>
            <w:rStyle w:val="Hipervnculo"/>
            <w:b/>
            <w:bCs/>
            <w:noProof/>
          </w:rPr>
          <w:t>Tabla 4</w:t>
        </w:r>
        <w:r w:rsidR="00653EBC" w:rsidRPr="00527CEB">
          <w:rPr>
            <w:rStyle w:val="Hipervnculo"/>
            <w:noProof/>
          </w:rPr>
          <w:t>: Tipo de lugar de venta</w:t>
        </w:r>
        <w:r w:rsidR="00653EBC">
          <w:rPr>
            <w:noProof/>
            <w:webHidden/>
          </w:rPr>
          <w:tab/>
        </w:r>
        <w:r w:rsidR="00653EBC">
          <w:rPr>
            <w:noProof/>
            <w:webHidden/>
          </w:rPr>
          <w:fldChar w:fldCharType="begin"/>
        </w:r>
        <w:r w:rsidR="00653EBC">
          <w:rPr>
            <w:noProof/>
            <w:webHidden/>
          </w:rPr>
          <w:instrText xml:space="preserve"> PAGEREF _Toc158225447 \h </w:instrText>
        </w:r>
        <w:r w:rsidR="00653EBC">
          <w:rPr>
            <w:noProof/>
            <w:webHidden/>
          </w:rPr>
        </w:r>
        <w:r w:rsidR="00653EBC">
          <w:rPr>
            <w:noProof/>
            <w:webHidden/>
          </w:rPr>
          <w:fldChar w:fldCharType="separate"/>
        </w:r>
        <w:r w:rsidR="00BD45AF">
          <w:rPr>
            <w:noProof/>
            <w:webHidden/>
          </w:rPr>
          <w:t>47</w:t>
        </w:r>
        <w:r w:rsidR="00653EBC">
          <w:rPr>
            <w:noProof/>
            <w:webHidden/>
          </w:rPr>
          <w:fldChar w:fldCharType="end"/>
        </w:r>
      </w:hyperlink>
    </w:p>
    <w:p w14:paraId="73E1DF7B" w14:textId="57E25D6A"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48" w:history="1">
        <w:r w:rsidR="00653EBC" w:rsidRPr="00527CEB">
          <w:rPr>
            <w:rStyle w:val="Hipervnculo"/>
            <w:b/>
            <w:bCs/>
            <w:noProof/>
          </w:rPr>
          <w:t>Tabla 5:</w:t>
        </w:r>
        <w:r w:rsidR="00653EBC" w:rsidRPr="00527CEB">
          <w:rPr>
            <w:rStyle w:val="Hipervnculo"/>
            <w:noProof/>
          </w:rPr>
          <w:t xml:space="preserve"> Frecuencia de venta de café artesanal en polvo de emprendedores</w:t>
        </w:r>
        <w:r w:rsidR="00653EBC">
          <w:rPr>
            <w:noProof/>
            <w:webHidden/>
          </w:rPr>
          <w:tab/>
        </w:r>
        <w:r w:rsidR="00653EBC">
          <w:rPr>
            <w:noProof/>
            <w:webHidden/>
          </w:rPr>
          <w:fldChar w:fldCharType="begin"/>
        </w:r>
        <w:r w:rsidR="00653EBC">
          <w:rPr>
            <w:noProof/>
            <w:webHidden/>
          </w:rPr>
          <w:instrText xml:space="preserve"> PAGEREF _Toc158225448 \h </w:instrText>
        </w:r>
        <w:r w:rsidR="00653EBC">
          <w:rPr>
            <w:noProof/>
            <w:webHidden/>
          </w:rPr>
        </w:r>
        <w:r w:rsidR="00653EBC">
          <w:rPr>
            <w:noProof/>
            <w:webHidden/>
          </w:rPr>
          <w:fldChar w:fldCharType="separate"/>
        </w:r>
        <w:r w:rsidR="00BD45AF">
          <w:rPr>
            <w:noProof/>
            <w:webHidden/>
          </w:rPr>
          <w:t>48</w:t>
        </w:r>
        <w:r w:rsidR="00653EBC">
          <w:rPr>
            <w:noProof/>
            <w:webHidden/>
          </w:rPr>
          <w:fldChar w:fldCharType="end"/>
        </w:r>
      </w:hyperlink>
    </w:p>
    <w:p w14:paraId="3B476719" w14:textId="3DB937C5"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49" w:history="1">
        <w:r w:rsidR="00653EBC" w:rsidRPr="00527CEB">
          <w:rPr>
            <w:rStyle w:val="Hipervnculo"/>
            <w:b/>
            <w:bCs/>
            <w:noProof/>
          </w:rPr>
          <w:t>Tabla 6:</w:t>
        </w:r>
        <w:r w:rsidR="00653EBC" w:rsidRPr="00527CEB">
          <w:rPr>
            <w:rStyle w:val="Hipervnculo"/>
            <w:noProof/>
          </w:rPr>
          <w:t xml:space="preserve"> Factores determinantes para revender una nueva marca de café artesanal de emprendedores.</w:t>
        </w:r>
        <w:r w:rsidR="00653EBC">
          <w:rPr>
            <w:noProof/>
            <w:webHidden/>
          </w:rPr>
          <w:tab/>
        </w:r>
        <w:r w:rsidR="00653EBC">
          <w:rPr>
            <w:noProof/>
            <w:webHidden/>
          </w:rPr>
          <w:fldChar w:fldCharType="begin"/>
        </w:r>
        <w:r w:rsidR="00653EBC">
          <w:rPr>
            <w:noProof/>
            <w:webHidden/>
          </w:rPr>
          <w:instrText xml:space="preserve"> PAGEREF _Toc158225449 \h </w:instrText>
        </w:r>
        <w:r w:rsidR="00653EBC">
          <w:rPr>
            <w:noProof/>
            <w:webHidden/>
          </w:rPr>
        </w:r>
        <w:r w:rsidR="00653EBC">
          <w:rPr>
            <w:noProof/>
            <w:webHidden/>
          </w:rPr>
          <w:fldChar w:fldCharType="separate"/>
        </w:r>
        <w:r w:rsidR="00BD45AF">
          <w:rPr>
            <w:noProof/>
            <w:webHidden/>
          </w:rPr>
          <w:t>49</w:t>
        </w:r>
        <w:r w:rsidR="00653EBC">
          <w:rPr>
            <w:noProof/>
            <w:webHidden/>
          </w:rPr>
          <w:fldChar w:fldCharType="end"/>
        </w:r>
      </w:hyperlink>
    </w:p>
    <w:p w14:paraId="3D4AF5D6" w14:textId="7D12E272"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50" w:history="1">
        <w:r w:rsidR="00653EBC" w:rsidRPr="00527CEB">
          <w:rPr>
            <w:rStyle w:val="Hipervnculo"/>
            <w:b/>
            <w:bCs/>
            <w:noProof/>
          </w:rPr>
          <w:t>Tabla 7:</w:t>
        </w:r>
        <w:r w:rsidR="00653EBC" w:rsidRPr="00527CEB">
          <w:rPr>
            <w:rStyle w:val="Hipervnculo"/>
            <w:noProof/>
          </w:rPr>
          <w:t xml:space="preserve"> Marcas de café artesanal en polvo de emprendedores vendidas en el establecimiento.</w:t>
        </w:r>
        <w:r w:rsidR="00653EBC">
          <w:rPr>
            <w:noProof/>
            <w:webHidden/>
          </w:rPr>
          <w:tab/>
        </w:r>
        <w:r w:rsidR="00653EBC">
          <w:rPr>
            <w:noProof/>
            <w:webHidden/>
          </w:rPr>
          <w:fldChar w:fldCharType="begin"/>
        </w:r>
        <w:r w:rsidR="00653EBC">
          <w:rPr>
            <w:noProof/>
            <w:webHidden/>
          </w:rPr>
          <w:instrText xml:space="preserve"> PAGEREF _Toc158225450 \h </w:instrText>
        </w:r>
        <w:r w:rsidR="00653EBC">
          <w:rPr>
            <w:noProof/>
            <w:webHidden/>
          </w:rPr>
        </w:r>
        <w:r w:rsidR="00653EBC">
          <w:rPr>
            <w:noProof/>
            <w:webHidden/>
          </w:rPr>
          <w:fldChar w:fldCharType="separate"/>
        </w:r>
        <w:r w:rsidR="00BD45AF">
          <w:rPr>
            <w:noProof/>
            <w:webHidden/>
          </w:rPr>
          <w:t>50</w:t>
        </w:r>
        <w:r w:rsidR="00653EBC">
          <w:rPr>
            <w:noProof/>
            <w:webHidden/>
          </w:rPr>
          <w:fldChar w:fldCharType="end"/>
        </w:r>
      </w:hyperlink>
    </w:p>
    <w:p w14:paraId="7FC5DEB7" w14:textId="2F19EF5B"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51" w:history="1">
        <w:r w:rsidR="00653EBC" w:rsidRPr="00527CEB">
          <w:rPr>
            <w:rStyle w:val="Hipervnculo"/>
            <w:b/>
            <w:bCs/>
            <w:noProof/>
          </w:rPr>
          <w:t>Tabla 8:</w:t>
        </w:r>
        <w:r w:rsidR="00653EBC" w:rsidRPr="00527CEB">
          <w:rPr>
            <w:rStyle w:val="Hipervnculo"/>
            <w:noProof/>
          </w:rPr>
          <w:t xml:space="preserve"> Cruce de Edades de los Encuestados con Frecuencia de Venta de Café Artesanal</w:t>
        </w:r>
        <w:r w:rsidR="00653EBC">
          <w:rPr>
            <w:noProof/>
            <w:webHidden/>
          </w:rPr>
          <w:tab/>
        </w:r>
        <w:r w:rsidR="00653EBC">
          <w:rPr>
            <w:noProof/>
            <w:webHidden/>
          </w:rPr>
          <w:fldChar w:fldCharType="begin"/>
        </w:r>
        <w:r w:rsidR="00653EBC">
          <w:rPr>
            <w:noProof/>
            <w:webHidden/>
          </w:rPr>
          <w:instrText xml:space="preserve"> PAGEREF _Toc158225451 \h </w:instrText>
        </w:r>
        <w:r w:rsidR="00653EBC">
          <w:rPr>
            <w:noProof/>
            <w:webHidden/>
          </w:rPr>
        </w:r>
        <w:r w:rsidR="00653EBC">
          <w:rPr>
            <w:noProof/>
            <w:webHidden/>
          </w:rPr>
          <w:fldChar w:fldCharType="separate"/>
        </w:r>
        <w:r w:rsidR="00BD45AF">
          <w:rPr>
            <w:noProof/>
            <w:webHidden/>
          </w:rPr>
          <w:t>52</w:t>
        </w:r>
        <w:r w:rsidR="00653EBC">
          <w:rPr>
            <w:noProof/>
            <w:webHidden/>
          </w:rPr>
          <w:fldChar w:fldCharType="end"/>
        </w:r>
      </w:hyperlink>
    </w:p>
    <w:p w14:paraId="64FE19B9" w14:textId="527C2DF2"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52" w:history="1">
        <w:r w:rsidR="00653EBC" w:rsidRPr="00527CEB">
          <w:rPr>
            <w:rStyle w:val="Hipervnculo"/>
            <w:b/>
            <w:bCs/>
            <w:noProof/>
          </w:rPr>
          <w:t>Tabla 9:</w:t>
        </w:r>
        <w:r w:rsidR="00653EBC" w:rsidRPr="00527CEB">
          <w:rPr>
            <w:rStyle w:val="Hipervnculo"/>
            <w:noProof/>
          </w:rPr>
          <w:t xml:space="preserve"> Cruce de Nivel Académico con Factores Determinantes para Revender una Nueva Marca de Café Artesanal</w:t>
        </w:r>
        <w:r w:rsidR="00653EBC">
          <w:rPr>
            <w:noProof/>
            <w:webHidden/>
          </w:rPr>
          <w:tab/>
        </w:r>
        <w:r w:rsidR="00653EBC">
          <w:rPr>
            <w:noProof/>
            <w:webHidden/>
          </w:rPr>
          <w:fldChar w:fldCharType="begin"/>
        </w:r>
        <w:r w:rsidR="00653EBC">
          <w:rPr>
            <w:noProof/>
            <w:webHidden/>
          </w:rPr>
          <w:instrText xml:space="preserve"> PAGEREF _Toc158225452 \h </w:instrText>
        </w:r>
        <w:r w:rsidR="00653EBC">
          <w:rPr>
            <w:noProof/>
            <w:webHidden/>
          </w:rPr>
        </w:r>
        <w:r w:rsidR="00653EBC">
          <w:rPr>
            <w:noProof/>
            <w:webHidden/>
          </w:rPr>
          <w:fldChar w:fldCharType="separate"/>
        </w:r>
        <w:r w:rsidR="00BD45AF">
          <w:rPr>
            <w:noProof/>
            <w:webHidden/>
          </w:rPr>
          <w:t>52</w:t>
        </w:r>
        <w:r w:rsidR="00653EBC">
          <w:rPr>
            <w:noProof/>
            <w:webHidden/>
          </w:rPr>
          <w:fldChar w:fldCharType="end"/>
        </w:r>
      </w:hyperlink>
    </w:p>
    <w:p w14:paraId="032DC92B" w14:textId="48558F50"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53" w:history="1">
        <w:r w:rsidR="00653EBC" w:rsidRPr="00527CEB">
          <w:rPr>
            <w:rStyle w:val="Hipervnculo"/>
            <w:b/>
            <w:bCs/>
            <w:noProof/>
          </w:rPr>
          <w:t>Tabla 10:</w:t>
        </w:r>
        <w:r w:rsidR="00653EBC" w:rsidRPr="00527CEB">
          <w:rPr>
            <w:rStyle w:val="Hipervnculo"/>
            <w:noProof/>
          </w:rPr>
          <w:t xml:space="preserve"> Cruce de Condición o Cargo de la Persona Encuestada con Tipo de Lugar de Venta y Frecuencia de Venta de Café en Grano Tostado</w:t>
        </w:r>
        <w:r w:rsidR="00653EBC">
          <w:rPr>
            <w:noProof/>
            <w:webHidden/>
          </w:rPr>
          <w:tab/>
        </w:r>
        <w:r w:rsidR="00653EBC">
          <w:rPr>
            <w:noProof/>
            <w:webHidden/>
          </w:rPr>
          <w:fldChar w:fldCharType="begin"/>
        </w:r>
        <w:r w:rsidR="00653EBC">
          <w:rPr>
            <w:noProof/>
            <w:webHidden/>
          </w:rPr>
          <w:instrText xml:space="preserve"> PAGEREF _Toc158225453 \h </w:instrText>
        </w:r>
        <w:r w:rsidR="00653EBC">
          <w:rPr>
            <w:noProof/>
            <w:webHidden/>
          </w:rPr>
        </w:r>
        <w:r w:rsidR="00653EBC">
          <w:rPr>
            <w:noProof/>
            <w:webHidden/>
          </w:rPr>
          <w:fldChar w:fldCharType="separate"/>
        </w:r>
        <w:r w:rsidR="00BD45AF">
          <w:rPr>
            <w:noProof/>
            <w:webHidden/>
          </w:rPr>
          <w:t>53</w:t>
        </w:r>
        <w:r w:rsidR="00653EBC">
          <w:rPr>
            <w:noProof/>
            <w:webHidden/>
          </w:rPr>
          <w:fldChar w:fldCharType="end"/>
        </w:r>
      </w:hyperlink>
    </w:p>
    <w:p w14:paraId="0E8B2CDF" w14:textId="4AED1237"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54" w:history="1">
        <w:r w:rsidR="00653EBC" w:rsidRPr="00527CEB">
          <w:rPr>
            <w:rStyle w:val="Hipervnculo"/>
            <w:b/>
            <w:bCs/>
            <w:noProof/>
          </w:rPr>
          <w:t xml:space="preserve">Tabla 11: </w:t>
        </w:r>
        <w:r w:rsidR="00653EBC" w:rsidRPr="00527CEB">
          <w:rPr>
            <w:rStyle w:val="Hipervnculo"/>
            <w:noProof/>
          </w:rPr>
          <w:t>Plan de Mejora</w:t>
        </w:r>
        <w:r w:rsidR="00653EBC">
          <w:rPr>
            <w:noProof/>
            <w:webHidden/>
          </w:rPr>
          <w:tab/>
        </w:r>
        <w:r w:rsidR="00653EBC">
          <w:rPr>
            <w:noProof/>
            <w:webHidden/>
          </w:rPr>
          <w:fldChar w:fldCharType="begin"/>
        </w:r>
        <w:r w:rsidR="00653EBC">
          <w:rPr>
            <w:noProof/>
            <w:webHidden/>
          </w:rPr>
          <w:instrText xml:space="preserve"> PAGEREF _Toc158225454 \h </w:instrText>
        </w:r>
        <w:r w:rsidR="00653EBC">
          <w:rPr>
            <w:noProof/>
            <w:webHidden/>
          </w:rPr>
        </w:r>
        <w:r w:rsidR="00653EBC">
          <w:rPr>
            <w:noProof/>
            <w:webHidden/>
          </w:rPr>
          <w:fldChar w:fldCharType="separate"/>
        </w:r>
        <w:r w:rsidR="00BD45AF">
          <w:rPr>
            <w:noProof/>
            <w:webHidden/>
          </w:rPr>
          <w:t>64</w:t>
        </w:r>
        <w:r w:rsidR="00653EBC">
          <w:rPr>
            <w:noProof/>
            <w:webHidden/>
          </w:rPr>
          <w:fldChar w:fldCharType="end"/>
        </w:r>
      </w:hyperlink>
    </w:p>
    <w:p w14:paraId="0C452DFA" w14:textId="5D507414"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55" w:history="1">
        <w:r w:rsidR="00653EBC" w:rsidRPr="00527CEB">
          <w:rPr>
            <w:rStyle w:val="Hipervnculo"/>
            <w:b/>
            <w:bCs/>
            <w:noProof/>
          </w:rPr>
          <w:t>Tabla 12:</w:t>
        </w:r>
        <w:r w:rsidR="00653EBC" w:rsidRPr="00527CEB">
          <w:rPr>
            <w:rStyle w:val="Hipervnculo"/>
            <w:noProof/>
          </w:rPr>
          <w:t xml:space="preserve"> Plan de Mejora a 5 años Operaciones en Finca</w:t>
        </w:r>
        <w:r w:rsidR="00653EBC">
          <w:rPr>
            <w:noProof/>
            <w:webHidden/>
          </w:rPr>
          <w:tab/>
        </w:r>
        <w:r w:rsidR="00653EBC">
          <w:rPr>
            <w:noProof/>
            <w:webHidden/>
          </w:rPr>
          <w:fldChar w:fldCharType="begin"/>
        </w:r>
        <w:r w:rsidR="00653EBC">
          <w:rPr>
            <w:noProof/>
            <w:webHidden/>
          </w:rPr>
          <w:instrText xml:space="preserve"> PAGEREF _Toc158225455 \h </w:instrText>
        </w:r>
        <w:r w:rsidR="00653EBC">
          <w:rPr>
            <w:noProof/>
            <w:webHidden/>
          </w:rPr>
        </w:r>
        <w:r w:rsidR="00653EBC">
          <w:rPr>
            <w:noProof/>
            <w:webHidden/>
          </w:rPr>
          <w:fldChar w:fldCharType="separate"/>
        </w:r>
        <w:r w:rsidR="00BD45AF">
          <w:rPr>
            <w:noProof/>
            <w:webHidden/>
          </w:rPr>
          <w:t>66</w:t>
        </w:r>
        <w:r w:rsidR="00653EBC">
          <w:rPr>
            <w:noProof/>
            <w:webHidden/>
          </w:rPr>
          <w:fldChar w:fldCharType="end"/>
        </w:r>
      </w:hyperlink>
    </w:p>
    <w:p w14:paraId="55017476" w14:textId="0198324F"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56" w:history="1">
        <w:r w:rsidR="00653EBC" w:rsidRPr="00527CEB">
          <w:rPr>
            <w:rStyle w:val="Hipervnculo"/>
            <w:b/>
            <w:bCs/>
            <w:noProof/>
          </w:rPr>
          <w:t>Tabla 13:</w:t>
        </w:r>
        <w:r w:rsidR="00653EBC" w:rsidRPr="00527CEB">
          <w:rPr>
            <w:rStyle w:val="Hipervnculo"/>
            <w:noProof/>
          </w:rPr>
          <w:t xml:space="preserve"> Cronograma Actividades De Finca Operativos 2024-2028.</w:t>
        </w:r>
        <w:r w:rsidR="00653EBC">
          <w:rPr>
            <w:noProof/>
            <w:webHidden/>
          </w:rPr>
          <w:tab/>
        </w:r>
        <w:r w:rsidR="00653EBC">
          <w:rPr>
            <w:noProof/>
            <w:webHidden/>
          </w:rPr>
          <w:fldChar w:fldCharType="begin"/>
        </w:r>
        <w:r w:rsidR="00653EBC">
          <w:rPr>
            <w:noProof/>
            <w:webHidden/>
          </w:rPr>
          <w:instrText xml:space="preserve"> PAGEREF _Toc158225456 \h </w:instrText>
        </w:r>
        <w:r w:rsidR="00653EBC">
          <w:rPr>
            <w:noProof/>
            <w:webHidden/>
          </w:rPr>
        </w:r>
        <w:r w:rsidR="00653EBC">
          <w:rPr>
            <w:noProof/>
            <w:webHidden/>
          </w:rPr>
          <w:fldChar w:fldCharType="separate"/>
        </w:r>
        <w:r w:rsidR="00BD45AF">
          <w:rPr>
            <w:noProof/>
            <w:webHidden/>
          </w:rPr>
          <w:t>67</w:t>
        </w:r>
        <w:r w:rsidR="00653EBC">
          <w:rPr>
            <w:noProof/>
            <w:webHidden/>
          </w:rPr>
          <w:fldChar w:fldCharType="end"/>
        </w:r>
      </w:hyperlink>
    </w:p>
    <w:p w14:paraId="33DDA5E4" w14:textId="043BE481"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57" w:history="1">
        <w:r w:rsidR="00653EBC" w:rsidRPr="00527CEB">
          <w:rPr>
            <w:rStyle w:val="Hipervnculo"/>
            <w:b/>
            <w:bCs/>
            <w:noProof/>
          </w:rPr>
          <w:t>Tabla 14:</w:t>
        </w:r>
        <w:r w:rsidR="00653EBC" w:rsidRPr="00527CEB">
          <w:rPr>
            <w:rStyle w:val="Hipervnculo"/>
            <w:noProof/>
          </w:rPr>
          <w:t xml:space="preserve"> Cronograma de Actividades de Comercialización</w:t>
        </w:r>
        <w:r w:rsidR="00653EBC">
          <w:rPr>
            <w:noProof/>
            <w:webHidden/>
          </w:rPr>
          <w:tab/>
        </w:r>
        <w:r w:rsidR="00653EBC">
          <w:rPr>
            <w:noProof/>
            <w:webHidden/>
          </w:rPr>
          <w:fldChar w:fldCharType="begin"/>
        </w:r>
        <w:r w:rsidR="00653EBC">
          <w:rPr>
            <w:noProof/>
            <w:webHidden/>
          </w:rPr>
          <w:instrText xml:space="preserve"> PAGEREF _Toc158225457 \h </w:instrText>
        </w:r>
        <w:r w:rsidR="00653EBC">
          <w:rPr>
            <w:noProof/>
            <w:webHidden/>
          </w:rPr>
        </w:r>
        <w:r w:rsidR="00653EBC">
          <w:rPr>
            <w:noProof/>
            <w:webHidden/>
          </w:rPr>
          <w:fldChar w:fldCharType="separate"/>
        </w:r>
        <w:r w:rsidR="00BD45AF">
          <w:rPr>
            <w:noProof/>
            <w:webHidden/>
          </w:rPr>
          <w:t>68</w:t>
        </w:r>
        <w:r w:rsidR="00653EBC">
          <w:rPr>
            <w:noProof/>
            <w:webHidden/>
          </w:rPr>
          <w:fldChar w:fldCharType="end"/>
        </w:r>
      </w:hyperlink>
    </w:p>
    <w:p w14:paraId="5931D931" w14:textId="5F8E4D06"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58" w:history="1">
        <w:r w:rsidR="00653EBC" w:rsidRPr="00527CEB">
          <w:rPr>
            <w:rStyle w:val="Hipervnculo"/>
            <w:b/>
            <w:bCs/>
            <w:noProof/>
          </w:rPr>
          <w:t>Tabla 15:</w:t>
        </w:r>
        <w:r w:rsidR="00653EBC" w:rsidRPr="00527CEB">
          <w:rPr>
            <w:rStyle w:val="Hipervnculo"/>
            <w:noProof/>
          </w:rPr>
          <w:t xml:space="preserve"> Costos asociados la implementación de un Dashboard Gerencial</w:t>
        </w:r>
        <w:r w:rsidR="00653EBC">
          <w:rPr>
            <w:noProof/>
            <w:webHidden/>
          </w:rPr>
          <w:tab/>
        </w:r>
        <w:r w:rsidR="00653EBC">
          <w:rPr>
            <w:noProof/>
            <w:webHidden/>
          </w:rPr>
          <w:fldChar w:fldCharType="begin"/>
        </w:r>
        <w:r w:rsidR="00653EBC">
          <w:rPr>
            <w:noProof/>
            <w:webHidden/>
          </w:rPr>
          <w:instrText xml:space="preserve"> PAGEREF _Toc158225458 \h </w:instrText>
        </w:r>
        <w:r w:rsidR="00653EBC">
          <w:rPr>
            <w:noProof/>
            <w:webHidden/>
          </w:rPr>
        </w:r>
        <w:r w:rsidR="00653EBC">
          <w:rPr>
            <w:noProof/>
            <w:webHidden/>
          </w:rPr>
          <w:fldChar w:fldCharType="separate"/>
        </w:r>
        <w:r w:rsidR="00BD45AF">
          <w:rPr>
            <w:noProof/>
            <w:webHidden/>
          </w:rPr>
          <w:t>71</w:t>
        </w:r>
        <w:r w:rsidR="00653EBC">
          <w:rPr>
            <w:noProof/>
            <w:webHidden/>
          </w:rPr>
          <w:fldChar w:fldCharType="end"/>
        </w:r>
      </w:hyperlink>
    </w:p>
    <w:p w14:paraId="686623EF" w14:textId="032B1A77"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59" w:history="1">
        <w:r w:rsidR="00653EBC" w:rsidRPr="00527CEB">
          <w:rPr>
            <w:rStyle w:val="Hipervnculo"/>
            <w:b/>
            <w:bCs/>
            <w:noProof/>
          </w:rPr>
          <w:t>Tabla 16:</w:t>
        </w:r>
        <w:r w:rsidR="00653EBC" w:rsidRPr="00527CEB">
          <w:rPr>
            <w:rStyle w:val="Hipervnculo"/>
            <w:noProof/>
          </w:rPr>
          <w:t xml:space="preserve"> Posibles Gastos sobre Secadoras, Trilladoras y Tostadoras de Café</w:t>
        </w:r>
        <w:r w:rsidR="00653EBC">
          <w:rPr>
            <w:noProof/>
            <w:webHidden/>
          </w:rPr>
          <w:tab/>
        </w:r>
        <w:r w:rsidR="00653EBC">
          <w:rPr>
            <w:noProof/>
            <w:webHidden/>
          </w:rPr>
          <w:fldChar w:fldCharType="begin"/>
        </w:r>
        <w:r w:rsidR="00653EBC">
          <w:rPr>
            <w:noProof/>
            <w:webHidden/>
          </w:rPr>
          <w:instrText xml:space="preserve"> PAGEREF _Toc158225459 \h </w:instrText>
        </w:r>
        <w:r w:rsidR="00653EBC">
          <w:rPr>
            <w:noProof/>
            <w:webHidden/>
          </w:rPr>
        </w:r>
        <w:r w:rsidR="00653EBC">
          <w:rPr>
            <w:noProof/>
            <w:webHidden/>
          </w:rPr>
          <w:fldChar w:fldCharType="separate"/>
        </w:r>
        <w:r w:rsidR="00BD45AF">
          <w:rPr>
            <w:noProof/>
            <w:webHidden/>
          </w:rPr>
          <w:t>72</w:t>
        </w:r>
        <w:r w:rsidR="00653EBC">
          <w:rPr>
            <w:noProof/>
            <w:webHidden/>
          </w:rPr>
          <w:fldChar w:fldCharType="end"/>
        </w:r>
      </w:hyperlink>
    </w:p>
    <w:p w14:paraId="317D80AF" w14:textId="3278C36E"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60" w:history="1">
        <w:r w:rsidR="00653EBC" w:rsidRPr="00527CEB">
          <w:rPr>
            <w:rStyle w:val="Hipervnculo"/>
            <w:b/>
            <w:bCs/>
            <w:noProof/>
          </w:rPr>
          <w:t>Tabla 17:</w:t>
        </w:r>
        <w:r w:rsidR="00653EBC" w:rsidRPr="00527CEB">
          <w:rPr>
            <w:rStyle w:val="Hipervnculo"/>
            <w:noProof/>
          </w:rPr>
          <w:t xml:space="preserve"> Proyección Financiera anual de La Operación de 4 manzanas/fincas cultivadas y Comercialización de Benignas Café (L)</w:t>
        </w:r>
        <w:r w:rsidR="00653EBC">
          <w:rPr>
            <w:noProof/>
            <w:webHidden/>
          </w:rPr>
          <w:tab/>
        </w:r>
        <w:r w:rsidR="00653EBC">
          <w:rPr>
            <w:noProof/>
            <w:webHidden/>
          </w:rPr>
          <w:fldChar w:fldCharType="begin"/>
        </w:r>
        <w:r w:rsidR="00653EBC">
          <w:rPr>
            <w:noProof/>
            <w:webHidden/>
          </w:rPr>
          <w:instrText xml:space="preserve"> PAGEREF _Toc158225460 \h </w:instrText>
        </w:r>
        <w:r w:rsidR="00653EBC">
          <w:rPr>
            <w:noProof/>
            <w:webHidden/>
          </w:rPr>
        </w:r>
        <w:r w:rsidR="00653EBC">
          <w:rPr>
            <w:noProof/>
            <w:webHidden/>
          </w:rPr>
          <w:fldChar w:fldCharType="separate"/>
        </w:r>
        <w:r w:rsidR="00BD45AF">
          <w:rPr>
            <w:noProof/>
            <w:webHidden/>
          </w:rPr>
          <w:t>75</w:t>
        </w:r>
        <w:r w:rsidR="00653EBC">
          <w:rPr>
            <w:noProof/>
            <w:webHidden/>
          </w:rPr>
          <w:fldChar w:fldCharType="end"/>
        </w:r>
      </w:hyperlink>
    </w:p>
    <w:p w14:paraId="36BE92E4" w14:textId="12DB016F"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61" w:history="1">
        <w:r w:rsidR="00653EBC" w:rsidRPr="00527CEB">
          <w:rPr>
            <w:rStyle w:val="Hipervnculo"/>
            <w:b/>
            <w:bCs/>
            <w:noProof/>
          </w:rPr>
          <w:t>Tabla 18:</w:t>
        </w:r>
        <w:r w:rsidR="00653EBC" w:rsidRPr="00527CEB">
          <w:rPr>
            <w:rStyle w:val="Hipervnculo"/>
            <w:noProof/>
          </w:rPr>
          <w:t xml:space="preserve"> Tabla de Mejora en Calidad del Producto</w:t>
        </w:r>
        <w:r w:rsidR="00653EBC">
          <w:rPr>
            <w:noProof/>
            <w:webHidden/>
          </w:rPr>
          <w:tab/>
        </w:r>
        <w:r w:rsidR="00653EBC">
          <w:rPr>
            <w:noProof/>
            <w:webHidden/>
          </w:rPr>
          <w:fldChar w:fldCharType="begin"/>
        </w:r>
        <w:r w:rsidR="00653EBC">
          <w:rPr>
            <w:noProof/>
            <w:webHidden/>
          </w:rPr>
          <w:instrText xml:space="preserve"> PAGEREF _Toc158225461 \h </w:instrText>
        </w:r>
        <w:r w:rsidR="00653EBC">
          <w:rPr>
            <w:noProof/>
            <w:webHidden/>
          </w:rPr>
        </w:r>
        <w:r w:rsidR="00653EBC">
          <w:rPr>
            <w:noProof/>
            <w:webHidden/>
          </w:rPr>
          <w:fldChar w:fldCharType="separate"/>
        </w:r>
        <w:r w:rsidR="00BD45AF">
          <w:rPr>
            <w:noProof/>
            <w:webHidden/>
          </w:rPr>
          <w:t>76</w:t>
        </w:r>
        <w:r w:rsidR="00653EBC">
          <w:rPr>
            <w:noProof/>
            <w:webHidden/>
          </w:rPr>
          <w:fldChar w:fldCharType="end"/>
        </w:r>
      </w:hyperlink>
    </w:p>
    <w:p w14:paraId="4815FC16" w14:textId="0FE528D3"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62" w:history="1">
        <w:r w:rsidR="00653EBC" w:rsidRPr="00527CEB">
          <w:rPr>
            <w:rStyle w:val="Hipervnculo"/>
            <w:b/>
            <w:bCs/>
            <w:noProof/>
          </w:rPr>
          <w:t>Tabla 19:</w:t>
        </w:r>
        <w:r w:rsidR="00653EBC" w:rsidRPr="00527CEB">
          <w:rPr>
            <w:rStyle w:val="Hipervnculo"/>
            <w:noProof/>
          </w:rPr>
          <w:t xml:space="preserve"> Matriz de concordancia</w:t>
        </w:r>
        <w:r w:rsidR="00653EBC">
          <w:rPr>
            <w:noProof/>
            <w:webHidden/>
          </w:rPr>
          <w:tab/>
        </w:r>
        <w:r w:rsidR="00653EBC">
          <w:rPr>
            <w:noProof/>
            <w:webHidden/>
          </w:rPr>
          <w:fldChar w:fldCharType="begin"/>
        </w:r>
        <w:r w:rsidR="00653EBC">
          <w:rPr>
            <w:noProof/>
            <w:webHidden/>
          </w:rPr>
          <w:instrText xml:space="preserve"> PAGEREF _Toc158225462 \h </w:instrText>
        </w:r>
        <w:r w:rsidR="00653EBC">
          <w:rPr>
            <w:noProof/>
            <w:webHidden/>
          </w:rPr>
        </w:r>
        <w:r w:rsidR="00653EBC">
          <w:rPr>
            <w:noProof/>
            <w:webHidden/>
          </w:rPr>
          <w:fldChar w:fldCharType="separate"/>
        </w:r>
        <w:r w:rsidR="00BD45AF">
          <w:rPr>
            <w:noProof/>
            <w:webHidden/>
          </w:rPr>
          <w:t>78</w:t>
        </w:r>
        <w:r w:rsidR="00653EBC">
          <w:rPr>
            <w:noProof/>
            <w:webHidden/>
          </w:rPr>
          <w:fldChar w:fldCharType="end"/>
        </w:r>
      </w:hyperlink>
    </w:p>
    <w:p w14:paraId="250EDF31" w14:textId="0E74A7DE" w:rsidR="002805E8" w:rsidRPr="00CD111B" w:rsidRDefault="00B33E16" w:rsidP="009C39EC">
      <w:pPr>
        <w:pStyle w:val="TextoPrincipal"/>
        <w:rPr>
          <w:rFonts w:cstheme="minorBidi"/>
          <w:szCs w:val="22"/>
        </w:rPr>
      </w:pPr>
      <w:r w:rsidRPr="00CD111B">
        <w:rPr>
          <w:rFonts w:cstheme="minorBidi"/>
          <w:szCs w:val="22"/>
        </w:rPr>
        <w:fldChar w:fldCharType="end"/>
      </w:r>
    </w:p>
    <w:p w14:paraId="3C2A5A95" w14:textId="77777777" w:rsidR="002805E8" w:rsidRDefault="002805E8" w:rsidP="005F2D6D">
      <w:pPr>
        <w:pStyle w:val="TextoPrincipal"/>
        <w:rPr>
          <w:rFonts w:cstheme="minorBidi"/>
          <w:szCs w:val="22"/>
        </w:rPr>
      </w:pPr>
    </w:p>
    <w:p w14:paraId="6D003AAC" w14:textId="77777777" w:rsidR="001B1919" w:rsidRDefault="001B1919" w:rsidP="005F2D6D">
      <w:pPr>
        <w:pStyle w:val="TextoPrincipal"/>
        <w:rPr>
          <w:rFonts w:cstheme="minorBidi"/>
          <w:szCs w:val="22"/>
        </w:rPr>
      </w:pPr>
    </w:p>
    <w:p w14:paraId="3F5BACCA" w14:textId="77777777" w:rsidR="001B1919" w:rsidRDefault="001B1919" w:rsidP="005F2D6D">
      <w:pPr>
        <w:pStyle w:val="TextoPrincipal"/>
        <w:rPr>
          <w:rFonts w:cstheme="minorBidi"/>
          <w:szCs w:val="22"/>
        </w:rPr>
      </w:pPr>
    </w:p>
    <w:p w14:paraId="1FDCDC10" w14:textId="77777777" w:rsidR="001B1919" w:rsidRDefault="001B1919" w:rsidP="005F2D6D">
      <w:pPr>
        <w:pStyle w:val="TextoPrincipal"/>
        <w:rPr>
          <w:rFonts w:cstheme="minorBidi"/>
          <w:szCs w:val="22"/>
        </w:rPr>
      </w:pPr>
    </w:p>
    <w:p w14:paraId="68FB618E" w14:textId="77777777" w:rsidR="001B1919" w:rsidRDefault="001B1919" w:rsidP="005F2D6D">
      <w:pPr>
        <w:pStyle w:val="TextoPrincipal"/>
        <w:rPr>
          <w:rFonts w:cstheme="minorBidi"/>
          <w:szCs w:val="22"/>
        </w:rPr>
      </w:pPr>
    </w:p>
    <w:p w14:paraId="6D22ADB6" w14:textId="77777777" w:rsidR="001B1919" w:rsidRDefault="001B1919" w:rsidP="005F2D6D">
      <w:pPr>
        <w:pStyle w:val="TextoPrincipal"/>
        <w:rPr>
          <w:rFonts w:cstheme="minorBidi"/>
          <w:szCs w:val="22"/>
        </w:rPr>
      </w:pPr>
    </w:p>
    <w:p w14:paraId="4EC9AD47" w14:textId="77777777" w:rsidR="001B1919" w:rsidRDefault="001B1919" w:rsidP="005F2D6D">
      <w:pPr>
        <w:pStyle w:val="TextoPrincipal"/>
        <w:rPr>
          <w:rFonts w:cstheme="minorBidi"/>
          <w:szCs w:val="22"/>
        </w:rPr>
      </w:pPr>
    </w:p>
    <w:p w14:paraId="45B19AFA" w14:textId="77777777" w:rsidR="001B1919" w:rsidRDefault="001B1919" w:rsidP="005F2D6D">
      <w:pPr>
        <w:pStyle w:val="TextoPrincipal"/>
        <w:rPr>
          <w:rFonts w:cstheme="minorBidi"/>
          <w:szCs w:val="22"/>
        </w:rPr>
      </w:pPr>
    </w:p>
    <w:p w14:paraId="320F37F4" w14:textId="77777777" w:rsidR="001B1919" w:rsidRDefault="001B1919" w:rsidP="005F2D6D">
      <w:pPr>
        <w:pStyle w:val="TextoPrincipal"/>
        <w:rPr>
          <w:rFonts w:cstheme="minorBidi"/>
          <w:szCs w:val="22"/>
        </w:rPr>
      </w:pPr>
    </w:p>
    <w:p w14:paraId="64D1CC0D" w14:textId="77777777" w:rsidR="001B1919" w:rsidRDefault="001B1919" w:rsidP="005F2D6D">
      <w:pPr>
        <w:pStyle w:val="TextoPrincipal"/>
        <w:rPr>
          <w:rFonts w:cstheme="minorBidi"/>
          <w:szCs w:val="22"/>
        </w:rPr>
      </w:pPr>
    </w:p>
    <w:p w14:paraId="6401CAD2" w14:textId="77777777" w:rsidR="001B1919" w:rsidRPr="00CD111B" w:rsidRDefault="001B1919" w:rsidP="00653EBC">
      <w:pPr>
        <w:pStyle w:val="TextoPrincipal"/>
        <w:ind w:firstLine="0"/>
        <w:rPr>
          <w:rFonts w:cstheme="minorBidi"/>
          <w:szCs w:val="22"/>
        </w:rPr>
      </w:pPr>
    </w:p>
    <w:p w14:paraId="08077B18" w14:textId="73A27586" w:rsidR="00DA1D36" w:rsidRPr="001B1919" w:rsidRDefault="00DA1D36" w:rsidP="00D55BDA">
      <w:pPr>
        <w:pStyle w:val="TextoTablas"/>
        <w:spacing w:line="360" w:lineRule="auto"/>
        <w:rPr>
          <w:b/>
          <w:bCs/>
          <w:sz w:val="28"/>
          <w:szCs w:val="32"/>
        </w:rPr>
      </w:pPr>
      <w:r w:rsidRPr="001B1919">
        <w:rPr>
          <w:b/>
          <w:bCs/>
          <w:sz w:val="28"/>
          <w:szCs w:val="32"/>
        </w:rPr>
        <w:lastRenderedPageBreak/>
        <w:t>ÍNDICE DE GRÁFICOS</w:t>
      </w:r>
    </w:p>
    <w:p w14:paraId="6CF5BDB4" w14:textId="0FD1B568" w:rsidR="00653EBC" w:rsidRDefault="00DA1D36">
      <w:pPr>
        <w:pStyle w:val="Tabladeilustraciones"/>
        <w:tabs>
          <w:tab w:val="right" w:leader="dot" w:pos="9350"/>
        </w:tabs>
        <w:rPr>
          <w:rFonts w:asciiTheme="minorHAnsi" w:eastAsiaTheme="minorEastAsia" w:hAnsiTheme="minorHAnsi"/>
          <w:noProof/>
          <w:kern w:val="2"/>
          <w:sz w:val="22"/>
          <w:lang w:eastAsia="es-HN"/>
          <w14:ligatures w14:val="standardContextual"/>
        </w:rPr>
      </w:pPr>
      <w:r w:rsidRPr="00CD111B">
        <w:fldChar w:fldCharType="begin"/>
      </w:r>
      <w:r w:rsidRPr="00CD111B">
        <w:instrText xml:space="preserve"> TOC \h \z \c "Gráfico" </w:instrText>
      </w:r>
      <w:r w:rsidRPr="00CD111B">
        <w:fldChar w:fldCharType="separate"/>
      </w:r>
      <w:hyperlink w:anchor="_Toc158225438" w:history="1">
        <w:r w:rsidR="00653EBC" w:rsidRPr="008B49ED">
          <w:rPr>
            <w:rStyle w:val="Hipervnculo"/>
            <w:b/>
            <w:bCs/>
            <w:noProof/>
          </w:rPr>
          <w:t>Gráfico 1:</w:t>
        </w:r>
        <w:r w:rsidR="00653EBC" w:rsidRPr="008B49ED">
          <w:rPr>
            <w:rStyle w:val="Hipervnculo"/>
            <w:noProof/>
          </w:rPr>
          <w:t xml:space="preserve"> Edades de los encuestados</w:t>
        </w:r>
        <w:r w:rsidR="00653EBC">
          <w:rPr>
            <w:noProof/>
            <w:webHidden/>
          </w:rPr>
          <w:tab/>
        </w:r>
        <w:r w:rsidR="00653EBC">
          <w:rPr>
            <w:noProof/>
            <w:webHidden/>
          </w:rPr>
          <w:fldChar w:fldCharType="begin"/>
        </w:r>
        <w:r w:rsidR="00653EBC">
          <w:rPr>
            <w:noProof/>
            <w:webHidden/>
          </w:rPr>
          <w:instrText xml:space="preserve"> PAGEREF _Toc158225438 \h </w:instrText>
        </w:r>
        <w:r w:rsidR="00653EBC">
          <w:rPr>
            <w:noProof/>
            <w:webHidden/>
          </w:rPr>
        </w:r>
        <w:r w:rsidR="00653EBC">
          <w:rPr>
            <w:noProof/>
            <w:webHidden/>
          </w:rPr>
          <w:fldChar w:fldCharType="separate"/>
        </w:r>
        <w:r w:rsidR="00BD45AF">
          <w:rPr>
            <w:noProof/>
            <w:webHidden/>
          </w:rPr>
          <w:t>45</w:t>
        </w:r>
        <w:r w:rsidR="00653EBC">
          <w:rPr>
            <w:noProof/>
            <w:webHidden/>
          </w:rPr>
          <w:fldChar w:fldCharType="end"/>
        </w:r>
      </w:hyperlink>
    </w:p>
    <w:p w14:paraId="2A7B897E" w14:textId="6F2DE6A6"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39" w:history="1">
        <w:r w:rsidR="00653EBC" w:rsidRPr="008B49ED">
          <w:rPr>
            <w:rStyle w:val="Hipervnculo"/>
            <w:b/>
            <w:bCs/>
            <w:noProof/>
          </w:rPr>
          <w:t>Gráfico 2:</w:t>
        </w:r>
        <w:r w:rsidR="00653EBC" w:rsidRPr="008B49ED">
          <w:rPr>
            <w:rStyle w:val="Hipervnculo"/>
            <w:noProof/>
          </w:rPr>
          <w:t xml:space="preserve"> Nivel académico</w:t>
        </w:r>
        <w:r w:rsidR="00653EBC">
          <w:rPr>
            <w:noProof/>
            <w:webHidden/>
          </w:rPr>
          <w:tab/>
        </w:r>
        <w:r w:rsidR="00653EBC">
          <w:rPr>
            <w:noProof/>
            <w:webHidden/>
          </w:rPr>
          <w:fldChar w:fldCharType="begin"/>
        </w:r>
        <w:r w:rsidR="00653EBC">
          <w:rPr>
            <w:noProof/>
            <w:webHidden/>
          </w:rPr>
          <w:instrText xml:space="preserve"> PAGEREF _Toc158225439 \h </w:instrText>
        </w:r>
        <w:r w:rsidR="00653EBC">
          <w:rPr>
            <w:noProof/>
            <w:webHidden/>
          </w:rPr>
        </w:r>
        <w:r w:rsidR="00653EBC">
          <w:rPr>
            <w:noProof/>
            <w:webHidden/>
          </w:rPr>
          <w:fldChar w:fldCharType="separate"/>
        </w:r>
        <w:r w:rsidR="00BD45AF">
          <w:rPr>
            <w:noProof/>
            <w:webHidden/>
          </w:rPr>
          <w:t>45</w:t>
        </w:r>
        <w:r w:rsidR="00653EBC">
          <w:rPr>
            <w:noProof/>
            <w:webHidden/>
          </w:rPr>
          <w:fldChar w:fldCharType="end"/>
        </w:r>
      </w:hyperlink>
    </w:p>
    <w:p w14:paraId="60567E37" w14:textId="5BD5672F"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40" w:history="1">
        <w:r w:rsidR="00653EBC" w:rsidRPr="008B49ED">
          <w:rPr>
            <w:rStyle w:val="Hipervnculo"/>
            <w:b/>
            <w:bCs/>
            <w:noProof/>
          </w:rPr>
          <w:t>Gráfico 3</w:t>
        </w:r>
        <w:r w:rsidR="00653EBC" w:rsidRPr="008B49ED">
          <w:rPr>
            <w:rStyle w:val="Hipervnculo"/>
            <w:noProof/>
          </w:rPr>
          <w:t>: Genero Sexo</w:t>
        </w:r>
        <w:r w:rsidR="00653EBC">
          <w:rPr>
            <w:noProof/>
            <w:webHidden/>
          </w:rPr>
          <w:tab/>
        </w:r>
        <w:r w:rsidR="00653EBC">
          <w:rPr>
            <w:noProof/>
            <w:webHidden/>
          </w:rPr>
          <w:fldChar w:fldCharType="begin"/>
        </w:r>
        <w:r w:rsidR="00653EBC">
          <w:rPr>
            <w:noProof/>
            <w:webHidden/>
          </w:rPr>
          <w:instrText xml:space="preserve"> PAGEREF _Toc158225440 \h </w:instrText>
        </w:r>
        <w:r w:rsidR="00653EBC">
          <w:rPr>
            <w:noProof/>
            <w:webHidden/>
          </w:rPr>
        </w:r>
        <w:r w:rsidR="00653EBC">
          <w:rPr>
            <w:noProof/>
            <w:webHidden/>
          </w:rPr>
          <w:fldChar w:fldCharType="separate"/>
        </w:r>
        <w:r w:rsidR="00BD45AF">
          <w:rPr>
            <w:noProof/>
            <w:webHidden/>
          </w:rPr>
          <w:t>47</w:t>
        </w:r>
        <w:r w:rsidR="00653EBC">
          <w:rPr>
            <w:noProof/>
            <w:webHidden/>
          </w:rPr>
          <w:fldChar w:fldCharType="end"/>
        </w:r>
      </w:hyperlink>
    </w:p>
    <w:p w14:paraId="7134DCD8" w14:textId="6747A541"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41" w:history="1">
        <w:r w:rsidR="00653EBC" w:rsidRPr="008B49ED">
          <w:rPr>
            <w:rStyle w:val="Hipervnculo"/>
            <w:b/>
            <w:bCs/>
            <w:noProof/>
          </w:rPr>
          <w:t>Gráfico 4:</w:t>
        </w:r>
        <w:r w:rsidR="00653EBC" w:rsidRPr="008B49ED">
          <w:rPr>
            <w:rStyle w:val="Hipervnculo"/>
            <w:noProof/>
          </w:rPr>
          <w:t xml:space="preserve"> Frecuencia de venta de café en grano tostado.</w:t>
        </w:r>
        <w:r w:rsidR="00653EBC">
          <w:rPr>
            <w:noProof/>
            <w:webHidden/>
          </w:rPr>
          <w:tab/>
        </w:r>
        <w:r w:rsidR="00653EBC">
          <w:rPr>
            <w:noProof/>
            <w:webHidden/>
          </w:rPr>
          <w:fldChar w:fldCharType="begin"/>
        </w:r>
        <w:r w:rsidR="00653EBC">
          <w:rPr>
            <w:noProof/>
            <w:webHidden/>
          </w:rPr>
          <w:instrText xml:space="preserve"> PAGEREF _Toc158225441 \h </w:instrText>
        </w:r>
        <w:r w:rsidR="00653EBC">
          <w:rPr>
            <w:noProof/>
            <w:webHidden/>
          </w:rPr>
        </w:r>
        <w:r w:rsidR="00653EBC">
          <w:rPr>
            <w:noProof/>
            <w:webHidden/>
          </w:rPr>
          <w:fldChar w:fldCharType="separate"/>
        </w:r>
        <w:r w:rsidR="00BD45AF">
          <w:rPr>
            <w:noProof/>
            <w:webHidden/>
          </w:rPr>
          <w:t>48</w:t>
        </w:r>
        <w:r w:rsidR="00653EBC">
          <w:rPr>
            <w:noProof/>
            <w:webHidden/>
          </w:rPr>
          <w:fldChar w:fldCharType="end"/>
        </w:r>
      </w:hyperlink>
    </w:p>
    <w:p w14:paraId="140934A5" w14:textId="65CB64EB"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42" w:history="1">
        <w:r w:rsidR="00653EBC" w:rsidRPr="008B49ED">
          <w:rPr>
            <w:rStyle w:val="Hipervnculo"/>
            <w:b/>
            <w:bCs/>
            <w:noProof/>
          </w:rPr>
          <w:t>Gráfico 5:</w:t>
        </w:r>
        <w:r w:rsidR="00653EBC" w:rsidRPr="008B49ED">
          <w:rPr>
            <w:rStyle w:val="Hipervnculo"/>
            <w:noProof/>
          </w:rPr>
          <w:t xml:space="preserve"> Gráfico 6: Condiciones de pago ofrecidas por el proveedor de café artesanal</w:t>
        </w:r>
        <w:r w:rsidR="00653EBC">
          <w:rPr>
            <w:noProof/>
            <w:webHidden/>
          </w:rPr>
          <w:tab/>
        </w:r>
        <w:r w:rsidR="00653EBC">
          <w:rPr>
            <w:noProof/>
            <w:webHidden/>
          </w:rPr>
          <w:fldChar w:fldCharType="begin"/>
        </w:r>
        <w:r w:rsidR="00653EBC">
          <w:rPr>
            <w:noProof/>
            <w:webHidden/>
          </w:rPr>
          <w:instrText xml:space="preserve"> PAGEREF _Toc158225442 \h </w:instrText>
        </w:r>
        <w:r w:rsidR="00653EBC">
          <w:rPr>
            <w:noProof/>
            <w:webHidden/>
          </w:rPr>
        </w:r>
        <w:r w:rsidR="00653EBC">
          <w:rPr>
            <w:noProof/>
            <w:webHidden/>
          </w:rPr>
          <w:fldChar w:fldCharType="separate"/>
        </w:r>
        <w:r w:rsidR="00BD45AF">
          <w:rPr>
            <w:noProof/>
            <w:webHidden/>
          </w:rPr>
          <w:t>50</w:t>
        </w:r>
        <w:r w:rsidR="00653EBC">
          <w:rPr>
            <w:noProof/>
            <w:webHidden/>
          </w:rPr>
          <w:fldChar w:fldCharType="end"/>
        </w:r>
      </w:hyperlink>
    </w:p>
    <w:p w14:paraId="40356041" w14:textId="5530F9C1"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43" w:history="1">
        <w:r w:rsidR="00653EBC" w:rsidRPr="008B49ED">
          <w:rPr>
            <w:rStyle w:val="Hipervnculo"/>
            <w:b/>
            <w:bCs/>
            <w:noProof/>
          </w:rPr>
          <w:t>Gráfico 6:</w:t>
        </w:r>
        <w:r w:rsidR="00653EBC" w:rsidRPr="008B49ED">
          <w:rPr>
            <w:rStyle w:val="Hipervnculo"/>
            <w:noProof/>
          </w:rPr>
          <w:t xml:space="preserve"> Precio por libra que podrían comprar a un nuevo proveedor de café artesanal</w:t>
        </w:r>
        <w:r w:rsidR="00653EBC">
          <w:rPr>
            <w:noProof/>
            <w:webHidden/>
          </w:rPr>
          <w:tab/>
        </w:r>
        <w:r w:rsidR="00653EBC">
          <w:rPr>
            <w:noProof/>
            <w:webHidden/>
          </w:rPr>
          <w:fldChar w:fldCharType="begin"/>
        </w:r>
        <w:r w:rsidR="00653EBC">
          <w:rPr>
            <w:noProof/>
            <w:webHidden/>
          </w:rPr>
          <w:instrText xml:space="preserve"> PAGEREF _Toc158225443 \h </w:instrText>
        </w:r>
        <w:r w:rsidR="00653EBC">
          <w:rPr>
            <w:noProof/>
            <w:webHidden/>
          </w:rPr>
        </w:r>
        <w:r w:rsidR="00653EBC">
          <w:rPr>
            <w:noProof/>
            <w:webHidden/>
          </w:rPr>
          <w:fldChar w:fldCharType="separate"/>
        </w:r>
        <w:r w:rsidR="00BD45AF">
          <w:rPr>
            <w:noProof/>
            <w:webHidden/>
          </w:rPr>
          <w:t>51</w:t>
        </w:r>
        <w:r w:rsidR="00653EBC">
          <w:rPr>
            <w:noProof/>
            <w:webHidden/>
          </w:rPr>
          <w:fldChar w:fldCharType="end"/>
        </w:r>
      </w:hyperlink>
    </w:p>
    <w:p w14:paraId="22B56B57" w14:textId="5ABA6DEF" w:rsidR="00B33E16" w:rsidRPr="00E12B87" w:rsidRDefault="00DA1D36" w:rsidP="00E12B87">
      <w:pPr>
        <w:pStyle w:val="TextoPrincipal"/>
        <w:rPr>
          <w:rFonts w:cstheme="minorBidi"/>
          <w:szCs w:val="22"/>
        </w:rPr>
      </w:pPr>
      <w:r w:rsidRPr="00CD111B">
        <w:rPr>
          <w:rFonts w:cstheme="minorBidi"/>
          <w:szCs w:val="22"/>
        </w:rPr>
        <w:fldChar w:fldCharType="end"/>
      </w:r>
    </w:p>
    <w:p w14:paraId="35DF60B1" w14:textId="77777777" w:rsidR="007A350E" w:rsidRPr="00CD111B" w:rsidRDefault="007A350E" w:rsidP="00B33E16"/>
    <w:p w14:paraId="1E456C1E" w14:textId="77777777" w:rsidR="001B1919" w:rsidRDefault="001B1919" w:rsidP="00B33E16">
      <w:pPr>
        <w:pStyle w:val="TextoTablas"/>
        <w:rPr>
          <w:b/>
          <w:bCs/>
          <w:sz w:val="28"/>
          <w:szCs w:val="28"/>
        </w:rPr>
      </w:pPr>
    </w:p>
    <w:p w14:paraId="17A24370" w14:textId="77777777" w:rsidR="001B1919" w:rsidRDefault="001B1919" w:rsidP="00B33E16">
      <w:pPr>
        <w:pStyle w:val="TextoTablas"/>
        <w:rPr>
          <w:b/>
          <w:bCs/>
          <w:sz w:val="28"/>
          <w:szCs w:val="28"/>
        </w:rPr>
      </w:pPr>
    </w:p>
    <w:p w14:paraId="2C849EA1" w14:textId="77777777" w:rsidR="001B1919" w:rsidRDefault="001B1919" w:rsidP="00B33E16">
      <w:pPr>
        <w:pStyle w:val="TextoTablas"/>
        <w:rPr>
          <w:b/>
          <w:bCs/>
          <w:sz w:val="28"/>
          <w:szCs w:val="28"/>
        </w:rPr>
      </w:pPr>
    </w:p>
    <w:p w14:paraId="310603BC" w14:textId="77777777" w:rsidR="001B1919" w:rsidRDefault="001B1919" w:rsidP="00B33E16">
      <w:pPr>
        <w:pStyle w:val="TextoTablas"/>
        <w:rPr>
          <w:b/>
          <w:bCs/>
          <w:sz w:val="28"/>
          <w:szCs w:val="28"/>
        </w:rPr>
      </w:pPr>
    </w:p>
    <w:p w14:paraId="3A0EE1EC" w14:textId="77777777" w:rsidR="001B1919" w:rsidRDefault="001B1919" w:rsidP="00B33E16">
      <w:pPr>
        <w:pStyle w:val="TextoTablas"/>
        <w:rPr>
          <w:b/>
          <w:bCs/>
          <w:sz w:val="28"/>
          <w:szCs w:val="28"/>
        </w:rPr>
      </w:pPr>
    </w:p>
    <w:p w14:paraId="150F77E7" w14:textId="77777777" w:rsidR="001B1919" w:rsidRDefault="001B1919" w:rsidP="00B33E16">
      <w:pPr>
        <w:pStyle w:val="TextoTablas"/>
        <w:rPr>
          <w:b/>
          <w:bCs/>
          <w:sz w:val="28"/>
          <w:szCs w:val="28"/>
        </w:rPr>
      </w:pPr>
    </w:p>
    <w:p w14:paraId="424B6295" w14:textId="77777777" w:rsidR="001B1919" w:rsidRDefault="001B1919" w:rsidP="00B33E16">
      <w:pPr>
        <w:pStyle w:val="TextoTablas"/>
        <w:rPr>
          <w:b/>
          <w:bCs/>
          <w:sz w:val="28"/>
          <w:szCs w:val="28"/>
        </w:rPr>
      </w:pPr>
    </w:p>
    <w:p w14:paraId="01F7C95B" w14:textId="77777777" w:rsidR="001B1919" w:rsidRDefault="001B1919" w:rsidP="00B33E16">
      <w:pPr>
        <w:pStyle w:val="TextoTablas"/>
        <w:rPr>
          <w:b/>
          <w:bCs/>
          <w:sz w:val="28"/>
          <w:szCs w:val="28"/>
        </w:rPr>
      </w:pPr>
    </w:p>
    <w:p w14:paraId="4F319F64" w14:textId="77777777" w:rsidR="001B1919" w:rsidRDefault="001B1919" w:rsidP="00B33E16">
      <w:pPr>
        <w:pStyle w:val="TextoTablas"/>
        <w:rPr>
          <w:b/>
          <w:bCs/>
          <w:sz w:val="28"/>
          <w:szCs w:val="28"/>
        </w:rPr>
      </w:pPr>
    </w:p>
    <w:p w14:paraId="07B173C5" w14:textId="77777777" w:rsidR="001B1919" w:rsidRDefault="001B1919" w:rsidP="00B33E16">
      <w:pPr>
        <w:pStyle w:val="TextoTablas"/>
        <w:rPr>
          <w:b/>
          <w:bCs/>
          <w:sz w:val="28"/>
          <w:szCs w:val="28"/>
        </w:rPr>
      </w:pPr>
    </w:p>
    <w:p w14:paraId="1865C88A" w14:textId="77777777" w:rsidR="001B1919" w:rsidRDefault="001B1919" w:rsidP="00B33E16">
      <w:pPr>
        <w:pStyle w:val="TextoTablas"/>
        <w:rPr>
          <w:b/>
          <w:bCs/>
          <w:sz w:val="28"/>
          <w:szCs w:val="28"/>
        </w:rPr>
      </w:pPr>
    </w:p>
    <w:p w14:paraId="71A67B89" w14:textId="77777777" w:rsidR="001B1919" w:rsidRDefault="001B1919" w:rsidP="00B33E16">
      <w:pPr>
        <w:pStyle w:val="TextoTablas"/>
        <w:rPr>
          <w:b/>
          <w:bCs/>
          <w:sz w:val="28"/>
          <w:szCs w:val="28"/>
        </w:rPr>
      </w:pPr>
    </w:p>
    <w:p w14:paraId="5951A73E" w14:textId="77777777" w:rsidR="001B1919" w:rsidRDefault="001B1919" w:rsidP="00B33E16">
      <w:pPr>
        <w:pStyle w:val="TextoTablas"/>
        <w:rPr>
          <w:b/>
          <w:bCs/>
          <w:sz w:val="28"/>
          <w:szCs w:val="28"/>
        </w:rPr>
      </w:pPr>
    </w:p>
    <w:p w14:paraId="3D4C9B50" w14:textId="77777777" w:rsidR="001B1919" w:rsidRDefault="001B1919" w:rsidP="00B33E16">
      <w:pPr>
        <w:pStyle w:val="TextoTablas"/>
        <w:rPr>
          <w:b/>
          <w:bCs/>
          <w:sz w:val="28"/>
          <w:szCs w:val="28"/>
        </w:rPr>
      </w:pPr>
    </w:p>
    <w:p w14:paraId="75B955AB" w14:textId="77777777" w:rsidR="001B1919" w:rsidRDefault="001B1919" w:rsidP="00B33E16">
      <w:pPr>
        <w:pStyle w:val="TextoTablas"/>
        <w:rPr>
          <w:b/>
          <w:bCs/>
          <w:sz w:val="28"/>
          <w:szCs w:val="28"/>
        </w:rPr>
      </w:pPr>
    </w:p>
    <w:p w14:paraId="5E436036" w14:textId="77777777" w:rsidR="001B1919" w:rsidRDefault="001B1919" w:rsidP="00B33E16">
      <w:pPr>
        <w:pStyle w:val="TextoTablas"/>
        <w:rPr>
          <w:b/>
          <w:bCs/>
          <w:sz w:val="28"/>
          <w:szCs w:val="28"/>
        </w:rPr>
      </w:pPr>
    </w:p>
    <w:p w14:paraId="6E09E9E4" w14:textId="77777777" w:rsidR="001B1919" w:rsidRDefault="001B1919" w:rsidP="00B33E16">
      <w:pPr>
        <w:pStyle w:val="TextoTablas"/>
        <w:rPr>
          <w:b/>
          <w:bCs/>
          <w:sz w:val="28"/>
          <w:szCs w:val="28"/>
        </w:rPr>
      </w:pPr>
    </w:p>
    <w:p w14:paraId="050726A2" w14:textId="77777777" w:rsidR="001B1919" w:rsidRDefault="001B1919" w:rsidP="00B33E16">
      <w:pPr>
        <w:pStyle w:val="TextoTablas"/>
        <w:rPr>
          <w:b/>
          <w:bCs/>
          <w:sz w:val="28"/>
          <w:szCs w:val="28"/>
        </w:rPr>
      </w:pPr>
    </w:p>
    <w:p w14:paraId="05C84D4A" w14:textId="77777777" w:rsidR="001B1919" w:rsidRDefault="001B1919" w:rsidP="00B33E16">
      <w:pPr>
        <w:pStyle w:val="TextoTablas"/>
        <w:rPr>
          <w:b/>
          <w:bCs/>
          <w:sz w:val="28"/>
          <w:szCs w:val="28"/>
        </w:rPr>
      </w:pPr>
    </w:p>
    <w:p w14:paraId="59C4277D" w14:textId="77777777" w:rsidR="001B1919" w:rsidRDefault="001B1919" w:rsidP="00B33E16">
      <w:pPr>
        <w:pStyle w:val="TextoTablas"/>
        <w:rPr>
          <w:b/>
          <w:bCs/>
          <w:sz w:val="28"/>
          <w:szCs w:val="28"/>
        </w:rPr>
      </w:pPr>
    </w:p>
    <w:p w14:paraId="0B839D07" w14:textId="77777777" w:rsidR="001B1919" w:rsidRDefault="001B1919" w:rsidP="00B33E16">
      <w:pPr>
        <w:pStyle w:val="TextoTablas"/>
        <w:rPr>
          <w:b/>
          <w:bCs/>
          <w:sz w:val="28"/>
          <w:szCs w:val="28"/>
        </w:rPr>
      </w:pPr>
    </w:p>
    <w:p w14:paraId="484BFBA6" w14:textId="77777777" w:rsidR="001B1919" w:rsidRDefault="001B1919" w:rsidP="00653EBC">
      <w:pPr>
        <w:pStyle w:val="TextoTablas"/>
        <w:ind w:firstLine="0"/>
        <w:jc w:val="left"/>
        <w:rPr>
          <w:b/>
          <w:bCs/>
          <w:sz w:val="28"/>
          <w:szCs w:val="28"/>
        </w:rPr>
      </w:pPr>
    </w:p>
    <w:p w14:paraId="11727747" w14:textId="4D3368E5" w:rsidR="00B33E16" w:rsidRPr="00CD111B" w:rsidRDefault="00B33E16" w:rsidP="00B33E16">
      <w:pPr>
        <w:pStyle w:val="TextoTablas"/>
        <w:rPr>
          <w:b/>
          <w:bCs/>
          <w:sz w:val="28"/>
          <w:szCs w:val="28"/>
        </w:rPr>
      </w:pPr>
      <w:r w:rsidRPr="00CD111B">
        <w:rPr>
          <w:b/>
          <w:bCs/>
          <w:sz w:val="28"/>
          <w:szCs w:val="28"/>
        </w:rPr>
        <w:lastRenderedPageBreak/>
        <w:t>ÍNDICE DE FIGURAS</w:t>
      </w:r>
    </w:p>
    <w:p w14:paraId="44B5E72D" w14:textId="77777777" w:rsidR="00B33E16" w:rsidRPr="00CD111B" w:rsidRDefault="00B33E16" w:rsidP="006F583B">
      <w:pPr>
        <w:jc w:val="center"/>
      </w:pPr>
    </w:p>
    <w:p w14:paraId="49CE208F" w14:textId="011ABAD7" w:rsidR="00653EBC" w:rsidRDefault="00576159">
      <w:pPr>
        <w:pStyle w:val="Tabladeilustraciones"/>
        <w:tabs>
          <w:tab w:val="right" w:leader="dot" w:pos="9350"/>
        </w:tabs>
        <w:rPr>
          <w:rFonts w:asciiTheme="minorHAnsi" w:eastAsiaTheme="minorEastAsia" w:hAnsiTheme="minorHAnsi"/>
          <w:noProof/>
          <w:kern w:val="2"/>
          <w:sz w:val="22"/>
          <w:lang w:eastAsia="es-HN"/>
          <w14:ligatures w14:val="standardContextual"/>
        </w:rPr>
      </w:pPr>
      <w:r>
        <w:fldChar w:fldCharType="begin"/>
      </w:r>
      <w:r>
        <w:instrText xml:space="preserve"> TOC \h \z \c "Figura " </w:instrText>
      </w:r>
      <w:r>
        <w:fldChar w:fldCharType="separate"/>
      </w:r>
      <w:hyperlink w:anchor="_Toc158225426" w:history="1">
        <w:r w:rsidR="00653EBC" w:rsidRPr="00A67E97">
          <w:rPr>
            <w:rStyle w:val="Hipervnculo"/>
            <w:b/>
            <w:bCs/>
            <w:noProof/>
          </w:rPr>
          <w:t>Figura  1:</w:t>
        </w:r>
        <w:r w:rsidR="00653EBC" w:rsidRPr="00A67E97">
          <w:rPr>
            <w:rStyle w:val="Hipervnculo"/>
            <w:noProof/>
          </w:rPr>
          <w:t xml:space="preserve"> Principales compradores del Café hondureño.</w:t>
        </w:r>
        <w:r w:rsidR="00653EBC">
          <w:rPr>
            <w:noProof/>
            <w:webHidden/>
          </w:rPr>
          <w:tab/>
        </w:r>
        <w:r w:rsidR="00653EBC">
          <w:rPr>
            <w:noProof/>
            <w:webHidden/>
          </w:rPr>
          <w:fldChar w:fldCharType="begin"/>
        </w:r>
        <w:r w:rsidR="00653EBC">
          <w:rPr>
            <w:noProof/>
            <w:webHidden/>
          </w:rPr>
          <w:instrText xml:space="preserve"> PAGEREF _Toc158225426 \h </w:instrText>
        </w:r>
        <w:r w:rsidR="00653EBC">
          <w:rPr>
            <w:noProof/>
            <w:webHidden/>
          </w:rPr>
        </w:r>
        <w:r w:rsidR="00653EBC">
          <w:rPr>
            <w:noProof/>
            <w:webHidden/>
          </w:rPr>
          <w:fldChar w:fldCharType="separate"/>
        </w:r>
        <w:r w:rsidR="00BD45AF">
          <w:rPr>
            <w:noProof/>
            <w:webHidden/>
          </w:rPr>
          <w:t>11</w:t>
        </w:r>
        <w:r w:rsidR="00653EBC">
          <w:rPr>
            <w:noProof/>
            <w:webHidden/>
          </w:rPr>
          <w:fldChar w:fldCharType="end"/>
        </w:r>
      </w:hyperlink>
    </w:p>
    <w:p w14:paraId="03C3DC7A" w14:textId="03A4BA51"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27" w:history="1">
        <w:r w:rsidR="00653EBC" w:rsidRPr="00A67E97">
          <w:rPr>
            <w:rStyle w:val="Hipervnculo"/>
            <w:b/>
            <w:bCs/>
            <w:noProof/>
          </w:rPr>
          <w:t>Figura  2:</w:t>
        </w:r>
        <w:r w:rsidR="00653EBC" w:rsidRPr="00A67E97">
          <w:rPr>
            <w:rStyle w:val="Hipervnculo"/>
            <w:noProof/>
          </w:rPr>
          <w:t xml:space="preserve"> Diagrama del Ciclo comercial del Café.</w:t>
        </w:r>
        <w:r w:rsidR="00653EBC">
          <w:rPr>
            <w:noProof/>
            <w:webHidden/>
          </w:rPr>
          <w:tab/>
        </w:r>
        <w:r w:rsidR="00653EBC">
          <w:rPr>
            <w:noProof/>
            <w:webHidden/>
          </w:rPr>
          <w:fldChar w:fldCharType="begin"/>
        </w:r>
        <w:r w:rsidR="00653EBC">
          <w:rPr>
            <w:noProof/>
            <w:webHidden/>
          </w:rPr>
          <w:instrText xml:space="preserve"> PAGEREF _Toc158225427 \h </w:instrText>
        </w:r>
        <w:r w:rsidR="00653EBC">
          <w:rPr>
            <w:noProof/>
            <w:webHidden/>
          </w:rPr>
        </w:r>
        <w:r w:rsidR="00653EBC">
          <w:rPr>
            <w:noProof/>
            <w:webHidden/>
          </w:rPr>
          <w:fldChar w:fldCharType="separate"/>
        </w:r>
        <w:r w:rsidR="00BD45AF">
          <w:rPr>
            <w:noProof/>
            <w:webHidden/>
          </w:rPr>
          <w:t>19</w:t>
        </w:r>
        <w:r w:rsidR="00653EBC">
          <w:rPr>
            <w:noProof/>
            <w:webHidden/>
          </w:rPr>
          <w:fldChar w:fldCharType="end"/>
        </w:r>
      </w:hyperlink>
    </w:p>
    <w:p w14:paraId="0BEDF596" w14:textId="61C6C16B"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28" w:history="1">
        <w:r w:rsidR="00653EBC" w:rsidRPr="00A67E97">
          <w:rPr>
            <w:rStyle w:val="Hipervnculo"/>
            <w:b/>
            <w:bCs/>
            <w:noProof/>
          </w:rPr>
          <w:t xml:space="preserve">Figura  3: </w:t>
        </w:r>
        <w:r w:rsidR="00653EBC" w:rsidRPr="00A67E97">
          <w:rPr>
            <w:rStyle w:val="Hipervnculo"/>
            <w:noProof/>
          </w:rPr>
          <w:t>Las 7´S de McKinsey.</w:t>
        </w:r>
        <w:r w:rsidR="00653EBC">
          <w:rPr>
            <w:noProof/>
            <w:webHidden/>
          </w:rPr>
          <w:tab/>
        </w:r>
        <w:r w:rsidR="00653EBC">
          <w:rPr>
            <w:noProof/>
            <w:webHidden/>
          </w:rPr>
          <w:fldChar w:fldCharType="begin"/>
        </w:r>
        <w:r w:rsidR="00653EBC">
          <w:rPr>
            <w:noProof/>
            <w:webHidden/>
          </w:rPr>
          <w:instrText xml:space="preserve"> PAGEREF _Toc158225428 \h </w:instrText>
        </w:r>
        <w:r w:rsidR="00653EBC">
          <w:rPr>
            <w:noProof/>
            <w:webHidden/>
          </w:rPr>
        </w:r>
        <w:r w:rsidR="00653EBC">
          <w:rPr>
            <w:noProof/>
            <w:webHidden/>
          </w:rPr>
          <w:fldChar w:fldCharType="separate"/>
        </w:r>
        <w:r w:rsidR="00BD45AF">
          <w:rPr>
            <w:noProof/>
            <w:webHidden/>
          </w:rPr>
          <w:t>25</w:t>
        </w:r>
        <w:r w:rsidR="00653EBC">
          <w:rPr>
            <w:noProof/>
            <w:webHidden/>
          </w:rPr>
          <w:fldChar w:fldCharType="end"/>
        </w:r>
      </w:hyperlink>
    </w:p>
    <w:p w14:paraId="42F336FC" w14:textId="3F9CF0B4"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29" w:history="1">
        <w:r w:rsidR="00653EBC" w:rsidRPr="00A67E97">
          <w:rPr>
            <w:rStyle w:val="Hipervnculo"/>
            <w:b/>
            <w:bCs/>
            <w:noProof/>
          </w:rPr>
          <w:t>Figura  4:</w:t>
        </w:r>
        <w:r w:rsidR="00653EBC" w:rsidRPr="00A67E97">
          <w:rPr>
            <w:rStyle w:val="Hipervnculo"/>
            <w:noProof/>
          </w:rPr>
          <w:t xml:space="preserve"> Fuerzas de Porter</w:t>
        </w:r>
        <w:r w:rsidR="00653EBC">
          <w:rPr>
            <w:noProof/>
            <w:webHidden/>
          </w:rPr>
          <w:tab/>
        </w:r>
        <w:r w:rsidR="00653EBC">
          <w:rPr>
            <w:noProof/>
            <w:webHidden/>
          </w:rPr>
          <w:fldChar w:fldCharType="begin"/>
        </w:r>
        <w:r w:rsidR="00653EBC">
          <w:rPr>
            <w:noProof/>
            <w:webHidden/>
          </w:rPr>
          <w:instrText xml:space="preserve"> PAGEREF _Toc158225429 \h </w:instrText>
        </w:r>
        <w:r w:rsidR="00653EBC">
          <w:rPr>
            <w:noProof/>
            <w:webHidden/>
          </w:rPr>
        </w:r>
        <w:r w:rsidR="00653EBC">
          <w:rPr>
            <w:noProof/>
            <w:webHidden/>
          </w:rPr>
          <w:fldChar w:fldCharType="separate"/>
        </w:r>
        <w:r w:rsidR="00BD45AF">
          <w:rPr>
            <w:noProof/>
            <w:webHidden/>
          </w:rPr>
          <w:t>26</w:t>
        </w:r>
        <w:r w:rsidR="00653EBC">
          <w:rPr>
            <w:noProof/>
            <w:webHidden/>
          </w:rPr>
          <w:fldChar w:fldCharType="end"/>
        </w:r>
      </w:hyperlink>
    </w:p>
    <w:p w14:paraId="079143EE" w14:textId="3F08D9F9"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30" w:history="1">
        <w:r w:rsidR="00653EBC" w:rsidRPr="00A67E97">
          <w:rPr>
            <w:rStyle w:val="Hipervnculo"/>
            <w:b/>
            <w:bCs/>
            <w:noProof/>
          </w:rPr>
          <w:t>Figura  5:</w:t>
        </w:r>
        <w:r w:rsidR="00653EBC" w:rsidRPr="00A67E97">
          <w:rPr>
            <w:rStyle w:val="Hipervnculo"/>
            <w:noProof/>
          </w:rPr>
          <w:t xml:space="preserve"> Plantilla Diagrama de Gantt</w:t>
        </w:r>
        <w:r w:rsidR="00653EBC">
          <w:rPr>
            <w:noProof/>
            <w:webHidden/>
          </w:rPr>
          <w:tab/>
        </w:r>
        <w:r w:rsidR="00653EBC">
          <w:rPr>
            <w:noProof/>
            <w:webHidden/>
          </w:rPr>
          <w:fldChar w:fldCharType="begin"/>
        </w:r>
        <w:r w:rsidR="00653EBC">
          <w:rPr>
            <w:noProof/>
            <w:webHidden/>
          </w:rPr>
          <w:instrText xml:space="preserve"> PAGEREF _Toc158225430 \h </w:instrText>
        </w:r>
        <w:r w:rsidR="00653EBC">
          <w:rPr>
            <w:noProof/>
            <w:webHidden/>
          </w:rPr>
        </w:r>
        <w:r w:rsidR="00653EBC">
          <w:rPr>
            <w:noProof/>
            <w:webHidden/>
          </w:rPr>
          <w:fldChar w:fldCharType="separate"/>
        </w:r>
        <w:r w:rsidR="00BD45AF">
          <w:rPr>
            <w:noProof/>
            <w:webHidden/>
          </w:rPr>
          <w:t>28</w:t>
        </w:r>
        <w:r w:rsidR="00653EBC">
          <w:rPr>
            <w:noProof/>
            <w:webHidden/>
          </w:rPr>
          <w:fldChar w:fldCharType="end"/>
        </w:r>
      </w:hyperlink>
    </w:p>
    <w:p w14:paraId="6AE7C7E4" w14:textId="58ACD233"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31" w:history="1">
        <w:r w:rsidR="00653EBC" w:rsidRPr="00A67E97">
          <w:rPr>
            <w:rStyle w:val="Hipervnculo"/>
            <w:b/>
            <w:bCs/>
            <w:noProof/>
          </w:rPr>
          <w:t>Figura  6:</w:t>
        </w:r>
        <w:r w:rsidR="00653EBC" w:rsidRPr="00A67E97">
          <w:rPr>
            <w:rStyle w:val="Hipervnculo"/>
            <w:noProof/>
          </w:rPr>
          <w:t xml:space="preserve"> Esquema de Variables de Estudio</w:t>
        </w:r>
        <w:r w:rsidR="00653EBC">
          <w:rPr>
            <w:noProof/>
            <w:webHidden/>
          </w:rPr>
          <w:tab/>
        </w:r>
        <w:r w:rsidR="00653EBC">
          <w:rPr>
            <w:noProof/>
            <w:webHidden/>
          </w:rPr>
          <w:fldChar w:fldCharType="begin"/>
        </w:r>
        <w:r w:rsidR="00653EBC">
          <w:rPr>
            <w:noProof/>
            <w:webHidden/>
          </w:rPr>
          <w:instrText xml:space="preserve"> PAGEREF _Toc158225431 \h </w:instrText>
        </w:r>
        <w:r w:rsidR="00653EBC">
          <w:rPr>
            <w:noProof/>
            <w:webHidden/>
          </w:rPr>
        </w:r>
        <w:r w:rsidR="00653EBC">
          <w:rPr>
            <w:noProof/>
            <w:webHidden/>
          </w:rPr>
          <w:fldChar w:fldCharType="separate"/>
        </w:r>
        <w:r w:rsidR="00BD45AF">
          <w:rPr>
            <w:noProof/>
            <w:webHidden/>
          </w:rPr>
          <w:t>33</w:t>
        </w:r>
        <w:r w:rsidR="00653EBC">
          <w:rPr>
            <w:noProof/>
            <w:webHidden/>
          </w:rPr>
          <w:fldChar w:fldCharType="end"/>
        </w:r>
      </w:hyperlink>
    </w:p>
    <w:p w14:paraId="58EC6C24" w14:textId="6553FDC5"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32" w:history="1">
        <w:r w:rsidR="00653EBC" w:rsidRPr="00A67E97">
          <w:rPr>
            <w:rStyle w:val="Hipervnculo"/>
            <w:b/>
            <w:bCs/>
            <w:noProof/>
          </w:rPr>
          <w:t>Figura  7:</w:t>
        </w:r>
        <w:r w:rsidR="00653EBC" w:rsidRPr="00A67E97">
          <w:rPr>
            <w:rStyle w:val="Hipervnculo"/>
            <w:noProof/>
          </w:rPr>
          <w:t xml:space="preserve"> Diagrama de Enfoque, Alcance, Diseño y Métodos</w:t>
        </w:r>
        <w:r w:rsidR="00653EBC">
          <w:rPr>
            <w:noProof/>
            <w:webHidden/>
          </w:rPr>
          <w:tab/>
        </w:r>
        <w:r w:rsidR="00653EBC">
          <w:rPr>
            <w:noProof/>
            <w:webHidden/>
          </w:rPr>
          <w:fldChar w:fldCharType="begin"/>
        </w:r>
        <w:r w:rsidR="00653EBC">
          <w:rPr>
            <w:noProof/>
            <w:webHidden/>
          </w:rPr>
          <w:instrText xml:space="preserve"> PAGEREF _Toc158225432 \h </w:instrText>
        </w:r>
        <w:r w:rsidR="00653EBC">
          <w:rPr>
            <w:noProof/>
            <w:webHidden/>
          </w:rPr>
        </w:r>
        <w:r w:rsidR="00653EBC">
          <w:rPr>
            <w:noProof/>
            <w:webHidden/>
          </w:rPr>
          <w:fldChar w:fldCharType="separate"/>
        </w:r>
        <w:r w:rsidR="00BD45AF">
          <w:rPr>
            <w:noProof/>
            <w:webHidden/>
          </w:rPr>
          <w:t>37</w:t>
        </w:r>
        <w:r w:rsidR="00653EBC">
          <w:rPr>
            <w:noProof/>
            <w:webHidden/>
          </w:rPr>
          <w:fldChar w:fldCharType="end"/>
        </w:r>
      </w:hyperlink>
    </w:p>
    <w:p w14:paraId="00FD73BA" w14:textId="19BCB3C8"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33" w:history="1">
        <w:r w:rsidR="00653EBC" w:rsidRPr="00A67E97">
          <w:rPr>
            <w:rStyle w:val="Hipervnculo"/>
            <w:b/>
            <w:bCs/>
            <w:noProof/>
          </w:rPr>
          <w:t>Figura  8:</w:t>
        </w:r>
        <w:r w:rsidR="00653EBC" w:rsidRPr="00A67E97">
          <w:rPr>
            <w:rStyle w:val="Hipervnculo"/>
            <w:noProof/>
          </w:rPr>
          <w:t xml:space="preserve"> Formula para el cálculo muestral</w:t>
        </w:r>
        <w:r w:rsidR="00653EBC">
          <w:rPr>
            <w:noProof/>
            <w:webHidden/>
          </w:rPr>
          <w:tab/>
        </w:r>
        <w:r w:rsidR="00653EBC">
          <w:rPr>
            <w:noProof/>
            <w:webHidden/>
          </w:rPr>
          <w:fldChar w:fldCharType="begin"/>
        </w:r>
        <w:r w:rsidR="00653EBC">
          <w:rPr>
            <w:noProof/>
            <w:webHidden/>
          </w:rPr>
          <w:instrText xml:space="preserve"> PAGEREF _Toc158225433 \h </w:instrText>
        </w:r>
        <w:r w:rsidR="00653EBC">
          <w:rPr>
            <w:noProof/>
            <w:webHidden/>
          </w:rPr>
        </w:r>
        <w:r w:rsidR="00653EBC">
          <w:rPr>
            <w:noProof/>
            <w:webHidden/>
          </w:rPr>
          <w:fldChar w:fldCharType="separate"/>
        </w:r>
        <w:r w:rsidR="00BD45AF">
          <w:rPr>
            <w:noProof/>
            <w:webHidden/>
          </w:rPr>
          <w:t>39</w:t>
        </w:r>
        <w:r w:rsidR="00653EBC">
          <w:rPr>
            <w:noProof/>
            <w:webHidden/>
          </w:rPr>
          <w:fldChar w:fldCharType="end"/>
        </w:r>
      </w:hyperlink>
    </w:p>
    <w:p w14:paraId="164D6776" w14:textId="6169F106"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34" w:history="1">
        <w:r w:rsidR="00653EBC" w:rsidRPr="00A67E97">
          <w:rPr>
            <w:rStyle w:val="Hipervnculo"/>
            <w:b/>
            <w:bCs/>
            <w:noProof/>
          </w:rPr>
          <w:t>Figura  9:</w:t>
        </w:r>
        <w:r w:rsidR="00653EBC" w:rsidRPr="00A67E97">
          <w:rPr>
            <w:rStyle w:val="Hipervnculo"/>
            <w:noProof/>
          </w:rPr>
          <w:t xml:space="preserve"> Proceso de implementación /Fuente: Elaboración propia</w:t>
        </w:r>
        <w:r w:rsidR="00653EBC">
          <w:rPr>
            <w:noProof/>
            <w:webHidden/>
          </w:rPr>
          <w:tab/>
        </w:r>
        <w:r w:rsidR="00653EBC">
          <w:rPr>
            <w:noProof/>
            <w:webHidden/>
          </w:rPr>
          <w:fldChar w:fldCharType="begin"/>
        </w:r>
        <w:r w:rsidR="00653EBC">
          <w:rPr>
            <w:noProof/>
            <w:webHidden/>
          </w:rPr>
          <w:instrText xml:space="preserve"> PAGEREF _Toc158225434 \h </w:instrText>
        </w:r>
        <w:r w:rsidR="00653EBC">
          <w:rPr>
            <w:noProof/>
            <w:webHidden/>
          </w:rPr>
        </w:r>
        <w:r w:rsidR="00653EBC">
          <w:rPr>
            <w:noProof/>
            <w:webHidden/>
          </w:rPr>
          <w:fldChar w:fldCharType="separate"/>
        </w:r>
        <w:r w:rsidR="00BD45AF">
          <w:rPr>
            <w:noProof/>
            <w:webHidden/>
          </w:rPr>
          <w:t>64</w:t>
        </w:r>
        <w:r w:rsidR="00653EBC">
          <w:rPr>
            <w:noProof/>
            <w:webHidden/>
          </w:rPr>
          <w:fldChar w:fldCharType="end"/>
        </w:r>
      </w:hyperlink>
    </w:p>
    <w:p w14:paraId="3286D8E2" w14:textId="7B9C0B01"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35" w:history="1">
        <w:r w:rsidR="00653EBC" w:rsidRPr="00A67E97">
          <w:rPr>
            <w:rStyle w:val="Hipervnculo"/>
            <w:b/>
            <w:bCs/>
            <w:noProof/>
          </w:rPr>
          <w:t>Figura  10:</w:t>
        </w:r>
        <w:r w:rsidR="00653EBC" w:rsidRPr="00A67E97">
          <w:rPr>
            <w:rStyle w:val="Hipervnculo"/>
            <w:noProof/>
          </w:rPr>
          <w:t xml:space="preserve"> Implementación del Desarrollo.</w:t>
        </w:r>
        <w:r w:rsidR="00653EBC">
          <w:rPr>
            <w:noProof/>
            <w:webHidden/>
          </w:rPr>
          <w:tab/>
        </w:r>
        <w:r w:rsidR="00653EBC">
          <w:rPr>
            <w:noProof/>
            <w:webHidden/>
          </w:rPr>
          <w:fldChar w:fldCharType="begin"/>
        </w:r>
        <w:r w:rsidR="00653EBC">
          <w:rPr>
            <w:noProof/>
            <w:webHidden/>
          </w:rPr>
          <w:instrText xml:space="preserve"> PAGEREF _Toc158225435 \h </w:instrText>
        </w:r>
        <w:r w:rsidR="00653EBC">
          <w:rPr>
            <w:noProof/>
            <w:webHidden/>
          </w:rPr>
        </w:r>
        <w:r w:rsidR="00653EBC">
          <w:rPr>
            <w:noProof/>
            <w:webHidden/>
          </w:rPr>
          <w:fldChar w:fldCharType="separate"/>
        </w:r>
        <w:r w:rsidR="00BD45AF">
          <w:rPr>
            <w:noProof/>
            <w:webHidden/>
          </w:rPr>
          <w:t>70</w:t>
        </w:r>
        <w:r w:rsidR="00653EBC">
          <w:rPr>
            <w:noProof/>
            <w:webHidden/>
          </w:rPr>
          <w:fldChar w:fldCharType="end"/>
        </w:r>
      </w:hyperlink>
    </w:p>
    <w:p w14:paraId="7A3B3239" w14:textId="55D863F6"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36" w:history="1">
        <w:r w:rsidR="00653EBC" w:rsidRPr="00A67E97">
          <w:rPr>
            <w:rStyle w:val="Hipervnculo"/>
            <w:b/>
            <w:bCs/>
            <w:noProof/>
          </w:rPr>
          <w:t>Figura  11:</w:t>
        </w:r>
        <w:r w:rsidR="00653EBC" w:rsidRPr="00A67E97">
          <w:rPr>
            <w:rStyle w:val="Hipervnculo"/>
            <w:noProof/>
          </w:rPr>
          <w:t xml:space="preserve"> Pasos para las medidas de control.</w:t>
        </w:r>
        <w:r w:rsidR="00653EBC">
          <w:rPr>
            <w:noProof/>
            <w:webHidden/>
          </w:rPr>
          <w:tab/>
        </w:r>
        <w:r w:rsidR="00653EBC">
          <w:rPr>
            <w:noProof/>
            <w:webHidden/>
          </w:rPr>
          <w:fldChar w:fldCharType="begin"/>
        </w:r>
        <w:r w:rsidR="00653EBC">
          <w:rPr>
            <w:noProof/>
            <w:webHidden/>
          </w:rPr>
          <w:instrText xml:space="preserve"> PAGEREF _Toc158225436 \h </w:instrText>
        </w:r>
        <w:r w:rsidR="00653EBC">
          <w:rPr>
            <w:noProof/>
            <w:webHidden/>
          </w:rPr>
        </w:r>
        <w:r w:rsidR="00653EBC">
          <w:rPr>
            <w:noProof/>
            <w:webHidden/>
          </w:rPr>
          <w:fldChar w:fldCharType="separate"/>
        </w:r>
        <w:r w:rsidR="00BD45AF">
          <w:rPr>
            <w:noProof/>
            <w:webHidden/>
          </w:rPr>
          <w:t>75</w:t>
        </w:r>
        <w:r w:rsidR="00653EBC">
          <w:rPr>
            <w:noProof/>
            <w:webHidden/>
          </w:rPr>
          <w:fldChar w:fldCharType="end"/>
        </w:r>
      </w:hyperlink>
    </w:p>
    <w:p w14:paraId="4C02AE47" w14:textId="63564CE6"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37" w:history="1">
        <w:r w:rsidR="00653EBC" w:rsidRPr="00A67E97">
          <w:rPr>
            <w:rStyle w:val="Hipervnculo"/>
            <w:b/>
            <w:bCs/>
            <w:noProof/>
          </w:rPr>
          <w:t>Figura  12:</w:t>
        </w:r>
        <w:r w:rsidR="00653EBC" w:rsidRPr="00A67E97">
          <w:rPr>
            <w:rStyle w:val="Hipervnculo"/>
            <w:noProof/>
          </w:rPr>
          <w:t xml:space="preserve"> Formula de Costo/Beneficio</w:t>
        </w:r>
        <w:r w:rsidR="00653EBC">
          <w:rPr>
            <w:noProof/>
            <w:webHidden/>
          </w:rPr>
          <w:tab/>
        </w:r>
        <w:r w:rsidR="00653EBC">
          <w:rPr>
            <w:noProof/>
            <w:webHidden/>
          </w:rPr>
          <w:fldChar w:fldCharType="begin"/>
        </w:r>
        <w:r w:rsidR="00653EBC">
          <w:rPr>
            <w:noProof/>
            <w:webHidden/>
          </w:rPr>
          <w:instrText xml:space="preserve"> PAGEREF _Toc158225437 \h </w:instrText>
        </w:r>
        <w:r w:rsidR="00653EBC">
          <w:rPr>
            <w:noProof/>
            <w:webHidden/>
          </w:rPr>
        </w:r>
        <w:r w:rsidR="00653EBC">
          <w:rPr>
            <w:noProof/>
            <w:webHidden/>
          </w:rPr>
          <w:fldChar w:fldCharType="separate"/>
        </w:r>
        <w:r w:rsidR="00BD45AF">
          <w:rPr>
            <w:noProof/>
            <w:webHidden/>
          </w:rPr>
          <w:t>77</w:t>
        </w:r>
        <w:r w:rsidR="00653EBC">
          <w:rPr>
            <w:noProof/>
            <w:webHidden/>
          </w:rPr>
          <w:fldChar w:fldCharType="end"/>
        </w:r>
      </w:hyperlink>
    </w:p>
    <w:p w14:paraId="19B2C2EE" w14:textId="77777777" w:rsidR="00E263CE" w:rsidRDefault="00576159" w:rsidP="006F583B">
      <w:pPr>
        <w:tabs>
          <w:tab w:val="left" w:pos="1765"/>
        </w:tabs>
      </w:pPr>
      <w:r>
        <w:fldChar w:fldCharType="end"/>
      </w:r>
    </w:p>
    <w:p w14:paraId="4317470C" w14:textId="77777777" w:rsidR="00653EBC" w:rsidRPr="00653EBC" w:rsidRDefault="00653EBC" w:rsidP="00653EBC"/>
    <w:p w14:paraId="735A7093" w14:textId="77777777" w:rsidR="00653EBC" w:rsidRPr="00653EBC" w:rsidRDefault="00653EBC" w:rsidP="00653EBC"/>
    <w:p w14:paraId="0DDC269D" w14:textId="77777777" w:rsidR="00653EBC" w:rsidRPr="00653EBC" w:rsidRDefault="00653EBC" w:rsidP="00653EBC"/>
    <w:p w14:paraId="1E00C1EB" w14:textId="77777777" w:rsidR="00653EBC" w:rsidRPr="00653EBC" w:rsidRDefault="00653EBC" w:rsidP="00653EBC"/>
    <w:p w14:paraId="340425E7" w14:textId="77777777" w:rsidR="00653EBC" w:rsidRDefault="00653EBC" w:rsidP="00653EBC"/>
    <w:p w14:paraId="4D58D978" w14:textId="56143C7B" w:rsidR="00653EBC" w:rsidRDefault="00653EBC" w:rsidP="00653EBC">
      <w:pPr>
        <w:tabs>
          <w:tab w:val="left" w:pos="1053"/>
        </w:tabs>
      </w:pPr>
      <w:r>
        <w:tab/>
      </w:r>
    </w:p>
    <w:p w14:paraId="6600D778" w14:textId="77777777" w:rsidR="00653EBC" w:rsidRDefault="00653EBC" w:rsidP="00653EBC">
      <w:pPr>
        <w:tabs>
          <w:tab w:val="left" w:pos="1053"/>
        </w:tabs>
      </w:pPr>
    </w:p>
    <w:p w14:paraId="29130FD3" w14:textId="77777777" w:rsidR="00653EBC" w:rsidRDefault="00653EBC" w:rsidP="00653EBC">
      <w:pPr>
        <w:tabs>
          <w:tab w:val="left" w:pos="1053"/>
        </w:tabs>
      </w:pPr>
    </w:p>
    <w:p w14:paraId="12B48567" w14:textId="77777777" w:rsidR="00653EBC" w:rsidRDefault="00653EBC" w:rsidP="00653EBC">
      <w:pPr>
        <w:tabs>
          <w:tab w:val="left" w:pos="1053"/>
        </w:tabs>
      </w:pPr>
    </w:p>
    <w:p w14:paraId="542CD52C" w14:textId="77777777" w:rsidR="00653EBC" w:rsidRDefault="00653EBC" w:rsidP="00653EBC">
      <w:pPr>
        <w:tabs>
          <w:tab w:val="left" w:pos="1053"/>
        </w:tabs>
      </w:pPr>
    </w:p>
    <w:p w14:paraId="6E518783" w14:textId="77777777" w:rsidR="00653EBC" w:rsidRDefault="00653EBC" w:rsidP="00653EBC">
      <w:pPr>
        <w:tabs>
          <w:tab w:val="left" w:pos="1053"/>
        </w:tabs>
      </w:pPr>
    </w:p>
    <w:p w14:paraId="55493D1D" w14:textId="77777777" w:rsidR="00653EBC" w:rsidRDefault="00653EBC" w:rsidP="00653EBC">
      <w:pPr>
        <w:tabs>
          <w:tab w:val="left" w:pos="1053"/>
        </w:tabs>
      </w:pPr>
    </w:p>
    <w:p w14:paraId="0A55D7C8" w14:textId="77777777" w:rsidR="00653EBC" w:rsidRDefault="00653EBC" w:rsidP="00653EBC">
      <w:pPr>
        <w:tabs>
          <w:tab w:val="left" w:pos="1053"/>
        </w:tabs>
      </w:pPr>
    </w:p>
    <w:p w14:paraId="367766CC" w14:textId="77777777" w:rsidR="00653EBC" w:rsidRDefault="00653EBC" w:rsidP="00653EBC">
      <w:pPr>
        <w:tabs>
          <w:tab w:val="left" w:pos="1053"/>
        </w:tabs>
      </w:pPr>
    </w:p>
    <w:p w14:paraId="70E32591" w14:textId="77777777" w:rsidR="00653EBC" w:rsidRDefault="00653EBC" w:rsidP="00653EBC">
      <w:pPr>
        <w:tabs>
          <w:tab w:val="left" w:pos="1053"/>
        </w:tabs>
      </w:pPr>
    </w:p>
    <w:p w14:paraId="0B650745" w14:textId="77777777" w:rsidR="00653EBC" w:rsidRDefault="00653EBC" w:rsidP="00653EBC">
      <w:pPr>
        <w:tabs>
          <w:tab w:val="left" w:pos="1053"/>
        </w:tabs>
      </w:pPr>
    </w:p>
    <w:p w14:paraId="1DF5B8A1" w14:textId="77777777" w:rsidR="00653EBC" w:rsidRDefault="00653EBC" w:rsidP="00653EBC">
      <w:pPr>
        <w:tabs>
          <w:tab w:val="left" w:pos="1053"/>
        </w:tabs>
      </w:pPr>
    </w:p>
    <w:p w14:paraId="287B73F1" w14:textId="77777777" w:rsidR="00653EBC" w:rsidRDefault="00653EBC" w:rsidP="00653EBC">
      <w:pPr>
        <w:tabs>
          <w:tab w:val="left" w:pos="1053"/>
        </w:tabs>
      </w:pPr>
    </w:p>
    <w:p w14:paraId="7A8C1230" w14:textId="77777777" w:rsidR="00653EBC" w:rsidRDefault="00653EBC" w:rsidP="00653EBC">
      <w:pPr>
        <w:tabs>
          <w:tab w:val="left" w:pos="1053"/>
        </w:tabs>
      </w:pPr>
    </w:p>
    <w:p w14:paraId="7D0E7677" w14:textId="77777777" w:rsidR="00653EBC" w:rsidRDefault="00653EBC" w:rsidP="00653EBC">
      <w:pPr>
        <w:tabs>
          <w:tab w:val="left" w:pos="1053"/>
        </w:tabs>
      </w:pPr>
    </w:p>
    <w:p w14:paraId="6DB2BA50" w14:textId="77777777" w:rsidR="00653EBC" w:rsidRDefault="00653EBC" w:rsidP="00653EBC">
      <w:pPr>
        <w:tabs>
          <w:tab w:val="left" w:pos="1053"/>
        </w:tabs>
      </w:pPr>
    </w:p>
    <w:p w14:paraId="7F00C7D4" w14:textId="77777777" w:rsidR="00653EBC" w:rsidRDefault="00653EBC" w:rsidP="00653EBC">
      <w:pPr>
        <w:tabs>
          <w:tab w:val="left" w:pos="1053"/>
        </w:tabs>
      </w:pPr>
    </w:p>
    <w:p w14:paraId="63ECFCC7" w14:textId="77777777" w:rsidR="00653EBC" w:rsidRDefault="00653EBC" w:rsidP="00653EBC">
      <w:pPr>
        <w:tabs>
          <w:tab w:val="left" w:pos="1053"/>
        </w:tabs>
      </w:pPr>
    </w:p>
    <w:p w14:paraId="40B9452F" w14:textId="77777777" w:rsidR="00653EBC" w:rsidRDefault="00653EBC" w:rsidP="00653EBC">
      <w:pPr>
        <w:tabs>
          <w:tab w:val="left" w:pos="1053"/>
        </w:tabs>
      </w:pPr>
    </w:p>
    <w:p w14:paraId="79DAC17A" w14:textId="77777777" w:rsidR="00653EBC" w:rsidRDefault="00653EBC" w:rsidP="00653EBC">
      <w:pPr>
        <w:tabs>
          <w:tab w:val="left" w:pos="1053"/>
        </w:tabs>
      </w:pPr>
    </w:p>
    <w:p w14:paraId="475B2CC4" w14:textId="77777777" w:rsidR="00653EBC" w:rsidRDefault="00653EBC" w:rsidP="00653EBC">
      <w:pPr>
        <w:tabs>
          <w:tab w:val="left" w:pos="1053"/>
        </w:tabs>
      </w:pPr>
    </w:p>
    <w:p w14:paraId="6A6DBBD3" w14:textId="77777777" w:rsidR="00653EBC" w:rsidRDefault="00653EBC" w:rsidP="00653EBC">
      <w:pPr>
        <w:tabs>
          <w:tab w:val="left" w:pos="1053"/>
        </w:tabs>
      </w:pPr>
    </w:p>
    <w:p w14:paraId="323EBA08" w14:textId="77777777" w:rsidR="00653EBC" w:rsidRDefault="00653EBC" w:rsidP="00653EBC">
      <w:pPr>
        <w:tabs>
          <w:tab w:val="left" w:pos="1053"/>
        </w:tabs>
      </w:pPr>
    </w:p>
    <w:p w14:paraId="0E8C6C54" w14:textId="77777777" w:rsidR="00653EBC" w:rsidRDefault="00653EBC" w:rsidP="00653EBC">
      <w:pPr>
        <w:tabs>
          <w:tab w:val="left" w:pos="1053"/>
        </w:tabs>
      </w:pPr>
    </w:p>
    <w:p w14:paraId="609F8E29" w14:textId="77777777" w:rsidR="00653EBC" w:rsidRDefault="00653EBC" w:rsidP="00653EBC">
      <w:pPr>
        <w:tabs>
          <w:tab w:val="left" w:pos="1053"/>
        </w:tabs>
      </w:pPr>
    </w:p>
    <w:p w14:paraId="5DF3E110" w14:textId="77777777" w:rsidR="00653EBC" w:rsidRDefault="00653EBC" w:rsidP="00653EBC">
      <w:pPr>
        <w:tabs>
          <w:tab w:val="left" w:pos="1053"/>
        </w:tabs>
      </w:pPr>
    </w:p>
    <w:p w14:paraId="64FE34B1" w14:textId="7847F9DB" w:rsidR="00653EBC" w:rsidRPr="00653EBC" w:rsidRDefault="00653EBC" w:rsidP="00653EBC">
      <w:pPr>
        <w:tabs>
          <w:tab w:val="left" w:pos="1053"/>
        </w:tabs>
        <w:jc w:val="center"/>
        <w:rPr>
          <w:b/>
          <w:bCs/>
          <w:sz w:val="28"/>
          <w:szCs w:val="24"/>
        </w:rPr>
      </w:pPr>
      <w:r w:rsidRPr="00653EBC">
        <w:rPr>
          <w:b/>
          <w:bCs/>
          <w:sz w:val="28"/>
          <w:szCs w:val="24"/>
        </w:rPr>
        <w:lastRenderedPageBreak/>
        <w:t xml:space="preserve">ÍNDICE DE ILUSTRACIONES </w:t>
      </w:r>
    </w:p>
    <w:p w14:paraId="267AC82E" w14:textId="77777777" w:rsidR="00653EBC" w:rsidRDefault="00653EBC" w:rsidP="00653EBC">
      <w:pPr>
        <w:tabs>
          <w:tab w:val="left" w:pos="1053"/>
        </w:tabs>
        <w:rPr>
          <w:noProof/>
        </w:rPr>
      </w:pPr>
      <w:r w:rsidRPr="00653EBC">
        <w:rPr>
          <w:sz w:val="28"/>
          <w:szCs w:val="24"/>
        </w:rPr>
        <w:tab/>
      </w:r>
      <w:r>
        <w:rPr>
          <w:sz w:val="28"/>
          <w:szCs w:val="24"/>
        </w:rPr>
        <w:fldChar w:fldCharType="begin"/>
      </w:r>
      <w:r>
        <w:rPr>
          <w:sz w:val="28"/>
          <w:szCs w:val="24"/>
        </w:rPr>
        <w:instrText xml:space="preserve"> TOC \h \z \c "Ilustración" </w:instrText>
      </w:r>
      <w:r>
        <w:rPr>
          <w:sz w:val="28"/>
          <w:szCs w:val="24"/>
        </w:rPr>
        <w:fldChar w:fldCharType="separate"/>
      </w:r>
    </w:p>
    <w:p w14:paraId="4F5E5158" w14:textId="6A2D2D7E"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82" w:history="1">
        <w:r w:rsidR="00653EBC" w:rsidRPr="00916DD6">
          <w:rPr>
            <w:rStyle w:val="Hipervnculo"/>
            <w:b/>
            <w:bCs/>
            <w:noProof/>
          </w:rPr>
          <w:t>Ilustración 1:</w:t>
        </w:r>
        <w:r w:rsidR="00653EBC" w:rsidRPr="00916DD6">
          <w:rPr>
            <w:rStyle w:val="Hipervnculo"/>
            <w:noProof/>
          </w:rPr>
          <w:t xml:space="preserve"> Precio de secadora de Café L 210,000.00</w:t>
        </w:r>
        <w:r w:rsidR="00653EBC">
          <w:rPr>
            <w:noProof/>
            <w:webHidden/>
          </w:rPr>
          <w:tab/>
        </w:r>
        <w:r w:rsidR="00653EBC">
          <w:rPr>
            <w:noProof/>
            <w:webHidden/>
          </w:rPr>
          <w:fldChar w:fldCharType="begin"/>
        </w:r>
        <w:r w:rsidR="00653EBC">
          <w:rPr>
            <w:noProof/>
            <w:webHidden/>
          </w:rPr>
          <w:instrText xml:space="preserve"> PAGEREF _Toc158225482 \h </w:instrText>
        </w:r>
        <w:r w:rsidR="00653EBC">
          <w:rPr>
            <w:noProof/>
            <w:webHidden/>
          </w:rPr>
        </w:r>
        <w:r w:rsidR="00653EBC">
          <w:rPr>
            <w:noProof/>
            <w:webHidden/>
          </w:rPr>
          <w:fldChar w:fldCharType="separate"/>
        </w:r>
        <w:r w:rsidR="00BD45AF">
          <w:rPr>
            <w:noProof/>
            <w:webHidden/>
          </w:rPr>
          <w:t>88</w:t>
        </w:r>
        <w:r w:rsidR="00653EBC">
          <w:rPr>
            <w:noProof/>
            <w:webHidden/>
          </w:rPr>
          <w:fldChar w:fldCharType="end"/>
        </w:r>
      </w:hyperlink>
    </w:p>
    <w:p w14:paraId="7063857E" w14:textId="76AB81D5"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483" w:history="1">
        <w:r w:rsidR="00653EBC" w:rsidRPr="00916DD6">
          <w:rPr>
            <w:rStyle w:val="Hipervnculo"/>
            <w:b/>
            <w:bCs/>
            <w:noProof/>
          </w:rPr>
          <w:t>Ilustración 2:</w:t>
        </w:r>
        <w:r w:rsidR="00653EBC" w:rsidRPr="00916DD6">
          <w:rPr>
            <w:rStyle w:val="Hipervnculo"/>
            <w:noProof/>
          </w:rPr>
          <w:t xml:space="preserve"> Precio de Trilladora de Café L 200,000.00</w:t>
        </w:r>
        <w:r w:rsidR="00653EBC">
          <w:rPr>
            <w:noProof/>
            <w:webHidden/>
          </w:rPr>
          <w:tab/>
        </w:r>
        <w:r w:rsidR="00653EBC">
          <w:rPr>
            <w:noProof/>
            <w:webHidden/>
          </w:rPr>
          <w:fldChar w:fldCharType="begin"/>
        </w:r>
        <w:r w:rsidR="00653EBC">
          <w:rPr>
            <w:noProof/>
            <w:webHidden/>
          </w:rPr>
          <w:instrText xml:space="preserve"> PAGEREF _Toc158225483 \h </w:instrText>
        </w:r>
        <w:r w:rsidR="00653EBC">
          <w:rPr>
            <w:noProof/>
            <w:webHidden/>
          </w:rPr>
        </w:r>
        <w:r w:rsidR="00653EBC">
          <w:rPr>
            <w:noProof/>
            <w:webHidden/>
          </w:rPr>
          <w:fldChar w:fldCharType="separate"/>
        </w:r>
        <w:r w:rsidR="00BD45AF">
          <w:rPr>
            <w:noProof/>
            <w:webHidden/>
          </w:rPr>
          <w:t>88</w:t>
        </w:r>
        <w:r w:rsidR="00653EBC">
          <w:rPr>
            <w:noProof/>
            <w:webHidden/>
          </w:rPr>
          <w:fldChar w:fldCharType="end"/>
        </w:r>
      </w:hyperlink>
    </w:p>
    <w:p w14:paraId="5D81187D" w14:textId="77777777" w:rsidR="00653EBC" w:rsidRDefault="00653EBC" w:rsidP="00653EBC">
      <w:pPr>
        <w:tabs>
          <w:tab w:val="left" w:pos="1053"/>
        </w:tabs>
        <w:rPr>
          <w:sz w:val="28"/>
          <w:szCs w:val="24"/>
        </w:rPr>
      </w:pPr>
      <w:r>
        <w:rPr>
          <w:sz w:val="28"/>
          <w:szCs w:val="24"/>
        </w:rPr>
        <w:fldChar w:fldCharType="end"/>
      </w:r>
    </w:p>
    <w:p w14:paraId="48F4C893" w14:textId="77777777" w:rsidR="00653EBC" w:rsidRPr="00653EBC" w:rsidRDefault="00653EBC" w:rsidP="00653EBC">
      <w:pPr>
        <w:rPr>
          <w:sz w:val="28"/>
          <w:szCs w:val="24"/>
        </w:rPr>
      </w:pPr>
    </w:p>
    <w:p w14:paraId="481AB2EB" w14:textId="77777777" w:rsidR="00653EBC" w:rsidRDefault="00653EBC" w:rsidP="00653EBC">
      <w:pPr>
        <w:rPr>
          <w:sz w:val="28"/>
          <w:szCs w:val="24"/>
        </w:rPr>
      </w:pPr>
    </w:p>
    <w:p w14:paraId="7A741685" w14:textId="13C44641" w:rsidR="00653EBC" w:rsidRDefault="00653EBC" w:rsidP="00653EBC">
      <w:pPr>
        <w:tabs>
          <w:tab w:val="left" w:pos="4148"/>
        </w:tabs>
        <w:rPr>
          <w:sz w:val="28"/>
          <w:szCs w:val="24"/>
        </w:rPr>
      </w:pPr>
      <w:r>
        <w:rPr>
          <w:sz w:val="28"/>
          <w:szCs w:val="24"/>
        </w:rPr>
        <w:tab/>
      </w:r>
    </w:p>
    <w:p w14:paraId="70474A2F" w14:textId="77777777" w:rsidR="00653EBC" w:rsidRDefault="00653EBC" w:rsidP="00653EBC">
      <w:pPr>
        <w:tabs>
          <w:tab w:val="left" w:pos="4148"/>
        </w:tabs>
        <w:rPr>
          <w:sz w:val="28"/>
          <w:szCs w:val="24"/>
        </w:rPr>
      </w:pPr>
    </w:p>
    <w:p w14:paraId="6AD04C36" w14:textId="77777777" w:rsidR="00653EBC" w:rsidRDefault="00653EBC" w:rsidP="00653EBC">
      <w:pPr>
        <w:tabs>
          <w:tab w:val="left" w:pos="4148"/>
        </w:tabs>
        <w:rPr>
          <w:sz w:val="28"/>
          <w:szCs w:val="24"/>
        </w:rPr>
      </w:pPr>
    </w:p>
    <w:p w14:paraId="68864379" w14:textId="77777777" w:rsidR="00653EBC" w:rsidRDefault="00653EBC" w:rsidP="00653EBC">
      <w:pPr>
        <w:tabs>
          <w:tab w:val="left" w:pos="4148"/>
        </w:tabs>
        <w:rPr>
          <w:sz w:val="28"/>
          <w:szCs w:val="24"/>
        </w:rPr>
      </w:pPr>
    </w:p>
    <w:p w14:paraId="3CEF0984" w14:textId="77777777" w:rsidR="00653EBC" w:rsidRDefault="00653EBC" w:rsidP="00653EBC">
      <w:pPr>
        <w:tabs>
          <w:tab w:val="left" w:pos="4148"/>
        </w:tabs>
        <w:rPr>
          <w:sz w:val="28"/>
          <w:szCs w:val="24"/>
        </w:rPr>
      </w:pPr>
    </w:p>
    <w:p w14:paraId="530BA747" w14:textId="77777777" w:rsidR="00653EBC" w:rsidRDefault="00653EBC" w:rsidP="00653EBC">
      <w:pPr>
        <w:tabs>
          <w:tab w:val="left" w:pos="4148"/>
        </w:tabs>
        <w:rPr>
          <w:sz w:val="28"/>
          <w:szCs w:val="24"/>
        </w:rPr>
      </w:pPr>
    </w:p>
    <w:p w14:paraId="58C90835" w14:textId="77777777" w:rsidR="00653EBC" w:rsidRDefault="00653EBC" w:rsidP="00653EBC">
      <w:pPr>
        <w:tabs>
          <w:tab w:val="left" w:pos="4148"/>
        </w:tabs>
        <w:rPr>
          <w:sz w:val="28"/>
          <w:szCs w:val="24"/>
        </w:rPr>
      </w:pPr>
    </w:p>
    <w:p w14:paraId="250E885A" w14:textId="77777777" w:rsidR="00653EBC" w:rsidRDefault="00653EBC" w:rsidP="00653EBC">
      <w:pPr>
        <w:tabs>
          <w:tab w:val="left" w:pos="4148"/>
        </w:tabs>
        <w:rPr>
          <w:sz w:val="28"/>
          <w:szCs w:val="24"/>
        </w:rPr>
      </w:pPr>
    </w:p>
    <w:p w14:paraId="227BF6AA" w14:textId="77777777" w:rsidR="00653EBC" w:rsidRDefault="00653EBC" w:rsidP="00653EBC">
      <w:pPr>
        <w:tabs>
          <w:tab w:val="left" w:pos="4148"/>
        </w:tabs>
        <w:rPr>
          <w:sz w:val="28"/>
          <w:szCs w:val="24"/>
        </w:rPr>
      </w:pPr>
    </w:p>
    <w:p w14:paraId="498235B2" w14:textId="77777777" w:rsidR="00653EBC" w:rsidRDefault="00653EBC" w:rsidP="00653EBC">
      <w:pPr>
        <w:tabs>
          <w:tab w:val="left" w:pos="4148"/>
        </w:tabs>
        <w:rPr>
          <w:sz w:val="28"/>
          <w:szCs w:val="24"/>
        </w:rPr>
      </w:pPr>
    </w:p>
    <w:p w14:paraId="38C25CCA" w14:textId="77777777" w:rsidR="00653EBC" w:rsidRDefault="00653EBC" w:rsidP="00653EBC">
      <w:pPr>
        <w:tabs>
          <w:tab w:val="left" w:pos="4148"/>
        </w:tabs>
        <w:rPr>
          <w:sz w:val="28"/>
          <w:szCs w:val="24"/>
        </w:rPr>
      </w:pPr>
    </w:p>
    <w:p w14:paraId="0F0BA77B" w14:textId="77777777" w:rsidR="00653EBC" w:rsidRDefault="00653EBC" w:rsidP="00653EBC">
      <w:pPr>
        <w:tabs>
          <w:tab w:val="left" w:pos="4148"/>
        </w:tabs>
        <w:rPr>
          <w:sz w:val="28"/>
          <w:szCs w:val="24"/>
        </w:rPr>
      </w:pPr>
    </w:p>
    <w:p w14:paraId="1B6EA693" w14:textId="77777777" w:rsidR="00653EBC" w:rsidRDefault="00653EBC" w:rsidP="00653EBC">
      <w:pPr>
        <w:tabs>
          <w:tab w:val="left" w:pos="4148"/>
        </w:tabs>
        <w:rPr>
          <w:sz w:val="28"/>
          <w:szCs w:val="24"/>
        </w:rPr>
      </w:pPr>
    </w:p>
    <w:p w14:paraId="327795AE" w14:textId="77777777" w:rsidR="00653EBC" w:rsidRDefault="00653EBC" w:rsidP="00653EBC">
      <w:pPr>
        <w:tabs>
          <w:tab w:val="left" w:pos="4148"/>
        </w:tabs>
        <w:rPr>
          <w:sz w:val="28"/>
          <w:szCs w:val="24"/>
        </w:rPr>
      </w:pPr>
    </w:p>
    <w:p w14:paraId="5099B92C" w14:textId="77777777" w:rsidR="00653EBC" w:rsidRDefault="00653EBC" w:rsidP="00653EBC">
      <w:pPr>
        <w:tabs>
          <w:tab w:val="left" w:pos="4148"/>
        </w:tabs>
        <w:rPr>
          <w:sz w:val="28"/>
          <w:szCs w:val="24"/>
        </w:rPr>
      </w:pPr>
    </w:p>
    <w:p w14:paraId="247A1999" w14:textId="77777777" w:rsidR="00653EBC" w:rsidRDefault="00653EBC" w:rsidP="00653EBC">
      <w:pPr>
        <w:tabs>
          <w:tab w:val="left" w:pos="4148"/>
        </w:tabs>
        <w:rPr>
          <w:sz w:val="28"/>
          <w:szCs w:val="24"/>
        </w:rPr>
      </w:pPr>
    </w:p>
    <w:p w14:paraId="32FC4F4F" w14:textId="77777777" w:rsidR="00653EBC" w:rsidRDefault="00653EBC" w:rsidP="00653EBC">
      <w:pPr>
        <w:tabs>
          <w:tab w:val="left" w:pos="4148"/>
        </w:tabs>
        <w:rPr>
          <w:sz w:val="28"/>
          <w:szCs w:val="24"/>
        </w:rPr>
      </w:pPr>
    </w:p>
    <w:p w14:paraId="5A2293C6" w14:textId="77777777" w:rsidR="00653EBC" w:rsidRDefault="00653EBC" w:rsidP="00653EBC">
      <w:pPr>
        <w:tabs>
          <w:tab w:val="left" w:pos="4148"/>
        </w:tabs>
        <w:rPr>
          <w:sz w:val="28"/>
          <w:szCs w:val="24"/>
        </w:rPr>
      </w:pPr>
    </w:p>
    <w:p w14:paraId="4251CFE0" w14:textId="77777777" w:rsidR="00653EBC" w:rsidRDefault="00653EBC" w:rsidP="00653EBC">
      <w:pPr>
        <w:tabs>
          <w:tab w:val="left" w:pos="4148"/>
        </w:tabs>
        <w:rPr>
          <w:sz w:val="28"/>
          <w:szCs w:val="24"/>
        </w:rPr>
      </w:pPr>
    </w:p>
    <w:p w14:paraId="4901E8B8" w14:textId="77777777" w:rsidR="00653EBC" w:rsidRDefault="00653EBC" w:rsidP="00653EBC">
      <w:pPr>
        <w:tabs>
          <w:tab w:val="left" w:pos="4148"/>
        </w:tabs>
        <w:rPr>
          <w:sz w:val="28"/>
          <w:szCs w:val="24"/>
        </w:rPr>
      </w:pPr>
    </w:p>
    <w:p w14:paraId="4D0F9EF3" w14:textId="77777777" w:rsidR="00653EBC" w:rsidRDefault="00653EBC" w:rsidP="00653EBC">
      <w:pPr>
        <w:tabs>
          <w:tab w:val="left" w:pos="4148"/>
        </w:tabs>
        <w:rPr>
          <w:sz w:val="28"/>
          <w:szCs w:val="24"/>
        </w:rPr>
      </w:pPr>
    </w:p>
    <w:p w14:paraId="3992F491" w14:textId="77777777" w:rsidR="00653EBC" w:rsidRDefault="00653EBC" w:rsidP="00653EBC">
      <w:pPr>
        <w:tabs>
          <w:tab w:val="left" w:pos="4148"/>
        </w:tabs>
        <w:rPr>
          <w:sz w:val="28"/>
          <w:szCs w:val="24"/>
        </w:rPr>
      </w:pPr>
    </w:p>
    <w:p w14:paraId="57956CF8" w14:textId="77777777" w:rsidR="00653EBC" w:rsidRDefault="00653EBC" w:rsidP="00653EBC">
      <w:pPr>
        <w:tabs>
          <w:tab w:val="left" w:pos="4148"/>
        </w:tabs>
        <w:rPr>
          <w:sz w:val="28"/>
          <w:szCs w:val="24"/>
        </w:rPr>
      </w:pPr>
    </w:p>
    <w:p w14:paraId="128DBD7B" w14:textId="77777777" w:rsidR="00653EBC" w:rsidRDefault="00653EBC" w:rsidP="00653EBC">
      <w:pPr>
        <w:tabs>
          <w:tab w:val="left" w:pos="4148"/>
        </w:tabs>
        <w:rPr>
          <w:sz w:val="28"/>
          <w:szCs w:val="24"/>
        </w:rPr>
      </w:pPr>
    </w:p>
    <w:p w14:paraId="4F239FD7" w14:textId="77777777" w:rsidR="00653EBC" w:rsidRDefault="00653EBC" w:rsidP="00653EBC">
      <w:pPr>
        <w:tabs>
          <w:tab w:val="left" w:pos="4148"/>
        </w:tabs>
        <w:rPr>
          <w:sz w:val="28"/>
          <w:szCs w:val="24"/>
        </w:rPr>
      </w:pPr>
    </w:p>
    <w:p w14:paraId="3B1ADD77" w14:textId="77777777" w:rsidR="00653EBC" w:rsidRDefault="00653EBC" w:rsidP="00653EBC">
      <w:pPr>
        <w:tabs>
          <w:tab w:val="left" w:pos="4148"/>
        </w:tabs>
        <w:rPr>
          <w:sz w:val="28"/>
          <w:szCs w:val="24"/>
        </w:rPr>
      </w:pPr>
    </w:p>
    <w:p w14:paraId="24A60E3F" w14:textId="77777777" w:rsidR="00653EBC" w:rsidRDefault="00653EBC" w:rsidP="00653EBC">
      <w:pPr>
        <w:tabs>
          <w:tab w:val="left" w:pos="4148"/>
        </w:tabs>
        <w:rPr>
          <w:sz w:val="28"/>
          <w:szCs w:val="24"/>
        </w:rPr>
      </w:pPr>
    </w:p>
    <w:p w14:paraId="0E6DF9DB" w14:textId="77777777" w:rsidR="00653EBC" w:rsidRDefault="00653EBC" w:rsidP="00653EBC">
      <w:pPr>
        <w:tabs>
          <w:tab w:val="left" w:pos="4148"/>
        </w:tabs>
        <w:rPr>
          <w:sz w:val="28"/>
          <w:szCs w:val="24"/>
        </w:rPr>
      </w:pPr>
    </w:p>
    <w:p w14:paraId="06E50F91" w14:textId="77777777" w:rsidR="00653EBC" w:rsidRDefault="00653EBC" w:rsidP="00653EBC">
      <w:pPr>
        <w:tabs>
          <w:tab w:val="left" w:pos="4148"/>
        </w:tabs>
        <w:rPr>
          <w:sz w:val="28"/>
          <w:szCs w:val="24"/>
        </w:rPr>
      </w:pPr>
    </w:p>
    <w:p w14:paraId="4C750894" w14:textId="77777777" w:rsidR="00653EBC" w:rsidRDefault="00653EBC" w:rsidP="00653EBC">
      <w:pPr>
        <w:tabs>
          <w:tab w:val="left" w:pos="4148"/>
        </w:tabs>
        <w:rPr>
          <w:sz w:val="28"/>
          <w:szCs w:val="24"/>
        </w:rPr>
      </w:pPr>
    </w:p>
    <w:p w14:paraId="0FD868D0" w14:textId="77777777" w:rsidR="00653EBC" w:rsidRDefault="00653EBC" w:rsidP="00653EBC">
      <w:pPr>
        <w:tabs>
          <w:tab w:val="left" w:pos="4148"/>
        </w:tabs>
        <w:rPr>
          <w:sz w:val="28"/>
          <w:szCs w:val="24"/>
        </w:rPr>
      </w:pPr>
    </w:p>
    <w:p w14:paraId="4BAA3238" w14:textId="77777777" w:rsidR="00653EBC" w:rsidRDefault="00653EBC" w:rsidP="00653EBC">
      <w:pPr>
        <w:tabs>
          <w:tab w:val="left" w:pos="4148"/>
        </w:tabs>
        <w:rPr>
          <w:sz w:val="28"/>
          <w:szCs w:val="24"/>
        </w:rPr>
      </w:pPr>
    </w:p>
    <w:p w14:paraId="575B540A" w14:textId="0852FC92" w:rsidR="00653EBC" w:rsidRDefault="00653EBC" w:rsidP="00653EBC">
      <w:pPr>
        <w:tabs>
          <w:tab w:val="left" w:pos="4148"/>
        </w:tabs>
        <w:rPr>
          <w:sz w:val="28"/>
          <w:szCs w:val="24"/>
        </w:rPr>
      </w:pPr>
    </w:p>
    <w:p w14:paraId="6C491DB0" w14:textId="4A3F9CFE" w:rsidR="00653EBC" w:rsidRPr="00653EBC" w:rsidRDefault="00653EBC" w:rsidP="00653EBC">
      <w:pPr>
        <w:tabs>
          <w:tab w:val="left" w:pos="4148"/>
        </w:tabs>
        <w:jc w:val="center"/>
        <w:rPr>
          <w:b/>
          <w:bCs/>
          <w:sz w:val="28"/>
          <w:szCs w:val="24"/>
        </w:rPr>
      </w:pPr>
      <w:r w:rsidRPr="00653EBC">
        <w:rPr>
          <w:b/>
          <w:bCs/>
          <w:sz w:val="28"/>
          <w:szCs w:val="24"/>
        </w:rPr>
        <w:lastRenderedPageBreak/>
        <w:t xml:space="preserve">ÍNDICE DE ANEXOS </w:t>
      </w:r>
    </w:p>
    <w:p w14:paraId="4E1A0FFA" w14:textId="77777777" w:rsidR="00653EBC" w:rsidRDefault="00653EBC" w:rsidP="00653EBC">
      <w:pPr>
        <w:tabs>
          <w:tab w:val="left" w:pos="4148"/>
        </w:tabs>
        <w:rPr>
          <w:noProof/>
        </w:rPr>
      </w:pPr>
      <w:r>
        <w:rPr>
          <w:sz w:val="28"/>
          <w:szCs w:val="24"/>
        </w:rPr>
        <w:tab/>
      </w:r>
      <w:r>
        <w:rPr>
          <w:sz w:val="28"/>
          <w:szCs w:val="24"/>
        </w:rPr>
        <w:fldChar w:fldCharType="begin"/>
      </w:r>
      <w:r>
        <w:rPr>
          <w:sz w:val="28"/>
          <w:szCs w:val="24"/>
        </w:rPr>
        <w:instrText xml:space="preserve"> TOC \h \z \c "Anexo " </w:instrText>
      </w:r>
      <w:r>
        <w:rPr>
          <w:sz w:val="28"/>
          <w:szCs w:val="24"/>
        </w:rPr>
        <w:fldChar w:fldCharType="separate"/>
      </w:r>
    </w:p>
    <w:p w14:paraId="58E3BA5E" w14:textId="2C72EDF3"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561" w:history="1">
        <w:r w:rsidR="00653EBC" w:rsidRPr="007E109B">
          <w:rPr>
            <w:rStyle w:val="Hipervnculo"/>
            <w:b/>
            <w:bCs/>
            <w:noProof/>
          </w:rPr>
          <w:t>Anexo  1:</w:t>
        </w:r>
        <w:r w:rsidR="00653EBC" w:rsidRPr="007E109B">
          <w:rPr>
            <w:rStyle w:val="Hipervnculo"/>
            <w:noProof/>
          </w:rPr>
          <w:t xml:space="preserve"> Entrevista Cualitativa</w:t>
        </w:r>
        <w:r w:rsidR="00653EBC">
          <w:rPr>
            <w:noProof/>
            <w:webHidden/>
          </w:rPr>
          <w:tab/>
        </w:r>
        <w:r w:rsidR="00653EBC">
          <w:rPr>
            <w:noProof/>
            <w:webHidden/>
          </w:rPr>
          <w:fldChar w:fldCharType="begin"/>
        </w:r>
        <w:r w:rsidR="00653EBC">
          <w:rPr>
            <w:noProof/>
            <w:webHidden/>
          </w:rPr>
          <w:instrText xml:space="preserve"> PAGEREF _Toc158225561 \h </w:instrText>
        </w:r>
        <w:r w:rsidR="00653EBC">
          <w:rPr>
            <w:noProof/>
            <w:webHidden/>
          </w:rPr>
        </w:r>
        <w:r w:rsidR="00653EBC">
          <w:rPr>
            <w:noProof/>
            <w:webHidden/>
          </w:rPr>
          <w:fldChar w:fldCharType="separate"/>
        </w:r>
        <w:r w:rsidR="00BD45AF">
          <w:rPr>
            <w:noProof/>
            <w:webHidden/>
          </w:rPr>
          <w:t>81</w:t>
        </w:r>
        <w:r w:rsidR="00653EBC">
          <w:rPr>
            <w:noProof/>
            <w:webHidden/>
          </w:rPr>
          <w:fldChar w:fldCharType="end"/>
        </w:r>
      </w:hyperlink>
    </w:p>
    <w:p w14:paraId="33718C1B" w14:textId="5D2D461D" w:rsidR="00653EBC" w:rsidRDefault="009521A5">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225562" w:history="1">
        <w:r w:rsidR="00653EBC" w:rsidRPr="007E109B">
          <w:rPr>
            <w:rStyle w:val="Hipervnculo"/>
            <w:b/>
            <w:bCs/>
            <w:noProof/>
          </w:rPr>
          <w:t>Anexo  2:</w:t>
        </w:r>
        <w:r w:rsidR="00653EBC" w:rsidRPr="007E109B">
          <w:rPr>
            <w:rStyle w:val="Hipervnculo"/>
            <w:noProof/>
          </w:rPr>
          <w:t xml:space="preserve"> Encuesta Cuantitativa</w:t>
        </w:r>
        <w:r w:rsidR="00653EBC">
          <w:rPr>
            <w:noProof/>
            <w:webHidden/>
          </w:rPr>
          <w:tab/>
        </w:r>
        <w:r w:rsidR="00653EBC">
          <w:rPr>
            <w:noProof/>
            <w:webHidden/>
          </w:rPr>
          <w:fldChar w:fldCharType="begin"/>
        </w:r>
        <w:r w:rsidR="00653EBC">
          <w:rPr>
            <w:noProof/>
            <w:webHidden/>
          </w:rPr>
          <w:instrText xml:space="preserve"> PAGEREF _Toc158225562 \h </w:instrText>
        </w:r>
        <w:r w:rsidR="00653EBC">
          <w:rPr>
            <w:noProof/>
            <w:webHidden/>
          </w:rPr>
        </w:r>
        <w:r w:rsidR="00653EBC">
          <w:rPr>
            <w:noProof/>
            <w:webHidden/>
          </w:rPr>
          <w:fldChar w:fldCharType="separate"/>
        </w:r>
        <w:r w:rsidR="00BD45AF">
          <w:rPr>
            <w:noProof/>
            <w:webHidden/>
          </w:rPr>
          <w:t>85</w:t>
        </w:r>
        <w:r w:rsidR="00653EBC">
          <w:rPr>
            <w:noProof/>
            <w:webHidden/>
          </w:rPr>
          <w:fldChar w:fldCharType="end"/>
        </w:r>
      </w:hyperlink>
    </w:p>
    <w:p w14:paraId="3700773E" w14:textId="21AEE87F" w:rsidR="00653EBC" w:rsidRPr="00653EBC" w:rsidRDefault="00653EBC" w:rsidP="00653EBC">
      <w:pPr>
        <w:tabs>
          <w:tab w:val="left" w:pos="4148"/>
        </w:tabs>
        <w:rPr>
          <w:sz w:val="28"/>
          <w:szCs w:val="24"/>
        </w:rPr>
        <w:sectPr w:rsidR="00653EBC" w:rsidRPr="00653EBC" w:rsidSect="00280B25">
          <w:footerReference w:type="default" r:id="rId15"/>
          <w:pgSz w:w="12240" w:h="15840" w:code="1"/>
          <w:pgMar w:top="1440" w:right="1440" w:bottom="1440" w:left="1440" w:header="709" w:footer="709" w:gutter="0"/>
          <w:pgNumType w:fmt="lowerRoman" w:start="8"/>
          <w:cols w:space="708"/>
          <w:docGrid w:linePitch="360"/>
        </w:sectPr>
      </w:pPr>
      <w:r>
        <w:rPr>
          <w:sz w:val="28"/>
          <w:szCs w:val="24"/>
        </w:rPr>
        <w:fldChar w:fldCharType="end"/>
      </w:r>
    </w:p>
    <w:p w14:paraId="162A8697" w14:textId="5AA3CC41" w:rsidR="00737E89" w:rsidRPr="00CD111B" w:rsidRDefault="00210E95" w:rsidP="00737E89">
      <w:pPr>
        <w:pStyle w:val="Ttulo1"/>
      </w:pPr>
      <w:bookmarkStart w:id="17" w:name="_Toc474331176"/>
      <w:bookmarkStart w:id="18" w:name="_Toc474331375"/>
      <w:bookmarkStart w:id="19" w:name="_Toc153381331"/>
      <w:bookmarkStart w:id="20" w:name="_Toc158656740"/>
      <w:r w:rsidRPr="00CD111B">
        <w:lastRenderedPageBreak/>
        <w:t xml:space="preserve">CAPÍTULO I. </w:t>
      </w:r>
      <w:r w:rsidR="00737E89" w:rsidRPr="00CD111B">
        <w:t>PLANTEAMIENTO DE LA INVESTIGACIÓN</w:t>
      </w:r>
      <w:bookmarkEnd w:id="17"/>
      <w:bookmarkEnd w:id="18"/>
      <w:bookmarkEnd w:id="19"/>
      <w:bookmarkEnd w:id="20"/>
    </w:p>
    <w:p w14:paraId="61F6C2D2" w14:textId="13E12D80" w:rsidR="49ADA932" w:rsidRPr="00CD111B" w:rsidRDefault="004D17BE" w:rsidP="0084413E">
      <w:pPr>
        <w:pStyle w:val="Ttulo2"/>
        <w:numPr>
          <w:ilvl w:val="1"/>
          <w:numId w:val="10"/>
        </w:numPr>
      </w:pPr>
      <w:bookmarkStart w:id="21" w:name="_Toc474331177"/>
      <w:bookmarkStart w:id="22" w:name="_Toc474331376"/>
      <w:bookmarkStart w:id="23" w:name="_Toc153381332"/>
      <w:bookmarkStart w:id="24" w:name="_Toc158656741"/>
      <w:r w:rsidRPr="00CD111B">
        <w:t>INTRODUCCIÓN</w:t>
      </w:r>
      <w:bookmarkStart w:id="25" w:name="_Toc153473168"/>
      <w:bookmarkStart w:id="26" w:name="_Toc153544005"/>
      <w:bookmarkStart w:id="27" w:name="_Toc153546785"/>
      <w:bookmarkStart w:id="28" w:name="_Toc153551494"/>
      <w:bookmarkStart w:id="29" w:name="_Toc154158518"/>
      <w:bookmarkEnd w:id="21"/>
      <w:bookmarkEnd w:id="22"/>
      <w:bookmarkEnd w:id="23"/>
      <w:bookmarkEnd w:id="25"/>
      <w:bookmarkEnd w:id="26"/>
      <w:bookmarkEnd w:id="27"/>
      <w:bookmarkEnd w:id="28"/>
      <w:bookmarkEnd w:id="29"/>
      <w:bookmarkEnd w:id="24"/>
    </w:p>
    <w:p w14:paraId="04C353B3" w14:textId="1CE684AD" w:rsidR="00024328" w:rsidRPr="00CD111B" w:rsidRDefault="00024328" w:rsidP="001D17BF">
      <w:pPr>
        <w:pStyle w:val="TextoPrincipal"/>
      </w:pPr>
      <w:r w:rsidRPr="00CD111B">
        <w:t xml:space="preserve">En el entorno empresarial contemporáneo, caracterizado por su dinamismo y competitividad, las microempresas como Benigna´s Café se enfrentan a desafíos distintos y oportunidades notables. La capacidad de estas empresas para identificar y aprovechar dichas oportunidades es crucial para su supervivencia y crecimiento. Este análisis se enfoca en "Benigna´s Café", una microempresa perteneciente al sector de </w:t>
      </w:r>
      <w:r w:rsidR="00D8188E" w:rsidRPr="00CD111B">
        <w:t xml:space="preserve">caficultura </w:t>
      </w:r>
      <w:r w:rsidRPr="00CD111B">
        <w:t xml:space="preserve">y </w:t>
      </w:r>
      <w:r w:rsidR="00D8188E" w:rsidRPr="00CD111B">
        <w:t>recientemente se ha extendido a procesar y vender café en empaques de una libra</w:t>
      </w:r>
      <w:r w:rsidR="001C67B6" w:rsidRPr="00CD111B">
        <w:t xml:space="preserve">. El </w:t>
      </w:r>
      <w:r w:rsidRPr="00CD111B">
        <w:t>mercado del café</w:t>
      </w:r>
      <w:r w:rsidR="00D8188E" w:rsidRPr="00CD111B">
        <w:t xml:space="preserve"> </w:t>
      </w:r>
      <w:r w:rsidRPr="00CD111B">
        <w:t>ha experimentado un crecimiento exponencial y cambios en los patrones de consumo en los últimos años.</w:t>
      </w:r>
    </w:p>
    <w:p w14:paraId="34146A45" w14:textId="7CB27690" w:rsidR="00024328" w:rsidRPr="00CD111B" w:rsidRDefault="00024328" w:rsidP="005B256A">
      <w:pPr>
        <w:pStyle w:val="TextoPrincipal"/>
      </w:pPr>
      <w:r w:rsidRPr="00CD111B">
        <w:t>La gestión estratégica se presenta como una herramienta esencial para la sostenibilidad y el desarrollo empresarial en este contexto. A través de este análisis, se explorarán las áreas clave en las que Benigna´s Café puede mejorar su gestión estratégica, con el objetivo de no solo sobrevivir, sino también prosperar en un mercado altamente saturado y en constante cambio. Este estudio abarca diversos aspectos de la gestión estratégica, incluyendo la planificación estratégica</w:t>
      </w:r>
      <w:r w:rsidR="001C67B6" w:rsidRPr="00CD111B">
        <w:t xml:space="preserve"> de operaciones</w:t>
      </w:r>
      <w:r w:rsidRPr="00CD111B">
        <w:t xml:space="preserve">, la gestión de recursos, </w:t>
      </w:r>
      <w:r w:rsidR="001C67B6" w:rsidRPr="00CD111B">
        <w:t xml:space="preserve">mejora en calidad, </w:t>
      </w:r>
      <w:r w:rsidRPr="00CD111B">
        <w:t>el marketing y la innovación, la administración del talento humano y la sostenibilidad.</w:t>
      </w:r>
    </w:p>
    <w:p w14:paraId="6F78664A" w14:textId="0F0CEC23" w:rsidR="00024328" w:rsidRPr="00CD111B" w:rsidRDefault="00024328" w:rsidP="00B33E16">
      <w:pPr>
        <w:pStyle w:val="TextoPrincipal"/>
      </w:pPr>
      <w:r w:rsidRPr="00CD111B">
        <w:t xml:space="preserve">El propósito de este análisis es proveer a Benigna´s Café </w:t>
      </w:r>
      <w:r w:rsidR="001C67B6" w:rsidRPr="00CD111B">
        <w:t>de</w:t>
      </w:r>
      <w:r w:rsidRPr="00CD111B">
        <w:t xml:space="preserve"> un conjunto detallado de oportunidades de mejora, buscando potenciar su competitividad, mejorar su posicionamiento en el mercado y asegurar su viabilidad a largo plazo. Mediante un enfoque integral, se examinarán tendencias de mercado, prácticas competitivas, expectativas de los consumidores y se evaluará la posición actual de la empresa para identificar áreas clave de mejora.</w:t>
      </w:r>
    </w:p>
    <w:p w14:paraId="6C9429A1" w14:textId="6E1EAC1F" w:rsidR="00B33E16" w:rsidRPr="00CD111B" w:rsidRDefault="72459F7B" w:rsidP="00024328">
      <w:pPr>
        <w:pStyle w:val="TextoPrincipal"/>
      </w:pPr>
      <w:r w:rsidRPr="00CD111B">
        <w:t xml:space="preserve">Se propondrán recomendaciones estratégicas fundamentadas en un análisis exhaustivo de datos y mejores prácticas sectoriales, con el objetivo de orientar a Benigna´s Café hacia una trayectoria de crecimiento sostenible y rentable. Este análisis se ofrece </w:t>
      </w:r>
      <w:r w:rsidR="001C67B6" w:rsidRPr="00CD111B">
        <w:t xml:space="preserve">también </w:t>
      </w:r>
      <w:r w:rsidRPr="00CD111B">
        <w:t xml:space="preserve">como un recurso valioso para propietarios y gerentes de microempresas, así como para otros </w:t>
      </w:r>
      <w:proofErr w:type="spellStart"/>
      <w:r w:rsidRPr="00CD111B">
        <w:t>stakeholders</w:t>
      </w:r>
      <w:proofErr w:type="spellEnd"/>
      <w:r w:rsidRPr="00CD111B">
        <w:t>, proporcionando perspectivas y estrategias aplicables no solo a Benigna´s Café, sino también a otras microempresas en contextos similares.</w:t>
      </w:r>
    </w:p>
    <w:p w14:paraId="31519865" w14:textId="15EB1338" w:rsidR="49ADA932" w:rsidRPr="00CD111B" w:rsidRDefault="49ADA932" w:rsidP="00E857A3">
      <w:pPr>
        <w:pStyle w:val="TextoPrincipal"/>
        <w:ind w:firstLine="0"/>
      </w:pPr>
    </w:p>
    <w:p w14:paraId="5081A969" w14:textId="5081485D" w:rsidR="00024328" w:rsidRPr="00CD111B" w:rsidRDefault="57DC3E44" w:rsidP="0084413E">
      <w:pPr>
        <w:pStyle w:val="Ttulo2"/>
        <w:numPr>
          <w:ilvl w:val="1"/>
          <w:numId w:val="10"/>
        </w:numPr>
      </w:pPr>
      <w:bookmarkStart w:id="30" w:name="_Toc474331178"/>
      <w:bookmarkStart w:id="31" w:name="_Toc474331377"/>
      <w:bookmarkStart w:id="32" w:name="_Toc153381333"/>
      <w:bookmarkStart w:id="33" w:name="_Toc158656742"/>
      <w:r w:rsidRPr="00CD111B">
        <w:lastRenderedPageBreak/>
        <w:t>ANTECEDENTES DEL PROBLEMA</w:t>
      </w:r>
      <w:bookmarkEnd w:id="30"/>
      <w:bookmarkEnd w:id="31"/>
      <w:bookmarkEnd w:id="32"/>
      <w:bookmarkEnd w:id="33"/>
    </w:p>
    <w:p w14:paraId="72507B02" w14:textId="1F316845" w:rsidR="000F7C72" w:rsidRPr="00CD111B" w:rsidRDefault="000F7C72" w:rsidP="001D17BF">
      <w:pPr>
        <w:pStyle w:val="TextoPrincipal"/>
      </w:pPr>
      <w:r w:rsidRPr="00CD111B">
        <w:t xml:space="preserve">La industria del café, esencial para la economía global y particularmente crucial en regiones como América Latina y países como Honduras, se enfrenta a una serie de desafíos complejos y multifacéticos. Estos incluyen factores económicos, políticos, ambientales y </w:t>
      </w:r>
      <w:r w:rsidR="006F583B" w:rsidRPr="00CD111B">
        <w:t>socioculturales</w:t>
      </w:r>
      <w:r w:rsidRPr="00CD111B">
        <w:t>, los cuales se han visto intensificados por eventos recientes como la pandemia de COVID-19</w:t>
      </w:r>
      <w:r w:rsidR="002C1976" w:rsidRPr="00CD111B">
        <w:t xml:space="preserve"> </w:t>
      </w:r>
      <w:sdt>
        <w:sdtPr>
          <w:id w:val="1779445385"/>
          <w:citation/>
        </w:sdtPr>
        <w:sdtEndPr/>
        <w:sdtContent>
          <w:r w:rsidR="002C1976" w:rsidRPr="00CD111B">
            <w:fldChar w:fldCharType="begin"/>
          </w:r>
          <w:r w:rsidR="002C1976" w:rsidRPr="00CD111B">
            <w:instrText xml:space="preserve"> CITATION CEP18 \l 18442 </w:instrText>
          </w:r>
          <w:r w:rsidR="002C1976" w:rsidRPr="00CD111B">
            <w:fldChar w:fldCharType="separate"/>
          </w:r>
          <w:r w:rsidR="00E857A3" w:rsidRPr="00CD111B">
            <w:t>(CEPAL, 2018)</w:t>
          </w:r>
          <w:r w:rsidR="002C1976" w:rsidRPr="00CD111B">
            <w:fldChar w:fldCharType="end"/>
          </w:r>
        </w:sdtContent>
      </w:sdt>
      <w:r w:rsidRPr="00CD111B">
        <w:t>.</w:t>
      </w:r>
    </w:p>
    <w:p w14:paraId="45971EB7" w14:textId="78878338" w:rsidR="000F7C72" w:rsidRPr="00CD111B" w:rsidRDefault="000F7C72" w:rsidP="0041343F">
      <w:pPr>
        <w:pStyle w:val="TextoPrincipal"/>
      </w:pPr>
      <w:r w:rsidRPr="00CD111B">
        <w:t xml:space="preserve">Según el informe de caracterización de la industria cafetera en Antioquia, el 83% de las empresas de la industria cafetera son microempresas, lo que destaca la importancia de este tipo de empresas en el sector. Además, a nivel mundial, se estima que el 95% de los productores de café tienen menos de 5 </w:t>
      </w:r>
      <w:r w:rsidR="00A92251" w:rsidRPr="00CD111B">
        <w:t>manzanas</w:t>
      </w:r>
      <w:r w:rsidRPr="00CD111B">
        <w:t>, lo que sugiere que la mayoría de los productores son microempresarios. Estos datos resaltan la relevancia de las microempresas en el sector cafetalero, tanto a nivel local como global</w:t>
      </w:r>
      <w:sdt>
        <w:sdtPr>
          <w:id w:val="-500896956"/>
          <w:citation/>
        </w:sdtPr>
        <w:sdtEndPr/>
        <w:sdtContent>
          <w:r w:rsidR="002C1976" w:rsidRPr="00CD111B">
            <w:fldChar w:fldCharType="begin"/>
          </w:r>
          <w:r w:rsidR="002C1976" w:rsidRPr="00CD111B">
            <w:instrText xml:space="preserve"> CITATION CEP18 \l 18442 </w:instrText>
          </w:r>
          <w:r w:rsidR="002C1976" w:rsidRPr="00CD111B">
            <w:fldChar w:fldCharType="separate"/>
          </w:r>
          <w:r w:rsidR="00E857A3" w:rsidRPr="00CD111B">
            <w:t xml:space="preserve"> (CEPAL, 2018)</w:t>
          </w:r>
          <w:r w:rsidR="002C1976" w:rsidRPr="00CD111B">
            <w:fldChar w:fldCharType="end"/>
          </w:r>
        </w:sdtContent>
      </w:sdt>
      <w:r w:rsidR="002C1976" w:rsidRPr="00CD111B">
        <w:t>.</w:t>
      </w:r>
    </w:p>
    <w:p w14:paraId="57D41C13" w14:textId="1B1DF667" w:rsidR="000F7C72" w:rsidRPr="00CD111B" w:rsidRDefault="000F7C72" w:rsidP="001D17BF">
      <w:pPr>
        <w:pStyle w:val="TextoPrincipal"/>
      </w:pPr>
      <w:r w:rsidRPr="00CD111B">
        <w:t xml:space="preserve">A nivel global y regional, el mercado del café se caracteriza por su notable volatilidad, influenciada por las condiciones climáticas y las fluctuaciones </w:t>
      </w:r>
      <w:r w:rsidR="001237D8" w:rsidRPr="00CD111B">
        <w:t xml:space="preserve">de precio </w:t>
      </w:r>
      <w:r w:rsidRPr="00CD111B">
        <w:t>en el mercado. La Organización Internacional del Café (ICO) ha reportado fluctuaciones significativas en los precios del café en los últimos años, impactando directamente la rentabilidad de las fincas de café. Además, el cambio climático representa una amenaza considerable para la producción de café. El aumento de la temperatura, los patrones de lluvia irregulares y la proliferación de plagas están afectando negativamente los cultivos. En América Latina, las regiones cafetaleras han experimentado cambios en sus microclimas, lo que a su vez afecta los rendimientos y la calidad del café</w:t>
      </w:r>
      <w:r w:rsidR="002C1976" w:rsidRPr="00CD111B">
        <w:t xml:space="preserve"> </w:t>
      </w:r>
      <w:sdt>
        <w:sdtPr>
          <w:id w:val="-1255049235"/>
          <w:citation/>
        </w:sdtPr>
        <w:sdtEndPr/>
        <w:sdtContent>
          <w:r w:rsidR="002C1976" w:rsidRPr="00CD111B">
            <w:fldChar w:fldCharType="begin"/>
          </w:r>
          <w:r w:rsidR="002C1976" w:rsidRPr="00CD111B">
            <w:instrText xml:space="preserve"> CITATION ICO21 \l 18442 </w:instrText>
          </w:r>
          <w:r w:rsidR="002C1976" w:rsidRPr="00CD111B">
            <w:fldChar w:fldCharType="separate"/>
          </w:r>
          <w:r w:rsidR="00E857A3" w:rsidRPr="00CD111B">
            <w:t>(ICO, 2021)</w:t>
          </w:r>
          <w:r w:rsidR="002C1976" w:rsidRPr="00CD111B">
            <w:fldChar w:fldCharType="end"/>
          </w:r>
        </w:sdtContent>
      </w:sdt>
      <w:r w:rsidRPr="00CD111B">
        <w:t>.</w:t>
      </w:r>
    </w:p>
    <w:p w14:paraId="36D80CB0" w14:textId="7B579558" w:rsidR="000F7C72" w:rsidRPr="00CD111B" w:rsidRDefault="1ECD5EDF" w:rsidP="005B256A">
      <w:pPr>
        <w:pStyle w:val="TextoPrincipal"/>
      </w:pPr>
      <w:r w:rsidRPr="00CD111B">
        <w:t>Adicionalmente, muchas fincas de café, especialmente en zonas rurales y en países como Honduras, enfrentan desafíos logísticos y de infraestructura significativos, lo que dificulta el transporte y la exportación de café. En el contexto de América Latina</w:t>
      </w:r>
      <w:r w:rsidR="001237D8" w:rsidRPr="00CD111B">
        <w:t xml:space="preserve"> e</w:t>
      </w:r>
      <w:r w:rsidRPr="00CD111B">
        <w:t xml:space="preserve">l café es un pilar de la economía rural. </w:t>
      </w:r>
      <w:r w:rsidR="2CB89BE0" w:rsidRPr="00CD111B">
        <w:t>Las fincas más pequeñas suelen competir en el mercado global por la falta de recursos y redes de distribución.</w:t>
      </w:r>
      <w:r w:rsidRPr="00CD111B">
        <w:t xml:space="preserve"> Esto no solo afecta los ingresos de las fincas, sino también el bienestar socioeconómico de las comunidades que dependen de esta industria</w:t>
      </w:r>
      <w:r w:rsidR="67BC8DC5" w:rsidRPr="00CD111B">
        <w:t xml:space="preserve"> </w:t>
      </w:r>
      <w:sdt>
        <w:sdtPr>
          <w:id w:val="-2059464819"/>
          <w:placeholder>
            <w:docPart w:val="DefaultPlaceholder_1081868574"/>
          </w:placeholder>
          <w:citation/>
        </w:sdtPr>
        <w:sdtEndPr/>
        <w:sdtContent>
          <w:r w:rsidR="002C1976" w:rsidRPr="00CD111B">
            <w:fldChar w:fldCharType="begin"/>
          </w:r>
          <w:r w:rsidR="002C1976" w:rsidRPr="00CD111B">
            <w:instrText xml:space="preserve"> CITATION IHC23 \l 18442 </w:instrText>
          </w:r>
          <w:r w:rsidR="002C1976" w:rsidRPr="00CD111B">
            <w:fldChar w:fldCharType="separate"/>
          </w:r>
          <w:r w:rsidR="00E857A3" w:rsidRPr="00CD111B">
            <w:t>(IHCAFE, 2023)</w:t>
          </w:r>
          <w:r w:rsidR="002C1976" w:rsidRPr="00CD111B">
            <w:fldChar w:fldCharType="end"/>
          </w:r>
        </w:sdtContent>
      </w:sdt>
      <w:r w:rsidRPr="00CD111B">
        <w:t>.</w:t>
      </w:r>
    </w:p>
    <w:p w14:paraId="4D699B78" w14:textId="6147A0B8" w:rsidR="000F7C72" w:rsidRPr="00CD111B" w:rsidRDefault="000F7C72" w:rsidP="00B33E16">
      <w:pPr>
        <w:pStyle w:val="TextoPrincipal"/>
      </w:pPr>
      <w:r w:rsidRPr="00CD111B">
        <w:t xml:space="preserve">La pandemia de COVID-19 ha traído consigo disrupciones significativas en las cadenas de suministro global, lo que ha afectado tanto la exportación como la importación de café. Las restricciones de movilidad y los cierres han impactado especialmente a las fincas de café, </w:t>
      </w:r>
      <w:r w:rsidRPr="00CD111B">
        <w:lastRenderedPageBreak/>
        <w:t>dificultando la distribución y venta de sus productos. Asimismo, ha habido un cambio en los patrones de consumo de café debido al cierre de cafeterías y el aumento del teletrabajo, lo que representa tanto desafíos como oportunidades para los productores</w:t>
      </w:r>
      <w:r w:rsidR="002C1976" w:rsidRPr="00CD111B">
        <w:t xml:space="preserve"> </w:t>
      </w:r>
      <w:sdt>
        <w:sdtPr>
          <w:id w:val="-1917772665"/>
          <w:citation/>
        </w:sdtPr>
        <w:sdtEndPr/>
        <w:sdtContent>
          <w:r w:rsidR="002C1976" w:rsidRPr="00CD111B">
            <w:fldChar w:fldCharType="begin"/>
          </w:r>
          <w:r w:rsidR="002C1976" w:rsidRPr="00CD111B">
            <w:instrText xml:space="preserve"> CITATION CEP20 \l 18442 </w:instrText>
          </w:r>
          <w:r w:rsidR="002C1976" w:rsidRPr="00CD111B">
            <w:fldChar w:fldCharType="separate"/>
          </w:r>
          <w:r w:rsidR="00E857A3" w:rsidRPr="00CD111B">
            <w:t>(CEPAL, 2020)</w:t>
          </w:r>
          <w:r w:rsidR="002C1976" w:rsidRPr="00CD111B">
            <w:fldChar w:fldCharType="end"/>
          </w:r>
        </w:sdtContent>
      </w:sdt>
      <w:r w:rsidRPr="00CD111B">
        <w:t>.</w:t>
      </w:r>
    </w:p>
    <w:p w14:paraId="6B711D34" w14:textId="02106F64" w:rsidR="000F7C72" w:rsidRPr="00CD111B" w:rsidRDefault="000F7C72" w:rsidP="00B33E16">
      <w:pPr>
        <w:pStyle w:val="TextoPrincipal"/>
      </w:pPr>
      <w:r w:rsidRPr="00CD111B">
        <w:t>Los factores políticos y económicos también juegan un papel crucial en la industria del café. Las políticas gubernamentales y los regímenes fiscales pueden influir significativamente en esta industria. En algunos casos, los impuestos y aranceles elevados pueden reducir los márgenes de ganancia de las fincas de café. La inestabilidad política en ciertas regiones de América Latina puede afectar la producción y exportación de café, así como la inversión extranjera en el sector</w:t>
      </w:r>
      <w:r w:rsidR="002C1976" w:rsidRPr="00CD111B">
        <w:t xml:space="preserve"> </w:t>
      </w:r>
      <w:sdt>
        <w:sdtPr>
          <w:id w:val="-1688363851"/>
          <w:citation/>
        </w:sdtPr>
        <w:sdtEndPr/>
        <w:sdtContent>
          <w:r w:rsidR="003A465E" w:rsidRPr="00CD111B">
            <w:fldChar w:fldCharType="begin"/>
          </w:r>
          <w:r w:rsidR="003A465E" w:rsidRPr="00CD111B">
            <w:instrText xml:space="preserve"> CITATION OIC20 \l 18442 </w:instrText>
          </w:r>
          <w:r w:rsidR="003A465E" w:rsidRPr="00CD111B">
            <w:fldChar w:fldCharType="separate"/>
          </w:r>
          <w:r w:rsidR="00E857A3" w:rsidRPr="00CD111B">
            <w:t>(OIC, 2020)</w:t>
          </w:r>
          <w:r w:rsidR="003A465E" w:rsidRPr="00CD111B">
            <w:fldChar w:fldCharType="end"/>
          </w:r>
        </w:sdtContent>
      </w:sdt>
      <w:r w:rsidRPr="00CD111B">
        <w:t>.</w:t>
      </w:r>
    </w:p>
    <w:p w14:paraId="06B44898" w14:textId="301D016F" w:rsidR="000F7C72" w:rsidRPr="00CD111B" w:rsidRDefault="000F7C72" w:rsidP="00B33E16">
      <w:pPr>
        <w:pStyle w:val="TextoPrincipal"/>
      </w:pPr>
      <w:r w:rsidRPr="00CD111B">
        <w:t>Finalmente, existe una demanda creciente por parte de los consumidores y organizaciones internacionales para que la producción de café sea sostenible y respetuosa con el medio ambiente. La adaptación a estas demandas representa un desafío para las fincas que carecen de los recursos para implementar prácticas ecológicas.</w:t>
      </w:r>
    </w:p>
    <w:p w14:paraId="07F11CD4" w14:textId="1FDD9424" w:rsidR="00786264" w:rsidRPr="00CD111B" w:rsidRDefault="000F7C72" w:rsidP="006F583B">
      <w:pPr>
        <w:pStyle w:val="TextoPrincipal"/>
        <w:ind w:firstLine="0"/>
      </w:pPr>
      <w:r w:rsidRPr="00CD111B">
        <w:t>En conclusión, las microempresas de finca de café se enfrentan a una amplia gama de desafíos que abarcan desde la volatilidad de</w:t>
      </w:r>
      <w:r w:rsidR="00406A0B" w:rsidRPr="00CD111B">
        <w:t>l precio en e</w:t>
      </w:r>
      <w:r w:rsidRPr="00CD111B">
        <w:t>l mercado y el impacto del cambio climático hasta las consecuencias económicas y logísticas de la pandemia de COVID-19. Estos factores requieren una gestión estratégica cuidadosa y adaptativa para asegurar la sostenibilidad y el éxito a largo plazo en este competitivo sector.</w:t>
      </w:r>
    </w:p>
    <w:p w14:paraId="3BA37D0E" w14:textId="5AFEA799" w:rsidR="603CBC86" w:rsidRPr="00CD111B" w:rsidRDefault="603CBC86" w:rsidP="001D17BF">
      <w:pPr>
        <w:pStyle w:val="TextoPrincipal"/>
      </w:pPr>
      <w:r w:rsidRPr="00CD111B">
        <w:t>Actualmente, con el proceso de globalización de los mercados, hay alimentos que se han vuelto muy apetecidos en diferentes sociedades, uno de ellos es el café</w:t>
      </w:r>
      <w:r w:rsidR="04EAD1CD" w:rsidRPr="00CD111B">
        <w:t xml:space="preserve">. </w:t>
      </w:r>
      <w:r w:rsidR="5DA26096" w:rsidRPr="00CD111B">
        <w:t xml:space="preserve">La Organización de las Naciones Unidas para la Agricultura y la Alimentación, FAO, </w:t>
      </w:r>
      <w:r w:rsidR="2171585E" w:rsidRPr="00CD111B">
        <w:t>ha resaltado en sus investigaciones</w:t>
      </w:r>
      <w:r w:rsidR="5DA26096" w:rsidRPr="00CD111B">
        <w:t xml:space="preserve"> que América Central es </w:t>
      </w:r>
      <w:r w:rsidR="33C02A8F" w:rsidRPr="00CD111B">
        <w:t>una</w:t>
      </w:r>
      <w:r w:rsidR="5DA26096" w:rsidRPr="00CD111B">
        <w:t xml:space="preserve"> región </w:t>
      </w:r>
      <w:r w:rsidR="28D219EC" w:rsidRPr="00CD111B">
        <w:t>con alta</w:t>
      </w:r>
      <w:r w:rsidR="53B98EB7" w:rsidRPr="00CD111B">
        <w:t xml:space="preserve"> </w:t>
      </w:r>
      <w:r w:rsidR="5DA26096" w:rsidRPr="00CD111B">
        <w:t xml:space="preserve">producción </w:t>
      </w:r>
      <w:r w:rsidR="1B8EF41C" w:rsidRPr="00CD111B">
        <w:t xml:space="preserve">y </w:t>
      </w:r>
      <w:r w:rsidR="2E3E8526" w:rsidRPr="00CD111B">
        <w:t>exportación</w:t>
      </w:r>
      <w:r w:rsidR="1B8EF41C" w:rsidRPr="00CD111B">
        <w:t xml:space="preserve"> </w:t>
      </w:r>
      <w:r w:rsidR="5DA26096" w:rsidRPr="00CD111B">
        <w:t>de café</w:t>
      </w:r>
      <w:r w:rsidR="1DCEEC3E" w:rsidRPr="00CD111B">
        <w:t xml:space="preserve">, lo cual </w:t>
      </w:r>
      <w:r w:rsidR="09266FCF" w:rsidRPr="00CD111B">
        <w:t>es</w:t>
      </w:r>
      <w:r w:rsidR="7CE05A9D" w:rsidRPr="00CD111B">
        <w:t xml:space="preserve"> importante </w:t>
      </w:r>
      <w:r w:rsidR="09266FCF" w:rsidRPr="00CD111B">
        <w:t xml:space="preserve">en </w:t>
      </w:r>
      <w:r w:rsidR="431910EF" w:rsidRPr="00CD111B">
        <w:t xml:space="preserve">el sustento </w:t>
      </w:r>
      <w:r w:rsidR="5B2E0477" w:rsidRPr="00CD111B">
        <w:t xml:space="preserve">económico </w:t>
      </w:r>
      <w:r w:rsidR="09266FCF" w:rsidRPr="00CD111B">
        <w:t>de muchas familias</w:t>
      </w:r>
      <w:r w:rsidR="0ADAC222" w:rsidRPr="00CD111B">
        <w:t xml:space="preserve">, e influye </w:t>
      </w:r>
      <w:r w:rsidR="4D3F167C" w:rsidRPr="00CD111B">
        <w:t>favorable</w:t>
      </w:r>
      <w:r w:rsidR="56E312DC" w:rsidRPr="00CD111B">
        <w:t>mente</w:t>
      </w:r>
      <w:r w:rsidR="4D3F167C" w:rsidRPr="00CD111B">
        <w:t xml:space="preserve"> </w:t>
      </w:r>
      <w:r w:rsidR="22ADDC2C" w:rsidRPr="00CD111B">
        <w:t>e</w:t>
      </w:r>
      <w:r w:rsidR="5DA26096" w:rsidRPr="00CD111B">
        <w:t xml:space="preserve">n el Producto Interno </w:t>
      </w:r>
      <w:r w:rsidR="682D1C31" w:rsidRPr="00CD111B">
        <w:t xml:space="preserve">Bruto </w:t>
      </w:r>
      <w:r w:rsidR="5DA26096" w:rsidRPr="00CD111B">
        <w:t xml:space="preserve">de </w:t>
      </w:r>
      <w:r w:rsidR="2E377C6A" w:rsidRPr="00CD111B">
        <w:t>estos</w:t>
      </w:r>
      <w:r w:rsidR="5DA26096" w:rsidRPr="00CD111B">
        <w:t xml:space="preserve"> países</w:t>
      </w:r>
      <w:r w:rsidR="005A512E" w:rsidRPr="00CD111B">
        <w:t xml:space="preserve"> </w:t>
      </w:r>
      <w:sdt>
        <w:sdtPr>
          <w:id w:val="1709759366"/>
          <w:citation/>
        </w:sdtPr>
        <w:sdtEndPr/>
        <w:sdtContent>
          <w:r w:rsidR="005A512E" w:rsidRPr="00CD111B">
            <w:fldChar w:fldCharType="begin"/>
          </w:r>
          <w:r w:rsidR="005A512E" w:rsidRPr="00CD111B">
            <w:instrText xml:space="preserve"> CITATION FAO21 \l 18442 </w:instrText>
          </w:r>
          <w:r w:rsidR="005A512E" w:rsidRPr="00CD111B">
            <w:fldChar w:fldCharType="separate"/>
          </w:r>
          <w:r w:rsidR="00E857A3" w:rsidRPr="00CD111B">
            <w:t>(FAO, 2021)</w:t>
          </w:r>
          <w:r w:rsidR="005A512E" w:rsidRPr="00CD111B">
            <w:fldChar w:fldCharType="end"/>
          </w:r>
        </w:sdtContent>
      </w:sdt>
      <w:r w:rsidR="6C6C3DF7" w:rsidRPr="00CD111B">
        <w:t>.</w:t>
      </w:r>
      <w:r w:rsidR="5DA26096" w:rsidRPr="00CD111B">
        <w:t xml:space="preserve"> </w:t>
      </w:r>
    </w:p>
    <w:p w14:paraId="32788008" w14:textId="23C43DC0" w:rsidR="00360C78" w:rsidRPr="00CD111B" w:rsidRDefault="12CEAD52" w:rsidP="00065F19">
      <w:pPr>
        <w:pStyle w:val="TextoPrincipal"/>
      </w:pPr>
      <w:r w:rsidRPr="00CD111B">
        <w:t>E</w:t>
      </w:r>
      <w:r w:rsidR="720594A6" w:rsidRPr="00CD111B">
        <w:t xml:space="preserve">l Instituto </w:t>
      </w:r>
      <w:r w:rsidR="0F78BA4F" w:rsidRPr="00CD111B">
        <w:t>Hondureño</w:t>
      </w:r>
      <w:r w:rsidR="720594A6" w:rsidRPr="00CD111B">
        <w:t xml:space="preserve"> del Café </w:t>
      </w:r>
      <w:r w:rsidR="3AC7B323" w:rsidRPr="00CD111B">
        <w:t xml:space="preserve">por sus siglas </w:t>
      </w:r>
      <w:r w:rsidR="720594A6" w:rsidRPr="00CD111B">
        <w:t>IHCAFÉ</w:t>
      </w:r>
      <w:r w:rsidR="603CBC86" w:rsidRPr="00CD111B">
        <w:t xml:space="preserve"> menciona que, pocas bebidas en el mundo han llegado a ser tan populares y apreciadas como una taza de café de alta calida</w:t>
      </w:r>
      <w:r w:rsidR="1C7B9333" w:rsidRPr="00CD111B">
        <w:t xml:space="preserve">d. </w:t>
      </w:r>
      <w:r w:rsidR="603CBC86" w:rsidRPr="00CD111B">
        <w:t>Los conocedores coinciden en que esta bebida</w:t>
      </w:r>
      <w:r w:rsidR="0F5DA96A" w:rsidRPr="00CD111B">
        <w:t xml:space="preserve"> permite </w:t>
      </w:r>
      <w:r w:rsidR="603CBC86" w:rsidRPr="00CD111B">
        <w:t>ofrecer</w:t>
      </w:r>
      <w:r w:rsidR="58A308AD" w:rsidRPr="00CD111B">
        <w:t>l</w:t>
      </w:r>
      <w:r w:rsidR="5367F119" w:rsidRPr="00CD111B">
        <w:t>a en</w:t>
      </w:r>
      <w:r w:rsidR="71581885" w:rsidRPr="00CD111B">
        <w:t xml:space="preserve"> variedad de presentaciones</w:t>
      </w:r>
      <w:r w:rsidR="0E7D96D6" w:rsidRPr="00CD111B">
        <w:t xml:space="preserve"> y sabores. Aparte de</w:t>
      </w:r>
      <w:r w:rsidR="603CBC86" w:rsidRPr="00CD111B">
        <w:t xml:space="preserve"> </w:t>
      </w:r>
      <w:r w:rsidR="2D550134" w:rsidRPr="00CD111B">
        <w:t xml:space="preserve">las </w:t>
      </w:r>
      <w:r w:rsidR="603CBC86" w:rsidRPr="00CD111B">
        <w:t xml:space="preserve">experiencias </w:t>
      </w:r>
      <w:r w:rsidR="36842E6B" w:rsidRPr="00CD111B">
        <w:t>y tradiciones que cada marca transmite</w:t>
      </w:r>
      <w:r w:rsidR="4D227C07" w:rsidRPr="00CD111B">
        <w:t xml:space="preserve">, que hacen que </w:t>
      </w:r>
      <w:r w:rsidR="603CBC86" w:rsidRPr="00CD111B">
        <w:t>va</w:t>
      </w:r>
      <w:r w:rsidR="3B89F05A" w:rsidRPr="00CD111B">
        <w:t>ya</w:t>
      </w:r>
      <w:r w:rsidR="603CBC86" w:rsidRPr="00CD111B">
        <w:t xml:space="preserve"> más allá de ser una simple bebida</w:t>
      </w:r>
      <w:r w:rsidR="005A512E" w:rsidRPr="00CD111B">
        <w:t xml:space="preserve"> </w:t>
      </w:r>
      <w:sdt>
        <w:sdtPr>
          <w:id w:val="-1801222785"/>
          <w:citation/>
        </w:sdtPr>
        <w:sdtEndPr/>
        <w:sdtContent>
          <w:r w:rsidR="005A512E" w:rsidRPr="00CD111B">
            <w:fldChar w:fldCharType="begin"/>
          </w:r>
          <w:r w:rsidR="005A512E" w:rsidRPr="00CD111B">
            <w:instrText xml:space="preserve"> CITATION IHC23 \l 18442 </w:instrText>
          </w:r>
          <w:r w:rsidR="005A512E" w:rsidRPr="00CD111B">
            <w:fldChar w:fldCharType="separate"/>
          </w:r>
          <w:r w:rsidR="00E857A3" w:rsidRPr="00CD111B">
            <w:t>(IHCAFE, 2023)</w:t>
          </w:r>
          <w:r w:rsidR="005A512E" w:rsidRPr="00CD111B">
            <w:fldChar w:fldCharType="end"/>
          </w:r>
        </w:sdtContent>
      </w:sdt>
      <w:r w:rsidR="603CBC86" w:rsidRPr="00CD111B">
        <w:t xml:space="preserve">. </w:t>
      </w:r>
    </w:p>
    <w:p w14:paraId="0C670FBC" w14:textId="2BB9CCEC" w:rsidR="00E41364" w:rsidRPr="00CD111B" w:rsidRDefault="00406A0B" w:rsidP="1EA693DE">
      <w:pPr>
        <w:pStyle w:val="TextoPrincipal"/>
      </w:pPr>
      <w:r w:rsidRPr="00CD111B">
        <w:lastRenderedPageBreak/>
        <w:t xml:space="preserve">En </w:t>
      </w:r>
      <w:r w:rsidR="00E41364" w:rsidRPr="00CD111B">
        <w:t>la actualidad</w:t>
      </w:r>
      <w:r w:rsidR="1E307FAF" w:rsidRPr="00CD111B">
        <w:t>,</w:t>
      </w:r>
      <w:r w:rsidR="432A5EA5" w:rsidRPr="00CD111B">
        <w:t xml:space="preserve"> </w:t>
      </w:r>
      <w:r w:rsidR="27BB1220" w:rsidRPr="00CD111B">
        <w:t xml:space="preserve">los productores </w:t>
      </w:r>
      <w:r w:rsidRPr="00CD111B">
        <w:t xml:space="preserve">de café </w:t>
      </w:r>
      <w:r w:rsidR="27BB1220" w:rsidRPr="00CD111B">
        <w:t xml:space="preserve">en Honduras </w:t>
      </w:r>
      <w:r w:rsidR="5CE251B4" w:rsidRPr="00CD111B">
        <w:t>son uno de los rubros mejor</w:t>
      </w:r>
      <w:r w:rsidR="27BB1220" w:rsidRPr="00CD111B">
        <w:t xml:space="preserve"> organizados, sin </w:t>
      </w:r>
      <w:r w:rsidR="45B3B5C1" w:rsidRPr="00CD111B">
        <w:t>embargo,</w:t>
      </w:r>
      <w:r w:rsidR="27BB1220" w:rsidRPr="00CD111B">
        <w:t xml:space="preserve"> aún </w:t>
      </w:r>
      <w:r w:rsidR="7347F407" w:rsidRPr="00CD111B">
        <w:t xml:space="preserve">con </w:t>
      </w:r>
      <w:r w:rsidR="27BB1220" w:rsidRPr="00CD111B">
        <w:t xml:space="preserve">estas </w:t>
      </w:r>
      <w:r w:rsidR="45F5C970" w:rsidRPr="00CD111B">
        <w:t>asociaciones</w:t>
      </w:r>
      <w:r w:rsidR="499359C5" w:rsidRPr="00CD111B">
        <w:t xml:space="preserve"> muchos</w:t>
      </w:r>
      <w:r w:rsidR="27BB1220" w:rsidRPr="00CD111B">
        <w:t xml:space="preserve"> emprendedores</w:t>
      </w:r>
      <w:r w:rsidR="21B53E6D" w:rsidRPr="00CD111B">
        <w:t xml:space="preserve"> </w:t>
      </w:r>
      <w:r w:rsidR="27BB1220" w:rsidRPr="00CD111B">
        <w:t xml:space="preserve">tienen </w:t>
      </w:r>
      <w:r w:rsidR="00117D6E" w:rsidRPr="00CD111B">
        <w:t>muchas carencias de conocimientos y buenas prácticas</w:t>
      </w:r>
      <w:r w:rsidR="6A44E226" w:rsidRPr="00CD111B">
        <w:t>.</w:t>
      </w:r>
      <w:r w:rsidR="27BB1220" w:rsidRPr="00CD111B">
        <w:t xml:space="preserve"> </w:t>
      </w:r>
      <w:r w:rsidR="7BC792B3" w:rsidRPr="00CD111B">
        <w:t>P</w:t>
      </w:r>
      <w:r w:rsidR="27BB1220" w:rsidRPr="00CD111B">
        <w:t>ara e</w:t>
      </w:r>
      <w:r w:rsidR="00117D6E" w:rsidRPr="00CD111B">
        <w:t>jemplo de organizaciones</w:t>
      </w:r>
      <w:r w:rsidR="0950C706" w:rsidRPr="00CD111B">
        <w:t>, l</w:t>
      </w:r>
      <w:r w:rsidR="432A5EA5" w:rsidRPr="00CD111B">
        <w:t>a Asociación Hondureña del Café, AHPROCAFÉ</w:t>
      </w:r>
      <w:r w:rsidR="1E307FAF" w:rsidRPr="00CD111B">
        <w:t xml:space="preserve"> </w:t>
      </w:r>
      <w:r w:rsidR="63014858" w:rsidRPr="00CD111B">
        <w:t xml:space="preserve">es </w:t>
      </w:r>
      <w:r w:rsidR="1E307FAF" w:rsidRPr="00CD111B">
        <w:t xml:space="preserve">una de las organizaciones más </w:t>
      </w:r>
      <w:r w:rsidR="47AEB784" w:rsidRPr="00CD111B">
        <w:t>importantes</w:t>
      </w:r>
      <w:r w:rsidR="1E307FAF" w:rsidRPr="00CD111B">
        <w:t xml:space="preserve"> del país</w:t>
      </w:r>
      <w:r w:rsidR="1F8610A5" w:rsidRPr="00CD111B">
        <w:t xml:space="preserve"> en el rubro cafetalero</w:t>
      </w:r>
      <w:r w:rsidR="1E307FAF" w:rsidRPr="00CD111B">
        <w:t xml:space="preserve">, ya que representa </w:t>
      </w:r>
      <w:r w:rsidR="6CC8F078" w:rsidRPr="00CD111B">
        <w:t xml:space="preserve">110,252 </w:t>
      </w:r>
      <w:r w:rsidR="0B1D57FD" w:rsidRPr="00CD111B">
        <w:t>productores de café</w:t>
      </w:r>
      <w:r w:rsidR="1E307FAF" w:rsidRPr="00CD111B">
        <w:t xml:space="preserve">, quienes se encargan de cultivar el café, el cual </w:t>
      </w:r>
      <w:r w:rsidR="0B888309" w:rsidRPr="00CD111B">
        <w:t xml:space="preserve">en su </w:t>
      </w:r>
      <w:r w:rsidR="2ABF1CC7" w:rsidRPr="00CD111B">
        <w:t>mayoría</w:t>
      </w:r>
      <w:r w:rsidR="0B888309" w:rsidRPr="00CD111B">
        <w:t xml:space="preserve"> es</w:t>
      </w:r>
      <w:r w:rsidR="1E307FAF" w:rsidRPr="00CD111B">
        <w:t xml:space="preserve"> del tipo arábico, </w:t>
      </w:r>
      <w:r w:rsidR="47B54B7D" w:rsidRPr="00CD111B">
        <w:t xml:space="preserve">que es </w:t>
      </w:r>
      <w:r w:rsidR="1E307FAF" w:rsidRPr="00CD111B">
        <w:t>un café muy apetecido en el mundo</w:t>
      </w:r>
      <w:r w:rsidR="005A512E" w:rsidRPr="00CD111B">
        <w:t xml:space="preserve"> </w:t>
      </w:r>
      <w:sdt>
        <w:sdtPr>
          <w:id w:val="-480467393"/>
          <w:citation/>
        </w:sdtPr>
        <w:sdtEndPr/>
        <w:sdtContent>
          <w:r w:rsidR="005A512E" w:rsidRPr="00CD111B">
            <w:fldChar w:fldCharType="begin"/>
          </w:r>
          <w:r w:rsidR="005A512E" w:rsidRPr="00CD111B">
            <w:instrText xml:space="preserve"> CITATION AHP23 \l 18442 </w:instrText>
          </w:r>
          <w:r w:rsidR="005A512E" w:rsidRPr="00CD111B">
            <w:fldChar w:fldCharType="separate"/>
          </w:r>
          <w:r w:rsidR="00E857A3" w:rsidRPr="00CD111B">
            <w:t>(</w:t>
          </w:r>
          <w:proofErr w:type="gramStart"/>
          <w:r w:rsidR="00E857A3" w:rsidRPr="00CD111B">
            <w:t>AHPROCAFÉ ,</w:t>
          </w:r>
          <w:proofErr w:type="gramEnd"/>
          <w:r w:rsidR="00E857A3" w:rsidRPr="00CD111B">
            <w:t xml:space="preserve"> 2023)</w:t>
          </w:r>
          <w:r w:rsidR="005A512E" w:rsidRPr="00CD111B">
            <w:fldChar w:fldCharType="end"/>
          </w:r>
        </w:sdtContent>
      </w:sdt>
      <w:r w:rsidR="399E093A" w:rsidRPr="00CD111B">
        <w:t xml:space="preserve">. </w:t>
      </w:r>
    </w:p>
    <w:p w14:paraId="17C6BBC6" w14:textId="70DC763F" w:rsidR="026E2268" w:rsidRPr="00CD111B" w:rsidRDefault="399E093A" w:rsidP="001D17BF">
      <w:pPr>
        <w:pStyle w:val="TextoPrincipal"/>
      </w:pPr>
      <w:r w:rsidRPr="00CD111B">
        <w:t>D</w:t>
      </w:r>
      <w:r w:rsidR="1E307FAF" w:rsidRPr="00CD111B">
        <w:t xml:space="preserve">adas las condiciones ambientales </w:t>
      </w:r>
      <w:r w:rsidR="1223D7F6" w:rsidRPr="00CD111B">
        <w:t xml:space="preserve">favorables </w:t>
      </w:r>
      <w:r w:rsidR="1E307FAF" w:rsidRPr="00CD111B">
        <w:t>existentes en el país</w:t>
      </w:r>
      <w:r w:rsidR="0117F16E" w:rsidRPr="00CD111B">
        <w:t>,</w:t>
      </w:r>
      <w:r w:rsidR="3F8AED5F" w:rsidRPr="00CD111B">
        <w:t xml:space="preserve"> </w:t>
      </w:r>
      <w:r w:rsidR="00117D6E" w:rsidRPr="00CD111B">
        <w:t>lo ideal es que se mantuviera</w:t>
      </w:r>
      <w:r w:rsidR="0117F16E" w:rsidRPr="00CD111B">
        <w:t xml:space="preserve"> un buen precio en el mercado mundial</w:t>
      </w:r>
      <w:r w:rsidR="00117D6E" w:rsidRPr="00CD111B">
        <w:t>, pero el precio es una variable impredecible. L</w:t>
      </w:r>
      <w:r w:rsidR="0117F16E" w:rsidRPr="00CD111B">
        <w:t>a</w:t>
      </w:r>
      <w:r w:rsidR="7273BD3C" w:rsidRPr="00CD111B">
        <w:t xml:space="preserve"> </w:t>
      </w:r>
      <w:r w:rsidR="5AB3C75F" w:rsidRPr="00CD111B">
        <w:t>Asociación Hondureña de Productores de Café</w:t>
      </w:r>
      <w:r w:rsidR="2FB100D4" w:rsidRPr="00CD111B">
        <w:t xml:space="preserve">, proyecta que </w:t>
      </w:r>
      <w:r w:rsidR="3A762FC1" w:rsidRPr="00CD111B">
        <w:t xml:space="preserve">la </w:t>
      </w:r>
      <w:r w:rsidR="59031999" w:rsidRPr="00CD111B">
        <w:t>relación</w:t>
      </w:r>
      <w:r w:rsidR="187BBD56" w:rsidRPr="00CD111B">
        <w:t xml:space="preserve"> </w:t>
      </w:r>
      <w:r w:rsidR="3A762FC1" w:rsidRPr="00CD111B">
        <w:t>oferta y</w:t>
      </w:r>
      <w:r w:rsidR="497EF682" w:rsidRPr="00CD111B">
        <w:t xml:space="preserve"> </w:t>
      </w:r>
      <w:r w:rsidR="3A762FC1" w:rsidRPr="00CD111B">
        <w:t>demanda</w:t>
      </w:r>
      <w:r w:rsidR="0DD24AC5" w:rsidRPr="00CD111B">
        <w:t xml:space="preserve"> a nivel </w:t>
      </w:r>
      <w:r w:rsidR="29CBF0BD" w:rsidRPr="00CD111B">
        <w:t>mundial</w:t>
      </w:r>
      <w:r w:rsidR="3A762FC1" w:rsidRPr="00CD111B">
        <w:t xml:space="preserve"> continuará</w:t>
      </w:r>
      <w:r w:rsidR="19972BB8" w:rsidRPr="00CD111B">
        <w:t xml:space="preserve"> resultando favorable. Iguales proyecciones</w:t>
      </w:r>
      <w:r w:rsidR="061FEE26" w:rsidRPr="00CD111B">
        <w:t xml:space="preserve"> optimistas se originan</w:t>
      </w:r>
      <w:r w:rsidR="00117D6E" w:rsidRPr="00CD111B">
        <w:t xml:space="preserve"> respecto al incremento de la demanda del café, según</w:t>
      </w:r>
      <w:r w:rsidR="3D35B808" w:rsidRPr="00CD111B">
        <w:t xml:space="preserve"> </w:t>
      </w:r>
      <w:r w:rsidR="3CC52917" w:rsidRPr="00CD111B">
        <w:t>fuentes de la Organización Internacional del Café.</w:t>
      </w:r>
      <w:r w:rsidR="00E41364" w:rsidRPr="00CD111B">
        <w:t xml:space="preserve"> </w:t>
      </w:r>
      <w:r w:rsidR="026E2268" w:rsidRPr="00CD111B">
        <w:t>El rubro agrícola</w:t>
      </w:r>
      <w:r w:rsidR="170F27F9" w:rsidRPr="00CD111B">
        <w:t xml:space="preserve"> principal</w:t>
      </w:r>
      <w:r w:rsidR="2EC183F0" w:rsidRPr="00CD111B">
        <w:t xml:space="preserve"> </w:t>
      </w:r>
      <w:r w:rsidR="026E2268" w:rsidRPr="00CD111B">
        <w:t xml:space="preserve">para la </w:t>
      </w:r>
      <w:r w:rsidR="01985E93" w:rsidRPr="00CD111B">
        <w:t>economía</w:t>
      </w:r>
      <w:r w:rsidR="026E2268" w:rsidRPr="00CD111B">
        <w:t xml:space="preserve"> de Honduras es el café</w:t>
      </w:r>
      <w:r w:rsidR="30A7F7E9" w:rsidRPr="00CD111B">
        <w:t>,</w:t>
      </w:r>
      <w:r w:rsidR="1F2A3AC3" w:rsidRPr="00CD111B">
        <w:t xml:space="preserve"> al representar el 10% del producto interno bruto nacional y más del 38% del producto interno agrícola.</w:t>
      </w:r>
      <w:r w:rsidR="41E3F1E7" w:rsidRPr="00CD111B">
        <w:t xml:space="preserve"> Desde los 90’</w:t>
      </w:r>
      <w:r w:rsidR="40C923FD" w:rsidRPr="00CD111B">
        <w:t xml:space="preserve">s la caficultura se emplea de forma tradicional, sin </w:t>
      </w:r>
      <w:r w:rsidR="15C6CAA2" w:rsidRPr="00CD111B">
        <w:t>embargo,</w:t>
      </w:r>
      <w:r w:rsidR="40C923FD" w:rsidRPr="00CD111B">
        <w:t xml:space="preserve"> por vario</w:t>
      </w:r>
      <w:r w:rsidR="0F60343E" w:rsidRPr="00CD111B">
        <w:t xml:space="preserve">s factores se vuelve importante </w:t>
      </w:r>
      <w:r w:rsidR="0071615F" w:rsidRPr="00CD111B">
        <w:t>implementar</w:t>
      </w:r>
      <w:r w:rsidR="0F60343E" w:rsidRPr="00CD111B">
        <w:t xml:space="preserve"> las mejores </w:t>
      </w:r>
      <w:r w:rsidR="339FDFB0" w:rsidRPr="00CD111B">
        <w:t>prácticas</w:t>
      </w:r>
      <w:r w:rsidR="0F60343E" w:rsidRPr="00CD111B">
        <w:t xml:space="preserve"> para eficientizar las fincas</w:t>
      </w:r>
      <w:r w:rsidR="005A512E" w:rsidRPr="00CD111B">
        <w:t xml:space="preserve"> </w:t>
      </w:r>
      <w:sdt>
        <w:sdtPr>
          <w:id w:val="-1351250608"/>
          <w:citation/>
        </w:sdtPr>
        <w:sdtEndPr/>
        <w:sdtContent>
          <w:r w:rsidR="005A512E" w:rsidRPr="00CD111B">
            <w:fldChar w:fldCharType="begin"/>
          </w:r>
          <w:r w:rsidR="005A512E" w:rsidRPr="00CD111B">
            <w:instrText xml:space="preserve"> CITATION CEP18 \l 18442 </w:instrText>
          </w:r>
          <w:r w:rsidR="005A512E" w:rsidRPr="00CD111B">
            <w:fldChar w:fldCharType="separate"/>
          </w:r>
          <w:r w:rsidR="00E857A3" w:rsidRPr="00CD111B">
            <w:t>(CEPAL, 2018)</w:t>
          </w:r>
          <w:r w:rsidR="005A512E" w:rsidRPr="00CD111B">
            <w:fldChar w:fldCharType="end"/>
          </w:r>
        </w:sdtContent>
      </w:sdt>
      <w:r w:rsidR="0F60343E" w:rsidRPr="00CD111B">
        <w:t>.</w:t>
      </w:r>
    </w:p>
    <w:p w14:paraId="227AE245" w14:textId="3C0B62FA" w:rsidR="00E41364" w:rsidRPr="00CD111B" w:rsidRDefault="56935BEE" w:rsidP="1EA693DE">
      <w:pPr>
        <w:pStyle w:val="TextoPrincipal"/>
      </w:pPr>
      <w:r w:rsidRPr="00CD111B">
        <w:t xml:space="preserve">La </w:t>
      </w:r>
      <w:r w:rsidR="37B6E393" w:rsidRPr="00CD111B">
        <w:t>microempresa</w:t>
      </w:r>
      <w:r w:rsidR="42E45D8A" w:rsidRPr="00CD111B">
        <w:t xml:space="preserve"> f</w:t>
      </w:r>
      <w:r w:rsidRPr="00CD111B">
        <w:t xml:space="preserve">amiliar </w:t>
      </w:r>
      <w:r w:rsidR="3FDE2343" w:rsidRPr="00CD111B">
        <w:t xml:space="preserve">Benigna´s Café </w:t>
      </w:r>
      <w:r w:rsidR="034B27ED" w:rsidRPr="00CD111B">
        <w:t xml:space="preserve">ha </w:t>
      </w:r>
      <w:r w:rsidR="60B567C6" w:rsidRPr="00CD111B">
        <w:t>tenido</w:t>
      </w:r>
      <w:r w:rsidR="034B27ED" w:rsidRPr="00CD111B">
        <w:t xml:space="preserve"> por </w:t>
      </w:r>
      <w:r w:rsidR="2EB38D4A" w:rsidRPr="00CD111B">
        <w:t>tradición</w:t>
      </w:r>
      <w:r w:rsidRPr="00CD111B">
        <w:t xml:space="preserve"> </w:t>
      </w:r>
      <w:r w:rsidR="6D7C135C" w:rsidRPr="00CD111B">
        <w:t>el liderazg</w:t>
      </w:r>
      <w:r w:rsidR="0C67935F" w:rsidRPr="00CD111B">
        <w:t>o</w:t>
      </w:r>
      <w:r w:rsidR="6D7C135C" w:rsidRPr="00CD111B">
        <w:t xml:space="preserve"> de la</w:t>
      </w:r>
      <w:r w:rsidR="030A8E7C" w:rsidRPr="00CD111B">
        <w:t xml:space="preserve"> fuerza femenina,</w:t>
      </w:r>
      <w:r w:rsidR="4A76F3F7" w:rsidRPr="00CD111B">
        <w:t xml:space="preserve"> </w:t>
      </w:r>
      <w:r w:rsidR="44343F48" w:rsidRPr="00CD111B">
        <w:t xml:space="preserve">doña Benigna Santos </w:t>
      </w:r>
      <w:r w:rsidR="518FE3FD" w:rsidRPr="00CD111B">
        <w:t xml:space="preserve">QDDG </w:t>
      </w:r>
      <w:r w:rsidRPr="00CD111B">
        <w:t>de origen lenca</w:t>
      </w:r>
      <w:r w:rsidR="5D686843" w:rsidRPr="00CD111B">
        <w:t xml:space="preserve"> nacida en 1913,</w:t>
      </w:r>
      <w:r w:rsidRPr="00CD111B">
        <w:t xml:space="preserve"> </w:t>
      </w:r>
      <w:r w:rsidR="7BC84487" w:rsidRPr="00CD111B">
        <w:t>a pesar de que</w:t>
      </w:r>
      <w:r w:rsidR="2BEF0ED8" w:rsidRPr="00CD111B">
        <w:t xml:space="preserve"> no hizo la primaria ni sabía leer ni escribir; </w:t>
      </w:r>
      <w:r w:rsidR="050ADC23" w:rsidRPr="00CD111B">
        <w:t xml:space="preserve">desde </w:t>
      </w:r>
      <w:r w:rsidR="3F7E833F" w:rsidRPr="00CD111B">
        <w:t xml:space="preserve">la </w:t>
      </w:r>
      <w:r w:rsidR="6E13BB30" w:rsidRPr="00CD111B">
        <w:t>década</w:t>
      </w:r>
      <w:r w:rsidR="3F7E833F" w:rsidRPr="00CD111B">
        <w:t xml:space="preserve"> de los años </w:t>
      </w:r>
      <w:r w:rsidR="00117D6E" w:rsidRPr="00CD111B">
        <w:t>set</w:t>
      </w:r>
      <w:r w:rsidR="42126D37" w:rsidRPr="00CD111B">
        <w:t>e</w:t>
      </w:r>
      <w:r w:rsidR="3F7E833F" w:rsidRPr="00CD111B">
        <w:t>nta del siglo pasado</w:t>
      </w:r>
      <w:r w:rsidR="683024C0" w:rsidRPr="00CD111B">
        <w:t xml:space="preserve"> logró ser una </w:t>
      </w:r>
      <w:r w:rsidR="6A6E9477" w:rsidRPr="00CD111B">
        <w:t xml:space="preserve">exitosa </w:t>
      </w:r>
      <w:r w:rsidR="683024C0" w:rsidRPr="00CD111B">
        <w:t>comerciante</w:t>
      </w:r>
      <w:r w:rsidR="6AFFEE61" w:rsidRPr="00CD111B">
        <w:t xml:space="preserve">, </w:t>
      </w:r>
      <w:r w:rsidR="00117D6E" w:rsidRPr="00CD111B">
        <w:t>y gradualmente se dedicó a la caficultura. Gr</w:t>
      </w:r>
      <w:r w:rsidR="6AFFEE61" w:rsidRPr="00CD111B">
        <w:t>an parte de</w:t>
      </w:r>
      <w:r w:rsidR="4396F333" w:rsidRPr="00CD111B">
        <w:t xml:space="preserve"> manera </w:t>
      </w:r>
      <w:r w:rsidR="0B7F99AF" w:rsidRPr="00CD111B">
        <w:t>empírica</w:t>
      </w:r>
      <w:r w:rsidR="7090402B" w:rsidRPr="00CD111B">
        <w:t xml:space="preserve"> hasta que fue mejorando sus </w:t>
      </w:r>
      <w:r w:rsidR="09398117" w:rsidRPr="00CD111B">
        <w:t>prácticas.</w:t>
      </w:r>
      <w:r w:rsidR="20C5EBA4" w:rsidRPr="00CD111B">
        <w:t xml:space="preserve"> </w:t>
      </w:r>
      <w:r w:rsidR="6DF547EE" w:rsidRPr="00CD111B">
        <w:t>Su</w:t>
      </w:r>
      <w:r w:rsidR="20C5EBA4" w:rsidRPr="00CD111B">
        <w:t xml:space="preserve"> alto </w:t>
      </w:r>
      <w:r w:rsidR="5F84D648" w:rsidRPr="00CD111B">
        <w:t>enfoque</w:t>
      </w:r>
      <w:r w:rsidR="496A1CA0" w:rsidRPr="00CD111B">
        <w:t xml:space="preserve"> l</w:t>
      </w:r>
      <w:r w:rsidR="418EC95E" w:rsidRPr="00CD111B">
        <w:t xml:space="preserve">e permitió </w:t>
      </w:r>
      <w:r w:rsidR="496A1CA0" w:rsidRPr="00CD111B">
        <w:t>ser</w:t>
      </w:r>
      <w:r w:rsidR="62C0E78D" w:rsidRPr="00CD111B">
        <w:t xml:space="preserve"> propietaria de</w:t>
      </w:r>
      <w:r w:rsidR="2F933870" w:rsidRPr="00CD111B">
        <w:t xml:space="preserve"> amplias extensiones de</w:t>
      </w:r>
      <w:r w:rsidR="62C0E78D" w:rsidRPr="00CD111B">
        <w:t xml:space="preserve"> fincas</w:t>
      </w:r>
      <w:r w:rsidR="3489FC0E" w:rsidRPr="00CD111B">
        <w:t xml:space="preserve"> de café</w:t>
      </w:r>
      <w:r w:rsidR="62C0E78D" w:rsidRPr="00CD111B">
        <w:t xml:space="preserve">, que al final </w:t>
      </w:r>
      <w:r w:rsidR="53D19F75" w:rsidRPr="00CD111B">
        <w:t xml:space="preserve">las </w:t>
      </w:r>
      <w:r w:rsidR="62C0E78D" w:rsidRPr="00CD111B">
        <w:t xml:space="preserve">heredó a sus seis hijos. </w:t>
      </w:r>
    </w:p>
    <w:p w14:paraId="47DE93D5" w14:textId="070E8960" w:rsidR="00E41364" w:rsidRPr="00CD111B" w:rsidRDefault="5144A0D7" w:rsidP="1EA693DE">
      <w:pPr>
        <w:pStyle w:val="TextoPrincipal"/>
      </w:pPr>
      <w:r w:rsidRPr="00CD111B">
        <w:t xml:space="preserve">Luego </w:t>
      </w:r>
      <w:r w:rsidR="30D92C42" w:rsidRPr="00CD111B">
        <w:t xml:space="preserve">que su hija </w:t>
      </w:r>
      <w:r w:rsidRPr="00CD111B">
        <w:t xml:space="preserve">Antonia Santos </w:t>
      </w:r>
      <w:r w:rsidR="75FB1E0E" w:rsidRPr="00CD111B">
        <w:t xml:space="preserve">continuara con su legado, </w:t>
      </w:r>
      <w:r w:rsidR="5C905FA9" w:rsidRPr="00CD111B">
        <w:t xml:space="preserve">en 2010 </w:t>
      </w:r>
      <w:r w:rsidRPr="00CD111B">
        <w:t>heredó</w:t>
      </w:r>
      <w:r w:rsidR="01E136F1" w:rsidRPr="00CD111B">
        <w:t xml:space="preserve"> </w:t>
      </w:r>
      <w:r w:rsidR="1BD4E61C" w:rsidRPr="00CD111B">
        <w:t xml:space="preserve">4 </w:t>
      </w:r>
      <w:r w:rsidR="53F3ADFB" w:rsidRPr="00CD111B">
        <w:t>manzan</w:t>
      </w:r>
      <w:r w:rsidR="1BD4E61C" w:rsidRPr="00CD111B">
        <w:t xml:space="preserve">as </w:t>
      </w:r>
      <w:r w:rsidR="54F751E2" w:rsidRPr="00CD111B">
        <w:t xml:space="preserve">a su hijo </w:t>
      </w:r>
      <w:r w:rsidR="251EECB8" w:rsidRPr="00CD111B">
        <w:t xml:space="preserve">Aldrin </w:t>
      </w:r>
      <w:r w:rsidR="47369E98" w:rsidRPr="00CD111B">
        <w:t xml:space="preserve">Díaz quien con su esposa </w:t>
      </w:r>
      <w:r w:rsidR="72254BCC" w:rsidRPr="00CD111B">
        <w:t>Leila</w:t>
      </w:r>
      <w:r w:rsidR="210D03AC" w:rsidRPr="00CD111B">
        <w:t xml:space="preserve"> Soler han seguido con es</w:t>
      </w:r>
      <w:r w:rsidR="795E15DD" w:rsidRPr="00CD111B">
        <w:t>a tradición</w:t>
      </w:r>
      <w:r w:rsidR="210D03AC" w:rsidRPr="00CD111B">
        <w:t>.</w:t>
      </w:r>
      <w:r w:rsidR="54F751E2" w:rsidRPr="00CD111B">
        <w:t xml:space="preserve"> </w:t>
      </w:r>
      <w:r w:rsidR="3D0CE6C3" w:rsidRPr="00CD111B">
        <w:t>Ellos desde el 2010 al 2015</w:t>
      </w:r>
      <w:r w:rsidR="54F751E2" w:rsidRPr="00CD111B">
        <w:t xml:space="preserve"> </w:t>
      </w:r>
      <w:r w:rsidR="03F47B73" w:rsidRPr="00CD111B">
        <w:t xml:space="preserve">solo </w:t>
      </w:r>
      <w:r w:rsidR="54F751E2" w:rsidRPr="00CD111B">
        <w:t>s</w:t>
      </w:r>
      <w:r w:rsidR="66A777B7" w:rsidRPr="00CD111B">
        <w:t>eguían</w:t>
      </w:r>
      <w:r w:rsidR="54F751E2" w:rsidRPr="00CD111B">
        <w:t xml:space="preserve"> cosechando </w:t>
      </w:r>
      <w:r w:rsidR="129D8FD9" w:rsidRPr="00CD111B">
        <w:t xml:space="preserve">el </w:t>
      </w:r>
      <w:r w:rsidR="54F751E2" w:rsidRPr="00CD111B">
        <w:t xml:space="preserve">café </w:t>
      </w:r>
      <w:r w:rsidR="1A20A681" w:rsidRPr="00CD111B">
        <w:t xml:space="preserve">y lo </w:t>
      </w:r>
      <w:r w:rsidR="1DD7A1D1" w:rsidRPr="00CD111B">
        <w:t>vendían</w:t>
      </w:r>
      <w:r w:rsidR="1A20A681" w:rsidRPr="00CD111B">
        <w:t xml:space="preserve"> </w:t>
      </w:r>
      <w:r w:rsidR="793D16B4" w:rsidRPr="00CD111B">
        <w:t>a intermediarios en grano uva</w:t>
      </w:r>
      <w:r w:rsidR="60EFC825" w:rsidRPr="00CD111B">
        <w:t xml:space="preserve">, obteniendo </w:t>
      </w:r>
      <w:r w:rsidR="4E7341FB" w:rsidRPr="00CD111B">
        <w:t>así</w:t>
      </w:r>
      <w:r w:rsidR="60EFC825" w:rsidRPr="00CD111B">
        <w:t xml:space="preserve"> menos ingresos por venta</w:t>
      </w:r>
      <w:r w:rsidR="793D16B4" w:rsidRPr="00CD111B">
        <w:t xml:space="preserve">. En el 2015 ellos avanzaron de nivel y </w:t>
      </w:r>
      <w:r w:rsidR="679E11EE" w:rsidRPr="00CD111B">
        <w:t xml:space="preserve">empezaron a </w:t>
      </w:r>
      <w:r w:rsidR="32FBE918" w:rsidRPr="00CD111B">
        <w:t>vend</w:t>
      </w:r>
      <w:r w:rsidR="5889F49E" w:rsidRPr="00CD111B">
        <w:t>er</w:t>
      </w:r>
      <w:r w:rsidR="793D16B4" w:rsidRPr="00CD111B">
        <w:t xml:space="preserve"> su cos</w:t>
      </w:r>
      <w:r w:rsidR="03CFF3A6" w:rsidRPr="00CD111B">
        <w:t xml:space="preserve">echa al nivel de lavado en grano </w:t>
      </w:r>
      <w:r w:rsidR="7B5737DF" w:rsidRPr="00CD111B">
        <w:t>húmedo</w:t>
      </w:r>
      <w:r w:rsidR="03CFF3A6" w:rsidRPr="00CD111B">
        <w:t>. H</w:t>
      </w:r>
      <w:r w:rsidR="54F751E2" w:rsidRPr="00CD111B">
        <w:t xml:space="preserve">asta que en </w:t>
      </w:r>
      <w:r w:rsidR="1652205E" w:rsidRPr="00CD111B">
        <w:t>el año</w:t>
      </w:r>
      <w:r w:rsidR="54F751E2" w:rsidRPr="00CD111B">
        <w:t xml:space="preserve"> 2019 </w:t>
      </w:r>
      <w:r w:rsidR="5D6AC342" w:rsidRPr="00CD111B">
        <w:t>decidieron emprender con el resto de la cadena de valor de secar, tostar, moler</w:t>
      </w:r>
      <w:r w:rsidR="64731757" w:rsidRPr="00CD111B">
        <w:t xml:space="preserve">, </w:t>
      </w:r>
      <w:r w:rsidR="5D6AC342" w:rsidRPr="00CD111B">
        <w:t xml:space="preserve">empacar </w:t>
      </w:r>
      <w:r w:rsidR="543DA67F" w:rsidRPr="00CD111B">
        <w:t xml:space="preserve">y vender </w:t>
      </w:r>
      <w:r w:rsidR="5D6AC342" w:rsidRPr="00CD111B">
        <w:t xml:space="preserve">el café en </w:t>
      </w:r>
      <w:r w:rsidR="76F7F54F" w:rsidRPr="00CD111B">
        <w:t>bolsas de una libra</w:t>
      </w:r>
      <w:r w:rsidR="39D385A5" w:rsidRPr="00CD111B">
        <w:t xml:space="preserve"> con un empaque formal</w:t>
      </w:r>
      <w:r w:rsidR="76F7F54F" w:rsidRPr="00CD111B">
        <w:t>. I</w:t>
      </w:r>
      <w:r w:rsidR="641151CA" w:rsidRPr="00CD111B">
        <w:t>nici</w:t>
      </w:r>
      <w:r w:rsidR="55E2810D" w:rsidRPr="00CD111B">
        <w:t>aron</w:t>
      </w:r>
      <w:r w:rsidR="11483516" w:rsidRPr="00CD111B">
        <w:t xml:space="preserve"> así</w:t>
      </w:r>
      <w:r w:rsidR="55E2810D" w:rsidRPr="00CD111B">
        <w:t xml:space="preserve"> operaciones </w:t>
      </w:r>
      <w:r w:rsidR="4C92C7A2" w:rsidRPr="00CD111B">
        <w:t>de una forma familiar</w:t>
      </w:r>
      <w:r w:rsidR="55E2810D" w:rsidRPr="00CD111B">
        <w:t xml:space="preserve"> </w:t>
      </w:r>
      <w:r w:rsidR="2C1AEACB" w:rsidRPr="00CD111B">
        <w:t>sin</w:t>
      </w:r>
      <w:r w:rsidR="1E2BF243" w:rsidRPr="00CD111B">
        <w:t xml:space="preserve"> contar con herramientas de control</w:t>
      </w:r>
      <w:r w:rsidR="2C1AEACB" w:rsidRPr="00CD111B">
        <w:t xml:space="preserve"> de administración básica </w:t>
      </w:r>
      <w:r w:rsidR="0379236B" w:rsidRPr="00CD111B">
        <w:t>con la marca</w:t>
      </w:r>
      <w:r w:rsidR="14FCE9E3" w:rsidRPr="00CD111B">
        <w:t xml:space="preserve"> Benigna´s Café</w:t>
      </w:r>
      <w:r w:rsidR="76DD35DE" w:rsidRPr="00CD111B">
        <w:t>,</w:t>
      </w:r>
      <w:r w:rsidR="0379236B" w:rsidRPr="00CD111B">
        <w:t xml:space="preserve"> </w:t>
      </w:r>
      <w:r w:rsidR="4C33882E" w:rsidRPr="00CD111B">
        <w:lastRenderedPageBreak/>
        <w:t>constituyéndose</w:t>
      </w:r>
      <w:r w:rsidR="0E47848A" w:rsidRPr="00CD111B">
        <w:t xml:space="preserve"> </w:t>
      </w:r>
      <w:r w:rsidR="26C41D78" w:rsidRPr="00CD111B">
        <w:t>en</w:t>
      </w:r>
      <w:r w:rsidR="55E2810D" w:rsidRPr="00CD111B">
        <w:t xml:space="preserve"> microempresa</w:t>
      </w:r>
      <w:r w:rsidR="5433B2B1" w:rsidRPr="00CD111B">
        <w:t xml:space="preserve"> </w:t>
      </w:r>
      <w:r w:rsidR="5A050421" w:rsidRPr="00CD111B">
        <w:t>como</w:t>
      </w:r>
      <w:r w:rsidR="55E2810D" w:rsidRPr="00CD111B">
        <w:t xml:space="preserve"> Inversiones Díaz Soler</w:t>
      </w:r>
      <w:r w:rsidR="788B202A" w:rsidRPr="00CD111B">
        <w:t xml:space="preserve"> S. DE R.L</w:t>
      </w:r>
      <w:r w:rsidR="641151CA" w:rsidRPr="00CD111B">
        <w:t>.</w:t>
      </w:r>
      <w:r w:rsidR="5476EE93" w:rsidRPr="00CD111B">
        <w:t xml:space="preserve"> </w:t>
      </w:r>
    </w:p>
    <w:p w14:paraId="04343E1E" w14:textId="77777777" w:rsidR="002F6416" w:rsidRPr="00CD111B" w:rsidRDefault="002F6416" w:rsidP="1EA693DE">
      <w:pPr>
        <w:pStyle w:val="TextoPrincipal"/>
      </w:pPr>
    </w:p>
    <w:p w14:paraId="2D00BEDE" w14:textId="3B425C7F" w:rsidR="32F051ED" w:rsidRPr="00CD111B" w:rsidRDefault="153DA936" w:rsidP="001D17BF">
      <w:pPr>
        <w:pStyle w:val="TextoPrincipal"/>
      </w:pPr>
      <w:r w:rsidRPr="00CD111B">
        <w:t>Desde el 2019 se</w:t>
      </w:r>
      <w:r w:rsidR="691D0A8F" w:rsidRPr="00CD111B">
        <w:t xml:space="preserve"> e</w:t>
      </w:r>
      <w:r w:rsidR="4E262C04" w:rsidRPr="00CD111B">
        <w:t>m</w:t>
      </w:r>
      <w:r w:rsidR="56935BEE" w:rsidRPr="00CD111B">
        <w:t xml:space="preserve">pezó a </w:t>
      </w:r>
      <w:r w:rsidR="530F39A9" w:rsidRPr="00CD111B">
        <w:t>vender</w:t>
      </w:r>
      <w:r w:rsidR="56935BEE" w:rsidRPr="00CD111B">
        <w:t xml:space="preserve"> </w:t>
      </w:r>
      <w:r w:rsidR="0C120C02" w:rsidRPr="00CD111B">
        <w:t xml:space="preserve">en polvo </w:t>
      </w:r>
      <w:r w:rsidR="3AC3C1AE" w:rsidRPr="00CD111B">
        <w:t xml:space="preserve">el sabor </w:t>
      </w:r>
      <w:r w:rsidR="6F517427" w:rsidRPr="00CD111B">
        <w:t>clásico</w:t>
      </w:r>
      <w:r w:rsidR="3AC3C1AE" w:rsidRPr="00CD111B">
        <w:t xml:space="preserve"> </w:t>
      </w:r>
      <w:r w:rsidR="56935BEE" w:rsidRPr="00CD111B">
        <w:t>del café</w:t>
      </w:r>
      <w:r w:rsidR="29829669" w:rsidRPr="00CD111B">
        <w:t xml:space="preserve"> y </w:t>
      </w:r>
      <w:r w:rsidR="680E2BAD" w:rsidRPr="00CD111B">
        <w:t>también</w:t>
      </w:r>
      <w:r w:rsidR="29829669" w:rsidRPr="00CD111B">
        <w:t xml:space="preserve"> con sabor a pimienta</w:t>
      </w:r>
      <w:r w:rsidR="5A8DA528" w:rsidRPr="00CD111B">
        <w:t xml:space="preserve">. </w:t>
      </w:r>
      <w:r w:rsidR="48653497" w:rsidRPr="00CD111B">
        <w:t xml:space="preserve">Sin embargo, </w:t>
      </w:r>
      <w:r w:rsidR="071AAA44" w:rsidRPr="00CD111B">
        <w:t xml:space="preserve">últimamente </w:t>
      </w:r>
      <w:r w:rsidR="48653497" w:rsidRPr="00CD111B">
        <w:t>la calidad no se ha mantenido</w:t>
      </w:r>
      <w:r w:rsidR="688D54E5" w:rsidRPr="00CD111B">
        <w:t>; l</w:t>
      </w:r>
      <w:r w:rsidR="48653497" w:rsidRPr="00CD111B">
        <w:t>os sabores varían según l</w:t>
      </w:r>
      <w:r w:rsidR="53789EA5" w:rsidRPr="00CD111B">
        <w:t>os lotes de</w:t>
      </w:r>
      <w:r w:rsidR="48653497" w:rsidRPr="00CD111B">
        <w:t xml:space="preserve"> cosechas y</w:t>
      </w:r>
      <w:r w:rsidR="2397F98C" w:rsidRPr="00CD111B">
        <w:t xml:space="preserve"> </w:t>
      </w:r>
      <w:r w:rsidR="59F2897F" w:rsidRPr="00CD111B">
        <w:t>el mezclado con pimienta ha presentado inconformidades</w:t>
      </w:r>
      <w:r w:rsidR="48653497" w:rsidRPr="00CD111B">
        <w:t>.</w:t>
      </w:r>
      <w:r w:rsidR="00E41364" w:rsidRPr="00CD111B">
        <w:t xml:space="preserve"> </w:t>
      </w:r>
      <w:r w:rsidR="32F051ED" w:rsidRPr="00CD111B">
        <w:t xml:space="preserve">Su visión es ser una </w:t>
      </w:r>
      <w:r w:rsidR="57565D75" w:rsidRPr="00CD111B">
        <w:t xml:space="preserve">empresa de </w:t>
      </w:r>
      <w:r w:rsidR="00F956E3" w:rsidRPr="00CD111B">
        <w:t xml:space="preserve">venta de </w:t>
      </w:r>
      <w:r w:rsidR="32F051ED" w:rsidRPr="00CD111B">
        <w:t xml:space="preserve">café </w:t>
      </w:r>
      <w:r w:rsidR="0EE40D2A" w:rsidRPr="00CD111B">
        <w:t xml:space="preserve">bien </w:t>
      </w:r>
      <w:r w:rsidR="32F051ED" w:rsidRPr="00CD111B">
        <w:t xml:space="preserve">posicionada en la zona </w:t>
      </w:r>
      <w:r w:rsidR="66698E65" w:rsidRPr="00CD111B">
        <w:t>del Valle de Sula</w:t>
      </w:r>
      <w:r w:rsidR="11CC3896" w:rsidRPr="00CD111B">
        <w:t xml:space="preserve">, </w:t>
      </w:r>
      <w:r w:rsidR="0C4A5CA7" w:rsidRPr="00CD111B">
        <w:t>específicamente</w:t>
      </w:r>
      <w:r w:rsidR="11CC3896" w:rsidRPr="00CD111B">
        <w:t xml:space="preserve"> en </w:t>
      </w:r>
      <w:r w:rsidR="5A725934" w:rsidRPr="00CD111B">
        <w:t>San Pedro Sula</w:t>
      </w:r>
      <w:r w:rsidR="11CC3896" w:rsidRPr="00CD111B">
        <w:t xml:space="preserve">, </w:t>
      </w:r>
      <w:r w:rsidR="7E3A9379" w:rsidRPr="00CD111B">
        <w:t xml:space="preserve">pero para </w:t>
      </w:r>
      <w:r w:rsidR="00F956E3" w:rsidRPr="00CD111B">
        <w:t xml:space="preserve">llegar a </w:t>
      </w:r>
      <w:r w:rsidR="7E3A9379" w:rsidRPr="00CD111B">
        <w:t>ello se ocupa mejorar</w:t>
      </w:r>
      <w:r w:rsidR="23377D9D" w:rsidRPr="00CD111B">
        <w:t xml:space="preserve"> sus procesos para </w:t>
      </w:r>
      <w:r w:rsidR="32F051ED" w:rsidRPr="00CD111B">
        <w:t>alcanza</w:t>
      </w:r>
      <w:r w:rsidR="5C770050" w:rsidRPr="00CD111B">
        <w:t>r</w:t>
      </w:r>
      <w:r w:rsidR="32F051ED" w:rsidRPr="00CD111B">
        <w:t xml:space="preserve"> la satisfacción de sus clientes</w:t>
      </w:r>
      <w:r w:rsidR="1B1BE582" w:rsidRPr="00CD111B">
        <w:t>.</w:t>
      </w:r>
    </w:p>
    <w:p w14:paraId="294E7A06" w14:textId="6E5827E5" w:rsidR="05D15BC3" w:rsidRPr="00CD111B" w:rsidRDefault="13FB1500" w:rsidP="58CAF4B2">
      <w:pPr>
        <w:pStyle w:val="TextoPrincipal"/>
      </w:pPr>
      <w:r w:rsidRPr="00CD111B">
        <w:t>A través</w:t>
      </w:r>
      <w:r w:rsidR="437BD5F6" w:rsidRPr="00CD111B">
        <w:t xml:space="preserve"> de</w:t>
      </w:r>
      <w:r w:rsidRPr="00CD111B">
        <w:t xml:space="preserve"> investigaciones</w:t>
      </w:r>
      <w:r w:rsidR="1262C436" w:rsidRPr="00CD111B">
        <w:t xml:space="preserve"> hecha</w:t>
      </w:r>
      <w:r w:rsidR="0AB73F21" w:rsidRPr="00CD111B">
        <w:t>s sobre los caficultores</w:t>
      </w:r>
      <w:r w:rsidR="61D0E95E" w:rsidRPr="00CD111B">
        <w:t xml:space="preserve"> identificamos</w:t>
      </w:r>
      <w:r w:rsidR="02D15EDC" w:rsidRPr="00CD111B">
        <w:t xml:space="preserve"> que hay</w:t>
      </w:r>
      <w:r w:rsidR="493B1A53" w:rsidRPr="00CD111B">
        <w:t xml:space="preserve"> </w:t>
      </w:r>
      <w:r w:rsidR="42FF34F6" w:rsidRPr="00CD111B">
        <w:t>falencia</w:t>
      </w:r>
      <w:r w:rsidR="04066B0B" w:rsidRPr="00CD111B">
        <w:t xml:space="preserve">s </w:t>
      </w:r>
      <w:r w:rsidR="493B1A53" w:rsidRPr="00CD111B">
        <w:t xml:space="preserve">en </w:t>
      </w:r>
      <w:r w:rsidR="7E11434A" w:rsidRPr="00CD111B">
        <w:t>l</w:t>
      </w:r>
      <w:r w:rsidR="207DAE3C" w:rsidRPr="00CD111B">
        <w:t>a</w:t>
      </w:r>
      <w:r w:rsidR="3DA18D9D" w:rsidRPr="00CD111B">
        <w:t>s</w:t>
      </w:r>
      <w:r w:rsidR="778C8E9F" w:rsidRPr="00CD111B">
        <w:t xml:space="preserve"> primera</w:t>
      </w:r>
      <w:r w:rsidR="40ABD560" w:rsidRPr="00CD111B">
        <w:t>s</w:t>
      </w:r>
      <w:r w:rsidR="207DAE3C" w:rsidRPr="00CD111B">
        <w:t xml:space="preserve"> etapa</w:t>
      </w:r>
      <w:r w:rsidR="72F8F818" w:rsidRPr="00CD111B">
        <w:t>s</w:t>
      </w:r>
      <w:r w:rsidR="207DAE3C" w:rsidRPr="00CD111B">
        <w:t xml:space="preserve"> de</w:t>
      </w:r>
      <w:r w:rsidR="7B2D567C" w:rsidRPr="00CD111B">
        <w:t>nominada</w:t>
      </w:r>
      <w:r w:rsidR="67397E06" w:rsidRPr="00CD111B">
        <w:t>s</w:t>
      </w:r>
      <w:r w:rsidR="7B2D567C" w:rsidRPr="00CD111B">
        <w:t xml:space="preserve"> </w:t>
      </w:r>
      <w:r w:rsidR="154CC413" w:rsidRPr="00CD111B">
        <w:t xml:space="preserve">como </w:t>
      </w:r>
      <w:r w:rsidR="672A65B5" w:rsidRPr="00CD111B">
        <w:t xml:space="preserve">cultivo y </w:t>
      </w:r>
      <w:r w:rsidR="7B2D567C" w:rsidRPr="00CD111B">
        <w:t>producción</w:t>
      </w:r>
      <w:r w:rsidR="72AC465C" w:rsidRPr="00CD111B">
        <w:t>, donde se</w:t>
      </w:r>
      <w:r w:rsidR="1A14B015" w:rsidRPr="00CD111B">
        <w:t xml:space="preserve"> </w:t>
      </w:r>
      <w:r w:rsidR="7E11434A" w:rsidRPr="00CD111B">
        <w:t>cuida e</w:t>
      </w:r>
      <w:r w:rsidR="6682A50D" w:rsidRPr="00CD111B">
        <w:t>l suelo y</w:t>
      </w:r>
      <w:r w:rsidR="7E11434A" w:rsidRPr="00CD111B">
        <w:t xml:space="preserve"> la planta</w:t>
      </w:r>
      <w:r w:rsidR="7BF4B43D" w:rsidRPr="00CD111B">
        <w:t xml:space="preserve"> </w:t>
      </w:r>
      <w:r w:rsidR="1A5E7E66" w:rsidRPr="00CD111B">
        <w:t>del caf</w:t>
      </w:r>
      <w:r w:rsidR="00F956E3" w:rsidRPr="00CD111B">
        <w:t>é</w:t>
      </w:r>
      <w:r w:rsidR="1A5E7E66" w:rsidRPr="00CD111B">
        <w:t>. E</w:t>
      </w:r>
      <w:r w:rsidR="7BF4B43D" w:rsidRPr="00CD111B">
        <w:t xml:space="preserve">n </w:t>
      </w:r>
      <w:r w:rsidR="64402CD1" w:rsidRPr="00CD111B">
        <w:t xml:space="preserve">las </w:t>
      </w:r>
      <w:r w:rsidR="7BF4B43D" w:rsidRPr="00CD111B">
        <w:t>finca</w:t>
      </w:r>
      <w:r w:rsidR="6A129246" w:rsidRPr="00CD111B">
        <w:t xml:space="preserve">s de </w:t>
      </w:r>
      <w:r w:rsidR="023FB9CD" w:rsidRPr="00CD111B">
        <w:t>Benigna´s Café</w:t>
      </w:r>
      <w:r w:rsidR="59568D64" w:rsidRPr="00CD111B">
        <w:t xml:space="preserve">, </w:t>
      </w:r>
      <w:r w:rsidR="0C37CBA0" w:rsidRPr="00CD111B">
        <w:t xml:space="preserve">solo </w:t>
      </w:r>
      <w:r w:rsidR="045641ED" w:rsidRPr="00CD111B">
        <w:t>proveen de</w:t>
      </w:r>
      <w:r w:rsidR="29CAEF84" w:rsidRPr="00CD111B">
        <w:t xml:space="preserve"> los cuidados</w:t>
      </w:r>
      <w:r w:rsidR="02CC17B5" w:rsidRPr="00CD111B">
        <w:t xml:space="preserve"> </w:t>
      </w:r>
      <w:r w:rsidR="41DB31CA" w:rsidRPr="00CD111B">
        <w:t>básicos</w:t>
      </w:r>
      <w:r w:rsidR="4C25B4C6" w:rsidRPr="00CD111B">
        <w:t xml:space="preserve"> que ocasionan baja productividad</w:t>
      </w:r>
      <w:r w:rsidR="50780257" w:rsidRPr="00CD111B">
        <w:t xml:space="preserve">. </w:t>
      </w:r>
      <w:r w:rsidR="10C1D089" w:rsidRPr="00CD111B">
        <w:t>El diagnóstico de una finca cafetalera implica identificar su potencial de desarrollo a partir de su situación actual. Para ello es indispensable conocer los puntos fuertes y los puntos débiles de la finca</w:t>
      </w:r>
      <w:r w:rsidR="00F956E3" w:rsidRPr="00CD111B">
        <w:t xml:space="preserve"> y del resto de sus operaciones.</w:t>
      </w:r>
    </w:p>
    <w:p w14:paraId="7EB465DE" w14:textId="2E4BABB3" w:rsidR="05D15BC3" w:rsidRPr="00CD111B" w:rsidRDefault="2F1C4684" w:rsidP="1EA693DE">
      <w:pPr>
        <w:pStyle w:val="TextoPrincipal"/>
      </w:pPr>
      <w:r w:rsidRPr="00CD111B">
        <w:t>Luego</w:t>
      </w:r>
      <w:r w:rsidR="0240686C" w:rsidRPr="00CD111B">
        <w:t xml:space="preserve"> que el </w:t>
      </w:r>
      <w:r w:rsidR="53112231" w:rsidRPr="00CD111B">
        <w:t>café en grano</w:t>
      </w:r>
      <w:r w:rsidR="480D1AC2" w:rsidRPr="00CD111B">
        <w:t xml:space="preserve"> uva es cortado manualmente, </w:t>
      </w:r>
      <w:r w:rsidR="099392AC" w:rsidRPr="00CD111B">
        <w:t>se inicia la segunda etapa que es la de p</w:t>
      </w:r>
      <w:r w:rsidR="28147FC0" w:rsidRPr="00CD111B">
        <w:t>rocesamiento</w:t>
      </w:r>
      <w:r w:rsidR="099392AC" w:rsidRPr="00CD111B">
        <w:t xml:space="preserve">, donde se le agrega el valor al café; </w:t>
      </w:r>
      <w:r w:rsidR="480D1AC2" w:rsidRPr="00CD111B">
        <w:t xml:space="preserve">se </w:t>
      </w:r>
      <w:r w:rsidR="201AAEF8" w:rsidRPr="00CD111B">
        <w:t>subcontr</w:t>
      </w:r>
      <w:r w:rsidR="62FB752E" w:rsidRPr="00CD111B">
        <w:t>a</w:t>
      </w:r>
      <w:r w:rsidR="201AAEF8" w:rsidRPr="00CD111B">
        <w:t xml:space="preserve">ta a </w:t>
      </w:r>
      <w:r w:rsidR="575B5C45" w:rsidRPr="00CD111B">
        <w:t xml:space="preserve">un beneficio cercano para </w:t>
      </w:r>
      <w:r w:rsidR="480D1AC2" w:rsidRPr="00CD111B">
        <w:t>despulp</w:t>
      </w:r>
      <w:r w:rsidR="7F50A73E" w:rsidRPr="00CD111B">
        <w:t>ar</w:t>
      </w:r>
      <w:r w:rsidR="0B87B2CE" w:rsidRPr="00CD111B">
        <w:t xml:space="preserve"> y</w:t>
      </w:r>
      <w:r w:rsidR="480D1AC2" w:rsidRPr="00CD111B">
        <w:t xml:space="preserve"> lava</w:t>
      </w:r>
      <w:r w:rsidR="1B4E8C71" w:rsidRPr="00CD111B">
        <w:t>r</w:t>
      </w:r>
      <w:r w:rsidR="480D1AC2" w:rsidRPr="00CD111B">
        <w:t xml:space="preserve"> </w:t>
      </w:r>
      <w:r w:rsidR="2B96C6FB" w:rsidRPr="00CD111B">
        <w:t>el café</w:t>
      </w:r>
      <w:r w:rsidR="6CFA34AA" w:rsidRPr="00CD111B">
        <w:t xml:space="preserve">; </w:t>
      </w:r>
      <w:r w:rsidR="00F956E3" w:rsidRPr="00CD111B">
        <w:t xml:space="preserve">inicialmente </w:t>
      </w:r>
      <w:r w:rsidR="44B8400E" w:rsidRPr="00CD111B">
        <w:t xml:space="preserve">una parte </w:t>
      </w:r>
      <w:r w:rsidR="00F956E3" w:rsidRPr="00CD111B">
        <w:t xml:space="preserve">del café lavado </w:t>
      </w:r>
      <w:r w:rsidR="44B8400E" w:rsidRPr="00CD111B">
        <w:t>se vend</w:t>
      </w:r>
      <w:r w:rsidR="00F956E3" w:rsidRPr="00CD111B">
        <w:t>ía</w:t>
      </w:r>
      <w:r w:rsidR="44B8400E" w:rsidRPr="00CD111B">
        <w:t xml:space="preserve"> al dueño del beneficio y la otra parte se</w:t>
      </w:r>
      <w:r w:rsidR="00F956E3" w:rsidRPr="00CD111B">
        <w:t xml:space="preserve"> apartaba para dejarlo como inventario en proceso y</w:t>
      </w:r>
      <w:r w:rsidR="44B8400E" w:rsidRPr="00CD111B">
        <w:t xml:space="preserve"> </w:t>
      </w:r>
      <w:r w:rsidR="1160BA75" w:rsidRPr="00CD111B">
        <w:t>seca</w:t>
      </w:r>
      <w:r w:rsidR="00F956E3" w:rsidRPr="00CD111B">
        <w:t>rlo</w:t>
      </w:r>
      <w:r w:rsidR="1160BA75" w:rsidRPr="00CD111B">
        <w:t xml:space="preserve"> de forma natural al sol</w:t>
      </w:r>
      <w:r w:rsidR="61CAA836" w:rsidRPr="00CD111B">
        <w:t xml:space="preserve"> y </w:t>
      </w:r>
      <w:r w:rsidR="00F956E3" w:rsidRPr="00CD111B">
        <w:t>después</w:t>
      </w:r>
      <w:r w:rsidR="77305E66" w:rsidRPr="00CD111B">
        <w:t xml:space="preserve"> </w:t>
      </w:r>
      <w:r w:rsidR="6CFA34AA" w:rsidRPr="00CD111B">
        <w:t xml:space="preserve">se subcontrata a otra </w:t>
      </w:r>
      <w:r w:rsidR="2D786FF2" w:rsidRPr="00CD111B">
        <w:t>e</w:t>
      </w:r>
      <w:r w:rsidR="6CFA34AA" w:rsidRPr="00CD111B">
        <w:t xml:space="preserve">ntidad para </w:t>
      </w:r>
      <w:r w:rsidR="478721B8" w:rsidRPr="00CD111B">
        <w:t>seca</w:t>
      </w:r>
      <w:r w:rsidR="780445CF" w:rsidRPr="00CD111B">
        <w:t>r,</w:t>
      </w:r>
      <w:r w:rsidR="478721B8" w:rsidRPr="00CD111B">
        <w:t xml:space="preserve"> t</w:t>
      </w:r>
      <w:r w:rsidR="2677124F" w:rsidRPr="00CD111B">
        <w:t>ostar</w:t>
      </w:r>
      <w:r w:rsidR="478721B8" w:rsidRPr="00CD111B">
        <w:t xml:space="preserve"> </w:t>
      </w:r>
      <w:r w:rsidR="77BE5717" w:rsidRPr="00CD111B">
        <w:t xml:space="preserve">y moler </w:t>
      </w:r>
      <w:r w:rsidR="478721B8" w:rsidRPr="00CD111B">
        <w:t>el café.</w:t>
      </w:r>
      <w:r w:rsidR="0091A50F" w:rsidRPr="00CD111B">
        <w:t xml:space="preserve"> </w:t>
      </w:r>
      <w:r w:rsidR="6FE48CEE" w:rsidRPr="00CD111B">
        <w:t>Finalmente,</w:t>
      </w:r>
      <w:r w:rsidR="0091A50F" w:rsidRPr="00CD111B">
        <w:t xml:space="preserve"> el café es</w:t>
      </w:r>
      <w:r w:rsidR="36C76956" w:rsidRPr="00CD111B">
        <w:t xml:space="preserve"> </w:t>
      </w:r>
      <w:r w:rsidR="0091A50F" w:rsidRPr="00CD111B">
        <w:t>empacado manualmente</w:t>
      </w:r>
      <w:r w:rsidR="7FB0291D" w:rsidRPr="00CD111B">
        <w:t xml:space="preserve"> en bolsas de polipropileno plástico</w:t>
      </w:r>
      <w:r w:rsidR="0091A50F" w:rsidRPr="00CD111B">
        <w:t xml:space="preserve"> para ya comercializarlo</w:t>
      </w:r>
      <w:r w:rsidR="544653C6" w:rsidRPr="00CD111B">
        <w:t xml:space="preserve"> en libras</w:t>
      </w:r>
      <w:r w:rsidR="0091A50F" w:rsidRPr="00CD111B">
        <w:t>.</w:t>
      </w:r>
    </w:p>
    <w:p w14:paraId="5F8CF503" w14:textId="7937EDF3" w:rsidR="379C6605" w:rsidRPr="00CD111B" w:rsidRDefault="1DB19687" w:rsidP="1EA693DE">
      <w:pPr>
        <w:pStyle w:val="TextoPrincipal"/>
      </w:pPr>
      <w:r w:rsidRPr="00CD111B">
        <w:t xml:space="preserve">La </w:t>
      </w:r>
      <w:r w:rsidR="7BC65BD2" w:rsidRPr="00CD111B">
        <w:t xml:space="preserve">tercera etapa </w:t>
      </w:r>
      <w:r w:rsidR="2B66D9D9" w:rsidRPr="00CD111B">
        <w:t xml:space="preserve">llamada </w:t>
      </w:r>
      <w:r w:rsidRPr="00CD111B">
        <w:t xml:space="preserve">comercialización se da </w:t>
      </w:r>
      <w:r w:rsidR="7033D308" w:rsidRPr="00CD111B">
        <w:t>en San Pedro Sula y alrededores, que es la zona donde viven sus propietarios</w:t>
      </w:r>
      <w:r w:rsidRPr="00CD111B">
        <w:t xml:space="preserve">. </w:t>
      </w:r>
      <w:r w:rsidR="6237278F" w:rsidRPr="00CD111B">
        <w:t>El mercado meta actual son</w:t>
      </w:r>
      <w:r w:rsidR="16982563" w:rsidRPr="00CD111B">
        <w:t xml:space="preserve"> algunas</w:t>
      </w:r>
      <w:r w:rsidRPr="00CD111B">
        <w:t xml:space="preserve"> </w:t>
      </w:r>
      <w:r w:rsidR="381D3782" w:rsidRPr="00CD111B">
        <w:t xml:space="preserve">pulperías, </w:t>
      </w:r>
      <w:r w:rsidR="130C5BA7" w:rsidRPr="00CD111B">
        <w:t xml:space="preserve">un </w:t>
      </w:r>
      <w:r w:rsidR="14194384" w:rsidRPr="00CD111B">
        <w:t>supermercado</w:t>
      </w:r>
      <w:r w:rsidR="2A9F2B9A" w:rsidRPr="00CD111B">
        <w:t xml:space="preserve"> </w:t>
      </w:r>
      <w:r w:rsidR="00406A0B" w:rsidRPr="00CD111B">
        <w:t xml:space="preserve">al </w:t>
      </w:r>
      <w:r w:rsidR="2A9F2B9A" w:rsidRPr="00CD111B">
        <w:t>que se le vende de forma intermitente</w:t>
      </w:r>
      <w:r w:rsidR="14194384" w:rsidRPr="00CD111B">
        <w:t xml:space="preserve">, un </w:t>
      </w:r>
      <w:r w:rsidR="381D3782" w:rsidRPr="00CD111B">
        <w:t>intermediario vendedor</w:t>
      </w:r>
      <w:r w:rsidR="10811D69" w:rsidRPr="00CD111B">
        <w:t>,</w:t>
      </w:r>
      <w:r w:rsidR="381D3782" w:rsidRPr="00CD111B">
        <w:t xml:space="preserve"> y venta directa a familiares y amistades cercanas</w:t>
      </w:r>
      <w:r w:rsidRPr="00CD111B">
        <w:t xml:space="preserve">. Cuentan con movilidad de un vehículo marca </w:t>
      </w:r>
      <w:r w:rsidR="3E6E254D" w:rsidRPr="00CD111B">
        <w:t xml:space="preserve">Toyota </w:t>
      </w:r>
      <w:proofErr w:type="spellStart"/>
      <w:r w:rsidR="3E6E254D" w:rsidRPr="00CD111B">
        <w:t>Yaris</w:t>
      </w:r>
      <w:proofErr w:type="spellEnd"/>
      <w:r w:rsidR="3E6E254D" w:rsidRPr="00CD111B">
        <w:t xml:space="preserve"> turismo </w:t>
      </w:r>
      <w:r w:rsidR="5BDA0545" w:rsidRPr="00CD111B">
        <w:t xml:space="preserve">y un carro Toyota Tacoma de paila </w:t>
      </w:r>
      <w:r w:rsidR="3E6E254D" w:rsidRPr="00CD111B">
        <w:t>propiedad de los dueños,</w:t>
      </w:r>
      <w:r w:rsidRPr="00CD111B">
        <w:t xml:space="preserve"> </w:t>
      </w:r>
      <w:r w:rsidR="37630937" w:rsidRPr="00CD111B">
        <w:t xml:space="preserve">que se emplea para las labores en tiempos de finca </w:t>
      </w:r>
      <w:r w:rsidR="00406A0B" w:rsidRPr="00CD111B">
        <w:t xml:space="preserve">en Intibucá </w:t>
      </w:r>
      <w:r w:rsidR="37630937" w:rsidRPr="00CD111B">
        <w:t xml:space="preserve">y </w:t>
      </w:r>
      <w:r w:rsidR="002F6416" w:rsidRPr="00CD111B">
        <w:t>también</w:t>
      </w:r>
      <w:r w:rsidR="37630937" w:rsidRPr="00CD111B">
        <w:t xml:space="preserve"> sirve para </w:t>
      </w:r>
      <w:r w:rsidRPr="00CD111B">
        <w:t xml:space="preserve">transportar </w:t>
      </w:r>
      <w:r w:rsidR="0CE4D08C" w:rsidRPr="00CD111B">
        <w:t xml:space="preserve">las </w:t>
      </w:r>
      <w:r w:rsidRPr="00CD111B">
        <w:t xml:space="preserve">cantidades de </w:t>
      </w:r>
      <w:r w:rsidR="6AC1EB07" w:rsidRPr="00CD111B">
        <w:t xml:space="preserve">libras empacadas de libra </w:t>
      </w:r>
      <w:r w:rsidRPr="00CD111B">
        <w:t>que se venden semanalmente</w:t>
      </w:r>
      <w:r w:rsidR="00406A0B" w:rsidRPr="00CD111B">
        <w:t xml:space="preserve"> en San Pedro Sula</w:t>
      </w:r>
      <w:r w:rsidRPr="00CD111B">
        <w:t xml:space="preserve">. </w:t>
      </w:r>
    </w:p>
    <w:p w14:paraId="6E85ABF3" w14:textId="719AF7D7" w:rsidR="379C6605" w:rsidRPr="00CD111B" w:rsidRDefault="76B806FE" w:rsidP="1EA693DE">
      <w:pPr>
        <w:pStyle w:val="TextoPrincipal"/>
      </w:pPr>
      <w:r w:rsidRPr="00CD111B">
        <w:t>La gestión actual de compra</w:t>
      </w:r>
      <w:r w:rsidR="3E0800F3" w:rsidRPr="00CD111B">
        <w:t>s</w:t>
      </w:r>
      <w:r w:rsidRPr="00CD111B">
        <w:t xml:space="preserve"> se realiza sin aplicar ningún tipo de herramienta que le permitan optimizar</w:t>
      </w:r>
      <w:r w:rsidR="60A104A4" w:rsidRPr="00CD111B">
        <w:t>las</w:t>
      </w:r>
      <w:r w:rsidRPr="00CD111B">
        <w:t xml:space="preserve">. </w:t>
      </w:r>
      <w:r w:rsidR="175C0D42" w:rsidRPr="00CD111B">
        <w:t xml:space="preserve">El precio de venta </w:t>
      </w:r>
      <w:r w:rsidR="00406A0B" w:rsidRPr="00CD111B">
        <w:t xml:space="preserve">promedio </w:t>
      </w:r>
      <w:r w:rsidR="6512AF75" w:rsidRPr="00CD111B">
        <w:t>en 2023 fue de</w:t>
      </w:r>
      <w:r w:rsidR="175C0D42" w:rsidRPr="00CD111B">
        <w:t xml:space="preserve"> L </w:t>
      </w:r>
      <w:r w:rsidR="0027438A" w:rsidRPr="00CD111B">
        <w:t>90</w:t>
      </w:r>
      <w:r w:rsidR="175C0D42" w:rsidRPr="00CD111B">
        <w:t>.00 cada libra</w:t>
      </w:r>
      <w:r w:rsidR="716B5D3F" w:rsidRPr="00CD111B">
        <w:t xml:space="preserve"> de café </w:t>
      </w:r>
      <w:r w:rsidR="716B5D3F" w:rsidRPr="00CD111B">
        <w:lastRenderedPageBreak/>
        <w:t>molido ya empacado</w:t>
      </w:r>
      <w:r w:rsidR="175C0D42" w:rsidRPr="00CD111B">
        <w:t>,</w:t>
      </w:r>
      <w:r w:rsidRPr="00CD111B">
        <w:t xml:space="preserve"> venta</w:t>
      </w:r>
      <w:r w:rsidR="60108993" w:rsidRPr="00CD111B">
        <w:t xml:space="preserve"> </w:t>
      </w:r>
      <w:r w:rsidR="54F5565F" w:rsidRPr="00CD111B">
        <w:t xml:space="preserve">promedio </w:t>
      </w:r>
      <w:r w:rsidR="0027438A" w:rsidRPr="00CD111B">
        <w:t>fue</w:t>
      </w:r>
      <w:r w:rsidR="54F5565F" w:rsidRPr="00CD111B">
        <w:t xml:space="preserve"> de</w:t>
      </w:r>
      <w:r w:rsidR="22FF9265" w:rsidRPr="00CD111B">
        <w:t xml:space="preserve"> </w:t>
      </w:r>
      <w:r w:rsidR="0027438A" w:rsidRPr="00CD111B">
        <w:t>15</w:t>
      </w:r>
      <w:r w:rsidR="6C90EB49" w:rsidRPr="00CD111B">
        <w:t xml:space="preserve">0 bolsas </w:t>
      </w:r>
      <w:r w:rsidR="08A53435" w:rsidRPr="00CD111B">
        <w:t xml:space="preserve">de una libra </w:t>
      </w:r>
      <w:r w:rsidR="6C90EB49" w:rsidRPr="00CD111B">
        <w:t>al mes</w:t>
      </w:r>
      <w:r w:rsidRPr="00CD111B">
        <w:t>,</w:t>
      </w:r>
      <w:r w:rsidR="0A821154" w:rsidRPr="00CD111B">
        <w:t xml:space="preserve"> o sea</w:t>
      </w:r>
      <w:r w:rsidR="527F7D22" w:rsidRPr="00CD111B">
        <w:t xml:space="preserve"> L </w:t>
      </w:r>
      <w:r w:rsidR="0027438A" w:rsidRPr="00CD111B">
        <w:t>13</w:t>
      </w:r>
      <w:r w:rsidR="527F7D22" w:rsidRPr="00CD111B">
        <w:t>,</w:t>
      </w:r>
      <w:r w:rsidR="0027438A" w:rsidRPr="00CD111B">
        <w:t>5</w:t>
      </w:r>
      <w:r w:rsidR="527F7D22" w:rsidRPr="00CD111B">
        <w:t>00.00</w:t>
      </w:r>
      <w:r w:rsidR="58288DD3" w:rsidRPr="00CD111B">
        <w:t>/mes</w:t>
      </w:r>
      <w:r w:rsidR="527F7D22" w:rsidRPr="00CD111B">
        <w:t>.</w:t>
      </w:r>
      <w:r w:rsidR="52CC2955" w:rsidRPr="00CD111B">
        <w:t xml:space="preserve"> Hay deficiencias</w:t>
      </w:r>
      <w:r w:rsidR="286456A2" w:rsidRPr="00CD111B">
        <w:t xml:space="preserve"> y oportunidades</w:t>
      </w:r>
      <w:r w:rsidR="52CC2955" w:rsidRPr="00CD111B">
        <w:t xml:space="preserve"> en cada una de las etapas del proceso. La falta de controles de procesos y calidad ocasiona inconformidades que provocan la falta de productividad y variación en la calidad.</w:t>
      </w:r>
    </w:p>
    <w:p w14:paraId="4CD0E024" w14:textId="0FC2EDBE" w:rsidR="00F83AE1" w:rsidRPr="00CD111B" w:rsidRDefault="4BD45B31" w:rsidP="00F83AE1">
      <w:pPr>
        <w:pStyle w:val="TextoPrincipal"/>
      </w:pPr>
      <w:r w:rsidRPr="00CD111B">
        <w:t xml:space="preserve">Con estos antecedentes, es importante primero sentar las bases para mejorar todos sus procesos, optimizar los cuidados y producción en finca, aumentar su productividad, mejorar calidad del café y aumentar sus ventas e ingresos, para poder aspirar a instalar una cafetería, </w:t>
      </w:r>
      <w:r w:rsidR="0027438A" w:rsidRPr="00CD111B">
        <w:t xml:space="preserve">que es </w:t>
      </w:r>
      <w:r w:rsidRPr="00CD111B">
        <w:t xml:space="preserve">una meta a medio plazo </w:t>
      </w:r>
      <w:r w:rsidR="0027438A" w:rsidRPr="00CD111B">
        <w:t>que tienen</w:t>
      </w:r>
      <w:r w:rsidRPr="00CD111B">
        <w:t xml:space="preserve"> los dueños de Benignas Café.</w:t>
      </w:r>
      <w:r w:rsidR="4549DEA7" w:rsidRPr="00CD111B">
        <w:t xml:space="preserve"> </w:t>
      </w:r>
      <w:r w:rsidR="5B950072" w:rsidRPr="00CD111B">
        <w:t>E</w:t>
      </w:r>
      <w:r w:rsidR="53E9CD65" w:rsidRPr="00CD111B">
        <w:t>n estos primeros años e</w:t>
      </w:r>
      <w:r w:rsidR="5B950072" w:rsidRPr="00CD111B">
        <w:t xml:space="preserve">l producto </w:t>
      </w:r>
      <w:r w:rsidR="1B53DFC5" w:rsidRPr="00CD111B">
        <w:t xml:space="preserve">de café </w:t>
      </w:r>
      <w:r w:rsidR="391764E1" w:rsidRPr="00CD111B">
        <w:t>ha</w:t>
      </w:r>
      <w:r w:rsidR="5B950072" w:rsidRPr="00CD111B">
        <w:t xml:space="preserve"> tenido</w:t>
      </w:r>
      <w:r w:rsidR="4549DEA7" w:rsidRPr="00CD111B">
        <w:t xml:space="preserve"> una buena aceptación en el mercado, sin embargo,</w:t>
      </w:r>
      <w:r w:rsidR="14FEA198" w:rsidRPr="00CD111B">
        <w:t xml:space="preserve"> </w:t>
      </w:r>
      <w:r w:rsidR="34DCFD28" w:rsidRPr="00CD111B">
        <w:t>últimamente</w:t>
      </w:r>
      <w:r w:rsidR="14FEA198" w:rsidRPr="00CD111B">
        <w:t xml:space="preserve"> hay </w:t>
      </w:r>
      <w:r w:rsidR="31ABE467" w:rsidRPr="00CD111B">
        <w:t>reclamos de unos</w:t>
      </w:r>
      <w:r w:rsidR="7D4776F0" w:rsidRPr="00CD111B">
        <w:t xml:space="preserve"> cliente</w:t>
      </w:r>
      <w:r w:rsidR="372B7C9C" w:rsidRPr="00CD111B">
        <w:t xml:space="preserve">s </w:t>
      </w:r>
      <w:r w:rsidR="66AF40FD" w:rsidRPr="00CD111B">
        <w:t>sobre la inconsistencia del sabor y calidad del café</w:t>
      </w:r>
      <w:r w:rsidR="6F0A4AA4" w:rsidRPr="00CD111B">
        <w:t>. P</w:t>
      </w:r>
      <w:r w:rsidR="66AF40FD" w:rsidRPr="00CD111B">
        <w:t xml:space="preserve">or ello el </w:t>
      </w:r>
      <w:r w:rsidR="372B7C9C" w:rsidRPr="00CD111B">
        <w:t xml:space="preserve">hacer </w:t>
      </w:r>
      <w:r w:rsidR="6BAD1C72" w:rsidRPr="00CD111B">
        <w:t>e</w:t>
      </w:r>
      <w:r w:rsidR="40A13C98" w:rsidRPr="00CD111B">
        <w:t>ste análisis</w:t>
      </w:r>
      <w:r w:rsidR="199241C3" w:rsidRPr="00CD111B">
        <w:t xml:space="preserve"> y </w:t>
      </w:r>
      <w:r w:rsidR="0CFC6C10" w:rsidRPr="00CD111B">
        <w:t xml:space="preserve">estudio </w:t>
      </w:r>
      <w:r w:rsidR="09D99E10" w:rsidRPr="00CD111B">
        <w:t xml:space="preserve">que resulte en un </w:t>
      </w:r>
      <w:r w:rsidR="372B7C9C" w:rsidRPr="00CD111B">
        <w:t>plan de mejoras</w:t>
      </w:r>
      <w:r w:rsidR="31DC8BFB" w:rsidRPr="00CD111B">
        <w:t xml:space="preserve"> a implementar</w:t>
      </w:r>
      <w:r w:rsidR="562664B1" w:rsidRPr="00CD111B">
        <w:t xml:space="preserve"> se</w:t>
      </w:r>
      <w:r w:rsidR="68541BDB" w:rsidRPr="00CD111B">
        <w:t xml:space="preserve"> vuelve muy importante</w:t>
      </w:r>
      <w:r w:rsidR="6F33A450" w:rsidRPr="00CD111B">
        <w:t xml:space="preserve"> para la sostenibilidad de Benignas Café.</w:t>
      </w:r>
      <w:bookmarkStart w:id="34" w:name="_Toc474331179"/>
      <w:bookmarkStart w:id="35" w:name="_Toc474331378"/>
      <w:bookmarkStart w:id="36" w:name="_Toc153381334"/>
    </w:p>
    <w:p w14:paraId="1301D11D" w14:textId="77777777" w:rsidR="00C65078" w:rsidRPr="00CD111B" w:rsidRDefault="00C65078" w:rsidP="00F83AE1">
      <w:pPr>
        <w:pStyle w:val="TextoPrincipal"/>
      </w:pPr>
    </w:p>
    <w:p w14:paraId="6D319758" w14:textId="3BB44C2F" w:rsidR="00C65078" w:rsidRPr="00CD111B" w:rsidRDefault="00C65078" w:rsidP="002F6416">
      <w:pPr>
        <w:pStyle w:val="Ttulo2"/>
      </w:pPr>
      <w:bookmarkStart w:id="37" w:name="_Toc158656743"/>
      <w:r w:rsidRPr="00CD111B">
        <w:t xml:space="preserve">1.3. </w:t>
      </w:r>
      <w:r w:rsidR="57DC3E44" w:rsidRPr="00CD111B">
        <w:t>DEFINICIÓN DEL PROBLEMA</w:t>
      </w:r>
      <w:bookmarkEnd w:id="34"/>
      <w:bookmarkEnd w:id="35"/>
      <w:bookmarkEnd w:id="36"/>
      <w:bookmarkEnd w:id="37"/>
    </w:p>
    <w:p w14:paraId="55CB4835" w14:textId="77485D79" w:rsidR="00210E95" w:rsidRPr="00CD111B" w:rsidRDefault="2C463947" w:rsidP="1EA693DE">
      <w:pPr>
        <w:pStyle w:val="TextoPrincipal"/>
      </w:pPr>
      <w:r w:rsidRPr="00CD111B">
        <w:t>En la</w:t>
      </w:r>
      <w:r w:rsidR="1BB5D23F" w:rsidRPr="00CD111B">
        <w:t xml:space="preserve"> </w:t>
      </w:r>
      <w:r w:rsidR="56718379" w:rsidRPr="00CD111B">
        <w:t>microempresa</w:t>
      </w:r>
      <w:r w:rsidR="1BB5D23F" w:rsidRPr="00CD111B">
        <w:t xml:space="preserve"> familiar Benigna´s Café </w:t>
      </w:r>
      <w:r w:rsidR="4D3440A3" w:rsidRPr="00CD111B">
        <w:t>so</w:t>
      </w:r>
      <w:r w:rsidR="18FC78BF" w:rsidRPr="00CD111B">
        <w:t xml:space="preserve">n propietarios de </w:t>
      </w:r>
      <w:r w:rsidR="2A073A19" w:rsidRPr="00CD111B">
        <w:t>cuatro</w:t>
      </w:r>
      <w:r w:rsidR="1BB5D23F" w:rsidRPr="00CD111B">
        <w:t xml:space="preserve"> </w:t>
      </w:r>
      <w:r w:rsidR="53F3ADFB" w:rsidRPr="00CD111B">
        <w:t>manzan</w:t>
      </w:r>
      <w:r w:rsidR="2F78034D" w:rsidRPr="00CD111B">
        <w:t>as</w:t>
      </w:r>
      <w:r w:rsidR="088A4A53" w:rsidRPr="00CD111B">
        <w:t xml:space="preserve"> </w:t>
      </w:r>
      <w:r w:rsidR="4199C661" w:rsidRPr="00CD111B">
        <w:t>de tierras ya cultivadas</w:t>
      </w:r>
      <w:r w:rsidR="52769DC6" w:rsidRPr="00CD111B">
        <w:t xml:space="preserve"> </w:t>
      </w:r>
      <w:r w:rsidR="3DB4F413" w:rsidRPr="00CD111B">
        <w:t xml:space="preserve">con café </w:t>
      </w:r>
      <w:r w:rsidR="52769DC6" w:rsidRPr="00CD111B">
        <w:t xml:space="preserve">en cuyo proceso hay </w:t>
      </w:r>
      <w:r w:rsidR="1609CEAB" w:rsidRPr="00CD111B">
        <w:t xml:space="preserve">necesidad de </w:t>
      </w:r>
      <w:r w:rsidR="52769DC6" w:rsidRPr="00CD111B">
        <w:t xml:space="preserve">mejoras </w:t>
      </w:r>
      <w:r w:rsidR="1005AA14" w:rsidRPr="00CD111B">
        <w:t xml:space="preserve">por </w:t>
      </w:r>
      <w:r w:rsidR="52769DC6" w:rsidRPr="00CD111B">
        <w:t>realizar</w:t>
      </w:r>
      <w:r w:rsidR="4199C661" w:rsidRPr="00CD111B">
        <w:t xml:space="preserve">, </w:t>
      </w:r>
      <w:r w:rsidR="72192A8F" w:rsidRPr="00CD111B">
        <w:t xml:space="preserve">al igual que </w:t>
      </w:r>
      <w:r w:rsidR="002E443F" w:rsidRPr="00CD111B">
        <w:t xml:space="preserve">ocupa mejoras </w:t>
      </w:r>
      <w:r w:rsidR="314FD019" w:rsidRPr="00CD111B">
        <w:t>el resto del proceso</w:t>
      </w:r>
      <w:r w:rsidR="16D81DA2" w:rsidRPr="00CD111B">
        <w:t xml:space="preserve"> </w:t>
      </w:r>
      <w:r w:rsidR="5B642739" w:rsidRPr="00CD111B">
        <w:t xml:space="preserve">que </w:t>
      </w:r>
      <w:r w:rsidR="04F09C12" w:rsidRPr="00CD111B">
        <w:t xml:space="preserve">es subcontratado para el proceso de </w:t>
      </w:r>
      <w:r w:rsidR="314FD019" w:rsidRPr="00CD111B">
        <w:t>despu</w:t>
      </w:r>
      <w:r w:rsidR="4BA2630C" w:rsidRPr="00CD111B">
        <w:t xml:space="preserve">lpar, </w:t>
      </w:r>
      <w:r w:rsidR="314FD019" w:rsidRPr="00CD111B">
        <w:t>lava</w:t>
      </w:r>
      <w:r w:rsidR="627F1019" w:rsidRPr="00CD111B">
        <w:t>r</w:t>
      </w:r>
      <w:r w:rsidR="314FD019" w:rsidRPr="00CD111B">
        <w:t>,</w:t>
      </w:r>
      <w:r w:rsidR="3366CB0E" w:rsidRPr="00CD111B">
        <w:t xml:space="preserve"> </w:t>
      </w:r>
      <w:r w:rsidR="7423E64E" w:rsidRPr="00CD111B">
        <w:t>seca</w:t>
      </w:r>
      <w:r w:rsidR="28E50CF7" w:rsidRPr="00CD111B">
        <w:t>r</w:t>
      </w:r>
      <w:r w:rsidR="6E461561" w:rsidRPr="00CD111B">
        <w:t xml:space="preserve">, </w:t>
      </w:r>
      <w:r w:rsidR="002E443F" w:rsidRPr="00CD111B">
        <w:t xml:space="preserve">trillar, </w:t>
      </w:r>
      <w:r w:rsidR="6E461561" w:rsidRPr="00CD111B">
        <w:t>tostar</w:t>
      </w:r>
      <w:r w:rsidR="7423E64E" w:rsidRPr="00CD111B">
        <w:t xml:space="preserve"> y m</w:t>
      </w:r>
      <w:r w:rsidR="33F547C0" w:rsidRPr="00CD111B">
        <w:t>oler</w:t>
      </w:r>
      <w:r w:rsidR="7423E64E" w:rsidRPr="00CD111B">
        <w:t xml:space="preserve"> el caf</w:t>
      </w:r>
      <w:r w:rsidR="5D8D925D" w:rsidRPr="00CD111B">
        <w:t>é.</w:t>
      </w:r>
      <w:r w:rsidR="2BEFAEB1" w:rsidRPr="00CD111B">
        <w:t xml:space="preserve"> </w:t>
      </w:r>
      <w:r w:rsidR="6F12F271" w:rsidRPr="00CD111B">
        <w:t>A</w:t>
      </w:r>
      <w:r w:rsidR="7D85A543" w:rsidRPr="00CD111B">
        <w:t>nte el</w:t>
      </w:r>
      <w:r w:rsidR="6F12F271" w:rsidRPr="00CD111B">
        <w:t xml:space="preserve"> problema</w:t>
      </w:r>
      <w:r w:rsidR="48A5DF12" w:rsidRPr="00CD111B">
        <w:t xml:space="preserve"> de </w:t>
      </w:r>
      <w:r w:rsidR="264C01D8" w:rsidRPr="00CD111B">
        <w:t>inconformidades</w:t>
      </w:r>
      <w:r w:rsidR="48A5DF12" w:rsidRPr="00CD111B">
        <w:t xml:space="preserve"> </w:t>
      </w:r>
      <w:r w:rsidR="7CA5C4A3" w:rsidRPr="00CD111B">
        <w:t xml:space="preserve">que presenta </w:t>
      </w:r>
      <w:r w:rsidR="6F12F271" w:rsidRPr="00CD111B">
        <w:t>la microempresa</w:t>
      </w:r>
      <w:r w:rsidR="40103AC6" w:rsidRPr="00CD111B">
        <w:t>,</w:t>
      </w:r>
      <w:r w:rsidR="6F12F271" w:rsidRPr="00CD111B">
        <w:t xml:space="preserve"> se vuelve</w:t>
      </w:r>
      <w:r w:rsidR="5CA0B6E0" w:rsidRPr="00CD111B">
        <w:t xml:space="preserve"> imperante</w:t>
      </w:r>
      <w:r w:rsidR="1903A560" w:rsidRPr="00CD111B">
        <w:t xml:space="preserve"> evaluar el proceso en sus tres etapas como ser</w:t>
      </w:r>
      <w:r w:rsidR="3FDF2E33" w:rsidRPr="00CD111B">
        <w:t xml:space="preserve"> la</w:t>
      </w:r>
      <w:r w:rsidR="7D7849EB" w:rsidRPr="00CD111B">
        <w:t xml:space="preserve"> </w:t>
      </w:r>
      <w:r w:rsidR="3FDF2E33" w:rsidRPr="00CD111B">
        <w:t>p</w:t>
      </w:r>
      <w:r w:rsidR="7D7849EB" w:rsidRPr="00CD111B">
        <w:t>rimera etapa</w:t>
      </w:r>
      <w:r w:rsidR="4E1F9F21" w:rsidRPr="00CD111B">
        <w:t xml:space="preserve"> que se refiere </w:t>
      </w:r>
      <w:r w:rsidR="201AEC22" w:rsidRPr="00CD111B">
        <w:t>a</w:t>
      </w:r>
      <w:r w:rsidR="6AF7677E" w:rsidRPr="00CD111B">
        <w:t xml:space="preserve"> la </w:t>
      </w:r>
      <w:r w:rsidR="0564F9DB" w:rsidRPr="00CD111B">
        <w:t>producción</w:t>
      </w:r>
      <w:r w:rsidR="4E1F9F21" w:rsidRPr="00CD111B">
        <w:t>, el cual implica el</w:t>
      </w:r>
      <w:r w:rsidR="7D7849EB" w:rsidRPr="00CD111B">
        <w:t xml:space="preserve"> </w:t>
      </w:r>
      <w:r w:rsidR="29219A14" w:rsidRPr="00CD111B">
        <w:t xml:space="preserve">sembrado, </w:t>
      </w:r>
      <w:r w:rsidR="7D7849EB" w:rsidRPr="00CD111B">
        <w:t xml:space="preserve">mantenimiento, fertilizado y </w:t>
      </w:r>
      <w:r w:rsidR="3BADB08F" w:rsidRPr="00CD111B">
        <w:t xml:space="preserve">hasta el </w:t>
      </w:r>
      <w:r w:rsidR="64B4DED5" w:rsidRPr="00CD111B">
        <w:t>cort</w:t>
      </w:r>
      <w:r w:rsidR="28FA4CEA" w:rsidRPr="00CD111B">
        <w:t>e</w:t>
      </w:r>
      <w:r w:rsidR="59007BF9" w:rsidRPr="00CD111B">
        <w:t xml:space="preserve"> de la fruta</w:t>
      </w:r>
      <w:r w:rsidR="5BA7725E" w:rsidRPr="00CD111B">
        <w:t xml:space="preserve"> en grano uva</w:t>
      </w:r>
      <w:r w:rsidR="53F3ADFB" w:rsidRPr="00CD111B">
        <w:t xml:space="preserve"> en el cafetal</w:t>
      </w:r>
      <w:r w:rsidR="4E881208" w:rsidRPr="00CD111B">
        <w:t>. L</w:t>
      </w:r>
      <w:r w:rsidR="3FDF2E33" w:rsidRPr="00CD111B">
        <w:t>a s</w:t>
      </w:r>
      <w:r w:rsidR="684271A9" w:rsidRPr="00CD111B">
        <w:t>egun</w:t>
      </w:r>
      <w:r w:rsidR="76244E6D" w:rsidRPr="00CD111B">
        <w:t>d</w:t>
      </w:r>
      <w:r w:rsidR="684271A9" w:rsidRPr="00CD111B">
        <w:t>a etapa de</w:t>
      </w:r>
      <w:r w:rsidR="59007BF9" w:rsidRPr="00CD111B">
        <w:t xml:space="preserve"> </w:t>
      </w:r>
      <w:r w:rsidR="2E7576D6" w:rsidRPr="00CD111B">
        <w:t>procesamiento</w:t>
      </w:r>
      <w:r w:rsidR="2CEBEFE9" w:rsidRPr="00CD111B">
        <w:t xml:space="preserve">, que es </w:t>
      </w:r>
      <w:r w:rsidR="0A8401A5" w:rsidRPr="00CD111B">
        <w:t xml:space="preserve">agregarle valor al </w:t>
      </w:r>
      <w:r w:rsidR="05D50BC2" w:rsidRPr="00CD111B">
        <w:t xml:space="preserve">café al </w:t>
      </w:r>
      <w:r w:rsidR="0A8401A5" w:rsidRPr="00CD111B">
        <w:t>secarlo</w:t>
      </w:r>
      <w:r w:rsidR="3BCCD942" w:rsidRPr="00CD111B">
        <w:t xml:space="preserve">, </w:t>
      </w:r>
      <w:r w:rsidR="002E443F" w:rsidRPr="00CD111B">
        <w:t xml:space="preserve">trillarlo, </w:t>
      </w:r>
      <w:r w:rsidR="3BCCD942" w:rsidRPr="00CD111B">
        <w:t>tostarlo</w:t>
      </w:r>
      <w:r w:rsidR="382252F8" w:rsidRPr="00CD111B">
        <w:t xml:space="preserve">, </w:t>
      </w:r>
      <w:r w:rsidR="3BCCD942" w:rsidRPr="00CD111B">
        <w:t>molerlo</w:t>
      </w:r>
      <w:r w:rsidR="72D0C547" w:rsidRPr="00CD111B">
        <w:t xml:space="preserve"> y empacarlo</w:t>
      </w:r>
      <w:r w:rsidR="682B6E17" w:rsidRPr="00CD111B">
        <w:t>.</w:t>
      </w:r>
      <w:r w:rsidR="3FDF2E33" w:rsidRPr="00CD111B">
        <w:t xml:space="preserve"> </w:t>
      </w:r>
      <w:r w:rsidR="3BCCD942" w:rsidRPr="00CD111B">
        <w:t xml:space="preserve">Y </w:t>
      </w:r>
      <w:r w:rsidR="193EF8E3" w:rsidRPr="00CD111B">
        <w:t xml:space="preserve">la </w:t>
      </w:r>
      <w:r w:rsidR="3BCCD942" w:rsidRPr="00CD111B">
        <w:t>tercera etapa</w:t>
      </w:r>
      <w:r w:rsidR="3B6EE661" w:rsidRPr="00CD111B">
        <w:t xml:space="preserve"> </w:t>
      </w:r>
      <w:r w:rsidR="7E178B67" w:rsidRPr="00CD111B">
        <w:t xml:space="preserve">de </w:t>
      </w:r>
      <w:r w:rsidR="406510DB" w:rsidRPr="00CD111B">
        <w:t>comercialización</w:t>
      </w:r>
      <w:r w:rsidR="0B04A50F" w:rsidRPr="00CD111B">
        <w:t xml:space="preserve"> que necesita ser reforzada</w:t>
      </w:r>
      <w:r w:rsidR="78F3E74E" w:rsidRPr="00CD111B">
        <w:t xml:space="preserve">. </w:t>
      </w:r>
      <w:r w:rsidR="2C2A9BEE" w:rsidRPr="00CD111B">
        <w:t>El plan es</w:t>
      </w:r>
      <w:r w:rsidR="410F2F6F" w:rsidRPr="00CD111B">
        <w:t xml:space="preserve"> que la</w:t>
      </w:r>
      <w:r w:rsidR="2C2A9BEE" w:rsidRPr="00CD111B">
        <w:t xml:space="preserve"> microempresa</w:t>
      </w:r>
      <w:r w:rsidR="55F993E4" w:rsidRPr="00CD111B">
        <w:t xml:space="preserve"> pase de un nivel </w:t>
      </w:r>
      <w:r w:rsidR="3364F333" w:rsidRPr="00CD111B">
        <w:t xml:space="preserve">de administración </w:t>
      </w:r>
      <w:r w:rsidR="55F993E4" w:rsidRPr="00CD111B">
        <w:t>informal a un nivel con mayor organización.</w:t>
      </w:r>
    </w:p>
    <w:p w14:paraId="60A6098D" w14:textId="39A7B77D" w:rsidR="00210E95" w:rsidRPr="00CD111B" w:rsidRDefault="1BB5D23F" w:rsidP="1EA693DE">
      <w:pPr>
        <w:pStyle w:val="TextoPrincipal"/>
        <w:rPr>
          <w:rFonts w:eastAsia="Times New Roman"/>
        </w:rPr>
      </w:pPr>
      <w:r w:rsidRPr="00CD111B">
        <w:t xml:space="preserve">En el mercado </w:t>
      </w:r>
      <w:r w:rsidR="5915852F" w:rsidRPr="00CD111B">
        <w:t>hondureñ</w:t>
      </w:r>
      <w:r w:rsidRPr="00CD111B">
        <w:t xml:space="preserve">o </w:t>
      </w:r>
      <w:r w:rsidR="7170A1E5" w:rsidRPr="00CD111B">
        <w:t xml:space="preserve">ya </w:t>
      </w:r>
      <w:r w:rsidRPr="00CD111B">
        <w:t xml:space="preserve">existe una gran variedad de </w:t>
      </w:r>
      <w:r w:rsidR="195FD3B6" w:rsidRPr="00CD111B">
        <w:t xml:space="preserve">marcas </w:t>
      </w:r>
      <w:r w:rsidR="002E443F" w:rsidRPr="00CD111B">
        <w:t>de café en polvo distribuidos en diversos canales de venta, algunas marcas hasta tienen sus cadenas</w:t>
      </w:r>
      <w:r w:rsidR="64D5AFEF" w:rsidRPr="00CD111B">
        <w:t xml:space="preserve"> de </w:t>
      </w:r>
      <w:r w:rsidR="60AAFB8D" w:rsidRPr="00CD111B">
        <w:t>t</w:t>
      </w:r>
      <w:r w:rsidR="64D5AFEF" w:rsidRPr="00CD111B">
        <w:t>iendas de café</w:t>
      </w:r>
      <w:r w:rsidR="5D1A163E" w:rsidRPr="00CD111B">
        <w:t xml:space="preserve"> servidas en tazas. </w:t>
      </w:r>
      <w:r w:rsidR="0A4530FA" w:rsidRPr="00CD111B">
        <w:t xml:space="preserve">No se pretende competir contra ellas que están en un nivel de madurez superior, pero si se desea mejorar </w:t>
      </w:r>
      <w:r w:rsidR="002E443F" w:rsidRPr="00CD111B">
        <w:t xml:space="preserve">gradualmente </w:t>
      </w:r>
      <w:r w:rsidR="0A4530FA" w:rsidRPr="00CD111B">
        <w:t xml:space="preserve">los procesos internos para que la microempresa genere mayores ingresos económicos que apoye a la familia dueña, </w:t>
      </w:r>
      <w:r w:rsidR="002E443F" w:rsidRPr="00CD111B">
        <w:t xml:space="preserve">que es </w:t>
      </w:r>
      <w:r w:rsidR="0A4530FA" w:rsidRPr="00CD111B">
        <w:t>de recursos económicos moderados y bajos.</w:t>
      </w:r>
      <w:r w:rsidR="387635BF" w:rsidRPr="00CD111B">
        <w:t xml:space="preserve"> </w:t>
      </w:r>
      <w:r w:rsidR="44302E21" w:rsidRPr="00CD111B">
        <w:t xml:space="preserve">El mejorar la </w:t>
      </w:r>
      <w:r w:rsidR="454BC877" w:rsidRPr="00CD111B">
        <w:t>administración</w:t>
      </w:r>
      <w:r w:rsidR="5AF4CBC6" w:rsidRPr="00CD111B">
        <w:t xml:space="preserve"> de</w:t>
      </w:r>
      <w:r w:rsidR="01E61FFF" w:rsidRPr="00CD111B">
        <w:t xml:space="preserve"> toda la cadena desde </w:t>
      </w:r>
      <w:r w:rsidR="5D679CA8" w:rsidRPr="00CD111B">
        <w:t>producción</w:t>
      </w:r>
      <w:r w:rsidR="01E61FFF" w:rsidRPr="00CD111B">
        <w:t xml:space="preserve"> hasta</w:t>
      </w:r>
      <w:r w:rsidR="06D080C8" w:rsidRPr="00CD111B">
        <w:t xml:space="preserve"> el </w:t>
      </w:r>
      <w:r w:rsidR="06D080C8" w:rsidRPr="00CD111B">
        <w:lastRenderedPageBreak/>
        <w:t xml:space="preserve">producto terminado, </w:t>
      </w:r>
      <w:r w:rsidR="076156D6" w:rsidRPr="00CD111B">
        <w:t>permitirá</w:t>
      </w:r>
      <w:r w:rsidR="1A30683C" w:rsidRPr="00CD111B">
        <w:t xml:space="preserve"> identifica</w:t>
      </w:r>
      <w:r w:rsidR="796011EE" w:rsidRPr="00CD111B">
        <w:t>r</w:t>
      </w:r>
      <w:r w:rsidR="1A30683C" w:rsidRPr="00CD111B">
        <w:t xml:space="preserve"> </w:t>
      </w:r>
      <w:r w:rsidR="7221C2FE" w:rsidRPr="00CD111B">
        <w:t xml:space="preserve">potenciar </w:t>
      </w:r>
      <w:r w:rsidR="1A30683C" w:rsidRPr="00CD111B">
        <w:t>nuevas oportunidades de ven</w:t>
      </w:r>
      <w:r w:rsidR="3A3B2F04" w:rsidRPr="00CD111B">
        <w:t>tas</w:t>
      </w:r>
      <w:r w:rsidR="20D3DD9E" w:rsidRPr="00CD111B">
        <w:t xml:space="preserve"> </w:t>
      </w:r>
      <w:r w:rsidR="1A30683C" w:rsidRPr="00CD111B">
        <w:t xml:space="preserve">como ser: Café tostado en </w:t>
      </w:r>
      <w:r w:rsidR="60E15267" w:rsidRPr="00CD111B">
        <w:t>grano en libras, para clientes que tienen maquina molino, y café en polvo en onzas para raciones individuales</w:t>
      </w:r>
      <w:r w:rsidR="4D0E68EB" w:rsidRPr="00CD111B">
        <w:t xml:space="preserve"> pequeñas.</w:t>
      </w:r>
      <w:r w:rsidR="63127752" w:rsidRPr="00CD111B">
        <w:t xml:space="preserve">                                                                                                                                                                                                                                                                                                                                                                                                                                                                                                                                                                                                                                                                                                                                                                                         </w:t>
      </w:r>
    </w:p>
    <w:p w14:paraId="067A3D0E" w14:textId="43976E6E" w:rsidR="00210E95" w:rsidRPr="00CD111B" w:rsidRDefault="2EEFB8B0" w:rsidP="1EA693DE">
      <w:pPr>
        <w:pStyle w:val="TextoPrincipal"/>
        <w:rPr>
          <w:rFonts w:eastAsia="Times New Roman"/>
        </w:rPr>
      </w:pPr>
      <w:r w:rsidRPr="00CD111B">
        <w:rPr>
          <w:rFonts w:eastAsia="Times New Roman"/>
        </w:rPr>
        <w:t xml:space="preserve">La revista Forbes </w:t>
      </w:r>
      <w:r w:rsidR="2FC00AA3" w:rsidRPr="00CD111B">
        <w:rPr>
          <w:rFonts w:eastAsia="Times New Roman"/>
        </w:rPr>
        <w:t>Centroamérica indicó</w:t>
      </w:r>
      <w:r w:rsidRPr="00CD111B">
        <w:rPr>
          <w:rFonts w:eastAsia="Times New Roman"/>
        </w:rPr>
        <w:t xml:space="preserve"> que “</w:t>
      </w:r>
      <w:r w:rsidRPr="00CD111B">
        <w:rPr>
          <w:rFonts w:eastAsia="Times New Roman"/>
          <w:color w:val="000000" w:themeColor="text1"/>
        </w:rPr>
        <w:t>Honduras recibió 1</w:t>
      </w:r>
      <w:r w:rsidR="5155C1C7" w:rsidRPr="00CD111B">
        <w:rPr>
          <w:rFonts w:eastAsia="Times New Roman"/>
          <w:color w:val="000000" w:themeColor="text1"/>
        </w:rPr>
        <w:t>,</w:t>
      </w:r>
      <w:r w:rsidRPr="00CD111B">
        <w:rPr>
          <w:rFonts w:eastAsia="Times New Roman"/>
          <w:color w:val="000000" w:themeColor="text1"/>
        </w:rPr>
        <w:t>390 millones de dólares al cierre de la cosecha de café 2022-2023, que finalizó el 30 de septiembre, lo que supone una disminución de 4 % frente a lo percibido en el periodo anterior (1</w:t>
      </w:r>
      <w:r w:rsidR="08941047" w:rsidRPr="00CD111B">
        <w:rPr>
          <w:rFonts w:eastAsia="Times New Roman"/>
          <w:color w:val="000000" w:themeColor="text1"/>
        </w:rPr>
        <w:t>,</w:t>
      </w:r>
      <w:r w:rsidRPr="00CD111B">
        <w:rPr>
          <w:rFonts w:eastAsia="Times New Roman"/>
          <w:color w:val="000000" w:themeColor="text1"/>
        </w:rPr>
        <w:t>448 millones), informó el</w:t>
      </w:r>
      <w:r w:rsidR="5FEE1306" w:rsidRPr="00CD111B">
        <w:rPr>
          <w:rFonts w:eastAsia="Times New Roman"/>
          <w:color w:val="000000" w:themeColor="text1"/>
        </w:rPr>
        <w:t xml:space="preserve"> Instituto Hondureño del Café</w:t>
      </w:r>
      <w:r w:rsidR="00E41364" w:rsidRPr="00CD111B">
        <w:rPr>
          <w:rFonts w:eastAsia="Times New Roman"/>
          <w:color w:val="000000" w:themeColor="text1"/>
        </w:rPr>
        <w:t>.</w:t>
      </w:r>
    </w:p>
    <w:p w14:paraId="504514CD" w14:textId="3C8A6BCE" w:rsidR="49ADA932" w:rsidRPr="00CD111B" w:rsidRDefault="28B18BD7" w:rsidP="001D17BF">
      <w:pPr>
        <w:pStyle w:val="TextoPrincipal"/>
      </w:pPr>
      <w:r w:rsidRPr="00CD111B">
        <w:t xml:space="preserve">La elaboración de </w:t>
      </w:r>
      <w:r w:rsidR="682905B5" w:rsidRPr="00CD111B">
        <w:t>este</w:t>
      </w:r>
      <w:r w:rsidRPr="00CD111B">
        <w:t xml:space="preserve"> </w:t>
      </w:r>
      <w:r w:rsidR="3A00ACA7" w:rsidRPr="00CD111B">
        <w:t>análisis de oportunidades de mejoras</w:t>
      </w:r>
      <w:r w:rsidRPr="00CD111B">
        <w:t xml:space="preserve"> le permitirá a la </w:t>
      </w:r>
      <w:r w:rsidR="1898B351" w:rsidRPr="00CD111B">
        <w:t>micro</w:t>
      </w:r>
      <w:r w:rsidRPr="00CD111B">
        <w:t xml:space="preserve">empresa </w:t>
      </w:r>
      <w:r w:rsidR="0C20E1CC" w:rsidRPr="00CD111B">
        <w:t>Benigna´s Café</w:t>
      </w:r>
      <w:r w:rsidRPr="00CD111B">
        <w:t xml:space="preserve"> </w:t>
      </w:r>
      <w:r w:rsidR="7C4E1D18" w:rsidRPr="00CD111B">
        <w:t>replantear sus estrategias</w:t>
      </w:r>
      <w:r w:rsidR="28B9403D" w:rsidRPr="00CD111B">
        <w:t xml:space="preserve"> </w:t>
      </w:r>
      <w:r w:rsidR="7C4E1D18" w:rsidRPr="00CD111B">
        <w:t>y</w:t>
      </w:r>
      <w:r w:rsidR="004A7C49" w:rsidRPr="00CD111B">
        <w:t xml:space="preserve"> poder ser </w:t>
      </w:r>
      <w:r w:rsidR="53B441DE" w:rsidRPr="00CD111B">
        <w:t>más</w:t>
      </w:r>
      <w:r w:rsidR="4CFB3CE7" w:rsidRPr="00CD111B">
        <w:t xml:space="preserve"> </w:t>
      </w:r>
      <w:r w:rsidR="2AEF0C8C" w:rsidRPr="00CD111B">
        <w:t xml:space="preserve">rentable, y </w:t>
      </w:r>
      <w:r w:rsidR="22AB9787" w:rsidRPr="00CD111B">
        <w:t>así</w:t>
      </w:r>
      <w:r w:rsidR="2AEF0C8C" w:rsidRPr="00CD111B">
        <w:t xml:space="preserve"> ser </w:t>
      </w:r>
      <w:r w:rsidR="2AEA8B06" w:rsidRPr="00CD111B">
        <w:t>competitiv</w:t>
      </w:r>
      <w:r w:rsidR="4714F3CB" w:rsidRPr="00CD111B">
        <w:t>a</w:t>
      </w:r>
      <w:r w:rsidR="4CFB3CE7" w:rsidRPr="00CD111B">
        <w:t xml:space="preserve"> en el mercado meta de San Pedro Sula, Cortés.</w:t>
      </w:r>
    </w:p>
    <w:p w14:paraId="00C61224" w14:textId="1098DAA6" w:rsidR="00E857A3" w:rsidRPr="00CD111B" w:rsidRDefault="11E5C68F" w:rsidP="00956BA3">
      <w:pPr>
        <w:pStyle w:val="TextoPrincipal"/>
      </w:pPr>
      <w:r w:rsidRPr="00CD111B">
        <w:t xml:space="preserve">De lo anterior, se presentan las preguntas </w:t>
      </w:r>
      <w:r w:rsidR="58311F06" w:rsidRPr="00CD111B">
        <w:t xml:space="preserve">que </w:t>
      </w:r>
      <w:r w:rsidR="7DAABBB3" w:rsidRPr="00CD111B">
        <w:t>orientarán el proceso de investigación.</w:t>
      </w:r>
    </w:p>
    <w:p w14:paraId="1D466E80" w14:textId="61B2090C" w:rsidR="00210E95" w:rsidRPr="00CD111B" w:rsidRDefault="00245E4E" w:rsidP="0084413E">
      <w:pPr>
        <w:pStyle w:val="Ttulo3"/>
        <w:numPr>
          <w:ilvl w:val="2"/>
          <w:numId w:val="12"/>
        </w:numPr>
      </w:pPr>
      <w:bookmarkStart w:id="38" w:name="_Toc158656744"/>
      <w:r w:rsidRPr="00CD111B">
        <w:rPr>
          <w:caps w:val="0"/>
        </w:rPr>
        <w:t>PREGUNTA GENERAL</w:t>
      </w:r>
      <w:bookmarkEnd w:id="38"/>
    </w:p>
    <w:p w14:paraId="19ED5955" w14:textId="5308BBE4" w:rsidR="00F83AE1" w:rsidRPr="00956BA3" w:rsidRDefault="6ADEA50F" w:rsidP="006F583B">
      <w:pPr>
        <w:pStyle w:val="TextoPrincipal"/>
        <w:ind w:firstLine="0"/>
      </w:pPr>
      <w:r w:rsidRPr="00CD111B">
        <w:t xml:space="preserve">¿Cómo estructurar </w:t>
      </w:r>
      <w:r w:rsidR="6E7B87C8" w:rsidRPr="00CD111B">
        <w:t xml:space="preserve">un plan de mejora </w:t>
      </w:r>
      <w:r w:rsidR="5B990B5B" w:rsidRPr="00CD111B">
        <w:t xml:space="preserve">integral </w:t>
      </w:r>
      <w:r w:rsidR="3C8F63BE" w:rsidRPr="00CD111B">
        <w:t>para que</w:t>
      </w:r>
      <w:r w:rsidR="45944327" w:rsidRPr="00CD111B">
        <w:t xml:space="preserve"> aumente</w:t>
      </w:r>
      <w:r w:rsidR="6E7B87C8" w:rsidRPr="00CD111B">
        <w:t xml:space="preserve"> </w:t>
      </w:r>
      <w:r w:rsidR="4D190977" w:rsidRPr="00CD111B">
        <w:t>l</w:t>
      </w:r>
      <w:r w:rsidR="6E7B87C8" w:rsidRPr="00CD111B">
        <w:t>a productividad</w:t>
      </w:r>
      <w:r w:rsidR="601219F3" w:rsidRPr="00CD111B">
        <w:t xml:space="preserve"> </w:t>
      </w:r>
      <w:r w:rsidR="01CE28A6" w:rsidRPr="00CD111B">
        <w:t>y ventas</w:t>
      </w:r>
      <w:r w:rsidR="6E7B87C8" w:rsidRPr="00CD111B">
        <w:t xml:space="preserve"> de la </w:t>
      </w:r>
      <w:r w:rsidR="0FFE4119" w:rsidRPr="00CD111B">
        <w:t>micro</w:t>
      </w:r>
      <w:r w:rsidR="6E7B87C8" w:rsidRPr="00CD111B">
        <w:t>empresa</w:t>
      </w:r>
      <w:r w:rsidR="624F89B3" w:rsidRPr="00CD111B">
        <w:t xml:space="preserve"> f</w:t>
      </w:r>
      <w:r w:rsidR="6E7B87C8" w:rsidRPr="00CD111B">
        <w:t xml:space="preserve">amiliar </w:t>
      </w:r>
      <w:r w:rsidR="5C4251CD" w:rsidRPr="00CD111B">
        <w:t>B</w:t>
      </w:r>
      <w:r w:rsidR="6E7B87C8" w:rsidRPr="00CD111B">
        <w:t>enigna</w:t>
      </w:r>
      <w:r w:rsidR="03C3A659" w:rsidRPr="00CD111B">
        <w:t>´s C</w:t>
      </w:r>
      <w:r w:rsidR="6E7B87C8" w:rsidRPr="00CD111B">
        <w:t>afé</w:t>
      </w:r>
      <w:r w:rsidR="03EC6C8F" w:rsidRPr="00CD111B">
        <w:t xml:space="preserve">? </w:t>
      </w:r>
    </w:p>
    <w:p w14:paraId="062F592B" w14:textId="3B623228" w:rsidR="738EAA7E" w:rsidRPr="00CD111B" w:rsidRDefault="738EAA7E" w:rsidP="0084413E">
      <w:pPr>
        <w:pStyle w:val="Ttulo4"/>
        <w:numPr>
          <w:ilvl w:val="3"/>
          <w:numId w:val="12"/>
        </w:numPr>
        <w:rPr>
          <w:bCs w:val="0"/>
        </w:rPr>
      </w:pPr>
      <w:r w:rsidRPr="00CD111B">
        <w:t>Preguntas secundarias</w:t>
      </w:r>
    </w:p>
    <w:p w14:paraId="735F7664" w14:textId="1BF56C6F" w:rsidR="6959F149" w:rsidRPr="00CD111B" w:rsidRDefault="6959F149" w:rsidP="1EA693DE">
      <w:pPr>
        <w:pStyle w:val="TextoPrincipal"/>
        <w:rPr>
          <w:b/>
          <w:bCs/>
        </w:rPr>
      </w:pPr>
      <w:r w:rsidRPr="00CD111B">
        <w:rPr>
          <w:b/>
          <w:bCs/>
        </w:rPr>
        <w:t>Sobre el estudio técnico:</w:t>
      </w:r>
    </w:p>
    <w:p w14:paraId="4D30F489" w14:textId="76975823" w:rsidR="005848EA" w:rsidRPr="00CD111B" w:rsidRDefault="154CDBD4" w:rsidP="001D17BF">
      <w:pPr>
        <w:pStyle w:val="TextoPrincipal"/>
      </w:pPr>
      <w:r w:rsidRPr="00CD111B">
        <w:t xml:space="preserve"> </w:t>
      </w:r>
      <w:r w:rsidR="32A39771" w:rsidRPr="00CD111B">
        <w:t>1) ¿Cuáles son los lineamientos de los diferentes procesos técnicos y operativos para la producción?</w:t>
      </w:r>
    </w:p>
    <w:p w14:paraId="56C71ADE" w14:textId="6B9196B3" w:rsidR="738EAA7E" w:rsidRPr="00CD111B" w:rsidRDefault="738EAA7E" w:rsidP="1EA693DE">
      <w:pPr>
        <w:pStyle w:val="TextoPrincipal"/>
        <w:rPr>
          <w:b/>
          <w:bCs/>
        </w:rPr>
      </w:pPr>
      <w:r w:rsidRPr="00CD111B">
        <w:rPr>
          <w:b/>
          <w:bCs/>
        </w:rPr>
        <w:t>Sobre el estudio de mercad</w:t>
      </w:r>
      <w:r w:rsidR="1D804704" w:rsidRPr="00CD111B">
        <w:rPr>
          <w:b/>
          <w:bCs/>
        </w:rPr>
        <w:t>o:</w:t>
      </w:r>
    </w:p>
    <w:p w14:paraId="25CB257B" w14:textId="5CC0C4F9" w:rsidR="1262490F" w:rsidRPr="00CD111B" w:rsidRDefault="1262490F" w:rsidP="1EA693DE">
      <w:pPr>
        <w:pStyle w:val="TextoPrincipal"/>
      </w:pPr>
      <w:r w:rsidRPr="00CD111B">
        <w:t>2</w:t>
      </w:r>
      <w:r w:rsidR="738EAA7E" w:rsidRPr="00CD111B">
        <w:t xml:space="preserve">) ¿Cuáles deben ser los clientes potenciales y qué debe ofrecer para contar con un producto acorde a las necesidades del cliente a través de una estrategia comercial? </w:t>
      </w:r>
    </w:p>
    <w:p w14:paraId="2831E391" w14:textId="02A4AD10" w:rsidR="738EAA7E" w:rsidRPr="00CD111B" w:rsidRDefault="738EAA7E" w:rsidP="1EA693DE">
      <w:pPr>
        <w:pStyle w:val="TextoPrincipal"/>
        <w:rPr>
          <w:b/>
          <w:bCs/>
        </w:rPr>
      </w:pPr>
      <w:r w:rsidRPr="00CD111B">
        <w:rPr>
          <w:b/>
          <w:bCs/>
        </w:rPr>
        <w:t>Sobre el estudio organizacional</w:t>
      </w:r>
      <w:r w:rsidR="51D06041" w:rsidRPr="00CD111B">
        <w:rPr>
          <w:b/>
          <w:bCs/>
        </w:rPr>
        <w:t>:</w:t>
      </w:r>
      <w:r w:rsidRPr="00CD111B">
        <w:rPr>
          <w:b/>
          <w:bCs/>
        </w:rPr>
        <w:t xml:space="preserve"> </w:t>
      </w:r>
    </w:p>
    <w:p w14:paraId="062C0AB9" w14:textId="434FBDCC" w:rsidR="738EAA7E" w:rsidRPr="00CD111B" w:rsidRDefault="41868706" w:rsidP="49ADA932">
      <w:pPr>
        <w:pStyle w:val="TextoPrincipal"/>
        <w:rPr>
          <w:b/>
          <w:bCs/>
        </w:rPr>
      </w:pPr>
      <w:r w:rsidRPr="00CD111B">
        <w:t xml:space="preserve">3) ¿Cómo definir el direccionamiento estratégico </w:t>
      </w:r>
      <w:r w:rsidR="420394FA" w:rsidRPr="00CD111B">
        <w:t>en</w:t>
      </w:r>
      <w:r w:rsidRPr="00CD111B">
        <w:t xml:space="preserve"> la estructura organizacional</w:t>
      </w:r>
      <w:r w:rsidR="1C1DE9C8" w:rsidRPr="00CD111B">
        <w:t xml:space="preserve"> de la </w:t>
      </w:r>
      <w:r w:rsidR="45A81EE4" w:rsidRPr="00CD111B">
        <w:t>micro</w:t>
      </w:r>
      <w:r w:rsidR="1C1DE9C8" w:rsidRPr="00CD111B">
        <w:t>empresa</w:t>
      </w:r>
      <w:r w:rsidRPr="00CD111B">
        <w:t xml:space="preserve">? </w:t>
      </w:r>
    </w:p>
    <w:p w14:paraId="31467FA6" w14:textId="3F4FC8AA" w:rsidR="738EAA7E" w:rsidRPr="00CD111B" w:rsidRDefault="0C91FBF6" w:rsidP="49ADA932">
      <w:pPr>
        <w:pStyle w:val="TextoPrincipal"/>
        <w:rPr>
          <w:b/>
          <w:bCs/>
        </w:rPr>
      </w:pPr>
      <w:r w:rsidRPr="00CD111B">
        <w:rPr>
          <w:b/>
          <w:bCs/>
        </w:rPr>
        <w:t xml:space="preserve">Sobre la gestión de financiera: </w:t>
      </w:r>
    </w:p>
    <w:p w14:paraId="5AB1DFF6" w14:textId="2B47571A" w:rsidR="738EAA7E" w:rsidRPr="00CD111B" w:rsidRDefault="0C91FBF6" w:rsidP="49ADA932">
      <w:pPr>
        <w:pStyle w:val="TextoPrincipal"/>
        <w:ind w:firstLine="708"/>
      </w:pPr>
      <w:r w:rsidRPr="00CD111B">
        <w:t>4) ¿</w:t>
      </w:r>
      <w:r w:rsidR="7A728FDB" w:rsidRPr="00CD111B">
        <w:t>Cuál es la situación financiera de la empresa</w:t>
      </w:r>
      <w:r w:rsidRPr="00CD111B">
        <w:t>?</w:t>
      </w:r>
    </w:p>
    <w:p w14:paraId="74E8DA49" w14:textId="2A94F636" w:rsidR="738EAA7E" w:rsidRPr="00CD111B" w:rsidRDefault="41868706" w:rsidP="49ADA932">
      <w:pPr>
        <w:pStyle w:val="TextoPrincipal"/>
        <w:ind w:left="708" w:firstLine="0"/>
        <w:rPr>
          <w:b/>
          <w:bCs/>
        </w:rPr>
      </w:pPr>
      <w:r w:rsidRPr="00CD111B">
        <w:rPr>
          <w:b/>
          <w:bCs/>
        </w:rPr>
        <w:t>Sobre la gestión de implementación</w:t>
      </w:r>
      <w:r w:rsidR="10AEEDCF" w:rsidRPr="00CD111B">
        <w:rPr>
          <w:b/>
          <w:bCs/>
        </w:rPr>
        <w:t>:</w:t>
      </w:r>
      <w:r w:rsidRPr="00CD111B">
        <w:rPr>
          <w:b/>
          <w:bCs/>
        </w:rPr>
        <w:t xml:space="preserve"> </w:t>
      </w:r>
    </w:p>
    <w:p w14:paraId="7F09DD52" w14:textId="0EDB8E2E" w:rsidR="00E857A3" w:rsidRPr="00CD111B" w:rsidRDefault="257BCEC0" w:rsidP="002F6416">
      <w:pPr>
        <w:pStyle w:val="TextoPrincipal"/>
      </w:pPr>
      <w:r w:rsidRPr="00CD111B">
        <w:lastRenderedPageBreak/>
        <w:t>5</w:t>
      </w:r>
      <w:r w:rsidR="41868706" w:rsidRPr="00CD111B">
        <w:t>) ¿Cómo definir un plan de</w:t>
      </w:r>
      <w:r w:rsidR="61EEEAF6" w:rsidRPr="00CD111B">
        <w:t xml:space="preserve"> mejora integral que permita la implementación de las mejoras en la </w:t>
      </w:r>
      <w:r w:rsidR="0DC9ACE3" w:rsidRPr="00CD111B">
        <w:t>micro</w:t>
      </w:r>
      <w:r w:rsidR="61EEEAF6" w:rsidRPr="00CD111B">
        <w:t>empresa</w:t>
      </w:r>
      <w:r w:rsidR="41868706" w:rsidRPr="00CD111B">
        <w:t>?</w:t>
      </w:r>
    </w:p>
    <w:p w14:paraId="291E7126" w14:textId="0627D689" w:rsidR="00210E95" w:rsidRPr="00CD111B" w:rsidRDefault="00ED5A0F" w:rsidP="0084413E">
      <w:pPr>
        <w:pStyle w:val="Ttulo2"/>
        <w:numPr>
          <w:ilvl w:val="1"/>
          <w:numId w:val="12"/>
        </w:numPr>
      </w:pPr>
      <w:bookmarkStart w:id="39" w:name="_Toc474331180"/>
      <w:bookmarkStart w:id="40" w:name="_Toc474331379"/>
      <w:bookmarkStart w:id="41" w:name="_Toc153381335"/>
      <w:r w:rsidRPr="00CD111B">
        <w:t xml:space="preserve"> </w:t>
      </w:r>
      <w:bookmarkStart w:id="42" w:name="_Toc158656745"/>
      <w:r w:rsidR="004D17BE" w:rsidRPr="00CD111B">
        <w:t>OBJETIVOS DEL PROYECTO</w:t>
      </w:r>
      <w:bookmarkEnd w:id="39"/>
      <w:bookmarkEnd w:id="40"/>
      <w:bookmarkEnd w:id="41"/>
      <w:bookmarkEnd w:id="42"/>
    </w:p>
    <w:p w14:paraId="6CBAE383" w14:textId="7265102F" w:rsidR="49ADA932" w:rsidRPr="00CD111B" w:rsidRDefault="09F8FFCB" w:rsidP="001D17BF">
      <w:pPr>
        <w:pStyle w:val="TextoPrincipal"/>
      </w:pPr>
      <w:r w:rsidRPr="00CD111B">
        <w:t>I</w:t>
      </w:r>
      <w:r w:rsidR="7D6F6364" w:rsidRPr="00CD111B">
        <w:t>mplementar</w:t>
      </w:r>
      <w:r w:rsidR="4AD5332E" w:rsidRPr="00CD111B">
        <w:t xml:space="preserve"> </w:t>
      </w:r>
      <w:r w:rsidRPr="00CD111B">
        <w:t xml:space="preserve">un </w:t>
      </w:r>
      <w:r w:rsidR="69BC4301" w:rsidRPr="00CD111B">
        <w:t xml:space="preserve">análisis </w:t>
      </w:r>
      <w:r w:rsidRPr="00CD111B">
        <w:t>de</w:t>
      </w:r>
      <w:r w:rsidR="0E14DC68" w:rsidRPr="00CD111B">
        <w:t xml:space="preserve"> oportunidades para la</w:t>
      </w:r>
      <w:r w:rsidRPr="00CD111B">
        <w:t xml:space="preserve"> mejora en </w:t>
      </w:r>
      <w:r w:rsidR="0609D73A" w:rsidRPr="00CD111B">
        <w:t>l</w:t>
      </w:r>
      <w:r w:rsidR="7E5C7410" w:rsidRPr="00CD111B">
        <w:t>a gestión estratégica</w:t>
      </w:r>
      <w:r w:rsidR="6227D661" w:rsidRPr="00CD111B">
        <w:t xml:space="preserve"> de </w:t>
      </w:r>
      <w:r w:rsidRPr="00CD111B">
        <w:t xml:space="preserve">la </w:t>
      </w:r>
      <w:r w:rsidR="0E5F8DD9" w:rsidRPr="00CD111B">
        <w:t>micro</w:t>
      </w:r>
      <w:r w:rsidRPr="00CD111B">
        <w:t>empresa familiar Benigna´s Café, haciendo</w:t>
      </w:r>
      <w:r w:rsidR="3A727756" w:rsidRPr="00CD111B">
        <w:t xml:space="preserve"> que </w:t>
      </w:r>
      <w:r w:rsidR="529C25DB" w:rsidRPr="00CD111B">
        <w:t xml:space="preserve">la microempresa sea sostenible </w:t>
      </w:r>
      <w:r w:rsidR="60F4FA73" w:rsidRPr="00CD111B">
        <w:t>y</w:t>
      </w:r>
      <w:r w:rsidR="529C25DB" w:rsidRPr="00CD111B">
        <w:t xml:space="preserve"> más competitiva.</w:t>
      </w:r>
    </w:p>
    <w:p w14:paraId="6E80CD3D" w14:textId="46F1DE25" w:rsidR="5AF6C6E7" w:rsidRPr="0080421B" w:rsidRDefault="5AF6C6E7" w:rsidP="0084413E">
      <w:pPr>
        <w:pStyle w:val="Ttulo3"/>
        <w:numPr>
          <w:ilvl w:val="2"/>
          <w:numId w:val="12"/>
        </w:numPr>
      </w:pPr>
      <w:bookmarkStart w:id="43" w:name="_Toc158656746"/>
      <w:r w:rsidRPr="0080421B">
        <w:t>OBJETIVOS ESPECIFICOS</w:t>
      </w:r>
      <w:bookmarkEnd w:id="43"/>
      <w:r w:rsidRPr="0080421B">
        <w:t xml:space="preserve"> </w:t>
      </w:r>
    </w:p>
    <w:p w14:paraId="7B116871" w14:textId="77777777" w:rsidR="009D4B84" w:rsidRPr="0080421B" w:rsidRDefault="009D4B84" w:rsidP="009D4B84">
      <w:pPr>
        <w:pStyle w:val="TextoPrincipal"/>
        <w:numPr>
          <w:ilvl w:val="1"/>
          <w:numId w:val="8"/>
        </w:numPr>
      </w:pPr>
      <w:r w:rsidRPr="0080421B">
        <w:t>Identificar los lineamientos de los procesos técnicos y operativos para la producción.</w:t>
      </w:r>
    </w:p>
    <w:p w14:paraId="7E749D79" w14:textId="0C6ADF9E" w:rsidR="009D4B84" w:rsidRPr="0080421B" w:rsidRDefault="009D4B84" w:rsidP="009D4B84">
      <w:pPr>
        <w:pStyle w:val="TextoPrincipal"/>
        <w:numPr>
          <w:ilvl w:val="1"/>
          <w:numId w:val="8"/>
        </w:numPr>
      </w:pPr>
      <w:r w:rsidRPr="0080421B">
        <w:t>Definir los segmentos de clientes potenciales relevantes para el producto o servicio, así como sus necesidades específicas, con el fin de desarrollar una estrategia comercial que asegure la adaptación del producto a dichas necesidades y maximice la satisfacción del cliente</w:t>
      </w:r>
    </w:p>
    <w:p w14:paraId="781F9327" w14:textId="429986B2" w:rsidR="009D4B84" w:rsidRPr="0080421B" w:rsidRDefault="009D4B84" w:rsidP="009D4B84">
      <w:pPr>
        <w:pStyle w:val="TextoPrincipal"/>
        <w:numPr>
          <w:ilvl w:val="1"/>
          <w:numId w:val="8"/>
        </w:numPr>
      </w:pPr>
      <w:r w:rsidRPr="0080421B">
        <w:t>Establecer un proceso sistemático para definir el direccionamiento estratégico dentro de la estructura organizacional de la microempresa</w:t>
      </w:r>
    </w:p>
    <w:p w14:paraId="7123C73E" w14:textId="225C11C0" w:rsidR="09E7E534" w:rsidRPr="0080421B" w:rsidRDefault="09E7E534" w:rsidP="0084413E">
      <w:pPr>
        <w:pStyle w:val="TextoPrincipal"/>
        <w:numPr>
          <w:ilvl w:val="1"/>
          <w:numId w:val="8"/>
        </w:numPr>
      </w:pPr>
      <w:r w:rsidRPr="0080421B">
        <w:t>An</w:t>
      </w:r>
      <w:r w:rsidR="0227E201" w:rsidRPr="0080421B">
        <w:t>alizar</w:t>
      </w:r>
      <w:r w:rsidRPr="0080421B">
        <w:t xml:space="preserve"> la </w:t>
      </w:r>
      <w:r w:rsidR="7EDEB9B3" w:rsidRPr="0080421B">
        <w:t>gestión</w:t>
      </w:r>
      <w:r w:rsidRPr="0080421B">
        <w:t xml:space="preserve"> financiera </w:t>
      </w:r>
      <w:r w:rsidR="17463496" w:rsidRPr="0080421B">
        <w:t>permitiendo</w:t>
      </w:r>
      <w:r w:rsidRPr="0080421B">
        <w:t xml:space="preserve"> reforzar en los p</w:t>
      </w:r>
      <w:r w:rsidR="5E06B1E2" w:rsidRPr="0080421B">
        <w:t xml:space="preserve">arámetros </w:t>
      </w:r>
      <w:r w:rsidR="70B642EC" w:rsidRPr="0080421B">
        <w:t>de sostenibilidad</w:t>
      </w:r>
      <w:r w:rsidR="3C3D0BED" w:rsidRPr="0080421B">
        <w:t xml:space="preserve"> de </w:t>
      </w:r>
      <w:r w:rsidRPr="0080421B">
        <w:t>la microempresa Benigna´s Café.</w:t>
      </w:r>
    </w:p>
    <w:p w14:paraId="6638D636" w14:textId="18C3DC22" w:rsidR="00E857A3" w:rsidRPr="0080421B" w:rsidRDefault="168E3947" w:rsidP="00956BA3">
      <w:pPr>
        <w:pStyle w:val="TextoPrincipal"/>
        <w:numPr>
          <w:ilvl w:val="1"/>
          <w:numId w:val="8"/>
        </w:numPr>
      </w:pPr>
      <w:r w:rsidRPr="0080421B">
        <w:t xml:space="preserve">Diseñar un plan estratégico </w:t>
      </w:r>
      <w:r w:rsidR="00923DB6" w:rsidRPr="0080421B">
        <w:t xml:space="preserve">de mejoras </w:t>
      </w:r>
      <w:r w:rsidRPr="0080421B">
        <w:t>2024-2028</w:t>
      </w:r>
      <w:r w:rsidR="3CCE80A0" w:rsidRPr="0080421B">
        <w:t>, mediante un instrumento que se adapte a las necesidades de la microempresa.</w:t>
      </w:r>
    </w:p>
    <w:p w14:paraId="7418C26F" w14:textId="3268C681" w:rsidR="00210E95" w:rsidRPr="00CD111B" w:rsidRDefault="00ED5A0F" w:rsidP="0084413E">
      <w:pPr>
        <w:pStyle w:val="Ttulo2"/>
        <w:numPr>
          <w:ilvl w:val="1"/>
          <w:numId w:val="12"/>
        </w:numPr>
      </w:pPr>
      <w:bookmarkStart w:id="44" w:name="_Toc474331181"/>
      <w:bookmarkStart w:id="45" w:name="_Toc474331380"/>
      <w:bookmarkStart w:id="46" w:name="_Toc153381336"/>
      <w:r w:rsidRPr="00CD111B">
        <w:t xml:space="preserve"> </w:t>
      </w:r>
      <w:bookmarkStart w:id="47" w:name="_Toc158656747"/>
      <w:r w:rsidR="004D17BE" w:rsidRPr="00CD111B">
        <w:t>JUSTIFICACIÓN</w:t>
      </w:r>
      <w:bookmarkEnd w:id="44"/>
      <w:bookmarkEnd w:id="45"/>
      <w:bookmarkEnd w:id="46"/>
      <w:bookmarkEnd w:id="47"/>
    </w:p>
    <w:p w14:paraId="7327F0B5" w14:textId="2CE0D4E7" w:rsidR="00FA286D" w:rsidRPr="00CD111B" w:rsidRDefault="30A2530D" w:rsidP="00956BA3">
      <w:pPr>
        <w:pStyle w:val="TextoPrincipal"/>
      </w:pPr>
      <w:r w:rsidRPr="00CD111B">
        <w:t xml:space="preserve">Debido a </w:t>
      </w:r>
      <w:r w:rsidR="19ADE587" w:rsidRPr="00CD111B">
        <w:t>que</w:t>
      </w:r>
      <w:r w:rsidR="2B4235BE" w:rsidRPr="00CD111B">
        <w:t xml:space="preserve"> Benigna´s Café </w:t>
      </w:r>
      <w:r w:rsidR="5974D89C" w:rsidRPr="00CD111B">
        <w:t>está en una etapa de estancamiento</w:t>
      </w:r>
      <w:r w:rsidR="31242243" w:rsidRPr="00CD111B">
        <w:t>, baja en ventas</w:t>
      </w:r>
      <w:r w:rsidR="5974D89C" w:rsidRPr="00CD111B">
        <w:t xml:space="preserve"> y reclamos de calidad, </w:t>
      </w:r>
      <w:r w:rsidR="50FF55B4" w:rsidRPr="00CD111B">
        <w:t>se torna</w:t>
      </w:r>
      <w:r w:rsidR="302314C7" w:rsidRPr="00CD111B">
        <w:t xml:space="preserve"> de alta importancia</w:t>
      </w:r>
      <w:r w:rsidR="36EC10EC" w:rsidRPr="00CD111B">
        <w:t xml:space="preserve"> </w:t>
      </w:r>
      <w:r w:rsidR="1A62186F" w:rsidRPr="00CD111B">
        <w:t xml:space="preserve">la elaboración del presente estudio, para </w:t>
      </w:r>
      <w:r w:rsidR="2511AE3C" w:rsidRPr="00CD111B">
        <w:t xml:space="preserve">evaluar todo su proceso y </w:t>
      </w:r>
      <w:r w:rsidR="7AC85C14" w:rsidRPr="00CD111B">
        <w:t>diseñarle un plan de</w:t>
      </w:r>
      <w:r w:rsidR="73DAF330" w:rsidRPr="00CD111B">
        <w:t xml:space="preserve"> </w:t>
      </w:r>
      <w:r w:rsidR="7AC85C14" w:rsidRPr="00CD111B">
        <w:t xml:space="preserve">control </w:t>
      </w:r>
      <w:r w:rsidR="5A18086C" w:rsidRPr="00CD111B">
        <w:t>a</w:t>
      </w:r>
      <w:r w:rsidR="7AC85C14" w:rsidRPr="00CD111B">
        <w:t xml:space="preserve"> su etapa primaria de </w:t>
      </w:r>
      <w:r w:rsidR="4ADF7C7F" w:rsidRPr="00CD111B">
        <w:t>producción</w:t>
      </w:r>
      <w:r w:rsidR="7AC85C14" w:rsidRPr="00CD111B">
        <w:t xml:space="preserve">, </w:t>
      </w:r>
      <w:r w:rsidR="447379AC" w:rsidRPr="00CD111B">
        <w:t xml:space="preserve">que incluye </w:t>
      </w:r>
      <w:r w:rsidR="7AC85C14" w:rsidRPr="00CD111B">
        <w:t>co</w:t>
      </w:r>
      <w:r w:rsidR="02C7667F" w:rsidRPr="00CD111B">
        <w:t>rta</w:t>
      </w:r>
      <w:r w:rsidR="6A084266" w:rsidRPr="00CD111B">
        <w:t xml:space="preserve"> </w:t>
      </w:r>
      <w:r w:rsidR="02C7667F" w:rsidRPr="00CD111B">
        <w:t>del café</w:t>
      </w:r>
      <w:r w:rsidR="5001E703" w:rsidRPr="00CD111B">
        <w:t xml:space="preserve"> en grano uva</w:t>
      </w:r>
      <w:r w:rsidR="66D10E20" w:rsidRPr="00CD111B">
        <w:t>.</w:t>
      </w:r>
      <w:r w:rsidR="4AB37718" w:rsidRPr="00CD111B">
        <w:t xml:space="preserve"> </w:t>
      </w:r>
      <w:r w:rsidR="5111F72B" w:rsidRPr="00CD111B">
        <w:t>Ta</w:t>
      </w:r>
      <w:r w:rsidR="26D2BB91" w:rsidRPr="00CD111B">
        <w:t>mbién</w:t>
      </w:r>
      <w:r w:rsidR="2A1886F3" w:rsidRPr="00CD111B">
        <w:t xml:space="preserve"> analizar</w:t>
      </w:r>
      <w:r w:rsidR="02C7667F" w:rsidRPr="00CD111B">
        <w:t xml:space="preserve"> la</w:t>
      </w:r>
      <w:r w:rsidR="005D4045" w:rsidRPr="00CD111B">
        <w:t xml:space="preserve"> </w:t>
      </w:r>
      <w:r w:rsidR="3D548BB7" w:rsidRPr="00CD111B">
        <w:t>segunda</w:t>
      </w:r>
      <w:r w:rsidR="02C7667F" w:rsidRPr="00CD111B">
        <w:t xml:space="preserve"> etapa </w:t>
      </w:r>
      <w:r w:rsidR="257D9A2B" w:rsidRPr="00CD111B">
        <w:t xml:space="preserve">de </w:t>
      </w:r>
      <w:r w:rsidR="29603A32" w:rsidRPr="00CD111B">
        <w:t>procesamiento</w:t>
      </w:r>
      <w:r w:rsidR="257D9A2B" w:rsidRPr="00CD111B">
        <w:t xml:space="preserve"> que le agrega el valor</w:t>
      </w:r>
      <w:r w:rsidR="00923DB6" w:rsidRPr="00CD111B">
        <w:t xml:space="preserve"> hasta convertirlo en café en polvo o grano tostado</w:t>
      </w:r>
      <w:r w:rsidR="066308BB" w:rsidRPr="00CD111B">
        <w:t>. Y analiza</w:t>
      </w:r>
      <w:r w:rsidR="2A3E3812" w:rsidRPr="00CD111B">
        <w:t>r</w:t>
      </w:r>
      <w:r w:rsidR="2059C323" w:rsidRPr="00CD111B">
        <w:t xml:space="preserve"> su </w:t>
      </w:r>
      <w:r w:rsidR="39493C8B" w:rsidRPr="00CD111B">
        <w:t xml:space="preserve">etapa </w:t>
      </w:r>
      <w:r w:rsidR="2059C323" w:rsidRPr="00CD111B">
        <w:t xml:space="preserve">de </w:t>
      </w:r>
      <w:r w:rsidR="21453561" w:rsidRPr="00CD111B">
        <w:t>comercialización</w:t>
      </w:r>
      <w:r w:rsidR="41C7135A" w:rsidRPr="00CD111B">
        <w:t xml:space="preserve"> del café</w:t>
      </w:r>
      <w:r w:rsidR="6FA7A919" w:rsidRPr="00CD111B">
        <w:t>, para que le</w:t>
      </w:r>
      <w:r w:rsidR="41C7135A" w:rsidRPr="00CD111B">
        <w:t xml:space="preserve"> permitan </w:t>
      </w:r>
      <w:r w:rsidR="690B68EF" w:rsidRPr="00CD111B">
        <w:t xml:space="preserve">a la microempresa </w:t>
      </w:r>
      <w:r w:rsidR="41C7135A" w:rsidRPr="00CD111B">
        <w:t xml:space="preserve">aumentar </w:t>
      </w:r>
      <w:r w:rsidR="6BF07FA7" w:rsidRPr="00CD111B">
        <w:t>su</w:t>
      </w:r>
      <w:r w:rsidR="22C2E1E4" w:rsidRPr="00CD111B">
        <w:t xml:space="preserve"> productividad, calidad y</w:t>
      </w:r>
      <w:r w:rsidR="41C7135A" w:rsidRPr="00CD111B">
        <w:t xml:space="preserve"> ventas</w:t>
      </w:r>
      <w:r w:rsidR="41D52900" w:rsidRPr="00CD111B">
        <w:t xml:space="preserve"> respectivamente</w:t>
      </w:r>
      <w:r w:rsidR="19EA91FB" w:rsidRPr="00CD111B">
        <w:t>.</w:t>
      </w:r>
      <w:r w:rsidR="6475D3FE" w:rsidRPr="00CD111B">
        <w:t xml:space="preserve"> Esto les permitirá a sus dueños actuale</w:t>
      </w:r>
      <w:r w:rsidR="3A3651B0" w:rsidRPr="00CD111B">
        <w:t>s revitalizar la empresa</w:t>
      </w:r>
      <w:r w:rsidR="16C85BF1" w:rsidRPr="00CD111B">
        <w:t xml:space="preserve"> y que </w:t>
      </w:r>
      <w:r w:rsidR="6633CC9F" w:rsidRPr="00CD111B">
        <w:t xml:space="preserve">se convierta en su </w:t>
      </w:r>
      <w:r w:rsidR="7529ECA8" w:rsidRPr="00CD111B">
        <w:t>principal fuente de ingresos.</w:t>
      </w:r>
      <w:bookmarkStart w:id="48" w:name="_Toc474331183"/>
      <w:bookmarkStart w:id="49" w:name="_Toc474331382"/>
      <w:bookmarkStart w:id="50" w:name="_Toc153381338"/>
    </w:p>
    <w:p w14:paraId="197ECF24" w14:textId="71A20F4C" w:rsidR="00FA286D" w:rsidRPr="00CD111B" w:rsidRDefault="00245E4E" w:rsidP="00FA286D">
      <w:pPr>
        <w:pStyle w:val="Ttulo2"/>
        <w:jc w:val="center"/>
        <w:rPr>
          <w:sz w:val="28"/>
          <w:szCs w:val="28"/>
        </w:rPr>
      </w:pPr>
      <w:bookmarkStart w:id="51" w:name="_Toc158656748"/>
      <w:r w:rsidRPr="00CD111B">
        <w:rPr>
          <w:caps w:val="0"/>
          <w:sz w:val="28"/>
          <w:szCs w:val="28"/>
        </w:rPr>
        <w:lastRenderedPageBreak/>
        <w:t>CAPÍTULO II. MARCO TEÓRICO</w:t>
      </w:r>
      <w:bookmarkEnd w:id="51"/>
    </w:p>
    <w:p w14:paraId="6094823C" w14:textId="77777777" w:rsidR="00FA286D" w:rsidRPr="00CD111B" w:rsidRDefault="00FA286D" w:rsidP="00FA286D">
      <w:pPr>
        <w:pStyle w:val="TextoPrincipal"/>
      </w:pPr>
    </w:p>
    <w:p w14:paraId="3AFC5E2B" w14:textId="57A96B1B" w:rsidR="00E5014D" w:rsidRPr="00CD111B" w:rsidRDefault="5A02AF1D" w:rsidP="0084413E">
      <w:pPr>
        <w:pStyle w:val="Ttulo2"/>
        <w:numPr>
          <w:ilvl w:val="1"/>
          <w:numId w:val="11"/>
        </w:numPr>
      </w:pPr>
      <w:bookmarkStart w:id="52" w:name="_Toc158656749"/>
      <w:r w:rsidRPr="00CD111B">
        <w:t>ANÁLISIS DE LA SITUACIÓN ACTUAL</w:t>
      </w:r>
      <w:bookmarkEnd w:id="48"/>
      <w:bookmarkEnd w:id="49"/>
      <w:r w:rsidRPr="00CD111B">
        <w:t>.</w:t>
      </w:r>
      <w:bookmarkEnd w:id="50"/>
      <w:bookmarkEnd w:id="52"/>
    </w:p>
    <w:p w14:paraId="089EF8A8" w14:textId="1CFFBE49" w:rsidR="2E426958" w:rsidRPr="00CD111B" w:rsidRDefault="00245E4E" w:rsidP="0084413E">
      <w:pPr>
        <w:pStyle w:val="Ttulo3"/>
        <w:numPr>
          <w:ilvl w:val="2"/>
          <w:numId w:val="11"/>
        </w:numPr>
      </w:pPr>
      <w:bookmarkStart w:id="53" w:name="_Toc158656750"/>
      <w:r w:rsidRPr="00CD111B">
        <w:rPr>
          <w:caps w:val="0"/>
        </w:rPr>
        <w:t>ORGANIZACIÓN MUNDIAL, REGIONAL Y NACIONAL RUBRO CAFÉ.</w:t>
      </w:r>
      <w:bookmarkEnd w:id="53"/>
    </w:p>
    <w:p w14:paraId="3237EE9A" w14:textId="26A4CCDF" w:rsidR="00116F15" w:rsidRPr="00CD111B" w:rsidRDefault="15751E96">
      <w:pPr>
        <w:pStyle w:val="TextoPrincipal"/>
        <w:rPr>
          <w:rFonts w:eastAsia="Times New Roman"/>
          <w:color w:val="000000" w:themeColor="text1"/>
        </w:rPr>
      </w:pPr>
      <w:r w:rsidRPr="00CD111B">
        <w:rPr>
          <w:rFonts w:eastAsia="Times New Roman"/>
          <w:color w:val="000000" w:themeColor="text1"/>
        </w:rPr>
        <w:t>A continuación, describimos como está organizada la industria del café a nivel mundial, ya que es importante</w:t>
      </w:r>
      <w:r w:rsidR="317087EC" w:rsidRPr="00CD111B">
        <w:rPr>
          <w:rFonts w:eastAsia="Times New Roman"/>
          <w:color w:val="000000" w:themeColor="text1"/>
        </w:rPr>
        <w:t xml:space="preserve"> conocer las gestiones externas hasta llegar a entender</w:t>
      </w:r>
      <w:r w:rsidR="4A306172" w:rsidRPr="00CD111B">
        <w:rPr>
          <w:rFonts w:eastAsia="Times New Roman"/>
          <w:color w:val="000000" w:themeColor="text1"/>
        </w:rPr>
        <w:t xml:space="preserve"> la organización interna de nuestro país Honduras. La </w:t>
      </w:r>
      <w:r w:rsidR="4A3BF7D7" w:rsidRPr="00CD111B">
        <w:rPr>
          <w:rFonts w:eastAsia="Times New Roman"/>
          <w:color w:val="000000" w:themeColor="text1"/>
        </w:rPr>
        <w:t xml:space="preserve">Organización Internacional del Café (OIC) </w:t>
      </w:r>
      <w:r w:rsidR="0A85F1DC" w:rsidRPr="00CD111B">
        <w:rPr>
          <w:rFonts w:eastAsia="Times New Roman"/>
          <w:color w:val="000000" w:themeColor="text1"/>
        </w:rPr>
        <w:t>fue auspiciada</w:t>
      </w:r>
      <w:r w:rsidR="745CC99B" w:rsidRPr="00CD111B">
        <w:rPr>
          <w:rFonts w:eastAsia="Times New Roman"/>
          <w:color w:val="000000" w:themeColor="text1"/>
        </w:rPr>
        <w:t xml:space="preserve"> </w:t>
      </w:r>
      <w:r w:rsidR="0A85F1DC" w:rsidRPr="00CD111B">
        <w:rPr>
          <w:rFonts w:eastAsia="Times New Roman"/>
          <w:color w:val="000000" w:themeColor="text1"/>
        </w:rPr>
        <w:t xml:space="preserve">por las Naciones Unidas y establecida en 1963; y </w:t>
      </w:r>
      <w:r w:rsidR="4A3BF7D7" w:rsidRPr="00CD111B">
        <w:rPr>
          <w:rFonts w:eastAsia="Times New Roman"/>
          <w:color w:val="000000" w:themeColor="text1"/>
        </w:rPr>
        <w:t xml:space="preserve">es la única organización intergubernamental que se ocupa de los asuntos relacionados con el </w:t>
      </w:r>
      <w:r w:rsidR="1A3A5702" w:rsidRPr="00CD111B">
        <w:rPr>
          <w:rFonts w:eastAsia="Times New Roman"/>
          <w:color w:val="000000" w:themeColor="text1"/>
        </w:rPr>
        <w:t xml:space="preserve">café a nivel mundial. </w:t>
      </w:r>
      <w:r w:rsidR="4B44CBA0" w:rsidRPr="00CD111B">
        <w:rPr>
          <w:rFonts w:eastAsia="Times New Roman"/>
          <w:color w:val="000000" w:themeColor="text1"/>
        </w:rPr>
        <w:t>Su principal objetivo es promover el comercio</w:t>
      </w:r>
      <w:r w:rsidR="5E1D862E" w:rsidRPr="00CD111B">
        <w:rPr>
          <w:rFonts w:eastAsia="Times New Roman"/>
          <w:color w:val="000000" w:themeColor="text1"/>
        </w:rPr>
        <w:t xml:space="preserve"> internacional del café</w:t>
      </w:r>
      <w:r w:rsidR="6322531F" w:rsidRPr="00CD111B">
        <w:rPr>
          <w:rFonts w:eastAsia="Times New Roman"/>
          <w:color w:val="000000" w:themeColor="text1"/>
        </w:rPr>
        <w:t xml:space="preserve"> y garantizar la estabilidad en los mercados de café. Desde </w:t>
      </w:r>
      <w:r w:rsidR="438CE41B" w:rsidRPr="00CD111B">
        <w:rPr>
          <w:rFonts w:eastAsia="Times New Roman"/>
          <w:color w:val="000000" w:themeColor="text1"/>
        </w:rPr>
        <w:t>allí</w:t>
      </w:r>
      <w:r w:rsidR="6322531F" w:rsidRPr="00CD111B">
        <w:rPr>
          <w:rFonts w:eastAsia="Times New Roman"/>
          <w:color w:val="000000" w:themeColor="text1"/>
        </w:rPr>
        <w:t xml:space="preserve"> se establecen</w:t>
      </w:r>
      <w:r w:rsidR="173F64E6" w:rsidRPr="00CD111B">
        <w:rPr>
          <w:rFonts w:eastAsia="Times New Roman"/>
          <w:color w:val="000000" w:themeColor="text1"/>
        </w:rPr>
        <w:t xml:space="preserve"> acuerdos y </w:t>
      </w:r>
      <w:r w:rsidR="492DD6DB" w:rsidRPr="00CD111B">
        <w:rPr>
          <w:rFonts w:eastAsia="Times New Roman"/>
          <w:color w:val="000000" w:themeColor="text1"/>
        </w:rPr>
        <w:t>políticas</w:t>
      </w:r>
      <w:r w:rsidR="173F64E6" w:rsidRPr="00CD111B">
        <w:rPr>
          <w:rFonts w:eastAsia="Times New Roman"/>
          <w:color w:val="000000" w:themeColor="text1"/>
        </w:rPr>
        <w:t xml:space="preserve"> que influyen a la </w:t>
      </w:r>
      <w:r w:rsidR="2AE16F23" w:rsidRPr="00CD111B">
        <w:rPr>
          <w:rFonts w:eastAsia="Times New Roman"/>
          <w:color w:val="000000" w:themeColor="text1"/>
        </w:rPr>
        <w:t>producción</w:t>
      </w:r>
      <w:r w:rsidR="173F64E6" w:rsidRPr="00CD111B">
        <w:rPr>
          <w:rFonts w:eastAsia="Times New Roman"/>
          <w:color w:val="000000" w:themeColor="text1"/>
        </w:rPr>
        <w:t xml:space="preserve">, exportación e </w:t>
      </w:r>
      <w:r w:rsidR="67BD576D" w:rsidRPr="00CD111B">
        <w:rPr>
          <w:rFonts w:eastAsia="Times New Roman"/>
          <w:color w:val="000000" w:themeColor="text1"/>
        </w:rPr>
        <w:t>importación</w:t>
      </w:r>
      <w:r w:rsidR="173F64E6" w:rsidRPr="00CD111B">
        <w:rPr>
          <w:rFonts w:eastAsia="Times New Roman"/>
          <w:color w:val="000000" w:themeColor="text1"/>
        </w:rPr>
        <w:t xml:space="preserve"> de café de todas las partes del</w:t>
      </w:r>
      <w:r w:rsidR="455F5E3E" w:rsidRPr="00CD111B">
        <w:rPr>
          <w:rFonts w:eastAsia="Times New Roman"/>
          <w:color w:val="000000" w:themeColor="text1"/>
        </w:rPr>
        <w:t xml:space="preserve"> mundo</w:t>
      </w:r>
      <w:sdt>
        <w:sdtPr>
          <w:rPr>
            <w:rFonts w:eastAsia="Times New Roman"/>
            <w:color w:val="000000" w:themeColor="text1"/>
          </w:rPr>
          <w:id w:val="-1143261867"/>
          <w:citation/>
        </w:sdtPr>
        <w:sdtEndPr/>
        <w:sdtContent>
          <w:r w:rsidR="00116F15" w:rsidRPr="00CD111B">
            <w:rPr>
              <w:rFonts w:eastAsia="Times New Roman"/>
              <w:color w:val="000000" w:themeColor="text1"/>
            </w:rPr>
            <w:fldChar w:fldCharType="begin"/>
          </w:r>
          <w:r w:rsidR="00116F15" w:rsidRPr="00CD111B">
            <w:rPr>
              <w:rFonts w:eastAsia="Times New Roman"/>
              <w:color w:val="000000" w:themeColor="text1"/>
            </w:rPr>
            <w:instrText xml:space="preserve"> CITATION OIC18 \l 18442 </w:instrText>
          </w:r>
          <w:r w:rsidR="00116F15" w:rsidRPr="00CD111B">
            <w:rPr>
              <w:rFonts w:eastAsia="Times New Roman"/>
              <w:color w:val="000000" w:themeColor="text1"/>
            </w:rPr>
            <w:fldChar w:fldCharType="separate"/>
          </w:r>
          <w:r w:rsidR="00E857A3" w:rsidRPr="00CD111B">
            <w:rPr>
              <w:rFonts w:eastAsia="Times New Roman"/>
              <w:color w:val="000000" w:themeColor="text1"/>
            </w:rPr>
            <w:t xml:space="preserve"> (OIC, 2018)</w:t>
          </w:r>
          <w:r w:rsidR="00116F15" w:rsidRPr="00CD111B">
            <w:rPr>
              <w:rFonts w:eastAsia="Times New Roman"/>
              <w:color w:val="000000" w:themeColor="text1"/>
            </w:rPr>
            <w:fldChar w:fldCharType="end"/>
          </w:r>
        </w:sdtContent>
      </w:sdt>
      <w:r w:rsidR="00116F15" w:rsidRPr="00CD111B">
        <w:rPr>
          <w:rFonts w:eastAsia="Times New Roman"/>
          <w:color w:val="000000" w:themeColor="text1"/>
        </w:rPr>
        <w:t>.</w:t>
      </w:r>
    </w:p>
    <w:p w14:paraId="6011C4C1" w14:textId="233A2A3F" w:rsidR="5554EEC5" w:rsidRPr="00CD111B" w:rsidRDefault="00116F15" w:rsidP="00116F15">
      <w:pPr>
        <w:pStyle w:val="TextoPrincipal"/>
        <w:rPr>
          <w:rFonts w:eastAsia="Times New Roman"/>
          <w:color w:val="000000" w:themeColor="text1"/>
        </w:rPr>
      </w:pPr>
      <w:r w:rsidRPr="00CD111B">
        <w:rPr>
          <w:rFonts w:eastAsia="Times New Roman"/>
          <w:color w:val="000000" w:themeColor="text1"/>
        </w:rPr>
        <w:t xml:space="preserve">Actualmente, la Organización Internacional del Café cuenta con 42 países exportadores y 7 países o entidades importadoras, incluyendo la Unión Europea, sumando un total de 75 participantes. El órgano de gobierno principal es el Consejo Internacional del Café, que celebra reuniones en marzo y septiembre cada año. Además, la organización dispone de varios comités y juntas compuestos por representantes de los gobiernos miembros. Desde mayo de 2022, la brasileña </w:t>
      </w:r>
      <w:proofErr w:type="spellStart"/>
      <w:r w:rsidRPr="00CD111B">
        <w:rPr>
          <w:rFonts w:eastAsia="Times New Roman"/>
          <w:color w:val="000000" w:themeColor="text1"/>
        </w:rPr>
        <w:t>Vanusia</w:t>
      </w:r>
      <w:proofErr w:type="spellEnd"/>
      <w:r w:rsidRPr="00CD111B">
        <w:rPr>
          <w:rFonts w:eastAsia="Times New Roman"/>
          <w:color w:val="000000" w:themeColor="text1"/>
        </w:rPr>
        <w:t xml:space="preserve"> Nogueira ocupa el cargo de directora ejecutiva de la organización </w:t>
      </w:r>
      <w:sdt>
        <w:sdtPr>
          <w:rPr>
            <w:rFonts w:eastAsia="Times New Roman"/>
            <w:color w:val="000000" w:themeColor="text1"/>
          </w:rPr>
          <w:id w:val="1976643778"/>
          <w:citation/>
        </w:sdtPr>
        <w:sdtEndPr/>
        <w:sdtContent>
          <w:r w:rsidRPr="00CD111B">
            <w:rPr>
              <w:rFonts w:eastAsia="Times New Roman"/>
              <w:color w:val="000000" w:themeColor="text1"/>
            </w:rPr>
            <w:fldChar w:fldCharType="begin"/>
          </w:r>
          <w:r w:rsidRPr="00CD111B">
            <w:rPr>
              <w:rFonts w:eastAsia="Times New Roman"/>
              <w:color w:val="000000" w:themeColor="text1"/>
            </w:rPr>
            <w:instrText xml:space="preserve"> CITATION OIC18 \l 18442 </w:instrText>
          </w:r>
          <w:r w:rsidRPr="00CD111B">
            <w:rPr>
              <w:rFonts w:eastAsia="Times New Roman"/>
              <w:color w:val="000000" w:themeColor="text1"/>
            </w:rPr>
            <w:fldChar w:fldCharType="separate"/>
          </w:r>
          <w:r w:rsidR="00E857A3" w:rsidRPr="00CD111B">
            <w:rPr>
              <w:rFonts w:eastAsia="Times New Roman"/>
              <w:color w:val="000000" w:themeColor="text1"/>
            </w:rPr>
            <w:t>(OIC, 2018)</w:t>
          </w:r>
          <w:r w:rsidRPr="00CD111B">
            <w:rPr>
              <w:rFonts w:eastAsia="Times New Roman"/>
              <w:color w:val="000000" w:themeColor="text1"/>
            </w:rPr>
            <w:fldChar w:fldCharType="end"/>
          </w:r>
        </w:sdtContent>
      </w:sdt>
      <w:r w:rsidRPr="00CD111B">
        <w:rPr>
          <w:rFonts w:eastAsia="Times New Roman"/>
          <w:color w:val="000000" w:themeColor="text1"/>
        </w:rPr>
        <w:t>.</w:t>
      </w:r>
      <w:r w:rsidRPr="00CD111B" w:rsidDel="00116F15">
        <w:rPr>
          <w:rFonts w:eastAsia="Times New Roman"/>
          <w:color w:val="000000" w:themeColor="text1"/>
        </w:rPr>
        <w:t xml:space="preserve"> </w:t>
      </w:r>
    </w:p>
    <w:p w14:paraId="3896C4D5" w14:textId="77777777" w:rsidR="000979E1" w:rsidRPr="00CD111B" w:rsidRDefault="000979E1" w:rsidP="00116F15">
      <w:pPr>
        <w:pStyle w:val="TextoPrincipal"/>
        <w:rPr>
          <w:rFonts w:eastAsia="Times New Roman"/>
          <w:color w:val="000000" w:themeColor="text1"/>
        </w:rPr>
      </w:pPr>
    </w:p>
    <w:p w14:paraId="1B9D3630" w14:textId="0E4F482C" w:rsidR="00116F15" w:rsidRPr="00CD111B" w:rsidRDefault="00AC181F" w:rsidP="0084413E">
      <w:pPr>
        <w:pStyle w:val="Ttulo4"/>
        <w:numPr>
          <w:ilvl w:val="3"/>
          <w:numId w:val="13"/>
        </w:numPr>
      </w:pPr>
      <w:r w:rsidRPr="00CD111B">
        <w:t xml:space="preserve"> </w:t>
      </w:r>
      <w:r w:rsidR="21FC380A" w:rsidRPr="00CD111B">
        <w:t>Precio del café en la región Latinoamericana</w:t>
      </w:r>
      <w:r w:rsidR="5282F32C" w:rsidRPr="00CD111B">
        <w:t xml:space="preserve"> período 2022-2023</w:t>
      </w:r>
      <w:r w:rsidR="21FC380A" w:rsidRPr="00CD111B">
        <w:t>.</w:t>
      </w:r>
    </w:p>
    <w:p w14:paraId="72DEEB04" w14:textId="69577E0E" w:rsidR="00116F15" w:rsidRPr="00CD111B" w:rsidRDefault="00116F15" w:rsidP="006F583B">
      <w:pPr>
        <w:pStyle w:val="TextoPrincipal"/>
      </w:pPr>
      <w:r w:rsidRPr="00CD111B">
        <w:t xml:space="preserve">La Organización Internacional del Café (OIC) establece el Precio Indicativo Compuesto (I-CIP), que sirve como referencia global para el precio del café verde oro seco. Este precio es un promedio calculado de todos los tipos de café y sus regiones productoras. Los precios promedio del I-CIP </w:t>
      </w:r>
      <w:r w:rsidR="00AC181F" w:rsidRPr="00CD111B">
        <w:t>fueron</w:t>
      </w:r>
      <w:r w:rsidRPr="00CD111B">
        <w:t xml:space="preserve"> los siguientes: $1.52 por libra, $3.36 por kilo, $154.56 por saco de 46 kilos, $201.6 por saco de 60 kilos, $336 por quintal y $3,360 por tonelada métrica </w:t>
      </w:r>
      <w:sdt>
        <w:sdtPr>
          <w:rPr>
            <w:rFonts w:eastAsia="Times New Roman"/>
            <w:color w:val="000000" w:themeColor="text1"/>
          </w:rPr>
          <w:id w:val="1390158700"/>
          <w:citation/>
        </w:sdtPr>
        <w:sdtEndPr/>
        <w:sdtContent>
          <w:r w:rsidRPr="00CD111B">
            <w:rPr>
              <w:rFonts w:eastAsia="Times New Roman"/>
              <w:color w:val="000000" w:themeColor="text1"/>
            </w:rPr>
            <w:fldChar w:fldCharType="begin"/>
          </w:r>
          <w:r w:rsidRPr="00CD111B">
            <w:rPr>
              <w:rFonts w:eastAsia="Times New Roman"/>
              <w:color w:val="000000" w:themeColor="text1"/>
            </w:rPr>
            <w:instrText xml:space="preserve"> CITATION OIC18 \l 18442 </w:instrText>
          </w:r>
          <w:r w:rsidRPr="00CD111B">
            <w:rPr>
              <w:rFonts w:eastAsia="Times New Roman"/>
              <w:color w:val="000000" w:themeColor="text1"/>
            </w:rPr>
            <w:fldChar w:fldCharType="separate"/>
          </w:r>
          <w:r w:rsidR="00E857A3" w:rsidRPr="00CD111B">
            <w:rPr>
              <w:rFonts w:eastAsia="Times New Roman"/>
              <w:color w:val="000000" w:themeColor="text1"/>
            </w:rPr>
            <w:t>(OIC, 2018)</w:t>
          </w:r>
          <w:r w:rsidRPr="00CD111B">
            <w:rPr>
              <w:rFonts w:eastAsia="Times New Roman"/>
              <w:color w:val="000000" w:themeColor="text1"/>
            </w:rPr>
            <w:fldChar w:fldCharType="end"/>
          </w:r>
        </w:sdtContent>
      </w:sdt>
      <w:r w:rsidRPr="00CD111B">
        <w:rPr>
          <w:rFonts w:eastAsia="Times New Roman"/>
          <w:color w:val="000000" w:themeColor="text1"/>
        </w:rPr>
        <w:t>.</w:t>
      </w:r>
    </w:p>
    <w:p w14:paraId="0BD6A7DA" w14:textId="5DA57640" w:rsidR="00116F15" w:rsidRPr="00CD111B" w:rsidRDefault="00116F15" w:rsidP="006F583B">
      <w:pPr>
        <w:pStyle w:val="TextoPrincipal"/>
      </w:pPr>
      <w:r w:rsidRPr="00CD111B">
        <w:t>E</w:t>
      </w:r>
      <w:r w:rsidR="00CF48CC" w:rsidRPr="00CD111B">
        <w:t>l</w:t>
      </w:r>
      <w:r w:rsidRPr="00CD111B">
        <w:t xml:space="preserve"> café suave colombiano, el precio $1.90 por libra, $4.18 por kilo, $192.28 por saco de 46 kilos, $250.8 por saco de 60 kilos, $418 por quintal y $4,180 por tonelada métrica. Por su parte, el café suave brasileño tiene un precio de $1.59 por libra, $3.50 por kilo, $161.00 por saco de 46 </w:t>
      </w:r>
      <w:r w:rsidRPr="00CD111B">
        <w:lastRenderedPageBreak/>
        <w:t xml:space="preserve">kilos, $210.0 por saco de 60 kilos, $350 por quintal y $3,500 por tonelada métrica. </w:t>
      </w:r>
      <w:sdt>
        <w:sdtPr>
          <w:id w:val="-34657993"/>
          <w:citation/>
        </w:sdtPr>
        <w:sdtEndPr/>
        <w:sdtContent>
          <w:r w:rsidRPr="00CD111B">
            <w:fldChar w:fldCharType="begin"/>
          </w:r>
          <w:r w:rsidRPr="00CD111B">
            <w:instrText xml:space="preserve"> CITATION FNC23 \l 18442 </w:instrText>
          </w:r>
          <w:r w:rsidRPr="00CD111B">
            <w:fldChar w:fldCharType="separate"/>
          </w:r>
          <w:r w:rsidR="00E857A3" w:rsidRPr="00CD111B">
            <w:t>(FNCC, 2023)</w:t>
          </w:r>
          <w:r w:rsidRPr="00CD111B">
            <w:fldChar w:fldCharType="end"/>
          </w:r>
        </w:sdtContent>
      </w:sdt>
    </w:p>
    <w:p w14:paraId="2DB4F03F" w14:textId="6DF73F2F" w:rsidR="00116F15" w:rsidRPr="00CD111B" w:rsidRDefault="00116F15" w:rsidP="006F583B">
      <w:pPr>
        <w:pStyle w:val="TextoPrincipal"/>
        <w:rPr>
          <w:rFonts w:eastAsia="Times New Roman"/>
        </w:rPr>
      </w:pPr>
      <w:r w:rsidRPr="00CD111B">
        <w:t>Según las estadísticas del Instituto Hondureño del Café (IHCAFE) para el periodo 2022-2023, el precio promedio fue de $1.94 por libra, $4.27 por kilo, $196.42 por saco de 46 kilos, $256.2 por saco de 60 kilos, $336 por quintal y $4,270 por tonelada métrica. Finalmente, el precio</w:t>
      </w:r>
      <w:r w:rsidR="00B02E78" w:rsidRPr="00CD111B">
        <w:t xml:space="preserve"> promedio</w:t>
      </w:r>
      <w:r w:rsidRPr="00CD111B">
        <w:t xml:space="preserve"> de referencia en la Bolsa de Nueva York </w:t>
      </w:r>
      <w:r w:rsidR="00B02E78" w:rsidRPr="00CD111B">
        <w:t>de diciembre 2023 fue</w:t>
      </w:r>
      <w:r w:rsidRPr="00CD111B">
        <w:t xml:space="preserve"> en $1.83 por libra, $4.02 por kilo, $185.19 por saco de 46 kilos, $241.2 por saco de 60 kilos, $402 por quintal y $4,020 por tonelada métrica. </w:t>
      </w:r>
      <w:r w:rsidR="00B02E78" w:rsidRPr="00CD111B">
        <w:t xml:space="preserve">Cabe resaltar que estos precios internacionales y locales del café varían día con día y depende de muchos factores ajenos al productor. </w:t>
      </w:r>
      <w:r w:rsidRPr="00CD111B">
        <w:t xml:space="preserve">Estos precios reflejan las fluctuaciones y tendencias en el mercado internacional del café </w:t>
      </w:r>
      <w:sdt>
        <w:sdtPr>
          <w:id w:val="307138352"/>
          <w:citation/>
        </w:sdtPr>
        <w:sdtEndPr/>
        <w:sdtContent>
          <w:r w:rsidRPr="00CD111B">
            <w:fldChar w:fldCharType="begin"/>
          </w:r>
          <w:r w:rsidRPr="00CD111B">
            <w:instrText xml:space="preserve"> CITATION IHC23 \l 18442 </w:instrText>
          </w:r>
          <w:r w:rsidRPr="00CD111B">
            <w:fldChar w:fldCharType="separate"/>
          </w:r>
          <w:r w:rsidR="00E857A3" w:rsidRPr="00CD111B">
            <w:t>(IHCAFE, 2023)</w:t>
          </w:r>
          <w:r w:rsidRPr="00CD111B">
            <w:fldChar w:fldCharType="end"/>
          </w:r>
        </w:sdtContent>
      </w:sdt>
      <w:r w:rsidRPr="00CD111B">
        <w:t xml:space="preserve">. </w:t>
      </w:r>
    </w:p>
    <w:p w14:paraId="738F7218" w14:textId="528FCE48" w:rsidR="3A650C95" w:rsidRPr="00CD111B" w:rsidRDefault="0C354FD2" w:rsidP="0049A7B4">
      <w:pPr>
        <w:pStyle w:val="TextoPrincipal"/>
        <w:rPr>
          <w:rFonts w:eastAsia="Times New Roman"/>
          <w:color w:val="000000" w:themeColor="text1"/>
        </w:rPr>
      </w:pPr>
      <w:r w:rsidRPr="00CD111B">
        <w:rPr>
          <w:rFonts w:eastAsia="Times New Roman"/>
          <w:color w:val="000000" w:themeColor="text1"/>
        </w:rPr>
        <w:t>Las autoridades cafet</w:t>
      </w:r>
      <w:r w:rsidR="096D517C" w:rsidRPr="00CD111B">
        <w:rPr>
          <w:rFonts w:eastAsia="Times New Roman"/>
          <w:color w:val="000000" w:themeColor="text1"/>
        </w:rPr>
        <w:t>al</w:t>
      </w:r>
      <w:r w:rsidRPr="00CD111B">
        <w:rPr>
          <w:rFonts w:eastAsia="Times New Roman"/>
          <w:color w:val="000000" w:themeColor="text1"/>
        </w:rPr>
        <w:t xml:space="preserve">eras de cada </w:t>
      </w:r>
      <w:r w:rsidR="17877678" w:rsidRPr="00CD111B">
        <w:rPr>
          <w:rFonts w:eastAsia="Times New Roman"/>
          <w:color w:val="000000" w:themeColor="text1"/>
        </w:rPr>
        <w:t>país</w:t>
      </w:r>
      <w:r w:rsidRPr="00CD111B">
        <w:rPr>
          <w:rFonts w:eastAsia="Times New Roman"/>
          <w:color w:val="000000" w:themeColor="text1"/>
        </w:rPr>
        <w:t xml:space="preserve"> </w:t>
      </w:r>
      <w:r w:rsidR="00B09485" w:rsidRPr="00CD111B">
        <w:rPr>
          <w:rFonts w:eastAsia="Times New Roman"/>
          <w:color w:val="000000" w:themeColor="text1"/>
        </w:rPr>
        <w:t>emplean</w:t>
      </w:r>
      <w:r w:rsidRPr="00CD111B">
        <w:rPr>
          <w:rFonts w:eastAsia="Times New Roman"/>
          <w:color w:val="000000" w:themeColor="text1"/>
        </w:rPr>
        <w:t xml:space="preserve"> estos precios como referencia para los pagos a sus caficultores</w:t>
      </w:r>
      <w:r w:rsidR="245B65DF" w:rsidRPr="00CD111B">
        <w:rPr>
          <w:rFonts w:eastAsia="Times New Roman"/>
          <w:color w:val="000000" w:themeColor="text1"/>
        </w:rPr>
        <w:t xml:space="preserve">, </w:t>
      </w:r>
      <w:r w:rsidR="6B3D7836" w:rsidRPr="00CD111B">
        <w:rPr>
          <w:rFonts w:eastAsia="Times New Roman"/>
          <w:color w:val="000000" w:themeColor="text1"/>
        </w:rPr>
        <w:t>así</w:t>
      </w:r>
      <w:r w:rsidR="245B65DF" w:rsidRPr="00CD111B">
        <w:rPr>
          <w:rFonts w:eastAsia="Times New Roman"/>
          <w:color w:val="000000" w:themeColor="text1"/>
        </w:rPr>
        <w:t xml:space="preserve"> </w:t>
      </w:r>
      <w:r w:rsidR="2D6BA1BD" w:rsidRPr="00CD111B">
        <w:rPr>
          <w:rFonts w:eastAsia="Times New Roman"/>
          <w:color w:val="000000" w:themeColor="text1"/>
        </w:rPr>
        <w:t>también</w:t>
      </w:r>
      <w:r w:rsidR="245B65DF" w:rsidRPr="00CD111B">
        <w:rPr>
          <w:rFonts w:eastAsia="Times New Roman"/>
          <w:color w:val="000000" w:themeColor="text1"/>
        </w:rPr>
        <w:t xml:space="preserve"> los expertos de materias primas de los gobiernos y empresa privada</w:t>
      </w:r>
      <w:r w:rsidR="4AACAF37" w:rsidRPr="00CD111B">
        <w:rPr>
          <w:rFonts w:eastAsia="Times New Roman"/>
          <w:color w:val="000000" w:themeColor="text1"/>
        </w:rPr>
        <w:t xml:space="preserve"> emplean estos precios indicativos para preparar sus reportes </w:t>
      </w:r>
      <w:r w:rsidR="20B35FB6" w:rsidRPr="00CD111B">
        <w:rPr>
          <w:rFonts w:eastAsia="Times New Roman"/>
          <w:color w:val="000000" w:themeColor="text1"/>
        </w:rPr>
        <w:t>estadísticos</w:t>
      </w:r>
      <w:r w:rsidR="4AACAF37" w:rsidRPr="00CD111B">
        <w:rPr>
          <w:rFonts w:eastAsia="Times New Roman"/>
          <w:color w:val="000000" w:themeColor="text1"/>
        </w:rPr>
        <w:t xml:space="preserve"> del café</w:t>
      </w:r>
      <w:r w:rsidR="64B3A2FB" w:rsidRPr="00CD111B">
        <w:rPr>
          <w:rFonts w:eastAsia="Times New Roman"/>
          <w:color w:val="000000" w:themeColor="text1"/>
        </w:rPr>
        <w:t xml:space="preserve"> </w:t>
      </w:r>
      <w:sdt>
        <w:sdtPr>
          <w:rPr>
            <w:rFonts w:eastAsia="Times New Roman"/>
            <w:color w:val="000000" w:themeColor="text1"/>
          </w:rPr>
          <w:id w:val="-1813783989"/>
          <w:placeholder>
            <w:docPart w:val="DefaultPlaceholder_1081868574"/>
          </w:placeholder>
          <w:citation/>
        </w:sdtPr>
        <w:sdtEndPr/>
        <w:sdtContent>
          <w:r w:rsidR="00116F15" w:rsidRPr="00CD111B">
            <w:rPr>
              <w:rFonts w:eastAsia="Times New Roman"/>
              <w:color w:val="000000" w:themeColor="text1"/>
            </w:rPr>
            <w:fldChar w:fldCharType="begin"/>
          </w:r>
          <w:r w:rsidR="00116F15" w:rsidRPr="00CD111B">
            <w:rPr>
              <w:rFonts w:eastAsia="Times New Roman"/>
              <w:color w:val="000000" w:themeColor="text1"/>
            </w:rPr>
            <w:instrText xml:space="preserve"> CITATION PRO18 \l 18442 </w:instrText>
          </w:r>
          <w:r w:rsidR="00116F15" w:rsidRPr="00CD111B">
            <w:rPr>
              <w:rFonts w:eastAsia="Times New Roman"/>
              <w:color w:val="000000" w:themeColor="text1"/>
            </w:rPr>
            <w:fldChar w:fldCharType="separate"/>
          </w:r>
          <w:r w:rsidR="00E857A3" w:rsidRPr="00CD111B">
            <w:rPr>
              <w:rFonts w:eastAsia="Times New Roman"/>
              <w:color w:val="000000" w:themeColor="text1"/>
            </w:rPr>
            <w:t>(PROMECAFE, 2018)</w:t>
          </w:r>
          <w:r w:rsidR="00116F15" w:rsidRPr="00CD111B">
            <w:rPr>
              <w:rFonts w:eastAsia="Times New Roman"/>
              <w:color w:val="000000" w:themeColor="text1"/>
            </w:rPr>
            <w:fldChar w:fldCharType="end"/>
          </w:r>
        </w:sdtContent>
      </w:sdt>
      <w:r w:rsidR="4AACAF37" w:rsidRPr="00CD111B">
        <w:rPr>
          <w:rFonts w:eastAsia="Times New Roman"/>
          <w:color w:val="000000" w:themeColor="text1"/>
        </w:rPr>
        <w:t>.</w:t>
      </w:r>
      <w:r w:rsidR="64B3A2FB" w:rsidRPr="00CD111B" w:rsidDel="00116F15">
        <w:rPr>
          <w:rFonts w:eastAsia="Times New Roman"/>
          <w:color w:val="000000" w:themeColor="text1"/>
        </w:rPr>
        <w:t xml:space="preserve"> </w:t>
      </w:r>
    </w:p>
    <w:p w14:paraId="534418E7" w14:textId="1574B4D3" w:rsidR="003C3B5F" w:rsidRPr="00CD111B" w:rsidRDefault="003C3B5F" w:rsidP="003C3B5F">
      <w:pPr>
        <w:pStyle w:val="TextoPrincipal"/>
        <w:rPr>
          <w:rFonts w:eastAsia="Times New Roman"/>
          <w:color w:val="000000" w:themeColor="text1"/>
        </w:rPr>
      </w:pPr>
      <w:r w:rsidRPr="00CD111B">
        <w:rPr>
          <w:rFonts w:eastAsia="Times New Roman"/>
          <w:color w:val="000000" w:themeColor="text1"/>
        </w:rPr>
        <w:t>Es interesante notar cómo los precios del café suave colombiano y brasileño, proporcionados por la FNCC en 2023, difieren del I-CIP, sugiriendo variaciones basadas en la calidad, el origen y posiblemente las prácticas de producción. Estas diferencias de precio resaltan la importancia de factores como la reputación y la preferencia del consumidor en el mercado global del café.</w:t>
      </w:r>
    </w:p>
    <w:p w14:paraId="71E984B5" w14:textId="76708B73" w:rsidR="003C3B5F" w:rsidRPr="00CD111B" w:rsidRDefault="003C3B5F" w:rsidP="003C3B5F">
      <w:pPr>
        <w:pStyle w:val="TextoPrincipal"/>
        <w:rPr>
          <w:rFonts w:eastAsia="Times New Roman"/>
          <w:color w:val="000000" w:themeColor="text1"/>
        </w:rPr>
      </w:pPr>
      <w:r w:rsidRPr="00CD111B">
        <w:rPr>
          <w:rFonts w:eastAsia="Times New Roman"/>
          <w:color w:val="000000" w:themeColor="text1"/>
        </w:rPr>
        <w:t>Por otro lado, los datos del Instituto Hondureño del Café (IHCAFE) para el periodo 2022-2023 muestran que los precios pueden fluctuar</w:t>
      </w:r>
      <w:r w:rsidR="00B02E78" w:rsidRPr="00CD111B">
        <w:rPr>
          <w:rFonts w:eastAsia="Times New Roman"/>
          <w:color w:val="000000" w:themeColor="text1"/>
        </w:rPr>
        <w:t xml:space="preserve"> al compararlos</w:t>
      </w:r>
      <w:r w:rsidRPr="00CD111B">
        <w:rPr>
          <w:rFonts w:eastAsia="Times New Roman"/>
          <w:color w:val="000000" w:themeColor="text1"/>
        </w:rPr>
        <w:t xml:space="preserve"> año con año, lo que probablemente refleje cambios en la oferta y la demanda, condiciones climáticas y factores económicos globales. Estas fluctuaciones son cruciales para entender cómo los productores y exportadores de café se adaptan a un mercado dinámico y a menudo impredecible.</w:t>
      </w:r>
    </w:p>
    <w:p w14:paraId="16AEADAD" w14:textId="77777777" w:rsidR="00CF48CC" w:rsidRPr="00CD111B" w:rsidRDefault="00CF48CC" w:rsidP="003C3B5F">
      <w:pPr>
        <w:pStyle w:val="TextoPrincipal"/>
        <w:rPr>
          <w:rFonts w:eastAsia="Times New Roman"/>
          <w:color w:val="000000" w:themeColor="text1"/>
        </w:rPr>
      </w:pPr>
    </w:p>
    <w:p w14:paraId="499C0504" w14:textId="48D8F13F" w:rsidR="2E426958" w:rsidRPr="00CD111B" w:rsidRDefault="00DB507E" w:rsidP="0084413E">
      <w:pPr>
        <w:pStyle w:val="Ttulo4"/>
        <w:numPr>
          <w:ilvl w:val="3"/>
          <w:numId w:val="13"/>
        </w:numPr>
      </w:pPr>
      <w:r w:rsidRPr="00CD111B">
        <w:t xml:space="preserve"> </w:t>
      </w:r>
      <w:r w:rsidR="1ADC4B9C" w:rsidRPr="00CD111B">
        <w:t>Principales compradores del café hondureño.</w:t>
      </w:r>
    </w:p>
    <w:p w14:paraId="49581DED" w14:textId="6319E79C" w:rsidR="00EE549B" w:rsidRPr="00CD111B" w:rsidRDefault="70FCE15B" w:rsidP="001D17BF">
      <w:pPr>
        <w:pStyle w:val="TextoPrincipal"/>
        <w:rPr>
          <w:rFonts w:eastAsia="Times New Roman"/>
          <w:color w:val="000000" w:themeColor="text1"/>
        </w:rPr>
      </w:pPr>
      <w:r w:rsidRPr="00CD111B">
        <w:rPr>
          <w:rFonts w:eastAsia="Times New Roman"/>
          <w:color w:val="000000" w:themeColor="text1"/>
        </w:rPr>
        <w:t>Es importante identificar cuáles son los principales países compradores del café hondure</w:t>
      </w:r>
      <w:r w:rsidR="46BAABCA" w:rsidRPr="00CD111B">
        <w:rPr>
          <w:rFonts w:eastAsia="Times New Roman"/>
          <w:color w:val="000000" w:themeColor="text1"/>
        </w:rPr>
        <w:t xml:space="preserve">ño, para así entender </w:t>
      </w:r>
      <w:r w:rsidR="2829C7F1" w:rsidRPr="00CD111B">
        <w:rPr>
          <w:rFonts w:eastAsia="Times New Roman"/>
          <w:color w:val="000000" w:themeColor="text1"/>
        </w:rPr>
        <w:t>cuáles</w:t>
      </w:r>
      <w:r w:rsidR="46BAABCA" w:rsidRPr="00CD111B">
        <w:rPr>
          <w:rFonts w:eastAsia="Times New Roman"/>
          <w:color w:val="000000" w:themeColor="text1"/>
        </w:rPr>
        <w:t xml:space="preserve"> son las </w:t>
      </w:r>
      <w:r w:rsidR="0AA49A70" w:rsidRPr="00CD111B">
        <w:rPr>
          <w:rFonts w:eastAsia="Times New Roman"/>
          <w:color w:val="000000" w:themeColor="text1"/>
        </w:rPr>
        <w:t>características</w:t>
      </w:r>
      <w:r w:rsidR="46BAABCA" w:rsidRPr="00CD111B">
        <w:rPr>
          <w:rFonts w:eastAsia="Times New Roman"/>
          <w:color w:val="000000" w:themeColor="text1"/>
        </w:rPr>
        <w:t xml:space="preserve"> de ese mercado y ver oportunidades en los mismos</w:t>
      </w:r>
      <w:r w:rsidR="00AE6E28" w:rsidRPr="00CD111B">
        <w:rPr>
          <w:rFonts w:eastAsia="Times New Roman"/>
          <w:color w:val="000000" w:themeColor="text1"/>
        </w:rPr>
        <w:t xml:space="preserve"> </w:t>
      </w:r>
      <w:sdt>
        <w:sdtPr>
          <w:rPr>
            <w:rFonts w:eastAsia="Times New Roman"/>
            <w:color w:val="000000" w:themeColor="text1"/>
          </w:rPr>
          <w:id w:val="438043110"/>
          <w:citation/>
        </w:sdtPr>
        <w:sdtEndPr/>
        <w:sdtContent>
          <w:r w:rsidR="00AE6E28" w:rsidRPr="00CD111B">
            <w:rPr>
              <w:rFonts w:eastAsia="Times New Roman"/>
              <w:color w:val="000000" w:themeColor="text1"/>
            </w:rPr>
            <w:fldChar w:fldCharType="begin"/>
          </w:r>
          <w:r w:rsidR="00AE6E28" w:rsidRPr="00CD111B">
            <w:rPr>
              <w:rFonts w:eastAsia="Times New Roman"/>
              <w:color w:val="000000" w:themeColor="text1"/>
            </w:rPr>
            <w:instrText xml:space="preserve"> CITATION IHC23 \l 18442 </w:instrText>
          </w:r>
          <w:r w:rsidR="00AE6E28" w:rsidRPr="00CD111B">
            <w:rPr>
              <w:rFonts w:eastAsia="Times New Roman"/>
              <w:color w:val="000000" w:themeColor="text1"/>
            </w:rPr>
            <w:fldChar w:fldCharType="separate"/>
          </w:r>
          <w:r w:rsidR="00E857A3" w:rsidRPr="00CD111B">
            <w:rPr>
              <w:rFonts w:eastAsia="Times New Roman"/>
              <w:color w:val="000000" w:themeColor="text1"/>
            </w:rPr>
            <w:t>(IHCAFE, 2023)</w:t>
          </w:r>
          <w:r w:rsidR="00AE6E28" w:rsidRPr="00CD111B">
            <w:rPr>
              <w:rFonts w:eastAsia="Times New Roman"/>
              <w:color w:val="000000" w:themeColor="text1"/>
            </w:rPr>
            <w:fldChar w:fldCharType="end"/>
          </w:r>
        </w:sdtContent>
      </w:sdt>
      <w:r w:rsidR="00116F15" w:rsidRPr="00CD111B" w:rsidDel="00116F15">
        <w:rPr>
          <w:rFonts w:eastAsia="Times New Roman"/>
          <w:color w:val="000000" w:themeColor="text1"/>
        </w:rPr>
        <w:t xml:space="preserve"> </w:t>
      </w:r>
    </w:p>
    <w:p w14:paraId="74254197" w14:textId="3F75757A" w:rsidR="63493599" w:rsidRPr="00CD111B" w:rsidRDefault="2278A7CD" w:rsidP="006F583B">
      <w:pPr>
        <w:pStyle w:val="TextoPrincipal"/>
        <w:jc w:val="center"/>
      </w:pPr>
      <w:r w:rsidRPr="00CD111B">
        <w:rPr>
          <w:noProof/>
        </w:rPr>
        <w:lastRenderedPageBreak/>
        <w:drawing>
          <wp:inline distT="0" distB="0" distL="0" distR="0" wp14:anchorId="68674168" wp14:editId="088F0FED">
            <wp:extent cx="3606015" cy="2038378"/>
            <wp:effectExtent l="0" t="0" r="0" b="0"/>
            <wp:docPr id="1445048914" name="Picture 1445048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5048914"/>
                    <pic:cNvPicPr/>
                  </pic:nvPicPr>
                  <pic:blipFill>
                    <a:blip r:embed="rId16">
                      <a:extLst>
                        <a:ext uri="{28A0092B-C50C-407E-A947-70E740481C1C}">
                          <a14:useLocalDpi xmlns:a14="http://schemas.microsoft.com/office/drawing/2010/main" val="0"/>
                        </a:ext>
                      </a:extLst>
                    </a:blip>
                    <a:srcRect l="4791" t="17407" r="51458" b="16666"/>
                    <a:stretch>
                      <a:fillRect/>
                    </a:stretch>
                  </pic:blipFill>
                  <pic:spPr>
                    <a:xfrm>
                      <a:off x="0" y="0"/>
                      <a:ext cx="3606015" cy="2038378"/>
                    </a:xfrm>
                    <a:prstGeom prst="rect">
                      <a:avLst/>
                    </a:prstGeom>
                  </pic:spPr>
                </pic:pic>
              </a:graphicData>
            </a:graphic>
          </wp:inline>
        </w:drawing>
      </w:r>
    </w:p>
    <w:p w14:paraId="4DA9D589" w14:textId="2044B132" w:rsidR="003C66CB" w:rsidRPr="00576159" w:rsidRDefault="00576159" w:rsidP="00576159">
      <w:pPr>
        <w:pStyle w:val="Descripcin"/>
        <w:rPr>
          <w:i w:val="0"/>
          <w:iCs w:val="0"/>
          <w:color w:val="auto"/>
          <w:sz w:val="24"/>
          <w:szCs w:val="24"/>
        </w:rPr>
      </w:pPr>
      <w:bookmarkStart w:id="54" w:name="_Toc158225426"/>
      <w:r w:rsidRPr="00576159">
        <w:rPr>
          <w:b/>
          <w:bCs/>
          <w:i w:val="0"/>
          <w:iCs w:val="0"/>
          <w:color w:val="auto"/>
          <w:sz w:val="24"/>
          <w:szCs w:val="24"/>
        </w:rPr>
        <w:t xml:space="preserve">Figura  </w:t>
      </w:r>
      <w:r w:rsidRPr="00576159">
        <w:rPr>
          <w:b/>
          <w:bCs/>
          <w:i w:val="0"/>
          <w:iCs w:val="0"/>
          <w:color w:val="auto"/>
          <w:sz w:val="24"/>
          <w:szCs w:val="24"/>
        </w:rPr>
        <w:fldChar w:fldCharType="begin"/>
      </w:r>
      <w:r w:rsidRPr="00576159">
        <w:rPr>
          <w:b/>
          <w:bCs/>
          <w:i w:val="0"/>
          <w:iCs w:val="0"/>
          <w:color w:val="auto"/>
          <w:sz w:val="24"/>
          <w:szCs w:val="24"/>
        </w:rPr>
        <w:instrText xml:space="preserve"> SEQ Figura_ \* ARABIC </w:instrText>
      </w:r>
      <w:r w:rsidRPr="00576159">
        <w:rPr>
          <w:b/>
          <w:bCs/>
          <w:i w:val="0"/>
          <w:iCs w:val="0"/>
          <w:color w:val="auto"/>
          <w:sz w:val="24"/>
          <w:szCs w:val="24"/>
        </w:rPr>
        <w:fldChar w:fldCharType="separate"/>
      </w:r>
      <w:r w:rsidR="00BD45AF">
        <w:rPr>
          <w:b/>
          <w:bCs/>
          <w:i w:val="0"/>
          <w:iCs w:val="0"/>
          <w:noProof/>
          <w:color w:val="auto"/>
          <w:sz w:val="24"/>
          <w:szCs w:val="24"/>
        </w:rPr>
        <w:t>1</w:t>
      </w:r>
      <w:r w:rsidRPr="00576159">
        <w:rPr>
          <w:b/>
          <w:bCs/>
          <w:i w:val="0"/>
          <w:iCs w:val="0"/>
          <w:color w:val="auto"/>
          <w:sz w:val="24"/>
          <w:szCs w:val="24"/>
        </w:rPr>
        <w:fldChar w:fldCharType="end"/>
      </w:r>
      <w:r w:rsidRPr="00576159">
        <w:rPr>
          <w:b/>
          <w:bCs/>
          <w:i w:val="0"/>
          <w:iCs w:val="0"/>
          <w:color w:val="auto"/>
          <w:sz w:val="24"/>
          <w:szCs w:val="24"/>
        </w:rPr>
        <w:t>:</w:t>
      </w:r>
      <w:r w:rsidRPr="00576159">
        <w:rPr>
          <w:i w:val="0"/>
          <w:iCs w:val="0"/>
          <w:color w:val="auto"/>
          <w:sz w:val="24"/>
          <w:szCs w:val="24"/>
        </w:rPr>
        <w:t xml:space="preserve"> Principales compradores del Café hondureño.</w:t>
      </w:r>
      <w:bookmarkEnd w:id="54"/>
    </w:p>
    <w:p w14:paraId="6A9AC6F8" w14:textId="4B8866B6" w:rsidR="00531800" w:rsidRPr="00CD111B" w:rsidRDefault="003C66CB" w:rsidP="006F583B">
      <w:pPr>
        <w:pStyle w:val="FuentedeFigurasyTablas"/>
        <w:rPr>
          <w:lang w:val="es-HN"/>
        </w:rPr>
      </w:pPr>
      <w:r w:rsidRPr="00CD111B">
        <w:rPr>
          <w:lang w:val="es-HN"/>
        </w:rPr>
        <w:t xml:space="preserve">Fuente: </w:t>
      </w:r>
      <w:sdt>
        <w:sdtPr>
          <w:rPr>
            <w:lang w:val="es-HN"/>
          </w:rPr>
          <w:id w:val="60289660"/>
          <w:citation/>
        </w:sdtPr>
        <w:sdtEndPr/>
        <w:sdtContent>
          <w:r w:rsidR="00531800" w:rsidRPr="00CD111B">
            <w:rPr>
              <w:lang w:val="es-HN"/>
            </w:rPr>
            <w:fldChar w:fldCharType="begin"/>
          </w:r>
          <w:r w:rsidR="00531800" w:rsidRPr="00CD111B">
            <w:rPr>
              <w:lang w:val="es-HN"/>
            </w:rPr>
            <w:instrText xml:space="preserve"> CITATION IHC23 \l 18442 </w:instrText>
          </w:r>
          <w:r w:rsidR="00531800" w:rsidRPr="00CD111B">
            <w:rPr>
              <w:lang w:val="es-HN"/>
            </w:rPr>
            <w:fldChar w:fldCharType="separate"/>
          </w:r>
          <w:r w:rsidR="00E857A3" w:rsidRPr="00CD111B">
            <w:rPr>
              <w:lang w:val="es-HN"/>
            </w:rPr>
            <w:t>(IHCAFE, 2023)</w:t>
          </w:r>
          <w:r w:rsidR="00531800" w:rsidRPr="00CD111B">
            <w:rPr>
              <w:lang w:val="es-HN"/>
            </w:rPr>
            <w:fldChar w:fldCharType="end"/>
          </w:r>
        </w:sdtContent>
      </w:sdt>
    </w:p>
    <w:p w14:paraId="2CC72C16" w14:textId="09C31E48" w:rsidR="2E426958" w:rsidRPr="00CD111B" w:rsidRDefault="00245E4E" w:rsidP="0084413E">
      <w:pPr>
        <w:pStyle w:val="Ttulo3"/>
        <w:numPr>
          <w:ilvl w:val="2"/>
          <w:numId w:val="13"/>
        </w:numPr>
      </w:pPr>
      <w:bookmarkStart w:id="55" w:name="_Toc158656751"/>
      <w:r w:rsidRPr="00CD111B">
        <w:rPr>
          <w:caps w:val="0"/>
        </w:rPr>
        <w:t>NUEVAS TENDENCIAS DEL MERCADO DEL CAFÉ SOSTENIBLE.</w:t>
      </w:r>
      <w:bookmarkEnd w:id="55"/>
    </w:p>
    <w:p w14:paraId="089F75B5" w14:textId="26D713CB" w:rsidR="0049A7B4" w:rsidRPr="00CD111B" w:rsidRDefault="7DC362AB" w:rsidP="2191E30C">
      <w:pPr>
        <w:pStyle w:val="TextoPrincipal"/>
        <w:rPr>
          <w:rFonts w:eastAsia="Times New Roman"/>
          <w:color w:val="000000" w:themeColor="text1"/>
        </w:rPr>
      </w:pPr>
      <w:r w:rsidRPr="00CD111B">
        <w:rPr>
          <w:rFonts w:eastAsia="Times New Roman"/>
          <w:color w:val="000000" w:themeColor="text1"/>
        </w:rPr>
        <w:t xml:space="preserve">En la industria </w:t>
      </w:r>
      <w:r w:rsidR="709C47F9" w:rsidRPr="00CD111B">
        <w:rPr>
          <w:rFonts w:eastAsia="Times New Roman"/>
          <w:color w:val="000000" w:themeColor="text1"/>
        </w:rPr>
        <w:t>internacional</w:t>
      </w:r>
      <w:r w:rsidR="6D0CC633" w:rsidRPr="00CD111B">
        <w:rPr>
          <w:rFonts w:eastAsia="Times New Roman"/>
          <w:color w:val="000000" w:themeColor="text1"/>
        </w:rPr>
        <w:t xml:space="preserve"> </w:t>
      </w:r>
      <w:r w:rsidRPr="00CD111B">
        <w:rPr>
          <w:rFonts w:eastAsia="Times New Roman"/>
          <w:color w:val="000000" w:themeColor="text1"/>
        </w:rPr>
        <w:t xml:space="preserve">del café, el termino café oro </w:t>
      </w:r>
      <w:r w:rsidR="09A4A14B" w:rsidRPr="00CD111B">
        <w:rPr>
          <w:rFonts w:eastAsia="Times New Roman"/>
          <w:color w:val="000000" w:themeColor="text1"/>
        </w:rPr>
        <w:t xml:space="preserve">es el </w:t>
      </w:r>
      <w:r w:rsidR="31F762C8" w:rsidRPr="00CD111B">
        <w:rPr>
          <w:rFonts w:eastAsia="Times New Roman"/>
          <w:color w:val="000000" w:themeColor="text1"/>
        </w:rPr>
        <w:t>más</w:t>
      </w:r>
      <w:r w:rsidR="09A4A14B" w:rsidRPr="00CD111B">
        <w:rPr>
          <w:rFonts w:eastAsia="Times New Roman"/>
          <w:color w:val="000000" w:themeColor="text1"/>
        </w:rPr>
        <w:t xml:space="preserve"> </w:t>
      </w:r>
      <w:r w:rsidR="63341226" w:rsidRPr="00CD111B">
        <w:rPr>
          <w:rFonts w:eastAsia="Times New Roman"/>
          <w:color w:val="000000" w:themeColor="text1"/>
        </w:rPr>
        <w:t>utilizado</w:t>
      </w:r>
      <w:r w:rsidR="09A4A14B" w:rsidRPr="00CD111B">
        <w:rPr>
          <w:rFonts w:eastAsia="Times New Roman"/>
          <w:color w:val="000000" w:themeColor="text1"/>
        </w:rPr>
        <w:t xml:space="preserve"> y </w:t>
      </w:r>
      <w:r w:rsidRPr="00CD111B">
        <w:rPr>
          <w:rFonts w:eastAsia="Times New Roman"/>
          <w:color w:val="000000" w:themeColor="text1"/>
        </w:rPr>
        <w:t>se ref</w:t>
      </w:r>
      <w:r w:rsidR="6AD9E38E" w:rsidRPr="00CD111B">
        <w:rPr>
          <w:rFonts w:eastAsia="Times New Roman"/>
          <w:color w:val="000000" w:themeColor="text1"/>
        </w:rPr>
        <w:t xml:space="preserve">iere al café en grano verde seco, </w:t>
      </w:r>
      <w:r w:rsidR="6807044A" w:rsidRPr="00CD111B">
        <w:rPr>
          <w:rFonts w:eastAsia="Times New Roman"/>
          <w:color w:val="000000" w:themeColor="text1"/>
        </w:rPr>
        <w:t xml:space="preserve">sin la cascara del pergamino </w:t>
      </w:r>
      <w:r w:rsidR="6AD9E38E" w:rsidRPr="00CD111B">
        <w:rPr>
          <w:rFonts w:eastAsia="Times New Roman"/>
          <w:color w:val="000000" w:themeColor="text1"/>
        </w:rPr>
        <w:t xml:space="preserve">antes de ser tostado. </w:t>
      </w:r>
      <w:r w:rsidR="61271EAE" w:rsidRPr="00CD111B">
        <w:rPr>
          <w:rFonts w:eastAsia="Times New Roman"/>
          <w:color w:val="000000" w:themeColor="text1"/>
        </w:rPr>
        <w:t>Aquí se inicia la diferenciación del café según diferentes características.</w:t>
      </w:r>
      <w:r w:rsidR="5DAC0272" w:rsidRPr="00CD111B">
        <w:rPr>
          <w:rFonts w:eastAsia="Times New Roman"/>
          <w:color w:val="000000" w:themeColor="text1"/>
        </w:rPr>
        <w:t xml:space="preserve"> En la actualidad se vuelve imperativo que las empresas traten de vender su café en las mejores condiciones, por ello se define acá las diversas</w:t>
      </w:r>
      <w:r w:rsidR="23883A20" w:rsidRPr="00CD111B">
        <w:rPr>
          <w:rFonts w:eastAsia="Times New Roman"/>
          <w:color w:val="000000" w:themeColor="text1"/>
        </w:rPr>
        <w:t xml:space="preserve"> opciones</w:t>
      </w:r>
      <w:r w:rsidR="54AD2D9A" w:rsidRPr="00CD111B">
        <w:rPr>
          <w:rFonts w:eastAsia="Times New Roman"/>
          <w:color w:val="000000" w:themeColor="text1"/>
        </w:rPr>
        <w:t xml:space="preserve"> que tiene el producto</w:t>
      </w:r>
      <w:r w:rsidR="00AE6E28" w:rsidRPr="00CD111B">
        <w:rPr>
          <w:rFonts w:eastAsia="Times New Roman"/>
          <w:color w:val="000000" w:themeColor="text1"/>
        </w:rPr>
        <w:t xml:space="preserve"> </w:t>
      </w:r>
      <w:sdt>
        <w:sdtPr>
          <w:rPr>
            <w:rFonts w:eastAsia="Times New Roman"/>
            <w:color w:val="000000" w:themeColor="text1"/>
          </w:rPr>
          <w:id w:val="-1733605570"/>
          <w:placeholder>
            <w:docPart w:val="DefaultPlaceholder_1081868574"/>
          </w:placeholder>
          <w:citation/>
        </w:sdtPr>
        <w:sdtEndPr/>
        <w:sdtContent>
          <w:r w:rsidR="00AE6E28" w:rsidRPr="00CD111B">
            <w:rPr>
              <w:rFonts w:eastAsia="Times New Roman"/>
              <w:color w:val="000000" w:themeColor="text1"/>
            </w:rPr>
            <w:fldChar w:fldCharType="begin"/>
          </w:r>
          <w:r w:rsidR="00AE6E28" w:rsidRPr="00CD111B">
            <w:rPr>
              <w:rFonts w:eastAsia="Times New Roman"/>
              <w:color w:val="000000" w:themeColor="text1"/>
            </w:rPr>
            <w:instrText xml:space="preserve"> CITATION Min19 \l 18442 </w:instrText>
          </w:r>
          <w:r w:rsidR="00AE6E28" w:rsidRPr="00CD111B">
            <w:rPr>
              <w:rFonts w:eastAsia="Times New Roman"/>
              <w:color w:val="000000" w:themeColor="text1"/>
            </w:rPr>
            <w:fldChar w:fldCharType="separate"/>
          </w:r>
          <w:r w:rsidR="00E857A3" w:rsidRPr="00CD111B">
            <w:rPr>
              <w:rFonts w:eastAsia="Times New Roman"/>
              <w:color w:val="000000" w:themeColor="text1"/>
            </w:rPr>
            <w:t>(Minzer &amp; Orozco, 2019)</w:t>
          </w:r>
          <w:r w:rsidR="00AE6E28" w:rsidRPr="00CD111B">
            <w:rPr>
              <w:rFonts w:eastAsia="Times New Roman"/>
              <w:color w:val="000000" w:themeColor="text1"/>
            </w:rPr>
            <w:fldChar w:fldCharType="end"/>
          </w:r>
        </w:sdtContent>
      </w:sdt>
      <w:r w:rsidR="54AD2D9A" w:rsidRPr="00CD111B">
        <w:rPr>
          <w:rFonts w:eastAsia="Times New Roman"/>
          <w:color w:val="000000" w:themeColor="text1"/>
        </w:rPr>
        <w:t>.</w:t>
      </w:r>
    </w:p>
    <w:p w14:paraId="0AD73EDA" w14:textId="2415C399" w:rsidR="00AE6E28" w:rsidRPr="00CD111B" w:rsidRDefault="36780394">
      <w:pPr>
        <w:pStyle w:val="TextoPrincipal"/>
        <w:rPr>
          <w:rFonts w:eastAsia="Times New Roman"/>
          <w:color w:val="000000" w:themeColor="text1"/>
        </w:rPr>
      </w:pPr>
      <w:r w:rsidRPr="00CD111B">
        <w:rPr>
          <w:rFonts w:eastAsia="Times New Roman"/>
          <w:color w:val="000000" w:themeColor="text1"/>
        </w:rPr>
        <w:t xml:space="preserve">Una de las </w:t>
      </w:r>
      <w:r w:rsidR="00AE6E28" w:rsidRPr="00CD111B">
        <w:rPr>
          <w:rFonts w:eastAsia="Times New Roman"/>
          <w:color w:val="000000" w:themeColor="text1"/>
        </w:rPr>
        <w:t>principal</w:t>
      </w:r>
      <w:r w:rsidR="7928CDD1" w:rsidRPr="00CD111B">
        <w:rPr>
          <w:rFonts w:eastAsia="Times New Roman"/>
          <w:color w:val="000000" w:themeColor="text1"/>
        </w:rPr>
        <w:t>es</w:t>
      </w:r>
      <w:r w:rsidR="00AE6E28" w:rsidRPr="00CD111B">
        <w:rPr>
          <w:rFonts w:eastAsia="Times New Roman"/>
          <w:color w:val="000000" w:themeColor="text1"/>
        </w:rPr>
        <w:t xml:space="preserve"> tendencia</w:t>
      </w:r>
      <w:r w:rsidR="05D2A9F9" w:rsidRPr="00CD111B">
        <w:rPr>
          <w:rFonts w:eastAsia="Times New Roman"/>
          <w:color w:val="000000" w:themeColor="text1"/>
        </w:rPr>
        <w:t>s</w:t>
      </w:r>
      <w:r w:rsidR="00AE6E28" w:rsidRPr="00CD111B">
        <w:rPr>
          <w:rFonts w:eastAsia="Times New Roman"/>
          <w:color w:val="000000" w:themeColor="text1"/>
        </w:rPr>
        <w:t xml:space="preserve"> actual</w:t>
      </w:r>
      <w:r w:rsidR="4E793C31" w:rsidRPr="00CD111B">
        <w:rPr>
          <w:rFonts w:eastAsia="Times New Roman"/>
          <w:color w:val="000000" w:themeColor="text1"/>
        </w:rPr>
        <w:t>es</w:t>
      </w:r>
      <w:r w:rsidR="00AE6E28" w:rsidRPr="00CD111B">
        <w:rPr>
          <w:rFonts w:eastAsia="Times New Roman"/>
          <w:color w:val="000000" w:themeColor="text1"/>
        </w:rPr>
        <w:t xml:space="preserve"> en la industria del café es la producción y comercialización del Café Orgánico, que se caracteriza por la prohibición del uso de fertilizantes y plaguicidas químicos. Esta tendencia se alinea con un creciente interés en prácticas agrícolas sostenibles y respetuosas con el medio ambiente. Además de la producción orgánica, existen otras tendencias significativas que diferencian el café en el mercado </w:t>
      </w:r>
      <w:sdt>
        <w:sdtPr>
          <w:rPr>
            <w:rFonts w:eastAsia="Times New Roman"/>
            <w:color w:val="000000" w:themeColor="text1"/>
          </w:rPr>
          <w:id w:val="575863857"/>
          <w:placeholder>
            <w:docPart w:val="DefaultPlaceholder_1081868574"/>
          </w:placeholder>
          <w:citation/>
        </w:sdtPr>
        <w:sdtEndPr/>
        <w:sdtContent>
          <w:r w:rsidR="00AE6E28" w:rsidRPr="00CD111B">
            <w:rPr>
              <w:rFonts w:eastAsia="Times New Roman"/>
              <w:color w:val="000000" w:themeColor="text1"/>
            </w:rPr>
            <w:fldChar w:fldCharType="begin"/>
          </w:r>
          <w:r w:rsidR="00AE6E28" w:rsidRPr="00CD111B">
            <w:rPr>
              <w:rFonts w:eastAsia="Times New Roman"/>
              <w:color w:val="000000" w:themeColor="text1"/>
            </w:rPr>
            <w:instrText xml:space="preserve"> CITATION Rod21 \l 18442 </w:instrText>
          </w:r>
          <w:r w:rsidR="00AE6E28" w:rsidRPr="00CD111B">
            <w:rPr>
              <w:rFonts w:eastAsia="Times New Roman"/>
              <w:color w:val="000000" w:themeColor="text1"/>
            </w:rPr>
            <w:fldChar w:fldCharType="separate"/>
          </w:r>
          <w:r w:rsidR="00E857A3" w:rsidRPr="00CD111B">
            <w:rPr>
              <w:rFonts w:eastAsia="Times New Roman"/>
              <w:color w:val="000000" w:themeColor="text1"/>
            </w:rPr>
            <w:t>(Rodríguez Ramírez, 2021)</w:t>
          </w:r>
          <w:r w:rsidR="00AE6E28" w:rsidRPr="00CD111B">
            <w:rPr>
              <w:rFonts w:eastAsia="Times New Roman"/>
              <w:color w:val="000000" w:themeColor="text1"/>
            </w:rPr>
            <w:fldChar w:fldCharType="end"/>
          </w:r>
        </w:sdtContent>
      </w:sdt>
      <w:r w:rsidR="00AE6E28" w:rsidRPr="00CD111B">
        <w:rPr>
          <w:rFonts w:eastAsia="Times New Roman"/>
          <w:color w:val="000000" w:themeColor="text1"/>
        </w:rPr>
        <w:t>.</w:t>
      </w:r>
    </w:p>
    <w:p w14:paraId="65C87BBB" w14:textId="04065084" w:rsidR="00AE6E28" w:rsidRPr="00CD111B" w:rsidRDefault="540C16B1">
      <w:pPr>
        <w:pStyle w:val="TextoPrincipal"/>
        <w:rPr>
          <w:rFonts w:eastAsia="Times New Roman"/>
          <w:color w:val="000000" w:themeColor="text1"/>
        </w:rPr>
      </w:pPr>
      <w:r w:rsidRPr="00CD111B">
        <w:rPr>
          <w:rFonts w:eastAsia="Times New Roman"/>
          <w:color w:val="000000" w:themeColor="text1"/>
        </w:rPr>
        <w:t>Una distinción importante se hace por el tipo de grano, principalmente entre Arábica y Robusta, cada uno con características de sabor y cultivo únicas. Otras categorías relevantes incluyen el Café de Comercio Justo, que asegura condiciones de comercio equitativas para los productores; el Café de Especialidad, que destaca por su alta calidad y perfiles de sabor distintivos; y el Café de Altitud, cultivado en regiones montañosas</w:t>
      </w:r>
      <w:r w:rsidR="296952DC" w:rsidRPr="00CD111B">
        <w:rPr>
          <w:rFonts w:eastAsia="Times New Roman"/>
          <w:color w:val="000000" w:themeColor="text1"/>
        </w:rPr>
        <w:t xml:space="preserve"> donde entre mayor sea la altitud mejor atributos pueden</w:t>
      </w:r>
      <w:r w:rsidR="635CA2B5" w:rsidRPr="00CD111B">
        <w:rPr>
          <w:rFonts w:eastAsia="Times New Roman"/>
          <w:color w:val="000000" w:themeColor="text1"/>
        </w:rPr>
        <w:t xml:space="preserve"> alcanzarse</w:t>
      </w:r>
      <w:r w:rsidRPr="00CD111B">
        <w:rPr>
          <w:rFonts w:eastAsia="Times New Roman"/>
          <w:color w:val="000000" w:themeColor="text1"/>
        </w:rPr>
        <w:t xml:space="preserve">, </w:t>
      </w:r>
      <w:r w:rsidR="18B842E3" w:rsidRPr="00CD111B">
        <w:rPr>
          <w:rFonts w:eastAsia="Times New Roman"/>
          <w:color w:val="000000" w:themeColor="text1"/>
        </w:rPr>
        <w:t xml:space="preserve">acá es </w:t>
      </w:r>
      <w:r w:rsidRPr="00CD111B">
        <w:rPr>
          <w:rFonts w:eastAsia="Times New Roman"/>
          <w:color w:val="000000" w:themeColor="text1"/>
        </w:rPr>
        <w:t xml:space="preserve">donde las condiciones climáticas afectan favorablemente su calidad </w:t>
      </w:r>
      <w:sdt>
        <w:sdtPr>
          <w:rPr>
            <w:rFonts w:eastAsia="Times New Roman"/>
            <w:color w:val="000000" w:themeColor="text1"/>
          </w:rPr>
          <w:id w:val="84734854"/>
          <w:placeholder>
            <w:docPart w:val="DefaultPlaceholder_1081868574"/>
          </w:placeholder>
          <w:citation/>
        </w:sdtPr>
        <w:sdtEndPr/>
        <w:sdtContent>
          <w:r w:rsidR="00AE6E28" w:rsidRPr="00CD111B">
            <w:rPr>
              <w:rFonts w:eastAsia="Times New Roman"/>
              <w:color w:val="000000" w:themeColor="text1"/>
            </w:rPr>
            <w:fldChar w:fldCharType="begin"/>
          </w:r>
          <w:r w:rsidR="00AE6E28" w:rsidRPr="00CD111B">
            <w:rPr>
              <w:rFonts w:eastAsia="Times New Roman"/>
              <w:color w:val="000000" w:themeColor="text1"/>
            </w:rPr>
            <w:instrText xml:space="preserve"> CITATION Rod21 \l 18442 </w:instrText>
          </w:r>
          <w:r w:rsidR="00AE6E28" w:rsidRPr="00CD111B">
            <w:rPr>
              <w:rFonts w:eastAsia="Times New Roman"/>
              <w:color w:val="000000" w:themeColor="text1"/>
            </w:rPr>
            <w:fldChar w:fldCharType="separate"/>
          </w:r>
          <w:r w:rsidR="642BA8DA" w:rsidRPr="00CD111B">
            <w:rPr>
              <w:rFonts w:eastAsia="Times New Roman"/>
              <w:color w:val="000000" w:themeColor="text1"/>
            </w:rPr>
            <w:t>(Rodríguez Ramírez, 2021)</w:t>
          </w:r>
          <w:r w:rsidR="00AE6E28" w:rsidRPr="00CD111B">
            <w:rPr>
              <w:rFonts w:eastAsia="Times New Roman"/>
              <w:color w:val="000000" w:themeColor="text1"/>
            </w:rPr>
            <w:fldChar w:fldCharType="end"/>
          </w:r>
        </w:sdtContent>
      </w:sdt>
      <w:r w:rsidRPr="00CD111B">
        <w:rPr>
          <w:rFonts w:eastAsia="Times New Roman"/>
          <w:color w:val="000000" w:themeColor="text1"/>
        </w:rPr>
        <w:t>.</w:t>
      </w:r>
    </w:p>
    <w:p w14:paraId="0F6F0C69" w14:textId="77777777" w:rsidR="00CF48CC" w:rsidRPr="00CD111B" w:rsidRDefault="00CF48CC">
      <w:pPr>
        <w:pStyle w:val="TextoPrincipal"/>
        <w:rPr>
          <w:rFonts w:eastAsia="Times New Roman"/>
          <w:color w:val="000000" w:themeColor="text1"/>
        </w:rPr>
      </w:pPr>
    </w:p>
    <w:p w14:paraId="3E54BC95" w14:textId="72B3B26D" w:rsidR="00AE6E28" w:rsidRPr="00CD111B" w:rsidRDefault="00AE6E28">
      <w:pPr>
        <w:pStyle w:val="TextoPrincipal"/>
        <w:rPr>
          <w:rFonts w:eastAsia="Times New Roman"/>
          <w:color w:val="000000" w:themeColor="text1"/>
        </w:rPr>
      </w:pPr>
      <w:r w:rsidRPr="00CD111B">
        <w:rPr>
          <w:rFonts w:eastAsia="Times New Roman"/>
          <w:color w:val="000000" w:themeColor="text1"/>
        </w:rPr>
        <w:lastRenderedPageBreak/>
        <w:t xml:space="preserve">El Café Natural Lavado, en el que los granos se procesan removiendo el mucílago sin fermentar, y el Café </w:t>
      </w:r>
      <w:proofErr w:type="spellStart"/>
      <w:r w:rsidRPr="00CD111B">
        <w:rPr>
          <w:rFonts w:eastAsia="Times New Roman"/>
          <w:color w:val="000000" w:themeColor="text1"/>
        </w:rPr>
        <w:t>Honey</w:t>
      </w:r>
      <w:proofErr w:type="spellEnd"/>
      <w:r w:rsidRPr="00CD111B">
        <w:rPr>
          <w:rFonts w:eastAsia="Times New Roman"/>
          <w:color w:val="000000" w:themeColor="text1"/>
        </w:rPr>
        <w:t xml:space="preserve">, donde parte del mucílago se deja en el grano durante el secado, son ejemplos de métodos de procesamiento que impactan el sabor final. Además, está el Café Descafeinado, una opción popular para quienes desean disfrutar del sabor del café sin la cafeína </w:t>
      </w:r>
      <w:sdt>
        <w:sdtPr>
          <w:rPr>
            <w:rFonts w:eastAsia="Times New Roman"/>
            <w:color w:val="000000" w:themeColor="text1"/>
          </w:rPr>
          <w:id w:val="1914808766"/>
          <w:citation/>
        </w:sdtPr>
        <w:sdtEndPr/>
        <w:sdtContent>
          <w:r w:rsidRPr="00CD111B">
            <w:rPr>
              <w:rFonts w:eastAsia="Times New Roman"/>
              <w:color w:val="000000" w:themeColor="text1"/>
            </w:rPr>
            <w:fldChar w:fldCharType="begin"/>
          </w:r>
          <w:r w:rsidRPr="00CD111B">
            <w:rPr>
              <w:rFonts w:eastAsia="Times New Roman"/>
              <w:color w:val="000000" w:themeColor="text1"/>
            </w:rPr>
            <w:instrText xml:space="preserve"> CITATION Rod21 \l 18442 </w:instrText>
          </w:r>
          <w:r w:rsidRPr="00CD111B">
            <w:rPr>
              <w:rFonts w:eastAsia="Times New Roman"/>
              <w:color w:val="000000" w:themeColor="text1"/>
            </w:rPr>
            <w:fldChar w:fldCharType="separate"/>
          </w:r>
          <w:r w:rsidR="00E857A3" w:rsidRPr="00CD111B">
            <w:rPr>
              <w:rFonts w:eastAsia="Times New Roman"/>
              <w:color w:val="000000" w:themeColor="text1"/>
            </w:rPr>
            <w:t>(Rodríguez Ramírez, 2021)</w:t>
          </w:r>
          <w:r w:rsidRPr="00CD111B">
            <w:rPr>
              <w:rFonts w:eastAsia="Times New Roman"/>
              <w:color w:val="000000" w:themeColor="text1"/>
            </w:rPr>
            <w:fldChar w:fldCharType="end"/>
          </w:r>
        </w:sdtContent>
      </w:sdt>
      <w:r w:rsidRPr="00CD111B">
        <w:rPr>
          <w:rFonts w:eastAsia="Times New Roman"/>
          <w:color w:val="000000" w:themeColor="text1"/>
        </w:rPr>
        <w:t>..</w:t>
      </w:r>
    </w:p>
    <w:p w14:paraId="4748A82F" w14:textId="1E869E41" w:rsidR="00AE6E28" w:rsidRPr="00CD111B" w:rsidRDefault="00AE6E28" w:rsidP="242E8979">
      <w:pPr>
        <w:pStyle w:val="TextoPrincipal"/>
        <w:rPr>
          <w:color w:val="000000" w:themeColor="text1"/>
        </w:rPr>
      </w:pPr>
      <w:r w:rsidRPr="00CD111B">
        <w:rPr>
          <w:color w:val="000000" w:themeColor="text1"/>
        </w:rPr>
        <w:t xml:space="preserve">La forma en que se tuesta el café también es crucial, con opciones que varían desde un </w:t>
      </w:r>
      <w:r w:rsidR="36DCFF4D" w:rsidRPr="00CD111B">
        <w:rPr>
          <w:color w:val="000000" w:themeColor="text1"/>
        </w:rPr>
        <w:t>t</w:t>
      </w:r>
      <w:r w:rsidRPr="00CD111B">
        <w:rPr>
          <w:color w:val="000000" w:themeColor="text1"/>
        </w:rPr>
        <w:t xml:space="preserve">ostado </w:t>
      </w:r>
      <w:r w:rsidR="307E1174" w:rsidRPr="00CD111B">
        <w:rPr>
          <w:color w:val="000000" w:themeColor="text1"/>
        </w:rPr>
        <w:t>c</w:t>
      </w:r>
      <w:r w:rsidRPr="00CD111B">
        <w:rPr>
          <w:color w:val="000000" w:themeColor="text1"/>
        </w:rPr>
        <w:t xml:space="preserve">laro, que conserva muchas de las características originales del grano, </w:t>
      </w:r>
      <w:r w:rsidR="13F63E0D" w:rsidRPr="00CD111B">
        <w:rPr>
          <w:color w:val="000000" w:themeColor="text1"/>
        </w:rPr>
        <w:t xml:space="preserve">tostado medio, </w:t>
      </w:r>
      <w:r w:rsidRPr="00CD111B">
        <w:rPr>
          <w:color w:val="000000" w:themeColor="text1"/>
        </w:rPr>
        <w:t xml:space="preserve">hasta </w:t>
      </w:r>
      <w:r w:rsidR="0B48BD8B" w:rsidRPr="00CD111B">
        <w:rPr>
          <w:color w:val="000000" w:themeColor="text1"/>
        </w:rPr>
        <w:t xml:space="preserve">alcanzar </w:t>
      </w:r>
      <w:r w:rsidRPr="00CD111B">
        <w:rPr>
          <w:color w:val="000000" w:themeColor="text1"/>
        </w:rPr>
        <w:t xml:space="preserve">un </w:t>
      </w:r>
      <w:r w:rsidR="7EB311C9" w:rsidRPr="00CD111B">
        <w:rPr>
          <w:color w:val="000000" w:themeColor="text1"/>
        </w:rPr>
        <w:t>t</w:t>
      </w:r>
      <w:r w:rsidRPr="00CD111B">
        <w:rPr>
          <w:color w:val="000000" w:themeColor="text1"/>
        </w:rPr>
        <w:t xml:space="preserve">ostado </w:t>
      </w:r>
      <w:r w:rsidR="24174197" w:rsidRPr="00CD111B">
        <w:rPr>
          <w:color w:val="000000" w:themeColor="text1"/>
        </w:rPr>
        <w:t>o</w:t>
      </w:r>
      <w:r w:rsidRPr="00CD111B">
        <w:rPr>
          <w:color w:val="000000" w:themeColor="text1"/>
        </w:rPr>
        <w:t xml:space="preserve">scuro, que presenta sabores más intensos y robustos. El Café Instantáneo ofrece conveniencia y rapidez en la preparación, mientras que el Café </w:t>
      </w:r>
      <w:proofErr w:type="spellStart"/>
      <w:r w:rsidRPr="00CD111B">
        <w:rPr>
          <w:color w:val="000000" w:themeColor="text1"/>
        </w:rPr>
        <w:t>Cold</w:t>
      </w:r>
      <w:proofErr w:type="spellEnd"/>
      <w:r w:rsidRPr="00CD111B">
        <w:rPr>
          <w:color w:val="000000" w:themeColor="text1"/>
        </w:rPr>
        <w:t xml:space="preserve"> </w:t>
      </w:r>
      <w:proofErr w:type="spellStart"/>
      <w:r w:rsidRPr="00CD111B">
        <w:rPr>
          <w:color w:val="000000" w:themeColor="text1"/>
        </w:rPr>
        <w:t>Brew</w:t>
      </w:r>
      <w:proofErr w:type="spellEnd"/>
      <w:r w:rsidRPr="00CD111B">
        <w:rPr>
          <w:color w:val="000000" w:themeColor="text1"/>
        </w:rPr>
        <w:t>, elaborado con agua fría, ha ganado popularidad por su sabor suave y menos ácido</w:t>
      </w:r>
      <w:r w:rsidR="00DE66C2" w:rsidRPr="00CD111B">
        <w:rPr>
          <w:color w:val="000000" w:themeColor="text1"/>
        </w:rPr>
        <w:t xml:space="preserve"> </w:t>
      </w:r>
      <w:sdt>
        <w:sdtPr>
          <w:rPr>
            <w:rFonts w:eastAsia="Times New Roman"/>
            <w:color w:val="000000" w:themeColor="text1"/>
          </w:rPr>
          <w:id w:val="-1597706951"/>
          <w:placeholder>
            <w:docPart w:val="DefaultPlaceholder_1081868574"/>
          </w:placeholder>
          <w:citation/>
        </w:sdtPr>
        <w:sdtEndPr/>
        <w:sdtContent>
          <w:r w:rsidR="00DE66C2" w:rsidRPr="00CD111B">
            <w:rPr>
              <w:rFonts w:eastAsia="Times New Roman"/>
              <w:color w:val="000000" w:themeColor="text1"/>
            </w:rPr>
            <w:fldChar w:fldCharType="begin"/>
          </w:r>
          <w:r w:rsidR="00DE66C2" w:rsidRPr="00CD111B">
            <w:rPr>
              <w:color w:val="000000" w:themeColor="text1"/>
            </w:rPr>
            <w:instrText xml:space="preserve"> CITATION Rod21 \l 18442 </w:instrText>
          </w:r>
          <w:r w:rsidR="00DE66C2" w:rsidRPr="00CD111B">
            <w:rPr>
              <w:rFonts w:eastAsia="Times New Roman"/>
              <w:color w:val="000000" w:themeColor="text1"/>
            </w:rPr>
            <w:fldChar w:fldCharType="separate"/>
          </w:r>
          <w:r w:rsidR="00E857A3" w:rsidRPr="00CD111B">
            <w:rPr>
              <w:color w:val="000000" w:themeColor="text1"/>
            </w:rPr>
            <w:t>(Rodríguez Ramírez, 2021)</w:t>
          </w:r>
          <w:r w:rsidR="00DE66C2" w:rsidRPr="00CD111B">
            <w:rPr>
              <w:rFonts w:eastAsia="Times New Roman"/>
              <w:color w:val="000000" w:themeColor="text1"/>
            </w:rPr>
            <w:fldChar w:fldCharType="end"/>
          </w:r>
        </w:sdtContent>
      </w:sdt>
      <w:r w:rsidR="00DE66C2" w:rsidRPr="00CD111B">
        <w:rPr>
          <w:color w:val="000000" w:themeColor="text1"/>
        </w:rPr>
        <w:t>.</w:t>
      </w:r>
    </w:p>
    <w:p w14:paraId="2DB44F71" w14:textId="4A5CC226" w:rsidR="003C3B5F" w:rsidRPr="00CD111B" w:rsidRDefault="003C3B5F" w:rsidP="003C3B5F">
      <w:pPr>
        <w:pStyle w:val="TextoPrincipal"/>
      </w:pPr>
      <w:r w:rsidRPr="00CD111B">
        <w:t xml:space="preserve">El análisis proporcionado por </w:t>
      </w:r>
      <w:proofErr w:type="spellStart"/>
      <w:r w:rsidRPr="00CD111B">
        <w:t>Minzer</w:t>
      </w:r>
      <w:proofErr w:type="spellEnd"/>
      <w:r w:rsidRPr="00CD111B">
        <w:t>, Orozco y Rodríguez Ramírez (2019, 2021) arroja luz sobre la complejidad y la diversificación en la industria del café, una industria que va más allá de la simple producción y venta de granos de café. El término "café oro", que se refiere a los granos de café verde seco antes del tostado, marca el inicio de una serie de diferenciaciones que afectan significativamente el producto final y su percepción en el mercado.</w:t>
      </w:r>
    </w:p>
    <w:p w14:paraId="4ECB020C" w14:textId="2BCAC4E0" w:rsidR="00DB507E" w:rsidRPr="00CD111B" w:rsidRDefault="003C3B5F" w:rsidP="242E8979">
      <w:pPr>
        <w:pStyle w:val="TextoPrincipal"/>
      </w:pPr>
      <w:r w:rsidRPr="00CD111B">
        <w:t>La tendencia</w:t>
      </w:r>
      <w:r w:rsidR="4F54799D" w:rsidRPr="00CD111B">
        <w:t xml:space="preserve"> y necesidad de crecer en</w:t>
      </w:r>
      <w:r w:rsidRPr="00CD111B">
        <w:t xml:space="preserve"> la producción de Café Orgánico refleja un</w:t>
      </w:r>
      <w:r w:rsidR="5715A319" w:rsidRPr="00CD111B">
        <w:t xml:space="preserve"> alto desafío de adoptar más</w:t>
      </w:r>
      <w:r w:rsidRPr="00CD111B">
        <w:t xml:space="preserve"> prácticas sostenibles y el respeto por el medio ambient</w:t>
      </w:r>
      <w:r w:rsidR="5F313B34" w:rsidRPr="00CD111B">
        <w:t>e</w:t>
      </w:r>
      <w:r w:rsidRPr="00CD111B">
        <w:t xml:space="preserve">. Esta tendencia no solo responde a una preferencia de consumo, sino que también implica </w:t>
      </w:r>
      <w:r w:rsidR="65139F76" w:rsidRPr="00CD111B">
        <w:t xml:space="preserve">ir cambiando los métodos tradicionales </w:t>
      </w:r>
      <w:r w:rsidR="59CBD8B6" w:rsidRPr="00CD111B">
        <w:t>históricos</w:t>
      </w:r>
      <w:r w:rsidR="65139F76" w:rsidRPr="00CD111B">
        <w:t xml:space="preserve"> de cultivo y procesamiento para</w:t>
      </w:r>
      <w:r w:rsidR="4C8F39F1" w:rsidRPr="00CD111B">
        <w:t xml:space="preserve"> </w:t>
      </w:r>
      <w:r w:rsidR="65139F76" w:rsidRPr="00CD111B">
        <w:t>mejorar y cuidar nuestro entorno y planeta.</w:t>
      </w:r>
    </w:p>
    <w:p w14:paraId="2FA47520" w14:textId="7A12214D" w:rsidR="242E8979" w:rsidRPr="00CD111B" w:rsidRDefault="242E8979" w:rsidP="242E8979">
      <w:pPr>
        <w:pStyle w:val="TextoPrincipal"/>
      </w:pPr>
    </w:p>
    <w:p w14:paraId="2210DA35" w14:textId="555A87F3" w:rsidR="242E8979" w:rsidRPr="00CD111B" w:rsidRDefault="242E8979" w:rsidP="242E8979">
      <w:pPr>
        <w:pStyle w:val="TextoPrincipal"/>
      </w:pPr>
    </w:p>
    <w:p w14:paraId="1578DEB9" w14:textId="6635B987" w:rsidR="2E426958" w:rsidRPr="00CD111B" w:rsidRDefault="2E426958" w:rsidP="0084413E">
      <w:pPr>
        <w:pStyle w:val="Ttulo4"/>
        <w:numPr>
          <w:ilvl w:val="3"/>
          <w:numId w:val="14"/>
        </w:numPr>
      </w:pPr>
      <w:r w:rsidRPr="00CD111B">
        <w:t>Nuevos empaques para el producto del café.</w:t>
      </w:r>
    </w:p>
    <w:p w14:paraId="42DB6C9D" w14:textId="7A790835" w:rsidR="6F611F99" w:rsidRPr="00CD111B" w:rsidRDefault="6F611F99" w:rsidP="3C15C6AB">
      <w:pPr>
        <w:pStyle w:val="TextoPrincipal"/>
        <w:rPr>
          <w:rFonts w:eastAsia="Times New Roman"/>
          <w:color w:val="000000" w:themeColor="text1"/>
        </w:rPr>
      </w:pPr>
      <w:r w:rsidRPr="00CD111B">
        <w:rPr>
          <w:rFonts w:eastAsia="Times New Roman"/>
          <w:color w:val="000000" w:themeColor="text1"/>
        </w:rPr>
        <w:t>Actualmente el tipo de empaque es un elemento importante en la comercialización y preservación del producto. A nivel mu</w:t>
      </w:r>
      <w:r w:rsidR="19A1720A" w:rsidRPr="00CD111B">
        <w:rPr>
          <w:rFonts w:eastAsia="Times New Roman"/>
          <w:color w:val="000000" w:themeColor="text1"/>
        </w:rPr>
        <w:t>ndial l</w:t>
      </w:r>
      <w:r w:rsidR="6FD718A1" w:rsidRPr="00CD111B">
        <w:rPr>
          <w:rFonts w:eastAsia="Times New Roman"/>
          <w:color w:val="000000" w:themeColor="text1"/>
        </w:rPr>
        <w:t>as empresas que comercializan el café en polvo o grano</w:t>
      </w:r>
      <w:r w:rsidR="19A1720A" w:rsidRPr="00CD111B">
        <w:rPr>
          <w:rFonts w:eastAsia="Times New Roman"/>
          <w:color w:val="000000" w:themeColor="text1"/>
        </w:rPr>
        <w:t xml:space="preserve"> </w:t>
      </w:r>
      <w:r w:rsidR="1D51D2D1" w:rsidRPr="00CD111B">
        <w:rPr>
          <w:rFonts w:eastAsia="Times New Roman"/>
          <w:color w:val="000000" w:themeColor="text1"/>
        </w:rPr>
        <w:t xml:space="preserve">listo para consumo final tratan de resaltar sus marcas con un empaque optimo según su mercado. Por ello </w:t>
      </w:r>
      <w:r w:rsidR="412B8EDD" w:rsidRPr="00CD111B">
        <w:rPr>
          <w:rFonts w:eastAsia="Times New Roman"/>
          <w:color w:val="000000" w:themeColor="text1"/>
        </w:rPr>
        <w:t xml:space="preserve">es importante en nuestra </w:t>
      </w:r>
      <w:r w:rsidR="3566C659" w:rsidRPr="00CD111B">
        <w:rPr>
          <w:rFonts w:eastAsia="Times New Roman"/>
          <w:color w:val="000000" w:themeColor="text1"/>
        </w:rPr>
        <w:t>investigación</w:t>
      </w:r>
      <w:r w:rsidR="412B8EDD" w:rsidRPr="00CD111B">
        <w:rPr>
          <w:rFonts w:eastAsia="Times New Roman"/>
          <w:color w:val="000000" w:themeColor="text1"/>
        </w:rPr>
        <w:t xml:space="preserve"> detallarles ot</w:t>
      </w:r>
      <w:r w:rsidR="22B7354F" w:rsidRPr="00CD111B">
        <w:rPr>
          <w:rFonts w:eastAsia="Times New Roman"/>
          <w:color w:val="000000" w:themeColor="text1"/>
        </w:rPr>
        <w:t>ras razones de la importancia de un buen empaque</w:t>
      </w:r>
      <w:r w:rsidR="00DE66C2" w:rsidRPr="00CD111B">
        <w:rPr>
          <w:rFonts w:eastAsia="Times New Roman"/>
          <w:color w:val="000000" w:themeColor="text1"/>
        </w:rPr>
        <w:t xml:space="preserve"> </w:t>
      </w:r>
      <w:sdt>
        <w:sdtPr>
          <w:rPr>
            <w:rFonts w:eastAsia="Times New Roman"/>
            <w:color w:val="000000" w:themeColor="text1"/>
          </w:rPr>
          <w:id w:val="1192877084"/>
          <w:citation/>
        </w:sdtPr>
        <w:sdtEndPr/>
        <w:sdtContent>
          <w:r w:rsidR="00DE66C2" w:rsidRPr="00CD111B">
            <w:rPr>
              <w:rFonts w:eastAsia="Times New Roman"/>
              <w:color w:val="000000" w:themeColor="text1"/>
            </w:rPr>
            <w:fldChar w:fldCharType="begin"/>
          </w:r>
          <w:r w:rsidR="00DE66C2" w:rsidRPr="00CD111B">
            <w:rPr>
              <w:rFonts w:eastAsia="Times New Roman"/>
              <w:color w:val="000000" w:themeColor="text1"/>
            </w:rPr>
            <w:instrText xml:space="preserve"> CITATION Cai22 \l 18442 </w:instrText>
          </w:r>
          <w:r w:rsidR="00DE66C2" w:rsidRPr="00CD111B">
            <w:rPr>
              <w:rFonts w:eastAsia="Times New Roman"/>
              <w:color w:val="000000" w:themeColor="text1"/>
            </w:rPr>
            <w:fldChar w:fldCharType="separate"/>
          </w:r>
          <w:r w:rsidR="00E857A3" w:rsidRPr="00CD111B">
            <w:rPr>
              <w:rFonts w:eastAsia="Times New Roman"/>
              <w:color w:val="000000" w:themeColor="text1"/>
            </w:rPr>
            <w:t>(Caicedo Perea, 2022)</w:t>
          </w:r>
          <w:r w:rsidR="00DE66C2" w:rsidRPr="00CD111B">
            <w:rPr>
              <w:rFonts w:eastAsia="Times New Roman"/>
              <w:color w:val="000000" w:themeColor="text1"/>
            </w:rPr>
            <w:fldChar w:fldCharType="end"/>
          </w:r>
        </w:sdtContent>
      </w:sdt>
      <w:r w:rsidR="22B7354F" w:rsidRPr="00CD111B">
        <w:rPr>
          <w:rFonts w:eastAsia="Times New Roman"/>
          <w:color w:val="000000" w:themeColor="text1"/>
        </w:rPr>
        <w:t>.</w:t>
      </w:r>
    </w:p>
    <w:p w14:paraId="102AD28F" w14:textId="64D2A866" w:rsidR="380EC2DC" w:rsidRPr="00CD111B" w:rsidRDefault="4E691B20" w:rsidP="006F583B">
      <w:pPr>
        <w:pStyle w:val="TextoPrincipal"/>
        <w:rPr>
          <w:rFonts w:eastAsia="Times New Roman"/>
          <w:color w:val="000000" w:themeColor="text1"/>
        </w:rPr>
      </w:pPr>
      <w:r w:rsidRPr="00CD111B">
        <w:rPr>
          <w:rFonts w:eastAsia="Times New Roman"/>
          <w:color w:val="000000" w:themeColor="text1"/>
        </w:rPr>
        <w:t>Conserva la frescura y protege</w:t>
      </w:r>
      <w:r w:rsidR="38A8DB58" w:rsidRPr="00CD111B">
        <w:rPr>
          <w:rFonts w:eastAsia="Times New Roman"/>
          <w:color w:val="000000" w:themeColor="text1"/>
        </w:rPr>
        <w:t xml:space="preserve"> contra sabores y olores externos</w:t>
      </w:r>
      <w:r w:rsidR="68794659" w:rsidRPr="00CD111B">
        <w:rPr>
          <w:rFonts w:eastAsia="Times New Roman"/>
          <w:color w:val="000000" w:themeColor="text1"/>
        </w:rPr>
        <w:t>: u</w:t>
      </w:r>
      <w:r w:rsidR="18861C49" w:rsidRPr="00CD111B">
        <w:rPr>
          <w:rFonts w:eastAsia="Times New Roman"/>
          <w:color w:val="000000" w:themeColor="text1"/>
        </w:rPr>
        <w:t xml:space="preserve">n buen empaque </w:t>
      </w:r>
      <w:r w:rsidR="4810312B" w:rsidRPr="00CD111B">
        <w:rPr>
          <w:rFonts w:eastAsia="Times New Roman"/>
          <w:color w:val="000000" w:themeColor="text1"/>
        </w:rPr>
        <w:t>evita que el café absorba olores y sabores no deseados, al igual que lo protege del contacto con la luz</w:t>
      </w:r>
      <w:r w:rsidR="2D916A06" w:rsidRPr="00CD111B">
        <w:rPr>
          <w:rFonts w:eastAsia="Times New Roman"/>
          <w:color w:val="000000" w:themeColor="text1"/>
        </w:rPr>
        <w:t xml:space="preserve">, </w:t>
      </w:r>
      <w:r w:rsidR="2D916A06" w:rsidRPr="00CD111B">
        <w:rPr>
          <w:rFonts w:eastAsia="Times New Roman"/>
          <w:color w:val="000000" w:themeColor="text1"/>
        </w:rPr>
        <w:lastRenderedPageBreak/>
        <w:t xml:space="preserve">humedad y el aire, cuyos elementos causan </w:t>
      </w:r>
      <w:r w:rsidR="220E328A" w:rsidRPr="00CD111B">
        <w:rPr>
          <w:rFonts w:eastAsia="Times New Roman"/>
          <w:color w:val="000000" w:themeColor="text1"/>
        </w:rPr>
        <w:t>oxidación</w:t>
      </w:r>
      <w:r w:rsidR="2D916A06" w:rsidRPr="00CD111B">
        <w:rPr>
          <w:rFonts w:eastAsia="Times New Roman"/>
          <w:color w:val="000000" w:themeColor="text1"/>
        </w:rPr>
        <w:t xml:space="preserve">, perdida de sabores y </w:t>
      </w:r>
      <w:r w:rsidR="3F74D1C9" w:rsidRPr="00CD111B">
        <w:rPr>
          <w:rFonts w:eastAsia="Times New Roman"/>
          <w:color w:val="000000" w:themeColor="text1"/>
        </w:rPr>
        <w:t>aromas característicos del café</w:t>
      </w:r>
      <w:r w:rsidR="00DE66C2" w:rsidRPr="00CD111B">
        <w:rPr>
          <w:rFonts w:eastAsia="Times New Roman"/>
          <w:color w:val="000000" w:themeColor="text1"/>
        </w:rPr>
        <w:t xml:space="preserve"> </w:t>
      </w:r>
      <w:sdt>
        <w:sdtPr>
          <w:rPr>
            <w:rFonts w:eastAsia="Times New Roman"/>
            <w:color w:val="000000" w:themeColor="text1"/>
          </w:rPr>
          <w:id w:val="219401351"/>
          <w:citation/>
        </w:sdtPr>
        <w:sdtEndPr/>
        <w:sdtContent>
          <w:r w:rsidR="00DE66C2" w:rsidRPr="00CD111B">
            <w:rPr>
              <w:rFonts w:eastAsia="Times New Roman"/>
              <w:color w:val="000000" w:themeColor="text1"/>
            </w:rPr>
            <w:fldChar w:fldCharType="begin"/>
          </w:r>
          <w:r w:rsidR="00DE66C2" w:rsidRPr="00CD111B">
            <w:rPr>
              <w:rFonts w:eastAsia="Times New Roman"/>
              <w:color w:val="000000" w:themeColor="text1"/>
            </w:rPr>
            <w:instrText xml:space="preserve"> CITATION Cai22 \l 18442 </w:instrText>
          </w:r>
          <w:r w:rsidR="00DE66C2" w:rsidRPr="00CD111B">
            <w:rPr>
              <w:rFonts w:eastAsia="Times New Roman"/>
              <w:color w:val="000000" w:themeColor="text1"/>
            </w:rPr>
            <w:fldChar w:fldCharType="separate"/>
          </w:r>
          <w:r w:rsidR="00E857A3" w:rsidRPr="00CD111B">
            <w:rPr>
              <w:rFonts w:eastAsia="Times New Roman"/>
              <w:color w:val="000000" w:themeColor="text1"/>
            </w:rPr>
            <w:t>(Caicedo Perea, 2022)</w:t>
          </w:r>
          <w:r w:rsidR="00DE66C2" w:rsidRPr="00CD111B">
            <w:rPr>
              <w:rFonts w:eastAsia="Times New Roman"/>
              <w:color w:val="000000" w:themeColor="text1"/>
            </w:rPr>
            <w:fldChar w:fldCharType="end"/>
          </w:r>
        </w:sdtContent>
      </w:sdt>
      <w:r w:rsidR="00DE66C2" w:rsidRPr="00CD111B">
        <w:rPr>
          <w:rFonts w:eastAsia="Times New Roman"/>
          <w:color w:val="000000" w:themeColor="text1"/>
        </w:rPr>
        <w:t>.</w:t>
      </w:r>
      <w:r w:rsidR="3F74D1C9" w:rsidRPr="00CD111B">
        <w:rPr>
          <w:rFonts w:eastAsia="Times New Roman"/>
          <w:color w:val="000000" w:themeColor="text1"/>
        </w:rPr>
        <w:t>.</w:t>
      </w:r>
    </w:p>
    <w:p w14:paraId="0A5AD179" w14:textId="063E3A49" w:rsidR="380EC2DC" w:rsidRPr="00CD111B" w:rsidRDefault="36AC79F0" w:rsidP="006F583B">
      <w:pPr>
        <w:pStyle w:val="TextoPrincipal"/>
        <w:rPr>
          <w:rFonts w:eastAsia="Times New Roman"/>
          <w:color w:val="000000" w:themeColor="text1"/>
        </w:rPr>
      </w:pPr>
      <w:r w:rsidRPr="00CD111B">
        <w:rPr>
          <w:rFonts w:eastAsia="Times New Roman"/>
          <w:color w:val="000000" w:themeColor="text1"/>
        </w:rPr>
        <w:t>Branding e información</w:t>
      </w:r>
      <w:r w:rsidR="792394CC" w:rsidRPr="00CD111B">
        <w:rPr>
          <w:rFonts w:eastAsia="Times New Roman"/>
          <w:color w:val="000000" w:themeColor="text1"/>
        </w:rPr>
        <w:t>. e</w:t>
      </w:r>
      <w:r w:rsidRPr="00CD111B">
        <w:rPr>
          <w:rFonts w:eastAsia="Times New Roman"/>
          <w:color w:val="000000" w:themeColor="text1"/>
        </w:rPr>
        <w:t>l empaque es un recurso</w:t>
      </w:r>
      <w:r w:rsidR="215DFD59" w:rsidRPr="00CD111B">
        <w:rPr>
          <w:rFonts w:eastAsia="Times New Roman"/>
          <w:color w:val="000000" w:themeColor="text1"/>
        </w:rPr>
        <w:t xml:space="preserve"> para comunicar </w:t>
      </w:r>
      <w:r w:rsidR="222656CE" w:rsidRPr="00CD111B">
        <w:rPr>
          <w:rFonts w:eastAsia="Times New Roman"/>
          <w:color w:val="000000" w:themeColor="text1"/>
        </w:rPr>
        <w:t>información</w:t>
      </w:r>
      <w:r w:rsidR="215DFD59" w:rsidRPr="00CD111B">
        <w:rPr>
          <w:rFonts w:eastAsia="Times New Roman"/>
          <w:color w:val="000000" w:themeColor="text1"/>
        </w:rPr>
        <w:t xml:space="preserve"> </w:t>
      </w:r>
      <w:r w:rsidR="75B95489" w:rsidRPr="00CD111B">
        <w:rPr>
          <w:rFonts w:eastAsia="Times New Roman"/>
          <w:color w:val="000000" w:themeColor="text1"/>
        </w:rPr>
        <w:t>importante</w:t>
      </w:r>
      <w:r w:rsidR="215DFD59" w:rsidRPr="00CD111B">
        <w:rPr>
          <w:rFonts w:eastAsia="Times New Roman"/>
          <w:color w:val="000000" w:themeColor="text1"/>
        </w:rPr>
        <w:t xml:space="preserve"> sobre el producto, como la fecha de tostado, origen</w:t>
      </w:r>
      <w:r w:rsidR="6785D454" w:rsidRPr="00CD111B">
        <w:rPr>
          <w:rFonts w:eastAsia="Times New Roman"/>
          <w:color w:val="000000" w:themeColor="text1"/>
        </w:rPr>
        <w:t xml:space="preserve"> e instrucciones de </w:t>
      </w:r>
      <w:r w:rsidR="7ABE9D4C" w:rsidRPr="00CD111B">
        <w:rPr>
          <w:rFonts w:eastAsia="Times New Roman"/>
          <w:color w:val="000000" w:themeColor="text1"/>
        </w:rPr>
        <w:t>preparación</w:t>
      </w:r>
      <w:r w:rsidR="6785D454" w:rsidRPr="00CD111B">
        <w:rPr>
          <w:rFonts w:eastAsia="Times New Roman"/>
          <w:color w:val="000000" w:themeColor="text1"/>
        </w:rPr>
        <w:t>.</w:t>
      </w:r>
      <w:r w:rsidR="29E2962D" w:rsidRPr="00CD111B">
        <w:rPr>
          <w:rFonts w:eastAsia="Times New Roman"/>
          <w:color w:val="000000" w:themeColor="text1"/>
        </w:rPr>
        <w:t xml:space="preserve"> Esto se vuelve una oportunidad de atraer los clientes y reforzar la identidad de la marca</w:t>
      </w:r>
      <w:r w:rsidR="00DE66C2" w:rsidRPr="00CD111B">
        <w:rPr>
          <w:rFonts w:eastAsia="Times New Roman"/>
          <w:color w:val="000000" w:themeColor="text1"/>
        </w:rPr>
        <w:t xml:space="preserve"> </w:t>
      </w:r>
      <w:sdt>
        <w:sdtPr>
          <w:rPr>
            <w:rFonts w:eastAsia="Times New Roman"/>
            <w:color w:val="000000" w:themeColor="text1"/>
          </w:rPr>
          <w:id w:val="-1472746657"/>
          <w:citation/>
        </w:sdtPr>
        <w:sdtEndPr/>
        <w:sdtContent>
          <w:r w:rsidR="00DE66C2" w:rsidRPr="00CD111B">
            <w:rPr>
              <w:rFonts w:eastAsia="Times New Roman"/>
              <w:color w:val="000000" w:themeColor="text1"/>
            </w:rPr>
            <w:fldChar w:fldCharType="begin"/>
          </w:r>
          <w:r w:rsidR="00DE66C2" w:rsidRPr="00CD111B">
            <w:rPr>
              <w:rFonts w:eastAsia="Times New Roman"/>
              <w:color w:val="000000" w:themeColor="text1"/>
            </w:rPr>
            <w:instrText xml:space="preserve"> CITATION Jim21 \l 18442 </w:instrText>
          </w:r>
          <w:r w:rsidR="00DE66C2" w:rsidRPr="00CD111B">
            <w:rPr>
              <w:rFonts w:eastAsia="Times New Roman"/>
              <w:color w:val="000000" w:themeColor="text1"/>
            </w:rPr>
            <w:fldChar w:fldCharType="separate"/>
          </w:r>
          <w:r w:rsidR="00E857A3" w:rsidRPr="00CD111B">
            <w:rPr>
              <w:rFonts w:eastAsia="Times New Roman"/>
              <w:color w:val="000000" w:themeColor="text1"/>
            </w:rPr>
            <w:t>(Jiménez Gonzales, 2021)</w:t>
          </w:r>
          <w:r w:rsidR="00DE66C2" w:rsidRPr="00CD111B">
            <w:rPr>
              <w:rFonts w:eastAsia="Times New Roman"/>
              <w:color w:val="000000" w:themeColor="text1"/>
            </w:rPr>
            <w:fldChar w:fldCharType="end"/>
          </w:r>
        </w:sdtContent>
      </w:sdt>
      <w:r w:rsidR="29E2962D" w:rsidRPr="00CD111B">
        <w:rPr>
          <w:rFonts w:eastAsia="Times New Roman"/>
          <w:color w:val="000000" w:themeColor="text1"/>
        </w:rPr>
        <w:t>.</w:t>
      </w:r>
    </w:p>
    <w:p w14:paraId="56B5FD42" w14:textId="1723D251" w:rsidR="4801158D" w:rsidRPr="00CD111B" w:rsidRDefault="6D1E3382" w:rsidP="006F583B">
      <w:pPr>
        <w:pStyle w:val="TextoPrincipal"/>
        <w:rPr>
          <w:rFonts w:eastAsia="Times New Roman"/>
          <w:color w:val="000000" w:themeColor="text1"/>
        </w:rPr>
      </w:pPr>
      <w:r w:rsidRPr="00CD111B">
        <w:rPr>
          <w:rFonts w:eastAsia="Times New Roman"/>
          <w:color w:val="000000" w:themeColor="text1"/>
        </w:rPr>
        <w:t>Diferenciación</w:t>
      </w:r>
      <w:r w:rsidR="708334EF" w:rsidRPr="00CD111B">
        <w:rPr>
          <w:rFonts w:eastAsia="Times New Roman"/>
          <w:color w:val="000000" w:themeColor="text1"/>
        </w:rPr>
        <w:t xml:space="preserve"> en el merca</w:t>
      </w:r>
      <w:r w:rsidR="7D144027" w:rsidRPr="00CD111B">
        <w:rPr>
          <w:rFonts w:eastAsia="Times New Roman"/>
          <w:color w:val="000000" w:themeColor="text1"/>
        </w:rPr>
        <w:t>do</w:t>
      </w:r>
      <w:r w:rsidR="7E90E882" w:rsidRPr="00CD111B">
        <w:rPr>
          <w:rFonts w:eastAsia="Times New Roman"/>
          <w:color w:val="000000" w:themeColor="text1"/>
        </w:rPr>
        <w:t>: a</w:t>
      </w:r>
      <w:r w:rsidR="33379CD0" w:rsidRPr="00CD111B">
        <w:rPr>
          <w:rFonts w:eastAsia="Times New Roman"/>
          <w:color w:val="000000" w:themeColor="text1"/>
        </w:rPr>
        <w:t>ctualmente en el mercado de Honduras identificamos que por factor precio el empaque que más se emplea para comercializar el caf</w:t>
      </w:r>
      <w:r w:rsidR="0C4F3FCE" w:rsidRPr="00CD111B">
        <w:rPr>
          <w:rFonts w:eastAsia="Times New Roman"/>
          <w:color w:val="000000" w:themeColor="text1"/>
        </w:rPr>
        <w:t>é es:</w:t>
      </w:r>
    </w:p>
    <w:p w14:paraId="42CD55FC" w14:textId="4E5D3AFB" w:rsidR="72467981" w:rsidRPr="00CD111B" w:rsidRDefault="72467981" w:rsidP="3C15C6AB">
      <w:pPr>
        <w:pStyle w:val="TextoPrincipal"/>
        <w:rPr>
          <w:rFonts w:eastAsia="Times New Roman"/>
          <w:color w:val="000000" w:themeColor="text1"/>
        </w:rPr>
      </w:pPr>
      <w:r w:rsidRPr="00CD111B">
        <w:rPr>
          <w:rFonts w:eastAsia="Times New Roman"/>
          <w:color w:val="000000" w:themeColor="text1"/>
        </w:rPr>
        <w:t xml:space="preserve">Bolsa plástica transparente de PE Polietileno, en bolsas de 1 </w:t>
      </w:r>
      <w:r w:rsidR="3AFB2580" w:rsidRPr="00CD111B">
        <w:rPr>
          <w:rFonts w:eastAsia="Times New Roman"/>
          <w:color w:val="000000" w:themeColor="text1"/>
        </w:rPr>
        <w:t xml:space="preserve">libra y presentaciones menores sin impresión de marca, </w:t>
      </w:r>
      <w:r w:rsidR="4F58AF85" w:rsidRPr="00CD111B">
        <w:rPr>
          <w:rFonts w:eastAsia="Times New Roman"/>
          <w:color w:val="000000" w:themeColor="text1"/>
        </w:rPr>
        <w:t>quizás</w:t>
      </w:r>
      <w:r w:rsidR="3AFB2580" w:rsidRPr="00CD111B">
        <w:rPr>
          <w:rFonts w:eastAsia="Times New Roman"/>
          <w:color w:val="000000" w:themeColor="text1"/>
        </w:rPr>
        <w:t xml:space="preserve"> solo le pegan una etiqueta adicional frontal.</w:t>
      </w:r>
      <w:r w:rsidR="171A60B8" w:rsidRPr="00CD111B">
        <w:rPr>
          <w:rFonts w:eastAsia="Times New Roman"/>
          <w:color w:val="000000" w:themeColor="text1"/>
        </w:rPr>
        <w:t xml:space="preserve"> Este es el empaque </w:t>
      </w:r>
      <w:r w:rsidR="526F051F" w:rsidRPr="00CD111B">
        <w:rPr>
          <w:rFonts w:eastAsia="Times New Roman"/>
          <w:color w:val="000000" w:themeColor="text1"/>
        </w:rPr>
        <w:t>más</w:t>
      </w:r>
      <w:r w:rsidR="171A60B8" w:rsidRPr="00CD111B">
        <w:rPr>
          <w:rFonts w:eastAsia="Times New Roman"/>
          <w:color w:val="000000" w:themeColor="text1"/>
        </w:rPr>
        <w:t xml:space="preserve"> </w:t>
      </w:r>
      <w:r w:rsidR="077A35DF" w:rsidRPr="00CD111B">
        <w:rPr>
          <w:rFonts w:eastAsia="Times New Roman"/>
          <w:color w:val="000000" w:themeColor="text1"/>
        </w:rPr>
        <w:t>económico</w:t>
      </w:r>
      <w:r w:rsidR="171A60B8" w:rsidRPr="00CD111B">
        <w:rPr>
          <w:rFonts w:eastAsia="Times New Roman"/>
          <w:color w:val="000000" w:themeColor="text1"/>
        </w:rPr>
        <w:t xml:space="preserve"> y artesanal</w:t>
      </w:r>
      <w:r w:rsidR="78652026" w:rsidRPr="00CD111B">
        <w:rPr>
          <w:rFonts w:eastAsia="Times New Roman"/>
          <w:color w:val="000000" w:themeColor="text1"/>
        </w:rPr>
        <w:t>,</w:t>
      </w:r>
      <w:r w:rsidR="171A60B8" w:rsidRPr="00CD111B">
        <w:rPr>
          <w:rFonts w:eastAsia="Times New Roman"/>
          <w:color w:val="000000" w:themeColor="text1"/>
        </w:rPr>
        <w:t xml:space="preserve"> pero el café pierde sabores y aromas por ser un empaque </w:t>
      </w:r>
      <w:r w:rsidR="768AAA91" w:rsidRPr="00CD111B">
        <w:rPr>
          <w:rFonts w:eastAsia="Times New Roman"/>
          <w:color w:val="000000" w:themeColor="text1"/>
        </w:rPr>
        <w:t xml:space="preserve">que no </w:t>
      </w:r>
      <w:r w:rsidR="40617BE2" w:rsidRPr="00CD111B">
        <w:rPr>
          <w:rFonts w:eastAsia="Times New Roman"/>
          <w:color w:val="000000" w:themeColor="text1"/>
        </w:rPr>
        <w:t>aísla</w:t>
      </w:r>
      <w:r w:rsidR="6CC01A5F" w:rsidRPr="00CD111B">
        <w:rPr>
          <w:rFonts w:eastAsia="Times New Roman"/>
          <w:color w:val="000000" w:themeColor="text1"/>
        </w:rPr>
        <w:t xml:space="preserve"> tanto de factores externos del ambiente</w:t>
      </w:r>
      <w:r w:rsidR="00DE66C2" w:rsidRPr="00CD111B">
        <w:rPr>
          <w:rFonts w:eastAsia="Times New Roman"/>
          <w:color w:val="000000" w:themeColor="text1"/>
        </w:rPr>
        <w:t xml:space="preserve"> </w:t>
      </w:r>
      <w:sdt>
        <w:sdtPr>
          <w:rPr>
            <w:rFonts w:eastAsia="Times New Roman"/>
            <w:color w:val="000000" w:themeColor="text1"/>
          </w:rPr>
          <w:id w:val="271064295"/>
          <w:citation/>
        </w:sdtPr>
        <w:sdtEndPr/>
        <w:sdtContent>
          <w:r w:rsidR="00DE66C2" w:rsidRPr="00CD111B">
            <w:rPr>
              <w:rFonts w:eastAsia="Times New Roman"/>
              <w:color w:val="000000" w:themeColor="text1"/>
            </w:rPr>
            <w:fldChar w:fldCharType="begin"/>
          </w:r>
          <w:r w:rsidR="00DE66C2" w:rsidRPr="00CD111B">
            <w:rPr>
              <w:rFonts w:eastAsia="Times New Roman"/>
              <w:color w:val="000000" w:themeColor="text1"/>
            </w:rPr>
            <w:instrText xml:space="preserve"> CITATION Jim21 \l 18442 </w:instrText>
          </w:r>
          <w:r w:rsidR="00DE66C2" w:rsidRPr="00CD111B">
            <w:rPr>
              <w:rFonts w:eastAsia="Times New Roman"/>
              <w:color w:val="000000" w:themeColor="text1"/>
            </w:rPr>
            <w:fldChar w:fldCharType="separate"/>
          </w:r>
          <w:r w:rsidR="00E857A3" w:rsidRPr="00CD111B">
            <w:rPr>
              <w:rFonts w:eastAsia="Times New Roman"/>
              <w:color w:val="000000" w:themeColor="text1"/>
            </w:rPr>
            <w:t>(Jiménez Gonzales, 2021)</w:t>
          </w:r>
          <w:r w:rsidR="00DE66C2" w:rsidRPr="00CD111B">
            <w:rPr>
              <w:rFonts w:eastAsia="Times New Roman"/>
              <w:color w:val="000000" w:themeColor="text1"/>
            </w:rPr>
            <w:fldChar w:fldCharType="end"/>
          </w:r>
        </w:sdtContent>
      </w:sdt>
      <w:r w:rsidR="00DE66C2" w:rsidRPr="00CD111B">
        <w:rPr>
          <w:rFonts w:eastAsia="Times New Roman"/>
          <w:color w:val="000000" w:themeColor="text1"/>
        </w:rPr>
        <w:t>.</w:t>
      </w:r>
    </w:p>
    <w:p w14:paraId="2D26CCDA" w14:textId="3D94A3E1" w:rsidR="2EAB221E" w:rsidRPr="00CD111B" w:rsidRDefault="00DE66C2">
      <w:pPr>
        <w:pStyle w:val="TextoPrincipal"/>
        <w:rPr>
          <w:rFonts w:eastAsia="Times New Roman"/>
          <w:color w:val="000000" w:themeColor="text1"/>
        </w:rPr>
      </w:pPr>
      <w:r w:rsidRPr="00CD111B">
        <w:rPr>
          <w:rFonts w:eastAsia="Times New Roman"/>
          <w:color w:val="000000" w:themeColor="text1"/>
        </w:rPr>
        <w:t xml:space="preserve">Bolsa de papel Kraft, en bolsas de 1 libra, que en su interior contienen bolsas plásticas de Polipropileno PP en onzas. Este ha sido el empaque común tradicional de marcas como Café Maya, o Café Oro que se vende en el sector económico pulperías y supermercados </w:t>
      </w:r>
      <w:sdt>
        <w:sdtPr>
          <w:id w:val="-1672635928"/>
          <w:citation/>
        </w:sdtPr>
        <w:sdtEndPr/>
        <w:sdtContent>
          <w:r w:rsidRPr="00CD111B">
            <w:fldChar w:fldCharType="begin"/>
          </w:r>
          <w:r w:rsidRPr="00CD111B">
            <w:instrText xml:space="preserve"> CITATION Ibe19 \l 18442 </w:instrText>
          </w:r>
          <w:r w:rsidRPr="00CD111B">
            <w:fldChar w:fldCharType="separate"/>
          </w:r>
          <w:r w:rsidR="00E857A3" w:rsidRPr="00CD111B">
            <w:t>(Iberoplast, 2019)</w:t>
          </w:r>
          <w:r w:rsidRPr="00CD111B">
            <w:fldChar w:fldCharType="end"/>
          </w:r>
        </w:sdtContent>
      </w:sdt>
      <w:r w:rsidRPr="00CD111B">
        <w:t>.</w:t>
      </w:r>
    </w:p>
    <w:p w14:paraId="38843FEF" w14:textId="1A3D859D" w:rsidR="00D22DBE" w:rsidRPr="00CD111B" w:rsidRDefault="3AFB2580" w:rsidP="006F583B">
      <w:pPr>
        <w:pStyle w:val="TextoPrincipal"/>
      </w:pPr>
      <w:r w:rsidRPr="00CD111B">
        <w:t xml:space="preserve">Bolsa </w:t>
      </w:r>
      <w:r w:rsidR="7FFF9859" w:rsidRPr="00CD111B">
        <w:t>plástica</w:t>
      </w:r>
      <w:r w:rsidRPr="00CD111B">
        <w:t xml:space="preserve"> </w:t>
      </w:r>
      <w:r w:rsidR="383DE727" w:rsidRPr="00CD111B">
        <w:t xml:space="preserve">de </w:t>
      </w:r>
      <w:r w:rsidRPr="00CD111B">
        <w:t>Polipropileno</w:t>
      </w:r>
      <w:r w:rsidR="749301A5" w:rsidRPr="00CD111B">
        <w:t xml:space="preserve"> PP de colores varios y brillantes</w:t>
      </w:r>
      <w:r w:rsidRPr="00CD111B">
        <w:t xml:space="preserve">, en bolsas de 1 libra </w:t>
      </w:r>
      <w:r w:rsidR="2612883F" w:rsidRPr="00CD111B">
        <w:t xml:space="preserve">en cuyo interior se vierte el café en polvo o en granos. Ya no se empaca en </w:t>
      </w:r>
      <w:r w:rsidR="0564FAD8" w:rsidRPr="00CD111B">
        <w:t>bolsas de onzas. Resaltamos que este es el empaque con el que innovaron muchas marcas de emprendedores</w:t>
      </w:r>
      <w:r w:rsidR="3587B18A" w:rsidRPr="00CD111B">
        <w:t xml:space="preserve"> que a la fecha actual de esta </w:t>
      </w:r>
      <w:r w:rsidR="6B534ECA" w:rsidRPr="00CD111B">
        <w:t>investigación</w:t>
      </w:r>
      <w:r w:rsidR="3587B18A" w:rsidRPr="00CD111B">
        <w:t xml:space="preserve"> es el más popular por su precio y disponibilidad</w:t>
      </w:r>
      <w:r w:rsidR="00DE66C2" w:rsidRPr="00CD111B">
        <w:t xml:space="preserve"> </w:t>
      </w:r>
      <w:sdt>
        <w:sdtPr>
          <w:id w:val="-531269398"/>
          <w:citation/>
        </w:sdtPr>
        <w:sdtEndPr/>
        <w:sdtContent>
          <w:r w:rsidR="00DE66C2" w:rsidRPr="00CD111B">
            <w:fldChar w:fldCharType="begin"/>
          </w:r>
          <w:r w:rsidR="00DE66C2" w:rsidRPr="00CD111B">
            <w:instrText xml:space="preserve"> CITATION Ibe19 \l 18442 </w:instrText>
          </w:r>
          <w:r w:rsidR="00DE66C2" w:rsidRPr="00CD111B">
            <w:fldChar w:fldCharType="separate"/>
          </w:r>
          <w:r w:rsidR="00E857A3" w:rsidRPr="00CD111B">
            <w:t>(Iberoplast, 2019)</w:t>
          </w:r>
          <w:r w:rsidR="00DE66C2" w:rsidRPr="00CD111B">
            <w:fldChar w:fldCharType="end"/>
          </w:r>
        </w:sdtContent>
      </w:sdt>
      <w:r w:rsidR="3587B18A" w:rsidRPr="00CD111B">
        <w:t>.</w:t>
      </w:r>
      <w:r w:rsidR="00CE0D15" w:rsidRPr="00CD111B">
        <w:t xml:space="preserve"> </w:t>
      </w:r>
      <w:r w:rsidR="3587B18A" w:rsidRPr="00CD111B">
        <w:t xml:space="preserve">Pero la alta oferta </w:t>
      </w:r>
      <w:r w:rsidR="2F9D918B" w:rsidRPr="00CD111B">
        <w:t xml:space="preserve">actual que hay </w:t>
      </w:r>
      <w:r w:rsidR="3587B18A" w:rsidRPr="00CD111B">
        <w:t xml:space="preserve">en el mercado de Café </w:t>
      </w:r>
      <w:r w:rsidR="342F7955" w:rsidRPr="00CD111B">
        <w:t xml:space="preserve">en Honduras ha creado una nueva necesidad de innovar en calidad y empaques para poder diferenciarse y </w:t>
      </w:r>
      <w:r w:rsidR="3AE5584B" w:rsidRPr="00CD111B">
        <w:t>mantener altos índices de preferencia de los clientes</w:t>
      </w:r>
      <w:r w:rsidR="00DE66C2" w:rsidRPr="00CD111B">
        <w:t xml:space="preserve"> </w:t>
      </w:r>
      <w:sdt>
        <w:sdtPr>
          <w:id w:val="1778748815"/>
          <w:citation/>
        </w:sdtPr>
        <w:sdtEndPr/>
        <w:sdtContent>
          <w:r w:rsidR="00DE66C2" w:rsidRPr="00CD111B">
            <w:fldChar w:fldCharType="begin"/>
          </w:r>
          <w:r w:rsidR="00DE66C2" w:rsidRPr="00CD111B">
            <w:instrText xml:space="preserve"> CITATION Ibe19 \l 18442 </w:instrText>
          </w:r>
          <w:r w:rsidR="00DE66C2" w:rsidRPr="00CD111B">
            <w:fldChar w:fldCharType="separate"/>
          </w:r>
          <w:r w:rsidR="00E857A3" w:rsidRPr="00CD111B">
            <w:t>(Iberoplast, 2019)</w:t>
          </w:r>
          <w:r w:rsidR="00DE66C2" w:rsidRPr="00CD111B">
            <w:fldChar w:fldCharType="end"/>
          </w:r>
        </w:sdtContent>
      </w:sdt>
      <w:r w:rsidR="00DE66C2" w:rsidRPr="00CD111B">
        <w:t>.</w:t>
      </w:r>
    </w:p>
    <w:p w14:paraId="32E290A0" w14:textId="33A17247" w:rsidR="003C3B5F" w:rsidRPr="00CD111B" w:rsidRDefault="0964FD73" w:rsidP="003C3B5F">
      <w:pPr>
        <w:pStyle w:val="TextoPrincipal"/>
      </w:pPr>
      <w:r w:rsidRPr="00CD111B">
        <w:t>Además, el empaque sirve como una plataforma de branding e información. Provee un espacio para comunicar detalles importantes sobre el producto, como la fecha de tostado y el origen, así como instrucciones de preparación. Esto no solo informa al consumidor, sino que también refuerza la identidad y los valores de la marca.</w:t>
      </w:r>
    </w:p>
    <w:p w14:paraId="148829E4" w14:textId="30B866B0" w:rsidR="003C3B5F" w:rsidRPr="00CD111B" w:rsidRDefault="003C3B5F" w:rsidP="003C3B5F">
      <w:pPr>
        <w:pStyle w:val="TextoPrincipal"/>
      </w:pPr>
      <w:r w:rsidRPr="00CD111B">
        <w:t xml:space="preserve">La situación en Honduras, </w:t>
      </w:r>
      <w:r w:rsidR="00CF48CC" w:rsidRPr="00CD111B">
        <w:t>según</w:t>
      </w:r>
      <w:r w:rsidRPr="00CD111B">
        <w:t xml:space="preserve"> Jiménez Gonzales e </w:t>
      </w:r>
      <w:proofErr w:type="spellStart"/>
      <w:r w:rsidRPr="00CD111B">
        <w:t>Iberoplast</w:t>
      </w:r>
      <w:proofErr w:type="spellEnd"/>
      <w:r w:rsidRPr="00CD111B">
        <w:t>, ilustra cómo el tipo de empaque varía según el mercado y la estrategia de precio. Desde la bolsa plástica transparente de PE Polietileno, que es más económica pero menos efectiva en preservar la calidad del café, hasta las bolsas de papel Kraft y Polipropileno PP, que ofrecen una mejor protección y presentación.</w:t>
      </w:r>
    </w:p>
    <w:p w14:paraId="453BA1EA" w14:textId="46BBD5BC" w:rsidR="003C3B5F" w:rsidRPr="00CD111B" w:rsidRDefault="003C3B5F" w:rsidP="003C3B5F">
      <w:pPr>
        <w:pStyle w:val="TextoPrincipal"/>
      </w:pPr>
      <w:r w:rsidRPr="00CD111B">
        <w:lastRenderedPageBreak/>
        <w:t>La evolución hacia empaques más coloridos y atractivos, especialmente entre marcas emergentes, indica una respuesta a la creciente competencia en el mercado. Estos empaques no solo buscan captar la atención del consumidor, sino también diferenciar el producto en un mercado saturado.</w:t>
      </w:r>
    </w:p>
    <w:p w14:paraId="1AB11001" w14:textId="7F5C1A21" w:rsidR="00D22DBE" w:rsidRPr="00CD111B" w:rsidRDefault="00D22DBE" w:rsidP="0084413E">
      <w:pPr>
        <w:pStyle w:val="Ttulo4"/>
        <w:numPr>
          <w:ilvl w:val="3"/>
          <w:numId w:val="14"/>
        </w:numPr>
      </w:pPr>
      <w:r w:rsidRPr="00CD111B">
        <w:t>Impacto del cambio climático</w:t>
      </w:r>
    </w:p>
    <w:p w14:paraId="05D2BC33" w14:textId="46F07BAF" w:rsidR="742D6A0D" w:rsidRPr="00CD111B" w:rsidRDefault="3054AADC" w:rsidP="3C15C6AB">
      <w:pPr>
        <w:pStyle w:val="TextoPrincipal"/>
        <w:rPr>
          <w:rFonts w:eastAsia="Times New Roman"/>
          <w:color w:val="000000" w:themeColor="text1"/>
        </w:rPr>
      </w:pPr>
      <w:r w:rsidRPr="00CD111B">
        <w:rPr>
          <w:rFonts w:eastAsia="Times New Roman"/>
          <w:color w:val="000000" w:themeColor="text1"/>
        </w:rPr>
        <w:t>En este estudio se analiza el problema del cambio climático y las repercusiones en la producción cafetalera regional y de Honduras.</w:t>
      </w:r>
      <w:r w:rsidR="30644F60" w:rsidRPr="00CD111B">
        <w:rPr>
          <w:rFonts w:eastAsia="Times New Roman"/>
          <w:color w:val="000000" w:themeColor="text1"/>
        </w:rPr>
        <w:t xml:space="preserve"> </w:t>
      </w:r>
      <w:r w:rsidR="1EE336E6" w:rsidRPr="00CD111B">
        <w:rPr>
          <w:rFonts w:eastAsia="Times New Roman"/>
          <w:color w:val="000000" w:themeColor="text1"/>
        </w:rPr>
        <w:t xml:space="preserve">El rubro cafetalero enfrenta nuevas amenazas y </w:t>
      </w:r>
      <w:r w:rsidR="24E8B01E" w:rsidRPr="00CD111B">
        <w:rPr>
          <w:rFonts w:eastAsia="Times New Roman"/>
          <w:color w:val="000000" w:themeColor="text1"/>
        </w:rPr>
        <w:t>desafíos</w:t>
      </w:r>
      <w:r w:rsidR="1EE336E6" w:rsidRPr="00CD111B">
        <w:rPr>
          <w:rFonts w:eastAsia="Times New Roman"/>
          <w:color w:val="000000" w:themeColor="text1"/>
        </w:rPr>
        <w:t xml:space="preserve"> que es importante identificarlos y estudiarlos para reducir </w:t>
      </w:r>
      <w:r w:rsidR="3530A5B2" w:rsidRPr="00CD111B">
        <w:rPr>
          <w:rFonts w:eastAsia="Times New Roman"/>
          <w:color w:val="000000" w:themeColor="text1"/>
        </w:rPr>
        <w:t>sus</w:t>
      </w:r>
      <w:r w:rsidR="76F85184" w:rsidRPr="00CD111B">
        <w:rPr>
          <w:rFonts w:eastAsia="Times New Roman"/>
          <w:color w:val="000000" w:themeColor="text1"/>
        </w:rPr>
        <w:t xml:space="preserve"> efectos negativos que provoquen </w:t>
      </w:r>
      <w:r w:rsidR="42532204" w:rsidRPr="00CD111B">
        <w:rPr>
          <w:rFonts w:eastAsia="Times New Roman"/>
          <w:color w:val="000000" w:themeColor="text1"/>
        </w:rPr>
        <w:t>la deserción de productores a otros rubros</w:t>
      </w:r>
      <w:r w:rsidR="77AD5B36" w:rsidRPr="00CD111B">
        <w:rPr>
          <w:rFonts w:eastAsia="Times New Roman"/>
          <w:color w:val="000000" w:themeColor="text1"/>
        </w:rPr>
        <w:t xml:space="preserve"> </w:t>
      </w:r>
      <w:sdt>
        <w:sdtPr>
          <w:rPr>
            <w:rFonts w:eastAsia="Times New Roman"/>
            <w:color w:val="000000" w:themeColor="text1"/>
          </w:rPr>
          <w:id w:val="-944153224"/>
          <w:placeholder>
            <w:docPart w:val="DefaultPlaceholder_1081868574"/>
          </w:placeholder>
          <w:citation/>
        </w:sdtPr>
        <w:sdtEndPr/>
        <w:sdtContent>
          <w:r w:rsidR="00DE66C2" w:rsidRPr="00CD111B">
            <w:rPr>
              <w:rFonts w:eastAsia="Times New Roman"/>
              <w:color w:val="000000" w:themeColor="text1"/>
            </w:rPr>
            <w:fldChar w:fldCharType="begin"/>
          </w:r>
          <w:r w:rsidR="00DE66C2" w:rsidRPr="00CD111B">
            <w:rPr>
              <w:rFonts w:eastAsia="Times New Roman"/>
              <w:color w:val="000000" w:themeColor="text1"/>
            </w:rPr>
            <w:instrText xml:space="preserve"> CITATION CEP18 \l 18442 </w:instrText>
          </w:r>
          <w:r w:rsidR="00DE66C2" w:rsidRPr="00CD111B">
            <w:rPr>
              <w:rFonts w:eastAsia="Times New Roman"/>
              <w:color w:val="000000" w:themeColor="text1"/>
            </w:rPr>
            <w:fldChar w:fldCharType="separate"/>
          </w:r>
          <w:r w:rsidR="642BA8DA" w:rsidRPr="00CD111B">
            <w:rPr>
              <w:rFonts w:eastAsia="Times New Roman"/>
              <w:color w:val="000000" w:themeColor="text1"/>
            </w:rPr>
            <w:t>(CEPAL, 2018)</w:t>
          </w:r>
          <w:r w:rsidR="00DE66C2" w:rsidRPr="00CD111B">
            <w:rPr>
              <w:rFonts w:eastAsia="Times New Roman"/>
              <w:color w:val="000000" w:themeColor="text1"/>
            </w:rPr>
            <w:fldChar w:fldCharType="end"/>
          </w:r>
        </w:sdtContent>
      </w:sdt>
      <w:r w:rsidR="42532204" w:rsidRPr="00CD111B">
        <w:rPr>
          <w:rFonts w:eastAsia="Times New Roman"/>
          <w:color w:val="000000" w:themeColor="text1"/>
        </w:rPr>
        <w:t>.</w:t>
      </w:r>
    </w:p>
    <w:p w14:paraId="48AFBC33" w14:textId="496694F6" w:rsidR="1F44FE6C" w:rsidRPr="00CD111B" w:rsidRDefault="1F44FE6C" w:rsidP="3C15C6AB">
      <w:pPr>
        <w:pStyle w:val="TextoPrincipal"/>
        <w:rPr>
          <w:rFonts w:eastAsia="Times New Roman"/>
          <w:color w:val="000000" w:themeColor="text1"/>
        </w:rPr>
      </w:pPr>
      <w:r w:rsidRPr="00CD111B">
        <w:rPr>
          <w:rFonts w:eastAsia="Times New Roman"/>
          <w:color w:val="000000" w:themeColor="text1"/>
        </w:rPr>
        <w:t xml:space="preserve">Ya existen investigaciones que abordan el cambio </w:t>
      </w:r>
      <w:r w:rsidR="1FBAF774" w:rsidRPr="00CD111B">
        <w:rPr>
          <w:rFonts w:eastAsia="Times New Roman"/>
          <w:color w:val="000000" w:themeColor="text1"/>
        </w:rPr>
        <w:t>climático</w:t>
      </w:r>
      <w:r w:rsidR="49011EBA" w:rsidRPr="00CD111B">
        <w:rPr>
          <w:rFonts w:eastAsia="Times New Roman"/>
          <w:color w:val="000000" w:themeColor="text1"/>
        </w:rPr>
        <w:t xml:space="preserve"> y sus implicaciones en la caficultura, que </w:t>
      </w:r>
      <w:r w:rsidR="07A603EC" w:rsidRPr="00CD111B">
        <w:rPr>
          <w:rFonts w:eastAsia="Times New Roman"/>
          <w:color w:val="000000" w:themeColor="text1"/>
        </w:rPr>
        <w:t>es importante conocer para tomar decisiones actuales que eviten la inminente</w:t>
      </w:r>
      <w:r w:rsidR="6D5F0CE8" w:rsidRPr="00CD111B">
        <w:rPr>
          <w:rFonts w:eastAsia="Times New Roman"/>
          <w:color w:val="000000" w:themeColor="text1"/>
        </w:rPr>
        <w:t xml:space="preserve"> </w:t>
      </w:r>
      <w:r w:rsidR="5D4E9123" w:rsidRPr="00CD111B">
        <w:rPr>
          <w:rFonts w:eastAsia="Times New Roman"/>
          <w:color w:val="000000" w:themeColor="text1"/>
        </w:rPr>
        <w:t>migración</w:t>
      </w:r>
      <w:r w:rsidR="6D5F0CE8" w:rsidRPr="00CD111B">
        <w:rPr>
          <w:rFonts w:eastAsia="Times New Roman"/>
          <w:color w:val="000000" w:themeColor="text1"/>
        </w:rPr>
        <w:t xml:space="preserve"> en el futuro a zonas </w:t>
      </w:r>
      <w:r w:rsidR="35B786D0" w:rsidRPr="00CD111B">
        <w:rPr>
          <w:rFonts w:eastAsia="Times New Roman"/>
          <w:color w:val="000000" w:themeColor="text1"/>
        </w:rPr>
        <w:t>más</w:t>
      </w:r>
      <w:r w:rsidR="6D5F0CE8" w:rsidRPr="00CD111B">
        <w:rPr>
          <w:rFonts w:eastAsia="Times New Roman"/>
          <w:color w:val="000000" w:themeColor="text1"/>
        </w:rPr>
        <w:t xml:space="preserve"> aptas para su </w:t>
      </w:r>
      <w:r w:rsidR="6F10BDA6" w:rsidRPr="00CD111B">
        <w:rPr>
          <w:rFonts w:eastAsia="Times New Roman"/>
          <w:color w:val="000000" w:themeColor="text1"/>
        </w:rPr>
        <w:t>producción</w:t>
      </w:r>
      <w:r w:rsidR="6D5F0CE8" w:rsidRPr="00CD111B">
        <w:rPr>
          <w:rFonts w:eastAsia="Times New Roman"/>
          <w:color w:val="000000" w:themeColor="text1"/>
        </w:rPr>
        <w:t>.</w:t>
      </w:r>
      <w:r w:rsidR="48A8E5AE" w:rsidRPr="00CD111B">
        <w:rPr>
          <w:rFonts w:eastAsia="Times New Roman"/>
          <w:color w:val="000000" w:themeColor="text1"/>
        </w:rPr>
        <w:t xml:space="preserve"> </w:t>
      </w:r>
      <w:r w:rsidR="3C3CBC9E" w:rsidRPr="00CD111B">
        <w:rPr>
          <w:rFonts w:eastAsia="Times New Roman"/>
          <w:color w:val="000000" w:themeColor="text1"/>
        </w:rPr>
        <w:t xml:space="preserve">En el caso de Honduras, muchas fincas de café heredadas por tradición son manejadas por </w:t>
      </w:r>
      <w:r w:rsidR="0F463491" w:rsidRPr="00CD111B">
        <w:rPr>
          <w:rFonts w:eastAsia="Times New Roman"/>
          <w:color w:val="000000" w:themeColor="text1"/>
        </w:rPr>
        <w:t xml:space="preserve">las nuevas generaciones quienes en su afán de aumentar sus terrenos sembrados con café van </w:t>
      </w:r>
      <w:r w:rsidR="74FF3D8D" w:rsidRPr="00CD111B">
        <w:rPr>
          <w:rFonts w:eastAsia="Times New Roman"/>
          <w:color w:val="000000" w:themeColor="text1"/>
        </w:rPr>
        <w:t>adentrándose</w:t>
      </w:r>
      <w:r w:rsidR="0F463491" w:rsidRPr="00CD111B">
        <w:rPr>
          <w:rFonts w:eastAsia="Times New Roman"/>
          <w:color w:val="000000" w:themeColor="text1"/>
        </w:rPr>
        <w:t xml:space="preserve"> cada vez más</w:t>
      </w:r>
      <w:r w:rsidR="3F855F01" w:rsidRPr="00CD111B">
        <w:rPr>
          <w:rFonts w:eastAsia="Times New Roman"/>
          <w:color w:val="000000" w:themeColor="text1"/>
        </w:rPr>
        <w:t xml:space="preserve"> en zonas altas de montañas que por años han sido bosq</w:t>
      </w:r>
      <w:r w:rsidR="77A73A10" w:rsidRPr="00CD111B">
        <w:rPr>
          <w:rFonts w:eastAsia="Times New Roman"/>
          <w:color w:val="000000" w:themeColor="text1"/>
        </w:rPr>
        <w:t>ues ricos en bio diversidad, fauna y recursos hídricos, y están siendo amenazados</w:t>
      </w:r>
      <w:r w:rsidR="00DE66C2" w:rsidRPr="00CD111B">
        <w:rPr>
          <w:rFonts w:eastAsia="Times New Roman"/>
          <w:color w:val="000000" w:themeColor="text1"/>
        </w:rPr>
        <w:t xml:space="preserve"> </w:t>
      </w:r>
      <w:sdt>
        <w:sdtPr>
          <w:rPr>
            <w:rFonts w:eastAsia="Times New Roman"/>
            <w:color w:val="000000" w:themeColor="text1"/>
          </w:rPr>
          <w:id w:val="777219490"/>
          <w:citation/>
        </w:sdtPr>
        <w:sdtEndPr/>
        <w:sdtContent>
          <w:r w:rsidR="00DE66C2" w:rsidRPr="00CD111B">
            <w:rPr>
              <w:rFonts w:eastAsia="Times New Roman"/>
              <w:color w:val="000000" w:themeColor="text1"/>
            </w:rPr>
            <w:fldChar w:fldCharType="begin"/>
          </w:r>
          <w:r w:rsidR="00DE66C2" w:rsidRPr="00CD111B">
            <w:rPr>
              <w:rFonts w:eastAsia="Times New Roman"/>
              <w:color w:val="000000" w:themeColor="text1"/>
            </w:rPr>
            <w:instrText xml:space="preserve"> CITATION CEP18 \l 18442 </w:instrText>
          </w:r>
          <w:r w:rsidR="00DE66C2" w:rsidRPr="00CD111B">
            <w:rPr>
              <w:rFonts w:eastAsia="Times New Roman"/>
              <w:color w:val="000000" w:themeColor="text1"/>
            </w:rPr>
            <w:fldChar w:fldCharType="separate"/>
          </w:r>
          <w:r w:rsidR="00E857A3" w:rsidRPr="00CD111B">
            <w:rPr>
              <w:rFonts w:eastAsia="Times New Roman"/>
              <w:color w:val="000000" w:themeColor="text1"/>
            </w:rPr>
            <w:t>(CEPAL, 2018)</w:t>
          </w:r>
          <w:r w:rsidR="00DE66C2" w:rsidRPr="00CD111B">
            <w:rPr>
              <w:rFonts w:eastAsia="Times New Roman"/>
              <w:color w:val="000000" w:themeColor="text1"/>
            </w:rPr>
            <w:fldChar w:fldCharType="end"/>
          </w:r>
        </w:sdtContent>
      </w:sdt>
      <w:r w:rsidR="00DE66C2" w:rsidRPr="00CD111B">
        <w:rPr>
          <w:rFonts w:eastAsia="Times New Roman"/>
          <w:color w:val="000000" w:themeColor="text1"/>
        </w:rPr>
        <w:t>.</w:t>
      </w:r>
      <w:r w:rsidR="77A73A10" w:rsidRPr="00CD111B">
        <w:rPr>
          <w:rFonts w:eastAsia="Times New Roman"/>
          <w:color w:val="000000" w:themeColor="text1"/>
        </w:rPr>
        <w:t xml:space="preserve"> </w:t>
      </w:r>
    </w:p>
    <w:p w14:paraId="63A85223" w14:textId="6F8AF4F6" w:rsidR="77A73A10" w:rsidRPr="00CD111B" w:rsidRDefault="7AF3D315" w:rsidP="3C15C6AB">
      <w:pPr>
        <w:pStyle w:val="TextoPrincipal"/>
        <w:rPr>
          <w:rFonts w:eastAsia="Times New Roman"/>
          <w:color w:val="000000" w:themeColor="text1"/>
        </w:rPr>
      </w:pPr>
      <w:r w:rsidRPr="00CD111B">
        <w:rPr>
          <w:rFonts w:eastAsia="Times New Roman"/>
          <w:color w:val="000000" w:themeColor="text1"/>
        </w:rPr>
        <w:t xml:space="preserve">Las ciudades y pueblos </w:t>
      </w:r>
      <w:r w:rsidR="7A65C315" w:rsidRPr="00CD111B">
        <w:rPr>
          <w:rFonts w:eastAsia="Times New Roman"/>
          <w:color w:val="000000" w:themeColor="text1"/>
        </w:rPr>
        <w:t xml:space="preserve">de esas latitudes </w:t>
      </w:r>
      <w:r w:rsidR="59E85DB0" w:rsidRPr="00CD111B">
        <w:rPr>
          <w:rFonts w:eastAsia="Times New Roman"/>
          <w:color w:val="000000" w:themeColor="text1"/>
        </w:rPr>
        <w:t>están asegurando las pocas y ultimas fuentes</w:t>
      </w:r>
      <w:r w:rsidR="54487DC1" w:rsidRPr="00CD111B">
        <w:rPr>
          <w:rFonts w:eastAsia="Times New Roman"/>
          <w:color w:val="000000" w:themeColor="text1"/>
        </w:rPr>
        <w:t xml:space="preserve"> de agua</w:t>
      </w:r>
      <w:r w:rsidR="34104195" w:rsidRPr="00CD111B">
        <w:rPr>
          <w:rFonts w:eastAsia="Times New Roman"/>
          <w:color w:val="000000" w:themeColor="text1"/>
        </w:rPr>
        <w:t xml:space="preserve"> en zonas altas muy remotas desde sus nacimientos de agua. Ya que algunos de los </w:t>
      </w:r>
      <w:r w:rsidR="69B0BA6C" w:rsidRPr="00CD111B">
        <w:rPr>
          <w:rFonts w:eastAsia="Times New Roman"/>
          <w:color w:val="000000" w:themeColor="text1"/>
        </w:rPr>
        <w:t>ríos</w:t>
      </w:r>
      <w:r w:rsidR="34104195" w:rsidRPr="00CD111B">
        <w:rPr>
          <w:rFonts w:eastAsia="Times New Roman"/>
          <w:color w:val="000000" w:themeColor="text1"/>
        </w:rPr>
        <w:t xml:space="preserve"> y quebradas cercanas a sus poblados </w:t>
      </w:r>
      <w:r w:rsidR="6759ECD3" w:rsidRPr="00CD111B">
        <w:rPr>
          <w:rFonts w:eastAsia="Times New Roman"/>
          <w:color w:val="000000" w:themeColor="text1"/>
        </w:rPr>
        <w:t xml:space="preserve">ya </w:t>
      </w:r>
      <w:r w:rsidR="7AA63958" w:rsidRPr="00CD111B">
        <w:rPr>
          <w:rFonts w:eastAsia="Times New Roman"/>
          <w:color w:val="000000" w:themeColor="text1"/>
        </w:rPr>
        <w:t>están</w:t>
      </w:r>
      <w:r w:rsidR="6759ECD3" w:rsidRPr="00CD111B">
        <w:rPr>
          <w:rFonts w:eastAsia="Times New Roman"/>
          <w:color w:val="000000" w:themeColor="text1"/>
        </w:rPr>
        <w:t xml:space="preserve"> contaminados por los beneficios húmedos de café y ganadería de esas zonas</w:t>
      </w:r>
      <w:r w:rsidR="77AD5B36" w:rsidRPr="00CD111B">
        <w:rPr>
          <w:rFonts w:eastAsia="Times New Roman"/>
          <w:color w:val="000000" w:themeColor="text1"/>
        </w:rPr>
        <w:t xml:space="preserve"> </w:t>
      </w:r>
      <w:sdt>
        <w:sdtPr>
          <w:rPr>
            <w:rFonts w:eastAsia="Times New Roman"/>
            <w:color w:val="000000" w:themeColor="text1"/>
          </w:rPr>
          <w:id w:val="179788341"/>
          <w:placeholder>
            <w:docPart w:val="DefaultPlaceholder_1081868574"/>
          </w:placeholder>
          <w:citation/>
        </w:sdtPr>
        <w:sdtEndPr/>
        <w:sdtContent>
          <w:r w:rsidR="00DE66C2" w:rsidRPr="00CD111B">
            <w:rPr>
              <w:rFonts w:eastAsia="Times New Roman"/>
              <w:color w:val="000000" w:themeColor="text1"/>
            </w:rPr>
            <w:fldChar w:fldCharType="begin"/>
          </w:r>
          <w:r w:rsidR="00DE66C2" w:rsidRPr="00CD111B">
            <w:rPr>
              <w:rFonts w:eastAsia="Times New Roman"/>
              <w:color w:val="000000" w:themeColor="text1"/>
            </w:rPr>
            <w:instrText xml:space="preserve"> CITATION CEP18 \l 18442 </w:instrText>
          </w:r>
          <w:r w:rsidR="00DE66C2" w:rsidRPr="00CD111B">
            <w:rPr>
              <w:rFonts w:eastAsia="Times New Roman"/>
              <w:color w:val="000000" w:themeColor="text1"/>
            </w:rPr>
            <w:fldChar w:fldCharType="separate"/>
          </w:r>
          <w:r w:rsidR="642BA8DA" w:rsidRPr="00CD111B">
            <w:rPr>
              <w:rFonts w:eastAsia="Times New Roman"/>
              <w:color w:val="000000" w:themeColor="text1"/>
            </w:rPr>
            <w:t>(CEPAL, 2018)</w:t>
          </w:r>
          <w:r w:rsidR="00DE66C2" w:rsidRPr="00CD111B">
            <w:rPr>
              <w:rFonts w:eastAsia="Times New Roman"/>
              <w:color w:val="000000" w:themeColor="text1"/>
            </w:rPr>
            <w:fldChar w:fldCharType="end"/>
          </w:r>
        </w:sdtContent>
      </w:sdt>
      <w:r w:rsidR="77AD5B36" w:rsidRPr="00CD111B">
        <w:rPr>
          <w:rFonts w:eastAsia="Times New Roman"/>
          <w:color w:val="000000" w:themeColor="text1"/>
        </w:rPr>
        <w:t>.</w:t>
      </w:r>
    </w:p>
    <w:p w14:paraId="5D766362" w14:textId="6A9C93EB" w:rsidR="00DE66C2" w:rsidRPr="00CD111B" w:rsidRDefault="72BF00F8">
      <w:pPr>
        <w:pStyle w:val="TextoPrincipal"/>
      </w:pPr>
      <w:r w:rsidRPr="00CD111B">
        <w:rPr>
          <w:rFonts w:eastAsia="Times New Roman"/>
          <w:color w:val="000000" w:themeColor="text1"/>
        </w:rPr>
        <w:t xml:space="preserve">El crecimiento de la población, por </w:t>
      </w:r>
      <w:r w:rsidR="18D1F0DE" w:rsidRPr="00CD111B">
        <w:rPr>
          <w:rFonts w:eastAsia="Times New Roman"/>
          <w:color w:val="000000" w:themeColor="text1"/>
        </w:rPr>
        <w:t>ende,</w:t>
      </w:r>
      <w:r w:rsidRPr="00CD111B">
        <w:rPr>
          <w:rFonts w:eastAsia="Times New Roman"/>
          <w:color w:val="000000" w:themeColor="text1"/>
        </w:rPr>
        <w:t xml:space="preserve"> la tala de bosques, </w:t>
      </w:r>
      <w:r w:rsidR="1F388742" w:rsidRPr="00CD111B">
        <w:rPr>
          <w:rFonts w:eastAsia="Times New Roman"/>
          <w:color w:val="000000" w:themeColor="text1"/>
        </w:rPr>
        <w:t>reducción</w:t>
      </w:r>
      <w:r w:rsidRPr="00CD111B">
        <w:rPr>
          <w:rFonts w:eastAsia="Times New Roman"/>
          <w:color w:val="000000" w:themeColor="text1"/>
        </w:rPr>
        <w:t xml:space="preserve"> de fauna</w:t>
      </w:r>
      <w:r w:rsidR="0D1814CE" w:rsidRPr="00CD111B">
        <w:rPr>
          <w:rFonts w:eastAsia="Times New Roman"/>
          <w:color w:val="000000" w:themeColor="text1"/>
        </w:rPr>
        <w:t>,</w:t>
      </w:r>
      <w:r w:rsidRPr="00CD111B">
        <w:rPr>
          <w:rFonts w:eastAsia="Times New Roman"/>
          <w:color w:val="000000" w:themeColor="text1"/>
        </w:rPr>
        <w:t xml:space="preserve"> influye negativamente en la temperat</w:t>
      </w:r>
      <w:r w:rsidR="621C37D7" w:rsidRPr="00CD111B">
        <w:rPr>
          <w:rFonts w:eastAsia="Times New Roman"/>
          <w:color w:val="000000" w:themeColor="text1"/>
        </w:rPr>
        <w:t xml:space="preserve">ura </w:t>
      </w:r>
      <w:r w:rsidR="43D38A39" w:rsidRPr="00CD111B">
        <w:rPr>
          <w:rFonts w:eastAsia="Times New Roman"/>
          <w:color w:val="000000" w:themeColor="text1"/>
        </w:rPr>
        <w:t xml:space="preserve">ambiental </w:t>
      </w:r>
      <w:r w:rsidR="621C37D7" w:rsidRPr="00CD111B">
        <w:rPr>
          <w:rFonts w:eastAsia="Times New Roman"/>
          <w:color w:val="000000" w:themeColor="text1"/>
        </w:rPr>
        <w:t xml:space="preserve">y </w:t>
      </w:r>
      <w:r w:rsidR="0BE96467" w:rsidRPr="00CD111B">
        <w:rPr>
          <w:rFonts w:eastAsia="Times New Roman"/>
          <w:color w:val="000000" w:themeColor="text1"/>
        </w:rPr>
        <w:t>fenómenos</w:t>
      </w:r>
      <w:r w:rsidR="621C37D7" w:rsidRPr="00CD111B">
        <w:rPr>
          <w:rFonts w:eastAsia="Times New Roman"/>
          <w:color w:val="000000" w:themeColor="text1"/>
        </w:rPr>
        <w:t xml:space="preserve"> naturales que afectan al productor de café.</w:t>
      </w:r>
      <w:r w:rsidR="7E8AF9DA" w:rsidRPr="00CD111B">
        <w:rPr>
          <w:rFonts w:eastAsia="Times New Roman"/>
          <w:color w:val="000000" w:themeColor="text1"/>
        </w:rPr>
        <w:t xml:space="preserve"> </w:t>
      </w:r>
      <w:r w:rsidR="00DE66C2" w:rsidRPr="00CD111B">
        <w:t xml:space="preserve"> </w:t>
      </w:r>
      <w:r w:rsidR="3AB2B831" w:rsidRPr="00CD111B">
        <w:t>La definición de cambio climático, s</w:t>
      </w:r>
      <w:r w:rsidR="41D45C4D" w:rsidRPr="00CD111B">
        <w:t xml:space="preserve">egún el Grupo Intergubernamental de Expertos sobre el Cambio </w:t>
      </w:r>
      <w:r w:rsidR="52700477" w:rsidRPr="00CD111B">
        <w:t>Climático IPCC: se refiere a aquellas variaciones del clima</w:t>
      </w:r>
      <w:r w:rsidR="1F58D059" w:rsidRPr="00CD111B">
        <w:t xml:space="preserve"> atribuidas de manera directa e indirecta a la actividad de los seres humanos, sumada a la </w:t>
      </w:r>
      <w:r w:rsidR="5B5BED0F" w:rsidRPr="00CD111B">
        <w:t>fluctuación</w:t>
      </w:r>
      <w:r w:rsidR="1F58D059" w:rsidRPr="00CD111B">
        <w:t xml:space="preserve"> del clima na</w:t>
      </w:r>
      <w:r w:rsidR="48D3445D" w:rsidRPr="00CD111B">
        <w:t>tural observado</w:t>
      </w:r>
      <w:r w:rsidR="2A7953E2" w:rsidRPr="00CD111B">
        <w:t xml:space="preserve"> a lo largo de periodos comparables de tiempo y que afectan o alteran la </w:t>
      </w:r>
      <w:r w:rsidR="7D079B80" w:rsidRPr="00CD111B">
        <w:t>composición</w:t>
      </w:r>
      <w:r w:rsidR="2A7953E2" w:rsidRPr="00CD111B">
        <w:t xml:space="preserve"> de la capa </w:t>
      </w:r>
      <w:r w:rsidR="68CF7FE9" w:rsidRPr="00CD111B">
        <w:t>atmosférica a nivel mundial</w:t>
      </w:r>
      <w:r w:rsidR="00DE66C2" w:rsidRPr="00CD111B">
        <w:t xml:space="preserve"> </w:t>
      </w:r>
      <w:sdt>
        <w:sdtPr>
          <w:id w:val="-923330425"/>
          <w:citation/>
        </w:sdtPr>
        <w:sdtEndPr/>
        <w:sdtContent>
          <w:r w:rsidR="00DE66C2" w:rsidRPr="00CD111B">
            <w:fldChar w:fldCharType="begin"/>
          </w:r>
          <w:r w:rsidR="00DE66C2" w:rsidRPr="00CD111B">
            <w:instrText xml:space="preserve"> CITATION IPC19 \l 18442 </w:instrText>
          </w:r>
          <w:r w:rsidR="00DE66C2" w:rsidRPr="00CD111B">
            <w:fldChar w:fldCharType="separate"/>
          </w:r>
          <w:r w:rsidR="00E857A3" w:rsidRPr="00CD111B">
            <w:t>(IPCC, 2019)</w:t>
          </w:r>
          <w:r w:rsidR="00DE66C2" w:rsidRPr="00CD111B">
            <w:fldChar w:fldCharType="end"/>
          </w:r>
        </w:sdtContent>
      </w:sdt>
      <w:r w:rsidR="68CF7FE9" w:rsidRPr="00CD111B">
        <w:t>.</w:t>
      </w:r>
      <w:r w:rsidR="00DE66C2" w:rsidRPr="00CD111B" w:rsidDel="00DE66C2">
        <w:t xml:space="preserve"> </w:t>
      </w:r>
    </w:p>
    <w:p w14:paraId="0AB9B4F6" w14:textId="16E418F1" w:rsidR="022AB86F" w:rsidRPr="00CD111B" w:rsidRDefault="022AB86F">
      <w:pPr>
        <w:pStyle w:val="TextoPrincipal"/>
      </w:pPr>
      <w:r w:rsidRPr="00CD111B">
        <w:t>El cultivo del café es una actividad que requiere de cuidados cons</w:t>
      </w:r>
      <w:r w:rsidR="4ADF646D" w:rsidRPr="00CD111B">
        <w:t>tantes y un manejo integral de sus diferentes etapas del proceso.</w:t>
      </w:r>
      <w:r w:rsidR="1A3FABF7" w:rsidRPr="00CD111B">
        <w:t xml:space="preserve"> </w:t>
      </w:r>
      <w:r w:rsidR="00BC2514" w:rsidRPr="00CD111B">
        <w:t>S</w:t>
      </w:r>
      <w:r w:rsidR="1A3FABF7" w:rsidRPr="00CD111B">
        <w:t>e detallan las etapas con sus</w:t>
      </w:r>
      <w:r w:rsidR="00BC2514" w:rsidRPr="00CD111B">
        <w:t xml:space="preserve"> </w:t>
      </w:r>
      <w:r w:rsidR="3B716B80" w:rsidRPr="00CD111B">
        <w:t>cuidados</w:t>
      </w:r>
      <w:r w:rsidR="00DE66C2" w:rsidRPr="00CD111B">
        <w:t xml:space="preserve"> </w:t>
      </w:r>
      <w:sdt>
        <w:sdtPr>
          <w:id w:val="1340358241"/>
          <w:citation/>
        </w:sdtPr>
        <w:sdtEndPr/>
        <w:sdtContent>
          <w:r w:rsidR="00DE66C2" w:rsidRPr="00CD111B">
            <w:fldChar w:fldCharType="begin"/>
          </w:r>
          <w:r w:rsidR="00DE66C2" w:rsidRPr="00CD111B">
            <w:instrText xml:space="preserve"> CITATION IPC19 \l 18442 </w:instrText>
          </w:r>
          <w:r w:rsidR="00DE66C2" w:rsidRPr="00CD111B">
            <w:fldChar w:fldCharType="separate"/>
          </w:r>
          <w:r w:rsidR="00E857A3" w:rsidRPr="00CD111B">
            <w:t>(IPCC, 2019)</w:t>
          </w:r>
          <w:r w:rsidR="00DE66C2" w:rsidRPr="00CD111B">
            <w:fldChar w:fldCharType="end"/>
          </w:r>
        </w:sdtContent>
      </w:sdt>
      <w:r w:rsidR="00DE66C2" w:rsidRPr="00CD111B">
        <w:t>.</w:t>
      </w:r>
      <w:r w:rsidR="00DE66C2" w:rsidRPr="00CD111B" w:rsidDel="00DE66C2">
        <w:t xml:space="preserve"> </w:t>
      </w:r>
    </w:p>
    <w:p w14:paraId="603F7427" w14:textId="6A505C66" w:rsidR="32E23C2C" w:rsidRPr="00CD111B" w:rsidRDefault="4D1F2AD9" w:rsidP="0084413E">
      <w:pPr>
        <w:pStyle w:val="TextoPrincipal"/>
        <w:numPr>
          <w:ilvl w:val="1"/>
          <w:numId w:val="7"/>
        </w:numPr>
        <w:rPr>
          <w:rFonts w:eastAsia="Times New Roman"/>
        </w:rPr>
      </w:pPr>
      <w:r w:rsidRPr="00CD111B">
        <w:rPr>
          <w:rFonts w:eastAsia="Times New Roman"/>
        </w:rPr>
        <w:lastRenderedPageBreak/>
        <w:t>La Limpieza de la Finca</w:t>
      </w:r>
      <w:r w:rsidR="1EE93D69" w:rsidRPr="00CD111B">
        <w:rPr>
          <w:rFonts w:eastAsia="Times New Roman"/>
        </w:rPr>
        <w:t>:</w:t>
      </w:r>
      <w:r w:rsidR="5F8CAD07" w:rsidRPr="00CD111B">
        <w:rPr>
          <w:rFonts w:eastAsia="Times New Roman"/>
        </w:rPr>
        <w:t xml:space="preserve"> </w:t>
      </w:r>
      <w:r w:rsidR="194382D9" w:rsidRPr="00CD111B">
        <w:rPr>
          <w:rFonts w:eastAsia="Times New Roman"/>
        </w:rPr>
        <w:t>l</w:t>
      </w:r>
      <w:r w:rsidRPr="00CD111B">
        <w:rPr>
          <w:rFonts w:eastAsia="Times New Roman"/>
        </w:rPr>
        <w:t>a limpieza es una tarea fundamental, ya que un entorno limpio y bien cuidado no solo mejora</w:t>
      </w:r>
      <w:r w:rsidR="1E8E72FC" w:rsidRPr="00CD111B">
        <w:rPr>
          <w:rFonts w:eastAsia="Times New Roman"/>
        </w:rPr>
        <w:t xml:space="preserve"> el aspecto estético de la finca, sino que también tiene un impacto directo en </w:t>
      </w:r>
      <w:r w:rsidR="4B2EE198" w:rsidRPr="00CD111B">
        <w:rPr>
          <w:rFonts w:eastAsia="Times New Roman"/>
        </w:rPr>
        <w:t>la salud de las plantas y la calidad del café.</w:t>
      </w:r>
    </w:p>
    <w:p w14:paraId="4CFA1DCA" w14:textId="1801E436" w:rsidR="05E24994" w:rsidRPr="00CD111B" w:rsidRDefault="1E58698E" w:rsidP="0084413E">
      <w:pPr>
        <w:pStyle w:val="TextoPrincipal"/>
        <w:numPr>
          <w:ilvl w:val="1"/>
          <w:numId w:val="7"/>
        </w:numPr>
        <w:rPr>
          <w:rFonts w:eastAsia="Times New Roman"/>
        </w:rPr>
      </w:pPr>
      <w:r w:rsidRPr="00CD111B">
        <w:rPr>
          <w:rFonts w:eastAsia="Times New Roman"/>
        </w:rPr>
        <w:t xml:space="preserve">Eliminación de malezas: </w:t>
      </w:r>
      <w:r w:rsidR="7DC5EC0F" w:rsidRPr="00CD111B">
        <w:rPr>
          <w:rFonts w:eastAsia="Times New Roman"/>
        </w:rPr>
        <w:t>l</w:t>
      </w:r>
      <w:r w:rsidRPr="00CD111B">
        <w:rPr>
          <w:rFonts w:eastAsia="Times New Roman"/>
        </w:rPr>
        <w:t xml:space="preserve">as malezas compiten con las plantas de café por nutrientes y agua, por lo </w:t>
      </w:r>
      <w:r w:rsidR="57C3B69B" w:rsidRPr="00CD111B">
        <w:rPr>
          <w:rFonts w:eastAsia="Times New Roman"/>
        </w:rPr>
        <w:t>que es esencial mantener las áreas alrededor de los cafetos libres de malezas.</w:t>
      </w:r>
      <w:r w:rsidR="1035B6F5" w:rsidRPr="00CD111B">
        <w:rPr>
          <w:rFonts w:eastAsia="Times New Roman"/>
        </w:rPr>
        <w:t xml:space="preserve"> Actua</w:t>
      </w:r>
      <w:r w:rsidR="6FC437E3" w:rsidRPr="00CD111B">
        <w:rPr>
          <w:rFonts w:eastAsia="Times New Roman"/>
        </w:rPr>
        <w:t>lmente esto</w:t>
      </w:r>
      <w:r w:rsidR="1035B6F5" w:rsidRPr="00CD111B">
        <w:rPr>
          <w:rFonts w:eastAsia="Times New Roman"/>
        </w:rPr>
        <w:t xml:space="preserve"> se puede lograr mediante la aplicación de herbicidas</w:t>
      </w:r>
      <w:r w:rsidR="00830F1E" w:rsidRPr="00CD111B">
        <w:rPr>
          <w:rFonts w:eastAsia="Times New Roman"/>
        </w:rPr>
        <w:t xml:space="preserve">, </w:t>
      </w:r>
      <w:r w:rsidR="00494081" w:rsidRPr="00CD111B">
        <w:rPr>
          <w:rFonts w:eastAsia="Times New Roman"/>
        </w:rPr>
        <w:t>algunos de ellos muy agresivos con el suelo</w:t>
      </w:r>
      <w:r w:rsidR="00830F1E" w:rsidRPr="00CD111B">
        <w:rPr>
          <w:rFonts w:eastAsia="Times New Roman"/>
        </w:rPr>
        <w:t>. Como también</w:t>
      </w:r>
      <w:r w:rsidR="0E3D01E9" w:rsidRPr="00CD111B">
        <w:rPr>
          <w:rFonts w:eastAsia="Times New Roman"/>
        </w:rPr>
        <w:t xml:space="preserve"> mediante el desmalezado manual con machete o cortadoras </w:t>
      </w:r>
      <w:r w:rsidR="043DB4EA" w:rsidRPr="00CD111B">
        <w:rPr>
          <w:rFonts w:eastAsia="Times New Roman"/>
        </w:rPr>
        <w:t>mecánicas</w:t>
      </w:r>
      <w:r w:rsidR="0E3D01E9" w:rsidRPr="00CD111B">
        <w:rPr>
          <w:rFonts w:eastAsia="Times New Roman"/>
        </w:rPr>
        <w:t xml:space="preserve"> con motores </w:t>
      </w:r>
      <w:r w:rsidR="00830F1E" w:rsidRPr="00CD111B">
        <w:rPr>
          <w:rFonts w:eastAsia="Times New Roman"/>
        </w:rPr>
        <w:t xml:space="preserve">a </w:t>
      </w:r>
      <w:r w:rsidR="0E3D01E9" w:rsidRPr="00CD111B">
        <w:rPr>
          <w:rFonts w:eastAsia="Times New Roman"/>
        </w:rPr>
        <w:t>gasolina.</w:t>
      </w:r>
      <w:r w:rsidR="442C8806" w:rsidRPr="00CD111B">
        <w:rPr>
          <w:rFonts w:eastAsia="Times New Roman"/>
        </w:rPr>
        <w:t xml:space="preserve"> Actualmente Benignas Café en sus fincas solo hace dos limpiezas al año,</w:t>
      </w:r>
      <w:r w:rsidR="0478E9F9" w:rsidRPr="00CD111B">
        <w:rPr>
          <w:rFonts w:eastAsia="Times New Roman"/>
        </w:rPr>
        <w:t xml:space="preserve"> una de ellas en limpieza manual y la otra con herbicidas químicos</w:t>
      </w:r>
      <w:r w:rsidR="00494081" w:rsidRPr="00CD111B">
        <w:rPr>
          <w:rFonts w:eastAsia="Times New Roman"/>
        </w:rPr>
        <w:t xml:space="preserve"> no tan agresivos</w:t>
      </w:r>
      <w:r w:rsidR="0478E9F9" w:rsidRPr="00CD111B">
        <w:rPr>
          <w:rFonts w:eastAsia="Times New Roman"/>
        </w:rPr>
        <w:t>. Resaltamos que</w:t>
      </w:r>
      <w:r w:rsidR="442C8806" w:rsidRPr="00CD111B">
        <w:rPr>
          <w:rFonts w:eastAsia="Times New Roman"/>
        </w:rPr>
        <w:t xml:space="preserve"> lo aconsejado es </w:t>
      </w:r>
      <w:r w:rsidR="00830F1E" w:rsidRPr="00CD111B">
        <w:rPr>
          <w:rFonts w:eastAsia="Times New Roman"/>
        </w:rPr>
        <w:t xml:space="preserve">de </w:t>
      </w:r>
      <w:r w:rsidR="46F9FF74" w:rsidRPr="00CD111B">
        <w:rPr>
          <w:rFonts w:eastAsia="Times New Roman"/>
        </w:rPr>
        <w:t xml:space="preserve">tres </w:t>
      </w:r>
      <w:r w:rsidR="00830F1E" w:rsidRPr="00CD111B">
        <w:rPr>
          <w:rFonts w:eastAsia="Times New Roman"/>
        </w:rPr>
        <w:t xml:space="preserve">a cuatro </w:t>
      </w:r>
      <w:r w:rsidR="442C8806" w:rsidRPr="00CD111B">
        <w:rPr>
          <w:rFonts w:eastAsia="Times New Roman"/>
        </w:rPr>
        <w:t>li</w:t>
      </w:r>
      <w:r w:rsidR="1DC06F65" w:rsidRPr="00CD111B">
        <w:rPr>
          <w:rFonts w:eastAsia="Times New Roman"/>
        </w:rPr>
        <w:t>mpiezas</w:t>
      </w:r>
      <w:r w:rsidR="1EED4A8F" w:rsidRPr="00CD111B">
        <w:rPr>
          <w:rFonts w:eastAsia="Times New Roman"/>
        </w:rPr>
        <w:t xml:space="preserve"> al año</w:t>
      </w:r>
      <w:r w:rsidR="1B317E50" w:rsidRPr="00CD111B">
        <w:rPr>
          <w:rFonts w:eastAsia="Times New Roman"/>
        </w:rPr>
        <w:t xml:space="preserve"> y evitar el uso de químicos como herbicidas.</w:t>
      </w:r>
    </w:p>
    <w:p w14:paraId="090A38BF" w14:textId="1E13CE2E" w:rsidR="2AA7F7B0" w:rsidRPr="00CD111B" w:rsidRDefault="1EED4A8F" w:rsidP="0084413E">
      <w:pPr>
        <w:pStyle w:val="TextoPrincipal"/>
        <w:numPr>
          <w:ilvl w:val="1"/>
          <w:numId w:val="7"/>
        </w:numPr>
        <w:rPr>
          <w:rFonts w:eastAsia="Times New Roman"/>
        </w:rPr>
      </w:pPr>
      <w:r w:rsidRPr="00CD111B">
        <w:rPr>
          <w:rFonts w:eastAsia="Times New Roman"/>
        </w:rPr>
        <w:t xml:space="preserve">Control de plagas y enfermedades: </w:t>
      </w:r>
      <w:r w:rsidR="2C599B8A" w:rsidRPr="00CD111B">
        <w:rPr>
          <w:rFonts w:eastAsia="Times New Roman"/>
        </w:rPr>
        <w:t>p</w:t>
      </w:r>
      <w:r w:rsidR="133B14BD" w:rsidRPr="00CD111B">
        <w:rPr>
          <w:rFonts w:eastAsia="Times New Roman"/>
        </w:rPr>
        <w:t xml:space="preserve">ara esto se aplican pesticidas selectivos y uso de </w:t>
      </w:r>
      <w:r w:rsidR="77373FA0" w:rsidRPr="00CD111B">
        <w:rPr>
          <w:rFonts w:eastAsia="Times New Roman"/>
        </w:rPr>
        <w:t>métodos</w:t>
      </w:r>
      <w:r w:rsidR="133B14BD" w:rsidRPr="00CD111B">
        <w:rPr>
          <w:rFonts w:eastAsia="Times New Roman"/>
        </w:rPr>
        <w:t xml:space="preserve"> </w:t>
      </w:r>
      <w:r w:rsidR="764E37E1" w:rsidRPr="00CD111B">
        <w:rPr>
          <w:rFonts w:eastAsia="Times New Roman"/>
        </w:rPr>
        <w:t>biológicos</w:t>
      </w:r>
      <w:r w:rsidR="133B14BD" w:rsidRPr="00CD111B">
        <w:rPr>
          <w:rFonts w:eastAsia="Times New Roman"/>
        </w:rPr>
        <w:t xml:space="preserve">. </w:t>
      </w:r>
      <w:r w:rsidR="2ED5C885" w:rsidRPr="00CD111B">
        <w:rPr>
          <w:rFonts w:eastAsia="Times New Roman"/>
        </w:rPr>
        <w:t>En Honduras existen diversas plagas y enfermedades, para efectos de enfoque de nuestra investigación</w:t>
      </w:r>
      <w:r w:rsidR="1DC06F65" w:rsidRPr="00CD111B">
        <w:rPr>
          <w:rFonts w:eastAsia="Times New Roman"/>
        </w:rPr>
        <w:t xml:space="preserve"> </w:t>
      </w:r>
      <w:r w:rsidR="38E560DC" w:rsidRPr="00CD111B">
        <w:rPr>
          <w:rFonts w:eastAsia="Times New Roman"/>
        </w:rPr>
        <w:t>enumera</w:t>
      </w:r>
      <w:r w:rsidR="3892DE3F" w:rsidRPr="00CD111B">
        <w:rPr>
          <w:rFonts w:eastAsia="Times New Roman"/>
        </w:rPr>
        <w:t>mos las más significativas.</w:t>
      </w:r>
    </w:p>
    <w:p w14:paraId="659468D7" w14:textId="5DF6A917" w:rsidR="41DF2B6F" w:rsidRPr="00CD111B" w:rsidRDefault="24C01CB7" w:rsidP="56F6C5D0">
      <w:pPr>
        <w:pStyle w:val="TextoPrincipal"/>
        <w:ind w:left="708"/>
        <w:rPr>
          <w:rFonts w:eastAsia="Times New Roman"/>
        </w:rPr>
      </w:pPr>
      <w:r w:rsidRPr="00CD111B">
        <w:rPr>
          <w:rFonts w:eastAsia="Times New Roman"/>
        </w:rPr>
        <w:t>La plaga de la broca es muy común en fincas hondureñas.</w:t>
      </w:r>
    </w:p>
    <w:p w14:paraId="42B323C7" w14:textId="5584482D" w:rsidR="41DF2B6F" w:rsidRPr="00CD111B" w:rsidRDefault="24C01CB7" w:rsidP="56F6C5D0">
      <w:pPr>
        <w:pStyle w:val="TextoPrincipal"/>
        <w:ind w:left="708"/>
        <w:rPr>
          <w:rFonts w:eastAsia="Times New Roman"/>
        </w:rPr>
      </w:pPr>
      <w:r w:rsidRPr="00CD111B">
        <w:rPr>
          <w:rFonts w:eastAsia="Times New Roman"/>
        </w:rPr>
        <w:t xml:space="preserve">La enfermedad de la roya </w:t>
      </w:r>
      <w:r w:rsidR="22D87E08" w:rsidRPr="00CD111B">
        <w:rPr>
          <w:rFonts w:eastAsia="Times New Roman"/>
        </w:rPr>
        <w:t>también</w:t>
      </w:r>
      <w:r w:rsidRPr="00CD111B">
        <w:rPr>
          <w:rFonts w:eastAsia="Times New Roman"/>
        </w:rPr>
        <w:t xml:space="preserve"> es muy frecuente en el país.</w:t>
      </w:r>
    </w:p>
    <w:p w14:paraId="4B2C124A" w14:textId="535FBA90" w:rsidR="246C7F6A" w:rsidRPr="00CD111B" w:rsidRDefault="255B1729" w:rsidP="00BC2514">
      <w:pPr>
        <w:pStyle w:val="TextoPrincipal"/>
        <w:ind w:left="708"/>
        <w:rPr>
          <w:rFonts w:eastAsia="Times New Roman"/>
        </w:rPr>
      </w:pPr>
      <w:r w:rsidRPr="00CD111B">
        <w:rPr>
          <w:rFonts w:eastAsia="Times New Roman"/>
        </w:rPr>
        <w:t xml:space="preserve">Una buena </w:t>
      </w:r>
      <w:r w:rsidR="1F67B83E" w:rsidRPr="00CD111B">
        <w:rPr>
          <w:rFonts w:eastAsia="Times New Roman"/>
        </w:rPr>
        <w:t>práctica</w:t>
      </w:r>
      <w:r w:rsidRPr="00CD111B">
        <w:rPr>
          <w:rFonts w:eastAsia="Times New Roman"/>
        </w:rPr>
        <w:t xml:space="preserve"> es la de retirar las hojas secas y enfermas, ya que estas pueden </w:t>
      </w:r>
      <w:r w:rsidR="24C01CB7" w:rsidRPr="00CD111B">
        <w:tab/>
      </w:r>
      <w:r w:rsidRPr="00CD111B">
        <w:rPr>
          <w:rFonts w:eastAsia="Times New Roman"/>
        </w:rPr>
        <w:t>albergar</w:t>
      </w:r>
      <w:r w:rsidR="3DAFB85C" w:rsidRPr="00CD111B">
        <w:rPr>
          <w:rFonts w:eastAsia="Times New Roman"/>
        </w:rPr>
        <w:t xml:space="preserve"> plagas y enfermedades</w:t>
      </w:r>
      <w:r w:rsidR="25AEF4E2" w:rsidRPr="00CD111B">
        <w:rPr>
          <w:rFonts w:eastAsia="Times New Roman"/>
        </w:rPr>
        <w:t>, así se reducen los problemas fitosanitarios.</w:t>
      </w:r>
    </w:p>
    <w:p w14:paraId="205B3410" w14:textId="0492645D" w:rsidR="78987773" w:rsidRPr="00CD111B" w:rsidRDefault="40055D69" w:rsidP="0084413E">
      <w:pPr>
        <w:pStyle w:val="TextoPrincipal"/>
        <w:numPr>
          <w:ilvl w:val="1"/>
          <w:numId w:val="6"/>
        </w:numPr>
        <w:rPr>
          <w:rFonts w:eastAsia="Times New Roman"/>
        </w:rPr>
      </w:pPr>
      <w:r w:rsidRPr="00CD111B">
        <w:rPr>
          <w:rFonts w:eastAsia="Times New Roman"/>
        </w:rPr>
        <w:t>La Fertilización de la Finca</w:t>
      </w:r>
      <w:r w:rsidR="6E5DEFB5" w:rsidRPr="00CD111B">
        <w:rPr>
          <w:rFonts w:eastAsia="Times New Roman"/>
        </w:rPr>
        <w:t xml:space="preserve">: </w:t>
      </w:r>
      <w:r w:rsidR="52A2A84E" w:rsidRPr="00CD111B">
        <w:rPr>
          <w:rFonts w:eastAsia="Times New Roman"/>
        </w:rPr>
        <w:t>u</w:t>
      </w:r>
      <w:r w:rsidR="45994C46" w:rsidRPr="00CD111B">
        <w:rPr>
          <w:rFonts w:eastAsia="Times New Roman"/>
        </w:rPr>
        <w:t>na fertilización</w:t>
      </w:r>
      <w:r w:rsidR="23640A16" w:rsidRPr="00CD111B">
        <w:rPr>
          <w:rFonts w:eastAsia="Times New Roman"/>
        </w:rPr>
        <w:t xml:space="preserve"> adecuada es esencial para mantener la salud y la productividad de los</w:t>
      </w:r>
      <w:r w:rsidR="4E34F619" w:rsidRPr="00CD111B">
        <w:rPr>
          <w:rFonts w:eastAsia="Times New Roman"/>
        </w:rPr>
        <w:t xml:space="preserve"> c</w:t>
      </w:r>
      <w:r w:rsidR="23640A16" w:rsidRPr="00CD111B">
        <w:rPr>
          <w:rFonts w:eastAsia="Times New Roman"/>
        </w:rPr>
        <w:t>a</w:t>
      </w:r>
      <w:r w:rsidR="1D879320" w:rsidRPr="00CD111B">
        <w:rPr>
          <w:rFonts w:eastAsia="Times New Roman"/>
        </w:rPr>
        <w:t>fet</w:t>
      </w:r>
      <w:r w:rsidR="23640A16" w:rsidRPr="00CD111B">
        <w:rPr>
          <w:rFonts w:eastAsia="Times New Roman"/>
        </w:rPr>
        <w:t>os.</w:t>
      </w:r>
      <w:r w:rsidR="654D65A9" w:rsidRPr="00CD111B">
        <w:rPr>
          <w:rFonts w:eastAsia="Times New Roman"/>
        </w:rPr>
        <w:t xml:space="preserve"> </w:t>
      </w:r>
      <w:r w:rsidR="14A929D4" w:rsidRPr="00CD111B">
        <w:rPr>
          <w:rFonts w:eastAsia="Times New Roman"/>
        </w:rPr>
        <w:t>L</w:t>
      </w:r>
      <w:r w:rsidR="654D65A9" w:rsidRPr="00CD111B">
        <w:rPr>
          <w:rFonts w:eastAsia="Times New Roman"/>
        </w:rPr>
        <w:t>a elección de los nutrientes</w:t>
      </w:r>
      <w:r w:rsidR="41205E35" w:rsidRPr="00CD111B">
        <w:rPr>
          <w:rFonts w:eastAsia="Times New Roman"/>
        </w:rPr>
        <w:t xml:space="preserve">, su </w:t>
      </w:r>
      <w:r w:rsidR="36E5C80E" w:rsidRPr="00CD111B">
        <w:rPr>
          <w:rFonts w:eastAsia="Times New Roman"/>
        </w:rPr>
        <w:t>periodicidad</w:t>
      </w:r>
      <w:r w:rsidR="41205E35" w:rsidRPr="00CD111B">
        <w:rPr>
          <w:rFonts w:eastAsia="Times New Roman"/>
        </w:rPr>
        <w:t xml:space="preserve"> y</w:t>
      </w:r>
      <w:r w:rsidR="654D65A9" w:rsidRPr="00CD111B">
        <w:rPr>
          <w:rFonts w:eastAsia="Times New Roman"/>
        </w:rPr>
        <w:t xml:space="preserve"> la forma de aplicarlo</w:t>
      </w:r>
      <w:r w:rsidR="2388F098" w:rsidRPr="00CD111B">
        <w:rPr>
          <w:rFonts w:eastAsia="Times New Roman"/>
        </w:rPr>
        <w:t>s d</w:t>
      </w:r>
      <w:r w:rsidR="654D65A9" w:rsidRPr="00CD111B">
        <w:rPr>
          <w:rFonts w:eastAsia="Times New Roman"/>
        </w:rPr>
        <w:t>eben de basarse en un análisis del suelo. Aquí se presentan algunas pauta</w:t>
      </w:r>
      <w:r w:rsidR="79FE42AD" w:rsidRPr="00CD111B">
        <w:rPr>
          <w:rFonts w:eastAsia="Times New Roman"/>
        </w:rPr>
        <w:t>s p</w:t>
      </w:r>
      <w:r w:rsidR="654D65A9" w:rsidRPr="00CD111B">
        <w:rPr>
          <w:rFonts w:eastAsia="Times New Roman"/>
        </w:rPr>
        <w:t>ara la adecuada fertilización de una finca cafetalera.</w:t>
      </w:r>
    </w:p>
    <w:p w14:paraId="270379F3" w14:textId="31A5AE7E" w:rsidR="2A1B8C18" w:rsidRPr="00CD111B" w:rsidRDefault="6E85EA8B" w:rsidP="0084413E">
      <w:pPr>
        <w:pStyle w:val="TextoPrincipal"/>
        <w:numPr>
          <w:ilvl w:val="1"/>
          <w:numId w:val="5"/>
        </w:numPr>
        <w:rPr>
          <w:rFonts w:eastAsia="Times New Roman"/>
        </w:rPr>
      </w:pPr>
      <w:r w:rsidRPr="00CD111B">
        <w:rPr>
          <w:rFonts w:eastAsia="Times New Roman"/>
        </w:rPr>
        <w:t>Análisis de suelo</w:t>
      </w:r>
      <w:r w:rsidR="796499C9" w:rsidRPr="00CD111B">
        <w:rPr>
          <w:rFonts w:eastAsia="Times New Roman"/>
        </w:rPr>
        <w:t xml:space="preserve">: </w:t>
      </w:r>
      <w:r w:rsidR="78A4F1A0" w:rsidRPr="00CD111B">
        <w:rPr>
          <w:rFonts w:eastAsia="Times New Roman"/>
        </w:rPr>
        <w:t>a</w:t>
      </w:r>
      <w:r w:rsidR="796499C9" w:rsidRPr="00CD111B">
        <w:rPr>
          <w:rFonts w:eastAsia="Times New Roman"/>
        </w:rPr>
        <w:t xml:space="preserve">ntes de aplicar fertilizantes, </w:t>
      </w:r>
      <w:r w:rsidR="21923018" w:rsidRPr="00CD111B">
        <w:rPr>
          <w:rFonts w:eastAsia="Times New Roman"/>
        </w:rPr>
        <w:t>e</w:t>
      </w:r>
      <w:r w:rsidR="796499C9" w:rsidRPr="00CD111B">
        <w:rPr>
          <w:rFonts w:eastAsia="Times New Roman"/>
        </w:rPr>
        <w:t>s importante realizar un análisis de suelo</w:t>
      </w:r>
      <w:r w:rsidR="4FA773E1" w:rsidRPr="00CD111B">
        <w:rPr>
          <w:rFonts w:eastAsia="Times New Roman"/>
        </w:rPr>
        <w:t xml:space="preserve">, que determine </w:t>
      </w:r>
      <w:r w:rsidR="796499C9" w:rsidRPr="00CD111B">
        <w:rPr>
          <w:rFonts w:eastAsia="Times New Roman"/>
        </w:rPr>
        <w:t>los niveles de nutrientes</w:t>
      </w:r>
      <w:r w:rsidR="76ED65AC" w:rsidRPr="00CD111B">
        <w:rPr>
          <w:rFonts w:eastAsia="Times New Roman"/>
        </w:rPr>
        <w:t xml:space="preserve"> y </w:t>
      </w:r>
      <w:r w:rsidR="796499C9" w:rsidRPr="00CD111B">
        <w:rPr>
          <w:rFonts w:eastAsia="Times New Roman"/>
        </w:rPr>
        <w:t>PH. Esto ayuda para diseñar el plan de fertilizació</w:t>
      </w:r>
      <w:r w:rsidR="55DA26AA" w:rsidRPr="00CD111B">
        <w:rPr>
          <w:rFonts w:eastAsia="Times New Roman"/>
        </w:rPr>
        <w:t>n e</w:t>
      </w:r>
      <w:r w:rsidR="796499C9" w:rsidRPr="00CD111B">
        <w:rPr>
          <w:rFonts w:eastAsia="Times New Roman"/>
        </w:rPr>
        <w:t>specífico para cada finca.</w:t>
      </w:r>
      <w:r w:rsidR="0448265C" w:rsidRPr="00CD111B">
        <w:rPr>
          <w:rFonts w:eastAsia="Times New Roman"/>
        </w:rPr>
        <w:t xml:space="preserve"> En Honduras hay varias instituciones que ofrecen este análisis del suelo, entre ellas el </w:t>
      </w:r>
      <w:r w:rsidR="1A8278D0" w:rsidRPr="00CD111B">
        <w:rPr>
          <w:rFonts w:eastAsia="Times New Roman"/>
        </w:rPr>
        <w:t>IHCAFE</w:t>
      </w:r>
      <w:r w:rsidR="0448265C" w:rsidRPr="00CD111B">
        <w:rPr>
          <w:rFonts w:eastAsia="Times New Roman"/>
        </w:rPr>
        <w:t xml:space="preserve"> y la F</w:t>
      </w:r>
      <w:r w:rsidR="4CCE4914" w:rsidRPr="00CD111B">
        <w:rPr>
          <w:rFonts w:eastAsia="Times New Roman"/>
        </w:rPr>
        <w:t>H</w:t>
      </w:r>
      <w:r w:rsidR="0448265C" w:rsidRPr="00CD111B">
        <w:rPr>
          <w:rFonts w:eastAsia="Times New Roman"/>
        </w:rPr>
        <w:t xml:space="preserve">IA. En el caso de </w:t>
      </w:r>
      <w:r w:rsidR="14E0E041" w:rsidRPr="00CD111B">
        <w:rPr>
          <w:rFonts w:eastAsia="Times New Roman"/>
        </w:rPr>
        <w:t>B</w:t>
      </w:r>
      <w:r w:rsidR="0448265C" w:rsidRPr="00CD111B">
        <w:rPr>
          <w:rFonts w:eastAsia="Times New Roman"/>
        </w:rPr>
        <w:t xml:space="preserve">enignas </w:t>
      </w:r>
      <w:r w:rsidR="6D120A45" w:rsidRPr="00CD111B">
        <w:rPr>
          <w:rFonts w:eastAsia="Times New Roman"/>
        </w:rPr>
        <w:t>C</w:t>
      </w:r>
      <w:r w:rsidR="0448265C" w:rsidRPr="00CD111B">
        <w:rPr>
          <w:rFonts w:eastAsia="Times New Roman"/>
        </w:rPr>
        <w:t xml:space="preserve">afé </w:t>
      </w:r>
      <w:r w:rsidR="56D0F2F7" w:rsidRPr="00CD111B">
        <w:rPr>
          <w:rFonts w:eastAsia="Times New Roman"/>
        </w:rPr>
        <w:t>por ser la entidad especialista en café, se e</w:t>
      </w:r>
      <w:r w:rsidR="0448265C" w:rsidRPr="00CD111B">
        <w:rPr>
          <w:rFonts w:eastAsia="Times New Roman"/>
        </w:rPr>
        <w:t>nvió a analizar el suelo</w:t>
      </w:r>
      <w:r w:rsidR="701374E3" w:rsidRPr="00CD111B">
        <w:rPr>
          <w:rFonts w:eastAsia="Times New Roman"/>
        </w:rPr>
        <w:t xml:space="preserve"> al laboratorio del IHCAFE.</w:t>
      </w:r>
    </w:p>
    <w:p w14:paraId="6B428712" w14:textId="6FD960F3" w:rsidR="33C994AA" w:rsidRPr="00CD111B" w:rsidRDefault="26A74C2B" w:rsidP="0084413E">
      <w:pPr>
        <w:pStyle w:val="TextoPrincipal"/>
        <w:numPr>
          <w:ilvl w:val="1"/>
          <w:numId w:val="5"/>
        </w:numPr>
        <w:rPr>
          <w:rFonts w:eastAsia="Times New Roman"/>
        </w:rPr>
      </w:pPr>
      <w:r w:rsidRPr="00CD111B">
        <w:rPr>
          <w:rFonts w:eastAsia="Times New Roman"/>
        </w:rPr>
        <w:lastRenderedPageBreak/>
        <w:t>Nutrientes clave: los nutrientes esenciales para el café son nitrógeno, fósforo y potasio. Pero también requieren otros micronutrientes</w:t>
      </w:r>
      <w:r w:rsidR="60B0A499" w:rsidRPr="00CD111B">
        <w:rPr>
          <w:rFonts w:eastAsia="Times New Roman"/>
        </w:rPr>
        <w:t xml:space="preserve"> c</w:t>
      </w:r>
      <w:r w:rsidRPr="00CD111B">
        <w:rPr>
          <w:rFonts w:eastAsia="Times New Roman"/>
        </w:rPr>
        <w:t>omo manganeso</w:t>
      </w:r>
      <w:r w:rsidR="79CE5644" w:rsidRPr="00CD111B">
        <w:rPr>
          <w:rFonts w:eastAsia="Times New Roman"/>
        </w:rPr>
        <w:t>, h</w:t>
      </w:r>
      <w:r w:rsidRPr="00CD111B">
        <w:rPr>
          <w:rFonts w:eastAsia="Times New Roman"/>
        </w:rPr>
        <w:t>ierro, zinc y boro. Los fertilizantes. Deben contener estos elementos en las cantidades adecuadas.</w:t>
      </w:r>
    </w:p>
    <w:p w14:paraId="7AE16FF9" w14:textId="2990BD18" w:rsidR="6173DB51" w:rsidRPr="00CD111B" w:rsidRDefault="28566390" w:rsidP="0084413E">
      <w:pPr>
        <w:pStyle w:val="TextoPrincipal"/>
        <w:numPr>
          <w:ilvl w:val="1"/>
          <w:numId w:val="5"/>
        </w:numPr>
        <w:rPr>
          <w:rFonts w:eastAsia="Times New Roman"/>
        </w:rPr>
      </w:pPr>
      <w:r w:rsidRPr="00CD111B">
        <w:rPr>
          <w:rFonts w:eastAsia="Times New Roman"/>
        </w:rPr>
        <w:t>Aplicación oportuna: los fertilizantes deben aplicarse en el momento adecuado. Tanto</w:t>
      </w:r>
      <w:r w:rsidR="209B2467" w:rsidRPr="00CD111B">
        <w:rPr>
          <w:rFonts w:eastAsia="Times New Roman"/>
        </w:rPr>
        <w:t xml:space="preserve"> a</w:t>
      </w:r>
      <w:r w:rsidRPr="00CD111B">
        <w:rPr>
          <w:rFonts w:eastAsia="Times New Roman"/>
        </w:rPr>
        <w:t xml:space="preserve"> la raíz, como a las hojas. Para que ambos</w:t>
      </w:r>
      <w:r w:rsidR="500284C6" w:rsidRPr="00CD111B">
        <w:rPr>
          <w:rFonts w:eastAsia="Times New Roman"/>
        </w:rPr>
        <w:t xml:space="preserve"> absorb</w:t>
      </w:r>
      <w:r w:rsidRPr="00CD111B">
        <w:rPr>
          <w:rFonts w:eastAsia="Times New Roman"/>
        </w:rPr>
        <w:t xml:space="preserve">an los nutrientes de manera efectiva. </w:t>
      </w:r>
      <w:r w:rsidR="58D2D0B8" w:rsidRPr="00CD111B">
        <w:rPr>
          <w:rFonts w:eastAsia="Times New Roman"/>
        </w:rPr>
        <w:t>En un recuadro anexo</w:t>
      </w:r>
      <w:r w:rsidR="5030598B" w:rsidRPr="00CD111B">
        <w:rPr>
          <w:rFonts w:eastAsia="Times New Roman"/>
        </w:rPr>
        <w:t xml:space="preserve"> p</w:t>
      </w:r>
      <w:r w:rsidR="58D2D0B8" w:rsidRPr="00CD111B">
        <w:rPr>
          <w:rFonts w:eastAsia="Times New Roman"/>
        </w:rPr>
        <w:t>odrán apreciar</w:t>
      </w:r>
      <w:r w:rsidR="0166482E" w:rsidRPr="00CD111B">
        <w:rPr>
          <w:rFonts w:eastAsia="Times New Roman"/>
        </w:rPr>
        <w:t xml:space="preserve"> el</w:t>
      </w:r>
      <w:r w:rsidR="58D2D0B8" w:rsidRPr="00CD111B">
        <w:rPr>
          <w:rFonts w:eastAsia="Times New Roman"/>
        </w:rPr>
        <w:t xml:space="preserve"> plan de fertilización</w:t>
      </w:r>
      <w:r w:rsidR="3B9A599A" w:rsidRPr="00CD111B">
        <w:rPr>
          <w:rFonts w:eastAsia="Times New Roman"/>
        </w:rPr>
        <w:t xml:space="preserve"> óptimo </w:t>
      </w:r>
      <w:r w:rsidR="58D2D0B8" w:rsidRPr="00CD111B">
        <w:rPr>
          <w:rFonts w:eastAsia="Times New Roman"/>
        </w:rPr>
        <w:t>para las fincas de benignas café.</w:t>
      </w:r>
    </w:p>
    <w:p w14:paraId="03946E1D" w14:textId="34876474" w:rsidR="35591CAF" w:rsidRPr="00CD111B" w:rsidRDefault="3EA468A3" w:rsidP="0084413E">
      <w:pPr>
        <w:pStyle w:val="TextoPrincipal"/>
        <w:numPr>
          <w:ilvl w:val="1"/>
          <w:numId w:val="5"/>
        </w:numPr>
        <w:rPr>
          <w:rFonts w:eastAsia="Times New Roman"/>
        </w:rPr>
      </w:pPr>
      <w:r w:rsidRPr="00CD111B">
        <w:rPr>
          <w:rFonts w:eastAsia="Times New Roman"/>
        </w:rPr>
        <w:t>Dosificación adecuada</w:t>
      </w:r>
      <w:r w:rsidR="20C87DF0" w:rsidRPr="00CD111B">
        <w:rPr>
          <w:rFonts w:eastAsia="Times New Roman"/>
        </w:rPr>
        <w:t>. l</w:t>
      </w:r>
      <w:r w:rsidRPr="00CD111B">
        <w:rPr>
          <w:rFonts w:eastAsia="Times New Roman"/>
        </w:rPr>
        <w:t>a cantidad de fertilizante</w:t>
      </w:r>
      <w:r w:rsidR="3643F3DF" w:rsidRPr="00CD111B">
        <w:rPr>
          <w:rFonts w:eastAsia="Times New Roman"/>
        </w:rPr>
        <w:t>s</w:t>
      </w:r>
      <w:r w:rsidRPr="00CD111B">
        <w:rPr>
          <w:rFonts w:eastAsia="Times New Roman"/>
        </w:rPr>
        <w:t xml:space="preserve"> a aplicar depende de la edad de la plant</w:t>
      </w:r>
      <w:r w:rsidR="0038DC45" w:rsidRPr="00CD111B">
        <w:rPr>
          <w:rFonts w:eastAsia="Times New Roman"/>
        </w:rPr>
        <w:t>a, el</w:t>
      </w:r>
      <w:r w:rsidRPr="00CD111B">
        <w:rPr>
          <w:rFonts w:eastAsia="Times New Roman"/>
        </w:rPr>
        <w:t xml:space="preserve"> tipo de suelo</w:t>
      </w:r>
      <w:r w:rsidR="399FE4E5" w:rsidRPr="00CD111B">
        <w:rPr>
          <w:rFonts w:eastAsia="Times New Roman"/>
        </w:rPr>
        <w:t xml:space="preserve"> y</w:t>
      </w:r>
      <w:r w:rsidRPr="00CD111B">
        <w:rPr>
          <w:rFonts w:eastAsia="Times New Roman"/>
        </w:rPr>
        <w:t xml:space="preserve"> otros factores específicos de la finca. Es importante seguir las recomendaciones de un </w:t>
      </w:r>
      <w:r w:rsidR="0688547C" w:rsidRPr="00CD111B">
        <w:rPr>
          <w:rFonts w:eastAsia="Times New Roman"/>
        </w:rPr>
        <w:t xml:space="preserve">agrónomo </w:t>
      </w:r>
      <w:r w:rsidRPr="00CD111B">
        <w:rPr>
          <w:rFonts w:eastAsia="Times New Roman"/>
        </w:rPr>
        <w:t>experto en café</w:t>
      </w:r>
      <w:r w:rsidR="6B393D54" w:rsidRPr="00CD111B">
        <w:rPr>
          <w:rFonts w:eastAsia="Times New Roman"/>
        </w:rPr>
        <w:t>, pa</w:t>
      </w:r>
      <w:r w:rsidR="5C554CAE" w:rsidRPr="00CD111B">
        <w:rPr>
          <w:rFonts w:eastAsia="Times New Roman"/>
        </w:rPr>
        <w:t xml:space="preserve">ra evitar </w:t>
      </w:r>
      <w:r w:rsidR="53AE4F08" w:rsidRPr="00CD111B">
        <w:rPr>
          <w:rFonts w:eastAsia="Times New Roman"/>
        </w:rPr>
        <w:t>un</w:t>
      </w:r>
      <w:r w:rsidR="7C4FF533" w:rsidRPr="00CD111B">
        <w:rPr>
          <w:rFonts w:eastAsia="Times New Roman"/>
        </w:rPr>
        <w:t>a</w:t>
      </w:r>
      <w:r w:rsidR="53AE4F08" w:rsidRPr="00CD111B">
        <w:rPr>
          <w:rFonts w:eastAsia="Times New Roman"/>
        </w:rPr>
        <w:t xml:space="preserve"> poc</w:t>
      </w:r>
      <w:r w:rsidR="404FDDF9" w:rsidRPr="00CD111B">
        <w:rPr>
          <w:rFonts w:eastAsia="Times New Roman"/>
        </w:rPr>
        <w:t>a</w:t>
      </w:r>
      <w:r w:rsidR="53AE4F08" w:rsidRPr="00CD111B">
        <w:rPr>
          <w:rFonts w:eastAsia="Times New Roman"/>
        </w:rPr>
        <w:t xml:space="preserve"> o mucha </w:t>
      </w:r>
      <w:r w:rsidR="5C554CAE" w:rsidRPr="00CD111B">
        <w:rPr>
          <w:rFonts w:eastAsia="Times New Roman"/>
        </w:rPr>
        <w:t>fertilización.</w:t>
      </w:r>
    </w:p>
    <w:p w14:paraId="35AB1073" w14:textId="4FEA1586" w:rsidR="4A5E3FCB" w:rsidRPr="00CD111B" w:rsidRDefault="3F80C712" w:rsidP="0084413E">
      <w:pPr>
        <w:pStyle w:val="TextoPrincipal"/>
        <w:numPr>
          <w:ilvl w:val="1"/>
          <w:numId w:val="5"/>
        </w:numPr>
        <w:rPr>
          <w:rFonts w:eastAsia="Times New Roman"/>
        </w:rPr>
      </w:pPr>
      <w:r w:rsidRPr="00CD111B">
        <w:rPr>
          <w:rFonts w:eastAsia="Times New Roman"/>
        </w:rPr>
        <w:t>Cosecha de la Finca</w:t>
      </w:r>
      <w:r w:rsidR="3FEDEC9E" w:rsidRPr="00CD111B">
        <w:rPr>
          <w:rFonts w:eastAsia="Times New Roman"/>
        </w:rPr>
        <w:t>: l</w:t>
      </w:r>
      <w:r w:rsidR="032DEC9F" w:rsidRPr="00CD111B">
        <w:rPr>
          <w:rFonts w:eastAsia="Times New Roman"/>
        </w:rPr>
        <w:t xml:space="preserve">a cosecha del café es una etapa crítica en la producción de café de alta calidad. Una cosecha bien manejada garantiza que los granos sean recolectados en el momento óptimo de madurez y que se mantenga </w:t>
      </w:r>
      <w:r w:rsidR="53310A26" w:rsidRPr="00CD111B">
        <w:rPr>
          <w:rFonts w:eastAsia="Times New Roman"/>
        </w:rPr>
        <w:t xml:space="preserve">la </w:t>
      </w:r>
      <w:r w:rsidR="032DEC9F" w:rsidRPr="00CD111B">
        <w:rPr>
          <w:rFonts w:eastAsia="Times New Roman"/>
        </w:rPr>
        <w:t>calidad.</w:t>
      </w:r>
      <w:r w:rsidR="06CFDF7A" w:rsidRPr="00CD111B">
        <w:rPr>
          <w:rFonts w:eastAsia="Times New Roman"/>
        </w:rPr>
        <w:t xml:space="preserve"> A continuación, se describen las mejores prácticas para la cosecha del café.</w:t>
      </w:r>
    </w:p>
    <w:p w14:paraId="4FE01069" w14:textId="758218ED" w:rsidR="2DDE14EF" w:rsidRPr="00CD111B" w:rsidRDefault="06CFDF7A" w:rsidP="0084413E">
      <w:pPr>
        <w:pStyle w:val="TextoPrincipal"/>
        <w:numPr>
          <w:ilvl w:val="1"/>
          <w:numId w:val="5"/>
        </w:numPr>
        <w:rPr>
          <w:rFonts w:eastAsia="Times New Roman"/>
        </w:rPr>
      </w:pPr>
      <w:r w:rsidRPr="00CD111B">
        <w:rPr>
          <w:rFonts w:eastAsia="Times New Roman"/>
        </w:rPr>
        <w:t>Cosecha selectiva</w:t>
      </w:r>
      <w:r w:rsidR="57E9409E" w:rsidRPr="00CD111B">
        <w:rPr>
          <w:rFonts w:eastAsia="Times New Roman"/>
        </w:rPr>
        <w:t>: i</w:t>
      </w:r>
      <w:r w:rsidRPr="00CD111B">
        <w:rPr>
          <w:rFonts w:eastAsia="Times New Roman"/>
        </w:rPr>
        <w:t>mplica recolectar sólo los granos maduros, lo que garantiza que se obtenga café de alta calidad.</w:t>
      </w:r>
    </w:p>
    <w:p w14:paraId="2AF4A0E3" w14:textId="1B448BB9" w:rsidR="7522C45D" w:rsidRPr="00CD111B" w:rsidRDefault="7AA8BF86" w:rsidP="0084413E">
      <w:pPr>
        <w:pStyle w:val="TextoPrincipal"/>
        <w:numPr>
          <w:ilvl w:val="1"/>
          <w:numId w:val="5"/>
        </w:numPr>
        <w:rPr>
          <w:rFonts w:eastAsia="Times New Roman"/>
        </w:rPr>
      </w:pPr>
      <w:r w:rsidRPr="00CD111B">
        <w:rPr>
          <w:rFonts w:eastAsia="Times New Roman"/>
        </w:rPr>
        <w:t>Procesamiento inmediato</w:t>
      </w:r>
      <w:r w:rsidR="2582E499" w:rsidRPr="00CD111B">
        <w:rPr>
          <w:rFonts w:eastAsia="Times New Roman"/>
        </w:rPr>
        <w:t>:</w:t>
      </w:r>
      <w:r w:rsidR="218FA6A1" w:rsidRPr="00CD111B">
        <w:rPr>
          <w:rFonts w:eastAsia="Times New Roman"/>
        </w:rPr>
        <w:t xml:space="preserve"> u</w:t>
      </w:r>
      <w:r w:rsidRPr="00CD111B">
        <w:rPr>
          <w:rFonts w:eastAsia="Times New Roman"/>
        </w:rPr>
        <w:t>na vez recolectados</w:t>
      </w:r>
      <w:r w:rsidR="3DC1C80D" w:rsidRPr="00CD111B">
        <w:rPr>
          <w:rFonts w:eastAsia="Times New Roman"/>
        </w:rPr>
        <w:t>, los granos de café deben procesarse inmediatamente para evitar la fermentación y la pérdida de calidad. El procesamiento puede ser húmedo despulpado o seco secado al sol.</w:t>
      </w:r>
    </w:p>
    <w:p w14:paraId="6D371885" w14:textId="1A2220B5" w:rsidR="00DA550E" w:rsidRPr="00CD111B" w:rsidRDefault="58874200" w:rsidP="0084413E">
      <w:pPr>
        <w:pStyle w:val="TextoPrincipal"/>
        <w:numPr>
          <w:ilvl w:val="1"/>
          <w:numId w:val="5"/>
        </w:numPr>
        <w:rPr>
          <w:rFonts w:eastAsia="Times New Roman"/>
        </w:rPr>
      </w:pPr>
      <w:r w:rsidRPr="00CD111B">
        <w:rPr>
          <w:rFonts w:eastAsia="Times New Roman"/>
        </w:rPr>
        <w:t>Almacenamiento adecuado</w:t>
      </w:r>
      <w:r w:rsidR="4C93171E" w:rsidRPr="00CD111B">
        <w:rPr>
          <w:rFonts w:eastAsia="Times New Roman"/>
        </w:rPr>
        <w:t>: l</w:t>
      </w:r>
      <w:r w:rsidR="5E218135" w:rsidRPr="00CD111B">
        <w:rPr>
          <w:rFonts w:eastAsia="Times New Roman"/>
        </w:rPr>
        <w:t>os granos de café deben almacenarse en condiciones adecuadas. Cuando está</w:t>
      </w:r>
      <w:r w:rsidR="76E046F4" w:rsidRPr="00CD111B">
        <w:rPr>
          <w:rFonts w:eastAsia="Times New Roman"/>
        </w:rPr>
        <w:t xml:space="preserve"> el grano en </w:t>
      </w:r>
      <w:r w:rsidR="5E218135" w:rsidRPr="00CD111B">
        <w:rPr>
          <w:rFonts w:eastAsia="Times New Roman"/>
        </w:rPr>
        <w:t>húmedo</w:t>
      </w:r>
      <w:r w:rsidR="049CC110" w:rsidRPr="00CD111B">
        <w:rPr>
          <w:rFonts w:eastAsia="Times New Roman"/>
        </w:rPr>
        <w:t xml:space="preserve"> c</w:t>
      </w:r>
      <w:r w:rsidR="5E218135" w:rsidRPr="00CD111B">
        <w:rPr>
          <w:rFonts w:eastAsia="Times New Roman"/>
        </w:rPr>
        <w:t>on sacos de Polipropileno</w:t>
      </w:r>
      <w:r w:rsidR="1ADAD38F" w:rsidRPr="00CD111B">
        <w:rPr>
          <w:rFonts w:eastAsia="Times New Roman"/>
        </w:rPr>
        <w:t>, y</w:t>
      </w:r>
      <w:r w:rsidR="5E218135" w:rsidRPr="00CD111B">
        <w:rPr>
          <w:rFonts w:eastAsia="Times New Roman"/>
        </w:rPr>
        <w:t xml:space="preserve"> cuando el </w:t>
      </w:r>
      <w:r w:rsidR="18C9FAA5" w:rsidRPr="00CD111B">
        <w:rPr>
          <w:rFonts w:eastAsia="Times New Roman"/>
        </w:rPr>
        <w:t xml:space="preserve">grano </w:t>
      </w:r>
      <w:r w:rsidR="5E218135" w:rsidRPr="00CD111B">
        <w:rPr>
          <w:rFonts w:eastAsia="Times New Roman"/>
        </w:rPr>
        <w:t xml:space="preserve">está </w:t>
      </w:r>
      <w:r w:rsidR="164AA3A7" w:rsidRPr="00CD111B">
        <w:rPr>
          <w:rFonts w:eastAsia="Times New Roman"/>
        </w:rPr>
        <w:t>en s</w:t>
      </w:r>
      <w:r w:rsidR="5E218135" w:rsidRPr="00CD111B">
        <w:rPr>
          <w:rFonts w:eastAsia="Times New Roman"/>
        </w:rPr>
        <w:t>eco</w:t>
      </w:r>
      <w:r w:rsidR="53866BD1" w:rsidRPr="00CD111B">
        <w:rPr>
          <w:rFonts w:eastAsia="Times New Roman"/>
        </w:rPr>
        <w:t xml:space="preserve"> se deben alm</w:t>
      </w:r>
      <w:r w:rsidR="5E218135" w:rsidRPr="00CD111B">
        <w:rPr>
          <w:rFonts w:eastAsia="Times New Roman"/>
        </w:rPr>
        <w:t>acenar en sacos de yute</w:t>
      </w:r>
      <w:r w:rsidR="212B71F5" w:rsidRPr="00CD111B">
        <w:rPr>
          <w:rFonts w:eastAsia="Times New Roman"/>
        </w:rPr>
        <w:t>, en un local cerrado techado con ventilación convencional ambiental</w:t>
      </w:r>
      <w:r w:rsidR="00DE66C2" w:rsidRPr="00CD111B">
        <w:rPr>
          <w:rFonts w:eastAsia="Times New Roman"/>
        </w:rPr>
        <w:t xml:space="preserve"> </w:t>
      </w:r>
      <w:sdt>
        <w:sdtPr>
          <w:id w:val="-1554467406"/>
          <w:citation/>
        </w:sdtPr>
        <w:sdtEndPr/>
        <w:sdtContent>
          <w:r w:rsidR="00DE66C2" w:rsidRPr="00CD111B">
            <w:fldChar w:fldCharType="begin"/>
          </w:r>
          <w:r w:rsidR="00DE66C2" w:rsidRPr="00CD111B">
            <w:instrText xml:space="preserve"> CITATION IPC19 \l 18442 </w:instrText>
          </w:r>
          <w:r w:rsidR="00DE66C2" w:rsidRPr="00CD111B">
            <w:fldChar w:fldCharType="separate"/>
          </w:r>
          <w:r w:rsidR="00E857A3" w:rsidRPr="00CD111B">
            <w:t>(IPCC, 2019)</w:t>
          </w:r>
          <w:r w:rsidR="00DE66C2" w:rsidRPr="00CD111B">
            <w:fldChar w:fldCharType="end"/>
          </w:r>
        </w:sdtContent>
      </w:sdt>
      <w:r w:rsidR="00DE66C2" w:rsidRPr="00CD111B">
        <w:t>.</w:t>
      </w:r>
      <w:r w:rsidR="212B71F5" w:rsidRPr="00CD111B">
        <w:rPr>
          <w:rFonts w:eastAsia="Times New Roman"/>
        </w:rPr>
        <w:t>.</w:t>
      </w:r>
    </w:p>
    <w:p w14:paraId="7AB6EAA9" w14:textId="25DF15EA" w:rsidR="008C7B7F" w:rsidRPr="00CD111B" w:rsidRDefault="78DF4DFE" w:rsidP="003C3B5F">
      <w:pPr>
        <w:pStyle w:val="TextoPrincipal"/>
        <w:rPr>
          <w:rFonts w:eastAsia="Times New Roman"/>
          <w:color w:val="000000" w:themeColor="text1"/>
        </w:rPr>
      </w:pPr>
      <w:r w:rsidRPr="00CD111B">
        <w:rPr>
          <w:rFonts w:eastAsia="Times New Roman"/>
          <w:color w:val="000000" w:themeColor="text1"/>
        </w:rPr>
        <w:t xml:space="preserve">Como referencia, Brasil es </w:t>
      </w:r>
      <w:r w:rsidR="2B8A2E8E" w:rsidRPr="00CD111B">
        <w:rPr>
          <w:rFonts w:eastAsia="Times New Roman"/>
          <w:color w:val="000000" w:themeColor="text1"/>
        </w:rPr>
        <w:t xml:space="preserve">actualmente </w:t>
      </w:r>
      <w:r w:rsidRPr="00CD111B">
        <w:rPr>
          <w:rFonts w:eastAsia="Times New Roman"/>
          <w:color w:val="000000" w:themeColor="text1"/>
        </w:rPr>
        <w:t>el mayor productor y exportador mundial de café, si bien su superficie</w:t>
      </w:r>
      <w:r w:rsidR="0A097901" w:rsidRPr="00CD111B">
        <w:rPr>
          <w:rFonts w:eastAsia="Times New Roman"/>
          <w:color w:val="000000" w:themeColor="text1"/>
        </w:rPr>
        <w:t xml:space="preserve"> de </w:t>
      </w:r>
      <w:r w:rsidR="63B4C907" w:rsidRPr="00CD111B">
        <w:rPr>
          <w:rFonts w:eastAsia="Times New Roman"/>
          <w:color w:val="000000" w:themeColor="text1"/>
        </w:rPr>
        <w:t>área</w:t>
      </w:r>
      <w:r w:rsidR="0A097901" w:rsidRPr="00CD111B">
        <w:rPr>
          <w:rFonts w:eastAsia="Times New Roman"/>
          <w:color w:val="000000" w:themeColor="text1"/>
        </w:rPr>
        <w:t xml:space="preserve"> cultivada no </w:t>
      </w:r>
      <w:r w:rsidR="1F72703A" w:rsidRPr="00CD111B">
        <w:rPr>
          <w:rFonts w:eastAsia="Times New Roman"/>
          <w:color w:val="000000" w:themeColor="text1"/>
        </w:rPr>
        <w:t>ha</w:t>
      </w:r>
      <w:r w:rsidR="0A097901" w:rsidRPr="00CD111B">
        <w:rPr>
          <w:rFonts w:eastAsia="Times New Roman"/>
          <w:color w:val="000000" w:themeColor="text1"/>
        </w:rPr>
        <w:t xml:space="preserve"> variado significativamente, su </w:t>
      </w:r>
      <w:r w:rsidR="139C3E0A" w:rsidRPr="00CD111B">
        <w:rPr>
          <w:rFonts w:eastAsia="Times New Roman"/>
          <w:color w:val="000000" w:themeColor="text1"/>
        </w:rPr>
        <w:t>producción</w:t>
      </w:r>
      <w:r w:rsidR="0A097901" w:rsidRPr="00CD111B">
        <w:rPr>
          <w:rFonts w:eastAsia="Times New Roman"/>
          <w:color w:val="000000" w:themeColor="text1"/>
        </w:rPr>
        <w:t xml:space="preserve"> sí ha </w:t>
      </w:r>
      <w:r w:rsidR="1C864882" w:rsidRPr="00CD111B">
        <w:rPr>
          <w:rFonts w:eastAsia="Times New Roman"/>
          <w:color w:val="000000" w:themeColor="text1"/>
        </w:rPr>
        <w:t>aumentado</w:t>
      </w:r>
      <w:r w:rsidR="0A097901" w:rsidRPr="00CD111B">
        <w:rPr>
          <w:rFonts w:eastAsia="Times New Roman"/>
          <w:color w:val="000000" w:themeColor="text1"/>
        </w:rPr>
        <w:t xml:space="preserve"> considerablemente</w:t>
      </w:r>
      <w:r w:rsidR="48AE5E32" w:rsidRPr="00CD111B">
        <w:rPr>
          <w:rFonts w:eastAsia="Times New Roman"/>
          <w:color w:val="000000" w:themeColor="text1"/>
        </w:rPr>
        <w:t xml:space="preserve"> debido a la </w:t>
      </w:r>
      <w:r w:rsidR="2686ADB5" w:rsidRPr="00CD111B">
        <w:rPr>
          <w:rFonts w:eastAsia="Times New Roman"/>
          <w:color w:val="000000" w:themeColor="text1"/>
        </w:rPr>
        <w:t>implementación</w:t>
      </w:r>
      <w:r w:rsidR="48AE5E32" w:rsidRPr="00CD111B">
        <w:rPr>
          <w:rFonts w:eastAsia="Times New Roman"/>
          <w:color w:val="000000" w:themeColor="text1"/>
        </w:rPr>
        <w:t xml:space="preserve"> de </w:t>
      </w:r>
      <w:r w:rsidR="4AA49D1E" w:rsidRPr="00CD111B">
        <w:rPr>
          <w:rFonts w:eastAsia="Times New Roman"/>
          <w:color w:val="000000" w:themeColor="text1"/>
        </w:rPr>
        <w:t>técnicas</w:t>
      </w:r>
      <w:r w:rsidR="48AE5E32" w:rsidRPr="00CD111B">
        <w:rPr>
          <w:rFonts w:eastAsia="Times New Roman"/>
          <w:color w:val="000000" w:themeColor="text1"/>
        </w:rPr>
        <w:t xml:space="preserve"> avanzadas de </w:t>
      </w:r>
      <w:r w:rsidR="18454FE0" w:rsidRPr="00CD111B">
        <w:rPr>
          <w:rFonts w:eastAsia="Times New Roman"/>
          <w:color w:val="000000" w:themeColor="text1"/>
        </w:rPr>
        <w:t>agronomía</w:t>
      </w:r>
      <w:r w:rsidR="00DE66C2" w:rsidRPr="00CD111B">
        <w:rPr>
          <w:rFonts w:eastAsia="Times New Roman"/>
          <w:color w:val="000000" w:themeColor="text1"/>
        </w:rPr>
        <w:t xml:space="preserve"> </w:t>
      </w:r>
      <w:sdt>
        <w:sdtPr>
          <w:rPr>
            <w:rFonts w:eastAsia="Times New Roman"/>
            <w:color w:val="000000" w:themeColor="text1"/>
          </w:rPr>
          <w:id w:val="957768443"/>
          <w:citation/>
        </w:sdtPr>
        <w:sdtEndPr/>
        <w:sdtContent>
          <w:r w:rsidR="008C7B7F" w:rsidRPr="00CD111B">
            <w:rPr>
              <w:rFonts w:eastAsia="Times New Roman"/>
              <w:color w:val="000000" w:themeColor="text1"/>
            </w:rPr>
            <w:fldChar w:fldCharType="begin"/>
          </w:r>
          <w:r w:rsidR="008C7B7F" w:rsidRPr="00CD111B">
            <w:rPr>
              <w:rFonts w:eastAsia="Times New Roman"/>
              <w:color w:val="000000" w:themeColor="text1"/>
            </w:rPr>
            <w:instrText xml:space="preserve"> CITATION SWI21 \l 18442 </w:instrText>
          </w:r>
          <w:r w:rsidR="008C7B7F" w:rsidRPr="00CD111B">
            <w:rPr>
              <w:rFonts w:eastAsia="Times New Roman"/>
              <w:color w:val="000000" w:themeColor="text1"/>
            </w:rPr>
            <w:fldChar w:fldCharType="separate"/>
          </w:r>
          <w:r w:rsidR="00E857A3" w:rsidRPr="00CD111B">
            <w:rPr>
              <w:rFonts w:eastAsia="Times New Roman"/>
              <w:color w:val="000000" w:themeColor="text1"/>
            </w:rPr>
            <w:t>(SWI, 2021)</w:t>
          </w:r>
          <w:r w:rsidR="008C7B7F" w:rsidRPr="00CD111B">
            <w:rPr>
              <w:rFonts w:eastAsia="Times New Roman"/>
              <w:color w:val="000000" w:themeColor="text1"/>
            </w:rPr>
            <w:fldChar w:fldCharType="end"/>
          </w:r>
        </w:sdtContent>
      </w:sdt>
      <w:r w:rsidR="1FE55408" w:rsidRPr="00CD111B">
        <w:rPr>
          <w:rFonts w:eastAsia="Times New Roman"/>
          <w:color w:val="000000" w:themeColor="text1"/>
        </w:rPr>
        <w:t>.</w:t>
      </w:r>
      <w:r w:rsidR="00DA550E" w:rsidRPr="00CD111B">
        <w:rPr>
          <w:rFonts w:eastAsia="Times New Roman"/>
          <w:color w:val="000000" w:themeColor="text1"/>
        </w:rPr>
        <w:t xml:space="preserve"> </w:t>
      </w:r>
    </w:p>
    <w:p w14:paraId="49C285C8" w14:textId="77777777" w:rsidR="00CF48CC" w:rsidRPr="00CD111B" w:rsidRDefault="00CF48CC" w:rsidP="003C3B5F">
      <w:pPr>
        <w:pStyle w:val="TextoPrincipal"/>
        <w:rPr>
          <w:rFonts w:eastAsia="Times New Roman"/>
          <w:color w:val="000000" w:themeColor="text1"/>
        </w:rPr>
      </w:pPr>
    </w:p>
    <w:p w14:paraId="6E9516F7" w14:textId="154B4E4B" w:rsidR="6AD527ED" w:rsidRPr="00CD111B" w:rsidRDefault="00830F1E" w:rsidP="007A350E">
      <w:pPr>
        <w:pStyle w:val="TextoPrincipal"/>
        <w:rPr>
          <w:rFonts w:eastAsia="Times New Roman"/>
          <w:color w:val="000000" w:themeColor="text1"/>
        </w:rPr>
      </w:pPr>
      <w:r w:rsidRPr="00CD111B">
        <w:rPr>
          <w:rFonts w:eastAsia="Times New Roman"/>
          <w:color w:val="000000" w:themeColor="text1"/>
        </w:rPr>
        <w:t>La d</w:t>
      </w:r>
      <w:r w:rsidR="0C6DDE06" w:rsidRPr="00CD111B">
        <w:rPr>
          <w:rFonts w:eastAsia="Times New Roman"/>
          <w:color w:val="000000" w:themeColor="text1"/>
        </w:rPr>
        <w:t xml:space="preserve">ensidad </w:t>
      </w:r>
      <w:r w:rsidRPr="00CD111B">
        <w:rPr>
          <w:rFonts w:eastAsia="Times New Roman"/>
          <w:color w:val="000000" w:themeColor="text1"/>
        </w:rPr>
        <w:t xml:space="preserve">de plantas de café </w:t>
      </w:r>
      <w:r w:rsidR="0C6DDE06" w:rsidRPr="00CD111B">
        <w:rPr>
          <w:rFonts w:eastAsia="Times New Roman"/>
          <w:color w:val="000000" w:themeColor="text1"/>
        </w:rPr>
        <w:t xml:space="preserve">en fincas ideal debe ser de 4,519 plantas por cada </w:t>
      </w:r>
      <w:r w:rsidRPr="00CD111B">
        <w:rPr>
          <w:rFonts w:eastAsia="Times New Roman"/>
          <w:color w:val="000000" w:themeColor="text1"/>
        </w:rPr>
        <w:t>manzan</w:t>
      </w:r>
      <w:r w:rsidR="403D31E6" w:rsidRPr="00CD111B">
        <w:rPr>
          <w:rFonts w:eastAsia="Times New Roman"/>
          <w:color w:val="000000" w:themeColor="text1"/>
        </w:rPr>
        <w:t>a</w:t>
      </w:r>
      <w:r w:rsidR="0C6DDE06" w:rsidRPr="00CD111B">
        <w:rPr>
          <w:rFonts w:eastAsia="Times New Roman"/>
          <w:color w:val="000000" w:themeColor="text1"/>
        </w:rPr>
        <w:t xml:space="preserve">, sembrada a 1.25 </w:t>
      </w:r>
      <w:r w:rsidR="379D67A9" w:rsidRPr="00CD111B">
        <w:rPr>
          <w:rFonts w:eastAsia="Times New Roman"/>
          <w:color w:val="000000" w:themeColor="text1"/>
        </w:rPr>
        <w:t xml:space="preserve">entre plantas </w:t>
      </w:r>
      <w:r w:rsidR="0C6DDE06" w:rsidRPr="00CD111B">
        <w:rPr>
          <w:rFonts w:eastAsia="Times New Roman"/>
          <w:color w:val="000000" w:themeColor="text1"/>
        </w:rPr>
        <w:t>x 1.</w:t>
      </w:r>
      <w:r w:rsidR="1A2A4201" w:rsidRPr="00CD111B">
        <w:rPr>
          <w:rFonts w:eastAsia="Times New Roman"/>
          <w:color w:val="000000" w:themeColor="text1"/>
        </w:rPr>
        <w:t>77</w:t>
      </w:r>
      <w:r w:rsidR="0C6DDE06" w:rsidRPr="00CD111B">
        <w:rPr>
          <w:rFonts w:eastAsia="Times New Roman"/>
          <w:color w:val="000000" w:themeColor="text1"/>
        </w:rPr>
        <w:t xml:space="preserve"> m</w:t>
      </w:r>
      <w:r w:rsidR="0CD00048" w:rsidRPr="00CD111B">
        <w:rPr>
          <w:rFonts w:eastAsia="Times New Roman"/>
          <w:color w:val="000000" w:themeColor="text1"/>
        </w:rPr>
        <w:t xml:space="preserve"> </w:t>
      </w:r>
      <w:r w:rsidR="129586AD" w:rsidRPr="00CD111B">
        <w:rPr>
          <w:rFonts w:eastAsia="Times New Roman"/>
          <w:color w:val="000000" w:themeColor="text1"/>
        </w:rPr>
        <w:t xml:space="preserve">entre </w:t>
      </w:r>
      <w:r w:rsidR="0CD00048" w:rsidRPr="00CD111B">
        <w:rPr>
          <w:rFonts w:eastAsia="Times New Roman"/>
          <w:color w:val="000000" w:themeColor="text1"/>
        </w:rPr>
        <w:t>surco</w:t>
      </w:r>
      <w:r w:rsidR="6D70DF57" w:rsidRPr="00CD111B">
        <w:rPr>
          <w:rFonts w:eastAsia="Times New Roman"/>
          <w:color w:val="000000" w:themeColor="text1"/>
        </w:rPr>
        <w:t>s</w:t>
      </w:r>
      <w:r w:rsidR="66AA92C9" w:rsidRPr="00CD111B">
        <w:rPr>
          <w:rFonts w:eastAsia="Times New Roman"/>
          <w:color w:val="000000" w:themeColor="text1"/>
        </w:rPr>
        <w:t>.</w:t>
      </w:r>
      <w:r w:rsidR="41313C1F" w:rsidRPr="00CD111B">
        <w:rPr>
          <w:rFonts w:eastAsia="Times New Roman"/>
          <w:color w:val="000000" w:themeColor="text1"/>
        </w:rPr>
        <w:t xml:space="preserve"> </w:t>
      </w:r>
      <w:r w:rsidR="66941C70" w:rsidRPr="00CD111B">
        <w:rPr>
          <w:rFonts w:eastAsia="Times New Roman"/>
          <w:color w:val="000000" w:themeColor="text1"/>
        </w:rPr>
        <w:t xml:space="preserve">En base a esta referencia </w:t>
      </w:r>
      <w:r w:rsidR="349EBAC4" w:rsidRPr="00CD111B">
        <w:rPr>
          <w:rFonts w:eastAsia="Times New Roman"/>
          <w:color w:val="000000" w:themeColor="text1"/>
        </w:rPr>
        <w:t xml:space="preserve">y otras, </w:t>
      </w:r>
      <w:r w:rsidR="66941C70" w:rsidRPr="00CD111B">
        <w:rPr>
          <w:rFonts w:eastAsia="Times New Roman"/>
          <w:color w:val="000000" w:themeColor="text1"/>
        </w:rPr>
        <w:t xml:space="preserve">se tratará de evaluar la productividad de fincas hondureñas y las de Benignas </w:t>
      </w:r>
      <w:r w:rsidR="3A895ED1" w:rsidRPr="00CD111B">
        <w:rPr>
          <w:rFonts w:eastAsia="Times New Roman"/>
          <w:color w:val="000000" w:themeColor="text1"/>
        </w:rPr>
        <w:t>Café</w:t>
      </w:r>
      <w:r w:rsidR="008C7B7F" w:rsidRPr="00CD111B">
        <w:rPr>
          <w:rFonts w:eastAsia="Times New Roman"/>
          <w:color w:val="000000" w:themeColor="text1"/>
        </w:rPr>
        <w:t xml:space="preserve"> </w:t>
      </w:r>
      <w:sdt>
        <w:sdtPr>
          <w:rPr>
            <w:rFonts w:eastAsia="Times New Roman"/>
            <w:color w:val="000000" w:themeColor="text1"/>
          </w:rPr>
          <w:id w:val="1148407555"/>
          <w:citation/>
        </w:sdtPr>
        <w:sdtEndPr/>
        <w:sdtContent>
          <w:r w:rsidR="008C7B7F" w:rsidRPr="00CD111B">
            <w:rPr>
              <w:rFonts w:eastAsia="Times New Roman"/>
              <w:color w:val="000000" w:themeColor="text1"/>
            </w:rPr>
            <w:fldChar w:fldCharType="begin"/>
          </w:r>
          <w:r w:rsidR="008C7B7F" w:rsidRPr="00CD111B">
            <w:rPr>
              <w:rFonts w:eastAsia="Times New Roman"/>
              <w:color w:val="000000" w:themeColor="text1"/>
            </w:rPr>
            <w:instrText xml:space="preserve"> CITATION SWI21 \l 18442 </w:instrText>
          </w:r>
          <w:r w:rsidR="008C7B7F" w:rsidRPr="00CD111B">
            <w:rPr>
              <w:rFonts w:eastAsia="Times New Roman"/>
              <w:color w:val="000000" w:themeColor="text1"/>
            </w:rPr>
            <w:fldChar w:fldCharType="separate"/>
          </w:r>
          <w:r w:rsidR="00E857A3" w:rsidRPr="00CD111B">
            <w:rPr>
              <w:rFonts w:eastAsia="Times New Roman"/>
              <w:color w:val="000000" w:themeColor="text1"/>
            </w:rPr>
            <w:t>(SWI, 2021)</w:t>
          </w:r>
          <w:r w:rsidR="008C7B7F" w:rsidRPr="00CD111B">
            <w:rPr>
              <w:rFonts w:eastAsia="Times New Roman"/>
              <w:color w:val="000000" w:themeColor="text1"/>
            </w:rPr>
            <w:fldChar w:fldCharType="end"/>
          </w:r>
        </w:sdtContent>
      </w:sdt>
      <w:r w:rsidR="3A895ED1" w:rsidRPr="00CD111B">
        <w:rPr>
          <w:rFonts w:eastAsia="Times New Roman"/>
          <w:color w:val="000000" w:themeColor="text1"/>
        </w:rPr>
        <w:t>.</w:t>
      </w:r>
      <w:r w:rsidR="66941C70" w:rsidRPr="00CD111B">
        <w:rPr>
          <w:rFonts w:eastAsia="Times New Roman"/>
          <w:color w:val="000000" w:themeColor="text1"/>
        </w:rPr>
        <w:t xml:space="preserve"> </w:t>
      </w:r>
    </w:p>
    <w:p w14:paraId="27B0497F" w14:textId="44ED3540" w:rsidR="003C3B5F" w:rsidRPr="00CD111B" w:rsidRDefault="5ED6133F" w:rsidP="003C3B5F">
      <w:pPr>
        <w:pStyle w:val="TextoPrincipal"/>
        <w:rPr>
          <w:rFonts w:eastAsia="Times New Roman"/>
          <w:color w:val="000000" w:themeColor="text1"/>
        </w:rPr>
      </w:pPr>
      <w:r w:rsidRPr="00CD111B">
        <w:rPr>
          <w:rFonts w:eastAsia="Times New Roman"/>
          <w:color w:val="000000" w:themeColor="text1"/>
        </w:rPr>
        <w:t>El estudio sobre el cambio climático y sus repercusiones en la producción cafetalera, especialmente en Honduras, como señalan CEPAL (2018), IPCC (2019) y SWI (2021), destaca cómo el cambio climático determina la sostenibilidad y las prácticas de la industria del café.</w:t>
      </w:r>
    </w:p>
    <w:p w14:paraId="76FFBC0D" w14:textId="31A67941" w:rsidR="003C3B5F" w:rsidRPr="00CD111B" w:rsidRDefault="003C3B5F" w:rsidP="003C3B5F">
      <w:pPr>
        <w:pStyle w:val="TextoPrincipal"/>
        <w:rPr>
          <w:rFonts w:eastAsia="Times New Roman"/>
          <w:color w:val="000000" w:themeColor="text1"/>
        </w:rPr>
      </w:pPr>
      <w:r w:rsidRPr="00CD111B">
        <w:rPr>
          <w:rFonts w:eastAsia="Times New Roman"/>
          <w:color w:val="000000" w:themeColor="text1"/>
        </w:rPr>
        <w:t>El cambio climático, según la definición del IPCC, implica variaciones en el clima causadas por la actividad humana, y estas variaciones tienen un impacto directo en la producción del café. En Honduras, por ejemplo, la expansión de las áreas de cultivo hacia zonas montañosas ricas en biodiversidad y recursos hídricos plantea serias preocupaciones ambientales y sostenibles. Esta expansión puede conducir a la deforestación y a la disminución de la biodiversidad, afectando no solo el ecosistema local, sino también las fuentes de agua de las comunidades cercanas.</w:t>
      </w:r>
    </w:p>
    <w:p w14:paraId="7640D023" w14:textId="0507576F" w:rsidR="003C3B5F" w:rsidRPr="00CD111B" w:rsidRDefault="003C3B5F" w:rsidP="00830F1E">
      <w:pPr>
        <w:pStyle w:val="TextoPrincipal"/>
        <w:rPr>
          <w:rFonts w:eastAsia="Times New Roman"/>
          <w:color w:val="000000" w:themeColor="text1"/>
        </w:rPr>
      </w:pPr>
      <w:r w:rsidRPr="00CD111B">
        <w:rPr>
          <w:rFonts w:eastAsia="Times New Roman"/>
          <w:color w:val="000000" w:themeColor="text1"/>
        </w:rPr>
        <w:t>La importancia de un manejo integral y sostenible de las fincas de café se hace evidente en las recomendaciones del IPCC. Prácticas como la limpieza de la finca, la eliminación de malezas, el control de plagas y enfermedades, y la fertilización adecuada son fundamentales para mantener la salud y productividad de las plantas de café. Sin embargo, el uso excesivo de químicos y herbicidas, como se observa en algunas prácticas actuales, puede ser contraproducente y dañino para el medio ambiente.</w:t>
      </w:r>
    </w:p>
    <w:p w14:paraId="3F918AE6" w14:textId="57A9E5B2" w:rsidR="00190067" w:rsidRPr="00CD111B" w:rsidRDefault="5A02AF1D" w:rsidP="0084413E">
      <w:pPr>
        <w:pStyle w:val="Ttulo2"/>
        <w:numPr>
          <w:ilvl w:val="1"/>
          <w:numId w:val="11"/>
        </w:numPr>
      </w:pPr>
      <w:bookmarkStart w:id="56" w:name="_Toc153381339"/>
      <w:bookmarkStart w:id="57" w:name="_Toc158656752"/>
      <w:r w:rsidRPr="00CD111B">
        <w:t>CONCEPTUALIZACIÓN</w:t>
      </w:r>
      <w:bookmarkEnd w:id="56"/>
      <w:bookmarkEnd w:id="57"/>
    </w:p>
    <w:p w14:paraId="5A62975A" w14:textId="793277D5" w:rsidR="4C02D2B6" w:rsidRPr="00CD111B" w:rsidRDefault="00245E4E" w:rsidP="0084413E">
      <w:pPr>
        <w:pStyle w:val="Ttulo3"/>
        <w:numPr>
          <w:ilvl w:val="2"/>
          <w:numId w:val="11"/>
        </w:numPr>
      </w:pPr>
      <w:bookmarkStart w:id="58" w:name="_Toc158656753"/>
      <w:r w:rsidRPr="00CD111B">
        <w:rPr>
          <w:caps w:val="0"/>
        </w:rPr>
        <w:t>CALIDADES EN EL CAFÉ.</w:t>
      </w:r>
      <w:bookmarkEnd w:id="58"/>
    </w:p>
    <w:p w14:paraId="3E88BA6E" w14:textId="29D20FD8" w:rsidR="6672373F" w:rsidRPr="00CD111B" w:rsidRDefault="6672373F" w:rsidP="3C15C6AB">
      <w:pPr>
        <w:pStyle w:val="TextoPrincipal"/>
        <w:rPr>
          <w:rFonts w:eastAsia="Times New Roman"/>
          <w:color w:val="000000" w:themeColor="text1"/>
        </w:rPr>
      </w:pPr>
      <w:r w:rsidRPr="00CD111B">
        <w:rPr>
          <w:rFonts w:eastAsia="Times New Roman"/>
          <w:color w:val="000000" w:themeColor="text1"/>
        </w:rPr>
        <w:t>A continuación, se presentan algunas de las categorías en que se clasifica el café.</w:t>
      </w:r>
      <w:r w:rsidR="37427B59" w:rsidRPr="00CD111B">
        <w:rPr>
          <w:rFonts w:eastAsia="Times New Roman"/>
          <w:color w:val="000000" w:themeColor="text1"/>
        </w:rPr>
        <w:t xml:space="preserve"> </w:t>
      </w:r>
    </w:p>
    <w:p w14:paraId="3F68455E" w14:textId="434EDAEC" w:rsidR="37427B59" w:rsidRPr="00CD111B" w:rsidRDefault="1E559100" w:rsidP="0084413E">
      <w:pPr>
        <w:pStyle w:val="TextoPrincipal"/>
        <w:numPr>
          <w:ilvl w:val="1"/>
          <w:numId w:val="4"/>
        </w:numPr>
        <w:rPr>
          <w:rFonts w:eastAsia="Times New Roman"/>
          <w:color w:val="000000" w:themeColor="text1"/>
        </w:rPr>
      </w:pPr>
      <w:r w:rsidRPr="00CD111B">
        <w:rPr>
          <w:rFonts w:eastAsia="Times New Roman"/>
          <w:color w:val="000000" w:themeColor="text1"/>
        </w:rPr>
        <w:t>Café</w:t>
      </w:r>
      <w:r w:rsidR="77FE519B" w:rsidRPr="00CD111B">
        <w:rPr>
          <w:rFonts w:eastAsia="Times New Roman"/>
          <w:color w:val="000000" w:themeColor="text1"/>
        </w:rPr>
        <w:t xml:space="preserve"> extraordinario de 90-95 puntos.</w:t>
      </w:r>
    </w:p>
    <w:p w14:paraId="411DDB55" w14:textId="444DFD13" w:rsidR="1F9702DC" w:rsidRPr="00CD111B" w:rsidRDefault="77FE519B" w:rsidP="0084413E">
      <w:pPr>
        <w:pStyle w:val="TextoPrincipal"/>
        <w:numPr>
          <w:ilvl w:val="1"/>
          <w:numId w:val="4"/>
        </w:numPr>
        <w:rPr>
          <w:rFonts w:eastAsia="Times New Roman"/>
          <w:color w:val="000000" w:themeColor="text1"/>
        </w:rPr>
      </w:pPr>
      <w:r w:rsidRPr="00CD111B">
        <w:rPr>
          <w:rFonts w:eastAsia="Times New Roman"/>
          <w:color w:val="000000" w:themeColor="text1"/>
        </w:rPr>
        <w:t>Café</w:t>
      </w:r>
      <w:r w:rsidR="1E559100" w:rsidRPr="00CD111B">
        <w:rPr>
          <w:rFonts w:eastAsia="Times New Roman"/>
          <w:color w:val="000000" w:themeColor="text1"/>
        </w:rPr>
        <w:t xml:space="preserve"> </w:t>
      </w:r>
      <w:r w:rsidR="3D0A9806" w:rsidRPr="00CD111B">
        <w:rPr>
          <w:rFonts w:eastAsia="Times New Roman"/>
          <w:color w:val="000000" w:themeColor="text1"/>
        </w:rPr>
        <w:t>s</w:t>
      </w:r>
      <w:r w:rsidR="3643F3DF" w:rsidRPr="00CD111B">
        <w:rPr>
          <w:rFonts w:eastAsia="Times New Roman"/>
          <w:color w:val="000000" w:themeColor="text1"/>
        </w:rPr>
        <w:t>ú</w:t>
      </w:r>
      <w:r w:rsidR="3D0A9806" w:rsidRPr="00CD111B">
        <w:rPr>
          <w:rFonts w:eastAsia="Times New Roman"/>
          <w:color w:val="000000" w:themeColor="text1"/>
        </w:rPr>
        <w:t>per especial</w:t>
      </w:r>
      <w:r w:rsidR="62EDC774" w:rsidRPr="00CD111B">
        <w:rPr>
          <w:rFonts w:eastAsia="Times New Roman"/>
          <w:color w:val="000000" w:themeColor="text1"/>
        </w:rPr>
        <w:t xml:space="preserve"> de 86-89 puntos</w:t>
      </w:r>
      <w:r w:rsidR="3D0A9806" w:rsidRPr="00CD111B">
        <w:rPr>
          <w:rFonts w:eastAsia="Times New Roman"/>
          <w:color w:val="000000" w:themeColor="text1"/>
        </w:rPr>
        <w:t>.</w:t>
      </w:r>
    </w:p>
    <w:p w14:paraId="7BFD76F8" w14:textId="28B4ABD5" w:rsidR="56204FF2" w:rsidRPr="00CD111B" w:rsidRDefault="2EDEF5F1" w:rsidP="0084413E">
      <w:pPr>
        <w:pStyle w:val="TextoPrincipal"/>
        <w:numPr>
          <w:ilvl w:val="1"/>
          <w:numId w:val="4"/>
        </w:numPr>
        <w:rPr>
          <w:rFonts w:eastAsia="Times New Roman"/>
          <w:color w:val="000000" w:themeColor="text1"/>
        </w:rPr>
      </w:pPr>
      <w:r w:rsidRPr="00CD111B">
        <w:rPr>
          <w:rFonts w:eastAsia="Times New Roman"/>
          <w:color w:val="000000" w:themeColor="text1"/>
        </w:rPr>
        <w:t>Café</w:t>
      </w:r>
      <w:r w:rsidR="3D0A9806" w:rsidRPr="00CD111B">
        <w:rPr>
          <w:rFonts w:eastAsia="Times New Roman"/>
          <w:color w:val="000000" w:themeColor="text1"/>
        </w:rPr>
        <w:t xml:space="preserve"> Especial</w:t>
      </w:r>
      <w:r w:rsidR="40A971CD" w:rsidRPr="00CD111B">
        <w:rPr>
          <w:rFonts w:eastAsia="Times New Roman"/>
          <w:color w:val="000000" w:themeColor="text1"/>
        </w:rPr>
        <w:t xml:space="preserve"> 84-85 puntos</w:t>
      </w:r>
      <w:r w:rsidR="3D0A9806" w:rsidRPr="00CD111B">
        <w:rPr>
          <w:rFonts w:eastAsia="Times New Roman"/>
          <w:color w:val="000000" w:themeColor="text1"/>
        </w:rPr>
        <w:t>.</w:t>
      </w:r>
    </w:p>
    <w:p w14:paraId="53DE4565" w14:textId="025FFCF4" w:rsidR="0E5E9EC0" w:rsidRPr="00CD111B" w:rsidRDefault="55A14A65" w:rsidP="0084413E">
      <w:pPr>
        <w:pStyle w:val="TextoPrincipal"/>
        <w:numPr>
          <w:ilvl w:val="1"/>
          <w:numId w:val="4"/>
        </w:numPr>
        <w:rPr>
          <w:rFonts w:eastAsia="Times New Roman"/>
          <w:color w:val="000000" w:themeColor="text1"/>
        </w:rPr>
      </w:pPr>
      <w:r w:rsidRPr="00CD111B">
        <w:rPr>
          <w:rFonts w:eastAsia="Times New Roman"/>
          <w:color w:val="000000" w:themeColor="text1"/>
        </w:rPr>
        <w:t>Café</w:t>
      </w:r>
      <w:r w:rsidR="3D0A9806" w:rsidRPr="00CD111B">
        <w:rPr>
          <w:rFonts w:eastAsia="Times New Roman"/>
          <w:color w:val="000000" w:themeColor="text1"/>
        </w:rPr>
        <w:t xml:space="preserve"> Especial premium</w:t>
      </w:r>
      <w:r w:rsidR="4AA84176" w:rsidRPr="00CD111B">
        <w:rPr>
          <w:rFonts w:eastAsia="Times New Roman"/>
          <w:color w:val="000000" w:themeColor="text1"/>
        </w:rPr>
        <w:t xml:space="preserve"> 81-83 puntos</w:t>
      </w:r>
      <w:r w:rsidR="3D0A9806" w:rsidRPr="00CD111B">
        <w:rPr>
          <w:rFonts w:eastAsia="Times New Roman"/>
          <w:color w:val="000000" w:themeColor="text1"/>
        </w:rPr>
        <w:t>.</w:t>
      </w:r>
    </w:p>
    <w:p w14:paraId="0D4A29EF" w14:textId="34028C39" w:rsidR="56F6C5D0" w:rsidRPr="00CD111B" w:rsidRDefault="13FA2454" w:rsidP="00CF48CC">
      <w:pPr>
        <w:pStyle w:val="TextoPrincipal"/>
        <w:numPr>
          <w:ilvl w:val="1"/>
          <w:numId w:val="4"/>
        </w:numPr>
        <w:rPr>
          <w:rFonts w:eastAsia="Times New Roman"/>
          <w:color w:val="000000" w:themeColor="text1"/>
        </w:rPr>
      </w:pPr>
      <w:r w:rsidRPr="00CD111B">
        <w:rPr>
          <w:rFonts w:eastAsia="Times New Roman"/>
          <w:color w:val="000000" w:themeColor="text1"/>
        </w:rPr>
        <w:t>Café</w:t>
      </w:r>
      <w:r w:rsidR="3D0A9806" w:rsidRPr="00CD111B">
        <w:rPr>
          <w:rFonts w:eastAsia="Times New Roman"/>
          <w:color w:val="000000" w:themeColor="text1"/>
        </w:rPr>
        <w:t xml:space="preserve"> Comercial</w:t>
      </w:r>
      <w:r w:rsidR="61950BBF" w:rsidRPr="00CD111B">
        <w:rPr>
          <w:rFonts w:eastAsia="Times New Roman"/>
          <w:color w:val="000000" w:themeColor="text1"/>
        </w:rPr>
        <w:t xml:space="preserve"> 75-80 puntos</w:t>
      </w:r>
      <w:r w:rsidR="003F4EA7" w:rsidRPr="00CD111B">
        <w:rPr>
          <w:rFonts w:eastAsia="Times New Roman"/>
          <w:color w:val="000000" w:themeColor="text1"/>
        </w:rPr>
        <w:t xml:space="preserve"> </w:t>
      </w:r>
      <w:sdt>
        <w:sdtPr>
          <w:rPr>
            <w:rFonts w:eastAsia="Times New Roman"/>
            <w:color w:val="000000" w:themeColor="text1"/>
          </w:rPr>
          <w:id w:val="592671926"/>
          <w:citation/>
        </w:sdtPr>
        <w:sdtEndPr/>
        <w:sdtContent>
          <w:r w:rsidR="003F4EA7" w:rsidRPr="00CD111B">
            <w:rPr>
              <w:rFonts w:eastAsia="Times New Roman"/>
              <w:color w:val="000000" w:themeColor="text1"/>
            </w:rPr>
            <w:fldChar w:fldCharType="begin"/>
          </w:r>
          <w:r w:rsidR="003F4EA7" w:rsidRPr="00CD111B">
            <w:rPr>
              <w:rFonts w:eastAsia="Times New Roman"/>
              <w:color w:val="000000" w:themeColor="text1"/>
            </w:rPr>
            <w:instrText xml:space="preserve"> CITATION IHC23 \l 18442 </w:instrText>
          </w:r>
          <w:r w:rsidR="003F4EA7" w:rsidRPr="00CD111B">
            <w:rPr>
              <w:rFonts w:eastAsia="Times New Roman"/>
              <w:color w:val="000000" w:themeColor="text1"/>
            </w:rPr>
            <w:fldChar w:fldCharType="separate"/>
          </w:r>
          <w:r w:rsidR="00E857A3" w:rsidRPr="00CD111B">
            <w:rPr>
              <w:rFonts w:eastAsia="Times New Roman"/>
              <w:color w:val="000000" w:themeColor="text1"/>
            </w:rPr>
            <w:t>(IHCAFE, 2023)</w:t>
          </w:r>
          <w:r w:rsidR="003F4EA7" w:rsidRPr="00CD111B">
            <w:rPr>
              <w:rFonts w:eastAsia="Times New Roman"/>
              <w:color w:val="000000" w:themeColor="text1"/>
            </w:rPr>
            <w:fldChar w:fldCharType="end"/>
          </w:r>
        </w:sdtContent>
      </w:sdt>
      <w:r w:rsidR="3D0A9806" w:rsidRPr="00CD111B">
        <w:rPr>
          <w:rFonts w:eastAsia="Times New Roman"/>
          <w:color w:val="000000" w:themeColor="text1"/>
        </w:rPr>
        <w:t>.</w:t>
      </w:r>
    </w:p>
    <w:p w14:paraId="606881D8" w14:textId="1C53211D" w:rsidR="4C02D2B6" w:rsidRPr="00CD111B" w:rsidRDefault="4C02D2B6" w:rsidP="0084413E">
      <w:pPr>
        <w:pStyle w:val="Ttulo3"/>
        <w:numPr>
          <w:ilvl w:val="2"/>
          <w:numId w:val="15"/>
        </w:numPr>
      </w:pPr>
      <w:bookmarkStart w:id="59" w:name="_Toc158656754"/>
      <w:r w:rsidRPr="00CD111B">
        <w:lastRenderedPageBreak/>
        <w:t>MIPYMES</w:t>
      </w:r>
      <w:bookmarkEnd w:id="59"/>
    </w:p>
    <w:p w14:paraId="7F9FD82F" w14:textId="1809BEB8" w:rsidR="256A2BBF" w:rsidRPr="00CD111B" w:rsidRDefault="256A2BBF" w:rsidP="3C15C6AB">
      <w:pPr>
        <w:pStyle w:val="TextoPrincipal"/>
        <w:rPr>
          <w:rFonts w:eastAsia="Times New Roman"/>
          <w:color w:val="000000" w:themeColor="text1"/>
        </w:rPr>
      </w:pPr>
      <w:r w:rsidRPr="00CD111B">
        <w:rPr>
          <w:rFonts w:eastAsia="Times New Roman"/>
          <w:color w:val="000000" w:themeColor="text1"/>
        </w:rPr>
        <w:t>Es un acrónimo que se refiere a las micro, pequeñas y medianas empresas. Estas empresas desempeñan un papel fundamental en la economía de un país.</w:t>
      </w:r>
      <w:r w:rsidR="18A42F55" w:rsidRPr="00CD111B">
        <w:rPr>
          <w:rFonts w:eastAsia="Times New Roman"/>
          <w:color w:val="000000" w:themeColor="text1"/>
        </w:rPr>
        <w:t xml:space="preserve"> </w:t>
      </w:r>
      <w:r w:rsidRPr="00CD111B">
        <w:rPr>
          <w:rFonts w:eastAsia="Times New Roman"/>
          <w:color w:val="000000" w:themeColor="text1"/>
        </w:rPr>
        <w:t>Ya que contribuyen significativamente a la generación de empleo</w:t>
      </w:r>
      <w:r w:rsidR="49077FE6" w:rsidRPr="00CD111B">
        <w:rPr>
          <w:rFonts w:eastAsia="Times New Roman"/>
          <w:color w:val="000000" w:themeColor="text1"/>
        </w:rPr>
        <w:t>, el</w:t>
      </w:r>
      <w:r w:rsidR="69F17532" w:rsidRPr="00CD111B">
        <w:rPr>
          <w:rFonts w:eastAsia="Times New Roman"/>
          <w:color w:val="000000" w:themeColor="text1"/>
        </w:rPr>
        <w:t xml:space="preserve"> crecimiento económico y el desarrollo local.</w:t>
      </w:r>
      <w:r w:rsidR="73843A3B" w:rsidRPr="00CD111B">
        <w:rPr>
          <w:rFonts w:eastAsia="Times New Roman"/>
          <w:color w:val="000000" w:themeColor="text1"/>
        </w:rPr>
        <w:t xml:space="preserve"> </w:t>
      </w:r>
      <w:r w:rsidRPr="00CD111B">
        <w:rPr>
          <w:rFonts w:eastAsia="Times New Roman"/>
          <w:color w:val="000000" w:themeColor="text1"/>
        </w:rPr>
        <w:t>En Honduras,</w:t>
      </w:r>
      <w:r w:rsidR="0AA632F8" w:rsidRPr="00CD111B">
        <w:rPr>
          <w:rFonts w:eastAsia="Times New Roman"/>
          <w:color w:val="000000" w:themeColor="text1"/>
        </w:rPr>
        <w:t xml:space="preserve"> se </w:t>
      </w:r>
      <w:r w:rsidRPr="00CD111B">
        <w:rPr>
          <w:rFonts w:eastAsia="Times New Roman"/>
          <w:color w:val="000000" w:themeColor="text1"/>
        </w:rPr>
        <w:t>clasifica</w:t>
      </w:r>
      <w:r w:rsidR="0C1BD591" w:rsidRPr="00CD111B">
        <w:rPr>
          <w:rFonts w:eastAsia="Times New Roman"/>
          <w:color w:val="000000" w:themeColor="text1"/>
        </w:rPr>
        <w:t>n</w:t>
      </w:r>
      <w:r w:rsidRPr="00CD111B">
        <w:rPr>
          <w:rFonts w:eastAsia="Times New Roman"/>
          <w:color w:val="000000" w:themeColor="text1"/>
        </w:rPr>
        <w:t xml:space="preserve"> en 2 criterios, el número de empleados y el monto de ingresos anuales</w:t>
      </w:r>
      <w:r w:rsidR="003F4EA7" w:rsidRPr="00CD111B">
        <w:rPr>
          <w:rFonts w:eastAsia="Times New Roman"/>
          <w:color w:val="000000" w:themeColor="text1"/>
        </w:rPr>
        <w:t xml:space="preserve"> </w:t>
      </w:r>
      <w:sdt>
        <w:sdtPr>
          <w:rPr>
            <w:rFonts w:eastAsia="Times New Roman"/>
            <w:color w:val="000000" w:themeColor="text1"/>
          </w:rPr>
          <w:id w:val="-348486823"/>
          <w:citation/>
        </w:sdtPr>
        <w:sdtEndPr/>
        <w:sdtContent>
          <w:r w:rsidR="003F4EA7" w:rsidRPr="00CD111B">
            <w:rPr>
              <w:rFonts w:eastAsia="Times New Roman"/>
              <w:color w:val="000000" w:themeColor="text1"/>
            </w:rPr>
            <w:fldChar w:fldCharType="begin"/>
          </w:r>
          <w:r w:rsidR="003F4EA7" w:rsidRPr="00CD111B">
            <w:rPr>
              <w:rFonts w:eastAsia="Times New Roman"/>
              <w:color w:val="000000" w:themeColor="text1"/>
            </w:rPr>
            <w:instrText xml:space="preserve"> CITATION CEP20 \l 18442 </w:instrText>
          </w:r>
          <w:r w:rsidR="003F4EA7" w:rsidRPr="00CD111B">
            <w:rPr>
              <w:rFonts w:eastAsia="Times New Roman"/>
              <w:color w:val="000000" w:themeColor="text1"/>
            </w:rPr>
            <w:fldChar w:fldCharType="separate"/>
          </w:r>
          <w:r w:rsidR="00E857A3" w:rsidRPr="00CD111B">
            <w:rPr>
              <w:rFonts w:eastAsia="Times New Roman"/>
              <w:color w:val="000000" w:themeColor="text1"/>
            </w:rPr>
            <w:t>(CEPAL, 2020)</w:t>
          </w:r>
          <w:r w:rsidR="003F4EA7" w:rsidRPr="00CD111B">
            <w:rPr>
              <w:rFonts w:eastAsia="Times New Roman"/>
              <w:color w:val="000000" w:themeColor="text1"/>
            </w:rPr>
            <w:fldChar w:fldCharType="end"/>
          </w:r>
        </w:sdtContent>
      </w:sdt>
      <w:r w:rsidRPr="00CD111B">
        <w:rPr>
          <w:rFonts w:eastAsia="Times New Roman"/>
          <w:color w:val="000000" w:themeColor="text1"/>
        </w:rPr>
        <w:t>.</w:t>
      </w:r>
    </w:p>
    <w:p w14:paraId="06B5611D" w14:textId="572557EC" w:rsidR="281958A0" w:rsidRPr="00CD111B" w:rsidRDefault="281958A0" w:rsidP="3C15C6AB">
      <w:pPr>
        <w:pStyle w:val="TextoPrincipal"/>
        <w:rPr>
          <w:rFonts w:eastAsia="Times New Roman"/>
          <w:color w:val="000000" w:themeColor="text1"/>
        </w:rPr>
      </w:pPr>
      <w:r w:rsidRPr="00CD111B">
        <w:rPr>
          <w:rFonts w:eastAsia="Times New Roman"/>
          <w:color w:val="000000" w:themeColor="text1"/>
        </w:rPr>
        <w:t xml:space="preserve">Clasificación de las </w:t>
      </w:r>
      <w:r w:rsidR="3EE46499" w:rsidRPr="00CD111B">
        <w:rPr>
          <w:rFonts w:eastAsia="Times New Roman"/>
          <w:color w:val="000000" w:themeColor="text1"/>
        </w:rPr>
        <w:t>MYPIMES</w:t>
      </w:r>
      <w:r w:rsidRPr="00CD111B">
        <w:rPr>
          <w:rFonts w:eastAsia="Times New Roman"/>
          <w:color w:val="000000" w:themeColor="text1"/>
        </w:rPr>
        <w:t xml:space="preserve"> en Honduras.</w:t>
      </w:r>
    </w:p>
    <w:p w14:paraId="16B6E349" w14:textId="37878D64" w:rsidR="281958A0" w:rsidRPr="00CD111B" w:rsidRDefault="388B9392" w:rsidP="0084413E">
      <w:pPr>
        <w:pStyle w:val="TextoPrincipal"/>
        <w:numPr>
          <w:ilvl w:val="1"/>
          <w:numId w:val="3"/>
        </w:numPr>
        <w:rPr>
          <w:rFonts w:eastAsia="Times New Roman"/>
          <w:color w:val="000000" w:themeColor="text1"/>
        </w:rPr>
      </w:pPr>
      <w:r w:rsidRPr="00CD111B">
        <w:rPr>
          <w:rFonts w:eastAsia="Times New Roman"/>
          <w:color w:val="000000" w:themeColor="text1"/>
        </w:rPr>
        <w:t>Microempresa. Emplea de</w:t>
      </w:r>
      <w:r w:rsidR="1963BB3D" w:rsidRPr="00CD111B">
        <w:rPr>
          <w:rFonts w:eastAsia="Times New Roman"/>
          <w:color w:val="000000" w:themeColor="text1"/>
        </w:rPr>
        <w:t xml:space="preserve"> 01</w:t>
      </w:r>
      <w:r w:rsidRPr="00CD111B">
        <w:rPr>
          <w:rFonts w:eastAsia="Times New Roman"/>
          <w:color w:val="000000" w:themeColor="text1"/>
        </w:rPr>
        <w:t xml:space="preserve"> a 10 personas</w:t>
      </w:r>
      <w:r w:rsidR="5A80FDC3" w:rsidRPr="00CD111B">
        <w:rPr>
          <w:rFonts w:eastAsia="Times New Roman"/>
          <w:color w:val="000000" w:themeColor="text1"/>
        </w:rPr>
        <w:t xml:space="preserve">, </w:t>
      </w:r>
      <w:r w:rsidRPr="00CD111B">
        <w:rPr>
          <w:rFonts w:eastAsia="Times New Roman"/>
          <w:color w:val="000000" w:themeColor="text1"/>
        </w:rPr>
        <w:t xml:space="preserve">ingresos anuales </w:t>
      </w:r>
      <w:r w:rsidR="2FC396EA" w:rsidRPr="00CD111B">
        <w:rPr>
          <w:rFonts w:eastAsia="Times New Roman"/>
          <w:color w:val="000000" w:themeColor="text1"/>
        </w:rPr>
        <w:t xml:space="preserve">no superan los </w:t>
      </w:r>
      <w:r w:rsidR="67268518" w:rsidRPr="00CD111B">
        <w:rPr>
          <w:rFonts w:eastAsia="Times New Roman"/>
          <w:color w:val="000000" w:themeColor="text1"/>
        </w:rPr>
        <w:t xml:space="preserve">L </w:t>
      </w:r>
      <w:r w:rsidR="2FC396EA" w:rsidRPr="00CD111B">
        <w:rPr>
          <w:rFonts w:eastAsia="Times New Roman"/>
          <w:color w:val="000000" w:themeColor="text1"/>
        </w:rPr>
        <w:t>500,000</w:t>
      </w:r>
    </w:p>
    <w:p w14:paraId="618E1EF6" w14:textId="502F3342" w:rsidR="5848182A" w:rsidRPr="00CD111B" w:rsidRDefault="20C2B7FB" w:rsidP="0084413E">
      <w:pPr>
        <w:pStyle w:val="TextoPrincipal"/>
        <w:numPr>
          <w:ilvl w:val="1"/>
          <w:numId w:val="3"/>
        </w:numPr>
        <w:rPr>
          <w:rFonts w:eastAsia="Times New Roman"/>
          <w:color w:val="000000" w:themeColor="text1"/>
        </w:rPr>
      </w:pPr>
      <w:r w:rsidRPr="00CD111B">
        <w:rPr>
          <w:rFonts w:eastAsia="Times New Roman"/>
          <w:color w:val="000000" w:themeColor="text1"/>
        </w:rPr>
        <w:t>Pequeña empresa. Emplea de 11 a 50 personas</w:t>
      </w:r>
      <w:r w:rsidR="76A069A5" w:rsidRPr="00CD111B">
        <w:rPr>
          <w:rFonts w:eastAsia="Times New Roman"/>
          <w:color w:val="000000" w:themeColor="text1"/>
        </w:rPr>
        <w:t xml:space="preserve">, </w:t>
      </w:r>
      <w:r w:rsidRPr="00CD111B">
        <w:rPr>
          <w:rFonts w:eastAsia="Times New Roman"/>
          <w:color w:val="000000" w:themeColor="text1"/>
        </w:rPr>
        <w:t xml:space="preserve">ingresos anuales oscilan entre </w:t>
      </w:r>
      <w:r w:rsidR="55255969" w:rsidRPr="00CD111B">
        <w:rPr>
          <w:rFonts w:eastAsia="Times New Roman"/>
          <w:color w:val="000000" w:themeColor="text1"/>
        </w:rPr>
        <w:t xml:space="preserve">L </w:t>
      </w:r>
      <w:r w:rsidRPr="00CD111B">
        <w:rPr>
          <w:rFonts w:eastAsia="Times New Roman"/>
          <w:color w:val="000000" w:themeColor="text1"/>
        </w:rPr>
        <w:t>500</w:t>
      </w:r>
      <w:r w:rsidR="19CB44ED" w:rsidRPr="00CD111B">
        <w:rPr>
          <w:rFonts w:eastAsia="Times New Roman"/>
          <w:color w:val="000000" w:themeColor="text1"/>
        </w:rPr>
        <w:t>,</w:t>
      </w:r>
      <w:r w:rsidRPr="00CD111B">
        <w:rPr>
          <w:rFonts w:eastAsia="Times New Roman"/>
          <w:color w:val="000000" w:themeColor="text1"/>
        </w:rPr>
        <w:t xml:space="preserve">000 a </w:t>
      </w:r>
      <w:r w:rsidR="78194427" w:rsidRPr="00CD111B">
        <w:rPr>
          <w:rFonts w:eastAsia="Times New Roman"/>
          <w:color w:val="000000" w:themeColor="text1"/>
        </w:rPr>
        <w:t xml:space="preserve">L </w:t>
      </w:r>
      <w:r w:rsidRPr="00CD111B">
        <w:rPr>
          <w:rFonts w:eastAsia="Times New Roman"/>
          <w:color w:val="000000" w:themeColor="text1"/>
        </w:rPr>
        <w:t>1</w:t>
      </w:r>
      <w:r w:rsidR="5E2A1131" w:rsidRPr="00CD111B">
        <w:rPr>
          <w:rFonts w:eastAsia="Times New Roman"/>
          <w:color w:val="000000" w:themeColor="text1"/>
        </w:rPr>
        <w:t>0</w:t>
      </w:r>
      <w:r w:rsidR="2AAD74F2" w:rsidRPr="00CD111B">
        <w:rPr>
          <w:rFonts w:eastAsia="Times New Roman"/>
          <w:color w:val="000000" w:themeColor="text1"/>
        </w:rPr>
        <w:t>,</w:t>
      </w:r>
      <w:r w:rsidRPr="00CD111B">
        <w:rPr>
          <w:rFonts w:eastAsia="Times New Roman"/>
          <w:color w:val="000000" w:themeColor="text1"/>
        </w:rPr>
        <w:t>000</w:t>
      </w:r>
      <w:r w:rsidR="5FD6A18C" w:rsidRPr="00CD111B">
        <w:rPr>
          <w:rFonts w:eastAsia="Times New Roman"/>
          <w:color w:val="000000" w:themeColor="text1"/>
        </w:rPr>
        <w:t>,</w:t>
      </w:r>
      <w:r w:rsidRPr="00CD111B">
        <w:rPr>
          <w:rFonts w:eastAsia="Times New Roman"/>
          <w:color w:val="000000" w:themeColor="text1"/>
        </w:rPr>
        <w:t>000.</w:t>
      </w:r>
    </w:p>
    <w:p w14:paraId="4660D24C" w14:textId="20B58D09" w:rsidR="00CE0D15" w:rsidRPr="00CD111B" w:rsidRDefault="7DD8918C" w:rsidP="0084413E">
      <w:pPr>
        <w:pStyle w:val="TextoPrincipal"/>
        <w:numPr>
          <w:ilvl w:val="1"/>
          <w:numId w:val="3"/>
        </w:numPr>
        <w:rPr>
          <w:rFonts w:eastAsia="Times New Roman"/>
          <w:color w:val="000000" w:themeColor="text1"/>
        </w:rPr>
      </w:pPr>
      <w:r w:rsidRPr="00CD111B">
        <w:rPr>
          <w:rFonts w:eastAsia="Times New Roman"/>
          <w:color w:val="000000" w:themeColor="text1"/>
        </w:rPr>
        <w:t>Mediana empresa. Emplea</w:t>
      </w:r>
      <w:r w:rsidR="661D26A2" w:rsidRPr="00CD111B">
        <w:rPr>
          <w:rFonts w:eastAsia="Times New Roman"/>
          <w:color w:val="000000" w:themeColor="text1"/>
        </w:rPr>
        <w:t xml:space="preserve"> de </w:t>
      </w:r>
      <w:r w:rsidRPr="00CD111B">
        <w:rPr>
          <w:rFonts w:eastAsia="Times New Roman"/>
          <w:color w:val="000000" w:themeColor="text1"/>
        </w:rPr>
        <w:t>51 a 150 personas</w:t>
      </w:r>
      <w:r w:rsidR="543566D1" w:rsidRPr="00CD111B">
        <w:rPr>
          <w:rFonts w:eastAsia="Times New Roman"/>
          <w:color w:val="000000" w:themeColor="text1"/>
        </w:rPr>
        <w:t xml:space="preserve">, </w:t>
      </w:r>
      <w:r w:rsidRPr="00CD111B">
        <w:rPr>
          <w:rFonts w:eastAsia="Times New Roman"/>
          <w:color w:val="000000" w:themeColor="text1"/>
        </w:rPr>
        <w:t xml:space="preserve">ingresos anuales entre </w:t>
      </w:r>
      <w:r w:rsidR="582272A9" w:rsidRPr="00CD111B">
        <w:rPr>
          <w:rFonts w:eastAsia="Times New Roman"/>
          <w:color w:val="000000" w:themeColor="text1"/>
        </w:rPr>
        <w:t xml:space="preserve">L </w:t>
      </w:r>
      <w:r w:rsidRPr="00CD111B">
        <w:rPr>
          <w:rFonts w:eastAsia="Times New Roman"/>
          <w:color w:val="000000" w:themeColor="text1"/>
        </w:rPr>
        <w:t xml:space="preserve">10,000,000 a </w:t>
      </w:r>
      <w:r w:rsidR="09589550" w:rsidRPr="00CD111B">
        <w:rPr>
          <w:rFonts w:eastAsia="Times New Roman"/>
          <w:color w:val="000000" w:themeColor="text1"/>
        </w:rPr>
        <w:t xml:space="preserve">L </w:t>
      </w:r>
      <w:r w:rsidRPr="00CD111B">
        <w:rPr>
          <w:rFonts w:eastAsia="Times New Roman"/>
          <w:color w:val="000000" w:themeColor="text1"/>
        </w:rPr>
        <w:t>50,000,000</w:t>
      </w:r>
      <w:r w:rsidR="003F4EA7" w:rsidRPr="00CD111B">
        <w:rPr>
          <w:rFonts w:eastAsia="Times New Roman"/>
          <w:color w:val="000000" w:themeColor="text1"/>
        </w:rPr>
        <w:t xml:space="preserve"> </w:t>
      </w:r>
      <w:sdt>
        <w:sdtPr>
          <w:rPr>
            <w:rFonts w:eastAsia="Times New Roman"/>
            <w:color w:val="000000" w:themeColor="text1"/>
          </w:rPr>
          <w:id w:val="684408737"/>
          <w:citation/>
        </w:sdtPr>
        <w:sdtEndPr/>
        <w:sdtContent>
          <w:r w:rsidR="003F4EA7" w:rsidRPr="00CD111B">
            <w:rPr>
              <w:rFonts w:eastAsia="Times New Roman"/>
              <w:color w:val="000000" w:themeColor="text1"/>
            </w:rPr>
            <w:fldChar w:fldCharType="begin"/>
          </w:r>
          <w:r w:rsidR="003F4EA7" w:rsidRPr="00CD111B">
            <w:rPr>
              <w:rFonts w:eastAsia="Times New Roman"/>
              <w:color w:val="000000" w:themeColor="text1"/>
            </w:rPr>
            <w:instrText xml:space="preserve"> CITATION CEP20 \l 18442 </w:instrText>
          </w:r>
          <w:r w:rsidR="003F4EA7" w:rsidRPr="00CD111B">
            <w:rPr>
              <w:rFonts w:eastAsia="Times New Roman"/>
              <w:color w:val="000000" w:themeColor="text1"/>
            </w:rPr>
            <w:fldChar w:fldCharType="separate"/>
          </w:r>
          <w:r w:rsidR="00E857A3" w:rsidRPr="00CD111B">
            <w:rPr>
              <w:rFonts w:eastAsia="Times New Roman"/>
              <w:color w:val="000000" w:themeColor="text1"/>
            </w:rPr>
            <w:t>(CEPAL, 2020)</w:t>
          </w:r>
          <w:r w:rsidR="003F4EA7" w:rsidRPr="00CD111B">
            <w:rPr>
              <w:rFonts w:eastAsia="Times New Roman"/>
              <w:color w:val="000000" w:themeColor="text1"/>
            </w:rPr>
            <w:fldChar w:fldCharType="end"/>
          </w:r>
        </w:sdtContent>
      </w:sdt>
      <w:r w:rsidR="003F4EA7" w:rsidRPr="00CD111B">
        <w:rPr>
          <w:rFonts w:eastAsia="Times New Roman"/>
          <w:color w:val="000000" w:themeColor="text1"/>
        </w:rPr>
        <w:t>.</w:t>
      </w:r>
      <w:r w:rsidRPr="00CD111B">
        <w:rPr>
          <w:rFonts w:eastAsia="Times New Roman"/>
          <w:color w:val="000000" w:themeColor="text1"/>
        </w:rPr>
        <w:t xml:space="preserve">. </w:t>
      </w:r>
    </w:p>
    <w:p w14:paraId="3F644194" w14:textId="43CA9458" w:rsidR="4C02D2B6" w:rsidRPr="00CD111B" w:rsidRDefault="00245E4E" w:rsidP="0084413E">
      <w:pPr>
        <w:pStyle w:val="Ttulo3"/>
        <w:numPr>
          <w:ilvl w:val="2"/>
          <w:numId w:val="15"/>
        </w:numPr>
      </w:pPr>
      <w:bookmarkStart w:id="60" w:name="_Toc158656755"/>
      <w:r w:rsidRPr="00CD111B">
        <w:rPr>
          <w:caps w:val="0"/>
        </w:rPr>
        <w:t>FERTILIZANTES.</w:t>
      </w:r>
      <w:bookmarkEnd w:id="60"/>
    </w:p>
    <w:p w14:paraId="75C99166" w14:textId="035291BC" w:rsidR="21BB5C2F" w:rsidRPr="00CD111B" w:rsidRDefault="21BB5C2F" w:rsidP="3C15C6AB">
      <w:pPr>
        <w:pStyle w:val="TextoPrincipal"/>
        <w:rPr>
          <w:rFonts w:eastAsia="Times New Roman"/>
          <w:color w:val="000000" w:themeColor="text1"/>
        </w:rPr>
      </w:pPr>
      <w:r w:rsidRPr="00CD111B">
        <w:rPr>
          <w:rFonts w:eastAsia="Times New Roman"/>
          <w:color w:val="000000" w:themeColor="text1"/>
        </w:rPr>
        <w:t>Un fertilizante es una sustancia que se utiliza para enriquecer el suelo o proporcionar nutrientes a las plantas</w:t>
      </w:r>
      <w:r w:rsidR="0F8FFD47" w:rsidRPr="00CD111B">
        <w:rPr>
          <w:rFonts w:eastAsia="Times New Roman"/>
          <w:color w:val="000000" w:themeColor="text1"/>
        </w:rPr>
        <w:t xml:space="preserve"> c</w:t>
      </w:r>
      <w:r w:rsidRPr="00CD111B">
        <w:rPr>
          <w:rFonts w:eastAsia="Times New Roman"/>
          <w:color w:val="000000" w:themeColor="text1"/>
        </w:rPr>
        <w:t>on el fin de promover un crecimiento saludable y aumentar la producción de cultivos</w:t>
      </w:r>
      <w:r w:rsidR="003F4EA7" w:rsidRPr="00CD111B">
        <w:rPr>
          <w:rFonts w:eastAsia="Times New Roman"/>
          <w:color w:val="000000" w:themeColor="text1"/>
        </w:rPr>
        <w:t xml:space="preserve"> </w:t>
      </w:r>
      <w:sdt>
        <w:sdtPr>
          <w:rPr>
            <w:rFonts w:eastAsia="Times New Roman"/>
            <w:color w:val="000000" w:themeColor="text1"/>
          </w:rPr>
          <w:id w:val="610015994"/>
          <w:citation/>
        </w:sdtPr>
        <w:sdtEndPr/>
        <w:sdtContent>
          <w:r w:rsidR="003F4EA7" w:rsidRPr="00CD111B">
            <w:rPr>
              <w:rFonts w:eastAsia="Times New Roman"/>
              <w:color w:val="000000" w:themeColor="text1"/>
            </w:rPr>
            <w:fldChar w:fldCharType="begin"/>
          </w:r>
          <w:r w:rsidR="003F4EA7" w:rsidRPr="00CD111B">
            <w:rPr>
              <w:rFonts w:eastAsia="Times New Roman"/>
              <w:color w:val="000000" w:themeColor="text1"/>
            </w:rPr>
            <w:instrText xml:space="preserve"> CITATION IAE21 \l 18442 </w:instrText>
          </w:r>
          <w:r w:rsidR="003F4EA7" w:rsidRPr="00CD111B">
            <w:rPr>
              <w:rFonts w:eastAsia="Times New Roman"/>
              <w:color w:val="000000" w:themeColor="text1"/>
            </w:rPr>
            <w:fldChar w:fldCharType="separate"/>
          </w:r>
          <w:r w:rsidR="00E857A3" w:rsidRPr="00CD111B">
            <w:rPr>
              <w:rFonts w:eastAsia="Times New Roman"/>
              <w:color w:val="000000" w:themeColor="text1"/>
            </w:rPr>
            <w:t>(IAEA, 2021)</w:t>
          </w:r>
          <w:r w:rsidR="003F4EA7" w:rsidRPr="00CD111B">
            <w:rPr>
              <w:rFonts w:eastAsia="Times New Roman"/>
              <w:color w:val="000000" w:themeColor="text1"/>
            </w:rPr>
            <w:fldChar w:fldCharType="end"/>
          </w:r>
        </w:sdtContent>
      </w:sdt>
      <w:r w:rsidRPr="00CD111B">
        <w:rPr>
          <w:rFonts w:eastAsia="Times New Roman"/>
          <w:color w:val="000000" w:themeColor="text1"/>
        </w:rPr>
        <w:t xml:space="preserve">. </w:t>
      </w:r>
    </w:p>
    <w:p w14:paraId="3F0AB7DD" w14:textId="0249CDE0" w:rsidR="2150959C" w:rsidRPr="00CD111B" w:rsidRDefault="2150959C" w:rsidP="3C15C6AB">
      <w:pPr>
        <w:pStyle w:val="TextoPrincipal"/>
        <w:rPr>
          <w:rFonts w:eastAsia="Times New Roman"/>
          <w:color w:val="000000" w:themeColor="text1"/>
        </w:rPr>
      </w:pPr>
      <w:r w:rsidRPr="00CD111B">
        <w:rPr>
          <w:rFonts w:eastAsia="Times New Roman"/>
          <w:color w:val="000000" w:themeColor="text1"/>
        </w:rPr>
        <w:t>Algunos de los fertilizantes que se utilizan en la caficultura son.</w:t>
      </w:r>
    </w:p>
    <w:p w14:paraId="163AC84E" w14:textId="298C6AD2" w:rsidR="5A13168B" w:rsidRPr="00CD111B" w:rsidRDefault="350323D5" w:rsidP="0084413E">
      <w:pPr>
        <w:pStyle w:val="TextoPrincipal"/>
        <w:numPr>
          <w:ilvl w:val="1"/>
          <w:numId w:val="2"/>
        </w:numPr>
        <w:rPr>
          <w:rFonts w:eastAsia="Times New Roman"/>
          <w:color w:val="000000" w:themeColor="text1"/>
        </w:rPr>
      </w:pPr>
      <w:r w:rsidRPr="00CD111B">
        <w:rPr>
          <w:rFonts w:eastAsia="Times New Roman"/>
          <w:color w:val="000000" w:themeColor="text1"/>
        </w:rPr>
        <w:t>Fertilizantes nitrogenados</w:t>
      </w:r>
      <w:r w:rsidR="6BAD80EC" w:rsidRPr="00CD111B">
        <w:rPr>
          <w:rFonts w:eastAsia="Times New Roman"/>
          <w:color w:val="000000" w:themeColor="text1"/>
        </w:rPr>
        <w:t>: c</w:t>
      </w:r>
      <w:r w:rsidRPr="00CD111B">
        <w:rPr>
          <w:rFonts w:eastAsia="Times New Roman"/>
          <w:color w:val="000000" w:themeColor="text1"/>
        </w:rPr>
        <w:t>ontienen nitrógeno y son importantes para el crecimient</w:t>
      </w:r>
      <w:r w:rsidR="526F42AF" w:rsidRPr="00CD111B">
        <w:rPr>
          <w:rFonts w:eastAsia="Times New Roman"/>
          <w:color w:val="000000" w:themeColor="text1"/>
        </w:rPr>
        <w:t xml:space="preserve">o de </w:t>
      </w:r>
      <w:r w:rsidRPr="00CD111B">
        <w:rPr>
          <w:rFonts w:eastAsia="Times New Roman"/>
          <w:color w:val="000000" w:themeColor="text1"/>
        </w:rPr>
        <w:t>las hojas y los tallos</w:t>
      </w:r>
      <w:r w:rsidR="460AA907" w:rsidRPr="00CD111B">
        <w:rPr>
          <w:rFonts w:eastAsia="Times New Roman"/>
          <w:color w:val="000000" w:themeColor="text1"/>
        </w:rPr>
        <w:t xml:space="preserve"> de la planta de café</w:t>
      </w:r>
      <w:r w:rsidRPr="00CD111B">
        <w:rPr>
          <w:rFonts w:eastAsia="Times New Roman"/>
          <w:color w:val="000000" w:themeColor="text1"/>
        </w:rPr>
        <w:t xml:space="preserve">. Promueve un crecimiento fuerte. </w:t>
      </w:r>
    </w:p>
    <w:p w14:paraId="063D3638" w14:textId="2FDF55C1" w:rsidR="6FEED63A" w:rsidRPr="00CD111B" w:rsidRDefault="0027E337" w:rsidP="0084413E">
      <w:pPr>
        <w:pStyle w:val="TextoPrincipal"/>
        <w:numPr>
          <w:ilvl w:val="1"/>
          <w:numId w:val="2"/>
        </w:numPr>
        <w:rPr>
          <w:rFonts w:eastAsia="Times New Roman"/>
          <w:color w:val="000000" w:themeColor="text1"/>
        </w:rPr>
      </w:pPr>
      <w:r w:rsidRPr="00CD111B">
        <w:rPr>
          <w:rFonts w:eastAsia="Times New Roman"/>
          <w:color w:val="000000" w:themeColor="text1"/>
        </w:rPr>
        <w:t>Fertilizantes fosfatados</w:t>
      </w:r>
      <w:r w:rsidR="5B24833E" w:rsidRPr="00CD111B">
        <w:rPr>
          <w:rFonts w:eastAsia="Times New Roman"/>
          <w:color w:val="000000" w:themeColor="text1"/>
        </w:rPr>
        <w:t>: s</w:t>
      </w:r>
      <w:r w:rsidRPr="00CD111B">
        <w:rPr>
          <w:rFonts w:eastAsia="Times New Roman"/>
          <w:color w:val="000000" w:themeColor="text1"/>
        </w:rPr>
        <w:t>on esenciales para el desarrollo de las raíces y la floración de las plantas de café. Es importante para la formación de</w:t>
      </w:r>
      <w:r w:rsidR="21FA4CF9" w:rsidRPr="00CD111B">
        <w:rPr>
          <w:rFonts w:eastAsia="Times New Roman"/>
          <w:color w:val="000000" w:themeColor="text1"/>
        </w:rPr>
        <w:t>l</w:t>
      </w:r>
      <w:r w:rsidRPr="00CD111B">
        <w:rPr>
          <w:rFonts w:eastAsia="Times New Roman"/>
          <w:color w:val="000000" w:themeColor="text1"/>
        </w:rPr>
        <w:t xml:space="preserve"> fruto. </w:t>
      </w:r>
    </w:p>
    <w:p w14:paraId="63115ED0" w14:textId="6C313BC0" w:rsidR="690B3E12" w:rsidRPr="00CD111B" w:rsidRDefault="47827576" w:rsidP="0084413E">
      <w:pPr>
        <w:pStyle w:val="TextoPrincipal"/>
        <w:numPr>
          <w:ilvl w:val="1"/>
          <w:numId w:val="2"/>
        </w:numPr>
        <w:rPr>
          <w:rFonts w:eastAsia="Times New Roman"/>
          <w:color w:val="000000" w:themeColor="text1"/>
        </w:rPr>
      </w:pPr>
      <w:r w:rsidRPr="00CD111B">
        <w:rPr>
          <w:rFonts w:eastAsia="Times New Roman"/>
          <w:color w:val="000000" w:themeColor="text1"/>
        </w:rPr>
        <w:t>Fertilizantes potásicos</w:t>
      </w:r>
      <w:r w:rsidR="02E35498" w:rsidRPr="00CD111B">
        <w:rPr>
          <w:rFonts w:eastAsia="Times New Roman"/>
          <w:color w:val="000000" w:themeColor="text1"/>
        </w:rPr>
        <w:t>. s</w:t>
      </w:r>
      <w:r w:rsidRPr="00CD111B">
        <w:rPr>
          <w:rFonts w:eastAsia="Times New Roman"/>
          <w:color w:val="000000" w:themeColor="text1"/>
        </w:rPr>
        <w:t>on beneficiosos para la calidad y la madurez del grano del café. Mejoran el sabor y la calidad de</w:t>
      </w:r>
      <w:r w:rsidR="2040252A" w:rsidRPr="00CD111B">
        <w:rPr>
          <w:rFonts w:eastAsia="Times New Roman"/>
          <w:color w:val="000000" w:themeColor="text1"/>
        </w:rPr>
        <w:t>l mismo</w:t>
      </w:r>
    </w:p>
    <w:p w14:paraId="02C5DF44" w14:textId="54415ACF" w:rsidR="00DA550E" w:rsidRPr="00CD111B" w:rsidRDefault="2040252A" w:rsidP="00F83AE1">
      <w:pPr>
        <w:pStyle w:val="TextoPrincipal"/>
        <w:ind w:left="1440" w:firstLine="0"/>
        <w:rPr>
          <w:rFonts w:eastAsia="Times New Roman"/>
          <w:color w:val="000000" w:themeColor="text1"/>
        </w:rPr>
      </w:pPr>
      <w:r w:rsidRPr="00CD111B">
        <w:rPr>
          <w:rFonts w:eastAsia="Times New Roman"/>
          <w:color w:val="000000" w:themeColor="text1"/>
        </w:rPr>
        <w:t>Fertilizantes micronutrientes</w:t>
      </w:r>
      <w:r w:rsidR="24521435" w:rsidRPr="00CD111B">
        <w:rPr>
          <w:rFonts w:eastAsia="Times New Roman"/>
          <w:color w:val="000000" w:themeColor="text1"/>
        </w:rPr>
        <w:t>:</w:t>
      </w:r>
      <w:r w:rsidR="46266DAC" w:rsidRPr="00CD111B">
        <w:rPr>
          <w:rFonts w:eastAsia="Times New Roman"/>
          <w:color w:val="000000" w:themeColor="text1"/>
        </w:rPr>
        <w:t xml:space="preserve"> </w:t>
      </w:r>
      <w:r w:rsidR="0247F639" w:rsidRPr="00CD111B">
        <w:rPr>
          <w:rFonts w:eastAsia="Times New Roman"/>
          <w:color w:val="000000" w:themeColor="text1"/>
        </w:rPr>
        <w:t>a</w:t>
      </w:r>
      <w:r w:rsidRPr="00CD111B">
        <w:rPr>
          <w:rFonts w:eastAsia="Times New Roman"/>
          <w:color w:val="000000" w:themeColor="text1"/>
        </w:rPr>
        <w:t>demás de los mencionados anteriormente</w:t>
      </w:r>
      <w:r w:rsidR="30007E10" w:rsidRPr="00CD111B">
        <w:rPr>
          <w:rFonts w:eastAsia="Times New Roman"/>
          <w:color w:val="000000" w:themeColor="text1"/>
        </w:rPr>
        <w:t>, l</w:t>
      </w:r>
      <w:r w:rsidRPr="00CD111B">
        <w:rPr>
          <w:rFonts w:eastAsia="Times New Roman"/>
          <w:color w:val="000000" w:themeColor="text1"/>
        </w:rPr>
        <w:t xml:space="preserve">os cultivos de café requieren nutrientes secundarios </w:t>
      </w:r>
      <w:r w:rsidR="1188C045" w:rsidRPr="00CD111B">
        <w:rPr>
          <w:rFonts w:eastAsia="Times New Roman"/>
          <w:color w:val="000000" w:themeColor="text1"/>
        </w:rPr>
        <w:t>c</w:t>
      </w:r>
      <w:r w:rsidRPr="00CD111B">
        <w:rPr>
          <w:rFonts w:eastAsia="Times New Roman"/>
          <w:color w:val="000000" w:themeColor="text1"/>
        </w:rPr>
        <w:t xml:space="preserve">omo </w:t>
      </w:r>
      <w:r w:rsidR="3FFA9AE1" w:rsidRPr="00CD111B">
        <w:rPr>
          <w:rFonts w:eastAsia="Times New Roman"/>
          <w:color w:val="000000" w:themeColor="text1"/>
        </w:rPr>
        <w:t xml:space="preserve">el </w:t>
      </w:r>
      <w:r w:rsidRPr="00CD111B">
        <w:rPr>
          <w:rFonts w:eastAsia="Times New Roman"/>
          <w:color w:val="000000" w:themeColor="text1"/>
        </w:rPr>
        <w:t xml:space="preserve">hierro, zinc, manganeso, </w:t>
      </w:r>
      <w:r w:rsidRPr="00CD111B">
        <w:rPr>
          <w:rFonts w:eastAsia="Times New Roman"/>
          <w:color w:val="000000" w:themeColor="text1"/>
        </w:rPr>
        <w:lastRenderedPageBreak/>
        <w:t>boro y otros</w:t>
      </w:r>
      <w:r w:rsidR="47827576" w:rsidRPr="00CD111B">
        <w:rPr>
          <w:rFonts w:eastAsia="Times New Roman"/>
          <w:color w:val="000000" w:themeColor="text1"/>
        </w:rPr>
        <w:t xml:space="preserve">. </w:t>
      </w:r>
      <w:r w:rsidR="0536347B" w:rsidRPr="00CD111B">
        <w:rPr>
          <w:rFonts w:eastAsia="Times New Roman"/>
          <w:color w:val="000000" w:themeColor="text1"/>
        </w:rPr>
        <w:t>Los fertilizantes para caficultura</w:t>
      </w:r>
      <w:r w:rsidR="3F2386C3" w:rsidRPr="00CD111B">
        <w:rPr>
          <w:rFonts w:eastAsia="Times New Roman"/>
          <w:color w:val="000000" w:themeColor="text1"/>
        </w:rPr>
        <w:t xml:space="preserve"> s</w:t>
      </w:r>
      <w:r w:rsidR="0536347B" w:rsidRPr="00CD111B">
        <w:rPr>
          <w:rFonts w:eastAsia="Times New Roman"/>
          <w:color w:val="000000" w:themeColor="text1"/>
        </w:rPr>
        <w:t>uelen estar disponibles en forma de granos, polvos o líquidos. La elección del tipo y cantidad de fertilizante dependerá de las condiciones específicas del suelo. Es importante realizar análisis de suelos de forma periódica</w:t>
      </w:r>
      <w:r w:rsidR="7212195A" w:rsidRPr="00CD111B">
        <w:rPr>
          <w:rFonts w:eastAsia="Times New Roman"/>
          <w:color w:val="000000" w:themeColor="text1"/>
        </w:rPr>
        <w:t xml:space="preserve"> y c</w:t>
      </w:r>
      <w:r w:rsidR="0536347B" w:rsidRPr="00CD111B">
        <w:rPr>
          <w:rFonts w:eastAsia="Times New Roman"/>
          <w:color w:val="000000" w:themeColor="text1"/>
        </w:rPr>
        <w:t xml:space="preserve">onsultar con los </w:t>
      </w:r>
      <w:r w:rsidR="2E5DEA4B" w:rsidRPr="00CD111B">
        <w:rPr>
          <w:rFonts w:eastAsia="Times New Roman"/>
          <w:color w:val="000000" w:themeColor="text1"/>
        </w:rPr>
        <w:t xml:space="preserve">técnicos </w:t>
      </w:r>
      <w:r w:rsidR="0536347B" w:rsidRPr="00CD111B">
        <w:rPr>
          <w:rFonts w:eastAsia="Times New Roman"/>
          <w:color w:val="000000" w:themeColor="text1"/>
        </w:rPr>
        <w:t>expertos</w:t>
      </w:r>
      <w:r w:rsidR="003F4EA7" w:rsidRPr="00CD111B">
        <w:rPr>
          <w:rFonts w:eastAsia="Times New Roman"/>
          <w:color w:val="000000" w:themeColor="text1"/>
        </w:rPr>
        <w:t xml:space="preserve"> </w:t>
      </w:r>
      <w:sdt>
        <w:sdtPr>
          <w:rPr>
            <w:rFonts w:eastAsia="Times New Roman"/>
            <w:color w:val="000000" w:themeColor="text1"/>
          </w:rPr>
          <w:id w:val="1918361427"/>
          <w:citation/>
        </w:sdtPr>
        <w:sdtEndPr/>
        <w:sdtContent>
          <w:r w:rsidR="003F4EA7" w:rsidRPr="00CD111B">
            <w:rPr>
              <w:rFonts w:eastAsia="Times New Roman"/>
              <w:color w:val="000000" w:themeColor="text1"/>
            </w:rPr>
            <w:fldChar w:fldCharType="begin"/>
          </w:r>
          <w:r w:rsidR="003F4EA7" w:rsidRPr="00CD111B">
            <w:rPr>
              <w:rFonts w:eastAsia="Times New Roman"/>
              <w:color w:val="000000" w:themeColor="text1"/>
            </w:rPr>
            <w:instrText xml:space="preserve"> CITATION IAE21 \l 18442 </w:instrText>
          </w:r>
          <w:r w:rsidR="003F4EA7" w:rsidRPr="00CD111B">
            <w:rPr>
              <w:rFonts w:eastAsia="Times New Roman"/>
              <w:color w:val="000000" w:themeColor="text1"/>
            </w:rPr>
            <w:fldChar w:fldCharType="separate"/>
          </w:r>
          <w:r w:rsidR="00E857A3" w:rsidRPr="00CD111B">
            <w:rPr>
              <w:rFonts w:eastAsia="Times New Roman"/>
              <w:color w:val="000000" w:themeColor="text1"/>
            </w:rPr>
            <w:t>(IAEA, 2021)</w:t>
          </w:r>
          <w:r w:rsidR="003F4EA7" w:rsidRPr="00CD111B">
            <w:rPr>
              <w:rFonts w:eastAsia="Times New Roman"/>
              <w:color w:val="000000" w:themeColor="text1"/>
            </w:rPr>
            <w:fldChar w:fldCharType="end"/>
          </w:r>
        </w:sdtContent>
      </w:sdt>
      <w:r w:rsidR="003F4EA7" w:rsidRPr="00CD111B">
        <w:rPr>
          <w:rFonts w:eastAsia="Times New Roman"/>
          <w:color w:val="000000" w:themeColor="text1"/>
        </w:rPr>
        <w:t>.</w:t>
      </w:r>
    </w:p>
    <w:p w14:paraId="20324A7B" w14:textId="52CB3F61" w:rsidR="4C02D2B6" w:rsidRPr="00CD111B" w:rsidRDefault="00245E4E" w:rsidP="0084413E">
      <w:pPr>
        <w:pStyle w:val="Ttulo3"/>
        <w:numPr>
          <w:ilvl w:val="2"/>
          <w:numId w:val="15"/>
        </w:numPr>
        <w:rPr>
          <w:rStyle w:val="Ttulo3Car"/>
          <w:lang w:val="es-HN"/>
        </w:rPr>
      </w:pPr>
      <w:bookmarkStart w:id="61" w:name="_Toc158656756"/>
      <w:r w:rsidRPr="00CD111B">
        <w:rPr>
          <w:rStyle w:val="Ttulo3Car"/>
          <w:lang w:val="es-HN"/>
        </w:rPr>
        <w:t>ETAPAS DE PRODUCCIÓN, PROCESAMIENTO Y COMERCIALIZACIÓN DEL CAFÉ.</w:t>
      </w:r>
      <w:bookmarkEnd w:id="61"/>
    </w:p>
    <w:p w14:paraId="61F2E1D1" w14:textId="6DE6854A" w:rsidR="3C15C6AB" w:rsidRPr="00CD111B" w:rsidRDefault="0FB9C1DC" w:rsidP="3C15C6AB">
      <w:pPr>
        <w:pStyle w:val="TextoPrincipal"/>
        <w:rPr>
          <w:rFonts w:eastAsia="Times New Roman"/>
          <w:color w:val="000000" w:themeColor="text1"/>
        </w:rPr>
      </w:pPr>
      <w:r w:rsidRPr="00CD111B">
        <w:rPr>
          <w:rFonts w:eastAsia="Times New Roman"/>
          <w:color w:val="000000" w:themeColor="text1"/>
        </w:rPr>
        <w:t xml:space="preserve">En </w:t>
      </w:r>
      <w:r w:rsidR="009D28E6" w:rsidRPr="00CD111B">
        <w:rPr>
          <w:rFonts w:eastAsia="Times New Roman"/>
          <w:color w:val="000000" w:themeColor="text1"/>
        </w:rPr>
        <w:t>la presente</w:t>
      </w:r>
      <w:r w:rsidRPr="00CD111B">
        <w:rPr>
          <w:rFonts w:eastAsia="Times New Roman"/>
          <w:color w:val="000000" w:themeColor="text1"/>
        </w:rPr>
        <w:t xml:space="preserve"> investigación </w:t>
      </w:r>
      <w:r w:rsidR="009D28E6" w:rsidRPr="00CD111B">
        <w:rPr>
          <w:rFonts w:eastAsia="Times New Roman"/>
          <w:color w:val="000000" w:themeColor="text1"/>
        </w:rPr>
        <w:t>se analizaron</w:t>
      </w:r>
      <w:r w:rsidRPr="00CD111B">
        <w:rPr>
          <w:rFonts w:eastAsia="Times New Roman"/>
          <w:color w:val="000000" w:themeColor="text1"/>
        </w:rPr>
        <w:t xml:space="preserve"> </w:t>
      </w:r>
      <w:r w:rsidR="009D28E6" w:rsidRPr="00CD111B">
        <w:rPr>
          <w:rFonts w:eastAsia="Times New Roman"/>
          <w:color w:val="000000" w:themeColor="text1"/>
        </w:rPr>
        <w:t>tres</w:t>
      </w:r>
      <w:r w:rsidRPr="00CD111B">
        <w:rPr>
          <w:rFonts w:eastAsia="Times New Roman"/>
          <w:color w:val="000000" w:themeColor="text1"/>
        </w:rPr>
        <w:t xml:space="preserve"> etapas, todo el proceso del Café.</w:t>
      </w:r>
    </w:p>
    <w:p w14:paraId="506367CF" w14:textId="6F428B5E" w:rsidR="6D199243" w:rsidRPr="00CD111B" w:rsidRDefault="243A69E9" w:rsidP="005848EA">
      <w:pPr>
        <w:pStyle w:val="TextoPrincipal"/>
        <w:rPr>
          <w:rFonts w:eastAsia="Times New Roman"/>
          <w:color w:val="000000" w:themeColor="text1"/>
        </w:rPr>
      </w:pPr>
      <w:r w:rsidRPr="00CD111B">
        <w:rPr>
          <w:rFonts w:eastAsia="Times New Roman"/>
          <w:color w:val="000000" w:themeColor="text1"/>
        </w:rPr>
        <w:t>Producción</w:t>
      </w:r>
      <w:r w:rsidR="43A4A13B" w:rsidRPr="00CD111B">
        <w:rPr>
          <w:rFonts w:eastAsia="Times New Roman"/>
          <w:color w:val="000000" w:themeColor="text1"/>
        </w:rPr>
        <w:t>: e</w:t>
      </w:r>
      <w:r w:rsidR="7C7F5EB9" w:rsidRPr="00CD111B">
        <w:rPr>
          <w:rFonts w:eastAsia="Times New Roman"/>
          <w:color w:val="000000" w:themeColor="text1"/>
        </w:rPr>
        <w:t>s la etapa primaria que</w:t>
      </w:r>
      <w:r w:rsidR="5B6D27A9" w:rsidRPr="00CD111B">
        <w:rPr>
          <w:rFonts w:eastAsia="Times New Roman"/>
          <w:color w:val="000000" w:themeColor="text1"/>
        </w:rPr>
        <w:t xml:space="preserve"> finaliza hasta la </w:t>
      </w:r>
      <w:r w:rsidR="430160C3" w:rsidRPr="00CD111B">
        <w:rPr>
          <w:rFonts w:eastAsia="Times New Roman"/>
          <w:color w:val="000000" w:themeColor="text1"/>
        </w:rPr>
        <w:t>recolección</w:t>
      </w:r>
      <w:r w:rsidR="5B6D27A9" w:rsidRPr="00CD111B">
        <w:rPr>
          <w:rFonts w:eastAsia="Times New Roman"/>
          <w:color w:val="000000" w:themeColor="text1"/>
        </w:rPr>
        <w:t xml:space="preserve"> del gran</w:t>
      </w:r>
      <w:r w:rsidR="73A81C0D" w:rsidRPr="00CD111B">
        <w:rPr>
          <w:rFonts w:eastAsia="Times New Roman"/>
          <w:color w:val="000000" w:themeColor="text1"/>
        </w:rPr>
        <w:t xml:space="preserve">o. </w:t>
      </w:r>
      <w:r w:rsidR="5B6D27A9" w:rsidRPr="00CD111B">
        <w:rPr>
          <w:rFonts w:eastAsia="Times New Roman"/>
          <w:color w:val="000000" w:themeColor="text1"/>
        </w:rPr>
        <w:t>I</w:t>
      </w:r>
      <w:r w:rsidR="7C7F5EB9" w:rsidRPr="00CD111B">
        <w:rPr>
          <w:rFonts w:eastAsia="Times New Roman"/>
          <w:color w:val="000000" w:themeColor="text1"/>
        </w:rPr>
        <w:t>nicia</w:t>
      </w:r>
      <w:r w:rsidR="1827B00F" w:rsidRPr="00CD111B">
        <w:rPr>
          <w:rFonts w:eastAsia="Times New Roman"/>
          <w:color w:val="000000" w:themeColor="text1"/>
        </w:rPr>
        <w:t xml:space="preserve"> </w:t>
      </w:r>
      <w:r w:rsidR="3F320679" w:rsidRPr="00CD111B">
        <w:rPr>
          <w:rFonts w:eastAsia="Times New Roman"/>
          <w:color w:val="000000" w:themeColor="text1"/>
        </w:rPr>
        <w:t>con</w:t>
      </w:r>
      <w:r w:rsidR="7CD0A0D1" w:rsidRPr="00CD111B">
        <w:rPr>
          <w:rFonts w:eastAsia="Times New Roman"/>
          <w:color w:val="000000" w:themeColor="text1"/>
        </w:rPr>
        <w:t xml:space="preserve"> </w:t>
      </w:r>
      <w:r w:rsidR="5AA98F1F" w:rsidRPr="00CD111B">
        <w:rPr>
          <w:rFonts w:eastAsia="Times New Roman"/>
          <w:color w:val="000000" w:themeColor="text1"/>
        </w:rPr>
        <w:t xml:space="preserve">el </w:t>
      </w:r>
      <w:r w:rsidR="6886FF23" w:rsidRPr="00CD111B">
        <w:rPr>
          <w:rFonts w:eastAsia="Times New Roman"/>
          <w:color w:val="000000" w:themeColor="text1"/>
        </w:rPr>
        <w:t>análisis</w:t>
      </w:r>
      <w:r w:rsidR="7CD0A0D1" w:rsidRPr="00CD111B">
        <w:rPr>
          <w:rFonts w:eastAsia="Times New Roman"/>
          <w:color w:val="000000" w:themeColor="text1"/>
        </w:rPr>
        <w:t xml:space="preserve"> de suelo, limpiezas </w:t>
      </w:r>
      <w:r w:rsidR="4C48B515" w:rsidRPr="00CD111B">
        <w:rPr>
          <w:rFonts w:eastAsia="Times New Roman"/>
          <w:color w:val="000000" w:themeColor="text1"/>
        </w:rPr>
        <w:t>antes del</w:t>
      </w:r>
      <w:r w:rsidR="7CD0A0D1" w:rsidRPr="00CD111B">
        <w:rPr>
          <w:rFonts w:eastAsia="Times New Roman"/>
          <w:color w:val="000000" w:themeColor="text1"/>
        </w:rPr>
        <w:t xml:space="preserve"> </w:t>
      </w:r>
      <w:r w:rsidR="1827B00F" w:rsidRPr="00CD111B">
        <w:rPr>
          <w:rFonts w:eastAsia="Times New Roman"/>
          <w:color w:val="000000" w:themeColor="text1"/>
        </w:rPr>
        <w:t>sembra</w:t>
      </w:r>
      <w:r w:rsidR="15A51DA1" w:rsidRPr="00CD111B">
        <w:rPr>
          <w:rFonts w:eastAsia="Times New Roman"/>
          <w:color w:val="000000" w:themeColor="text1"/>
        </w:rPr>
        <w:t xml:space="preserve">do </w:t>
      </w:r>
      <w:r w:rsidR="284CA367" w:rsidRPr="00CD111B">
        <w:rPr>
          <w:rFonts w:eastAsia="Times New Roman"/>
          <w:color w:val="000000" w:themeColor="text1"/>
        </w:rPr>
        <w:t xml:space="preserve">y posterior al sembrado </w:t>
      </w:r>
      <w:r w:rsidR="15A51DA1" w:rsidRPr="00CD111B">
        <w:rPr>
          <w:rFonts w:eastAsia="Times New Roman"/>
          <w:color w:val="000000" w:themeColor="text1"/>
        </w:rPr>
        <w:t>de la planta</w:t>
      </w:r>
      <w:r w:rsidR="0F25C910" w:rsidRPr="00CD111B">
        <w:rPr>
          <w:rFonts w:eastAsia="Times New Roman"/>
          <w:color w:val="000000" w:themeColor="text1"/>
        </w:rPr>
        <w:t xml:space="preserve">. Cuando </w:t>
      </w:r>
      <w:r w:rsidR="7280EA8A" w:rsidRPr="00CD111B">
        <w:rPr>
          <w:rFonts w:eastAsia="Times New Roman"/>
          <w:color w:val="000000" w:themeColor="text1"/>
        </w:rPr>
        <w:t>la planta</w:t>
      </w:r>
      <w:r w:rsidR="193BD806" w:rsidRPr="00CD111B">
        <w:rPr>
          <w:rFonts w:eastAsia="Times New Roman"/>
          <w:color w:val="000000" w:themeColor="text1"/>
        </w:rPr>
        <w:t xml:space="preserve"> </w:t>
      </w:r>
      <w:r w:rsidR="7280EA8A" w:rsidRPr="00CD111B">
        <w:rPr>
          <w:rFonts w:eastAsia="Times New Roman"/>
          <w:color w:val="000000" w:themeColor="text1"/>
        </w:rPr>
        <w:t xml:space="preserve">está en edad productiva se le da </w:t>
      </w:r>
      <w:r w:rsidR="1827B00F" w:rsidRPr="00CD111B">
        <w:rPr>
          <w:rFonts w:eastAsia="Times New Roman"/>
          <w:color w:val="000000" w:themeColor="text1"/>
        </w:rPr>
        <w:t xml:space="preserve">el mantenimiento </w:t>
      </w:r>
      <w:r w:rsidR="7F5C7A84" w:rsidRPr="00CD111B">
        <w:rPr>
          <w:rFonts w:eastAsia="Times New Roman"/>
          <w:color w:val="000000" w:themeColor="text1"/>
        </w:rPr>
        <w:t>de</w:t>
      </w:r>
      <w:r w:rsidR="1827B00F" w:rsidRPr="00CD111B">
        <w:rPr>
          <w:rFonts w:eastAsia="Times New Roman"/>
          <w:color w:val="000000" w:themeColor="text1"/>
        </w:rPr>
        <w:t xml:space="preserve"> poda,</w:t>
      </w:r>
      <w:r w:rsidR="0DC949F1" w:rsidRPr="00CD111B">
        <w:rPr>
          <w:rFonts w:eastAsia="Times New Roman"/>
          <w:color w:val="000000" w:themeColor="text1"/>
        </w:rPr>
        <w:t xml:space="preserve"> </w:t>
      </w:r>
      <w:r w:rsidR="1827B00F" w:rsidRPr="00CD111B">
        <w:rPr>
          <w:rFonts w:eastAsia="Times New Roman"/>
          <w:color w:val="000000" w:themeColor="text1"/>
        </w:rPr>
        <w:t>fertilización,</w:t>
      </w:r>
      <w:r w:rsidR="1FA40FA2" w:rsidRPr="00CD111B">
        <w:rPr>
          <w:rFonts w:eastAsia="Times New Roman"/>
          <w:color w:val="000000" w:themeColor="text1"/>
        </w:rPr>
        <w:t xml:space="preserve"> </w:t>
      </w:r>
      <w:r w:rsidR="1827B00F" w:rsidRPr="00CD111B">
        <w:rPr>
          <w:rFonts w:eastAsia="Times New Roman"/>
          <w:color w:val="000000" w:themeColor="text1"/>
        </w:rPr>
        <w:t>control de plagas y enfermedades</w:t>
      </w:r>
      <w:r w:rsidR="1DDF6363" w:rsidRPr="00CD111B">
        <w:rPr>
          <w:rFonts w:eastAsia="Times New Roman"/>
          <w:color w:val="000000" w:themeColor="text1"/>
        </w:rPr>
        <w:t>, h</w:t>
      </w:r>
      <w:r w:rsidR="1827B00F" w:rsidRPr="00CD111B">
        <w:rPr>
          <w:rFonts w:eastAsia="Times New Roman"/>
          <w:color w:val="000000" w:themeColor="text1"/>
        </w:rPr>
        <w:t>asta finalizar con la recolección de los granos maduros</w:t>
      </w:r>
      <w:r w:rsidR="009D28E6" w:rsidRPr="00CD111B">
        <w:rPr>
          <w:rFonts w:eastAsia="Times New Roman"/>
          <w:color w:val="000000" w:themeColor="text1"/>
        </w:rPr>
        <w:t xml:space="preserve"> </w:t>
      </w:r>
      <w:sdt>
        <w:sdtPr>
          <w:rPr>
            <w:rFonts w:eastAsia="Times New Roman"/>
            <w:color w:val="000000" w:themeColor="text1"/>
          </w:rPr>
          <w:id w:val="1053818949"/>
          <w:citation/>
        </w:sdtPr>
        <w:sdtEndPr/>
        <w:sdtContent>
          <w:r w:rsidR="009D28E6" w:rsidRPr="00CD111B">
            <w:rPr>
              <w:rFonts w:eastAsia="Times New Roman"/>
              <w:color w:val="000000" w:themeColor="text1"/>
            </w:rPr>
            <w:fldChar w:fldCharType="begin"/>
          </w:r>
          <w:r w:rsidR="009D28E6" w:rsidRPr="00CD111B">
            <w:rPr>
              <w:rFonts w:eastAsia="Times New Roman"/>
              <w:color w:val="000000" w:themeColor="text1"/>
            </w:rPr>
            <w:instrText xml:space="preserve"> CITATION FNC23 \l 18442 </w:instrText>
          </w:r>
          <w:r w:rsidR="009D28E6" w:rsidRPr="00CD111B">
            <w:rPr>
              <w:rFonts w:eastAsia="Times New Roman"/>
              <w:color w:val="000000" w:themeColor="text1"/>
            </w:rPr>
            <w:fldChar w:fldCharType="separate"/>
          </w:r>
          <w:r w:rsidR="00E857A3" w:rsidRPr="00CD111B">
            <w:rPr>
              <w:rFonts w:eastAsia="Times New Roman"/>
              <w:color w:val="000000" w:themeColor="text1"/>
            </w:rPr>
            <w:t>(FNCC, 2023)</w:t>
          </w:r>
          <w:r w:rsidR="009D28E6" w:rsidRPr="00CD111B">
            <w:rPr>
              <w:rFonts w:eastAsia="Times New Roman"/>
              <w:color w:val="000000" w:themeColor="text1"/>
            </w:rPr>
            <w:fldChar w:fldCharType="end"/>
          </w:r>
        </w:sdtContent>
      </w:sdt>
      <w:r w:rsidR="5660447B" w:rsidRPr="00CD111B">
        <w:rPr>
          <w:rFonts w:eastAsia="Times New Roman"/>
          <w:color w:val="000000" w:themeColor="text1"/>
        </w:rPr>
        <w:t>.</w:t>
      </w:r>
    </w:p>
    <w:p w14:paraId="781C7CDB" w14:textId="10DD26D5" w:rsidR="3C1F92D0" w:rsidRPr="00CD111B" w:rsidRDefault="75D14DEE" w:rsidP="005848EA">
      <w:pPr>
        <w:pStyle w:val="TextoPrincipal"/>
        <w:rPr>
          <w:rFonts w:eastAsia="Times New Roman"/>
          <w:color w:val="000000" w:themeColor="text1"/>
        </w:rPr>
      </w:pPr>
      <w:r w:rsidRPr="00CD111B">
        <w:rPr>
          <w:rFonts w:eastAsia="Times New Roman"/>
          <w:color w:val="000000" w:themeColor="text1"/>
        </w:rPr>
        <w:t>Procesamiento</w:t>
      </w:r>
      <w:r w:rsidR="2E299321" w:rsidRPr="00CD111B">
        <w:rPr>
          <w:rFonts w:eastAsia="Times New Roman"/>
          <w:color w:val="000000" w:themeColor="text1"/>
        </w:rPr>
        <w:t>: e</w:t>
      </w:r>
      <w:r w:rsidR="1924B4AD" w:rsidRPr="00CD111B">
        <w:rPr>
          <w:rFonts w:eastAsia="Times New Roman"/>
          <w:color w:val="000000" w:themeColor="text1"/>
        </w:rPr>
        <w:t>s la etapa donde se le agrega más valor al café</w:t>
      </w:r>
      <w:r w:rsidR="1FDC06AB" w:rsidRPr="00CD111B">
        <w:rPr>
          <w:rFonts w:eastAsia="Times New Roman"/>
          <w:color w:val="000000" w:themeColor="text1"/>
        </w:rPr>
        <w:t>, a</w:t>
      </w:r>
      <w:r w:rsidR="1924B4AD" w:rsidRPr="00CD111B">
        <w:rPr>
          <w:rFonts w:eastAsia="Times New Roman"/>
          <w:color w:val="000000" w:themeColor="text1"/>
        </w:rPr>
        <w:t xml:space="preserve"> través d</w:t>
      </w:r>
      <w:r w:rsidR="78A25D11" w:rsidRPr="00CD111B">
        <w:rPr>
          <w:rFonts w:eastAsia="Times New Roman"/>
          <w:color w:val="000000" w:themeColor="text1"/>
        </w:rPr>
        <w:t>e p</w:t>
      </w:r>
      <w:r w:rsidR="1924B4AD" w:rsidRPr="00CD111B">
        <w:rPr>
          <w:rFonts w:eastAsia="Times New Roman"/>
          <w:color w:val="000000" w:themeColor="text1"/>
        </w:rPr>
        <w:t>rocesar manual y mecánicamente</w:t>
      </w:r>
      <w:r w:rsidR="26F99FDF" w:rsidRPr="00CD111B">
        <w:rPr>
          <w:rFonts w:eastAsia="Times New Roman"/>
          <w:color w:val="000000" w:themeColor="text1"/>
        </w:rPr>
        <w:t xml:space="preserve"> e</w:t>
      </w:r>
      <w:r w:rsidR="1924B4AD" w:rsidRPr="00CD111B">
        <w:rPr>
          <w:rFonts w:eastAsia="Times New Roman"/>
          <w:color w:val="000000" w:themeColor="text1"/>
        </w:rPr>
        <w:t>l grano</w:t>
      </w:r>
      <w:r w:rsidR="62234D76" w:rsidRPr="00CD111B">
        <w:rPr>
          <w:rFonts w:eastAsia="Times New Roman"/>
          <w:color w:val="000000" w:themeColor="text1"/>
        </w:rPr>
        <w:t>.</w:t>
      </w:r>
      <w:r w:rsidR="29C4885E" w:rsidRPr="00CD111B">
        <w:rPr>
          <w:rFonts w:eastAsia="Times New Roman"/>
          <w:color w:val="000000" w:themeColor="text1"/>
        </w:rPr>
        <w:t xml:space="preserve"> </w:t>
      </w:r>
      <w:r w:rsidR="1924B4AD" w:rsidRPr="00CD111B">
        <w:rPr>
          <w:rFonts w:eastAsia="Times New Roman"/>
          <w:color w:val="000000" w:themeColor="text1"/>
        </w:rPr>
        <w:t>Inicia con el despulpado</w:t>
      </w:r>
      <w:r w:rsidR="799ED373" w:rsidRPr="00CD111B">
        <w:rPr>
          <w:rFonts w:eastAsia="Times New Roman"/>
          <w:color w:val="000000" w:themeColor="text1"/>
        </w:rPr>
        <w:t xml:space="preserve"> </w:t>
      </w:r>
      <w:r w:rsidR="51291AC0" w:rsidRPr="00CD111B">
        <w:rPr>
          <w:rFonts w:eastAsia="Times New Roman"/>
          <w:color w:val="000000" w:themeColor="text1"/>
        </w:rPr>
        <w:t>e</w:t>
      </w:r>
      <w:r w:rsidR="47731703" w:rsidRPr="00CD111B">
        <w:rPr>
          <w:rFonts w:eastAsia="Times New Roman"/>
          <w:color w:val="000000" w:themeColor="text1"/>
        </w:rPr>
        <w:t>n</w:t>
      </w:r>
      <w:r w:rsidR="1924B4AD" w:rsidRPr="00CD111B">
        <w:rPr>
          <w:rFonts w:eastAsia="Times New Roman"/>
          <w:color w:val="000000" w:themeColor="text1"/>
        </w:rPr>
        <w:t xml:space="preserve"> máquina</w:t>
      </w:r>
      <w:r w:rsidR="0ECAA174" w:rsidRPr="00CD111B">
        <w:rPr>
          <w:rFonts w:eastAsia="Times New Roman"/>
          <w:color w:val="000000" w:themeColor="text1"/>
        </w:rPr>
        <w:t>, l</w:t>
      </w:r>
      <w:r w:rsidR="1924B4AD" w:rsidRPr="00CD111B">
        <w:rPr>
          <w:rFonts w:eastAsia="Times New Roman"/>
          <w:color w:val="000000" w:themeColor="text1"/>
        </w:rPr>
        <w:t xml:space="preserve">uego se </w:t>
      </w:r>
      <w:r w:rsidR="498B4A4D" w:rsidRPr="00CD111B">
        <w:rPr>
          <w:rFonts w:eastAsia="Times New Roman"/>
          <w:color w:val="000000" w:themeColor="text1"/>
        </w:rPr>
        <w:t xml:space="preserve">deja </w:t>
      </w:r>
      <w:r w:rsidR="1924B4AD" w:rsidRPr="00CD111B">
        <w:rPr>
          <w:rFonts w:eastAsia="Times New Roman"/>
          <w:color w:val="000000" w:themeColor="text1"/>
        </w:rPr>
        <w:t>fermenta</w:t>
      </w:r>
      <w:r w:rsidR="24BABB8D" w:rsidRPr="00CD111B">
        <w:rPr>
          <w:rFonts w:eastAsia="Times New Roman"/>
          <w:color w:val="000000" w:themeColor="text1"/>
        </w:rPr>
        <w:t>r</w:t>
      </w:r>
      <w:r w:rsidR="1924B4AD" w:rsidRPr="00CD111B">
        <w:rPr>
          <w:rFonts w:eastAsia="Times New Roman"/>
          <w:color w:val="000000" w:themeColor="text1"/>
        </w:rPr>
        <w:t xml:space="preserve">. </w:t>
      </w:r>
      <w:r w:rsidR="1823227B" w:rsidRPr="00CD111B">
        <w:rPr>
          <w:rFonts w:eastAsia="Times New Roman"/>
          <w:color w:val="000000" w:themeColor="text1"/>
        </w:rPr>
        <w:t>Se pasa al</w:t>
      </w:r>
      <w:r w:rsidR="1924B4AD" w:rsidRPr="00CD111B">
        <w:rPr>
          <w:rFonts w:eastAsia="Times New Roman"/>
          <w:color w:val="000000" w:themeColor="text1"/>
        </w:rPr>
        <w:t xml:space="preserve"> secado del café</w:t>
      </w:r>
      <w:r w:rsidR="2E5230EB" w:rsidRPr="00CD111B">
        <w:rPr>
          <w:rFonts w:eastAsia="Times New Roman"/>
          <w:color w:val="000000" w:themeColor="text1"/>
        </w:rPr>
        <w:t xml:space="preserve"> m</w:t>
      </w:r>
      <w:r w:rsidR="1924B4AD" w:rsidRPr="00CD111B">
        <w:rPr>
          <w:rFonts w:eastAsia="Times New Roman"/>
          <w:color w:val="000000" w:themeColor="text1"/>
        </w:rPr>
        <w:t xml:space="preserve">ediante </w:t>
      </w:r>
      <w:r w:rsidR="2F5AC567" w:rsidRPr="00CD111B">
        <w:rPr>
          <w:rFonts w:eastAsia="Times New Roman"/>
          <w:color w:val="000000" w:themeColor="text1"/>
        </w:rPr>
        <w:t>la exposición</w:t>
      </w:r>
      <w:r w:rsidR="43B14E1E" w:rsidRPr="00CD111B">
        <w:rPr>
          <w:rFonts w:eastAsia="Times New Roman"/>
          <w:color w:val="000000" w:themeColor="text1"/>
        </w:rPr>
        <w:t xml:space="preserve"> al </w:t>
      </w:r>
      <w:r w:rsidR="236F8458" w:rsidRPr="00CD111B">
        <w:rPr>
          <w:rFonts w:eastAsia="Times New Roman"/>
          <w:color w:val="000000" w:themeColor="text1"/>
        </w:rPr>
        <w:t>s</w:t>
      </w:r>
      <w:r w:rsidR="1924B4AD" w:rsidRPr="00CD111B">
        <w:rPr>
          <w:rFonts w:eastAsia="Times New Roman"/>
          <w:color w:val="000000" w:themeColor="text1"/>
        </w:rPr>
        <w:t xml:space="preserve">ol o </w:t>
      </w:r>
      <w:r w:rsidR="49A88515" w:rsidRPr="00CD111B">
        <w:rPr>
          <w:rFonts w:eastAsia="Times New Roman"/>
          <w:color w:val="000000" w:themeColor="text1"/>
        </w:rPr>
        <w:t>maquinas secadoras</w:t>
      </w:r>
      <w:r w:rsidR="1924B4AD" w:rsidRPr="00CD111B">
        <w:rPr>
          <w:rFonts w:eastAsia="Times New Roman"/>
          <w:color w:val="000000" w:themeColor="text1"/>
        </w:rPr>
        <w:t xml:space="preserve"> hasta alcanzar</w:t>
      </w:r>
      <w:r w:rsidR="5D9F6E88" w:rsidRPr="00CD111B">
        <w:rPr>
          <w:rFonts w:eastAsia="Times New Roman"/>
          <w:color w:val="000000" w:themeColor="text1"/>
        </w:rPr>
        <w:t xml:space="preserve"> u</w:t>
      </w:r>
      <w:r w:rsidR="1924B4AD" w:rsidRPr="00CD111B">
        <w:rPr>
          <w:rFonts w:eastAsia="Times New Roman"/>
          <w:color w:val="000000" w:themeColor="text1"/>
        </w:rPr>
        <w:t xml:space="preserve">n 12% de humedad ideal. </w:t>
      </w:r>
      <w:r w:rsidR="35FF4123" w:rsidRPr="00CD111B">
        <w:rPr>
          <w:rFonts w:eastAsia="Times New Roman"/>
          <w:color w:val="000000" w:themeColor="text1"/>
        </w:rPr>
        <w:t>Luego</w:t>
      </w:r>
      <w:r w:rsidR="1A5B606F" w:rsidRPr="00CD111B">
        <w:rPr>
          <w:rFonts w:eastAsia="Times New Roman"/>
          <w:color w:val="000000" w:themeColor="text1"/>
        </w:rPr>
        <w:t xml:space="preserve"> </w:t>
      </w:r>
      <w:r w:rsidR="693C1CDD" w:rsidRPr="00CD111B">
        <w:rPr>
          <w:rFonts w:eastAsia="Times New Roman"/>
          <w:color w:val="000000" w:themeColor="text1"/>
        </w:rPr>
        <w:t xml:space="preserve">de estar </w:t>
      </w:r>
      <w:r w:rsidR="30D4D1D1" w:rsidRPr="00CD111B">
        <w:rPr>
          <w:rFonts w:eastAsia="Times New Roman"/>
          <w:color w:val="000000" w:themeColor="text1"/>
        </w:rPr>
        <w:t>sec</w:t>
      </w:r>
      <w:r w:rsidR="12B549F0" w:rsidRPr="00CD111B">
        <w:rPr>
          <w:rFonts w:eastAsia="Times New Roman"/>
          <w:color w:val="000000" w:themeColor="text1"/>
        </w:rPr>
        <w:t xml:space="preserve">o, se </w:t>
      </w:r>
      <w:r w:rsidR="30D4D1D1" w:rsidRPr="00CD111B">
        <w:rPr>
          <w:rFonts w:eastAsia="Times New Roman"/>
          <w:color w:val="000000" w:themeColor="text1"/>
        </w:rPr>
        <w:t>trilla el grano</w:t>
      </w:r>
      <w:r w:rsidR="25E7AEBD" w:rsidRPr="00CD111B">
        <w:rPr>
          <w:rFonts w:eastAsia="Times New Roman"/>
          <w:color w:val="000000" w:themeColor="text1"/>
        </w:rPr>
        <w:t xml:space="preserve"> o sea quitarle la cascarilla seca</w:t>
      </w:r>
      <w:r w:rsidR="30D4D1D1" w:rsidRPr="00CD111B">
        <w:rPr>
          <w:rFonts w:eastAsia="Times New Roman"/>
          <w:color w:val="000000" w:themeColor="text1"/>
        </w:rPr>
        <w:t>. S</w:t>
      </w:r>
      <w:r w:rsidR="72B59ED5" w:rsidRPr="00CD111B">
        <w:rPr>
          <w:rFonts w:eastAsia="Times New Roman"/>
          <w:color w:val="000000" w:themeColor="text1"/>
        </w:rPr>
        <w:t>e separan los gran</w:t>
      </w:r>
      <w:r w:rsidR="2094A05A" w:rsidRPr="00CD111B">
        <w:rPr>
          <w:rFonts w:eastAsia="Times New Roman"/>
          <w:color w:val="000000" w:themeColor="text1"/>
        </w:rPr>
        <w:t>os</w:t>
      </w:r>
      <w:r w:rsidR="30D4D1D1" w:rsidRPr="00CD111B">
        <w:rPr>
          <w:rFonts w:eastAsia="Times New Roman"/>
          <w:color w:val="000000" w:themeColor="text1"/>
        </w:rPr>
        <w:t xml:space="preserve"> </w:t>
      </w:r>
      <w:r w:rsidR="7015B239" w:rsidRPr="00CD111B">
        <w:rPr>
          <w:rFonts w:eastAsia="Times New Roman"/>
          <w:color w:val="000000" w:themeColor="text1"/>
        </w:rPr>
        <w:t xml:space="preserve">por </w:t>
      </w:r>
      <w:r w:rsidR="30D4D1D1" w:rsidRPr="00CD111B">
        <w:rPr>
          <w:rFonts w:eastAsia="Times New Roman"/>
          <w:color w:val="000000" w:themeColor="text1"/>
        </w:rPr>
        <w:t>tamaños y calidade</w:t>
      </w:r>
      <w:r w:rsidR="45FAA5B1" w:rsidRPr="00CD111B">
        <w:rPr>
          <w:rFonts w:eastAsia="Times New Roman"/>
          <w:color w:val="000000" w:themeColor="text1"/>
        </w:rPr>
        <w:t>s, para</w:t>
      </w:r>
      <w:r w:rsidR="4DDA256D" w:rsidRPr="00CD111B">
        <w:rPr>
          <w:rFonts w:eastAsia="Times New Roman"/>
          <w:color w:val="000000" w:themeColor="text1"/>
        </w:rPr>
        <w:t xml:space="preserve"> finalmente </w:t>
      </w:r>
      <w:r w:rsidR="12D15C07" w:rsidRPr="00CD111B">
        <w:rPr>
          <w:rFonts w:eastAsia="Times New Roman"/>
          <w:color w:val="000000" w:themeColor="text1"/>
        </w:rPr>
        <w:t>env</w:t>
      </w:r>
      <w:r w:rsidR="28DA8779" w:rsidRPr="00CD111B">
        <w:rPr>
          <w:rFonts w:eastAsia="Times New Roman"/>
          <w:color w:val="000000" w:themeColor="text1"/>
        </w:rPr>
        <w:t>iarlo</w:t>
      </w:r>
      <w:r w:rsidR="12D15C07" w:rsidRPr="00CD111B">
        <w:rPr>
          <w:rFonts w:eastAsia="Times New Roman"/>
          <w:color w:val="000000" w:themeColor="text1"/>
        </w:rPr>
        <w:t xml:space="preserve"> </w:t>
      </w:r>
      <w:r w:rsidR="659BD9BA" w:rsidRPr="00CD111B">
        <w:rPr>
          <w:rFonts w:eastAsia="Times New Roman"/>
          <w:color w:val="000000" w:themeColor="text1"/>
        </w:rPr>
        <w:t xml:space="preserve">a </w:t>
      </w:r>
      <w:r w:rsidR="12D15C07" w:rsidRPr="00CD111B">
        <w:rPr>
          <w:rFonts w:eastAsia="Times New Roman"/>
          <w:color w:val="000000" w:themeColor="text1"/>
        </w:rPr>
        <w:t>tostar</w:t>
      </w:r>
      <w:r w:rsidR="14D7CDA2" w:rsidRPr="00CD111B">
        <w:rPr>
          <w:rFonts w:eastAsia="Times New Roman"/>
          <w:color w:val="000000" w:themeColor="text1"/>
        </w:rPr>
        <w:t xml:space="preserve"> y </w:t>
      </w:r>
      <w:r w:rsidR="12D15C07" w:rsidRPr="00CD111B">
        <w:rPr>
          <w:rFonts w:eastAsia="Times New Roman"/>
          <w:color w:val="000000" w:themeColor="text1"/>
        </w:rPr>
        <w:t>m</w:t>
      </w:r>
      <w:r w:rsidR="5A836760" w:rsidRPr="00CD111B">
        <w:rPr>
          <w:rFonts w:eastAsia="Times New Roman"/>
          <w:color w:val="000000" w:themeColor="text1"/>
        </w:rPr>
        <w:t>oler en polvo para empacarlo en</w:t>
      </w:r>
      <w:r w:rsidR="12D15C07" w:rsidRPr="00CD111B">
        <w:rPr>
          <w:rFonts w:eastAsia="Times New Roman"/>
          <w:color w:val="000000" w:themeColor="text1"/>
        </w:rPr>
        <w:t xml:space="preserve"> </w:t>
      </w:r>
      <w:r w:rsidR="784BA963" w:rsidRPr="00CD111B">
        <w:rPr>
          <w:rFonts w:eastAsia="Times New Roman"/>
          <w:color w:val="000000" w:themeColor="text1"/>
        </w:rPr>
        <w:t>p</w:t>
      </w:r>
      <w:r w:rsidR="12D15C07" w:rsidRPr="00CD111B">
        <w:rPr>
          <w:rFonts w:eastAsia="Times New Roman"/>
          <w:color w:val="000000" w:themeColor="text1"/>
        </w:rPr>
        <w:t xml:space="preserve">resentaciones de </w:t>
      </w:r>
      <w:r w:rsidR="468FA967" w:rsidRPr="00CD111B">
        <w:rPr>
          <w:rFonts w:eastAsia="Times New Roman"/>
          <w:color w:val="000000" w:themeColor="text1"/>
        </w:rPr>
        <w:t>una</w:t>
      </w:r>
      <w:r w:rsidR="12D15C07" w:rsidRPr="00CD111B">
        <w:rPr>
          <w:rFonts w:eastAsia="Times New Roman"/>
          <w:color w:val="000000" w:themeColor="text1"/>
        </w:rPr>
        <w:t xml:space="preserve"> </w:t>
      </w:r>
      <w:r w:rsidR="55D700F2" w:rsidRPr="00CD111B">
        <w:rPr>
          <w:rFonts w:eastAsia="Times New Roman"/>
          <w:color w:val="000000" w:themeColor="text1"/>
        </w:rPr>
        <w:t>libra</w:t>
      </w:r>
      <w:r w:rsidR="009D28E6" w:rsidRPr="00CD111B">
        <w:rPr>
          <w:rFonts w:eastAsia="Times New Roman"/>
          <w:color w:val="000000" w:themeColor="text1"/>
        </w:rPr>
        <w:t xml:space="preserve"> </w:t>
      </w:r>
      <w:sdt>
        <w:sdtPr>
          <w:rPr>
            <w:rFonts w:eastAsia="Times New Roman"/>
            <w:color w:val="000000" w:themeColor="text1"/>
          </w:rPr>
          <w:id w:val="-1921864279"/>
          <w:citation/>
        </w:sdtPr>
        <w:sdtEndPr/>
        <w:sdtContent>
          <w:r w:rsidR="009D28E6" w:rsidRPr="00CD111B">
            <w:rPr>
              <w:rFonts w:eastAsia="Times New Roman"/>
              <w:color w:val="000000" w:themeColor="text1"/>
            </w:rPr>
            <w:fldChar w:fldCharType="begin"/>
          </w:r>
          <w:r w:rsidR="009D28E6" w:rsidRPr="00CD111B">
            <w:rPr>
              <w:rFonts w:eastAsia="Times New Roman"/>
              <w:color w:val="000000" w:themeColor="text1"/>
            </w:rPr>
            <w:instrText xml:space="preserve"> CITATION FNC23 \l 18442 </w:instrText>
          </w:r>
          <w:r w:rsidR="009D28E6" w:rsidRPr="00CD111B">
            <w:rPr>
              <w:rFonts w:eastAsia="Times New Roman"/>
              <w:color w:val="000000" w:themeColor="text1"/>
            </w:rPr>
            <w:fldChar w:fldCharType="separate"/>
          </w:r>
          <w:r w:rsidR="00E857A3" w:rsidRPr="00CD111B">
            <w:rPr>
              <w:rFonts w:eastAsia="Times New Roman"/>
              <w:color w:val="000000" w:themeColor="text1"/>
            </w:rPr>
            <w:t>(FNCC, 2023)</w:t>
          </w:r>
          <w:r w:rsidR="009D28E6" w:rsidRPr="00CD111B">
            <w:rPr>
              <w:rFonts w:eastAsia="Times New Roman"/>
              <w:color w:val="000000" w:themeColor="text1"/>
            </w:rPr>
            <w:fldChar w:fldCharType="end"/>
          </w:r>
        </w:sdtContent>
      </w:sdt>
      <w:r w:rsidR="55D700F2" w:rsidRPr="00CD111B">
        <w:rPr>
          <w:rFonts w:eastAsia="Times New Roman"/>
          <w:color w:val="000000" w:themeColor="text1"/>
        </w:rPr>
        <w:t>.</w:t>
      </w:r>
    </w:p>
    <w:p w14:paraId="605473A0" w14:textId="2B416962" w:rsidR="28BCD950" w:rsidRPr="00CD111B" w:rsidRDefault="52A9E1A1" w:rsidP="005848EA">
      <w:pPr>
        <w:pStyle w:val="TextoPrincipal"/>
        <w:rPr>
          <w:rFonts w:eastAsia="Times New Roman"/>
          <w:color w:val="000000" w:themeColor="text1"/>
        </w:rPr>
      </w:pPr>
      <w:r w:rsidRPr="00CD111B">
        <w:rPr>
          <w:rFonts w:eastAsia="Times New Roman"/>
          <w:color w:val="000000" w:themeColor="text1"/>
        </w:rPr>
        <w:t>Comercialización</w:t>
      </w:r>
      <w:r w:rsidR="447C02E0" w:rsidRPr="00CD111B">
        <w:rPr>
          <w:rFonts w:eastAsia="Times New Roman"/>
          <w:color w:val="000000" w:themeColor="text1"/>
        </w:rPr>
        <w:t>: e</w:t>
      </w:r>
      <w:r w:rsidR="60D98C63" w:rsidRPr="00CD111B">
        <w:rPr>
          <w:rFonts w:eastAsia="Times New Roman"/>
          <w:color w:val="000000" w:themeColor="text1"/>
        </w:rPr>
        <w:t>s el conjunto de actividades y estrategias</w:t>
      </w:r>
      <w:r w:rsidR="005B279C" w:rsidRPr="00CD111B">
        <w:rPr>
          <w:rFonts w:eastAsia="Times New Roman"/>
          <w:color w:val="000000" w:themeColor="text1"/>
        </w:rPr>
        <w:t xml:space="preserve"> q</w:t>
      </w:r>
      <w:r w:rsidR="60D98C63" w:rsidRPr="00CD111B">
        <w:rPr>
          <w:rFonts w:eastAsia="Times New Roman"/>
          <w:color w:val="000000" w:themeColor="text1"/>
        </w:rPr>
        <w:t>ue una empresa</w:t>
      </w:r>
      <w:r w:rsidR="28F5A03D" w:rsidRPr="00CD111B">
        <w:rPr>
          <w:rFonts w:eastAsia="Times New Roman"/>
          <w:color w:val="000000" w:themeColor="text1"/>
        </w:rPr>
        <w:t xml:space="preserve"> h</w:t>
      </w:r>
      <w:r w:rsidR="60D98C63" w:rsidRPr="00CD111B">
        <w:rPr>
          <w:rFonts w:eastAsia="Times New Roman"/>
          <w:color w:val="000000" w:themeColor="text1"/>
        </w:rPr>
        <w:t xml:space="preserve">ace para </w:t>
      </w:r>
      <w:r w:rsidR="74811C78" w:rsidRPr="00CD111B">
        <w:rPr>
          <w:rFonts w:eastAsia="Times New Roman"/>
          <w:color w:val="000000" w:themeColor="text1"/>
        </w:rPr>
        <w:t>introducir</w:t>
      </w:r>
      <w:r w:rsidR="60D98C63" w:rsidRPr="00CD111B">
        <w:rPr>
          <w:rFonts w:eastAsia="Times New Roman"/>
          <w:color w:val="000000" w:themeColor="text1"/>
        </w:rPr>
        <w:t xml:space="preserve"> sus productos en el mercado</w:t>
      </w:r>
      <w:r w:rsidR="67395809" w:rsidRPr="00CD111B">
        <w:rPr>
          <w:rFonts w:eastAsia="Times New Roman"/>
          <w:color w:val="000000" w:themeColor="text1"/>
        </w:rPr>
        <w:t xml:space="preserve">, </w:t>
      </w:r>
      <w:r w:rsidR="5F771905" w:rsidRPr="00CD111B">
        <w:rPr>
          <w:rFonts w:eastAsia="Times New Roman"/>
          <w:color w:val="000000" w:themeColor="text1"/>
        </w:rPr>
        <w:t>hacerlo accesible</w:t>
      </w:r>
      <w:r w:rsidR="70494A3A" w:rsidRPr="00CD111B">
        <w:rPr>
          <w:rFonts w:eastAsia="Times New Roman"/>
          <w:color w:val="000000" w:themeColor="text1"/>
        </w:rPr>
        <w:t xml:space="preserve"> y vender</w:t>
      </w:r>
      <w:r w:rsidR="5A2E1544" w:rsidRPr="00CD111B">
        <w:rPr>
          <w:rFonts w:eastAsia="Times New Roman"/>
          <w:color w:val="000000" w:themeColor="text1"/>
        </w:rPr>
        <w:t>lo a sus clientes</w:t>
      </w:r>
      <w:r w:rsidR="009D28E6" w:rsidRPr="00CD111B">
        <w:rPr>
          <w:rFonts w:eastAsia="Times New Roman"/>
          <w:color w:val="000000" w:themeColor="text1"/>
        </w:rPr>
        <w:t xml:space="preserve"> </w:t>
      </w:r>
      <w:sdt>
        <w:sdtPr>
          <w:rPr>
            <w:rFonts w:eastAsia="Times New Roman"/>
            <w:color w:val="000000" w:themeColor="text1"/>
          </w:rPr>
          <w:id w:val="-1827272826"/>
          <w:citation/>
        </w:sdtPr>
        <w:sdtEndPr/>
        <w:sdtContent>
          <w:r w:rsidR="009D28E6" w:rsidRPr="00CD111B">
            <w:rPr>
              <w:rFonts w:eastAsia="Times New Roman"/>
              <w:color w:val="000000" w:themeColor="text1"/>
            </w:rPr>
            <w:fldChar w:fldCharType="begin"/>
          </w:r>
          <w:r w:rsidR="009D28E6" w:rsidRPr="00CD111B">
            <w:rPr>
              <w:rFonts w:eastAsia="Times New Roman"/>
              <w:color w:val="000000" w:themeColor="text1"/>
            </w:rPr>
            <w:instrText xml:space="preserve"> CITATION FNC23 \l 18442 </w:instrText>
          </w:r>
          <w:r w:rsidR="009D28E6" w:rsidRPr="00CD111B">
            <w:rPr>
              <w:rFonts w:eastAsia="Times New Roman"/>
              <w:color w:val="000000" w:themeColor="text1"/>
            </w:rPr>
            <w:fldChar w:fldCharType="separate"/>
          </w:r>
          <w:r w:rsidR="00E857A3" w:rsidRPr="00CD111B">
            <w:rPr>
              <w:rFonts w:eastAsia="Times New Roman"/>
              <w:color w:val="000000" w:themeColor="text1"/>
            </w:rPr>
            <w:t>(FNCC, 2023)</w:t>
          </w:r>
          <w:r w:rsidR="009D28E6" w:rsidRPr="00CD111B">
            <w:rPr>
              <w:rFonts w:eastAsia="Times New Roman"/>
              <w:color w:val="000000" w:themeColor="text1"/>
            </w:rPr>
            <w:fldChar w:fldCharType="end"/>
          </w:r>
        </w:sdtContent>
      </w:sdt>
      <w:r w:rsidR="70494A3A" w:rsidRPr="00CD111B">
        <w:rPr>
          <w:rFonts w:eastAsia="Times New Roman"/>
          <w:color w:val="000000" w:themeColor="text1"/>
        </w:rPr>
        <w:t>.</w:t>
      </w:r>
    </w:p>
    <w:p w14:paraId="0431D5A4" w14:textId="77777777" w:rsidR="00BC2514" w:rsidRPr="00CD111B" w:rsidRDefault="32F0C023" w:rsidP="00BC2514">
      <w:pPr>
        <w:pStyle w:val="TextoPrincipal"/>
        <w:rPr>
          <w:rFonts w:eastAsia="Times New Roman"/>
          <w:color w:val="000000" w:themeColor="text1"/>
        </w:rPr>
      </w:pPr>
      <w:r w:rsidRPr="00CD111B">
        <w:rPr>
          <w:rFonts w:eastAsia="Times New Roman"/>
          <w:color w:val="000000" w:themeColor="text1"/>
        </w:rPr>
        <w:t>Al diferenciar</w:t>
      </w:r>
      <w:r w:rsidR="672AC01E" w:rsidRPr="00CD111B">
        <w:rPr>
          <w:rFonts w:eastAsia="Times New Roman"/>
          <w:color w:val="000000" w:themeColor="text1"/>
        </w:rPr>
        <w:t xml:space="preserve"> </w:t>
      </w:r>
      <w:r w:rsidR="760568B7" w:rsidRPr="00CD111B">
        <w:rPr>
          <w:rFonts w:eastAsia="Times New Roman"/>
          <w:color w:val="000000" w:themeColor="text1"/>
        </w:rPr>
        <w:t xml:space="preserve">el </w:t>
      </w:r>
      <w:r w:rsidR="672AC01E" w:rsidRPr="00CD111B">
        <w:rPr>
          <w:rFonts w:eastAsia="Times New Roman"/>
          <w:color w:val="000000" w:themeColor="text1"/>
        </w:rPr>
        <w:t>alcance de</w:t>
      </w:r>
      <w:r w:rsidR="3FD20CCB" w:rsidRPr="00CD111B">
        <w:rPr>
          <w:rFonts w:eastAsia="Times New Roman"/>
          <w:color w:val="000000" w:themeColor="text1"/>
        </w:rPr>
        <w:t xml:space="preserve"> cada etapa,</w:t>
      </w:r>
      <w:r w:rsidR="672AC01E" w:rsidRPr="00CD111B">
        <w:rPr>
          <w:rFonts w:eastAsia="Times New Roman"/>
          <w:color w:val="000000" w:themeColor="text1"/>
        </w:rPr>
        <w:t xml:space="preserve"> podemos analizar mejor sus características para identificar las oportunidades de mejora</w:t>
      </w:r>
      <w:r w:rsidR="13CE32B2" w:rsidRPr="00CD111B">
        <w:rPr>
          <w:rFonts w:eastAsia="Times New Roman"/>
          <w:color w:val="000000" w:themeColor="text1"/>
        </w:rPr>
        <w:t xml:space="preserve"> </w:t>
      </w:r>
      <w:r w:rsidR="672AC01E" w:rsidRPr="00CD111B">
        <w:rPr>
          <w:rFonts w:eastAsia="Times New Roman"/>
          <w:color w:val="000000" w:themeColor="text1"/>
        </w:rPr>
        <w:t xml:space="preserve">en </w:t>
      </w:r>
      <w:r w:rsidR="2FE897CF" w:rsidRPr="00CD111B">
        <w:rPr>
          <w:rFonts w:eastAsia="Times New Roman"/>
          <w:color w:val="000000" w:themeColor="text1"/>
        </w:rPr>
        <w:t>el proceso total del café.</w:t>
      </w:r>
    </w:p>
    <w:p w14:paraId="4465F87F" w14:textId="33243E9B" w:rsidR="00BC2514" w:rsidRPr="00CD111B" w:rsidRDefault="6F0734D9" w:rsidP="00932573">
      <w:pPr>
        <w:pStyle w:val="TextoPrincipal"/>
        <w:jc w:val="center"/>
        <w:rPr>
          <w:rFonts w:eastAsia="Times New Roman"/>
          <w:color w:val="000000" w:themeColor="text1"/>
        </w:rPr>
      </w:pPr>
      <w:r w:rsidRPr="00CD111B">
        <w:rPr>
          <w:noProof/>
        </w:rPr>
        <w:drawing>
          <wp:inline distT="0" distB="0" distL="0" distR="0" wp14:anchorId="6B0C49B9" wp14:editId="677578B3">
            <wp:extent cx="2288248" cy="1460310"/>
            <wp:effectExtent l="0" t="0" r="0" b="6985"/>
            <wp:docPr id="781718657" name="Picture 781718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extLst>
                        <a:ext uri="{28A0092B-C50C-407E-A947-70E740481C1C}">
                          <a14:useLocalDpi xmlns:a14="http://schemas.microsoft.com/office/drawing/2010/main" val="0"/>
                        </a:ext>
                      </a:extLst>
                    </a:blip>
                    <a:srcRect l="11249" t="14137" r="3125" b="6170"/>
                    <a:stretch/>
                  </pic:blipFill>
                  <pic:spPr bwMode="auto">
                    <a:xfrm>
                      <a:off x="0" y="0"/>
                      <a:ext cx="2317926" cy="1479250"/>
                    </a:xfrm>
                    <a:prstGeom prst="rect">
                      <a:avLst/>
                    </a:prstGeom>
                    <a:ln>
                      <a:noFill/>
                    </a:ln>
                    <a:extLst>
                      <a:ext uri="{53640926-AAD7-44D8-BBD7-CCE9431645EC}">
                        <a14:shadowObscured xmlns:a14="http://schemas.microsoft.com/office/drawing/2010/main"/>
                      </a:ext>
                    </a:extLst>
                  </pic:spPr>
                </pic:pic>
              </a:graphicData>
            </a:graphic>
          </wp:inline>
        </w:drawing>
      </w:r>
    </w:p>
    <w:p w14:paraId="52DB57F0" w14:textId="257B519B" w:rsidR="00BC2514" w:rsidRPr="00576159" w:rsidRDefault="00576159" w:rsidP="00576159">
      <w:pPr>
        <w:pStyle w:val="Descripcin"/>
        <w:rPr>
          <w:b/>
          <w:bCs/>
          <w:i w:val="0"/>
          <w:iCs w:val="0"/>
          <w:color w:val="auto"/>
          <w:sz w:val="24"/>
          <w:szCs w:val="24"/>
        </w:rPr>
      </w:pPr>
      <w:bookmarkStart w:id="62" w:name="_Toc158225427"/>
      <w:r w:rsidRPr="00576159">
        <w:rPr>
          <w:b/>
          <w:bCs/>
          <w:i w:val="0"/>
          <w:iCs w:val="0"/>
          <w:color w:val="auto"/>
          <w:sz w:val="24"/>
          <w:szCs w:val="24"/>
        </w:rPr>
        <w:t xml:space="preserve">Figura  </w:t>
      </w:r>
      <w:r w:rsidRPr="00576159">
        <w:rPr>
          <w:b/>
          <w:bCs/>
          <w:i w:val="0"/>
          <w:iCs w:val="0"/>
          <w:color w:val="auto"/>
          <w:sz w:val="24"/>
          <w:szCs w:val="24"/>
        </w:rPr>
        <w:fldChar w:fldCharType="begin"/>
      </w:r>
      <w:r w:rsidRPr="00576159">
        <w:rPr>
          <w:b/>
          <w:bCs/>
          <w:i w:val="0"/>
          <w:iCs w:val="0"/>
          <w:color w:val="auto"/>
          <w:sz w:val="24"/>
          <w:szCs w:val="24"/>
        </w:rPr>
        <w:instrText xml:space="preserve"> SEQ Figura_ \* ARABIC </w:instrText>
      </w:r>
      <w:r w:rsidRPr="00576159">
        <w:rPr>
          <w:b/>
          <w:bCs/>
          <w:i w:val="0"/>
          <w:iCs w:val="0"/>
          <w:color w:val="auto"/>
          <w:sz w:val="24"/>
          <w:szCs w:val="24"/>
        </w:rPr>
        <w:fldChar w:fldCharType="separate"/>
      </w:r>
      <w:r w:rsidR="00BD45AF">
        <w:rPr>
          <w:b/>
          <w:bCs/>
          <w:i w:val="0"/>
          <w:iCs w:val="0"/>
          <w:noProof/>
          <w:color w:val="auto"/>
          <w:sz w:val="24"/>
          <w:szCs w:val="24"/>
        </w:rPr>
        <w:t>2</w:t>
      </w:r>
      <w:r w:rsidRPr="00576159">
        <w:rPr>
          <w:b/>
          <w:bCs/>
          <w:i w:val="0"/>
          <w:iCs w:val="0"/>
          <w:color w:val="auto"/>
          <w:sz w:val="24"/>
          <w:szCs w:val="24"/>
        </w:rPr>
        <w:fldChar w:fldCharType="end"/>
      </w:r>
      <w:r w:rsidRPr="00576159">
        <w:rPr>
          <w:b/>
          <w:bCs/>
          <w:i w:val="0"/>
          <w:iCs w:val="0"/>
          <w:color w:val="auto"/>
          <w:sz w:val="24"/>
          <w:szCs w:val="24"/>
        </w:rPr>
        <w:t>:</w:t>
      </w:r>
      <w:r w:rsidRPr="00576159">
        <w:rPr>
          <w:i w:val="0"/>
          <w:iCs w:val="0"/>
          <w:color w:val="auto"/>
          <w:sz w:val="24"/>
          <w:szCs w:val="24"/>
        </w:rPr>
        <w:t xml:space="preserve"> Diagrama del Ciclo comercial del Café.</w:t>
      </w:r>
      <w:bookmarkEnd w:id="62"/>
    </w:p>
    <w:p w14:paraId="47DA9BC5" w14:textId="0123BB76" w:rsidR="00B33E16" w:rsidRPr="00576159" w:rsidRDefault="00B33E16" w:rsidP="00576159">
      <w:pPr>
        <w:pStyle w:val="TextoPrincipal"/>
        <w:ind w:firstLine="0"/>
        <w:rPr>
          <w:sz w:val="20"/>
          <w:szCs w:val="20"/>
        </w:rPr>
      </w:pPr>
      <w:r w:rsidRPr="00576159">
        <w:rPr>
          <w:sz w:val="20"/>
          <w:szCs w:val="20"/>
        </w:rPr>
        <w:t>Fuente: Elaboración Propia</w:t>
      </w:r>
    </w:p>
    <w:p w14:paraId="5C1B1ED7" w14:textId="602399E2" w:rsidR="4C02D2B6" w:rsidRPr="00CD111B" w:rsidRDefault="00245E4E" w:rsidP="0084413E">
      <w:pPr>
        <w:pStyle w:val="Ttulo3"/>
        <w:numPr>
          <w:ilvl w:val="2"/>
          <w:numId w:val="15"/>
        </w:numPr>
      </w:pPr>
      <w:bookmarkStart w:id="63" w:name="_Toc158656757"/>
      <w:r w:rsidRPr="00CD111B">
        <w:rPr>
          <w:caps w:val="0"/>
        </w:rPr>
        <w:lastRenderedPageBreak/>
        <w:t>SUBPRODUCTOS DEL CAFÉ.</w:t>
      </w:r>
      <w:bookmarkEnd w:id="63"/>
    </w:p>
    <w:p w14:paraId="758EB88A" w14:textId="5A44EE4C" w:rsidR="009D28E6" w:rsidRPr="00CD111B" w:rsidRDefault="113E4575" w:rsidP="009D28E6">
      <w:pPr>
        <w:pStyle w:val="TextoPrincipal"/>
        <w:rPr>
          <w:rFonts w:eastAsia="Times New Roman"/>
          <w:color w:val="000000" w:themeColor="text1"/>
        </w:rPr>
      </w:pPr>
      <w:r w:rsidRPr="00CD111B">
        <w:rPr>
          <w:rFonts w:eastAsia="Times New Roman"/>
          <w:color w:val="000000" w:themeColor="text1"/>
        </w:rPr>
        <w:t xml:space="preserve">Es un producto secundario que se obtiene derivado del proceso de producción o procesamiento del café. </w:t>
      </w:r>
      <w:r w:rsidR="009D28E6" w:rsidRPr="00CD111B">
        <w:rPr>
          <w:rFonts w:eastAsia="Times New Roman"/>
          <w:color w:val="000000" w:themeColor="text1"/>
        </w:rPr>
        <w:t xml:space="preserve"> </w:t>
      </w:r>
      <w:r w:rsidR="1C695BD9" w:rsidRPr="00CD111B">
        <w:rPr>
          <w:rFonts w:eastAsia="Times New Roman"/>
          <w:color w:val="000000" w:themeColor="text1"/>
        </w:rPr>
        <w:t>Entre a</w:t>
      </w:r>
      <w:r w:rsidR="202DBD89" w:rsidRPr="00CD111B">
        <w:rPr>
          <w:rFonts w:eastAsia="Times New Roman"/>
          <w:color w:val="000000" w:themeColor="text1"/>
        </w:rPr>
        <w:t xml:space="preserve">lgunos subproductos </w:t>
      </w:r>
      <w:r w:rsidR="3F86EB5D" w:rsidRPr="00CD111B">
        <w:rPr>
          <w:rFonts w:eastAsia="Times New Roman"/>
          <w:color w:val="000000" w:themeColor="text1"/>
        </w:rPr>
        <w:t>están l</w:t>
      </w:r>
      <w:r w:rsidR="202DBD89" w:rsidRPr="00CD111B">
        <w:rPr>
          <w:rFonts w:eastAsia="Times New Roman"/>
          <w:color w:val="000000" w:themeColor="text1"/>
        </w:rPr>
        <w:t>a pulpa</w:t>
      </w:r>
      <w:r w:rsidR="31B91548" w:rsidRPr="00CD111B">
        <w:rPr>
          <w:rFonts w:eastAsia="Times New Roman"/>
          <w:color w:val="000000" w:themeColor="text1"/>
        </w:rPr>
        <w:t xml:space="preserve"> q</w:t>
      </w:r>
      <w:r w:rsidR="202DBD89" w:rsidRPr="00CD111B">
        <w:rPr>
          <w:rFonts w:eastAsia="Times New Roman"/>
          <w:color w:val="000000" w:themeColor="text1"/>
        </w:rPr>
        <w:t>ue puede utilizarse en infusiones de té</w:t>
      </w:r>
      <w:r w:rsidR="4F4FE5A3" w:rsidRPr="00CD111B">
        <w:rPr>
          <w:rFonts w:eastAsia="Times New Roman"/>
          <w:color w:val="000000" w:themeColor="text1"/>
        </w:rPr>
        <w:t xml:space="preserve"> </w:t>
      </w:r>
      <w:r w:rsidR="202DBD89" w:rsidRPr="00CD111B">
        <w:rPr>
          <w:rFonts w:eastAsia="Times New Roman"/>
          <w:color w:val="000000" w:themeColor="text1"/>
        </w:rPr>
        <w:t>de café o en la agricultura como abono orgánico. Café instantáneo</w:t>
      </w:r>
      <w:r w:rsidR="02DA7FFC" w:rsidRPr="00CD111B">
        <w:rPr>
          <w:rFonts w:eastAsia="Times New Roman"/>
          <w:color w:val="000000" w:themeColor="text1"/>
        </w:rPr>
        <w:t xml:space="preserve">, </w:t>
      </w:r>
      <w:r w:rsidR="1DB50E6F" w:rsidRPr="00CD111B">
        <w:rPr>
          <w:rFonts w:eastAsia="Times New Roman"/>
          <w:color w:val="000000" w:themeColor="text1"/>
        </w:rPr>
        <w:t>c</w:t>
      </w:r>
      <w:r w:rsidR="202DBD89" w:rsidRPr="00CD111B">
        <w:rPr>
          <w:rFonts w:eastAsia="Times New Roman"/>
          <w:color w:val="000000" w:themeColor="text1"/>
        </w:rPr>
        <w:t>afé descafeinado</w:t>
      </w:r>
      <w:r w:rsidR="6C10EB9C" w:rsidRPr="00CD111B">
        <w:rPr>
          <w:rFonts w:eastAsia="Times New Roman"/>
          <w:color w:val="000000" w:themeColor="text1"/>
        </w:rPr>
        <w:t xml:space="preserve">, </w:t>
      </w:r>
      <w:r w:rsidR="667EB755" w:rsidRPr="00CD111B">
        <w:rPr>
          <w:rFonts w:eastAsia="Times New Roman"/>
          <w:color w:val="000000" w:themeColor="text1"/>
        </w:rPr>
        <w:t>c</w:t>
      </w:r>
      <w:r w:rsidR="202DBD89" w:rsidRPr="00CD111B">
        <w:rPr>
          <w:rFonts w:eastAsia="Times New Roman"/>
          <w:color w:val="000000" w:themeColor="text1"/>
        </w:rPr>
        <w:t>afé</w:t>
      </w:r>
      <w:r w:rsidR="7A52EAFC" w:rsidRPr="00CD111B">
        <w:rPr>
          <w:rFonts w:eastAsia="Times New Roman"/>
          <w:color w:val="000000" w:themeColor="text1"/>
        </w:rPr>
        <w:t xml:space="preserve"> e</w:t>
      </w:r>
      <w:r w:rsidR="202DBD89" w:rsidRPr="00CD111B">
        <w:rPr>
          <w:rFonts w:eastAsia="Times New Roman"/>
          <w:color w:val="000000" w:themeColor="text1"/>
        </w:rPr>
        <w:t>n cápsulas individuales</w:t>
      </w:r>
      <w:r w:rsidR="275B8A72" w:rsidRPr="00CD111B">
        <w:rPr>
          <w:rFonts w:eastAsia="Times New Roman"/>
          <w:color w:val="000000" w:themeColor="text1"/>
        </w:rPr>
        <w:t>, c</w:t>
      </w:r>
      <w:r w:rsidR="202DBD89" w:rsidRPr="00CD111B">
        <w:rPr>
          <w:rFonts w:eastAsia="Times New Roman"/>
          <w:color w:val="000000" w:themeColor="text1"/>
        </w:rPr>
        <w:t>afé concentrado</w:t>
      </w:r>
      <w:r w:rsidR="719BFD17" w:rsidRPr="00CD111B">
        <w:rPr>
          <w:rFonts w:eastAsia="Times New Roman"/>
          <w:color w:val="000000" w:themeColor="text1"/>
        </w:rPr>
        <w:t>, vino de café</w:t>
      </w:r>
      <w:r w:rsidR="009D28E6" w:rsidRPr="00CD111B">
        <w:rPr>
          <w:rFonts w:eastAsia="Times New Roman"/>
          <w:color w:val="000000" w:themeColor="text1"/>
        </w:rPr>
        <w:t xml:space="preserve"> </w:t>
      </w:r>
      <w:sdt>
        <w:sdtPr>
          <w:rPr>
            <w:rFonts w:eastAsia="Times New Roman"/>
            <w:color w:val="000000" w:themeColor="text1"/>
          </w:rPr>
          <w:id w:val="954979753"/>
          <w:citation/>
        </w:sdtPr>
        <w:sdtEndPr/>
        <w:sdtContent>
          <w:r w:rsidR="009D28E6" w:rsidRPr="00CD111B">
            <w:rPr>
              <w:rFonts w:eastAsia="Times New Roman"/>
              <w:color w:val="000000" w:themeColor="text1"/>
            </w:rPr>
            <w:fldChar w:fldCharType="begin"/>
          </w:r>
          <w:r w:rsidR="009D28E6" w:rsidRPr="00CD111B">
            <w:rPr>
              <w:rFonts w:eastAsia="Times New Roman"/>
              <w:color w:val="000000" w:themeColor="text1"/>
            </w:rPr>
            <w:instrText xml:space="preserve"> CITATION Cha19 \l 18442 </w:instrText>
          </w:r>
          <w:r w:rsidR="009D28E6" w:rsidRPr="00CD111B">
            <w:rPr>
              <w:rFonts w:eastAsia="Times New Roman"/>
              <w:color w:val="000000" w:themeColor="text1"/>
            </w:rPr>
            <w:fldChar w:fldCharType="separate"/>
          </w:r>
          <w:r w:rsidR="00E857A3" w:rsidRPr="00CD111B">
            <w:rPr>
              <w:rFonts w:eastAsia="Times New Roman"/>
              <w:color w:val="000000" w:themeColor="text1"/>
            </w:rPr>
            <w:t>(Chaves Ulate, 2019)</w:t>
          </w:r>
          <w:r w:rsidR="009D28E6" w:rsidRPr="00CD111B">
            <w:rPr>
              <w:rFonts w:eastAsia="Times New Roman"/>
              <w:color w:val="000000" w:themeColor="text1"/>
            </w:rPr>
            <w:fldChar w:fldCharType="end"/>
          </w:r>
        </w:sdtContent>
      </w:sdt>
      <w:r w:rsidR="202DBD89" w:rsidRPr="00CD111B">
        <w:rPr>
          <w:rFonts w:eastAsia="Times New Roman"/>
          <w:color w:val="000000" w:themeColor="text1"/>
        </w:rPr>
        <w:t xml:space="preserve">. </w:t>
      </w:r>
    </w:p>
    <w:p w14:paraId="7C10CB5C" w14:textId="504C0B89" w:rsidR="003C3B5F" w:rsidRPr="00CD111B" w:rsidRDefault="75FBA883" w:rsidP="003C3B5F">
      <w:pPr>
        <w:pStyle w:val="TextoPrincipal"/>
        <w:rPr>
          <w:rFonts w:eastAsia="Times New Roman"/>
          <w:color w:val="000000" w:themeColor="text1"/>
        </w:rPr>
      </w:pPr>
      <w:r w:rsidRPr="00CD111B">
        <w:rPr>
          <w:rFonts w:eastAsia="Times New Roman"/>
          <w:color w:val="000000" w:themeColor="text1"/>
        </w:rPr>
        <w:t xml:space="preserve">Otras variedades como </w:t>
      </w:r>
      <w:r w:rsidR="4AECCBE5" w:rsidRPr="00CD111B">
        <w:rPr>
          <w:rFonts w:eastAsia="Times New Roman"/>
          <w:color w:val="000000" w:themeColor="text1"/>
        </w:rPr>
        <w:t>a</w:t>
      </w:r>
      <w:r w:rsidR="202DBD89" w:rsidRPr="00CD111B">
        <w:rPr>
          <w:rFonts w:eastAsia="Times New Roman"/>
          <w:color w:val="000000" w:themeColor="text1"/>
        </w:rPr>
        <w:t>ceite</w:t>
      </w:r>
      <w:r w:rsidR="7D6494C1" w:rsidRPr="00CD111B">
        <w:rPr>
          <w:rFonts w:eastAsia="Times New Roman"/>
          <w:color w:val="000000" w:themeColor="text1"/>
        </w:rPr>
        <w:t>, m</w:t>
      </w:r>
      <w:r w:rsidR="202DBD89" w:rsidRPr="00CD111B">
        <w:rPr>
          <w:rFonts w:eastAsia="Times New Roman"/>
          <w:color w:val="000000" w:themeColor="text1"/>
        </w:rPr>
        <w:t>iel</w:t>
      </w:r>
      <w:r w:rsidR="63AE4609" w:rsidRPr="00CD111B">
        <w:rPr>
          <w:rFonts w:eastAsia="Times New Roman"/>
          <w:color w:val="000000" w:themeColor="text1"/>
        </w:rPr>
        <w:t xml:space="preserve"> y p</w:t>
      </w:r>
      <w:r w:rsidR="202DBD89" w:rsidRPr="00CD111B">
        <w:rPr>
          <w:rFonts w:eastAsia="Times New Roman"/>
          <w:color w:val="000000" w:themeColor="text1"/>
        </w:rPr>
        <w:t>astas de café.</w:t>
      </w:r>
      <w:r w:rsidR="0942A66A" w:rsidRPr="00CD111B">
        <w:rPr>
          <w:rFonts w:eastAsia="Times New Roman"/>
          <w:color w:val="000000" w:themeColor="text1"/>
        </w:rPr>
        <w:t xml:space="preserve"> Café para alimento de </w:t>
      </w:r>
      <w:r w:rsidR="4C4CEB6D" w:rsidRPr="00CD111B">
        <w:rPr>
          <w:rFonts w:eastAsia="Times New Roman"/>
          <w:color w:val="000000" w:themeColor="text1"/>
        </w:rPr>
        <w:t xml:space="preserve">ganado y otros </w:t>
      </w:r>
      <w:r w:rsidR="0942A66A" w:rsidRPr="00CD111B">
        <w:rPr>
          <w:rFonts w:eastAsia="Times New Roman"/>
          <w:color w:val="000000" w:themeColor="text1"/>
        </w:rPr>
        <w:t>animales</w:t>
      </w:r>
      <w:r w:rsidR="619B3945" w:rsidRPr="00CD111B">
        <w:rPr>
          <w:rFonts w:eastAsia="Times New Roman"/>
          <w:color w:val="000000" w:themeColor="text1"/>
        </w:rPr>
        <w:t xml:space="preserve"> proviene</w:t>
      </w:r>
      <w:r w:rsidR="5F2A3DEF" w:rsidRPr="00CD111B">
        <w:rPr>
          <w:rFonts w:eastAsia="Times New Roman"/>
          <w:color w:val="000000" w:themeColor="text1"/>
        </w:rPr>
        <w:t>n</w:t>
      </w:r>
      <w:r w:rsidR="619B3945" w:rsidRPr="00CD111B">
        <w:rPr>
          <w:rFonts w:eastAsia="Times New Roman"/>
          <w:color w:val="000000" w:themeColor="text1"/>
        </w:rPr>
        <w:t xml:space="preserve"> d</w:t>
      </w:r>
      <w:r w:rsidR="53769593" w:rsidRPr="00CD111B">
        <w:rPr>
          <w:rFonts w:eastAsia="Times New Roman"/>
          <w:color w:val="000000" w:themeColor="text1"/>
        </w:rPr>
        <w:t>el residuo de la cascarilla y los restos del café tostado</w:t>
      </w:r>
      <w:r w:rsidR="2F8D7C0C" w:rsidRPr="00CD111B">
        <w:rPr>
          <w:rFonts w:eastAsia="Times New Roman"/>
          <w:color w:val="000000" w:themeColor="text1"/>
        </w:rPr>
        <w:t xml:space="preserve">. </w:t>
      </w:r>
      <w:r w:rsidR="5A7AD67C" w:rsidRPr="00CD111B">
        <w:rPr>
          <w:rFonts w:eastAsia="Times New Roman"/>
          <w:color w:val="000000" w:themeColor="text1"/>
        </w:rPr>
        <w:t>Esto demuestra cómo se aprovecha al máximo los recursos y residuos</w:t>
      </w:r>
      <w:r w:rsidR="14E04A53" w:rsidRPr="00CD111B">
        <w:rPr>
          <w:rFonts w:eastAsia="Times New Roman"/>
          <w:color w:val="000000" w:themeColor="text1"/>
        </w:rPr>
        <w:t xml:space="preserve"> d</w:t>
      </w:r>
      <w:r w:rsidR="5A7AD67C" w:rsidRPr="00CD111B">
        <w:rPr>
          <w:rFonts w:eastAsia="Times New Roman"/>
          <w:color w:val="000000" w:themeColor="text1"/>
        </w:rPr>
        <w:t>el café</w:t>
      </w:r>
      <w:r w:rsidR="4DD3AF45" w:rsidRPr="00CD111B">
        <w:rPr>
          <w:rFonts w:eastAsia="Times New Roman"/>
          <w:color w:val="000000" w:themeColor="text1"/>
        </w:rPr>
        <w:t xml:space="preserve"> p</w:t>
      </w:r>
      <w:r w:rsidR="5A7AD67C" w:rsidRPr="00CD111B">
        <w:rPr>
          <w:rFonts w:eastAsia="Times New Roman"/>
          <w:color w:val="000000" w:themeColor="text1"/>
        </w:rPr>
        <w:t>ara</w:t>
      </w:r>
      <w:r w:rsidR="53F9B83F" w:rsidRPr="00CD111B">
        <w:rPr>
          <w:rFonts w:eastAsia="Times New Roman"/>
          <w:color w:val="000000" w:themeColor="text1"/>
        </w:rPr>
        <w:t xml:space="preserve"> m</w:t>
      </w:r>
      <w:r w:rsidR="5A7AD67C" w:rsidRPr="00CD111B">
        <w:rPr>
          <w:rFonts w:eastAsia="Times New Roman"/>
          <w:color w:val="000000" w:themeColor="text1"/>
        </w:rPr>
        <w:t>inimizar desperdicios</w:t>
      </w:r>
      <w:r w:rsidR="1DBC37C2" w:rsidRPr="00CD111B">
        <w:rPr>
          <w:rFonts w:eastAsia="Times New Roman"/>
          <w:color w:val="000000" w:themeColor="text1"/>
        </w:rPr>
        <w:t xml:space="preserve"> y e</w:t>
      </w:r>
      <w:r w:rsidR="5A7AD67C" w:rsidRPr="00CD111B">
        <w:rPr>
          <w:rFonts w:eastAsia="Times New Roman"/>
          <w:color w:val="000000" w:themeColor="text1"/>
        </w:rPr>
        <w:t>ncontrar utilidad en otras formas</w:t>
      </w:r>
      <w:r w:rsidR="009D28E6" w:rsidRPr="00CD111B">
        <w:rPr>
          <w:rFonts w:eastAsia="Times New Roman"/>
          <w:color w:val="000000" w:themeColor="text1"/>
        </w:rPr>
        <w:t xml:space="preserve"> </w:t>
      </w:r>
      <w:sdt>
        <w:sdtPr>
          <w:rPr>
            <w:rFonts w:eastAsia="Times New Roman"/>
            <w:color w:val="000000" w:themeColor="text1"/>
          </w:rPr>
          <w:id w:val="550046979"/>
          <w:citation/>
        </w:sdtPr>
        <w:sdtEndPr/>
        <w:sdtContent>
          <w:r w:rsidR="009D28E6" w:rsidRPr="00CD111B">
            <w:rPr>
              <w:rFonts w:eastAsia="Times New Roman"/>
              <w:color w:val="000000" w:themeColor="text1"/>
            </w:rPr>
            <w:fldChar w:fldCharType="begin"/>
          </w:r>
          <w:r w:rsidR="009D28E6" w:rsidRPr="00CD111B">
            <w:rPr>
              <w:rFonts w:eastAsia="Times New Roman"/>
              <w:color w:val="000000" w:themeColor="text1"/>
            </w:rPr>
            <w:instrText xml:space="preserve"> CITATION Cha19 \l 18442 </w:instrText>
          </w:r>
          <w:r w:rsidR="009D28E6" w:rsidRPr="00CD111B">
            <w:rPr>
              <w:rFonts w:eastAsia="Times New Roman"/>
              <w:color w:val="000000" w:themeColor="text1"/>
            </w:rPr>
            <w:fldChar w:fldCharType="separate"/>
          </w:r>
          <w:r w:rsidR="00E857A3" w:rsidRPr="00CD111B">
            <w:rPr>
              <w:rFonts w:eastAsia="Times New Roman"/>
              <w:color w:val="000000" w:themeColor="text1"/>
            </w:rPr>
            <w:t>(Chaves Ulate, 2019)</w:t>
          </w:r>
          <w:r w:rsidR="009D28E6" w:rsidRPr="00CD111B">
            <w:rPr>
              <w:rFonts w:eastAsia="Times New Roman"/>
              <w:color w:val="000000" w:themeColor="text1"/>
            </w:rPr>
            <w:fldChar w:fldCharType="end"/>
          </w:r>
        </w:sdtContent>
      </w:sdt>
      <w:r w:rsidR="5A7AD67C" w:rsidRPr="00CD111B">
        <w:rPr>
          <w:rFonts w:eastAsia="Times New Roman"/>
          <w:color w:val="000000" w:themeColor="text1"/>
        </w:rPr>
        <w:t>.</w:t>
      </w:r>
    </w:p>
    <w:p w14:paraId="3259AD26" w14:textId="10635932" w:rsidR="003C3B5F" w:rsidRPr="00CD111B" w:rsidRDefault="003C3B5F" w:rsidP="003C3B5F">
      <w:pPr>
        <w:pStyle w:val="TextoPrincipal"/>
        <w:rPr>
          <w:rFonts w:eastAsia="Times New Roman"/>
          <w:color w:val="000000" w:themeColor="text1"/>
        </w:rPr>
      </w:pPr>
      <w:r w:rsidRPr="00CD111B">
        <w:rPr>
          <w:rFonts w:eastAsia="Times New Roman"/>
          <w:color w:val="000000" w:themeColor="text1"/>
        </w:rPr>
        <w:t>El estudio presentado abarca aspectos fundamentales de la industria del café, desde la clasificación de las calidades del café hasta los subproductos y etapas de producción, procesamiento y comercialización, según fuentes como IHCAFE (2023), CEPAL (2020), IAEA (2021), FNCC (2023) y Chaves Ulate (2019).</w:t>
      </w:r>
    </w:p>
    <w:p w14:paraId="6EA1A886" w14:textId="77777777" w:rsidR="003C3B5F" w:rsidRPr="00CD111B" w:rsidRDefault="003C3B5F" w:rsidP="003C3B5F">
      <w:pPr>
        <w:pStyle w:val="TextoPrincipal"/>
        <w:rPr>
          <w:rFonts w:eastAsia="Times New Roman"/>
          <w:color w:val="000000" w:themeColor="text1"/>
        </w:rPr>
      </w:pPr>
      <w:r w:rsidRPr="00CD111B">
        <w:rPr>
          <w:rFonts w:eastAsia="Times New Roman"/>
          <w:color w:val="000000" w:themeColor="text1"/>
        </w:rPr>
        <w:t>La clasificación de las calidades del café según puntos es un indicador crucial en la industria, reflejando la calidad y el perfil de sabor del producto. Esta clasificación, que va desde el "Café extraordinario" hasta el "Café Comercial", permite una diferenciación precisa y una valorización adecuada del café en el mercado.</w:t>
      </w:r>
    </w:p>
    <w:p w14:paraId="30065CEB" w14:textId="2E01C4D6" w:rsidR="246C7F6A" w:rsidRPr="00CD111B" w:rsidRDefault="003C3B5F" w:rsidP="00BC2514">
      <w:pPr>
        <w:pStyle w:val="TextoPrincipal"/>
        <w:rPr>
          <w:rFonts w:eastAsia="Times New Roman"/>
          <w:color w:val="000000" w:themeColor="text1"/>
        </w:rPr>
      </w:pPr>
      <w:r w:rsidRPr="00CD111B">
        <w:rPr>
          <w:rFonts w:eastAsia="Times New Roman"/>
          <w:color w:val="000000" w:themeColor="text1"/>
        </w:rPr>
        <w:t>En cuanto a las MIPYMES, su clasificación y relevancia en Honduras muestran la importancia de estas empresas en la economía local. Son un motor de crecimiento económico y generación de empleo, y su clasificación se basa en el número de empleados y los ingresos anuales. Esta segmentación ayuda a entender mejor el papel de estas empresas en el sector cafetalero y en la economía en general.</w:t>
      </w:r>
    </w:p>
    <w:p w14:paraId="26B60988" w14:textId="12BE546F" w:rsidR="246C7F6A" w:rsidRPr="00CD111B" w:rsidRDefault="246C7F6A" w:rsidP="246C7F6A">
      <w:pPr>
        <w:pStyle w:val="TextoPrincipal"/>
        <w:ind w:firstLine="0"/>
        <w:rPr>
          <w:rFonts w:eastAsia="Times New Roman"/>
          <w:color w:val="000000" w:themeColor="text1"/>
        </w:rPr>
      </w:pPr>
    </w:p>
    <w:p w14:paraId="1A90CAFA" w14:textId="4A29E1B9" w:rsidR="003E7358" w:rsidRPr="00CD111B" w:rsidRDefault="00BE6D1A" w:rsidP="0084413E">
      <w:pPr>
        <w:pStyle w:val="Ttulo2"/>
        <w:numPr>
          <w:ilvl w:val="1"/>
          <w:numId w:val="11"/>
        </w:numPr>
      </w:pPr>
      <w:bookmarkStart w:id="64" w:name="_Toc474331184"/>
      <w:bookmarkStart w:id="65" w:name="_Toc474331383"/>
      <w:bookmarkStart w:id="66" w:name="_Toc153381340"/>
      <w:bookmarkStart w:id="67" w:name="_Toc158656758"/>
      <w:r w:rsidRPr="00CD111B">
        <w:t>TEORÍAS DE SUSTENTO</w:t>
      </w:r>
      <w:bookmarkEnd w:id="64"/>
      <w:bookmarkEnd w:id="65"/>
      <w:bookmarkEnd w:id="66"/>
      <w:bookmarkEnd w:id="67"/>
    </w:p>
    <w:p w14:paraId="739A0EF9" w14:textId="2F1BA6E9" w:rsidR="009D28E6" w:rsidRPr="00CD111B" w:rsidRDefault="5A02AF1D" w:rsidP="0084413E">
      <w:pPr>
        <w:pStyle w:val="Ttulo3"/>
        <w:numPr>
          <w:ilvl w:val="2"/>
          <w:numId w:val="11"/>
        </w:numPr>
      </w:pPr>
      <w:bookmarkStart w:id="68" w:name="_Toc153381341"/>
      <w:bookmarkStart w:id="69" w:name="_Toc158656759"/>
      <w:r w:rsidRPr="00CD111B">
        <w:rPr>
          <w:caps w:val="0"/>
        </w:rPr>
        <w:t>BASES TEÓRICAS</w:t>
      </w:r>
      <w:bookmarkStart w:id="70" w:name="_Toc153551514"/>
      <w:bookmarkStart w:id="71" w:name="_Toc154158538"/>
      <w:bookmarkEnd w:id="68"/>
      <w:bookmarkEnd w:id="70"/>
      <w:bookmarkEnd w:id="71"/>
      <w:bookmarkEnd w:id="69"/>
    </w:p>
    <w:p w14:paraId="0003518F" w14:textId="3062F7DD" w:rsidR="00080739" w:rsidRPr="00CD111B" w:rsidRDefault="009D28E6" w:rsidP="006F583B">
      <w:pPr>
        <w:pStyle w:val="Ttulo4"/>
      </w:pPr>
      <w:r w:rsidRPr="00CD111B">
        <w:t>2.3.1.1. Teoría del Emprendimiento de Joseph Schumpeter</w:t>
      </w:r>
    </w:p>
    <w:p w14:paraId="00692214" w14:textId="0DA456CD" w:rsidR="00080739" w:rsidRPr="00CD111B" w:rsidRDefault="00080739">
      <w:pPr>
        <w:pStyle w:val="TextoPrincipal"/>
      </w:pPr>
      <w:r w:rsidRPr="00CD111B">
        <w:t xml:space="preserve">Joseph Schumpeter (1883-1950) fue un notorio economista de tradición austriaca y formador académico en la Universidad de Harvard. Introdujo los conceptos de innovación como </w:t>
      </w:r>
      <w:r w:rsidRPr="00CD111B">
        <w:lastRenderedPageBreak/>
        <w:t xml:space="preserve">la causa del desarrollo y el empresario innovador como generador de cambios a través de la innovación. Utilizó en sus conceptos el tema de innovación como el determinante que regula el aumento o decrecimiento de la prosperidad </w:t>
      </w:r>
      <w:sdt>
        <w:sdtPr>
          <w:id w:val="-1258750465"/>
          <w:citation/>
        </w:sdtPr>
        <w:sdtEndPr/>
        <w:sdtContent>
          <w:r w:rsidRPr="00CD111B">
            <w:fldChar w:fldCharType="begin"/>
          </w:r>
          <w:r w:rsidRPr="00CD111B">
            <w:instrText xml:space="preserve">CITATION Bou19 \l 18442 </w:instrText>
          </w:r>
          <w:r w:rsidRPr="00CD111B">
            <w:fldChar w:fldCharType="separate"/>
          </w:r>
          <w:r w:rsidR="00E857A3" w:rsidRPr="00CD111B">
            <w:t>(Bourne, 2019)</w:t>
          </w:r>
          <w:r w:rsidRPr="00CD111B">
            <w:fldChar w:fldCharType="end"/>
          </w:r>
        </w:sdtContent>
      </w:sdt>
      <w:r w:rsidRPr="00CD111B">
        <w:t>.</w:t>
      </w:r>
    </w:p>
    <w:p w14:paraId="0FF7C8D8" w14:textId="3771D3FF" w:rsidR="00080739" w:rsidRPr="00CD111B" w:rsidRDefault="00080739">
      <w:pPr>
        <w:pStyle w:val="TextoPrincipal"/>
      </w:pPr>
      <w:r w:rsidRPr="00CD111B">
        <w:t xml:space="preserve">Schumpeter en su obra "Teoría del desarrollo económico" empieza a transmitir el concepto de una forma dinámica, el funcionamiento del sistema capitalista que posteriormente lo compara con los modelos de la economía neoclásica </w:t>
      </w:r>
      <w:sdt>
        <w:sdtPr>
          <w:id w:val="1882673956"/>
          <w:citation/>
        </w:sdtPr>
        <w:sdtEndPr/>
        <w:sdtContent>
          <w:r w:rsidRPr="00CD111B">
            <w:fldChar w:fldCharType="begin"/>
          </w:r>
          <w:r w:rsidRPr="00CD111B">
            <w:instrText xml:space="preserve">CITATION Bou19 \l 18442 </w:instrText>
          </w:r>
          <w:r w:rsidRPr="00CD111B">
            <w:fldChar w:fldCharType="separate"/>
          </w:r>
          <w:r w:rsidR="00E857A3" w:rsidRPr="00CD111B">
            <w:t>(Bourne, 2019)</w:t>
          </w:r>
          <w:r w:rsidRPr="00CD111B">
            <w:fldChar w:fldCharType="end"/>
          </w:r>
        </w:sdtContent>
      </w:sdt>
      <w:r w:rsidRPr="00CD111B">
        <w:t>..</w:t>
      </w:r>
    </w:p>
    <w:p w14:paraId="59B21CF3" w14:textId="38832CCD" w:rsidR="00080739" w:rsidRPr="00CD111B" w:rsidRDefault="00080739">
      <w:pPr>
        <w:pStyle w:val="TextoPrincipal"/>
      </w:pPr>
      <w:r w:rsidRPr="00CD111B">
        <w:t xml:space="preserve">Se puede decir que Schumpeter empezó su pensamiento desde el orden social capitalista, debido a que, desde su punto de vista, el capitalismo tiene un proceso de innovación tecnológica y de "destrucción creativa" el cual es realizado de forma continua en el tiempo, por los que él llama emprendedores empresarios a quienes buscan beneficios a largo plazo </w:t>
      </w:r>
      <w:sdt>
        <w:sdtPr>
          <w:id w:val="1797952587"/>
          <w:citation/>
        </w:sdtPr>
        <w:sdtEndPr/>
        <w:sdtContent>
          <w:r w:rsidRPr="00CD111B">
            <w:fldChar w:fldCharType="begin"/>
          </w:r>
          <w:r w:rsidRPr="00CD111B">
            <w:instrText xml:space="preserve">CITATION Bou19 \l 18442 </w:instrText>
          </w:r>
          <w:r w:rsidRPr="00CD111B">
            <w:fldChar w:fldCharType="separate"/>
          </w:r>
          <w:r w:rsidR="00E857A3" w:rsidRPr="00CD111B">
            <w:t>(Bourne, 2019)</w:t>
          </w:r>
          <w:r w:rsidRPr="00CD111B">
            <w:fldChar w:fldCharType="end"/>
          </w:r>
        </w:sdtContent>
      </w:sdt>
      <w:r w:rsidRPr="00CD111B">
        <w:t>..</w:t>
      </w:r>
    </w:p>
    <w:p w14:paraId="1CF77089" w14:textId="5C45E596" w:rsidR="00080739" w:rsidRPr="00CD111B" w:rsidRDefault="00080739">
      <w:pPr>
        <w:pStyle w:val="TextoPrincipal"/>
      </w:pPr>
      <w:r w:rsidRPr="00CD111B">
        <w:t xml:space="preserve">La importancia del empresario individual, sin embargo, disminuye a lo largo del tiempo porque el progreso tecnológico se reduce gradualmente a una mera rutina y se convierte en la función de especialistas </w:t>
      </w:r>
      <w:r w:rsidR="006F583B" w:rsidRPr="00CD111B">
        <w:t>entrenados.</w:t>
      </w:r>
      <w:sdt>
        <w:sdtPr>
          <w:id w:val="-834994823"/>
          <w:citation/>
        </w:sdtPr>
        <w:sdtEndPr/>
        <w:sdtContent>
          <w:r w:rsidRPr="00CD111B">
            <w:fldChar w:fldCharType="begin"/>
          </w:r>
          <w:r w:rsidRPr="00CD111B">
            <w:instrText xml:space="preserve"> CITATION Hil19 \l 18442 </w:instrText>
          </w:r>
          <w:r w:rsidRPr="00CD111B">
            <w:fldChar w:fldCharType="separate"/>
          </w:r>
          <w:r w:rsidR="00E857A3" w:rsidRPr="00CD111B">
            <w:t xml:space="preserve"> (Hildebrand, 2019)</w:t>
          </w:r>
          <w:r w:rsidRPr="00CD111B">
            <w:fldChar w:fldCharType="end"/>
          </w:r>
        </w:sdtContent>
      </w:sdt>
    </w:p>
    <w:p w14:paraId="64B8B554" w14:textId="1F5A6601" w:rsidR="00080739" w:rsidRPr="00CD111B" w:rsidRDefault="00080739">
      <w:pPr>
        <w:pStyle w:val="TextoPrincipal"/>
      </w:pPr>
      <w:r w:rsidRPr="00CD111B">
        <w:t xml:space="preserve">Para Schumpeter existen dos tipos de cambios económicos, los exógenos, que son cambios causados por factores sociales o políticos y los endógenos, que son el resultado de la dinámica de desarrollo del sistema capitalista. </w:t>
      </w:r>
      <w:r w:rsidR="6C136E35" w:rsidRPr="00CD111B">
        <w:t>Este último genera el desarrollo económico y el que trata su teoría mediante el desarrollo de la innovación y los cambios tecnológicos.</w:t>
      </w:r>
    </w:p>
    <w:p w14:paraId="6E3B6454" w14:textId="19DE9595" w:rsidR="00080739" w:rsidRPr="00CD111B" w:rsidRDefault="00080739">
      <w:pPr>
        <w:pStyle w:val="TextoPrincipal"/>
      </w:pPr>
      <w:r w:rsidRPr="00CD111B">
        <w:t xml:space="preserve">Schumpeter, quien expuso que el proceso de innovación se convierte en el mecanismo interno, que genera la evolución del sistema capitalista, motivado por el accionar de un emprendedor que persigue un reconocimiento científico. Bajo este enfoque, el proceso innovador aparece como una herramienta competitiva, y la empresa y el emprendimiento, como sus factores determinantes </w:t>
      </w:r>
      <w:sdt>
        <w:sdtPr>
          <w:id w:val="1977480626"/>
          <w:citation/>
        </w:sdtPr>
        <w:sdtEndPr/>
        <w:sdtContent>
          <w:r w:rsidRPr="00CD111B">
            <w:fldChar w:fldCharType="begin"/>
          </w:r>
          <w:r w:rsidRPr="00CD111B">
            <w:instrText xml:space="preserve"> CITATION Hil19 \l 18442 </w:instrText>
          </w:r>
          <w:r w:rsidRPr="00CD111B">
            <w:fldChar w:fldCharType="separate"/>
          </w:r>
          <w:r w:rsidR="00E857A3" w:rsidRPr="00CD111B">
            <w:t>(Hildebrand, 2019)</w:t>
          </w:r>
          <w:r w:rsidRPr="00CD111B">
            <w:fldChar w:fldCharType="end"/>
          </w:r>
        </w:sdtContent>
      </w:sdt>
    </w:p>
    <w:p w14:paraId="4080EE5A" w14:textId="5D3085FE" w:rsidR="00080739" w:rsidRPr="00CD111B" w:rsidRDefault="00080739">
      <w:pPr>
        <w:pStyle w:val="TextoPrincipal"/>
      </w:pPr>
      <w:r w:rsidRPr="00CD111B">
        <w:t xml:space="preserve">Schumpeter considera que el desarrollo económico está dado por dos tipos de fuerzas materiales e inmateriales: La fuerza material se da por los Factores Productivos (trabajo, tierra y capital) y la fuerza inmaterial, se presenta por los Factores Técnicos y Sociales </w:t>
      </w:r>
      <w:sdt>
        <w:sdtPr>
          <w:id w:val="-1780937831"/>
          <w:citation/>
        </w:sdtPr>
        <w:sdtEndPr/>
        <w:sdtContent>
          <w:r w:rsidRPr="00CD111B">
            <w:fldChar w:fldCharType="begin"/>
          </w:r>
          <w:r w:rsidRPr="00CD111B">
            <w:instrText xml:space="preserve">CITATION Jim17 \l 18442 </w:instrText>
          </w:r>
          <w:r w:rsidRPr="00CD111B">
            <w:fldChar w:fldCharType="separate"/>
          </w:r>
          <w:r w:rsidR="00E857A3" w:rsidRPr="00CD111B">
            <w:t>(Jimenez Barrera, 2017)</w:t>
          </w:r>
          <w:r w:rsidRPr="00CD111B">
            <w:fldChar w:fldCharType="end"/>
          </w:r>
        </w:sdtContent>
      </w:sdt>
      <w:r w:rsidRPr="00CD111B">
        <w:t>.</w:t>
      </w:r>
    </w:p>
    <w:p w14:paraId="41340ECA" w14:textId="61F07805" w:rsidR="00080739" w:rsidRPr="00CD111B" w:rsidRDefault="00080739">
      <w:pPr>
        <w:pStyle w:val="TextoPrincipal"/>
      </w:pPr>
      <w:r w:rsidRPr="00CD111B">
        <w:t>Por lo mencionado, la función de desarrollo de Schumpeter:</w:t>
      </w:r>
    </w:p>
    <w:p w14:paraId="72CDDA88" w14:textId="0F0245A8" w:rsidR="00080739" w:rsidRPr="00245E4E" w:rsidRDefault="00080739">
      <w:pPr>
        <w:pStyle w:val="TextoPrincipal"/>
        <w:rPr>
          <w:lang w:val="en-US"/>
        </w:rPr>
      </w:pPr>
      <w:r w:rsidRPr="00245E4E">
        <w:rPr>
          <w:lang w:val="en-US"/>
        </w:rPr>
        <w:t>PIB = F (K,</w:t>
      </w:r>
      <w:r w:rsidR="00CE0D15" w:rsidRPr="00245E4E">
        <w:rPr>
          <w:lang w:val="en-US"/>
        </w:rPr>
        <w:t xml:space="preserve"> </w:t>
      </w:r>
      <w:r w:rsidRPr="00245E4E">
        <w:rPr>
          <w:lang w:val="en-US"/>
        </w:rPr>
        <w:t>RN,</w:t>
      </w:r>
      <w:r w:rsidR="00CE0D15" w:rsidRPr="00245E4E">
        <w:rPr>
          <w:lang w:val="en-US"/>
        </w:rPr>
        <w:t xml:space="preserve"> </w:t>
      </w:r>
      <w:r w:rsidRPr="00245E4E">
        <w:rPr>
          <w:lang w:val="en-US"/>
        </w:rPr>
        <w:t>W,</w:t>
      </w:r>
      <w:r w:rsidR="00CE0D15" w:rsidRPr="00245E4E">
        <w:rPr>
          <w:lang w:val="en-US"/>
        </w:rPr>
        <w:t xml:space="preserve"> </w:t>
      </w:r>
      <w:r w:rsidRPr="00245E4E">
        <w:rPr>
          <w:lang w:val="en-US"/>
        </w:rPr>
        <w:t>T,</w:t>
      </w:r>
      <w:r w:rsidR="00CE0D15" w:rsidRPr="00245E4E">
        <w:rPr>
          <w:lang w:val="en-US"/>
        </w:rPr>
        <w:t xml:space="preserve"> </w:t>
      </w:r>
      <w:r w:rsidRPr="00245E4E">
        <w:rPr>
          <w:lang w:val="en-US"/>
        </w:rPr>
        <w:t>ASC)</w:t>
      </w:r>
    </w:p>
    <w:p w14:paraId="08A01235" w14:textId="77777777" w:rsidR="00BC2514" w:rsidRPr="00245E4E" w:rsidRDefault="00BC2514">
      <w:pPr>
        <w:pStyle w:val="TextoPrincipal"/>
        <w:rPr>
          <w:lang w:val="en-US"/>
        </w:rPr>
      </w:pPr>
    </w:p>
    <w:p w14:paraId="2C14B240" w14:textId="68433146" w:rsidR="00080739" w:rsidRPr="00CD111B" w:rsidRDefault="00CF5CF9">
      <w:pPr>
        <w:pStyle w:val="TextoPrincipal"/>
      </w:pPr>
      <w:proofErr w:type="gramStart"/>
      <w:r w:rsidRPr="00CD111B">
        <w:lastRenderedPageBreak/>
        <w:t>Donde :</w:t>
      </w:r>
      <w:proofErr w:type="gramEnd"/>
    </w:p>
    <w:p w14:paraId="7779409A" w14:textId="2194A0D7" w:rsidR="00080739" w:rsidRPr="00CD111B" w:rsidRDefault="00080739">
      <w:pPr>
        <w:pStyle w:val="TextoPrincipal"/>
      </w:pPr>
      <w:r w:rsidRPr="00CD111B">
        <w:t>PIB:      Producto Interno Bruto</w:t>
      </w:r>
    </w:p>
    <w:p w14:paraId="6622D5C2" w14:textId="5DEB1D43" w:rsidR="00080739" w:rsidRPr="00CD111B" w:rsidRDefault="00080739">
      <w:pPr>
        <w:pStyle w:val="TextoPrincipal"/>
      </w:pPr>
      <w:r w:rsidRPr="00CD111B">
        <w:t>K:         Medios de producción</w:t>
      </w:r>
    </w:p>
    <w:p w14:paraId="18D80E63" w14:textId="77777777" w:rsidR="00CE0D15" w:rsidRPr="00CD111B" w:rsidRDefault="00080739">
      <w:pPr>
        <w:pStyle w:val="TextoPrincipal"/>
      </w:pPr>
      <w:r w:rsidRPr="00CD111B">
        <w:t xml:space="preserve">RN:      Recursos naturales </w:t>
      </w:r>
    </w:p>
    <w:p w14:paraId="07859321" w14:textId="33568278" w:rsidR="00080739" w:rsidRPr="00CD111B" w:rsidRDefault="00080739">
      <w:pPr>
        <w:pStyle w:val="TextoPrincipal"/>
      </w:pPr>
      <w:r w:rsidRPr="00CD111B">
        <w:t xml:space="preserve">W: </w:t>
      </w:r>
      <w:r w:rsidR="00CE0D15" w:rsidRPr="00CD111B">
        <w:t>T</w:t>
      </w:r>
      <w:r w:rsidRPr="00CD111B">
        <w:t>rabajo</w:t>
      </w:r>
    </w:p>
    <w:p w14:paraId="40648ECD" w14:textId="112E8594" w:rsidR="00080739" w:rsidRPr="00CD111B" w:rsidRDefault="00080739">
      <w:pPr>
        <w:pStyle w:val="TextoPrincipal"/>
      </w:pPr>
      <w:r w:rsidRPr="00CD111B">
        <w:t xml:space="preserve">T: </w:t>
      </w:r>
      <w:r w:rsidR="00CE0D15" w:rsidRPr="00CD111B">
        <w:t>T</w:t>
      </w:r>
      <w:r w:rsidRPr="00CD111B">
        <w:t>ecnología e innovación</w:t>
      </w:r>
    </w:p>
    <w:p w14:paraId="5F02C7DD" w14:textId="70BE857A" w:rsidR="00080739" w:rsidRPr="00CD111B" w:rsidRDefault="00080739">
      <w:pPr>
        <w:pStyle w:val="TextoPrincipal"/>
      </w:pPr>
      <w:r w:rsidRPr="00CD111B">
        <w:t>ASC:    Aspectos Socioculturales</w:t>
      </w:r>
    </w:p>
    <w:p w14:paraId="2DD2D7C8" w14:textId="5883A691" w:rsidR="00080739" w:rsidRPr="00CD111B" w:rsidRDefault="00080739">
      <w:pPr>
        <w:pStyle w:val="TextoPrincipal"/>
      </w:pPr>
      <w:r w:rsidRPr="00CD111B">
        <w:t>A los factores K, RN y W</w:t>
      </w:r>
      <w:r w:rsidR="00CE0D15" w:rsidRPr="00CD111B">
        <w:t xml:space="preserve">, </w:t>
      </w:r>
      <w:r w:rsidRPr="00CD111B">
        <w:t>se los denomina Factores Productivos, de estos factores RN es considerado como constante, ya que tiene una varianza baja en el tiempo. Por</w:t>
      </w:r>
      <w:r w:rsidR="00CE0D15" w:rsidRPr="00CD111B">
        <w:t xml:space="preserve"> </w:t>
      </w:r>
      <w:r w:rsidRPr="00CD111B">
        <w:t>tal motivo, la ecuación de producción de Schumpeter se debería escribir:</w:t>
      </w:r>
    </w:p>
    <w:p w14:paraId="5F5F86FB" w14:textId="3FB281C9" w:rsidR="00080739" w:rsidRPr="00CD111B" w:rsidRDefault="00080739">
      <w:pPr>
        <w:pStyle w:val="TextoPrincipal"/>
      </w:pPr>
      <w:r w:rsidRPr="00CD111B">
        <w:t xml:space="preserve">PIB = F </w:t>
      </w:r>
      <w:r w:rsidR="2F14F879" w:rsidRPr="00CD111B">
        <w:t>(</w:t>
      </w:r>
      <w:r w:rsidR="644B0AA1" w:rsidRPr="00CD111B">
        <w:t xml:space="preserve">FP, </w:t>
      </w:r>
      <w:proofErr w:type="gramStart"/>
      <w:r w:rsidR="644B0AA1" w:rsidRPr="00CD111B">
        <w:t>T</w:t>
      </w:r>
      <w:r w:rsidRPr="00CD111B">
        <w:t>,</w:t>
      </w:r>
      <w:r w:rsidR="45C158D6" w:rsidRPr="00CD111B">
        <w:t>ASC</w:t>
      </w:r>
      <w:proofErr w:type="gramEnd"/>
      <w:r w:rsidR="45C158D6" w:rsidRPr="00CD111B">
        <w:t>)</w:t>
      </w:r>
      <w:r w:rsidR="00B37064" w:rsidRPr="00CD111B">
        <w:t xml:space="preserve"> </w:t>
      </w:r>
      <w:sdt>
        <w:sdtPr>
          <w:id w:val="-1946137683"/>
          <w:placeholder>
            <w:docPart w:val="DefaultPlaceholder_1081868574"/>
          </w:placeholder>
          <w:citation/>
        </w:sdtPr>
        <w:sdtEndPr/>
        <w:sdtContent>
          <w:r w:rsidR="00B37064" w:rsidRPr="00CD111B">
            <w:fldChar w:fldCharType="begin"/>
          </w:r>
          <w:r w:rsidR="00B37064" w:rsidRPr="00CD111B">
            <w:instrText xml:space="preserve">CITATION Jim17 \l 18442 </w:instrText>
          </w:r>
          <w:r w:rsidR="00B37064" w:rsidRPr="00CD111B">
            <w:fldChar w:fldCharType="separate"/>
          </w:r>
          <w:r w:rsidR="00E857A3" w:rsidRPr="00CD111B">
            <w:t>(Jimenez Barrera, 2017)</w:t>
          </w:r>
          <w:r w:rsidR="00B37064" w:rsidRPr="00CD111B">
            <w:fldChar w:fldCharType="end"/>
          </w:r>
        </w:sdtContent>
      </w:sdt>
      <w:r w:rsidR="00B37064" w:rsidRPr="00CD111B">
        <w:t>.</w:t>
      </w:r>
    </w:p>
    <w:p w14:paraId="60453773" w14:textId="7F67AACA" w:rsidR="00080739" w:rsidRPr="00CD111B" w:rsidRDefault="00080739">
      <w:pPr>
        <w:pStyle w:val="TextoPrincipal"/>
      </w:pPr>
      <w:r w:rsidRPr="00CD111B">
        <w:t>Partiendo de la ecuación del desarrollo económico de Schumpeter, los Factores productivos (FP) son prácticamente variables materiales; y tenemos que, T y ASC, son las variables de Fuerzas Inmateriales que generan el crecimiento del proceso del desarrollo productivo</w:t>
      </w:r>
      <w:r w:rsidR="00B37064" w:rsidRPr="00CD111B">
        <w:t xml:space="preserve"> </w:t>
      </w:r>
      <w:sdt>
        <w:sdtPr>
          <w:id w:val="68391142"/>
          <w:citation/>
        </w:sdtPr>
        <w:sdtEndPr/>
        <w:sdtContent>
          <w:r w:rsidR="00B37064" w:rsidRPr="00CD111B">
            <w:fldChar w:fldCharType="begin"/>
          </w:r>
          <w:r w:rsidR="00B37064" w:rsidRPr="00CD111B">
            <w:instrText xml:space="preserve">CITATION Jim17 \l 18442 </w:instrText>
          </w:r>
          <w:r w:rsidR="00B37064" w:rsidRPr="00CD111B">
            <w:fldChar w:fldCharType="separate"/>
          </w:r>
          <w:r w:rsidR="00E857A3" w:rsidRPr="00CD111B">
            <w:t>(Jimenez Barrera, 2017)</w:t>
          </w:r>
          <w:r w:rsidR="00B37064" w:rsidRPr="00CD111B">
            <w:fldChar w:fldCharType="end"/>
          </w:r>
        </w:sdtContent>
      </w:sdt>
      <w:r w:rsidRPr="00CD111B">
        <w:t>.</w:t>
      </w:r>
    </w:p>
    <w:p w14:paraId="4BBEBADD" w14:textId="7A67EBD1" w:rsidR="00080739" w:rsidRPr="00CD111B" w:rsidRDefault="00080739">
      <w:pPr>
        <w:pStyle w:val="TextoPrincipal"/>
      </w:pPr>
      <w:r w:rsidRPr="00CD111B">
        <w:t>Por lo expuesto, Schumpeter entiende que "el aumento de la producción depende de la tasa de cambio de los factores productivos, la tasa de cambio de la tecnología y la tasa de cambio del ambiente sociocultural" (</w:t>
      </w:r>
      <w:proofErr w:type="spellStart"/>
      <w:r w:rsidRPr="00CD111B">
        <w:t>Adelma</w:t>
      </w:r>
      <w:proofErr w:type="spellEnd"/>
      <w:r w:rsidRPr="00CD111B">
        <w:t xml:space="preserve">, 1978). En línea con las ideas de Schumpeter, el proceso competitivo genera una creciente concentración porque las empresas con mayores </w:t>
      </w:r>
      <w:r w:rsidR="0001647B" w:rsidRPr="00CD111B">
        <w:t>cuasi rentas</w:t>
      </w:r>
      <w:r w:rsidRPr="00CD111B">
        <w:t xml:space="preserve"> tienen más posibilidades de invertir en Investigación y Desarrollo y lograr aumentos de productividad</w:t>
      </w:r>
      <w:r w:rsidR="00B37064" w:rsidRPr="00CD111B">
        <w:t xml:space="preserve"> </w:t>
      </w:r>
      <w:sdt>
        <w:sdtPr>
          <w:id w:val="931557525"/>
          <w:citation/>
        </w:sdtPr>
        <w:sdtEndPr/>
        <w:sdtContent>
          <w:r w:rsidR="00B37064" w:rsidRPr="00CD111B">
            <w:fldChar w:fldCharType="begin"/>
          </w:r>
          <w:r w:rsidR="00B37064" w:rsidRPr="00CD111B">
            <w:instrText xml:space="preserve"> CITATION Kot23 \l 18442 </w:instrText>
          </w:r>
          <w:r w:rsidR="00B37064" w:rsidRPr="00CD111B">
            <w:fldChar w:fldCharType="separate"/>
          </w:r>
          <w:r w:rsidR="00E857A3" w:rsidRPr="00CD111B">
            <w:t>(Kotsiubivska, 2023)</w:t>
          </w:r>
          <w:r w:rsidR="00B37064" w:rsidRPr="00CD111B">
            <w:fldChar w:fldCharType="end"/>
          </w:r>
        </w:sdtContent>
      </w:sdt>
      <w:r w:rsidR="00B37064" w:rsidRPr="00CD111B">
        <w:t>.</w:t>
      </w:r>
    </w:p>
    <w:p w14:paraId="2B477B6E" w14:textId="6724DB24" w:rsidR="00080739" w:rsidRPr="00CD111B" w:rsidRDefault="00080739">
      <w:pPr>
        <w:pStyle w:val="TextoPrincipal"/>
      </w:pPr>
      <w:r w:rsidRPr="00CD111B">
        <w:t xml:space="preserve">La "escuela </w:t>
      </w:r>
      <w:proofErr w:type="spellStart"/>
      <w:r w:rsidRPr="00CD111B">
        <w:t>schumpeteriana</w:t>
      </w:r>
      <w:proofErr w:type="spellEnd"/>
      <w:r w:rsidRPr="00CD111B">
        <w:t>" trabaja a partir de la idea de que el desarrollo capitalista se caracteriza por ciclos de existencia que están relacionadas con los cambios tecnológicos. Al tener como base que existe una onda de cambios, es que se ha desarmado esta corriente en dos problemas principales: El primero trata de comprender el surgimiento, carácter y papel de las innovaciones. El segundo trata de investigar la relación entre los ciclos largos que hay de desarrollo tecnológico-económico y el efecto que se tiene en la estructura social</w:t>
      </w:r>
      <w:r w:rsidR="00B37064" w:rsidRPr="00CD111B">
        <w:t xml:space="preserve"> </w:t>
      </w:r>
      <w:sdt>
        <w:sdtPr>
          <w:id w:val="2119568290"/>
          <w:citation/>
        </w:sdtPr>
        <w:sdtEndPr/>
        <w:sdtContent>
          <w:r w:rsidR="00B37064" w:rsidRPr="00CD111B">
            <w:fldChar w:fldCharType="begin"/>
          </w:r>
          <w:r w:rsidR="00B37064" w:rsidRPr="00CD111B">
            <w:instrText xml:space="preserve"> CITATION Kot23 \l 18442 </w:instrText>
          </w:r>
          <w:r w:rsidR="00B37064" w:rsidRPr="00CD111B">
            <w:fldChar w:fldCharType="separate"/>
          </w:r>
          <w:r w:rsidR="00E857A3" w:rsidRPr="00CD111B">
            <w:t>(Kotsiubivska, 2023)</w:t>
          </w:r>
          <w:r w:rsidR="00B37064" w:rsidRPr="00CD111B">
            <w:fldChar w:fldCharType="end"/>
          </w:r>
        </w:sdtContent>
      </w:sdt>
      <w:r w:rsidRPr="00CD111B">
        <w:t>.</w:t>
      </w:r>
    </w:p>
    <w:p w14:paraId="75274629" w14:textId="77777777" w:rsidR="00CF5CF9" w:rsidRPr="00CD111B" w:rsidRDefault="00CF5CF9">
      <w:pPr>
        <w:pStyle w:val="TextoPrincipal"/>
      </w:pPr>
    </w:p>
    <w:p w14:paraId="504418FD" w14:textId="7DB57237" w:rsidR="00080739" w:rsidRPr="00CD111B" w:rsidRDefault="00080739">
      <w:pPr>
        <w:pStyle w:val="TextoPrincipal"/>
      </w:pPr>
      <w:r w:rsidRPr="00CD111B">
        <w:lastRenderedPageBreak/>
        <w:t xml:space="preserve">La propuesta general de Schumpeter resalta que el sistema económico se mueve empujado por los nuevos bienes de consumo, los nuevos métodos de producción y de transporte de las mercancías, los nuevos mercados y las nuevas formas de organización industrial que generan las empresas </w:t>
      </w:r>
      <w:sdt>
        <w:sdtPr>
          <w:id w:val="905959672"/>
          <w:citation/>
        </w:sdtPr>
        <w:sdtEndPr/>
        <w:sdtContent>
          <w:r w:rsidR="00B37064" w:rsidRPr="00CD111B">
            <w:fldChar w:fldCharType="begin"/>
          </w:r>
          <w:r w:rsidR="00B37064" w:rsidRPr="00CD111B">
            <w:instrText xml:space="preserve"> CITATION Kot23 \l 18442 </w:instrText>
          </w:r>
          <w:r w:rsidR="00B37064" w:rsidRPr="00CD111B">
            <w:fldChar w:fldCharType="separate"/>
          </w:r>
          <w:r w:rsidR="00E857A3" w:rsidRPr="00CD111B">
            <w:t>(Kotsiubivska, 2023)</w:t>
          </w:r>
          <w:r w:rsidR="00B37064" w:rsidRPr="00CD111B">
            <w:fldChar w:fldCharType="end"/>
          </w:r>
        </w:sdtContent>
      </w:sdt>
      <w:r w:rsidR="00B37064" w:rsidRPr="00CD111B">
        <w:t>.</w:t>
      </w:r>
    </w:p>
    <w:p w14:paraId="37F7CF38" w14:textId="0D234368" w:rsidR="00080739" w:rsidRPr="00CD111B" w:rsidRDefault="00080739">
      <w:pPr>
        <w:pStyle w:val="TextoPrincipal"/>
      </w:pPr>
      <w:r w:rsidRPr="00CD111B">
        <w:t xml:space="preserve">Por lo mencionado, es que la escuela actual del Schumpeter busca confirmar que la gente sólo adquiere el carácter de empresario cuando genera o introduce innovaciones radicales y pierde tal carácter tan pronto como su innovación se masifica, se vuelve rutinaria, es decir, tan pronto como "pasa de moda" (Montoya </w:t>
      </w:r>
      <w:r w:rsidR="0001647B" w:rsidRPr="00CD111B">
        <w:t>Suárez</w:t>
      </w:r>
      <w:r w:rsidRPr="00CD111B">
        <w:t>, 2004). Por lo que se concluye, que, para tener un perfil de empresario completo, este debe ser un innovador constante y permanente</w:t>
      </w:r>
      <w:r w:rsidR="00B37064" w:rsidRPr="00CD111B">
        <w:t xml:space="preserve"> </w:t>
      </w:r>
      <w:sdt>
        <w:sdtPr>
          <w:id w:val="-1396122769"/>
          <w:citation/>
        </w:sdtPr>
        <w:sdtEndPr/>
        <w:sdtContent>
          <w:r w:rsidR="00B37064" w:rsidRPr="00CD111B">
            <w:fldChar w:fldCharType="begin"/>
          </w:r>
          <w:r w:rsidR="00B37064" w:rsidRPr="00CD111B">
            <w:instrText xml:space="preserve"> CITATION Kot23 \l 18442 </w:instrText>
          </w:r>
          <w:r w:rsidR="00B37064" w:rsidRPr="00CD111B">
            <w:fldChar w:fldCharType="separate"/>
          </w:r>
          <w:r w:rsidR="00E857A3" w:rsidRPr="00CD111B">
            <w:t>(Kotsiubivska, 2023)</w:t>
          </w:r>
          <w:r w:rsidR="00B37064" w:rsidRPr="00CD111B">
            <w:fldChar w:fldCharType="end"/>
          </w:r>
        </w:sdtContent>
      </w:sdt>
      <w:r w:rsidR="00B37064" w:rsidRPr="00CD111B">
        <w:t>.</w:t>
      </w:r>
    </w:p>
    <w:p w14:paraId="0F6D36A7" w14:textId="0BC1BC7C" w:rsidR="00F51C33" w:rsidRPr="00CD111B" w:rsidRDefault="00080739" w:rsidP="00F51C33">
      <w:pPr>
        <w:pStyle w:val="TextoPrincipal"/>
      </w:pPr>
      <w:r w:rsidRPr="00CD111B">
        <w:t>Bajo la misma línea, no se puede llamar empresa a todos los negocios, ya que una empresa es aquella que realiza la experimentación de nuevas ideas; es decir, empresa es el proceso de innovación de sí mismo. Siguiendo este razonamiento, para Schumpeter los únicos negocios a los que se les podría llamar empresas son a las llamadas empresas de Base Tecnológica y la persona que las gestione, recibirían el carácter de empresario</w:t>
      </w:r>
      <w:r w:rsidR="00B37064" w:rsidRPr="00CD111B">
        <w:t xml:space="preserve"> </w:t>
      </w:r>
      <w:sdt>
        <w:sdtPr>
          <w:id w:val="-1832979299"/>
          <w:citation/>
        </w:sdtPr>
        <w:sdtEndPr/>
        <w:sdtContent>
          <w:r w:rsidR="00B37064" w:rsidRPr="00CD111B">
            <w:fldChar w:fldCharType="begin"/>
          </w:r>
          <w:r w:rsidR="00B37064" w:rsidRPr="00CD111B">
            <w:instrText xml:space="preserve"> CITATION Kot23 \l 18442 </w:instrText>
          </w:r>
          <w:r w:rsidR="00B37064" w:rsidRPr="00CD111B">
            <w:fldChar w:fldCharType="separate"/>
          </w:r>
          <w:r w:rsidR="00E857A3" w:rsidRPr="00CD111B">
            <w:t>(Kotsiubivska, 2023)</w:t>
          </w:r>
          <w:r w:rsidR="00B37064" w:rsidRPr="00CD111B">
            <w:fldChar w:fldCharType="end"/>
          </w:r>
        </w:sdtContent>
      </w:sdt>
      <w:r w:rsidR="00B37064" w:rsidRPr="00CD111B">
        <w:t>.</w:t>
      </w:r>
    </w:p>
    <w:p w14:paraId="40BE9BF6" w14:textId="48713236" w:rsidR="003C3B5F" w:rsidRPr="00CD111B" w:rsidRDefault="003C3B5F" w:rsidP="003C3B5F">
      <w:pPr>
        <w:pStyle w:val="TextoPrincipal"/>
      </w:pPr>
      <w:r w:rsidRPr="00CD111B">
        <w:t xml:space="preserve">El análisis de las contribuciones de Joseph Schumpeter a la economía, como lo detallan </w:t>
      </w:r>
      <w:proofErr w:type="spellStart"/>
      <w:r w:rsidRPr="00CD111B">
        <w:t>Bourne</w:t>
      </w:r>
      <w:proofErr w:type="spellEnd"/>
      <w:r w:rsidRPr="00CD111B">
        <w:t xml:space="preserve"> (2019), Hildebrand (2019), </w:t>
      </w:r>
      <w:proofErr w:type="spellStart"/>
      <w:r w:rsidRPr="00CD111B">
        <w:t>Jimenez</w:t>
      </w:r>
      <w:proofErr w:type="spellEnd"/>
      <w:r w:rsidRPr="00CD111B">
        <w:t xml:space="preserve"> Barrera (2017), </w:t>
      </w:r>
      <w:proofErr w:type="spellStart"/>
      <w:r w:rsidRPr="00CD111B">
        <w:t>Adelma</w:t>
      </w:r>
      <w:proofErr w:type="spellEnd"/>
      <w:r w:rsidRPr="00CD111B">
        <w:t xml:space="preserve"> (1978), </w:t>
      </w:r>
      <w:proofErr w:type="spellStart"/>
      <w:r w:rsidRPr="00CD111B">
        <w:t>Kotsiubivska</w:t>
      </w:r>
      <w:proofErr w:type="spellEnd"/>
      <w:r w:rsidRPr="00CD111B">
        <w:t xml:space="preserve"> (2023), y Montoya Suárez (2004), ofrece una visión profunda de su enfoque innovador y su impacto en la teoría económica.</w:t>
      </w:r>
    </w:p>
    <w:p w14:paraId="0D7F524C" w14:textId="39A00B92" w:rsidR="003C3B5F" w:rsidRPr="00CD111B" w:rsidRDefault="003C3B5F" w:rsidP="003C3B5F">
      <w:pPr>
        <w:pStyle w:val="TextoPrincipal"/>
      </w:pPr>
      <w:r w:rsidRPr="00CD111B">
        <w:t>Schumpeter es reconocido por introducir la importancia de la innovación y el empresario innovador en el desarrollo económico. Su concepto de "destrucción creativa" y la innovación tecnológica como motores del capitalismo proporcionan una nueva perspectiva del funcionamiento del sistema capitalista, distinguiéndolo de los modelos de la economía neoclásica.</w:t>
      </w:r>
    </w:p>
    <w:p w14:paraId="4B06EE52" w14:textId="4BE8C498" w:rsidR="003C3B5F" w:rsidRPr="00CD111B" w:rsidRDefault="003C3B5F" w:rsidP="003C3B5F">
      <w:pPr>
        <w:pStyle w:val="TextoPrincipal"/>
      </w:pPr>
      <w:r w:rsidRPr="00CD111B">
        <w:t>La función del desarrollo económico de Schumpeter, que formula el PIB como una función de factores productivos (trabajo, tierra y capital), tecnología e innovación, y aspectos socioculturales, resalta la interacción entre estos componentes en el crecimiento económico. Esta fórmula destaca la importancia de los factores inmateriales, como la tecnología y los aspectos socioculturales, en el desarrollo económico, más allá de los factores materiales tradicionales.</w:t>
      </w:r>
    </w:p>
    <w:p w14:paraId="22688A09" w14:textId="63F1A5C4" w:rsidR="003C3B5F" w:rsidRPr="00CD111B" w:rsidRDefault="003C3B5F" w:rsidP="003C3B5F">
      <w:pPr>
        <w:pStyle w:val="TextoPrincipal"/>
      </w:pPr>
      <w:r w:rsidRPr="00CD111B">
        <w:t xml:space="preserve">Schumpeter también subraya el papel cambiante del empresario en la economía. A medida que el progreso tecnológico se convierte en rutina, la importancia del empresario individual </w:t>
      </w:r>
      <w:r w:rsidRPr="00CD111B">
        <w:lastRenderedPageBreak/>
        <w:t>disminuye. En este sentido, Schumpeter ve al empresario como un agente de cambio, pero cuya relevancia se reduce en un sistema donde la innovación se vuelve más institucionalizada.</w:t>
      </w:r>
    </w:p>
    <w:p w14:paraId="41A86283" w14:textId="45173A9B" w:rsidR="00F51C33" w:rsidRPr="00CD111B" w:rsidRDefault="00F51C33" w:rsidP="0084413E">
      <w:pPr>
        <w:pStyle w:val="Ttulo4"/>
        <w:numPr>
          <w:ilvl w:val="3"/>
          <w:numId w:val="23"/>
        </w:numPr>
        <w:rPr>
          <w:rStyle w:val="Ttulo4Car"/>
          <w:lang w:val="es-HN"/>
        </w:rPr>
      </w:pPr>
      <w:r w:rsidRPr="00CD111B">
        <w:rPr>
          <w:rStyle w:val="Ttulo4Car"/>
          <w:rFonts w:eastAsiaTheme="minorHAnsi"/>
          <w:lang w:val="es-HN"/>
        </w:rPr>
        <w:t>MODELO ORGANIZACIONAL CONFORME A LAS 7´S DE MCKINSEY EN LAS MYPIMES.</w:t>
      </w:r>
    </w:p>
    <w:p w14:paraId="73D81BF2" w14:textId="1BCED2B6" w:rsidR="00F51C33" w:rsidRPr="00CD111B" w:rsidRDefault="10161494" w:rsidP="00F51C33">
      <w:pPr>
        <w:pStyle w:val="TextoPrincipal"/>
        <w:ind w:firstLine="576"/>
        <w:rPr>
          <w:rFonts w:eastAsia="Times New Roman"/>
          <w:color w:val="000000" w:themeColor="text1"/>
        </w:rPr>
      </w:pPr>
      <w:r w:rsidRPr="00CD111B">
        <w:t>E</w:t>
      </w:r>
      <w:r w:rsidR="4EAC94A0" w:rsidRPr="00CD111B">
        <w:t>s un</w:t>
      </w:r>
      <w:r w:rsidRPr="00CD111B">
        <w:t xml:space="preserve"> estudio </w:t>
      </w:r>
      <w:r w:rsidRPr="00CD111B">
        <w:rPr>
          <w:rFonts w:eastAsia="Times New Roman"/>
          <w:color w:val="000000" w:themeColor="text1"/>
        </w:rPr>
        <w:t xml:space="preserve">para el fortalecimiento y crecimiento sostenible a nivel administrativo y financiero </w:t>
      </w:r>
      <w:r w:rsidR="6EA1907C" w:rsidRPr="00CD111B">
        <w:rPr>
          <w:rFonts w:eastAsia="Times New Roman"/>
          <w:color w:val="000000" w:themeColor="text1"/>
        </w:rPr>
        <w:t>que</w:t>
      </w:r>
      <w:r w:rsidR="2376069A" w:rsidRPr="00CD111B">
        <w:rPr>
          <w:rFonts w:eastAsia="Times New Roman"/>
          <w:color w:val="000000" w:themeColor="text1"/>
        </w:rPr>
        <w:t xml:space="preserve"> </w:t>
      </w:r>
      <w:r w:rsidR="28172DAF" w:rsidRPr="00CD111B">
        <w:rPr>
          <w:rFonts w:eastAsia="Times New Roman"/>
          <w:color w:val="000000" w:themeColor="text1"/>
        </w:rPr>
        <w:t>b</w:t>
      </w:r>
      <w:r w:rsidR="6EA1907C" w:rsidRPr="00CD111B">
        <w:rPr>
          <w:rFonts w:eastAsia="Times New Roman"/>
          <w:color w:val="000000" w:themeColor="text1"/>
        </w:rPr>
        <w:t xml:space="preserve">uscaba la reingeniería de las empresas en general el profesor Michael </w:t>
      </w:r>
      <w:proofErr w:type="spellStart"/>
      <w:r w:rsidR="6EA1907C" w:rsidRPr="00CD111B">
        <w:rPr>
          <w:rFonts w:eastAsia="Times New Roman"/>
          <w:color w:val="000000" w:themeColor="text1"/>
        </w:rPr>
        <w:t>Hammer</w:t>
      </w:r>
      <w:proofErr w:type="spellEnd"/>
      <w:r w:rsidR="6EA1907C" w:rsidRPr="00CD111B">
        <w:rPr>
          <w:rFonts w:eastAsia="Times New Roman"/>
          <w:color w:val="000000" w:themeColor="text1"/>
        </w:rPr>
        <w:t>, introdu</w:t>
      </w:r>
      <w:r w:rsidR="28172DAF" w:rsidRPr="00CD111B">
        <w:rPr>
          <w:rFonts w:eastAsia="Times New Roman"/>
          <w:color w:val="000000" w:themeColor="text1"/>
        </w:rPr>
        <w:t>jo</w:t>
      </w:r>
      <w:r w:rsidR="6EA1907C" w:rsidRPr="00CD111B">
        <w:rPr>
          <w:rFonts w:eastAsia="Times New Roman"/>
          <w:color w:val="000000" w:themeColor="text1"/>
        </w:rPr>
        <w:t xml:space="preserve"> un Modelo Organizacional conforme a las 7´S de McKinsey</w:t>
      </w:r>
      <w:r w:rsidR="28172DAF" w:rsidRPr="00CD111B">
        <w:t xml:space="preserve">, </w:t>
      </w:r>
      <w:r w:rsidR="68D37957" w:rsidRPr="00CD111B">
        <w:t>que analiza</w:t>
      </w:r>
      <w:r w:rsidR="28172DAF" w:rsidRPr="00CD111B">
        <w:t xml:space="preserve"> de forma integral </w:t>
      </w:r>
      <w:r w:rsidR="6EA1907C" w:rsidRPr="00CD111B">
        <w:t>la Estrategia, Estructura, Habilidades, Sistemas, Estilo</w:t>
      </w:r>
      <w:r w:rsidR="28172DAF" w:rsidRPr="00CD111B">
        <w:t>,</w:t>
      </w:r>
      <w:r w:rsidR="6EA1907C" w:rsidRPr="00CD111B">
        <w:t xml:space="preserve"> Liderazgo Personal y Valores Compartidos de </w:t>
      </w:r>
      <w:r w:rsidR="28172DAF" w:rsidRPr="00CD111B">
        <w:t>la</w:t>
      </w:r>
      <w:r w:rsidR="6EA1907C" w:rsidRPr="00CD111B">
        <w:t xml:space="preserve"> empresa</w:t>
      </w:r>
      <w:r w:rsidR="28172DAF" w:rsidRPr="00CD111B">
        <w:t xml:space="preserve">, en </w:t>
      </w:r>
      <w:r w:rsidR="535E4862" w:rsidRPr="00CD111B">
        <w:t>este</w:t>
      </w:r>
      <w:r w:rsidR="28172DAF" w:rsidRPr="00CD111B">
        <w:t xml:space="preserve"> caso </w:t>
      </w:r>
      <w:r w:rsidR="0597851D" w:rsidRPr="00CD111B">
        <w:t>es algo similar a lo que necesita</w:t>
      </w:r>
      <w:r w:rsidR="28172DAF" w:rsidRPr="00CD111B">
        <w:t xml:space="preserve"> </w:t>
      </w:r>
      <w:r w:rsidRPr="00CD111B">
        <w:rPr>
          <w:rFonts w:eastAsia="Times New Roman"/>
          <w:color w:val="000000" w:themeColor="text1"/>
        </w:rPr>
        <w:t xml:space="preserve">la microempresa </w:t>
      </w:r>
      <w:r w:rsidRPr="00CD111B">
        <w:t>Benigna´s Café</w:t>
      </w:r>
      <w:r w:rsidR="1430911B" w:rsidRPr="00CD111B">
        <w:rPr>
          <w:rFonts w:eastAsia="Times New Roman"/>
          <w:color w:val="000000" w:themeColor="text1"/>
        </w:rPr>
        <w:t>.</w:t>
      </w:r>
    </w:p>
    <w:p w14:paraId="6F4F92CD" w14:textId="4DE2E23A" w:rsidR="00F51C33" w:rsidRPr="00CD111B" w:rsidRDefault="003102F9" w:rsidP="003102F9">
      <w:pPr>
        <w:pStyle w:val="TextoPrincipal"/>
        <w:ind w:firstLine="576"/>
      </w:pPr>
      <w:r w:rsidRPr="00CD111B">
        <w:rPr>
          <w:rFonts w:eastAsia="Times New Roman"/>
          <w:color w:val="000000" w:themeColor="text1"/>
        </w:rPr>
        <w:t xml:space="preserve">Este modelo analiza los fatores claves al momento de desarrollar una organización, haciéndolo desde adentro hacia afuera, </w:t>
      </w:r>
      <w:r w:rsidR="00F51C33" w:rsidRPr="00CD111B">
        <w:t xml:space="preserve">con la finalidad de identificar oportunidades de mejora. </w:t>
      </w:r>
    </w:p>
    <w:p w14:paraId="3D3B8125" w14:textId="1462BBB1" w:rsidR="003102F9" w:rsidRPr="00CD111B" w:rsidRDefault="00F51C33" w:rsidP="00F83AE1">
      <w:pPr>
        <w:pStyle w:val="TextoPrincipal"/>
        <w:ind w:firstLine="576"/>
      </w:pPr>
      <w:r w:rsidRPr="00CD111B">
        <w:t xml:space="preserve">Es de mucha relevancia ese tema y la forma en cómo se </w:t>
      </w:r>
      <w:r w:rsidR="003102F9" w:rsidRPr="00CD111B">
        <w:t>desarrolla para</w:t>
      </w:r>
      <w:r w:rsidRPr="00CD111B">
        <w:t xml:space="preserve"> cumplir con los objetivos</w:t>
      </w:r>
      <w:r w:rsidR="00F83AE1" w:rsidRPr="00CD111B">
        <w:t xml:space="preserve">. </w:t>
      </w:r>
      <w:r w:rsidR="003102F9" w:rsidRPr="00CD111B">
        <w:t>El acrónimo significa: estrategia, estructura, sistemas (procesos), habilidades y talentos, estilo personal.</w:t>
      </w:r>
    </w:p>
    <w:p w14:paraId="38C9E58E" w14:textId="2577F861" w:rsidR="003102F9" w:rsidRPr="00CD111B" w:rsidRDefault="73F1BDDA" w:rsidP="00F83AE1">
      <w:pPr>
        <w:pStyle w:val="TextoPrincipal"/>
        <w:ind w:firstLine="576"/>
      </w:pPr>
      <w:r w:rsidRPr="00CD111B">
        <w:rPr>
          <w:b/>
          <w:bCs/>
        </w:rPr>
        <w:t>Estrategi</w:t>
      </w:r>
      <w:r w:rsidRPr="00CD111B">
        <w:t>a</w:t>
      </w:r>
      <w:r w:rsidR="1430911B" w:rsidRPr="00CD111B">
        <w:rPr>
          <w:b/>
          <w:bCs/>
        </w:rPr>
        <w:t>:</w:t>
      </w:r>
      <w:r w:rsidR="1430911B" w:rsidRPr="00CD111B">
        <w:t xml:space="preserve"> La estrate</w:t>
      </w:r>
      <w:r w:rsidRPr="00CD111B">
        <w:t>gia</w:t>
      </w:r>
      <w:r w:rsidR="1430911B" w:rsidRPr="00CD111B">
        <w:t xml:space="preserve"> determina los medios </w:t>
      </w:r>
      <w:r w:rsidRPr="00CD111B">
        <w:t>de los que se dispondrán para lograr los objetivos que se propone los dueños o socios de una empresa, analizando el entorno; plateándose</w:t>
      </w:r>
      <w:r w:rsidR="4C0008BB" w:rsidRPr="00CD111B">
        <w:t xml:space="preserve"> </w:t>
      </w:r>
      <w:r w:rsidRPr="00CD111B">
        <w:t>interrogantes estratégicas como ser: ¿Hace falta disminuir costos? ¿Se requiere aumentar la producción de la empresa? ¿Se requiere ampliar el rango de producción?</w:t>
      </w:r>
    </w:p>
    <w:p w14:paraId="11E2CF54" w14:textId="331FE05A" w:rsidR="002329B4" w:rsidRPr="00CD111B" w:rsidRDefault="002329B4" w:rsidP="00F83AE1">
      <w:pPr>
        <w:pStyle w:val="TextoPrincipal"/>
        <w:ind w:firstLine="576"/>
      </w:pPr>
      <w:r w:rsidRPr="00CD111B">
        <w:rPr>
          <w:b/>
          <w:bCs/>
        </w:rPr>
        <w:t>Estructura:</w:t>
      </w:r>
      <w:r w:rsidRPr="00CD111B">
        <w:t xml:space="preserve"> A través de la estructura se conoce como se dividen y ejecutan las tareas en una empresa y si están de acorde a las necesidades y perfiles de sus miembros. Se identifican los niveles de dirección, mandos medios y niveles operativos.</w:t>
      </w:r>
    </w:p>
    <w:p w14:paraId="2667F3C4" w14:textId="4FDD2949" w:rsidR="002329B4" w:rsidRPr="00CD111B" w:rsidRDefault="002329B4" w:rsidP="00F83AE1">
      <w:pPr>
        <w:pStyle w:val="TextoPrincipal"/>
        <w:ind w:firstLine="576"/>
      </w:pPr>
      <w:r w:rsidRPr="00CD111B">
        <w:rPr>
          <w:b/>
          <w:bCs/>
        </w:rPr>
        <w:t xml:space="preserve">Sistema: </w:t>
      </w:r>
      <w:r w:rsidRPr="00CD111B">
        <w:t>Este punto se refiere a los conocimientos internos y el manejo de los sistemas de información, sirviendo de guía para ejecutar los procesos de la empresa.</w:t>
      </w:r>
    </w:p>
    <w:p w14:paraId="0D26B3CA" w14:textId="48EC0319" w:rsidR="002329B4" w:rsidRPr="00CD111B" w:rsidRDefault="73F1BDDA" w:rsidP="00F83AE1">
      <w:pPr>
        <w:pStyle w:val="TextoPrincipal"/>
        <w:ind w:firstLine="576"/>
      </w:pPr>
      <w:r w:rsidRPr="00CD111B">
        <w:rPr>
          <w:b/>
          <w:bCs/>
        </w:rPr>
        <w:t>Habilidades:</w:t>
      </w:r>
      <w:r w:rsidRPr="00CD111B">
        <w:t xml:space="preserve"> </w:t>
      </w:r>
      <w:r w:rsidR="371743D8" w:rsidRPr="00CD111B">
        <w:t>S</w:t>
      </w:r>
      <w:r w:rsidRPr="00CD111B">
        <w:t>e busca lograr identificar las habilidades y cono</w:t>
      </w:r>
      <w:r w:rsidR="0B21EFB1" w:rsidRPr="00CD111B">
        <w:t>c</w:t>
      </w:r>
      <w:r w:rsidRPr="00CD111B">
        <w:t>imientos que tienen los miembros de una organización, para desarrollar las funciones propias que demanda la empresa.</w:t>
      </w:r>
    </w:p>
    <w:p w14:paraId="7BC35F7E" w14:textId="486B3F5E" w:rsidR="002329B4" w:rsidRPr="00CD111B" w:rsidRDefault="002329B4" w:rsidP="00F83AE1">
      <w:pPr>
        <w:pStyle w:val="TextoPrincipal"/>
        <w:ind w:firstLine="576"/>
      </w:pPr>
      <w:r w:rsidRPr="00CD111B">
        <w:rPr>
          <w:b/>
          <w:bCs/>
        </w:rPr>
        <w:t>Estilo:</w:t>
      </w:r>
      <w:r w:rsidRPr="00CD111B">
        <w:t xml:space="preserve"> Referido al tipo de liderazgo </w:t>
      </w:r>
      <w:r w:rsidR="00DC10A6" w:rsidRPr="00CD111B">
        <w:t>en que se maneja el personal y su identidad cultural lo cual es fundamental para afianzar el compromiso y la responsabilidad en los colaboradores.</w:t>
      </w:r>
    </w:p>
    <w:p w14:paraId="7C94D7F1" w14:textId="5909F560" w:rsidR="00DC10A6" w:rsidRPr="00CD111B" w:rsidRDefault="61970526" w:rsidP="00F83AE1">
      <w:pPr>
        <w:pStyle w:val="TextoPrincipal"/>
        <w:ind w:firstLine="576"/>
      </w:pPr>
      <w:r w:rsidRPr="00CD111B">
        <w:rPr>
          <w:b/>
          <w:bCs/>
        </w:rPr>
        <w:lastRenderedPageBreak/>
        <w:t>Personal:</w:t>
      </w:r>
      <w:r w:rsidRPr="00CD111B">
        <w:t xml:space="preserve"> Es el elemento </w:t>
      </w:r>
      <w:r w:rsidR="3050925F" w:rsidRPr="00CD111B">
        <w:t>más</w:t>
      </w:r>
      <w:r w:rsidRPr="00CD111B">
        <w:t xml:space="preserve"> importante y activo de la empresa. Se aprecia la experiencia y se busca mejorar </w:t>
      </w:r>
      <w:r w:rsidR="2BF8D2A9" w:rsidRPr="00CD111B">
        <w:t>hacia un alto desempeño</w:t>
      </w:r>
      <w:r w:rsidRPr="00CD111B">
        <w:t xml:space="preserve"> del equipo.</w:t>
      </w:r>
    </w:p>
    <w:p w14:paraId="3BBE9408" w14:textId="0FA5CFAF" w:rsidR="00DC10A6" w:rsidRPr="00CD111B" w:rsidRDefault="61970526" w:rsidP="00F83AE1">
      <w:pPr>
        <w:pStyle w:val="TextoPrincipal"/>
        <w:ind w:firstLine="576"/>
      </w:pPr>
      <w:r w:rsidRPr="00CD111B">
        <w:rPr>
          <w:b/>
          <w:bCs/>
        </w:rPr>
        <w:t>Valores compartidos:</w:t>
      </w:r>
      <w:r w:rsidRPr="00CD111B">
        <w:t xml:space="preserve"> El trabajo coordinado, siempre es saludable al momento de ejecutar la tarea, ya que todos </w:t>
      </w:r>
      <w:r w:rsidR="482E5FD9" w:rsidRPr="00CD111B">
        <w:t xml:space="preserve">sus miembros </w:t>
      </w:r>
      <w:r w:rsidRPr="00CD111B">
        <w:t>irán en la misma dirección</w:t>
      </w:r>
      <w:r w:rsidR="5A59BEC1" w:rsidRPr="00CD111B">
        <w:t xml:space="preserve"> diseñada.</w:t>
      </w:r>
    </w:p>
    <w:p w14:paraId="68F5A0E7" w14:textId="3ED645AB" w:rsidR="00F51C33" w:rsidRPr="00CD111B" w:rsidRDefault="00F51C33" w:rsidP="00F83AE1">
      <w:pPr>
        <w:pStyle w:val="TextoPrincipal"/>
        <w:ind w:firstLine="576"/>
      </w:pPr>
      <w:r w:rsidRPr="00CD111B">
        <w:t>A continuación, se muestra la plantilla que se desarrolló en este trabajo de investigación para las 7 ´S de McKinsey:</w:t>
      </w:r>
    </w:p>
    <w:p w14:paraId="7DB8E65E" w14:textId="402847DE" w:rsidR="00A424DE" w:rsidRPr="00CD111B" w:rsidRDefault="0B9DD77B" w:rsidP="00AD7EBD">
      <w:pPr>
        <w:pStyle w:val="TextoPrincipal"/>
        <w:jc w:val="center"/>
        <w:rPr>
          <w:rFonts w:eastAsia="Times New Roman"/>
          <w:color w:val="000000" w:themeColor="text1"/>
        </w:rPr>
      </w:pPr>
      <w:r w:rsidRPr="00CD111B">
        <w:rPr>
          <w:noProof/>
        </w:rPr>
        <w:drawing>
          <wp:inline distT="0" distB="0" distL="0" distR="0" wp14:anchorId="73260EE9" wp14:editId="7F56E34E">
            <wp:extent cx="3583341" cy="2735885"/>
            <wp:effectExtent l="0" t="0" r="0" b="7620"/>
            <wp:docPr id="20322411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18">
                      <a:extLst>
                        <a:ext uri="{28A0092B-C50C-407E-A947-70E740481C1C}">
                          <a14:useLocalDpi xmlns:a14="http://schemas.microsoft.com/office/drawing/2010/main" val="0"/>
                        </a:ext>
                      </a:extLst>
                    </a:blip>
                    <a:stretch>
                      <a:fillRect/>
                    </a:stretch>
                  </pic:blipFill>
                  <pic:spPr>
                    <a:xfrm>
                      <a:off x="0" y="0"/>
                      <a:ext cx="3607109" cy="2754032"/>
                    </a:xfrm>
                    <a:prstGeom prst="rect">
                      <a:avLst/>
                    </a:prstGeom>
                  </pic:spPr>
                </pic:pic>
              </a:graphicData>
            </a:graphic>
          </wp:inline>
        </w:drawing>
      </w:r>
    </w:p>
    <w:p w14:paraId="2900E8A6" w14:textId="119B03C4" w:rsidR="00F51C33" w:rsidRPr="00576159" w:rsidRDefault="00576159" w:rsidP="00576159">
      <w:pPr>
        <w:pStyle w:val="Descripcin"/>
        <w:rPr>
          <w:b/>
          <w:bCs/>
          <w:i w:val="0"/>
          <w:iCs w:val="0"/>
          <w:color w:val="auto"/>
          <w:sz w:val="36"/>
          <w:szCs w:val="36"/>
        </w:rPr>
      </w:pPr>
      <w:bookmarkStart w:id="72" w:name="_Toc158225428"/>
      <w:r w:rsidRPr="00576159">
        <w:rPr>
          <w:b/>
          <w:bCs/>
          <w:i w:val="0"/>
          <w:iCs w:val="0"/>
          <w:color w:val="auto"/>
          <w:sz w:val="24"/>
          <w:szCs w:val="24"/>
        </w:rPr>
        <w:t xml:space="preserve">Figura  </w:t>
      </w:r>
      <w:r w:rsidRPr="00576159">
        <w:rPr>
          <w:b/>
          <w:bCs/>
          <w:i w:val="0"/>
          <w:iCs w:val="0"/>
          <w:color w:val="auto"/>
          <w:sz w:val="24"/>
          <w:szCs w:val="24"/>
        </w:rPr>
        <w:fldChar w:fldCharType="begin"/>
      </w:r>
      <w:r w:rsidRPr="00576159">
        <w:rPr>
          <w:b/>
          <w:bCs/>
          <w:i w:val="0"/>
          <w:iCs w:val="0"/>
          <w:color w:val="auto"/>
          <w:sz w:val="24"/>
          <w:szCs w:val="24"/>
        </w:rPr>
        <w:instrText xml:space="preserve"> SEQ Figura_ \* ARABIC </w:instrText>
      </w:r>
      <w:r w:rsidRPr="00576159">
        <w:rPr>
          <w:b/>
          <w:bCs/>
          <w:i w:val="0"/>
          <w:iCs w:val="0"/>
          <w:color w:val="auto"/>
          <w:sz w:val="24"/>
          <w:szCs w:val="24"/>
        </w:rPr>
        <w:fldChar w:fldCharType="separate"/>
      </w:r>
      <w:r w:rsidR="00BD45AF">
        <w:rPr>
          <w:b/>
          <w:bCs/>
          <w:i w:val="0"/>
          <w:iCs w:val="0"/>
          <w:noProof/>
          <w:color w:val="auto"/>
          <w:sz w:val="24"/>
          <w:szCs w:val="24"/>
        </w:rPr>
        <w:t>3</w:t>
      </w:r>
      <w:r w:rsidRPr="00576159">
        <w:rPr>
          <w:b/>
          <w:bCs/>
          <w:i w:val="0"/>
          <w:iCs w:val="0"/>
          <w:color w:val="auto"/>
          <w:sz w:val="24"/>
          <w:szCs w:val="24"/>
        </w:rPr>
        <w:fldChar w:fldCharType="end"/>
      </w:r>
      <w:r w:rsidRPr="00576159">
        <w:rPr>
          <w:b/>
          <w:bCs/>
          <w:i w:val="0"/>
          <w:iCs w:val="0"/>
          <w:color w:val="auto"/>
          <w:sz w:val="24"/>
          <w:szCs w:val="24"/>
        </w:rPr>
        <w:t xml:space="preserve">: </w:t>
      </w:r>
      <w:r w:rsidRPr="00576159">
        <w:rPr>
          <w:i w:val="0"/>
          <w:iCs w:val="0"/>
          <w:color w:val="auto"/>
          <w:sz w:val="24"/>
          <w:szCs w:val="24"/>
        </w:rPr>
        <w:t>Las 7´S de McKinsey.</w:t>
      </w:r>
      <w:bookmarkEnd w:id="72"/>
    </w:p>
    <w:p w14:paraId="025645AD" w14:textId="35C48257" w:rsidR="00F51C33" w:rsidRPr="00576159" w:rsidRDefault="10161494" w:rsidP="00F51C33">
      <w:pPr>
        <w:rPr>
          <w:sz w:val="20"/>
          <w:szCs w:val="18"/>
        </w:rPr>
      </w:pPr>
      <w:r w:rsidRPr="00576159">
        <w:rPr>
          <w:sz w:val="20"/>
          <w:szCs w:val="18"/>
        </w:rPr>
        <w:t xml:space="preserve">Fuente: </w:t>
      </w:r>
      <w:r w:rsidR="0322E444" w:rsidRPr="00576159">
        <w:rPr>
          <w:sz w:val="20"/>
          <w:szCs w:val="18"/>
        </w:rPr>
        <w:t>Paradigma Visual</w:t>
      </w:r>
    </w:p>
    <w:p w14:paraId="63C1C48D" w14:textId="77777777" w:rsidR="00BC2514" w:rsidRPr="00CD111B" w:rsidRDefault="00BC2514" w:rsidP="00F51C33"/>
    <w:p w14:paraId="7FA716D3" w14:textId="658243E4" w:rsidR="273D524E" w:rsidRPr="00CD111B" w:rsidRDefault="273D524E" w:rsidP="0084413E">
      <w:pPr>
        <w:pStyle w:val="Ttulo3"/>
        <w:numPr>
          <w:ilvl w:val="2"/>
          <w:numId w:val="23"/>
        </w:numPr>
      </w:pPr>
      <w:bookmarkStart w:id="73" w:name="_Toc153381342"/>
      <w:bookmarkStart w:id="74" w:name="_Toc158656760"/>
      <w:r w:rsidRPr="00CD111B">
        <w:t>METODOLOGÍAS DESARROLLADAS</w:t>
      </w:r>
      <w:bookmarkEnd w:id="73"/>
      <w:bookmarkEnd w:id="74"/>
    </w:p>
    <w:p w14:paraId="323CE85D" w14:textId="498A3048" w:rsidR="2ABACF70" w:rsidRPr="00CD111B" w:rsidRDefault="2EFF8B37" w:rsidP="79AF292E">
      <w:pPr>
        <w:pStyle w:val="TextoPrincipal"/>
        <w:ind w:firstLine="0"/>
        <w:rPr>
          <w:rFonts w:eastAsia="Times New Roman"/>
          <w:color w:val="000000" w:themeColor="text1"/>
        </w:rPr>
      </w:pPr>
      <w:r w:rsidRPr="00CD111B">
        <w:rPr>
          <w:rFonts w:eastAsia="Times New Roman"/>
        </w:rPr>
        <w:t xml:space="preserve">2.3.1.1 </w:t>
      </w:r>
      <w:r w:rsidR="07178CE2" w:rsidRPr="00CD111B">
        <w:rPr>
          <w:rFonts w:eastAsia="Times New Roman"/>
          <w:color w:val="000000" w:themeColor="text1"/>
        </w:rPr>
        <w:t>Plan</w:t>
      </w:r>
      <w:r w:rsidR="598BA3F7" w:rsidRPr="00CD111B">
        <w:rPr>
          <w:rFonts w:eastAsia="Times New Roman"/>
          <w:color w:val="000000" w:themeColor="text1"/>
        </w:rPr>
        <w:t xml:space="preserve"> estratégico </w:t>
      </w:r>
      <w:r w:rsidR="23566DA3" w:rsidRPr="00CD111B">
        <w:rPr>
          <w:rFonts w:eastAsia="Times New Roman"/>
          <w:color w:val="000000" w:themeColor="text1"/>
        </w:rPr>
        <w:t xml:space="preserve">de mejora </w:t>
      </w:r>
      <w:r w:rsidR="7EECD13E" w:rsidRPr="00CD111B">
        <w:rPr>
          <w:rFonts w:eastAsia="Times New Roman"/>
          <w:color w:val="000000" w:themeColor="text1"/>
        </w:rPr>
        <w:t xml:space="preserve">en los precios del grano para los productores de café </w:t>
      </w:r>
      <w:r w:rsidR="67109494" w:rsidRPr="00CD111B">
        <w:rPr>
          <w:rFonts w:eastAsia="Times New Roman"/>
          <w:color w:val="000000" w:themeColor="text1"/>
        </w:rPr>
        <w:t>en Guaimaca, Francisco Morazán.</w:t>
      </w:r>
    </w:p>
    <w:p w14:paraId="2786D60B" w14:textId="717097C0" w:rsidR="31E278CF" w:rsidRPr="00CD111B" w:rsidRDefault="31E278CF" w:rsidP="246C7F6A">
      <w:pPr>
        <w:pStyle w:val="TextoPrincipal"/>
      </w:pPr>
      <w:r w:rsidRPr="00CD111B">
        <w:t>Con el plan estratégico se ayuda a mejorar el precio del grano de café para aumentar la rentabilidad de la producción de los pequeños productores de café en grano en el municipio de Guaimaca, Francisco Morazán.</w:t>
      </w:r>
      <w:r w:rsidR="42E3D2B2" w:rsidRPr="00CD111B">
        <w:t xml:space="preserve"> Con este plan se busca generar consejos</w:t>
      </w:r>
      <w:r w:rsidR="3969F0E6" w:rsidRPr="00CD111B">
        <w:t xml:space="preserve"> y recomendaciones</w:t>
      </w:r>
      <w:r w:rsidR="42E3D2B2" w:rsidRPr="00CD111B">
        <w:t xml:space="preserve"> a las personas</w:t>
      </w:r>
      <w:r w:rsidR="5A2E74EB" w:rsidRPr="00CD111B">
        <w:t xml:space="preserve"> </w:t>
      </w:r>
      <w:r w:rsidR="42E3D2B2" w:rsidRPr="00CD111B">
        <w:t>que se quieren constituir como pequeños productores de café en grano</w:t>
      </w:r>
      <w:r w:rsidR="74C87100" w:rsidRPr="00CD111B">
        <w:t>.</w:t>
      </w:r>
    </w:p>
    <w:p w14:paraId="7913AA49" w14:textId="65EE6DFB" w:rsidR="001B6798" w:rsidRPr="00CD111B" w:rsidRDefault="15A72B78" w:rsidP="003223BA">
      <w:pPr>
        <w:pStyle w:val="TextoPrincipal"/>
      </w:pPr>
      <w:r w:rsidRPr="00CD111B">
        <w:t>La producción de café, impulsada para la diversificación, que ofrezca un valor agregado para que la haga competitiva</w:t>
      </w:r>
      <w:r w:rsidR="3654B8DF" w:rsidRPr="00CD111B">
        <w:t xml:space="preserve">. </w:t>
      </w:r>
      <w:r w:rsidR="6FB9E63D" w:rsidRPr="00CD111B">
        <w:t>Encontra</w:t>
      </w:r>
      <w:r w:rsidR="12569FDB" w:rsidRPr="00CD111B">
        <w:t>mos</w:t>
      </w:r>
      <w:r w:rsidR="6FB9E63D" w:rsidRPr="00CD111B">
        <w:t xml:space="preserve"> un estudio </w:t>
      </w:r>
      <w:r w:rsidR="04C3D4F7" w:rsidRPr="00CD111B">
        <w:t>de proyección de inversión</w:t>
      </w:r>
      <w:r w:rsidR="569F1E48" w:rsidRPr="00CD111B">
        <w:t>; que muestra operaciones, variables y metas</w:t>
      </w:r>
      <w:r w:rsidR="04425B3F" w:rsidRPr="00CD111B">
        <w:t xml:space="preserve">, siendo una persona la que </w:t>
      </w:r>
      <w:r w:rsidR="131B28A8" w:rsidRPr="00CD111B">
        <w:t>este al mando para su ejecución.</w:t>
      </w:r>
    </w:p>
    <w:p w14:paraId="5529C10D" w14:textId="77777777" w:rsidR="008F518C" w:rsidRPr="00CD111B" w:rsidRDefault="74E89820" w:rsidP="0084413E">
      <w:pPr>
        <w:pStyle w:val="Ttulo4"/>
        <w:numPr>
          <w:ilvl w:val="3"/>
          <w:numId w:val="23"/>
        </w:numPr>
      </w:pPr>
      <w:r w:rsidRPr="00CD111B">
        <w:lastRenderedPageBreak/>
        <w:t xml:space="preserve">  CINCO Fuerzas de Porter</w:t>
      </w:r>
    </w:p>
    <w:p w14:paraId="438E5BA2" w14:textId="057F8388" w:rsidR="242E8979" w:rsidRPr="00CD111B" w:rsidRDefault="00830F1E" w:rsidP="242E8979">
      <w:pPr>
        <w:pStyle w:val="TextoPrincipal"/>
        <w:rPr>
          <w:rFonts w:eastAsia="Times New Roman"/>
          <w:color w:val="000000" w:themeColor="text1"/>
        </w:rPr>
      </w:pPr>
      <w:r w:rsidRPr="00CD111B">
        <w:rPr>
          <w:noProof/>
        </w:rPr>
        <w:drawing>
          <wp:anchor distT="0" distB="0" distL="114300" distR="114300" simplePos="0" relativeHeight="251668992" behindDoc="1" locked="0" layoutInCell="1" allowOverlap="1" wp14:anchorId="06582A1A" wp14:editId="61B45F2B">
            <wp:simplePos x="0" y="0"/>
            <wp:positionH relativeFrom="margin">
              <wp:posOffset>295275</wp:posOffset>
            </wp:positionH>
            <wp:positionV relativeFrom="paragraph">
              <wp:posOffset>1108710</wp:posOffset>
            </wp:positionV>
            <wp:extent cx="5619750" cy="3352165"/>
            <wp:effectExtent l="0" t="0" r="0" b="635"/>
            <wp:wrapTopAndBottom/>
            <wp:docPr id="1552051863" name="Picture 897137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extLst>
                        <a:ext uri="{28A0092B-C50C-407E-A947-70E740481C1C}">
                          <a14:useLocalDpi xmlns:a14="http://schemas.microsoft.com/office/drawing/2010/main" val="0"/>
                        </a:ext>
                      </a:extLst>
                    </a:blip>
                    <a:srcRect t="5710" r="2104" b="4362"/>
                    <a:stretch/>
                  </pic:blipFill>
                  <pic:spPr bwMode="auto">
                    <a:xfrm>
                      <a:off x="0" y="0"/>
                      <a:ext cx="5619750" cy="33521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226D4F84" w:rsidRPr="00CD111B">
        <w:rPr>
          <w:rFonts w:eastAsia="Times New Roman"/>
          <w:color w:val="000000" w:themeColor="text1"/>
        </w:rPr>
        <w:t xml:space="preserve">En el análisis del Plan estratégico de mejora en los precios del grano para los productores de café en Guaimaca, Francisco Morazán, se utilizaron las 5 Fuerzas de Porter, como análisis de competitividad en la cadena de valores, incluso competidores, los productos sustitutos, los proveedores y clientes. </w:t>
      </w:r>
      <w:r w:rsidR="09473A34" w:rsidRPr="00CD111B">
        <w:rPr>
          <w:rFonts w:eastAsia="Times New Roman"/>
          <w:color w:val="000000" w:themeColor="text1"/>
        </w:rPr>
        <w:t>S</w:t>
      </w:r>
      <w:r w:rsidR="226D4F84" w:rsidRPr="00CD111B">
        <w:rPr>
          <w:rFonts w:eastAsia="Times New Roman"/>
          <w:color w:val="000000" w:themeColor="text1"/>
        </w:rPr>
        <w:t>e m</w:t>
      </w:r>
      <w:r w:rsidR="2D107BA9" w:rsidRPr="00CD111B">
        <w:rPr>
          <w:rFonts w:eastAsia="Times New Roman"/>
          <w:color w:val="000000" w:themeColor="text1"/>
        </w:rPr>
        <w:t xml:space="preserve">uestra </w:t>
      </w:r>
      <w:r w:rsidR="226D4F84" w:rsidRPr="00CD111B">
        <w:rPr>
          <w:rFonts w:eastAsia="Times New Roman"/>
          <w:color w:val="000000" w:themeColor="text1"/>
        </w:rPr>
        <w:t>la ilustración las cinco Fuerzas de Porter</w:t>
      </w:r>
      <w:r w:rsidR="24800B8F" w:rsidRPr="00CD111B">
        <w:rPr>
          <w:rFonts w:eastAsia="Times New Roman"/>
          <w:color w:val="000000" w:themeColor="text1"/>
        </w:rPr>
        <w:t>.</w:t>
      </w:r>
    </w:p>
    <w:p w14:paraId="32FB3D16" w14:textId="2980236D" w:rsidR="008F518C" w:rsidRPr="00CD111B" w:rsidRDefault="008F518C" w:rsidP="246C7F6A">
      <w:pPr>
        <w:pStyle w:val="Descripcin"/>
        <w:rPr>
          <w:b/>
          <w:bCs/>
          <w:i w:val="0"/>
          <w:iCs w:val="0"/>
          <w:color w:val="auto"/>
          <w:sz w:val="24"/>
          <w:szCs w:val="24"/>
        </w:rPr>
      </w:pPr>
    </w:p>
    <w:p w14:paraId="25B99764" w14:textId="3F7FDBEB" w:rsidR="008F518C" w:rsidRPr="00576159" w:rsidRDefault="00576159" w:rsidP="00576159">
      <w:pPr>
        <w:pStyle w:val="Descripcin"/>
        <w:rPr>
          <w:b/>
          <w:bCs/>
          <w:i w:val="0"/>
          <w:iCs w:val="0"/>
          <w:color w:val="auto"/>
          <w:sz w:val="36"/>
          <w:szCs w:val="36"/>
        </w:rPr>
      </w:pPr>
      <w:bookmarkStart w:id="75" w:name="_Toc158225429"/>
      <w:r w:rsidRPr="00576159">
        <w:rPr>
          <w:b/>
          <w:bCs/>
          <w:i w:val="0"/>
          <w:iCs w:val="0"/>
          <w:color w:val="auto"/>
          <w:sz w:val="24"/>
          <w:szCs w:val="24"/>
        </w:rPr>
        <w:t xml:space="preserve">Figura  </w:t>
      </w:r>
      <w:r w:rsidRPr="00576159">
        <w:rPr>
          <w:b/>
          <w:bCs/>
          <w:i w:val="0"/>
          <w:iCs w:val="0"/>
          <w:color w:val="auto"/>
          <w:sz w:val="24"/>
          <w:szCs w:val="24"/>
        </w:rPr>
        <w:fldChar w:fldCharType="begin"/>
      </w:r>
      <w:r w:rsidRPr="00576159">
        <w:rPr>
          <w:b/>
          <w:bCs/>
          <w:i w:val="0"/>
          <w:iCs w:val="0"/>
          <w:color w:val="auto"/>
          <w:sz w:val="24"/>
          <w:szCs w:val="24"/>
        </w:rPr>
        <w:instrText xml:space="preserve"> SEQ Figura_ \* ARABIC </w:instrText>
      </w:r>
      <w:r w:rsidRPr="00576159">
        <w:rPr>
          <w:b/>
          <w:bCs/>
          <w:i w:val="0"/>
          <w:iCs w:val="0"/>
          <w:color w:val="auto"/>
          <w:sz w:val="24"/>
          <w:szCs w:val="24"/>
        </w:rPr>
        <w:fldChar w:fldCharType="separate"/>
      </w:r>
      <w:r w:rsidR="00BD45AF">
        <w:rPr>
          <w:b/>
          <w:bCs/>
          <w:i w:val="0"/>
          <w:iCs w:val="0"/>
          <w:noProof/>
          <w:color w:val="auto"/>
          <w:sz w:val="24"/>
          <w:szCs w:val="24"/>
        </w:rPr>
        <w:t>4</w:t>
      </w:r>
      <w:r w:rsidRPr="00576159">
        <w:rPr>
          <w:b/>
          <w:bCs/>
          <w:i w:val="0"/>
          <w:iCs w:val="0"/>
          <w:color w:val="auto"/>
          <w:sz w:val="24"/>
          <w:szCs w:val="24"/>
        </w:rPr>
        <w:fldChar w:fldCharType="end"/>
      </w:r>
      <w:r w:rsidRPr="00576159">
        <w:rPr>
          <w:b/>
          <w:bCs/>
          <w:i w:val="0"/>
          <w:iCs w:val="0"/>
          <w:color w:val="auto"/>
          <w:sz w:val="24"/>
          <w:szCs w:val="24"/>
        </w:rPr>
        <w:t>:</w:t>
      </w:r>
      <w:r w:rsidRPr="00576159">
        <w:rPr>
          <w:i w:val="0"/>
          <w:iCs w:val="0"/>
          <w:color w:val="auto"/>
          <w:sz w:val="24"/>
          <w:szCs w:val="24"/>
        </w:rPr>
        <w:t xml:space="preserve"> Fuerzas de Porter</w:t>
      </w:r>
      <w:bookmarkEnd w:id="75"/>
    </w:p>
    <w:p w14:paraId="30DB4813" w14:textId="58E565FE" w:rsidR="00B10DB5" w:rsidRPr="00CD111B" w:rsidRDefault="0BB6C989" w:rsidP="246C7F6A">
      <w:pPr>
        <w:pStyle w:val="FuentedeFigurasyTablas"/>
        <w:rPr>
          <w:lang w:val="es-HN"/>
        </w:rPr>
      </w:pPr>
      <w:r w:rsidRPr="00CD111B">
        <w:rPr>
          <w:lang w:val="es-HN"/>
        </w:rPr>
        <w:t>Fuente: Elaboración Propia</w:t>
      </w:r>
    </w:p>
    <w:p w14:paraId="19176155" w14:textId="77777777" w:rsidR="00CF5CF9" w:rsidRPr="00CD111B" w:rsidRDefault="00CF5CF9" w:rsidP="246C7F6A">
      <w:pPr>
        <w:pStyle w:val="FuentedeFigurasyTablas"/>
        <w:rPr>
          <w:lang w:val="es-HN"/>
        </w:rPr>
      </w:pPr>
    </w:p>
    <w:p w14:paraId="7AB42449" w14:textId="65329146" w:rsidR="3C15C6AB" w:rsidRPr="00CD111B" w:rsidRDefault="47D4F4E2" w:rsidP="0084413E">
      <w:pPr>
        <w:pStyle w:val="Ttulo4"/>
        <w:numPr>
          <w:ilvl w:val="3"/>
          <w:numId w:val="23"/>
        </w:numPr>
      </w:pPr>
      <w:r w:rsidRPr="00CD111B">
        <w:t xml:space="preserve"> </w:t>
      </w:r>
      <w:r w:rsidR="2E8B7BE3" w:rsidRPr="00CD111B">
        <w:t xml:space="preserve">Estudio para el fortalecimiento y crecimiento sostenible a nivel administrativo y financiero de la </w:t>
      </w:r>
      <w:r w:rsidR="771CCBA7" w:rsidRPr="00CD111B">
        <w:t>microempresa</w:t>
      </w:r>
      <w:r w:rsidR="2ACB43CE" w:rsidRPr="00CD111B">
        <w:t>.</w:t>
      </w:r>
    </w:p>
    <w:p w14:paraId="59359A71" w14:textId="45AAA298" w:rsidR="00D97E6F" w:rsidRPr="00CD111B" w:rsidRDefault="36C21D8C" w:rsidP="1968683C">
      <w:pPr>
        <w:pStyle w:val="TextoPrincipal"/>
      </w:pPr>
      <w:r w:rsidRPr="00CD111B">
        <w:t>En este proyecto de postgrado</w:t>
      </w:r>
      <w:r w:rsidR="6CDBDFCC" w:rsidRPr="00CD111B">
        <w:t xml:space="preserve"> </w:t>
      </w:r>
      <w:r w:rsidR="45B2E70C" w:rsidRPr="00CD111B">
        <w:t>se consideró la</w:t>
      </w:r>
      <w:r w:rsidR="6CDBDFCC" w:rsidRPr="00CD111B">
        <w:t xml:space="preserve"> importancia </w:t>
      </w:r>
      <w:r w:rsidR="2AA6A10A" w:rsidRPr="00CD111B">
        <w:t>de sustentar</w:t>
      </w:r>
      <w:r w:rsidR="6CDBDFCC" w:rsidRPr="00CD111B">
        <w:t xml:space="preserve"> el crecimiento de la </w:t>
      </w:r>
      <w:r w:rsidR="00E94B71" w:rsidRPr="00CD111B">
        <w:t>microempresa</w:t>
      </w:r>
      <w:r w:rsidR="2AA6A10A" w:rsidRPr="00CD111B">
        <w:t xml:space="preserve"> </w:t>
      </w:r>
      <w:r w:rsidR="00E94B71" w:rsidRPr="00CD111B">
        <w:t>Benigna´s Café</w:t>
      </w:r>
      <w:r w:rsidR="63E56602" w:rsidRPr="00CD111B">
        <w:t xml:space="preserve"> </w:t>
      </w:r>
      <w:r w:rsidR="2AA6A10A" w:rsidRPr="00CD111B">
        <w:t>objetivo de estudio</w:t>
      </w:r>
      <w:r w:rsidR="6CDBDFCC" w:rsidRPr="00CD111B">
        <w:t xml:space="preserve">, </w:t>
      </w:r>
      <w:r w:rsidR="7B562D63" w:rsidRPr="00CD111B">
        <w:t>con el objetivo de que se</w:t>
      </w:r>
      <w:r w:rsidR="6CDBDFCC" w:rsidRPr="00CD111B">
        <w:t xml:space="preserve"> le permita asegurar sus operaciones en el tiempo través de una estructura laboral que pueda brindar un mayor beneficio a sus clientes y proveedores y a su vez esta pueda soportar la transformación futura a la que tenga </w:t>
      </w:r>
      <w:r w:rsidR="6CDBDFCC" w:rsidRPr="00CD111B">
        <w:lastRenderedPageBreak/>
        <w:t>que dirigirse debido a los cambios en el entorno</w:t>
      </w:r>
      <w:r w:rsidR="651E4839" w:rsidRPr="00CD111B">
        <w:t>, lógicamente debido a la globalización económica que opera y crece día con día</w:t>
      </w:r>
      <w:r w:rsidR="6CDBDFCC" w:rsidRPr="00CD111B">
        <w:t>.</w:t>
      </w:r>
    </w:p>
    <w:p w14:paraId="634073AC" w14:textId="77777777" w:rsidR="006A1919" w:rsidRPr="00CD111B" w:rsidRDefault="6CDBDFCC" w:rsidP="006A1919">
      <w:pPr>
        <w:pStyle w:val="TextoPrincipal"/>
      </w:pPr>
      <w:r w:rsidRPr="00CD111B">
        <w:t xml:space="preserve">  Es por ello que la empresa al contar con un estudio le </w:t>
      </w:r>
      <w:r w:rsidR="6062F39C" w:rsidRPr="00CD111B">
        <w:t>va a</w:t>
      </w:r>
      <w:r w:rsidRPr="00CD111B">
        <w:t xml:space="preserve"> permitir seguir proyectando ese crecimiento con una mayor certeza en su toma de </w:t>
      </w:r>
      <w:r w:rsidR="1C018C53" w:rsidRPr="00CD111B">
        <w:t>de</w:t>
      </w:r>
      <w:r w:rsidRPr="00CD111B">
        <w:t>cisiones, tanto en sus mandos medios como altos, volviéndose más controlado y estratégico en el cuidado de sus recursos para mantener</w:t>
      </w:r>
      <w:r w:rsidR="1942BC89" w:rsidRPr="00CD111B">
        <w:t>se en</w:t>
      </w:r>
      <w:r w:rsidRPr="00CD111B">
        <w:t xml:space="preserve"> el mercado, traduciendo todo esto en una mayor rentabilidad del negocio. </w:t>
      </w:r>
    </w:p>
    <w:p w14:paraId="3D1FD6BF" w14:textId="2E9FD20C" w:rsidR="3C15C6AB" w:rsidRPr="00CD111B" w:rsidRDefault="2D41AB35" w:rsidP="242E8979">
      <w:pPr>
        <w:pStyle w:val="TextoPrincipal"/>
      </w:pPr>
      <w:r w:rsidRPr="00CD111B">
        <w:t>En resumen, en el proyecto se analizaron todos estos puntos ya que toda empresa está expuesta a una etapa de declive y esto demanda un estudio que permita analizar e identificar las áreas de oportunidad alineadas con el logro de sus objetivos.</w:t>
      </w:r>
    </w:p>
    <w:p w14:paraId="37153F86" w14:textId="08375C4F" w:rsidR="00195E89" w:rsidRPr="00CD111B" w:rsidRDefault="44B5F529" w:rsidP="0084413E">
      <w:pPr>
        <w:pStyle w:val="Ttulo3"/>
        <w:numPr>
          <w:ilvl w:val="2"/>
          <w:numId w:val="23"/>
        </w:numPr>
        <w:rPr>
          <w:b/>
          <w:bCs/>
        </w:rPr>
      </w:pPr>
      <w:bookmarkStart w:id="76" w:name="_Toc153381343"/>
      <w:bookmarkStart w:id="77" w:name="_Toc158656761"/>
      <w:r w:rsidRPr="00CD111B">
        <w:t>INSTRUMENTOS UTILIZADOS</w:t>
      </w:r>
      <w:bookmarkEnd w:id="76"/>
      <w:bookmarkEnd w:id="77"/>
    </w:p>
    <w:p w14:paraId="28C1B41A" w14:textId="30FDAAE2" w:rsidR="00111441" w:rsidRPr="00CD111B" w:rsidRDefault="00CB0291" w:rsidP="0084413E">
      <w:pPr>
        <w:pStyle w:val="Ttulo4"/>
        <w:numPr>
          <w:ilvl w:val="3"/>
          <w:numId w:val="23"/>
        </w:numPr>
        <w:rPr>
          <w:rStyle w:val="Ttulo4Car"/>
          <w:rFonts w:eastAsiaTheme="minorEastAsia"/>
          <w:lang w:val="es-HN"/>
        </w:rPr>
      </w:pPr>
      <w:r w:rsidRPr="00CD111B">
        <w:rPr>
          <w:rStyle w:val="Ttulo4Car"/>
          <w:rFonts w:eastAsiaTheme="minorEastAsia"/>
          <w:lang w:val="es-HN"/>
        </w:rPr>
        <w:t>PLANTILLA DE</w:t>
      </w:r>
      <w:r w:rsidR="2C26E999" w:rsidRPr="00CD111B">
        <w:rPr>
          <w:rStyle w:val="Ttulo4Car"/>
          <w:rFonts w:eastAsiaTheme="minorEastAsia"/>
          <w:lang w:val="es-HN"/>
        </w:rPr>
        <w:t xml:space="preserve"> </w:t>
      </w:r>
      <w:r w:rsidR="4DCBD1A7" w:rsidRPr="00CD111B">
        <w:rPr>
          <w:rStyle w:val="Ttulo4Car"/>
          <w:rFonts w:eastAsiaTheme="minorEastAsia"/>
          <w:lang w:val="es-HN"/>
        </w:rPr>
        <w:t xml:space="preserve">DIAGRAMA DE </w:t>
      </w:r>
      <w:r w:rsidRPr="00CD111B">
        <w:rPr>
          <w:rStyle w:val="Ttulo4Car"/>
          <w:rFonts w:eastAsiaTheme="minorEastAsia"/>
          <w:lang w:val="es-HN"/>
        </w:rPr>
        <w:t>GANTT PARA LA REALIZACIÓN DE</w:t>
      </w:r>
      <w:r w:rsidR="2C26E999" w:rsidRPr="00CD111B">
        <w:rPr>
          <w:rStyle w:val="Ttulo4Car"/>
          <w:rFonts w:eastAsiaTheme="minorEastAsia"/>
          <w:lang w:val="es-HN"/>
        </w:rPr>
        <w:t xml:space="preserve"> </w:t>
      </w:r>
      <w:r w:rsidRPr="00CD111B">
        <w:rPr>
          <w:rStyle w:val="Ttulo4Car"/>
          <w:rFonts w:eastAsiaTheme="minorEastAsia"/>
          <w:lang w:val="es-HN"/>
        </w:rPr>
        <w:t>UN PROYECTO DE DISTRIBUCIÓN DE CAFÉS E</w:t>
      </w:r>
      <w:r w:rsidR="00CF5CF9" w:rsidRPr="00CD111B">
        <w:rPr>
          <w:rStyle w:val="Ttulo4Car"/>
          <w:rFonts w:eastAsiaTheme="minorEastAsia"/>
          <w:lang w:val="es-HN"/>
        </w:rPr>
        <w:t>S</w:t>
      </w:r>
      <w:r w:rsidRPr="00CD111B">
        <w:rPr>
          <w:rStyle w:val="Ttulo4Car"/>
          <w:rFonts w:eastAsiaTheme="minorEastAsia"/>
          <w:lang w:val="es-HN"/>
        </w:rPr>
        <w:t>PECIALES</w:t>
      </w:r>
      <w:r w:rsidR="2C26E999" w:rsidRPr="00CD111B">
        <w:rPr>
          <w:rStyle w:val="Ttulo4Car"/>
          <w:rFonts w:eastAsiaTheme="minorEastAsia"/>
          <w:lang w:val="es-HN"/>
        </w:rPr>
        <w:t xml:space="preserve"> </w:t>
      </w:r>
    </w:p>
    <w:p w14:paraId="48205AF7" w14:textId="77777777" w:rsidR="00A203A2" w:rsidRPr="00CD111B" w:rsidRDefault="00A203A2" w:rsidP="00A203A2">
      <w:pPr>
        <w:pStyle w:val="TextoPrincipal"/>
      </w:pPr>
      <w:r w:rsidRPr="00CD111B">
        <w:t>En el repositorio de la Corporación Universitaria Minuto de Dios UNIMINUTO de la ciudad de Ibagué en Colombia, se realizó un Proyecto de Distribución de Cafés Especiales, tomando en consideración que la planificación, dirección y ejecución, son actividades fundamentales en el éxito buscado en una actividad entendida como un negocio de una empresa ya sea grande o pequeña, pues el valor endógeno radica en la formulación para la planificación y puesta en práctica de una serie de actividades.  Tanto como su formulación, siendo parte de un conglomerado de actividades que deben ser guiadas bajo un esquema de operación por parte de un gerente y su equipo de trabajo. Conocer anticipadamente cada proceso, cada paso y los estándares de ejecución son factores cruciales en el buen desarrollo de un proyecto.</w:t>
      </w:r>
    </w:p>
    <w:p w14:paraId="1F2B92B8" w14:textId="1A9CDF08" w:rsidR="006A1919" w:rsidRPr="00CD111B" w:rsidRDefault="00A203A2" w:rsidP="006A1919">
      <w:pPr>
        <w:pStyle w:val="TextoPrincipal"/>
      </w:pPr>
      <w:r w:rsidRPr="00CD111B">
        <w:t xml:space="preserve">La utilización de una plantilla de </w:t>
      </w:r>
      <w:r w:rsidR="5B32F699" w:rsidRPr="00CD111B">
        <w:t xml:space="preserve">Diagrama </w:t>
      </w:r>
      <w:r w:rsidRPr="00CD111B">
        <w:t xml:space="preserve">Gantt en </w:t>
      </w:r>
      <w:r w:rsidR="4E041B75" w:rsidRPr="00CD111B">
        <w:t>este</w:t>
      </w:r>
      <w:r w:rsidRPr="00CD111B">
        <w:t xml:space="preserve"> proyecto de origen colombiano busca exponer los componentes y el proceso que conlleva la ejecución de un proyecto para el mejoramiento de la comercialización de cafés especiales por parte la asociación cafetera Juan Café. </w:t>
      </w:r>
    </w:p>
    <w:p w14:paraId="5EDEE9E8" w14:textId="0E2E3ECA" w:rsidR="00A203A2" w:rsidRPr="00CD111B" w:rsidRDefault="00A203A2" w:rsidP="00AD7EBD">
      <w:pPr>
        <w:pStyle w:val="TextoPrincipal"/>
        <w:jc w:val="center"/>
        <w:rPr>
          <w:b/>
          <w:bCs/>
          <w:i/>
          <w:iCs/>
        </w:rPr>
      </w:pPr>
      <w:r w:rsidRPr="00CD111B">
        <w:rPr>
          <w:b/>
          <w:bCs/>
          <w:i/>
          <w:iCs/>
          <w:noProof/>
        </w:rPr>
        <w:lastRenderedPageBreak/>
        <w:drawing>
          <wp:inline distT="0" distB="0" distL="0" distR="0" wp14:anchorId="334209FC" wp14:editId="5DCDB675">
            <wp:extent cx="4951730" cy="2152650"/>
            <wp:effectExtent l="0" t="0" r="1270" b="0"/>
            <wp:docPr id="17615611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561106" name=""/>
                    <pic:cNvPicPr/>
                  </pic:nvPicPr>
                  <pic:blipFill>
                    <a:blip r:embed="rId20"/>
                    <a:stretch>
                      <a:fillRect/>
                    </a:stretch>
                  </pic:blipFill>
                  <pic:spPr>
                    <a:xfrm>
                      <a:off x="0" y="0"/>
                      <a:ext cx="5014881" cy="2180103"/>
                    </a:xfrm>
                    <a:prstGeom prst="rect">
                      <a:avLst/>
                    </a:prstGeom>
                  </pic:spPr>
                </pic:pic>
              </a:graphicData>
            </a:graphic>
          </wp:inline>
        </w:drawing>
      </w:r>
    </w:p>
    <w:p w14:paraId="5ED78C8F" w14:textId="73A97621" w:rsidR="00A203A2" w:rsidRPr="00576159" w:rsidRDefault="00576159" w:rsidP="00576159">
      <w:pPr>
        <w:pStyle w:val="Descripcin"/>
        <w:rPr>
          <w:b/>
          <w:bCs/>
          <w:i w:val="0"/>
          <w:iCs w:val="0"/>
          <w:color w:val="auto"/>
          <w:sz w:val="36"/>
          <w:szCs w:val="36"/>
        </w:rPr>
      </w:pPr>
      <w:bookmarkStart w:id="78" w:name="_Toc158225430"/>
      <w:r w:rsidRPr="00576159">
        <w:rPr>
          <w:b/>
          <w:bCs/>
          <w:i w:val="0"/>
          <w:iCs w:val="0"/>
          <w:color w:val="auto"/>
          <w:sz w:val="24"/>
          <w:szCs w:val="24"/>
        </w:rPr>
        <w:t xml:space="preserve">Figura  </w:t>
      </w:r>
      <w:r w:rsidRPr="00576159">
        <w:rPr>
          <w:b/>
          <w:bCs/>
          <w:i w:val="0"/>
          <w:iCs w:val="0"/>
          <w:color w:val="auto"/>
          <w:sz w:val="24"/>
          <w:szCs w:val="24"/>
        </w:rPr>
        <w:fldChar w:fldCharType="begin"/>
      </w:r>
      <w:r w:rsidRPr="00576159">
        <w:rPr>
          <w:b/>
          <w:bCs/>
          <w:i w:val="0"/>
          <w:iCs w:val="0"/>
          <w:color w:val="auto"/>
          <w:sz w:val="24"/>
          <w:szCs w:val="24"/>
        </w:rPr>
        <w:instrText xml:space="preserve"> SEQ Figura_ \* ARABIC </w:instrText>
      </w:r>
      <w:r w:rsidRPr="00576159">
        <w:rPr>
          <w:b/>
          <w:bCs/>
          <w:i w:val="0"/>
          <w:iCs w:val="0"/>
          <w:color w:val="auto"/>
          <w:sz w:val="24"/>
          <w:szCs w:val="24"/>
        </w:rPr>
        <w:fldChar w:fldCharType="separate"/>
      </w:r>
      <w:r w:rsidR="00BD45AF">
        <w:rPr>
          <w:b/>
          <w:bCs/>
          <w:i w:val="0"/>
          <w:iCs w:val="0"/>
          <w:noProof/>
          <w:color w:val="auto"/>
          <w:sz w:val="24"/>
          <w:szCs w:val="24"/>
        </w:rPr>
        <w:t>5</w:t>
      </w:r>
      <w:r w:rsidRPr="00576159">
        <w:rPr>
          <w:b/>
          <w:bCs/>
          <w:i w:val="0"/>
          <w:iCs w:val="0"/>
          <w:color w:val="auto"/>
          <w:sz w:val="24"/>
          <w:szCs w:val="24"/>
        </w:rPr>
        <w:fldChar w:fldCharType="end"/>
      </w:r>
      <w:r w:rsidRPr="00576159">
        <w:rPr>
          <w:b/>
          <w:bCs/>
          <w:i w:val="0"/>
          <w:iCs w:val="0"/>
          <w:color w:val="auto"/>
          <w:sz w:val="24"/>
          <w:szCs w:val="24"/>
        </w:rPr>
        <w:t>:</w:t>
      </w:r>
      <w:r w:rsidRPr="00576159">
        <w:rPr>
          <w:i w:val="0"/>
          <w:iCs w:val="0"/>
          <w:color w:val="auto"/>
          <w:sz w:val="24"/>
          <w:szCs w:val="24"/>
        </w:rPr>
        <w:t xml:space="preserve"> Plantilla Diagrama de Gantt</w:t>
      </w:r>
      <w:bookmarkEnd w:id="78"/>
    </w:p>
    <w:p w14:paraId="479260D1" w14:textId="73213D1C" w:rsidR="00C7131B" w:rsidRPr="00CD111B" w:rsidRDefault="00A203A2" w:rsidP="006A1919">
      <w:pPr>
        <w:pStyle w:val="FuentedeFigurasyTablas"/>
        <w:rPr>
          <w:lang w:val="es-HN"/>
        </w:rPr>
      </w:pPr>
      <w:r w:rsidRPr="00CD111B">
        <w:rPr>
          <w:lang w:val="es-HN"/>
        </w:rPr>
        <w:t>Fuente: Elaboración Propia</w:t>
      </w:r>
    </w:p>
    <w:p w14:paraId="5B47CF8E" w14:textId="424C37BB" w:rsidR="62A9D15A" w:rsidRPr="00CD111B" w:rsidRDefault="47D4F4E2" w:rsidP="0084413E">
      <w:pPr>
        <w:pStyle w:val="Ttulo4"/>
        <w:numPr>
          <w:ilvl w:val="3"/>
          <w:numId w:val="23"/>
        </w:numPr>
      </w:pPr>
      <w:r w:rsidRPr="00CD111B">
        <w:t xml:space="preserve"> </w:t>
      </w:r>
      <w:r w:rsidR="28C8A463" w:rsidRPr="00CD111B">
        <w:t>entrevistas y encuestas</w:t>
      </w:r>
      <w:r w:rsidR="0FD5F799" w:rsidRPr="00CD111B">
        <w:t xml:space="preserve"> de otras investigaciones.</w:t>
      </w:r>
    </w:p>
    <w:p w14:paraId="1A9BF9BE" w14:textId="77777777" w:rsidR="00AD4817" w:rsidRPr="00CD111B" w:rsidRDefault="002720DD" w:rsidP="00AD4817">
      <w:pPr>
        <w:pStyle w:val="TextoPrincipal"/>
      </w:pPr>
      <w:r w:rsidRPr="00CD111B">
        <w:t>En el informe final de resultados titulado “Estudio de la Cadena de Valor de Café en El Salvador” de fecha 2022, cuyo objetivo fue el fortalecimiento de la resiliencia climática de los bosques cafetaleros en El Salvador, y tuvo dos objetivos: mantener los servicios ecosistémicos provistos por el bosque cafetalero; y mejorar la seguridad alimentaria de los pequeños productores de café. Además, este programa cuenta con tres componentes:</w:t>
      </w:r>
    </w:p>
    <w:p w14:paraId="0B90E97B" w14:textId="532A33D5" w:rsidR="00AD4817" w:rsidRPr="00CD111B" w:rsidRDefault="00B24216" w:rsidP="0084413E">
      <w:pPr>
        <w:pStyle w:val="TextoPrincipal"/>
        <w:numPr>
          <w:ilvl w:val="0"/>
          <w:numId w:val="24"/>
        </w:numPr>
      </w:pPr>
      <w:r w:rsidRPr="00CD111B">
        <w:t>A</w:t>
      </w:r>
      <w:r w:rsidR="002720DD" w:rsidRPr="00CD111B">
        <w:t xml:space="preserve">dopción de tecnologías climáticamente inteligentes; </w:t>
      </w:r>
    </w:p>
    <w:p w14:paraId="3D86F268" w14:textId="51ABF126" w:rsidR="00AD4817" w:rsidRPr="00CD111B" w:rsidRDefault="00B24216" w:rsidP="0084413E">
      <w:pPr>
        <w:pStyle w:val="TextoPrincipal"/>
        <w:numPr>
          <w:ilvl w:val="0"/>
          <w:numId w:val="24"/>
        </w:numPr>
      </w:pPr>
      <w:r w:rsidRPr="00CD111B">
        <w:t>C</w:t>
      </w:r>
      <w:r w:rsidR="002720DD" w:rsidRPr="00CD111B">
        <w:t xml:space="preserve">omercialización y asociatividad; y </w:t>
      </w:r>
    </w:p>
    <w:p w14:paraId="0078E699" w14:textId="1165C422" w:rsidR="00AD4817" w:rsidRPr="00CD111B" w:rsidRDefault="00B24216" w:rsidP="0084413E">
      <w:pPr>
        <w:pStyle w:val="TextoPrincipal"/>
        <w:numPr>
          <w:ilvl w:val="0"/>
          <w:numId w:val="24"/>
        </w:numPr>
      </w:pPr>
      <w:r w:rsidRPr="00CD111B">
        <w:t>M</w:t>
      </w:r>
      <w:r w:rsidR="002720DD" w:rsidRPr="00CD111B">
        <w:t xml:space="preserve">odernización de los sistemas nacionales de información, innovación y extensión del sector cafetalero. </w:t>
      </w:r>
    </w:p>
    <w:p w14:paraId="28E5E017" w14:textId="77777777" w:rsidR="00AD4817" w:rsidRPr="00CD111B" w:rsidRDefault="00AD4817" w:rsidP="00AD4817">
      <w:pPr>
        <w:pStyle w:val="TextoPrincipal"/>
      </w:pPr>
      <w:r w:rsidRPr="00CD111B">
        <w:t>Se</w:t>
      </w:r>
      <w:r w:rsidR="002720DD" w:rsidRPr="00CD111B">
        <w:t xml:space="preserve"> implementó tres actividades principales: (1) una encuesta a 380 productores en tres cordilleras cafetaleras, entre </w:t>
      </w:r>
      <w:proofErr w:type="gramStart"/>
      <w:r w:rsidR="002720DD" w:rsidRPr="00CD111B">
        <w:t>Septiembre</w:t>
      </w:r>
      <w:proofErr w:type="gramEnd"/>
      <w:r w:rsidR="002720DD" w:rsidRPr="00CD111B">
        <w:t xml:space="preserve"> y Octubre 2021, para obtener información cuantitativa del proceso productivo, (2) 51 entrevistas a 29 actores en los diferentes eslabones de la cadena de valor del café, entre Septiembre 2021 y Enero 2022, para recolectar información cuantitativa y cualitativa sobre la comercialización y procesamiento del café</w:t>
      </w:r>
      <w:r w:rsidRPr="00CD111B">
        <w:t>. De igual forma l</w:t>
      </w:r>
      <w:r w:rsidR="002720DD" w:rsidRPr="00CD111B">
        <w:t xml:space="preserve">a información se analizó de manera descriptiva, desagregando los resultados para </w:t>
      </w:r>
      <w:r w:rsidRPr="00CD111B">
        <w:t>los</w:t>
      </w:r>
      <w:r w:rsidR="002720DD" w:rsidRPr="00CD111B">
        <w:t xml:space="preserve"> productores</w:t>
      </w:r>
      <w:r w:rsidRPr="00CD111B">
        <w:t xml:space="preserve"> de café. </w:t>
      </w:r>
    </w:p>
    <w:p w14:paraId="3C80EB7D" w14:textId="29F1BD7E" w:rsidR="00067515" w:rsidRPr="00CD111B" w:rsidRDefault="00067515" w:rsidP="00AD4817">
      <w:pPr>
        <w:pStyle w:val="TextoPrincipal"/>
      </w:pPr>
      <w:r w:rsidRPr="00CD111B">
        <w:t>Algunas preguntas realizadas fueron:</w:t>
      </w:r>
    </w:p>
    <w:p w14:paraId="1093A875" w14:textId="69EACDE8" w:rsidR="00067515" w:rsidRPr="00CD111B" w:rsidRDefault="00067515" w:rsidP="4BAA37B7">
      <w:pPr>
        <w:pStyle w:val="TextoPrincipal"/>
        <w:numPr>
          <w:ilvl w:val="1"/>
          <w:numId w:val="1"/>
        </w:numPr>
      </w:pPr>
      <w:r w:rsidRPr="00CD111B">
        <w:t>¿Qué cantidad de café cultivada en superficie de manzanas tiene cultivadas?</w:t>
      </w:r>
    </w:p>
    <w:p w14:paraId="27E9EE04" w14:textId="07205CEA" w:rsidR="00067515" w:rsidRPr="00CD111B" w:rsidRDefault="00067515" w:rsidP="4BAA37B7">
      <w:pPr>
        <w:pStyle w:val="TextoPrincipal"/>
        <w:numPr>
          <w:ilvl w:val="1"/>
          <w:numId w:val="1"/>
        </w:numPr>
      </w:pPr>
      <w:r w:rsidRPr="00CD111B">
        <w:lastRenderedPageBreak/>
        <w:t>¿Qué tipo de tenencia de la tierra posee?</w:t>
      </w:r>
    </w:p>
    <w:p w14:paraId="74BD2B50" w14:textId="6FE3B18D" w:rsidR="00067515" w:rsidRPr="00CD111B" w:rsidRDefault="00067515" w:rsidP="4BAA37B7">
      <w:pPr>
        <w:pStyle w:val="TextoPrincipal"/>
        <w:numPr>
          <w:ilvl w:val="1"/>
          <w:numId w:val="1"/>
        </w:numPr>
      </w:pPr>
      <w:r w:rsidRPr="00CD111B">
        <w:t>¿Qué cantidad de producción por manzana posee?</w:t>
      </w:r>
    </w:p>
    <w:p w14:paraId="394024E2" w14:textId="409C542F" w:rsidR="00067515" w:rsidRPr="00CD111B" w:rsidRDefault="00067515" w:rsidP="4BAA37B7">
      <w:pPr>
        <w:pStyle w:val="TextoPrincipal"/>
        <w:numPr>
          <w:ilvl w:val="1"/>
          <w:numId w:val="1"/>
        </w:numPr>
      </w:pPr>
      <w:r w:rsidRPr="00CD111B">
        <w:t>¿Cuál es el destino que le da a lo que produce?</w:t>
      </w:r>
    </w:p>
    <w:p w14:paraId="61F767EB" w14:textId="097A36E8" w:rsidR="00067515" w:rsidRPr="00CD111B" w:rsidRDefault="00067515" w:rsidP="4BAA37B7">
      <w:pPr>
        <w:pStyle w:val="TextoPrincipal"/>
        <w:numPr>
          <w:ilvl w:val="1"/>
          <w:numId w:val="1"/>
        </w:numPr>
      </w:pPr>
      <w:r w:rsidRPr="00CD111B">
        <w:t>¿En qué lugares vende su producto?</w:t>
      </w:r>
    </w:p>
    <w:p w14:paraId="5A15AD3E" w14:textId="55C9D381" w:rsidR="00067515" w:rsidRPr="00CD111B" w:rsidRDefault="00067515" w:rsidP="4BAA37B7">
      <w:pPr>
        <w:pStyle w:val="TextoPrincipal"/>
        <w:numPr>
          <w:ilvl w:val="1"/>
          <w:numId w:val="1"/>
        </w:numPr>
      </w:pPr>
      <w:r w:rsidRPr="00CD111B">
        <w:t>En cuestiones de calidad, ¿Cómo considera su producto?</w:t>
      </w:r>
    </w:p>
    <w:p w14:paraId="2022DAA5" w14:textId="330AC568" w:rsidR="00067515" w:rsidRPr="00CD111B" w:rsidRDefault="00067515" w:rsidP="4BAA37B7">
      <w:pPr>
        <w:pStyle w:val="TextoPrincipal"/>
        <w:numPr>
          <w:ilvl w:val="1"/>
          <w:numId w:val="1"/>
        </w:numPr>
      </w:pPr>
      <w:r w:rsidRPr="00CD111B">
        <w:t>¿Qué problemas afectan a la producción de su cultivo?</w:t>
      </w:r>
    </w:p>
    <w:p w14:paraId="263AF1AD" w14:textId="3F43EB44" w:rsidR="00067515" w:rsidRPr="00CD111B" w:rsidRDefault="00067515" w:rsidP="4BAA37B7">
      <w:pPr>
        <w:pStyle w:val="TextoPrincipal"/>
        <w:numPr>
          <w:ilvl w:val="1"/>
          <w:numId w:val="1"/>
        </w:numPr>
      </w:pPr>
      <w:r w:rsidRPr="00CD111B">
        <w:t>¿Qué herramientas tecnológicas utiliza en su cultivo?</w:t>
      </w:r>
    </w:p>
    <w:p w14:paraId="2B68DFFA" w14:textId="6F60A7D6" w:rsidR="00067515" w:rsidRPr="00CD111B" w:rsidRDefault="03D378B1" w:rsidP="4BAA37B7">
      <w:pPr>
        <w:pStyle w:val="TextoPrincipal"/>
        <w:numPr>
          <w:ilvl w:val="1"/>
          <w:numId w:val="1"/>
        </w:numPr>
      </w:pPr>
      <w:r w:rsidRPr="00CD111B">
        <w:t>¿Qué</w:t>
      </w:r>
      <w:r w:rsidR="00067515" w:rsidRPr="00CD111B">
        <w:t xml:space="preserve"> tipos de fertilizantes que utiliza?</w:t>
      </w:r>
    </w:p>
    <w:p w14:paraId="7869DC62" w14:textId="6494602A" w:rsidR="00067515" w:rsidRPr="00CD111B" w:rsidRDefault="00067515" w:rsidP="4BAA37B7">
      <w:pPr>
        <w:pStyle w:val="TextoPrincipal"/>
        <w:numPr>
          <w:ilvl w:val="1"/>
          <w:numId w:val="1"/>
        </w:numPr>
      </w:pPr>
      <w:r w:rsidRPr="00CD111B">
        <w:t>¿Qué variedad de café utiliza?</w:t>
      </w:r>
    </w:p>
    <w:p w14:paraId="28B210D1" w14:textId="009460CB" w:rsidR="00067515" w:rsidRPr="00CD111B" w:rsidRDefault="00067515" w:rsidP="4BAA37B7">
      <w:pPr>
        <w:pStyle w:val="TextoPrincipal"/>
        <w:numPr>
          <w:ilvl w:val="1"/>
          <w:numId w:val="1"/>
        </w:numPr>
      </w:pPr>
      <w:r w:rsidRPr="00CD111B">
        <w:t>¿Practica cultivo de sombreado?</w:t>
      </w:r>
    </w:p>
    <w:p w14:paraId="3266263D" w14:textId="3EC475BF" w:rsidR="00B10DB5" w:rsidRPr="00CD111B" w:rsidRDefault="00B10DB5" w:rsidP="00B10DB5">
      <w:pPr>
        <w:pStyle w:val="TextoPrincipal"/>
        <w:rPr>
          <w:rStyle w:val="Hipervnculo"/>
          <w:color w:val="auto"/>
          <w:u w:val="none"/>
        </w:rPr>
      </w:pPr>
      <w:r w:rsidRPr="00CD111B">
        <w:rPr>
          <w:rStyle w:val="Hipervnculo"/>
          <w:color w:val="auto"/>
          <w:u w:val="none"/>
        </w:rPr>
        <w:t>Este estudio resalta la importancia de una estructura laboral robusta para asegurar operaciones sostenibles en el tiempo, especialmente en un entorno globalizado. El objetivo es proyectar crecimiento con mayor certeza en la toma de decisiones, optimizando los recursos para mantener competitividad y rentabilidad. Este enfoque es crucial para cualquier empresa que busque adaptarse y prosperar en un mercado cambiante.</w:t>
      </w:r>
    </w:p>
    <w:p w14:paraId="21808F4B" w14:textId="6FDF9806" w:rsidR="00B10DB5" w:rsidRPr="00CD111B" w:rsidRDefault="00B10DB5" w:rsidP="00B10DB5">
      <w:pPr>
        <w:pStyle w:val="TextoPrincipal"/>
        <w:rPr>
          <w:rStyle w:val="Hipervnculo"/>
          <w:color w:val="auto"/>
          <w:u w:val="none"/>
        </w:rPr>
      </w:pPr>
      <w:r w:rsidRPr="00CD111B">
        <w:rPr>
          <w:rStyle w:val="Hipervnculo"/>
          <w:color w:val="auto"/>
          <w:u w:val="none"/>
        </w:rPr>
        <w:t>El uso de la plantilla de Gantt en el proyecto colombiano ilustra la importancia de la planificación y gestión de proyectos en la comercialización de cafés especiales. Esta herramienta permite visualizar cronogramas, definir procesos y estándares de ejecución, elementos vitales para el éxito de proyectos complejos y orientados a la mejora de la comercialización.</w:t>
      </w:r>
    </w:p>
    <w:p w14:paraId="7B6AEA65" w14:textId="58953A04" w:rsidR="00B10DB5" w:rsidRPr="00CD111B" w:rsidRDefault="00B10DB5" w:rsidP="00B10DB5">
      <w:pPr>
        <w:pStyle w:val="TextoPrincipal"/>
        <w:rPr>
          <w:rStyle w:val="Hipervnculo"/>
          <w:color w:val="auto"/>
          <w:u w:val="none"/>
        </w:rPr>
      </w:pPr>
      <w:r w:rsidRPr="00CD111B">
        <w:rPr>
          <w:rStyle w:val="Hipervnculo"/>
          <w:color w:val="auto"/>
          <w:u w:val="none"/>
        </w:rPr>
        <w:t>La implementación de encuestas y entrevistas en este estudio proporciona datos cuantitativos y cualitativos críticos sobre la producción y comercialización del café. Los objetivos de este estudio, centrados en la resiliencia climática de los bosques cafetaleros y la seguridad alimentaria, demuestran una comprensión integral de los desafíos que enfrentan los pequeños productores de café. La recopilación de información sobre prácticas de cultivo, problemas de producción, y métodos de venta es fundamental para desarrollar estrategias de fortalecimiento en la cadena de valor del café.</w:t>
      </w:r>
    </w:p>
    <w:p w14:paraId="0DA89F6F" w14:textId="77777777" w:rsidR="00B10DB5" w:rsidRPr="00CD111B" w:rsidRDefault="00B10DB5" w:rsidP="00FA286D">
      <w:pPr>
        <w:pStyle w:val="TextoPrincipal"/>
      </w:pPr>
    </w:p>
    <w:p w14:paraId="693D5D13" w14:textId="219BF442" w:rsidR="00195E89" w:rsidRPr="00CD111B" w:rsidRDefault="47E00C84" w:rsidP="0084413E">
      <w:pPr>
        <w:pStyle w:val="Ttulo2"/>
        <w:numPr>
          <w:ilvl w:val="1"/>
          <w:numId w:val="23"/>
        </w:numPr>
      </w:pPr>
      <w:bookmarkStart w:id="79" w:name="_Toc153381344"/>
      <w:bookmarkStart w:id="80" w:name="_Toc158656762"/>
      <w:r w:rsidRPr="00CD111B">
        <w:lastRenderedPageBreak/>
        <w:t>MARCO LEGAL</w:t>
      </w:r>
      <w:bookmarkEnd w:id="79"/>
      <w:bookmarkEnd w:id="80"/>
    </w:p>
    <w:p w14:paraId="27A8C593" w14:textId="77777777" w:rsidR="002720DD" w:rsidRPr="00CD111B" w:rsidRDefault="12CC880D" w:rsidP="00B10DB5">
      <w:pPr>
        <w:pStyle w:val="TextoPrincipal"/>
      </w:pPr>
      <w:r w:rsidRPr="00CD111B">
        <w:t>Decreto 93-2018</w:t>
      </w:r>
      <w:r w:rsidR="00014E96" w:rsidRPr="00CD111B">
        <w:t xml:space="preserve">, </w:t>
      </w:r>
      <w:r w:rsidR="4CF84B1F" w:rsidRPr="00CD111B">
        <w:t>En el año 2018 el gobierno de Honduras autorizó al instituto hondureño del café y café a contratar y gestionar</w:t>
      </w:r>
      <w:r w:rsidR="3ACCEC37" w:rsidRPr="00CD111B">
        <w:t xml:space="preserve"> un financiamiento de 1</w:t>
      </w:r>
      <w:r w:rsidR="70550567" w:rsidRPr="00CD111B">
        <w:t>,</w:t>
      </w:r>
      <w:r w:rsidR="3ACCEC37" w:rsidRPr="00CD111B">
        <w:t>900</w:t>
      </w:r>
      <w:r w:rsidR="50A8ABE6" w:rsidRPr="00CD111B">
        <w:t>,</w:t>
      </w:r>
      <w:r w:rsidR="3ACCEC37" w:rsidRPr="00CD111B">
        <w:t>000</w:t>
      </w:r>
      <w:r w:rsidR="565DB862" w:rsidRPr="00CD111B">
        <w:t>,</w:t>
      </w:r>
      <w:r w:rsidR="3ACCEC37" w:rsidRPr="00CD111B">
        <w:t xml:space="preserve">000 </w:t>
      </w:r>
      <w:r w:rsidR="053C6DE8" w:rsidRPr="00CD111B">
        <w:t xml:space="preserve">millones </w:t>
      </w:r>
      <w:r w:rsidR="3ACCEC37" w:rsidRPr="00CD111B">
        <w:t>de lempiras para aumentar la productivida</w:t>
      </w:r>
      <w:r w:rsidR="5BF072A6" w:rsidRPr="00CD111B">
        <w:t>d en el campo, e</w:t>
      </w:r>
      <w:r w:rsidR="3ACCEC37" w:rsidRPr="00CD111B">
        <w:t xml:space="preserve">n vista </w:t>
      </w:r>
    </w:p>
    <w:p w14:paraId="15C4C7AB" w14:textId="0294F5DD" w:rsidR="4CF84B1F" w:rsidRPr="00CD111B" w:rsidRDefault="3ACCEC37" w:rsidP="00B10DB5">
      <w:pPr>
        <w:pStyle w:val="TextoPrincipal"/>
      </w:pPr>
      <w:r w:rsidRPr="00CD111B">
        <w:t xml:space="preserve">de que enfermedades como la roya </w:t>
      </w:r>
      <w:r w:rsidR="1D54E690" w:rsidRPr="00CD111B">
        <w:t xml:space="preserve">y la caída en el mercado del precio del café </w:t>
      </w:r>
      <w:r w:rsidRPr="00CD111B">
        <w:t xml:space="preserve">habían impactado </w:t>
      </w:r>
      <w:r w:rsidR="2EF9EA99" w:rsidRPr="00CD111B">
        <w:t xml:space="preserve">negativamente la economía ocasionando disminución de </w:t>
      </w:r>
      <w:r w:rsidR="1B76208F" w:rsidRPr="00CD111B">
        <w:t>los ingresos</w:t>
      </w:r>
      <w:r w:rsidR="2EF9EA99" w:rsidRPr="00CD111B">
        <w:t xml:space="preserve"> de los microempresarios</w:t>
      </w:r>
      <w:r w:rsidR="64DD8976" w:rsidRPr="00CD111B">
        <w:t xml:space="preserve"> llegando a algunos casos a ni siquiera cubrir</w:t>
      </w:r>
      <w:r w:rsidR="3176EAA2" w:rsidRPr="00CD111B">
        <w:t xml:space="preserve"> el</w:t>
      </w:r>
      <w:r w:rsidR="64DD8976" w:rsidRPr="00CD111B">
        <w:t xml:space="preserve"> costo de producción. </w:t>
      </w:r>
      <w:r w:rsidR="5EA6A843" w:rsidRPr="00CD111B">
        <w:t>De este crédito, los productores de café</w:t>
      </w:r>
      <w:r w:rsidR="0C975B7B" w:rsidRPr="00CD111B">
        <w:t xml:space="preserve"> t</w:t>
      </w:r>
      <w:r w:rsidR="5EA6A843" w:rsidRPr="00CD111B">
        <w:t>uvieron acceso</w:t>
      </w:r>
      <w:r w:rsidR="656EFE29" w:rsidRPr="00CD111B">
        <w:t xml:space="preserve"> a </w:t>
      </w:r>
      <w:r w:rsidR="0CE0627D" w:rsidRPr="00CD111B">
        <w:t>microcréditos</w:t>
      </w:r>
      <w:r w:rsidR="656EFE29" w:rsidRPr="00CD111B">
        <w:t xml:space="preserve"> a tasas de </w:t>
      </w:r>
      <w:r w:rsidR="1DC1867D" w:rsidRPr="00CD111B">
        <w:t>interés</w:t>
      </w:r>
      <w:r w:rsidR="656EFE29" w:rsidRPr="00CD111B">
        <w:t xml:space="preserve"> </w:t>
      </w:r>
      <w:r w:rsidR="56FFE71D" w:rsidRPr="00CD111B">
        <w:t>bajas</w:t>
      </w:r>
      <w:r w:rsidR="656EFE29" w:rsidRPr="00CD111B">
        <w:t xml:space="preserve"> p</w:t>
      </w:r>
      <w:r w:rsidR="5EA6A843" w:rsidRPr="00CD111B">
        <w:t xml:space="preserve">ara aumentar la </w:t>
      </w:r>
      <w:r w:rsidR="52F17EFD" w:rsidRPr="00CD111B">
        <w:t>productividad</w:t>
      </w:r>
      <w:r w:rsidR="58D2EA55" w:rsidRPr="00CD111B">
        <w:t>.</w:t>
      </w:r>
    </w:p>
    <w:p w14:paraId="1EBA28E4" w14:textId="16314761" w:rsidR="62116574" w:rsidRPr="00CD111B" w:rsidRDefault="12CC880D" w:rsidP="00B10DB5">
      <w:pPr>
        <w:pStyle w:val="TextoPrincipal"/>
      </w:pPr>
      <w:r w:rsidRPr="00CD111B">
        <w:t>Reglamento de Comercialización de Café</w:t>
      </w:r>
      <w:r w:rsidR="00014E96" w:rsidRPr="00CD111B">
        <w:t xml:space="preserve">, </w:t>
      </w:r>
      <w:r w:rsidR="62116574" w:rsidRPr="00CD111B">
        <w:t>El artículo 1 del Reglamento de Comercialización de café literalmente dice</w:t>
      </w:r>
      <w:r w:rsidR="2DC533D4" w:rsidRPr="00CD111B">
        <w:t>: “</w:t>
      </w:r>
      <w:r w:rsidR="62116574" w:rsidRPr="00CD111B">
        <w:t>Objeto. El presente Reglamento tiene como objeto establecer las normas de aplicación para la producción, transformación y comercialización nacional e internacional del café, así como las obligaciones, derechos y sanciones que les corresponden a los actores que intervienen en la cadena agroindustrial del café.</w:t>
      </w:r>
    </w:p>
    <w:p w14:paraId="04EB59DB" w14:textId="5B4B2FF0" w:rsidR="20C72053" w:rsidRPr="00CD111B" w:rsidRDefault="20C72053" w:rsidP="00B10DB5">
      <w:pPr>
        <w:pStyle w:val="TextoPrincipal"/>
      </w:pPr>
      <w:r w:rsidRPr="00CD111B">
        <w:t>En razón de lo anterior todos los encargados de alimentar la cadena agroind</w:t>
      </w:r>
      <w:r w:rsidR="654E69C6" w:rsidRPr="00CD111B">
        <w:t>ustrial como ser</w:t>
      </w:r>
      <w:r w:rsidR="34533344" w:rsidRPr="00CD111B">
        <w:t xml:space="preserve">: productores intermediarios, agentes entre otros está en </w:t>
      </w:r>
      <w:r w:rsidR="70501BF2" w:rsidRPr="00CD111B">
        <w:t>la obligación de someterse al reglamento en mención</w:t>
      </w:r>
      <w:r w:rsidR="6CDB7E42" w:rsidRPr="00CD111B">
        <w:t>, a gente a llevar un registro de los miembros de la cadena de valor que intervienen. en el procesamiento industrial del</w:t>
      </w:r>
      <w:r w:rsidR="7F8B0F4C" w:rsidRPr="00CD111B">
        <w:t xml:space="preserve"> café. Así como también</w:t>
      </w:r>
      <w:r w:rsidR="001B6798" w:rsidRPr="00CD111B">
        <w:t xml:space="preserve"> l</w:t>
      </w:r>
      <w:r w:rsidR="7F8B0F4C" w:rsidRPr="00CD111B">
        <w:t>levar un registro de las licencias y renovaciones</w:t>
      </w:r>
      <w:r w:rsidR="00440ABC" w:rsidRPr="00CD111B">
        <w:t>, c</w:t>
      </w:r>
      <w:r w:rsidR="7F8B0F4C" w:rsidRPr="00CD111B">
        <w:t>ontrol de procesamiento</w:t>
      </w:r>
      <w:r w:rsidR="00440ABC" w:rsidRPr="00CD111B">
        <w:t>, s</w:t>
      </w:r>
      <w:r w:rsidR="7F8B0F4C" w:rsidRPr="00CD111B">
        <w:t>ecado</w:t>
      </w:r>
      <w:r w:rsidR="00440ABC" w:rsidRPr="00CD111B">
        <w:t xml:space="preserve"> </w:t>
      </w:r>
      <w:r w:rsidR="7F8B0F4C" w:rsidRPr="00CD111B">
        <w:t xml:space="preserve">de </w:t>
      </w:r>
      <w:r w:rsidR="001B6798" w:rsidRPr="00CD111B">
        <w:t>los registros</w:t>
      </w:r>
      <w:r w:rsidR="7F8B0F4C" w:rsidRPr="00CD111B">
        <w:t xml:space="preserve"> de venta</w:t>
      </w:r>
      <w:r w:rsidR="7C50A78D" w:rsidRPr="00CD111B">
        <w:t xml:space="preserve"> nacionales</w:t>
      </w:r>
      <w:r w:rsidR="001B6798" w:rsidRPr="00CD111B">
        <w:t>,</w:t>
      </w:r>
      <w:r w:rsidR="7C50A78D" w:rsidRPr="00CD111B">
        <w:t xml:space="preserve"> ventas internacionales</w:t>
      </w:r>
      <w:r w:rsidR="001B6798" w:rsidRPr="00CD111B">
        <w:t xml:space="preserve"> y</w:t>
      </w:r>
      <w:r w:rsidR="7C50A78D" w:rsidRPr="00CD111B">
        <w:t xml:space="preserve"> todo lo relacionado</w:t>
      </w:r>
      <w:r w:rsidR="001B6798" w:rsidRPr="00CD111B">
        <w:t xml:space="preserve"> a </w:t>
      </w:r>
      <w:r w:rsidR="7C50A78D" w:rsidRPr="00CD111B">
        <w:t>la cadena de procesamiento hasta llegar a la tasa en los hogares de las personas.</w:t>
      </w:r>
    </w:p>
    <w:p w14:paraId="6E7AF362" w14:textId="00DF5DD6" w:rsidR="00B10DB5" w:rsidRPr="00CD111B" w:rsidRDefault="00B10DB5" w:rsidP="00B10DB5">
      <w:pPr>
        <w:pStyle w:val="TextoPrincipal"/>
      </w:pPr>
      <w:r w:rsidRPr="00CD111B">
        <w:t>Ambas medidas, el Decreto 93-2018 y el Reglamento de Comercialización de Café, son fundamentales para fortalecer la industria del café en Honduras. Proporcionan un marco de apoyo y regulación necesario para enfrentar los desafíos económicos y agrícolas, y para mejorar la competitividad del café hondureño en el mercado global. Estas acciones gubernamentales demuestran un compromiso con el desarrollo sostenible del sector cafetalero, que es vital para la economía del país y el bienestar de los miles de productores y trabajadores que dependen de esta industria.</w:t>
      </w:r>
    </w:p>
    <w:p w14:paraId="203FF483" w14:textId="2741A9F5" w:rsidR="00F560FD" w:rsidRPr="00CD111B" w:rsidRDefault="00F560FD" w:rsidP="00A94B2A">
      <w:pPr>
        <w:widowControl/>
        <w:spacing w:after="160" w:line="360" w:lineRule="auto"/>
        <w:rPr>
          <w:rFonts w:cs="Times New Roman"/>
          <w:szCs w:val="24"/>
        </w:rPr>
      </w:pPr>
      <w:r w:rsidRPr="00CD111B">
        <w:br w:type="page"/>
      </w:r>
    </w:p>
    <w:p w14:paraId="1D21D9BF" w14:textId="7FF5C720" w:rsidR="003E7358" w:rsidRPr="00CD111B" w:rsidRDefault="3021FDF0" w:rsidP="00A94B2A">
      <w:pPr>
        <w:pStyle w:val="Ttulo1"/>
      </w:pPr>
      <w:bookmarkStart w:id="81" w:name="_Toc474331191"/>
      <w:bookmarkStart w:id="82" w:name="_Toc474331390"/>
      <w:bookmarkStart w:id="83" w:name="_Toc153381345"/>
      <w:bookmarkStart w:id="84" w:name="_Toc158656763"/>
      <w:r w:rsidRPr="00CD111B">
        <w:lastRenderedPageBreak/>
        <w:t>CAPÍTULO III. METODOLOGÍA</w:t>
      </w:r>
      <w:bookmarkEnd w:id="81"/>
      <w:bookmarkEnd w:id="82"/>
      <w:bookmarkEnd w:id="83"/>
      <w:bookmarkEnd w:id="84"/>
    </w:p>
    <w:p w14:paraId="4ABEAFD7" w14:textId="45D46BDE" w:rsidR="00107429" w:rsidRPr="00CD111B" w:rsidRDefault="6B40DE48" w:rsidP="006F583B">
      <w:pPr>
        <w:pStyle w:val="TextoPrincipal"/>
      </w:pPr>
      <w:r w:rsidRPr="00CD111B">
        <w:t xml:space="preserve">El objetivo de este capítulo es explicar la metodología que </w:t>
      </w:r>
      <w:r w:rsidR="002B18E5" w:rsidRPr="00CD111B">
        <w:t>sostiene</w:t>
      </w:r>
      <w:r w:rsidRPr="00CD111B">
        <w:t xml:space="preserve"> esta investigación. En primer lugar, definimos el problema de investigación para poder establecer el tipo de investigación que se llevó a cabo y así realizar el diseño del mismo, se realizó la Matriz de congruencia, Matriz de Operacionalización y diagrama de variables, luego definimos la muestra, efectuando la recolección y el análisis de los datos que se </w:t>
      </w:r>
      <w:r w:rsidR="00DF3106" w:rsidRPr="00CD111B">
        <w:t>adquirieron</w:t>
      </w:r>
      <w:r w:rsidRPr="00CD111B">
        <w:t xml:space="preserve"> en la investigación.</w:t>
      </w:r>
      <w:bookmarkStart w:id="85" w:name="_Toc130288086"/>
      <w:bookmarkStart w:id="86" w:name="_Toc132615452"/>
      <w:bookmarkStart w:id="87" w:name="_Toc153381346"/>
      <w:bookmarkStart w:id="88" w:name="_Toc474331192"/>
      <w:bookmarkStart w:id="89" w:name="_Toc474331391"/>
      <w:bookmarkEnd w:id="85"/>
      <w:bookmarkEnd w:id="86"/>
      <w:bookmarkEnd w:id="87"/>
    </w:p>
    <w:p w14:paraId="18D7F71C" w14:textId="0D24AA10" w:rsidR="00F560FD" w:rsidRPr="00CD111B" w:rsidRDefault="00AE72D7" w:rsidP="0084413E">
      <w:pPr>
        <w:pStyle w:val="Ttulo2"/>
        <w:numPr>
          <w:ilvl w:val="1"/>
          <w:numId w:val="16"/>
        </w:numPr>
      </w:pPr>
      <w:bookmarkStart w:id="90" w:name="_Toc153381347"/>
      <w:bookmarkEnd w:id="88"/>
      <w:bookmarkEnd w:id="89"/>
      <w:r w:rsidRPr="00CD111B">
        <w:t xml:space="preserve"> </w:t>
      </w:r>
      <w:bookmarkStart w:id="91" w:name="_Toc158656764"/>
      <w:r w:rsidR="00A871DB" w:rsidRPr="00CD111B">
        <w:t>CONGRUENCIA METODOLÓGICA</w:t>
      </w:r>
      <w:bookmarkEnd w:id="90"/>
      <w:bookmarkEnd w:id="91"/>
    </w:p>
    <w:p w14:paraId="05DE2A2F" w14:textId="56B9A424" w:rsidR="00F560FD" w:rsidRPr="00CD111B" w:rsidRDefault="00A871DB" w:rsidP="0084413E">
      <w:pPr>
        <w:pStyle w:val="Ttulo3"/>
        <w:numPr>
          <w:ilvl w:val="2"/>
          <w:numId w:val="16"/>
        </w:numPr>
      </w:pPr>
      <w:bookmarkStart w:id="92" w:name="_Toc153381348"/>
      <w:bookmarkStart w:id="93" w:name="_Toc158656765"/>
      <w:r w:rsidRPr="00CD111B">
        <w:t>MATRIZ METODOLÓGICA</w:t>
      </w:r>
      <w:bookmarkEnd w:id="92"/>
      <w:bookmarkEnd w:id="93"/>
    </w:p>
    <w:p w14:paraId="5AED077D" w14:textId="6FEDFC66" w:rsidR="00163BE3" w:rsidRPr="00CD111B" w:rsidRDefault="00C41C41" w:rsidP="00163BE3">
      <w:pPr>
        <w:pStyle w:val="TextoPrincipal"/>
      </w:pPr>
      <w:r w:rsidRPr="00CD111B">
        <w:t xml:space="preserve">El proyecto de investigación abarca desde los antecedentes teóricos del proceso de investigación, hasta la estructura mediante metodologías aplicadas en todas las etapas secuenciales que se realizaron en la presente investigación, </w:t>
      </w:r>
      <w:r w:rsidR="00781B86" w:rsidRPr="00CD111B">
        <w:t xml:space="preserve">como ser </w:t>
      </w:r>
      <w:r w:rsidRPr="00CD111B">
        <w:t xml:space="preserve">la Matriz de Congruencia </w:t>
      </w:r>
      <w:r w:rsidR="00312911" w:rsidRPr="00CD111B">
        <w:t>que a</w:t>
      </w:r>
      <w:r w:rsidR="31C15C0B" w:rsidRPr="00CD111B">
        <w:t>barca</w:t>
      </w:r>
      <w:r w:rsidR="00312911" w:rsidRPr="00CD111B">
        <w:t xml:space="preserve"> desde el título de la investigación, objetivos tanto generales y específicos, preguntas de investigación, </w:t>
      </w:r>
      <w:r w:rsidRPr="00CD111B">
        <w:t>lleva</w:t>
      </w:r>
      <w:r w:rsidR="006318EB" w:rsidRPr="00CD111B">
        <w:t>ndo</w:t>
      </w:r>
      <w:r w:rsidRPr="00CD111B">
        <w:t xml:space="preserve"> un orden </w:t>
      </w:r>
      <w:r w:rsidR="006318EB" w:rsidRPr="00CD111B">
        <w:t xml:space="preserve">bien estructura que refleje congruencias en las ideas. </w:t>
      </w:r>
    </w:p>
    <w:p w14:paraId="17F8C05B" w14:textId="6565A3A5" w:rsidR="00534D01" w:rsidRPr="00576159" w:rsidRDefault="00576159" w:rsidP="00576159">
      <w:pPr>
        <w:pStyle w:val="Descripcin"/>
        <w:rPr>
          <w:b/>
          <w:bCs/>
          <w:i w:val="0"/>
          <w:iCs w:val="0"/>
          <w:color w:val="auto"/>
          <w:sz w:val="24"/>
          <w:szCs w:val="24"/>
        </w:rPr>
      </w:pPr>
      <w:bookmarkStart w:id="94" w:name="_Toc158225444"/>
      <w:r w:rsidRPr="00576159">
        <w:rPr>
          <w:b/>
          <w:bCs/>
          <w:i w:val="0"/>
          <w:iCs w:val="0"/>
          <w:color w:val="auto"/>
          <w:sz w:val="24"/>
          <w:szCs w:val="24"/>
        </w:rPr>
        <w:t xml:space="preserve">Tabla </w:t>
      </w:r>
      <w:r w:rsidRPr="00576159">
        <w:rPr>
          <w:b/>
          <w:bCs/>
          <w:i w:val="0"/>
          <w:iCs w:val="0"/>
          <w:color w:val="auto"/>
          <w:sz w:val="24"/>
          <w:szCs w:val="24"/>
        </w:rPr>
        <w:fldChar w:fldCharType="begin"/>
      </w:r>
      <w:r w:rsidRPr="00576159">
        <w:rPr>
          <w:b/>
          <w:bCs/>
          <w:i w:val="0"/>
          <w:iCs w:val="0"/>
          <w:color w:val="auto"/>
          <w:sz w:val="24"/>
          <w:szCs w:val="24"/>
        </w:rPr>
        <w:instrText xml:space="preserve"> SEQ Tabla \* ARABIC </w:instrText>
      </w:r>
      <w:r w:rsidRPr="00576159">
        <w:rPr>
          <w:b/>
          <w:bCs/>
          <w:i w:val="0"/>
          <w:iCs w:val="0"/>
          <w:color w:val="auto"/>
          <w:sz w:val="24"/>
          <w:szCs w:val="24"/>
        </w:rPr>
        <w:fldChar w:fldCharType="separate"/>
      </w:r>
      <w:r w:rsidR="00BD45AF">
        <w:rPr>
          <w:b/>
          <w:bCs/>
          <w:i w:val="0"/>
          <w:iCs w:val="0"/>
          <w:noProof/>
          <w:color w:val="auto"/>
          <w:sz w:val="24"/>
          <w:szCs w:val="24"/>
        </w:rPr>
        <w:t>1</w:t>
      </w:r>
      <w:r w:rsidRPr="00576159">
        <w:rPr>
          <w:b/>
          <w:bCs/>
          <w:i w:val="0"/>
          <w:iCs w:val="0"/>
          <w:color w:val="auto"/>
          <w:sz w:val="24"/>
          <w:szCs w:val="24"/>
        </w:rPr>
        <w:fldChar w:fldCharType="end"/>
      </w:r>
      <w:r w:rsidRPr="00576159">
        <w:rPr>
          <w:b/>
          <w:bCs/>
          <w:i w:val="0"/>
          <w:iCs w:val="0"/>
          <w:color w:val="auto"/>
          <w:sz w:val="24"/>
          <w:szCs w:val="24"/>
        </w:rPr>
        <w:t>:</w:t>
      </w:r>
      <w:r w:rsidRPr="00576159">
        <w:rPr>
          <w:i w:val="0"/>
          <w:iCs w:val="0"/>
          <w:color w:val="auto"/>
          <w:sz w:val="24"/>
          <w:szCs w:val="24"/>
        </w:rPr>
        <w:t xml:space="preserve"> Matriz Metodológica</w:t>
      </w:r>
      <w:bookmarkEnd w:id="94"/>
    </w:p>
    <w:tbl>
      <w:tblPr>
        <w:tblStyle w:val="Tablaconcuadrcula"/>
        <w:tblW w:w="9350" w:type="dxa"/>
        <w:tblLayout w:type="fixed"/>
        <w:tblLook w:val="04A0" w:firstRow="1" w:lastRow="0" w:firstColumn="1" w:lastColumn="0" w:noHBand="0" w:noVBand="1"/>
      </w:tblPr>
      <w:tblGrid>
        <w:gridCol w:w="988"/>
        <w:gridCol w:w="1134"/>
        <w:gridCol w:w="1568"/>
        <w:gridCol w:w="1365"/>
        <w:gridCol w:w="1208"/>
        <w:gridCol w:w="1217"/>
        <w:gridCol w:w="1870"/>
      </w:tblGrid>
      <w:tr w:rsidR="00BC2514" w:rsidRPr="00CD111B" w14:paraId="2F92D4EB" w14:textId="77777777" w:rsidTr="00BC2514">
        <w:trPr>
          <w:trHeight w:val="655"/>
        </w:trPr>
        <w:tc>
          <w:tcPr>
            <w:tcW w:w="988" w:type="dxa"/>
            <w:shd w:val="clear" w:color="auto" w:fill="92D050"/>
          </w:tcPr>
          <w:p w14:paraId="71B1A65B" w14:textId="77777777" w:rsidR="00BC2514" w:rsidRPr="00CD111B" w:rsidRDefault="00BC2514" w:rsidP="00BC2514">
            <w:pPr>
              <w:spacing w:line="360" w:lineRule="auto"/>
              <w:jc w:val="center"/>
              <w:rPr>
                <w:rFonts w:cs="Times New Roman"/>
                <w:b/>
                <w:bCs/>
                <w:sz w:val="20"/>
              </w:rPr>
            </w:pPr>
            <w:bookmarkStart w:id="95" w:name="_Hlk156164381"/>
            <w:r w:rsidRPr="00CD111B">
              <w:rPr>
                <w:rFonts w:cs="Times New Roman"/>
                <w:b/>
                <w:bCs/>
                <w:sz w:val="20"/>
              </w:rPr>
              <w:t>Título de la Investigación</w:t>
            </w:r>
          </w:p>
        </w:tc>
        <w:tc>
          <w:tcPr>
            <w:tcW w:w="1134" w:type="dxa"/>
            <w:shd w:val="clear" w:color="auto" w:fill="92D050"/>
          </w:tcPr>
          <w:p w14:paraId="4747F7A1" w14:textId="77777777" w:rsidR="00BC2514" w:rsidRPr="00CD111B" w:rsidRDefault="00BC2514" w:rsidP="00BC2514">
            <w:pPr>
              <w:spacing w:line="360" w:lineRule="auto"/>
              <w:jc w:val="center"/>
              <w:rPr>
                <w:rFonts w:cs="Times New Roman"/>
                <w:b/>
                <w:bCs/>
                <w:sz w:val="20"/>
              </w:rPr>
            </w:pPr>
            <w:r w:rsidRPr="00CD111B">
              <w:rPr>
                <w:rFonts w:cs="Times New Roman"/>
                <w:b/>
                <w:bCs/>
                <w:sz w:val="20"/>
              </w:rPr>
              <w:t>Objetivo General</w:t>
            </w:r>
          </w:p>
        </w:tc>
        <w:tc>
          <w:tcPr>
            <w:tcW w:w="1568" w:type="dxa"/>
            <w:shd w:val="clear" w:color="auto" w:fill="92D050"/>
          </w:tcPr>
          <w:p w14:paraId="2EF3BE05" w14:textId="77777777" w:rsidR="00BC2514" w:rsidRPr="00CD111B" w:rsidRDefault="00BC2514" w:rsidP="00BC2514">
            <w:pPr>
              <w:spacing w:line="360" w:lineRule="auto"/>
              <w:jc w:val="center"/>
              <w:rPr>
                <w:rFonts w:cs="Times New Roman"/>
                <w:b/>
                <w:bCs/>
                <w:sz w:val="20"/>
              </w:rPr>
            </w:pPr>
            <w:r w:rsidRPr="00CD111B">
              <w:rPr>
                <w:rFonts w:cs="Times New Roman"/>
                <w:b/>
                <w:bCs/>
                <w:sz w:val="20"/>
              </w:rPr>
              <w:t>Objetivos Específicos</w:t>
            </w:r>
          </w:p>
        </w:tc>
        <w:tc>
          <w:tcPr>
            <w:tcW w:w="1365" w:type="dxa"/>
            <w:shd w:val="clear" w:color="auto" w:fill="92D050"/>
          </w:tcPr>
          <w:p w14:paraId="57CD9A2F" w14:textId="77777777" w:rsidR="00BC2514" w:rsidRPr="00CD111B" w:rsidRDefault="00BC2514" w:rsidP="00BC2514">
            <w:pPr>
              <w:spacing w:line="360" w:lineRule="auto"/>
              <w:jc w:val="center"/>
              <w:rPr>
                <w:rFonts w:cs="Times New Roman"/>
                <w:b/>
                <w:bCs/>
                <w:sz w:val="20"/>
              </w:rPr>
            </w:pPr>
            <w:r w:rsidRPr="00CD111B">
              <w:rPr>
                <w:rFonts w:cs="Times New Roman"/>
                <w:b/>
                <w:bCs/>
                <w:sz w:val="20"/>
              </w:rPr>
              <w:t>Preguntas de Investigación</w:t>
            </w:r>
          </w:p>
        </w:tc>
        <w:tc>
          <w:tcPr>
            <w:tcW w:w="1208" w:type="dxa"/>
            <w:shd w:val="clear" w:color="auto" w:fill="92D050"/>
          </w:tcPr>
          <w:p w14:paraId="05A0EB26" w14:textId="77777777" w:rsidR="00BC2514" w:rsidRPr="00CD111B" w:rsidRDefault="00BC2514" w:rsidP="00BC2514">
            <w:pPr>
              <w:spacing w:line="360" w:lineRule="auto"/>
              <w:jc w:val="center"/>
              <w:rPr>
                <w:rFonts w:cs="Times New Roman"/>
                <w:b/>
                <w:bCs/>
                <w:sz w:val="20"/>
              </w:rPr>
            </w:pPr>
            <w:r w:rsidRPr="00CD111B">
              <w:rPr>
                <w:rFonts w:cs="Times New Roman"/>
                <w:b/>
                <w:bCs/>
                <w:sz w:val="20"/>
              </w:rPr>
              <w:t>Variables</w:t>
            </w:r>
          </w:p>
        </w:tc>
        <w:tc>
          <w:tcPr>
            <w:tcW w:w="1217" w:type="dxa"/>
            <w:shd w:val="clear" w:color="auto" w:fill="92D050"/>
          </w:tcPr>
          <w:p w14:paraId="0969BDC4" w14:textId="77777777" w:rsidR="00BC2514" w:rsidRPr="00CD111B" w:rsidRDefault="00BC2514" w:rsidP="00BC2514">
            <w:pPr>
              <w:spacing w:line="360" w:lineRule="auto"/>
              <w:jc w:val="center"/>
              <w:rPr>
                <w:rFonts w:cs="Times New Roman"/>
                <w:b/>
                <w:bCs/>
                <w:sz w:val="20"/>
              </w:rPr>
            </w:pPr>
            <w:r w:rsidRPr="00CD111B">
              <w:rPr>
                <w:rFonts w:cs="Times New Roman"/>
                <w:b/>
                <w:bCs/>
                <w:sz w:val="20"/>
              </w:rPr>
              <w:t>Dimensiones</w:t>
            </w:r>
          </w:p>
        </w:tc>
        <w:tc>
          <w:tcPr>
            <w:tcW w:w="1870" w:type="dxa"/>
            <w:shd w:val="clear" w:color="auto" w:fill="92D050"/>
          </w:tcPr>
          <w:p w14:paraId="38A1BB15" w14:textId="77777777" w:rsidR="00BC2514" w:rsidRPr="00CD111B" w:rsidRDefault="00BC2514" w:rsidP="00BC2514">
            <w:pPr>
              <w:spacing w:line="360" w:lineRule="auto"/>
              <w:jc w:val="center"/>
              <w:rPr>
                <w:rFonts w:cs="Times New Roman"/>
                <w:b/>
                <w:bCs/>
                <w:sz w:val="20"/>
              </w:rPr>
            </w:pPr>
            <w:r w:rsidRPr="00CD111B">
              <w:rPr>
                <w:rFonts w:cs="Times New Roman"/>
                <w:b/>
                <w:bCs/>
                <w:sz w:val="20"/>
              </w:rPr>
              <w:t>Indicador</w:t>
            </w:r>
          </w:p>
        </w:tc>
      </w:tr>
      <w:tr w:rsidR="00BC2514" w:rsidRPr="00CD111B" w14:paraId="2789EC2A" w14:textId="77777777" w:rsidTr="00BC2514">
        <w:trPr>
          <w:trHeight w:val="132"/>
        </w:trPr>
        <w:tc>
          <w:tcPr>
            <w:tcW w:w="988" w:type="dxa"/>
            <w:vMerge w:val="restart"/>
            <w:shd w:val="clear" w:color="auto" w:fill="E2EFD9" w:themeFill="accent6" w:themeFillTint="33"/>
            <w:vAlign w:val="center"/>
          </w:tcPr>
          <w:p w14:paraId="2EFF0F5E" w14:textId="77777777" w:rsidR="00BC2514" w:rsidRPr="00CD111B" w:rsidRDefault="00BC2514" w:rsidP="00BC2514">
            <w:pPr>
              <w:spacing w:line="360" w:lineRule="auto"/>
              <w:jc w:val="center"/>
              <w:rPr>
                <w:rFonts w:cs="Times New Roman"/>
                <w:sz w:val="20"/>
              </w:rPr>
            </w:pPr>
            <w:bookmarkStart w:id="96" w:name="_Hlk156164106"/>
            <w:r w:rsidRPr="00CD111B">
              <w:rPr>
                <w:rFonts w:cs="Times New Roman"/>
                <w:sz w:val="20"/>
              </w:rPr>
              <w:t>Análisis de Oportunidades de Mejora en la Gestión Estratégica de la Empresa Benigna’s Café.</w:t>
            </w:r>
          </w:p>
          <w:p w14:paraId="09FD5461" w14:textId="77777777" w:rsidR="00BC2514" w:rsidRPr="00CD111B" w:rsidRDefault="00BC2514" w:rsidP="00BC2514">
            <w:pPr>
              <w:spacing w:line="360" w:lineRule="auto"/>
              <w:jc w:val="center"/>
              <w:rPr>
                <w:rFonts w:cs="Times New Roman"/>
                <w:sz w:val="20"/>
              </w:rPr>
            </w:pPr>
          </w:p>
        </w:tc>
        <w:tc>
          <w:tcPr>
            <w:tcW w:w="1134" w:type="dxa"/>
            <w:vMerge w:val="restart"/>
            <w:shd w:val="clear" w:color="auto" w:fill="E2EFD9" w:themeFill="accent6" w:themeFillTint="33"/>
            <w:vAlign w:val="center"/>
          </w:tcPr>
          <w:p w14:paraId="569ACECD" w14:textId="1A97EB51" w:rsidR="00BC2514" w:rsidRPr="00CD111B" w:rsidRDefault="00BC2514" w:rsidP="00BC2514">
            <w:pPr>
              <w:spacing w:line="360" w:lineRule="auto"/>
              <w:jc w:val="center"/>
              <w:rPr>
                <w:rFonts w:cs="Times New Roman"/>
                <w:sz w:val="20"/>
              </w:rPr>
            </w:pPr>
            <w:r w:rsidRPr="00CD111B">
              <w:rPr>
                <w:rFonts w:cs="Times New Roman"/>
                <w:sz w:val="20"/>
              </w:rPr>
              <w:t>Implementar un análisis de oportunidades para mejora en la gestión estratégica de microempresa Benigna’s Café.</w:t>
            </w:r>
          </w:p>
          <w:p w14:paraId="0BFC65D8" w14:textId="77777777" w:rsidR="00BC2514" w:rsidRPr="00CD111B" w:rsidRDefault="00BC2514" w:rsidP="00BC2514">
            <w:pPr>
              <w:spacing w:line="360" w:lineRule="auto"/>
              <w:jc w:val="center"/>
              <w:rPr>
                <w:rFonts w:cs="Times New Roman"/>
                <w:sz w:val="20"/>
              </w:rPr>
            </w:pPr>
          </w:p>
        </w:tc>
        <w:tc>
          <w:tcPr>
            <w:tcW w:w="1568" w:type="dxa"/>
            <w:shd w:val="clear" w:color="auto" w:fill="E2EFD9" w:themeFill="accent6" w:themeFillTint="33"/>
            <w:vAlign w:val="center"/>
          </w:tcPr>
          <w:p w14:paraId="6CDBBB00" w14:textId="77777777" w:rsidR="00BC2514" w:rsidRPr="00CD111B" w:rsidRDefault="00BC2514" w:rsidP="00BC2514">
            <w:pPr>
              <w:spacing w:line="360" w:lineRule="auto"/>
              <w:jc w:val="center"/>
              <w:rPr>
                <w:rFonts w:cs="Times New Roman"/>
                <w:sz w:val="20"/>
              </w:rPr>
            </w:pPr>
            <w:r w:rsidRPr="00CD111B">
              <w:rPr>
                <w:rFonts w:cs="Times New Roman"/>
                <w:sz w:val="20"/>
              </w:rPr>
              <w:t>Identificar la situación actual de la gestión de los procesos técnicos de producción y procesamiento de la microempresa Benigna’s Café.</w:t>
            </w:r>
          </w:p>
          <w:p w14:paraId="44A1DD4B" w14:textId="77777777" w:rsidR="00BC2514" w:rsidRPr="00CD111B" w:rsidRDefault="00BC2514" w:rsidP="00BC2514">
            <w:pPr>
              <w:spacing w:line="360" w:lineRule="auto"/>
              <w:jc w:val="center"/>
              <w:rPr>
                <w:rFonts w:cs="Times New Roman"/>
                <w:sz w:val="20"/>
              </w:rPr>
            </w:pPr>
          </w:p>
          <w:p w14:paraId="4EA1E4D5" w14:textId="77777777" w:rsidR="00BC2514" w:rsidRPr="00CD111B" w:rsidRDefault="00BC2514" w:rsidP="00BC2514">
            <w:pPr>
              <w:spacing w:line="360" w:lineRule="auto"/>
              <w:rPr>
                <w:rFonts w:cs="Times New Roman"/>
                <w:sz w:val="20"/>
              </w:rPr>
            </w:pPr>
          </w:p>
        </w:tc>
        <w:tc>
          <w:tcPr>
            <w:tcW w:w="1365" w:type="dxa"/>
            <w:shd w:val="clear" w:color="auto" w:fill="E2EFD9" w:themeFill="accent6" w:themeFillTint="33"/>
            <w:vAlign w:val="center"/>
          </w:tcPr>
          <w:p w14:paraId="33D4A728" w14:textId="77777777" w:rsidR="00BC2514" w:rsidRPr="00CD111B" w:rsidRDefault="00BC2514" w:rsidP="00BC2514">
            <w:pPr>
              <w:spacing w:line="360" w:lineRule="auto"/>
              <w:jc w:val="center"/>
              <w:rPr>
                <w:rFonts w:cs="Times New Roman"/>
                <w:sz w:val="20"/>
              </w:rPr>
            </w:pPr>
            <w:r w:rsidRPr="00CD111B">
              <w:rPr>
                <w:rFonts w:cs="Times New Roman"/>
                <w:sz w:val="20"/>
              </w:rPr>
              <w:t>¿Cuáles son los lineamientos de los diferentes procesos técnicos y productivos para la producción?</w:t>
            </w:r>
          </w:p>
        </w:tc>
        <w:tc>
          <w:tcPr>
            <w:tcW w:w="1208" w:type="dxa"/>
            <w:shd w:val="clear" w:color="auto" w:fill="E2EFD9" w:themeFill="accent6" w:themeFillTint="33"/>
            <w:vAlign w:val="center"/>
          </w:tcPr>
          <w:p w14:paraId="0FE60E7F" w14:textId="07C6E818" w:rsidR="000D07FF" w:rsidRDefault="000D07FF" w:rsidP="00BC2514">
            <w:pPr>
              <w:spacing w:line="360" w:lineRule="auto"/>
              <w:jc w:val="center"/>
              <w:rPr>
                <w:rFonts w:cs="Times New Roman"/>
                <w:sz w:val="20"/>
              </w:rPr>
            </w:pPr>
            <w:r w:rsidRPr="0080421B">
              <w:rPr>
                <w:rFonts w:cs="Times New Roman"/>
                <w:sz w:val="20"/>
              </w:rPr>
              <w:t>Producto terminado</w:t>
            </w:r>
          </w:p>
          <w:p w14:paraId="001D72F7" w14:textId="48712E75" w:rsidR="00BC2514" w:rsidRPr="00CD111B" w:rsidRDefault="000D07FF" w:rsidP="00BC2514">
            <w:pPr>
              <w:spacing w:line="360" w:lineRule="auto"/>
              <w:jc w:val="center"/>
              <w:rPr>
                <w:rFonts w:cs="Times New Roman"/>
                <w:sz w:val="20"/>
              </w:rPr>
            </w:pPr>
            <w:r>
              <w:rPr>
                <w:rFonts w:cs="Times New Roman"/>
                <w:sz w:val="20"/>
              </w:rPr>
              <w:t>(</w:t>
            </w:r>
            <w:r w:rsidR="00BC2514" w:rsidRPr="00CD111B">
              <w:rPr>
                <w:rFonts w:cs="Times New Roman"/>
                <w:sz w:val="20"/>
              </w:rPr>
              <w:t>Capacidad</w:t>
            </w:r>
            <w:r>
              <w:rPr>
                <w:rFonts w:cs="Times New Roman"/>
                <w:sz w:val="20"/>
              </w:rPr>
              <w:t xml:space="preserve"> </w:t>
            </w:r>
            <w:r w:rsidR="00BC2514" w:rsidRPr="00CD111B">
              <w:rPr>
                <w:rFonts w:cs="Times New Roman"/>
                <w:sz w:val="20"/>
              </w:rPr>
              <w:t>Operación</w:t>
            </w:r>
            <w:r>
              <w:rPr>
                <w:rFonts w:cs="Times New Roman"/>
                <w:sz w:val="20"/>
              </w:rPr>
              <w:t>)</w:t>
            </w:r>
            <w:r w:rsidR="00BC2514" w:rsidRPr="00CD111B">
              <w:rPr>
                <w:rFonts w:cs="Times New Roman"/>
                <w:sz w:val="20"/>
              </w:rPr>
              <w:t xml:space="preserve"> </w:t>
            </w:r>
          </w:p>
          <w:p w14:paraId="04D02183" w14:textId="77777777" w:rsidR="00BC2514" w:rsidRPr="00CD111B" w:rsidRDefault="00BC2514" w:rsidP="00BC2514">
            <w:pPr>
              <w:spacing w:line="360" w:lineRule="auto"/>
              <w:jc w:val="center"/>
              <w:rPr>
                <w:rFonts w:cs="Times New Roman"/>
                <w:sz w:val="20"/>
              </w:rPr>
            </w:pPr>
          </w:p>
        </w:tc>
        <w:tc>
          <w:tcPr>
            <w:tcW w:w="1217" w:type="dxa"/>
            <w:shd w:val="clear" w:color="auto" w:fill="E2EFD9" w:themeFill="accent6" w:themeFillTint="33"/>
            <w:vAlign w:val="center"/>
          </w:tcPr>
          <w:p w14:paraId="1C08E081" w14:textId="77777777" w:rsidR="00C31055" w:rsidRPr="00CD111B" w:rsidRDefault="00BC2514" w:rsidP="00C31055">
            <w:pPr>
              <w:spacing w:line="360" w:lineRule="auto"/>
              <w:rPr>
                <w:rFonts w:cs="Times New Roman"/>
                <w:sz w:val="20"/>
              </w:rPr>
            </w:pPr>
            <w:r w:rsidRPr="00CD111B">
              <w:rPr>
                <w:rFonts w:cs="Times New Roman"/>
                <w:sz w:val="20"/>
              </w:rPr>
              <w:t>Operaciones en finc</w:t>
            </w:r>
            <w:r w:rsidR="00C31055" w:rsidRPr="00CD111B">
              <w:rPr>
                <w:rFonts w:cs="Times New Roman"/>
                <w:sz w:val="20"/>
              </w:rPr>
              <w:t xml:space="preserve">a </w:t>
            </w:r>
          </w:p>
          <w:p w14:paraId="492243F0" w14:textId="77777777" w:rsidR="00C31055" w:rsidRPr="00CD111B" w:rsidRDefault="00C31055" w:rsidP="00C31055">
            <w:pPr>
              <w:spacing w:line="360" w:lineRule="auto"/>
              <w:rPr>
                <w:rFonts w:cs="Times New Roman"/>
                <w:sz w:val="20"/>
              </w:rPr>
            </w:pPr>
          </w:p>
          <w:p w14:paraId="6E6CCEE1" w14:textId="77777777" w:rsidR="00C31055" w:rsidRPr="00CD111B" w:rsidRDefault="00C31055" w:rsidP="00C31055">
            <w:pPr>
              <w:spacing w:line="360" w:lineRule="auto"/>
              <w:rPr>
                <w:rFonts w:cs="Times New Roman"/>
                <w:sz w:val="20"/>
              </w:rPr>
            </w:pPr>
          </w:p>
          <w:p w14:paraId="4E67766C" w14:textId="078AAA7D" w:rsidR="00BC2514" w:rsidRPr="00CD111B" w:rsidRDefault="00BC2514" w:rsidP="00C31055">
            <w:pPr>
              <w:spacing w:line="360" w:lineRule="auto"/>
              <w:rPr>
                <w:rFonts w:cs="Times New Roman"/>
                <w:sz w:val="20"/>
              </w:rPr>
            </w:pPr>
            <w:r w:rsidRPr="00CD111B">
              <w:rPr>
                <w:rFonts w:cs="Times New Roman"/>
                <w:sz w:val="20"/>
              </w:rPr>
              <w:t>Productividad</w:t>
            </w:r>
          </w:p>
          <w:p w14:paraId="1F287E4E" w14:textId="77777777" w:rsidR="00C31055" w:rsidRPr="00CD111B" w:rsidRDefault="00C31055" w:rsidP="00C31055">
            <w:pPr>
              <w:spacing w:line="360" w:lineRule="auto"/>
              <w:rPr>
                <w:rFonts w:cs="Times New Roman"/>
                <w:sz w:val="20"/>
              </w:rPr>
            </w:pPr>
          </w:p>
          <w:p w14:paraId="70627888" w14:textId="77777777" w:rsidR="00C31055" w:rsidRPr="00CD111B" w:rsidRDefault="00C31055" w:rsidP="00C31055">
            <w:pPr>
              <w:spacing w:line="360" w:lineRule="auto"/>
              <w:rPr>
                <w:rFonts w:cs="Times New Roman"/>
                <w:sz w:val="20"/>
              </w:rPr>
            </w:pPr>
          </w:p>
          <w:p w14:paraId="4188C38D" w14:textId="77777777" w:rsidR="00C31055" w:rsidRPr="00CD111B" w:rsidRDefault="00C31055" w:rsidP="00C31055">
            <w:pPr>
              <w:spacing w:line="360" w:lineRule="auto"/>
              <w:rPr>
                <w:rFonts w:cs="Times New Roman"/>
                <w:sz w:val="20"/>
              </w:rPr>
            </w:pPr>
          </w:p>
          <w:p w14:paraId="0230E624" w14:textId="77777777" w:rsidR="00C31055" w:rsidRPr="00CD111B" w:rsidRDefault="00C31055" w:rsidP="00C31055">
            <w:pPr>
              <w:spacing w:line="360" w:lineRule="auto"/>
              <w:rPr>
                <w:rFonts w:cs="Times New Roman"/>
                <w:sz w:val="20"/>
              </w:rPr>
            </w:pPr>
          </w:p>
          <w:p w14:paraId="7236E7AC" w14:textId="28F993F9" w:rsidR="00BC2514" w:rsidRPr="00CD111B" w:rsidRDefault="00C31055" w:rsidP="00C31055">
            <w:pPr>
              <w:spacing w:line="360" w:lineRule="auto"/>
              <w:rPr>
                <w:rFonts w:cs="Times New Roman"/>
                <w:sz w:val="20"/>
              </w:rPr>
            </w:pPr>
            <w:r w:rsidRPr="00CD111B">
              <w:rPr>
                <w:rFonts w:cs="Times New Roman"/>
                <w:sz w:val="20"/>
              </w:rPr>
              <w:t>-</w:t>
            </w:r>
            <w:r w:rsidR="00BC2514" w:rsidRPr="00CD111B">
              <w:rPr>
                <w:rFonts w:cs="Times New Roman"/>
                <w:sz w:val="20"/>
              </w:rPr>
              <w:t>Productos finales</w:t>
            </w:r>
          </w:p>
          <w:p w14:paraId="639390B6" w14:textId="77777777" w:rsidR="00BC2514" w:rsidRPr="00CD111B" w:rsidRDefault="00BC2514" w:rsidP="00BC2514">
            <w:pPr>
              <w:spacing w:line="360" w:lineRule="auto"/>
              <w:jc w:val="center"/>
              <w:rPr>
                <w:rFonts w:cs="Times New Roman"/>
                <w:sz w:val="20"/>
              </w:rPr>
            </w:pPr>
          </w:p>
          <w:p w14:paraId="3F62948A" w14:textId="77777777" w:rsidR="00C31055" w:rsidRPr="00CD111B" w:rsidRDefault="00C31055" w:rsidP="00BC2514">
            <w:pPr>
              <w:spacing w:line="360" w:lineRule="auto"/>
              <w:jc w:val="center"/>
              <w:rPr>
                <w:rFonts w:cs="Times New Roman"/>
                <w:sz w:val="20"/>
              </w:rPr>
            </w:pPr>
          </w:p>
        </w:tc>
        <w:tc>
          <w:tcPr>
            <w:tcW w:w="1870" w:type="dxa"/>
            <w:shd w:val="clear" w:color="auto" w:fill="E2EFD9" w:themeFill="accent6" w:themeFillTint="33"/>
            <w:vAlign w:val="center"/>
          </w:tcPr>
          <w:p w14:paraId="43E95111" w14:textId="1555CE54" w:rsidR="00BC2514" w:rsidRPr="00CD111B" w:rsidRDefault="00BC2514" w:rsidP="00BC2514">
            <w:pPr>
              <w:spacing w:line="360" w:lineRule="auto"/>
              <w:rPr>
                <w:rFonts w:cs="Times New Roman"/>
                <w:sz w:val="20"/>
              </w:rPr>
            </w:pPr>
            <w:r w:rsidRPr="00CD111B">
              <w:rPr>
                <w:rFonts w:cs="Times New Roman"/>
                <w:sz w:val="20"/>
              </w:rPr>
              <w:t>-Limpias, podas, An</w:t>
            </w:r>
            <w:r w:rsidR="00964F0D" w:rsidRPr="00CD111B">
              <w:rPr>
                <w:rFonts w:cs="Times New Roman"/>
                <w:sz w:val="20"/>
              </w:rPr>
              <w:t>á</w:t>
            </w:r>
            <w:r w:rsidRPr="00CD111B">
              <w:rPr>
                <w:rFonts w:cs="Times New Roman"/>
                <w:sz w:val="20"/>
              </w:rPr>
              <w:t>lisis de suelo, Abonos, Fumigaciones.</w:t>
            </w:r>
          </w:p>
          <w:p w14:paraId="68D7D855" w14:textId="77777777" w:rsidR="00BC2514" w:rsidRPr="00CD111B" w:rsidRDefault="00BC2514" w:rsidP="00BC2514">
            <w:pPr>
              <w:spacing w:line="360" w:lineRule="auto"/>
              <w:rPr>
                <w:rFonts w:cs="Times New Roman"/>
                <w:sz w:val="20"/>
              </w:rPr>
            </w:pPr>
            <w:r w:rsidRPr="00CD111B">
              <w:rPr>
                <w:rFonts w:cs="Times New Roman"/>
                <w:sz w:val="20"/>
              </w:rPr>
              <w:t>-Cantidad de Galones uva/manzana.</w:t>
            </w:r>
          </w:p>
          <w:p w14:paraId="3B9328F2" w14:textId="77777777" w:rsidR="00BC2514" w:rsidRPr="00CD111B" w:rsidRDefault="00BC2514" w:rsidP="00BC2514">
            <w:pPr>
              <w:spacing w:line="360" w:lineRule="auto"/>
              <w:rPr>
                <w:rFonts w:cs="Times New Roman"/>
                <w:sz w:val="20"/>
              </w:rPr>
            </w:pPr>
            <w:r w:rsidRPr="00CD111B">
              <w:rPr>
                <w:rFonts w:cs="Times New Roman"/>
                <w:sz w:val="20"/>
              </w:rPr>
              <w:t>Cantidad plantas productivas/manzana.</w:t>
            </w:r>
          </w:p>
          <w:p w14:paraId="17968D41" w14:textId="77777777" w:rsidR="00BC2514" w:rsidRPr="00CD111B" w:rsidRDefault="00BC2514" w:rsidP="00BC2514">
            <w:pPr>
              <w:spacing w:line="360" w:lineRule="auto"/>
              <w:rPr>
                <w:rFonts w:cs="Times New Roman"/>
                <w:sz w:val="20"/>
              </w:rPr>
            </w:pPr>
            <w:r w:rsidRPr="00CD111B">
              <w:rPr>
                <w:rFonts w:cs="Times New Roman"/>
                <w:sz w:val="20"/>
              </w:rPr>
              <w:t>-Café lavado, Grano tostado y Café Molido.</w:t>
            </w:r>
          </w:p>
          <w:p w14:paraId="05B5B914" w14:textId="77777777" w:rsidR="00BC2514" w:rsidRPr="00CD111B" w:rsidRDefault="00BC2514" w:rsidP="00BC2514">
            <w:pPr>
              <w:spacing w:line="360" w:lineRule="auto"/>
              <w:jc w:val="center"/>
              <w:rPr>
                <w:rFonts w:cs="Times New Roman"/>
                <w:sz w:val="20"/>
              </w:rPr>
            </w:pPr>
          </w:p>
        </w:tc>
      </w:tr>
      <w:bookmarkEnd w:id="95"/>
      <w:bookmarkEnd w:id="96"/>
      <w:tr w:rsidR="00BC2514" w:rsidRPr="00CD111B" w14:paraId="7B4A8909" w14:textId="77777777" w:rsidTr="00BC2514">
        <w:trPr>
          <w:trHeight w:val="3020"/>
        </w:trPr>
        <w:tc>
          <w:tcPr>
            <w:tcW w:w="988" w:type="dxa"/>
            <w:vMerge/>
          </w:tcPr>
          <w:p w14:paraId="7135CE10" w14:textId="77777777" w:rsidR="00BC2514" w:rsidRPr="00CD111B" w:rsidRDefault="00BC2514" w:rsidP="00BC2514">
            <w:pPr>
              <w:spacing w:line="360" w:lineRule="auto"/>
              <w:jc w:val="center"/>
              <w:rPr>
                <w:rFonts w:cs="Times New Roman"/>
                <w:sz w:val="20"/>
              </w:rPr>
            </w:pPr>
          </w:p>
        </w:tc>
        <w:tc>
          <w:tcPr>
            <w:tcW w:w="1134" w:type="dxa"/>
            <w:vMerge/>
          </w:tcPr>
          <w:p w14:paraId="382F2E9A" w14:textId="77777777" w:rsidR="00BC2514" w:rsidRPr="00CD111B" w:rsidRDefault="00BC2514" w:rsidP="00BC2514">
            <w:pPr>
              <w:spacing w:line="360" w:lineRule="auto"/>
              <w:jc w:val="center"/>
              <w:rPr>
                <w:rFonts w:cs="Times New Roman"/>
                <w:sz w:val="20"/>
              </w:rPr>
            </w:pPr>
          </w:p>
        </w:tc>
        <w:tc>
          <w:tcPr>
            <w:tcW w:w="1568" w:type="dxa"/>
            <w:shd w:val="clear" w:color="auto" w:fill="E2EFD9" w:themeFill="accent6" w:themeFillTint="33"/>
            <w:vAlign w:val="center"/>
          </w:tcPr>
          <w:p w14:paraId="051BAE47" w14:textId="6D8CE962" w:rsidR="00BC2514" w:rsidRPr="00CD111B" w:rsidRDefault="00BC2514" w:rsidP="00BC2514">
            <w:pPr>
              <w:spacing w:line="360" w:lineRule="auto"/>
              <w:jc w:val="center"/>
              <w:rPr>
                <w:rFonts w:cs="Times New Roman"/>
                <w:sz w:val="20"/>
              </w:rPr>
            </w:pPr>
            <w:r w:rsidRPr="00CD111B">
              <w:rPr>
                <w:rFonts w:cs="Times New Roman"/>
                <w:sz w:val="20"/>
              </w:rPr>
              <w:t>Analizar en la gestión actual de los procesos de comercialización Benigna’s Café.</w:t>
            </w:r>
          </w:p>
          <w:p w14:paraId="11F99597" w14:textId="77777777" w:rsidR="00BC2514" w:rsidRPr="00CD111B" w:rsidRDefault="00BC2514" w:rsidP="00BC2514">
            <w:pPr>
              <w:spacing w:line="360" w:lineRule="auto"/>
              <w:jc w:val="center"/>
              <w:rPr>
                <w:rFonts w:cs="Times New Roman"/>
                <w:sz w:val="20"/>
              </w:rPr>
            </w:pPr>
          </w:p>
        </w:tc>
        <w:tc>
          <w:tcPr>
            <w:tcW w:w="1365" w:type="dxa"/>
            <w:shd w:val="clear" w:color="auto" w:fill="E2EFD9" w:themeFill="accent6" w:themeFillTint="33"/>
            <w:vAlign w:val="center"/>
          </w:tcPr>
          <w:p w14:paraId="2EEC7362" w14:textId="77777777" w:rsidR="00BC2514" w:rsidRPr="00CD111B" w:rsidRDefault="00BC2514" w:rsidP="00BC2514">
            <w:pPr>
              <w:spacing w:line="360" w:lineRule="auto"/>
              <w:jc w:val="center"/>
              <w:rPr>
                <w:rFonts w:cs="Times New Roman"/>
                <w:sz w:val="20"/>
              </w:rPr>
            </w:pPr>
            <w:r w:rsidRPr="00CD111B">
              <w:rPr>
                <w:rFonts w:cs="Times New Roman"/>
                <w:sz w:val="20"/>
              </w:rPr>
              <w:t>¿Cuáles son los clientes potenciales y qué debe ofrecer para contar con un producto acorde a las necesidades?</w:t>
            </w:r>
          </w:p>
        </w:tc>
        <w:tc>
          <w:tcPr>
            <w:tcW w:w="1208" w:type="dxa"/>
            <w:shd w:val="clear" w:color="auto" w:fill="E2EFD9" w:themeFill="accent6" w:themeFillTint="33"/>
            <w:vAlign w:val="center"/>
          </w:tcPr>
          <w:p w14:paraId="56B21BC3" w14:textId="77777777" w:rsidR="000D07FF" w:rsidRDefault="000D07FF" w:rsidP="00BC2514">
            <w:pPr>
              <w:spacing w:line="360" w:lineRule="auto"/>
              <w:jc w:val="center"/>
              <w:rPr>
                <w:rFonts w:cs="Times New Roman"/>
                <w:sz w:val="20"/>
              </w:rPr>
            </w:pPr>
            <w:r w:rsidRPr="0080421B">
              <w:rPr>
                <w:rFonts w:cs="Times New Roman"/>
                <w:sz w:val="20"/>
              </w:rPr>
              <w:t>Ventas</w:t>
            </w:r>
          </w:p>
          <w:p w14:paraId="401352EA" w14:textId="6F9382D8" w:rsidR="00BC2514" w:rsidRPr="00CD111B" w:rsidRDefault="000D07FF" w:rsidP="00BC2514">
            <w:pPr>
              <w:spacing w:line="360" w:lineRule="auto"/>
              <w:jc w:val="center"/>
              <w:rPr>
                <w:rFonts w:cs="Times New Roman"/>
                <w:sz w:val="20"/>
              </w:rPr>
            </w:pPr>
            <w:r>
              <w:rPr>
                <w:rFonts w:cs="Times New Roman"/>
                <w:sz w:val="20"/>
              </w:rPr>
              <w:t>(</w:t>
            </w:r>
            <w:r w:rsidR="00BC2514" w:rsidRPr="00CD111B">
              <w:rPr>
                <w:rFonts w:cs="Times New Roman"/>
                <w:sz w:val="20"/>
              </w:rPr>
              <w:t>Análisis Comercial</w:t>
            </w:r>
            <w:r>
              <w:rPr>
                <w:rFonts w:cs="Times New Roman"/>
                <w:sz w:val="20"/>
              </w:rPr>
              <w:t>)</w:t>
            </w:r>
            <w:r w:rsidR="00BC2514" w:rsidRPr="00CD111B">
              <w:rPr>
                <w:rFonts w:cs="Times New Roman"/>
                <w:sz w:val="20"/>
              </w:rPr>
              <w:t xml:space="preserve"> </w:t>
            </w:r>
          </w:p>
          <w:p w14:paraId="4060AC75" w14:textId="77777777" w:rsidR="00BC2514" w:rsidRPr="00CD111B" w:rsidRDefault="00BC2514" w:rsidP="00BC2514">
            <w:pPr>
              <w:spacing w:line="360" w:lineRule="auto"/>
              <w:jc w:val="center"/>
              <w:rPr>
                <w:rFonts w:cs="Times New Roman"/>
                <w:sz w:val="20"/>
              </w:rPr>
            </w:pPr>
          </w:p>
        </w:tc>
        <w:tc>
          <w:tcPr>
            <w:tcW w:w="1217" w:type="dxa"/>
            <w:shd w:val="clear" w:color="auto" w:fill="E2EFD9" w:themeFill="accent6" w:themeFillTint="33"/>
            <w:vAlign w:val="center"/>
          </w:tcPr>
          <w:p w14:paraId="57C4C8FD" w14:textId="23E650EA" w:rsidR="00BC2514" w:rsidRPr="00CD111B" w:rsidRDefault="00BC2514" w:rsidP="00BC2514">
            <w:pPr>
              <w:spacing w:line="360" w:lineRule="auto"/>
              <w:rPr>
                <w:rFonts w:cs="Times New Roman"/>
                <w:sz w:val="20"/>
              </w:rPr>
            </w:pPr>
            <w:r w:rsidRPr="00CD111B">
              <w:rPr>
                <w:rFonts w:cs="Times New Roman"/>
                <w:sz w:val="20"/>
              </w:rPr>
              <w:t>-An</w:t>
            </w:r>
            <w:r w:rsidR="00964F0D" w:rsidRPr="00CD111B">
              <w:rPr>
                <w:rFonts w:cs="Times New Roman"/>
                <w:sz w:val="20"/>
              </w:rPr>
              <w:t>á</w:t>
            </w:r>
            <w:r w:rsidRPr="00CD111B">
              <w:rPr>
                <w:rFonts w:cs="Times New Roman"/>
                <w:sz w:val="20"/>
              </w:rPr>
              <w:t>lisis del mercado</w:t>
            </w:r>
          </w:p>
          <w:p w14:paraId="335F6C80" w14:textId="77777777" w:rsidR="00BC2514" w:rsidRPr="00CD111B" w:rsidRDefault="00BC2514" w:rsidP="00BC2514">
            <w:pPr>
              <w:spacing w:line="360" w:lineRule="auto"/>
              <w:rPr>
                <w:rFonts w:cs="Times New Roman"/>
                <w:sz w:val="20"/>
              </w:rPr>
            </w:pPr>
          </w:p>
          <w:p w14:paraId="6ED23520" w14:textId="77777777" w:rsidR="00BC2514" w:rsidRPr="00CD111B" w:rsidRDefault="00BC2514" w:rsidP="00BC2514">
            <w:pPr>
              <w:spacing w:line="360" w:lineRule="auto"/>
              <w:rPr>
                <w:rFonts w:cs="Times New Roman"/>
                <w:sz w:val="20"/>
              </w:rPr>
            </w:pPr>
            <w:r w:rsidRPr="00CD111B">
              <w:rPr>
                <w:rFonts w:cs="Times New Roman"/>
                <w:sz w:val="20"/>
              </w:rPr>
              <w:t>-Mercadeo</w:t>
            </w:r>
          </w:p>
          <w:p w14:paraId="18E06B02" w14:textId="77777777" w:rsidR="00BC2514" w:rsidRPr="00CD111B" w:rsidRDefault="00BC2514" w:rsidP="00BC2514">
            <w:pPr>
              <w:spacing w:line="360" w:lineRule="auto"/>
              <w:rPr>
                <w:rFonts w:cs="Times New Roman"/>
                <w:sz w:val="20"/>
              </w:rPr>
            </w:pPr>
          </w:p>
          <w:p w14:paraId="0FE0D003" w14:textId="7475DA7B" w:rsidR="00BC2514" w:rsidRPr="00CD111B" w:rsidRDefault="00BC2514" w:rsidP="00BC2514">
            <w:pPr>
              <w:spacing w:line="360" w:lineRule="auto"/>
              <w:rPr>
                <w:rFonts w:cs="Times New Roman"/>
                <w:sz w:val="20"/>
              </w:rPr>
            </w:pPr>
            <w:r w:rsidRPr="00CD111B">
              <w:rPr>
                <w:rFonts w:cs="Times New Roman"/>
                <w:sz w:val="20"/>
              </w:rPr>
              <w:t>-Venta Directa</w:t>
            </w:r>
          </w:p>
          <w:p w14:paraId="3E98BCB6" w14:textId="77777777" w:rsidR="00BC2514" w:rsidRPr="00CD111B" w:rsidRDefault="00BC2514" w:rsidP="00BC2514">
            <w:pPr>
              <w:spacing w:line="360" w:lineRule="auto"/>
              <w:rPr>
                <w:rFonts w:cs="Times New Roman"/>
                <w:sz w:val="20"/>
              </w:rPr>
            </w:pPr>
          </w:p>
          <w:p w14:paraId="048C5FBF" w14:textId="0601055D" w:rsidR="00BC2514" w:rsidRPr="00CD111B" w:rsidRDefault="00BC2514" w:rsidP="00BC2514">
            <w:pPr>
              <w:spacing w:line="360" w:lineRule="auto"/>
              <w:rPr>
                <w:rFonts w:cs="Times New Roman"/>
                <w:sz w:val="20"/>
              </w:rPr>
            </w:pPr>
            <w:r w:rsidRPr="00CD111B">
              <w:rPr>
                <w:rFonts w:cs="Times New Roman"/>
                <w:sz w:val="20"/>
              </w:rPr>
              <w:t>-Venta a intermediario Distribuidor</w:t>
            </w:r>
          </w:p>
        </w:tc>
        <w:tc>
          <w:tcPr>
            <w:tcW w:w="1870" w:type="dxa"/>
            <w:shd w:val="clear" w:color="auto" w:fill="E2EFD9" w:themeFill="accent6" w:themeFillTint="33"/>
            <w:vAlign w:val="center"/>
          </w:tcPr>
          <w:p w14:paraId="31BEC50F" w14:textId="41FFC264" w:rsidR="00BC2514" w:rsidRPr="00CD111B" w:rsidRDefault="00BC2514" w:rsidP="00BC2514">
            <w:pPr>
              <w:spacing w:line="360" w:lineRule="auto"/>
              <w:rPr>
                <w:rFonts w:cs="Times New Roman"/>
                <w:sz w:val="20"/>
              </w:rPr>
            </w:pPr>
            <w:r w:rsidRPr="00CD111B">
              <w:rPr>
                <w:rFonts w:cs="Times New Roman"/>
                <w:sz w:val="20"/>
              </w:rPr>
              <w:t>-Benchmarking, precios.</w:t>
            </w:r>
          </w:p>
          <w:p w14:paraId="0F1EE393" w14:textId="41C9AB0D" w:rsidR="00BC2514" w:rsidRPr="00CD111B" w:rsidRDefault="00BC2514" w:rsidP="00BC2514">
            <w:pPr>
              <w:spacing w:line="360" w:lineRule="auto"/>
              <w:rPr>
                <w:rFonts w:cs="Times New Roman"/>
                <w:sz w:val="20"/>
              </w:rPr>
            </w:pPr>
            <w:r w:rsidRPr="00CD111B">
              <w:rPr>
                <w:rFonts w:cs="Times New Roman"/>
                <w:sz w:val="20"/>
              </w:rPr>
              <w:t>Promociones,</w:t>
            </w:r>
            <w:r w:rsidR="00964F0D" w:rsidRPr="00CD111B">
              <w:rPr>
                <w:rFonts w:cs="Times New Roman"/>
                <w:sz w:val="20"/>
              </w:rPr>
              <w:t xml:space="preserve"> </w:t>
            </w:r>
            <w:r w:rsidRPr="00CD111B">
              <w:rPr>
                <w:rFonts w:cs="Times New Roman"/>
                <w:sz w:val="20"/>
              </w:rPr>
              <w:t>Publicidad.</w:t>
            </w:r>
          </w:p>
          <w:p w14:paraId="78594F27" w14:textId="77777777" w:rsidR="00BC2514" w:rsidRPr="00CD111B" w:rsidRDefault="00BC2514" w:rsidP="00BC2514">
            <w:pPr>
              <w:spacing w:line="360" w:lineRule="auto"/>
              <w:rPr>
                <w:rFonts w:cs="Times New Roman"/>
                <w:sz w:val="20"/>
              </w:rPr>
            </w:pPr>
          </w:p>
          <w:p w14:paraId="2F0D3913" w14:textId="06AD4F59" w:rsidR="00BC2514" w:rsidRPr="00CD111B" w:rsidRDefault="00BC2514" w:rsidP="00BC2514">
            <w:pPr>
              <w:spacing w:line="360" w:lineRule="auto"/>
              <w:rPr>
                <w:rFonts w:cs="Times New Roman"/>
                <w:sz w:val="20"/>
              </w:rPr>
            </w:pPr>
            <w:r w:rsidRPr="00CD111B">
              <w:rPr>
                <w:rFonts w:cs="Times New Roman"/>
                <w:sz w:val="20"/>
              </w:rPr>
              <w:t xml:space="preserve">-Redes Sociales, Ferias, </w:t>
            </w:r>
            <w:proofErr w:type="spellStart"/>
            <w:r w:rsidRPr="00CD111B">
              <w:rPr>
                <w:rFonts w:cs="Times New Roman"/>
                <w:sz w:val="20"/>
              </w:rPr>
              <w:t>ONGs</w:t>
            </w:r>
            <w:proofErr w:type="spellEnd"/>
            <w:r w:rsidRPr="00CD111B">
              <w:rPr>
                <w:rFonts w:cs="Times New Roman"/>
                <w:sz w:val="20"/>
              </w:rPr>
              <w:t>, Bancos, Cafeter</w:t>
            </w:r>
            <w:r w:rsidR="00964F0D" w:rsidRPr="00CD111B">
              <w:rPr>
                <w:rFonts w:cs="Times New Roman"/>
                <w:sz w:val="20"/>
              </w:rPr>
              <w:t>í</w:t>
            </w:r>
            <w:r w:rsidRPr="00CD111B">
              <w:rPr>
                <w:rFonts w:cs="Times New Roman"/>
                <w:sz w:val="20"/>
              </w:rPr>
              <w:t>as, Gobierno, Hoteles.</w:t>
            </w:r>
          </w:p>
          <w:p w14:paraId="7240FB90" w14:textId="77777777" w:rsidR="00BC2514" w:rsidRPr="00CD111B" w:rsidRDefault="00BC2514" w:rsidP="00BC2514">
            <w:pPr>
              <w:spacing w:line="360" w:lineRule="auto"/>
              <w:rPr>
                <w:rFonts w:cs="Times New Roman"/>
                <w:sz w:val="20"/>
              </w:rPr>
            </w:pPr>
          </w:p>
          <w:p w14:paraId="295349FF" w14:textId="77777777" w:rsidR="00BC2514" w:rsidRPr="00CD111B" w:rsidRDefault="00BC2514" w:rsidP="00BC2514">
            <w:pPr>
              <w:spacing w:line="360" w:lineRule="auto"/>
              <w:rPr>
                <w:rFonts w:cs="Times New Roman"/>
                <w:sz w:val="20"/>
              </w:rPr>
            </w:pPr>
            <w:r w:rsidRPr="00CD111B">
              <w:rPr>
                <w:rFonts w:cs="Times New Roman"/>
                <w:sz w:val="20"/>
              </w:rPr>
              <w:t xml:space="preserve">-Pulperías, minisúper y supermercados. </w:t>
            </w:r>
          </w:p>
        </w:tc>
      </w:tr>
      <w:tr w:rsidR="00BC2514" w:rsidRPr="00CD111B" w14:paraId="34643004" w14:textId="77777777" w:rsidTr="00BC2514">
        <w:trPr>
          <w:trHeight w:val="3881"/>
        </w:trPr>
        <w:tc>
          <w:tcPr>
            <w:tcW w:w="988" w:type="dxa"/>
            <w:vMerge/>
          </w:tcPr>
          <w:p w14:paraId="75781075" w14:textId="77777777" w:rsidR="00BC2514" w:rsidRPr="00CD111B" w:rsidRDefault="00BC2514" w:rsidP="00BC2514">
            <w:pPr>
              <w:spacing w:line="360" w:lineRule="auto"/>
              <w:jc w:val="center"/>
              <w:rPr>
                <w:rFonts w:cs="Times New Roman"/>
                <w:sz w:val="20"/>
              </w:rPr>
            </w:pPr>
          </w:p>
        </w:tc>
        <w:tc>
          <w:tcPr>
            <w:tcW w:w="1134" w:type="dxa"/>
            <w:vMerge/>
          </w:tcPr>
          <w:p w14:paraId="1A1C51D1" w14:textId="77777777" w:rsidR="00BC2514" w:rsidRPr="00CD111B" w:rsidRDefault="00BC2514" w:rsidP="00BC2514">
            <w:pPr>
              <w:spacing w:line="360" w:lineRule="auto"/>
              <w:jc w:val="center"/>
              <w:rPr>
                <w:rFonts w:cs="Times New Roman"/>
                <w:sz w:val="20"/>
              </w:rPr>
            </w:pPr>
          </w:p>
        </w:tc>
        <w:tc>
          <w:tcPr>
            <w:tcW w:w="1568" w:type="dxa"/>
            <w:shd w:val="clear" w:color="auto" w:fill="E2EFD9" w:themeFill="accent6" w:themeFillTint="33"/>
            <w:vAlign w:val="center"/>
          </w:tcPr>
          <w:p w14:paraId="4B7B7566" w14:textId="77777777" w:rsidR="00BC2514" w:rsidRPr="00CD111B" w:rsidRDefault="00BC2514" w:rsidP="00BC2514">
            <w:pPr>
              <w:spacing w:line="360" w:lineRule="auto"/>
              <w:jc w:val="center"/>
              <w:rPr>
                <w:rFonts w:cs="Times New Roman"/>
                <w:sz w:val="20"/>
              </w:rPr>
            </w:pPr>
            <w:r w:rsidRPr="00CD111B">
              <w:rPr>
                <w:rFonts w:cs="Times New Roman"/>
                <w:sz w:val="20"/>
              </w:rPr>
              <w:t xml:space="preserve">Elaborar análisis sobre </w:t>
            </w:r>
            <w:proofErr w:type="spellStart"/>
            <w:r w:rsidRPr="00CD111B">
              <w:rPr>
                <w:rFonts w:cs="Times New Roman"/>
                <w:sz w:val="20"/>
              </w:rPr>
              <w:t>que</w:t>
            </w:r>
            <w:proofErr w:type="spellEnd"/>
            <w:r w:rsidRPr="00CD111B">
              <w:rPr>
                <w:rFonts w:cs="Times New Roman"/>
                <w:sz w:val="20"/>
              </w:rPr>
              <w:t xml:space="preserve"> tipo de liderazgos y competencias directivas hacen falta reforzar Benigna’s Café.</w:t>
            </w:r>
          </w:p>
        </w:tc>
        <w:tc>
          <w:tcPr>
            <w:tcW w:w="1365" w:type="dxa"/>
            <w:shd w:val="clear" w:color="auto" w:fill="E2EFD9" w:themeFill="accent6" w:themeFillTint="33"/>
            <w:vAlign w:val="center"/>
          </w:tcPr>
          <w:p w14:paraId="5A53A5EA" w14:textId="77777777" w:rsidR="00BC2514" w:rsidRPr="00CD111B" w:rsidRDefault="00BC2514" w:rsidP="00BC2514">
            <w:pPr>
              <w:spacing w:line="360" w:lineRule="auto"/>
              <w:jc w:val="center"/>
              <w:rPr>
                <w:rFonts w:cs="Times New Roman"/>
                <w:sz w:val="20"/>
              </w:rPr>
            </w:pPr>
            <w:r w:rsidRPr="00CD111B">
              <w:rPr>
                <w:rFonts w:cs="Times New Roman"/>
                <w:sz w:val="20"/>
              </w:rPr>
              <w:t>¿Cómo definir el direccionamiento estratégico en la estructura organizacional de la microempresa?</w:t>
            </w:r>
          </w:p>
          <w:p w14:paraId="5610F65F" w14:textId="77777777" w:rsidR="00BC2514" w:rsidRPr="00CD111B" w:rsidRDefault="00BC2514" w:rsidP="00BC2514">
            <w:pPr>
              <w:spacing w:line="360" w:lineRule="auto"/>
              <w:jc w:val="center"/>
              <w:rPr>
                <w:rFonts w:cs="Times New Roman"/>
                <w:sz w:val="20"/>
              </w:rPr>
            </w:pPr>
          </w:p>
        </w:tc>
        <w:tc>
          <w:tcPr>
            <w:tcW w:w="1208" w:type="dxa"/>
            <w:shd w:val="clear" w:color="auto" w:fill="E2EFD9" w:themeFill="accent6" w:themeFillTint="33"/>
            <w:vAlign w:val="center"/>
          </w:tcPr>
          <w:p w14:paraId="57093233" w14:textId="77777777" w:rsidR="000D07FF" w:rsidRDefault="000D07FF" w:rsidP="00BC2514">
            <w:pPr>
              <w:spacing w:line="360" w:lineRule="auto"/>
              <w:jc w:val="center"/>
              <w:rPr>
                <w:rFonts w:cs="Times New Roman"/>
                <w:sz w:val="20"/>
              </w:rPr>
            </w:pPr>
            <w:r w:rsidRPr="0080421B">
              <w:rPr>
                <w:rFonts w:cs="Times New Roman"/>
                <w:sz w:val="20"/>
              </w:rPr>
              <w:t>Competencias Directivas</w:t>
            </w:r>
            <w:r>
              <w:rPr>
                <w:rFonts w:cs="Times New Roman"/>
                <w:sz w:val="20"/>
              </w:rPr>
              <w:t xml:space="preserve"> </w:t>
            </w:r>
          </w:p>
          <w:p w14:paraId="63C877B8" w14:textId="6AA85672" w:rsidR="00BC2514" w:rsidRPr="00CD111B" w:rsidRDefault="000D07FF" w:rsidP="00BC2514">
            <w:pPr>
              <w:spacing w:line="360" w:lineRule="auto"/>
              <w:jc w:val="center"/>
              <w:rPr>
                <w:rFonts w:cs="Times New Roman"/>
                <w:sz w:val="20"/>
              </w:rPr>
            </w:pPr>
            <w:r>
              <w:rPr>
                <w:rFonts w:cs="Times New Roman"/>
                <w:sz w:val="20"/>
              </w:rPr>
              <w:t>(</w:t>
            </w:r>
            <w:r w:rsidR="00BC2514" w:rsidRPr="00CD111B">
              <w:rPr>
                <w:rFonts w:cs="Times New Roman"/>
                <w:sz w:val="20"/>
              </w:rPr>
              <w:t>Métodos Dirección</w:t>
            </w:r>
            <w:r>
              <w:rPr>
                <w:rFonts w:cs="Times New Roman"/>
                <w:sz w:val="20"/>
              </w:rPr>
              <w:t>)</w:t>
            </w:r>
            <w:r w:rsidR="00BC2514" w:rsidRPr="00CD111B">
              <w:rPr>
                <w:rFonts w:cs="Times New Roman"/>
                <w:sz w:val="20"/>
              </w:rPr>
              <w:t xml:space="preserve"> </w:t>
            </w:r>
          </w:p>
          <w:p w14:paraId="1CA5CC8D" w14:textId="77777777" w:rsidR="00BC2514" w:rsidRPr="00CD111B" w:rsidRDefault="00BC2514" w:rsidP="00BC2514">
            <w:pPr>
              <w:spacing w:line="360" w:lineRule="auto"/>
              <w:jc w:val="center"/>
              <w:rPr>
                <w:rFonts w:cs="Times New Roman"/>
                <w:sz w:val="20"/>
              </w:rPr>
            </w:pPr>
          </w:p>
        </w:tc>
        <w:tc>
          <w:tcPr>
            <w:tcW w:w="1217" w:type="dxa"/>
            <w:shd w:val="clear" w:color="auto" w:fill="E2EFD9" w:themeFill="accent6" w:themeFillTint="33"/>
            <w:vAlign w:val="center"/>
          </w:tcPr>
          <w:p w14:paraId="1FA4F69F" w14:textId="77777777" w:rsidR="00BC2514" w:rsidRPr="00CD111B" w:rsidRDefault="00BC2514" w:rsidP="00BC2514">
            <w:pPr>
              <w:spacing w:line="360" w:lineRule="auto"/>
              <w:rPr>
                <w:rFonts w:cs="Times New Roman"/>
                <w:sz w:val="20"/>
              </w:rPr>
            </w:pPr>
            <w:r w:rsidRPr="00CD111B">
              <w:rPr>
                <w:rFonts w:cs="Times New Roman"/>
                <w:sz w:val="20"/>
              </w:rPr>
              <w:t>-Resiliencia</w:t>
            </w:r>
          </w:p>
          <w:p w14:paraId="1695EA7C" w14:textId="77777777" w:rsidR="00BC2514" w:rsidRPr="00CD111B" w:rsidRDefault="00BC2514" w:rsidP="00BC2514">
            <w:pPr>
              <w:spacing w:line="360" w:lineRule="auto"/>
              <w:rPr>
                <w:rFonts w:cs="Times New Roman"/>
                <w:sz w:val="20"/>
              </w:rPr>
            </w:pPr>
            <w:r w:rsidRPr="00CD111B">
              <w:rPr>
                <w:rFonts w:cs="Times New Roman"/>
                <w:sz w:val="20"/>
              </w:rPr>
              <w:t>-Resolución de Conflictos</w:t>
            </w:r>
          </w:p>
          <w:p w14:paraId="10515DC8" w14:textId="77777777" w:rsidR="00BC2514" w:rsidRPr="00CD111B" w:rsidRDefault="00BC2514" w:rsidP="00BC2514">
            <w:pPr>
              <w:spacing w:line="360" w:lineRule="auto"/>
              <w:rPr>
                <w:rFonts w:cs="Times New Roman"/>
                <w:sz w:val="20"/>
              </w:rPr>
            </w:pPr>
          </w:p>
          <w:p w14:paraId="1C87871E" w14:textId="77777777" w:rsidR="00BC2514" w:rsidRPr="00CD111B" w:rsidRDefault="00BC2514" w:rsidP="00BC2514">
            <w:pPr>
              <w:spacing w:line="360" w:lineRule="auto"/>
              <w:rPr>
                <w:rFonts w:cs="Times New Roman"/>
                <w:sz w:val="20"/>
              </w:rPr>
            </w:pPr>
          </w:p>
          <w:p w14:paraId="16574BFD" w14:textId="3FA4CFD1" w:rsidR="00BC2514" w:rsidRPr="00CD111B" w:rsidRDefault="00BC2514" w:rsidP="00BC2514">
            <w:pPr>
              <w:spacing w:line="360" w:lineRule="auto"/>
              <w:rPr>
                <w:rFonts w:cs="Times New Roman"/>
                <w:sz w:val="20"/>
              </w:rPr>
            </w:pPr>
            <w:r w:rsidRPr="00CD111B">
              <w:rPr>
                <w:rFonts w:cs="Times New Roman"/>
                <w:sz w:val="20"/>
              </w:rPr>
              <w:t>-Formaci</w:t>
            </w:r>
            <w:r w:rsidR="00964F0D" w:rsidRPr="00CD111B">
              <w:rPr>
                <w:rFonts w:cs="Times New Roman"/>
                <w:sz w:val="20"/>
              </w:rPr>
              <w:t>ó</w:t>
            </w:r>
            <w:r w:rsidRPr="00CD111B">
              <w:rPr>
                <w:rFonts w:cs="Times New Roman"/>
                <w:sz w:val="20"/>
              </w:rPr>
              <w:t>n Equipos de Alto Rendimiento</w:t>
            </w:r>
          </w:p>
          <w:p w14:paraId="2E0AE454" w14:textId="77777777" w:rsidR="00BC2514" w:rsidRPr="00CD111B" w:rsidRDefault="00BC2514" w:rsidP="00BC2514">
            <w:pPr>
              <w:spacing w:line="360" w:lineRule="auto"/>
              <w:rPr>
                <w:rFonts w:cs="Times New Roman"/>
                <w:sz w:val="20"/>
              </w:rPr>
            </w:pPr>
          </w:p>
          <w:p w14:paraId="72E645ED" w14:textId="77777777" w:rsidR="00BC2514" w:rsidRPr="00CD111B" w:rsidRDefault="00BC2514" w:rsidP="00BC2514">
            <w:pPr>
              <w:spacing w:line="360" w:lineRule="auto"/>
              <w:rPr>
                <w:rFonts w:cs="Times New Roman"/>
                <w:sz w:val="20"/>
              </w:rPr>
            </w:pPr>
          </w:p>
          <w:p w14:paraId="07158605" w14:textId="77777777" w:rsidR="00BC2514" w:rsidRPr="00CD111B" w:rsidRDefault="00BC2514" w:rsidP="00BC2514">
            <w:pPr>
              <w:spacing w:line="360" w:lineRule="auto"/>
              <w:rPr>
                <w:rFonts w:cs="Times New Roman"/>
                <w:sz w:val="20"/>
              </w:rPr>
            </w:pPr>
          </w:p>
          <w:p w14:paraId="5FC3171A" w14:textId="77777777" w:rsidR="00BC2514" w:rsidRPr="00CD111B" w:rsidRDefault="00BC2514" w:rsidP="00BC2514">
            <w:pPr>
              <w:spacing w:line="360" w:lineRule="auto"/>
              <w:jc w:val="center"/>
              <w:rPr>
                <w:rFonts w:cs="Times New Roman"/>
                <w:sz w:val="20"/>
              </w:rPr>
            </w:pPr>
          </w:p>
        </w:tc>
        <w:tc>
          <w:tcPr>
            <w:tcW w:w="1870" w:type="dxa"/>
            <w:shd w:val="clear" w:color="auto" w:fill="E2EFD9" w:themeFill="accent6" w:themeFillTint="33"/>
            <w:vAlign w:val="center"/>
          </w:tcPr>
          <w:p w14:paraId="5A5A1D81" w14:textId="6D485171" w:rsidR="00BC2514" w:rsidRPr="00CD111B" w:rsidRDefault="00BC2514" w:rsidP="00BC2514">
            <w:pPr>
              <w:spacing w:line="360" w:lineRule="auto"/>
              <w:rPr>
                <w:rFonts w:cs="Times New Roman"/>
                <w:sz w:val="20"/>
              </w:rPr>
            </w:pPr>
            <w:r w:rsidRPr="00CD111B">
              <w:rPr>
                <w:rFonts w:cs="Times New Roman"/>
                <w:sz w:val="20"/>
              </w:rPr>
              <w:t>-Formaci</w:t>
            </w:r>
            <w:r w:rsidR="00964F0D" w:rsidRPr="00CD111B">
              <w:rPr>
                <w:rFonts w:cs="Times New Roman"/>
                <w:sz w:val="20"/>
              </w:rPr>
              <w:t>ó</w:t>
            </w:r>
            <w:r w:rsidRPr="00CD111B">
              <w:rPr>
                <w:rFonts w:cs="Times New Roman"/>
                <w:sz w:val="20"/>
              </w:rPr>
              <w:t>n a Dueños y colaboradores.</w:t>
            </w:r>
          </w:p>
          <w:p w14:paraId="4E2ACEA1" w14:textId="77777777" w:rsidR="00BC2514" w:rsidRPr="00CD111B" w:rsidRDefault="00BC2514" w:rsidP="00BC2514">
            <w:pPr>
              <w:spacing w:line="360" w:lineRule="auto"/>
              <w:rPr>
                <w:rFonts w:cs="Times New Roman"/>
                <w:sz w:val="20"/>
              </w:rPr>
            </w:pPr>
          </w:p>
          <w:p w14:paraId="5B45DE7D" w14:textId="77777777" w:rsidR="00BC2514" w:rsidRPr="00CD111B" w:rsidRDefault="00BC2514" w:rsidP="00BC2514">
            <w:pPr>
              <w:spacing w:line="360" w:lineRule="auto"/>
              <w:rPr>
                <w:rFonts w:cs="Times New Roman"/>
                <w:sz w:val="20"/>
              </w:rPr>
            </w:pPr>
            <w:r w:rsidRPr="00CD111B">
              <w:rPr>
                <w:rFonts w:cs="Times New Roman"/>
                <w:sz w:val="20"/>
              </w:rPr>
              <w:t>-Equipo de mantenimiento en finca.</w:t>
            </w:r>
          </w:p>
          <w:p w14:paraId="22753FBF" w14:textId="50913316" w:rsidR="00BC2514" w:rsidRPr="00CD111B" w:rsidRDefault="0080421B" w:rsidP="00BC2514">
            <w:pPr>
              <w:spacing w:line="360" w:lineRule="auto"/>
              <w:rPr>
                <w:rFonts w:cs="Times New Roman"/>
                <w:sz w:val="20"/>
              </w:rPr>
            </w:pPr>
            <w:r w:rsidRPr="00CD111B">
              <w:rPr>
                <w:rFonts w:cs="Times New Roman"/>
                <w:sz w:val="20"/>
              </w:rPr>
              <w:t>Equipos cortadores</w:t>
            </w:r>
            <w:r w:rsidR="00BC2514" w:rsidRPr="00CD111B">
              <w:rPr>
                <w:rFonts w:cs="Times New Roman"/>
                <w:sz w:val="20"/>
              </w:rPr>
              <w:t xml:space="preserve"> café</w:t>
            </w:r>
          </w:p>
          <w:p w14:paraId="071B502B" w14:textId="77777777" w:rsidR="00BC2514" w:rsidRPr="00CD111B" w:rsidRDefault="00BC2514" w:rsidP="00BC2514">
            <w:pPr>
              <w:spacing w:line="360" w:lineRule="auto"/>
              <w:rPr>
                <w:rFonts w:cs="Times New Roman"/>
                <w:sz w:val="20"/>
              </w:rPr>
            </w:pPr>
            <w:r w:rsidRPr="00CD111B">
              <w:rPr>
                <w:rFonts w:cs="Times New Roman"/>
                <w:sz w:val="20"/>
              </w:rPr>
              <w:t>Equipo café molido y empaque.</w:t>
            </w:r>
          </w:p>
          <w:p w14:paraId="3DDF2390" w14:textId="1DD18263" w:rsidR="00BC2514" w:rsidRPr="00CD111B" w:rsidRDefault="00BC2514" w:rsidP="00BC2514">
            <w:pPr>
              <w:spacing w:line="360" w:lineRule="auto"/>
              <w:rPr>
                <w:rFonts w:cs="Times New Roman"/>
                <w:sz w:val="20"/>
              </w:rPr>
            </w:pPr>
            <w:r w:rsidRPr="00CD111B">
              <w:rPr>
                <w:rFonts w:cs="Times New Roman"/>
                <w:sz w:val="20"/>
              </w:rPr>
              <w:t>Equipo Comercializaci</w:t>
            </w:r>
            <w:r w:rsidR="00964F0D" w:rsidRPr="00CD111B">
              <w:rPr>
                <w:rFonts w:cs="Times New Roman"/>
                <w:sz w:val="20"/>
              </w:rPr>
              <w:t>ó</w:t>
            </w:r>
            <w:r w:rsidRPr="00CD111B">
              <w:rPr>
                <w:rFonts w:cs="Times New Roman"/>
                <w:sz w:val="20"/>
              </w:rPr>
              <w:t>n</w:t>
            </w:r>
          </w:p>
        </w:tc>
      </w:tr>
      <w:tr w:rsidR="00BC2514" w:rsidRPr="00CD111B" w14:paraId="4EF4A1C5" w14:textId="77777777" w:rsidTr="00BC2514">
        <w:trPr>
          <w:trHeight w:val="2889"/>
        </w:trPr>
        <w:tc>
          <w:tcPr>
            <w:tcW w:w="988" w:type="dxa"/>
            <w:vMerge/>
          </w:tcPr>
          <w:p w14:paraId="0292E817" w14:textId="77777777" w:rsidR="00BC2514" w:rsidRPr="00CD111B" w:rsidRDefault="00BC2514" w:rsidP="00BC2514">
            <w:pPr>
              <w:spacing w:line="360" w:lineRule="auto"/>
              <w:jc w:val="center"/>
              <w:rPr>
                <w:rFonts w:cs="Times New Roman"/>
                <w:sz w:val="20"/>
              </w:rPr>
            </w:pPr>
          </w:p>
        </w:tc>
        <w:tc>
          <w:tcPr>
            <w:tcW w:w="1134" w:type="dxa"/>
            <w:vMerge/>
          </w:tcPr>
          <w:p w14:paraId="58DE7DA4" w14:textId="77777777" w:rsidR="00BC2514" w:rsidRPr="00CD111B" w:rsidRDefault="00BC2514" w:rsidP="00BC2514">
            <w:pPr>
              <w:spacing w:line="360" w:lineRule="auto"/>
              <w:jc w:val="center"/>
              <w:rPr>
                <w:rFonts w:cs="Times New Roman"/>
                <w:sz w:val="20"/>
              </w:rPr>
            </w:pPr>
          </w:p>
        </w:tc>
        <w:tc>
          <w:tcPr>
            <w:tcW w:w="1568" w:type="dxa"/>
            <w:shd w:val="clear" w:color="auto" w:fill="E2EFD9" w:themeFill="accent6" w:themeFillTint="33"/>
            <w:vAlign w:val="center"/>
          </w:tcPr>
          <w:p w14:paraId="6A86DAC3" w14:textId="77777777" w:rsidR="00BC2514" w:rsidRPr="00CD111B" w:rsidRDefault="00BC2514" w:rsidP="00BC2514">
            <w:pPr>
              <w:spacing w:line="360" w:lineRule="auto"/>
              <w:jc w:val="center"/>
              <w:rPr>
                <w:rFonts w:cs="Times New Roman"/>
                <w:sz w:val="20"/>
              </w:rPr>
            </w:pPr>
            <w:r w:rsidRPr="00CD111B">
              <w:rPr>
                <w:rFonts w:cs="Times New Roman"/>
                <w:sz w:val="20"/>
              </w:rPr>
              <w:t>Analizar la gestión económica y financiera permitiendo reforzar en los parámetros de sostenibilidad de Benigna’s Café.</w:t>
            </w:r>
          </w:p>
        </w:tc>
        <w:tc>
          <w:tcPr>
            <w:tcW w:w="1365" w:type="dxa"/>
            <w:shd w:val="clear" w:color="auto" w:fill="E2EFD9" w:themeFill="accent6" w:themeFillTint="33"/>
            <w:vAlign w:val="center"/>
          </w:tcPr>
          <w:p w14:paraId="5283680B" w14:textId="77777777" w:rsidR="00BC2514" w:rsidRPr="00CD111B" w:rsidRDefault="00BC2514" w:rsidP="00BC2514">
            <w:pPr>
              <w:spacing w:line="360" w:lineRule="auto"/>
              <w:jc w:val="center"/>
              <w:rPr>
                <w:rFonts w:cs="Times New Roman"/>
                <w:sz w:val="20"/>
              </w:rPr>
            </w:pPr>
            <w:r w:rsidRPr="00CD111B">
              <w:rPr>
                <w:rFonts w:cs="Times New Roman"/>
                <w:sz w:val="20"/>
              </w:rPr>
              <w:t>¿Cuál es la situación financiera de la empresa?</w:t>
            </w:r>
          </w:p>
          <w:p w14:paraId="163B5BD8" w14:textId="77777777" w:rsidR="00BC2514" w:rsidRPr="00CD111B" w:rsidRDefault="00BC2514" w:rsidP="00BC2514">
            <w:pPr>
              <w:spacing w:line="360" w:lineRule="auto"/>
              <w:jc w:val="center"/>
              <w:rPr>
                <w:rFonts w:cs="Times New Roman"/>
                <w:sz w:val="20"/>
              </w:rPr>
            </w:pPr>
          </w:p>
        </w:tc>
        <w:tc>
          <w:tcPr>
            <w:tcW w:w="1208" w:type="dxa"/>
            <w:shd w:val="clear" w:color="auto" w:fill="E2EFD9" w:themeFill="accent6" w:themeFillTint="33"/>
            <w:vAlign w:val="center"/>
          </w:tcPr>
          <w:p w14:paraId="64246C3C" w14:textId="77777777" w:rsidR="000D07FF" w:rsidRDefault="000D07FF" w:rsidP="00BC2514">
            <w:pPr>
              <w:spacing w:line="360" w:lineRule="auto"/>
              <w:jc w:val="center"/>
              <w:rPr>
                <w:rFonts w:cs="Times New Roman"/>
                <w:sz w:val="20"/>
              </w:rPr>
            </w:pPr>
            <w:r w:rsidRPr="0080421B">
              <w:rPr>
                <w:rFonts w:cs="Times New Roman"/>
                <w:sz w:val="20"/>
              </w:rPr>
              <w:t>Costos</w:t>
            </w:r>
          </w:p>
          <w:p w14:paraId="7E3F2BE1" w14:textId="4BA5FF9B" w:rsidR="00BC2514" w:rsidRPr="00CD111B" w:rsidRDefault="000D07FF" w:rsidP="00BC2514">
            <w:pPr>
              <w:spacing w:line="360" w:lineRule="auto"/>
              <w:jc w:val="center"/>
              <w:rPr>
                <w:rFonts w:cs="Times New Roman"/>
                <w:sz w:val="20"/>
              </w:rPr>
            </w:pPr>
            <w:r>
              <w:rPr>
                <w:rFonts w:cs="Times New Roman"/>
                <w:sz w:val="20"/>
              </w:rPr>
              <w:t>(</w:t>
            </w:r>
            <w:r w:rsidR="00BC2514" w:rsidRPr="00CD111B">
              <w:rPr>
                <w:rFonts w:cs="Times New Roman"/>
                <w:sz w:val="20"/>
              </w:rPr>
              <w:t xml:space="preserve">Análisis </w:t>
            </w:r>
            <w:proofErr w:type="spellStart"/>
            <w:r w:rsidR="00BC2514" w:rsidRPr="00CD111B">
              <w:rPr>
                <w:rFonts w:cs="Times New Roman"/>
                <w:sz w:val="20"/>
              </w:rPr>
              <w:t>Econo</w:t>
            </w:r>
            <w:proofErr w:type="spellEnd"/>
            <w:r w:rsidR="00BC2514" w:rsidRPr="00CD111B">
              <w:rPr>
                <w:rFonts w:cs="Times New Roman"/>
                <w:sz w:val="20"/>
              </w:rPr>
              <w:t>-Financiero</w:t>
            </w:r>
            <w:r>
              <w:rPr>
                <w:rFonts w:cs="Times New Roman"/>
                <w:sz w:val="20"/>
              </w:rPr>
              <w:t>)</w:t>
            </w:r>
            <w:r w:rsidR="00BC2514" w:rsidRPr="00CD111B">
              <w:rPr>
                <w:rFonts w:cs="Times New Roman"/>
                <w:sz w:val="20"/>
              </w:rPr>
              <w:t xml:space="preserve"> </w:t>
            </w:r>
          </w:p>
          <w:p w14:paraId="588362B4" w14:textId="77777777" w:rsidR="00BC2514" w:rsidRPr="00CD111B" w:rsidRDefault="00BC2514" w:rsidP="00BC2514">
            <w:pPr>
              <w:spacing w:line="360" w:lineRule="auto"/>
              <w:jc w:val="center"/>
              <w:rPr>
                <w:rFonts w:cs="Times New Roman"/>
                <w:sz w:val="20"/>
              </w:rPr>
            </w:pPr>
          </w:p>
        </w:tc>
        <w:tc>
          <w:tcPr>
            <w:tcW w:w="1217" w:type="dxa"/>
            <w:shd w:val="clear" w:color="auto" w:fill="E2EFD9" w:themeFill="accent6" w:themeFillTint="33"/>
            <w:vAlign w:val="center"/>
          </w:tcPr>
          <w:p w14:paraId="436E78EB" w14:textId="00F1068A" w:rsidR="00BC2514" w:rsidRPr="00CD111B" w:rsidRDefault="00BC2514" w:rsidP="00BC2514">
            <w:pPr>
              <w:spacing w:line="360" w:lineRule="auto"/>
              <w:rPr>
                <w:rFonts w:cs="Times New Roman"/>
                <w:sz w:val="20"/>
              </w:rPr>
            </w:pPr>
            <w:r w:rsidRPr="00CD111B">
              <w:rPr>
                <w:rFonts w:cs="Times New Roman"/>
                <w:sz w:val="20"/>
              </w:rPr>
              <w:t>-Indicadores económicos para operación y reinversi</w:t>
            </w:r>
            <w:r w:rsidR="00964F0D" w:rsidRPr="00CD111B">
              <w:rPr>
                <w:rFonts w:cs="Times New Roman"/>
                <w:sz w:val="20"/>
              </w:rPr>
              <w:t>ó</w:t>
            </w:r>
            <w:r w:rsidRPr="00CD111B">
              <w:rPr>
                <w:rFonts w:cs="Times New Roman"/>
                <w:sz w:val="20"/>
              </w:rPr>
              <w:t>n.</w:t>
            </w:r>
          </w:p>
          <w:p w14:paraId="0021ADEF" w14:textId="77777777" w:rsidR="00BC2514" w:rsidRPr="00CD111B" w:rsidRDefault="00BC2514" w:rsidP="00BC2514">
            <w:pPr>
              <w:spacing w:line="360" w:lineRule="auto"/>
              <w:rPr>
                <w:rFonts w:cs="Times New Roman"/>
                <w:sz w:val="20"/>
              </w:rPr>
            </w:pPr>
          </w:p>
          <w:p w14:paraId="3ACD5563" w14:textId="5B43A325" w:rsidR="00BC2514" w:rsidRPr="00CD111B" w:rsidRDefault="00BC2514" w:rsidP="00BC2514">
            <w:pPr>
              <w:spacing w:line="360" w:lineRule="auto"/>
              <w:rPr>
                <w:rFonts w:cs="Times New Roman"/>
                <w:sz w:val="20"/>
              </w:rPr>
            </w:pPr>
            <w:r w:rsidRPr="00CD111B">
              <w:rPr>
                <w:rFonts w:cs="Times New Roman"/>
                <w:sz w:val="20"/>
              </w:rPr>
              <w:t>Administrar inventarios de café.</w:t>
            </w:r>
          </w:p>
        </w:tc>
        <w:tc>
          <w:tcPr>
            <w:tcW w:w="1870" w:type="dxa"/>
            <w:shd w:val="clear" w:color="auto" w:fill="E2EFD9" w:themeFill="accent6" w:themeFillTint="33"/>
            <w:vAlign w:val="center"/>
          </w:tcPr>
          <w:p w14:paraId="725184D0" w14:textId="00C6C404" w:rsidR="00BC2514" w:rsidRPr="00CD111B" w:rsidRDefault="00BC2514" w:rsidP="00BC2514">
            <w:pPr>
              <w:spacing w:line="360" w:lineRule="auto"/>
              <w:rPr>
                <w:rFonts w:cs="Times New Roman"/>
                <w:sz w:val="20"/>
              </w:rPr>
            </w:pPr>
            <w:r w:rsidRPr="00CD111B">
              <w:rPr>
                <w:rFonts w:cs="Times New Roman"/>
                <w:sz w:val="20"/>
              </w:rPr>
              <w:t>-Ingresos por venta, egresos, costos, m</w:t>
            </w:r>
            <w:r w:rsidR="00964F0D" w:rsidRPr="00CD111B">
              <w:rPr>
                <w:rFonts w:cs="Times New Roman"/>
                <w:sz w:val="20"/>
              </w:rPr>
              <w:t>á</w:t>
            </w:r>
            <w:r w:rsidRPr="00CD111B">
              <w:rPr>
                <w:rFonts w:cs="Times New Roman"/>
                <w:sz w:val="20"/>
              </w:rPr>
              <w:t>rgenes.</w:t>
            </w:r>
          </w:p>
          <w:p w14:paraId="3C611533" w14:textId="77777777" w:rsidR="00BC2514" w:rsidRPr="00CD111B" w:rsidRDefault="00BC2514" w:rsidP="00BC2514">
            <w:pPr>
              <w:spacing w:line="360" w:lineRule="auto"/>
              <w:rPr>
                <w:rFonts w:cs="Times New Roman"/>
                <w:sz w:val="20"/>
              </w:rPr>
            </w:pPr>
          </w:p>
          <w:p w14:paraId="73772642" w14:textId="77777777" w:rsidR="00BC2514" w:rsidRPr="00CD111B" w:rsidRDefault="00BC2514" w:rsidP="00BC2514">
            <w:pPr>
              <w:spacing w:line="360" w:lineRule="auto"/>
              <w:rPr>
                <w:rFonts w:cs="Times New Roman"/>
                <w:sz w:val="20"/>
              </w:rPr>
            </w:pPr>
            <w:r w:rsidRPr="00CD111B">
              <w:rPr>
                <w:rFonts w:cs="Times New Roman"/>
                <w:sz w:val="20"/>
              </w:rPr>
              <w:t>-Inventarios propios y de Proveedores externos de café pergamino seco.</w:t>
            </w:r>
          </w:p>
          <w:p w14:paraId="3D039EEC" w14:textId="77777777" w:rsidR="00BC2514" w:rsidRPr="00CD111B" w:rsidRDefault="00BC2514" w:rsidP="00BC2514">
            <w:pPr>
              <w:spacing w:line="360" w:lineRule="auto"/>
              <w:jc w:val="center"/>
              <w:rPr>
                <w:rFonts w:cs="Times New Roman"/>
                <w:sz w:val="20"/>
              </w:rPr>
            </w:pPr>
          </w:p>
        </w:tc>
      </w:tr>
      <w:tr w:rsidR="00BC2514" w:rsidRPr="00CD111B" w14:paraId="7962B40B" w14:textId="77777777" w:rsidTr="00BC2514">
        <w:trPr>
          <w:trHeight w:val="1993"/>
        </w:trPr>
        <w:tc>
          <w:tcPr>
            <w:tcW w:w="988" w:type="dxa"/>
            <w:vMerge/>
          </w:tcPr>
          <w:p w14:paraId="19EEDAD6" w14:textId="77777777" w:rsidR="00BC2514" w:rsidRPr="00CD111B" w:rsidRDefault="00BC2514" w:rsidP="00BC2514">
            <w:pPr>
              <w:spacing w:line="360" w:lineRule="auto"/>
              <w:jc w:val="center"/>
              <w:rPr>
                <w:rFonts w:cs="Times New Roman"/>
                <w:sz w:val="20"/>
              </w:rPr>
            </w:pPr>
          </w:p>
        </w:tc>
        <w:tc>
          <w:tcPr>
            <w:tcW w:w="1134" w:type="dxa"/>
            <w:vMerge/>
          </w:tcPr>
          <w:p w14:paraId="7B4DF62A" w14:textId="77777777" w:rsidR="00BC2514" w:rsidRPr="00CD111B" w:rsidRDefault="00BC2514" w:rsidP="00BC2514">
            <w:pPr>
              <w:spacing w:line="360" w:lineRule="auto"/>
              <w:jc w:val="center"/>
              <w:rPr>
                <w:rFonts w:cs="Times New Roman"/>
                <w:sz w:val="20"/>
              </w:rPr>
            </w:pPr>
          </w:p>
        </w:tc>
        <w:tc>
          <w:tcPr>
            <w:tcW w:w="1568" w:type="dxa"/>
            <w:shd w:val="clear" w:color="auto" w:fill="E2EFD9" w:themeFill="accent6" w:themeFillTint="33"/>
            <w:vAlign w:val="center"/>
          </w:tcPr>
          <w:p w14:paraId="78E9B2D3" w14:textId="77777777" w:rsidR="00BC2514" w:rsidRPr="00CD111B" w:rsidRDefault="00BC2514" w:rsidP="00BC2514">
            <w:pPr>
              <w:spacing w:line="360" w:lineRule="auto"/>
              <w:jc w:val="center"/>
              <w:rPr>
                <w:rFonts w:cs="Times New Roman"/>
                <w:sz w:val="20"/>
              </w:rPr>
            </w:pPr>
            <w:r w:rsidRPr="00CD111B">
              <w:rPr>
                <w:rFonts w:cs="Times New Roman"/>
                <w:sz w:val="20"/>
              </w:rPr>
              <w:t>Diseñar un plan estratégico 2024-2028 que adopte las necesidades de la microempresa.</w:t>
            </w:r>
          </w:p>
        </w:tc>
        <w:tc>
          <w:tcPr>
            <w:tcW w:w="1365" w:type="dxa"/>
            <w:shd w:val="clear" w:color="auto" w:fill="E2EFD9" w:themeFill="accent6" w:themeFillTint="33"/>
            <w:vAlign w:val="center"/>
          </w:tcPr>
          <w:p w14:paraId="387E3560" w14:textId="5FB3E071" w:rsidR="00BC2514" w:rsidRPr="00CD111B" w:rsidRDefault="00BC2514" w:rsidP="00BC2514">
            <w:pPr>
              <w:spacing w:line="360" w:lineRule="auto"/>
              <w:jc w:val="center"/>
              <w:rPr>
                <w:rFonts w:cs="Times New Roman"/>
                <w:sz w:val="20"/>
              </w:rPr>
            </w:pPr>
            <w:r w:rsidRPr="00CD111B">
              <w:rPr>
                <w:rFonts w:cs="Times New Roman"/>
                <w:sz w:val="20"/>
              </w:rPr>
              <w:t>¿Cómo definir un plan estratégico que permita la mejora integral de la microempres</w:t>
            </w:r>
            <w:r w:rsidR="00550C02" w:rsidRPr="00CD111B">
              <w:rPr>
                <w:rFonts w:cs="Times New Roman"/>
                <w:sz w:val="20"/>
              </w:rPr>
              <w:t>a</w:t>
            </w:r>
            <w:r w:rsidRPr="00CD111B">
              <w:rPr>
                <w:rFonts w:cs="Times New Roman"/>
                <w:sz w:val="20"/>
              </w:rPr>
              <w:t>?</w:t>
            </w:r>
          </w:p>
          <w:p w14:paraId="5CD26CEE" w14:textId="77777777" w:rsidR="00BC2514" w:rsidRPr="00CD111B" w:rsidRDefault="00BC2514" w:rsidP="00BC2514">
            <w:pPr>
              <w:spacing w:line="360" w:lineRule="auto"/>
              <w:jc w:val="center"/>
              <w:rPr>
                <w:rFonts w:cs="Times New Roman"/>
                <w:sz w:val="20"/>
              </w:rPr>
            </w:pPr>
          </w:p>
        </w:tc>
        <w:tc>
          <w:tcPr>
            <w:tcW w:w="1208" w:type="dxa"/>
            <w:shd w:val="clear" w:color="auto" w:fill="E2EFD9" w:themeFill="accent6" w:themeFillTint="33"/>
            <w:vAlign w:val="center"/>
          </w:tcPr>
          <w:p w14:paraId="6DEE5FDF" w14:textId="1059A335" w:rsidR="000D07FF" w:rsidRDefault="000D07FF" w:rsidP="000D07FF">
            <w:pPr>
              <w:spacing w:line="360" w:lineRule="auto"/>
              <w:jc w:val="center"/>
              <w:rPr>
                <w:rFonts w:cs="Times New Roman"/>
                <w:sz w:val="20"/>
              </w:rPr>
            </w:pPr>
            <w:r w:rsidRPr="0080421B">
              <w:rPr>
                <w:rFonts w:cs="Times New Roman"/>
                <w:sz w:val="20"/>
              </w:rPr>
              <w:t>Plan de mejora integral</w:t>
            </w:r>
          </w:p>
          <w:p w14:paraId="24F8027E" w14:textId="77777777" w:rsidR="000D07FF" w:rsidRPr="00CD111B" w:rsidRDefault="000D07FF" w:rsidP="000D07FF">
            <w:pPr>
              <w:spacing w:line="360" w:lineRule="auto"/>
              <w:jc w:val="center"/>
              <w:rPr>
                <w:rFonts w:cs="Times New Roman"/>
                <w:sz w:val="20"/>
              </w:rPr>
            </w:pPr>
          </w:p>
          <w:p w14:paraId="0FA9C420" w14:textId="23819D8E" w:rsidR="00BC2514" w:rsidRPr="00CD111B" w:rsidRDefault="000D07FF" w:rsidP="00BC2514">
            <w:pPr>
              <w:spacing w:line="360" w:lineRule="auto"/>
              <w:jc w:val="center"/>
              <w:rPr>
                <w:rFonts w:cs="Times New Roman"/>
                <w:sz w:val="20"/>
              </w:rPr>
            </w:pPr>
            <w:r>
              <w:rPr>
                <w:rFonts w:cs="Times New Roman"/>
                <w:sz w:val="20"/>
              </w:rPr>
              <w:t>(</w:t>
            </w:r>
            <w:r w:rsidR="00BC2514" w:rsidRPr="00CD111B">
              <w:rPr>
                <w:rFonts w:cs="Times New Roman"/>
                <w:sz w:val="20"/>
              </w:rPr>
              <w:t>Gestión del Desarrollo</w:t>
            </w:r>
            <w:r>
              <w:rPr>
                <w:rFonts w:cs="Times New Roman"/>
                <w:sz w:val="20"/>
              </w:rPr>
              <w:t>)</w:t>
            </w:r>
          </w:p>
          <w:p w14:paraId="678F7AC1" w14:textId="77777777" w:rsidR="00BC2514" w:rsidRPr="00CD111B" w:rsidRDefault="00BC2514" w:rsidP="000D07FF">
            <w:pPr>
              <w:spacing w:line="360" w:lineRule="auto"/>
              <w:jc w:val="center"/>
              <w:rPr>
                <w:rFonts w:cs="Times New Roman"/>
                <w:sz w:val="20"/>
              </w:rPr>
            </w:pPr>
          </w:p>
        </w:tc>
        <w:tc>
          <w:tcPr>
            <w:tcW w:w="1217" w:type="dxa"/>
            <w:shd w:val="clear" w:color="auto" w:fill="E2EFD9" w:themeFill="accent6" w:themeFillTint="33"/>
            <w:vAlign w:val="center"/>
          </w:tcPr>
          <w:p w14:paraId="06651F73" w14:textId="77777777" w:rsidR="00BC2514" w:rsidRPr="00CD111B" w:rsidRDefault="00BC2514" w:rsidP="00BC2514">
            <w:pPr>
              <w:spacing w:line="360" w:lineRule="auto"/>
              <w:rPr>
                <w:rFonts w:cs="Times New Roman"/>
                <w:sz w:val="20"/>
              </w:rPr>
            </w:pPr>
            <w:r w:rsidRPr="00CD111B">
              <w:rPr>
                <w:rFonts w:cs="Times New Roman"/>
                <w:sz w:val="20"/>
              </w:rPr>
              <w:t>-Mejorar productividad</w:t>
            </w:r>
          </w:p>
          <w:p w14:paraId="70743061" w14:textId="77777777" w:rsidR="00BC2514" w:rsidRPr="00CD111B" w:rsidRDefault="00BC2514" w:rsidP="00BC2514">
            <w:pPr>
              <w:spacing w:line="360" w:lineRule="auto"/>
              <w:rPr>
                <w:rFonts w:cs="Times New Roman"/>
                <w:sz w:val="20"/>
              </w:rPr>
            </w:pPr>
          </w:p>
          <w:p w14:paraId="3470DC85" w14:textId="77777777" w:rsidR="00BC2514" w:rsidRPr="00CD111B" w:rsidRDefault="00BC2514" w:rsidP="00BC2514">
            <w:pPr>
              <w:spacing w:line="360" w:lineRule="auto"/>
              <w:rPr>
                <w:rFonts w:cs="Times New Roman"/>
                <w:sz w:val="20"/>
              </w:rPr>
            </w:pPr>
            <w:r w:rsidRPr="00CD111B">
              <w:rPr>
                <w:rFonts w:cs="Times New Roman"/>
                <w:sz w:val="20"/>
              </w:rPr>
              <w:t>-Mejorar calidad reduciendo inconsistencias</w:t>
            </w:r>
          </w:p>
          <w:p w14:paraId="68C8A7B7" w14:textId="77777777" w:rsidR="00BC2514" w:rsidRPr="00CD111B" w:rsidRDefault="00BC2514" w:rsidP="00BC2514">
            <w:pPr>
              <w:spacing w:line="360" w:lineRule="auto"/>
              <w:rPr>
                <w:rFonts w:cs="Times New Roman"/>
                <w:sz w:val="20"/>
              </w:rPr>
            </w:pPr>
          </w:p>
        </w:tc>
        <w:tc>
          <w:tcPr>
            <w:tcW w:w="1870" w:type="dxa"/>
            <w:shd w:val="clear" w:color="auto" w:fill="E2EFD9" w:themeFill="accent6" w:themeFillTint="33"/>
            <w:vAlign w:val="center"/>
          </w:tcPr>
          <w:p w14:paraId="74D709AB" w14:textId="77777777" w:rsidR="00BC2514" w:rsidRPr="00CD111B" w:rsidRDefault="00BC2514" w:rsidP="00BC2514">
            <w:pPr>
              <w:spacing w:line="360" w:lineRule="auto"/>
              <w:jc w:val="center"/>
              <w:rPr>
                <w:rFonts w:cs="Times New Roman"/>
                <w:sz w:val="20"/>
              </w:rPr>
            </w:pPr>
            <w:r w:rsidRPr="00CD111B">
              <w:rPr>
                <w:rFonts w:cs="Times New Roman"/>
                <w:sz w:val="20"/>
              </w:rPr>
              <w:t>Plan mejora estratégico a 5 años.</w:t>
            </w:r>
          </w:p>
          <w:p w14:paraId="789ADE6D" w14:textId="77777777" w:rsidR="00BC2514" w:rsidRPr="00CD111B" w:rsidRDefault="00BC2514" w:rsidP="00BC2514">
            <w:pPr>
              <w:spacing w:line="360" w:lineRule="auto"/>
              <w:jc w:val="center"/>
              <w:rPr>
                <w:rFonts w:cs="Times New Roman"/>
                <w:sz w:val="20"/>
              </w:rPr>
            </w:pPr>
          </w:p>
          <w:p w14:paraId="6853FECC" w14:textId="77777777" w:rsidR="00BC2514" w:rsidRPr="00CD111B" w:rsidRDefault="00BC2514" w:rsidP="00BC2514">
            <w:pPr>
              <w:spacing w:line="360" w:lineRule="auto"/>
              <w:jc w:val="center"/>
              <w:rPr>
                <w:rFonts w:cs="Times New Roman"/>
                <w:sz w:val="20"/>
              </w:rPr>
            </w:pPr>
            <w:r w:rsidRPr="00CD111B">
              <w:rPr>
                <w:rFonts w:cs="Times New Roman"/>
                <w:sz w:val="20"/>
              </w:rPr>
              <w:t>-Café diferenciado</w:t>
            </w:r>
          </w:p>
        </w:tc>
      </w:tr>
    </w:tbl>
    <w:p w14:paraId="2F3D7DC9" w14:textId="3524AEF6" w:rsidR="58CAF4B2" w:rsidRDefault="00AD34A4" w:rsidP="006F583B">
      <w:pPr>
        <w:pStyle w:val="FuentedeFigurasyTablas"/>
        <w:rPr>
          <w:lang w:val="es-HN"/>
        </w:rPr>
      </w:pPr>
      <w:r w:rsidRPr="00CD111B">
        <w:rPr>
          <w:lang w:val="es-HN"/>
        </w:rPr>
        <w:t>Fuente: Elaboración Propia</w:t>
      </w:r>
    </w:p>
    <w:p w14:paraId="17107C54" w14:textId="1F80444E" w:rsidR="00576159" w:rsidRPr="00CD111B" w:rsidRDefault="00576159" w:rsidP="006F583B">
      <w:pPr>
        <w:pStyle w:val="FuentedeFigurasyTablas"/>
        <w:rPr>
          <w:lang w:val="es-HN"/>
        </w:rPr>
      </w:pPr>
    </w:p>
    <w:p w14:paraId="3A668FB6" w14:textId="39BB556F" w:rsidR="003F6CF7" w:rsidRPr="00CD111B" w:rsidRDefault="00576159" w:rsidP="00576159">
      <w:pPr>
        <w:pStyle w:val="Ttulo3"/>
        <w:numPr>
          <w:ilvl w:val="2"/>
          <w:numId w:val="16"/>
        </w:numPr>
        <w:ind w:left="0" w:firstLine="567"/>
      </w:pPr>
      <w:bookmarkStart w:id="97" w:name="_Toc153381349"/>
      <w:bookmarkStart w:id="98" w:name="_Toc158656766"/>
      <w:r w:rsidRPr="00CD111B">
        <w:rPr>
          <w:noProof/>
        </w:rPr>
        <w:drawing>
          <wp:anchor distT="0" distB="0" distL="114300" distR="114300" simplePos="0" relativeHeight="251671040" behindDoc="0" locked="0" layoutInCell="1" allowOverlap="1" wp14:anchorId="588F68DB" wp14:editId="30B4978A">
            <wp:simplePos x="0" y="0"/>
            <wp:positionH relativeFrom="column">
              <wp:posOffset>394335</wp:posOffset>
            </wp:positionH>
            <wp:positionV relativeFrom="paragraph">
              <wp:posOffset>176899</wp:posOffset>
            </wp:positionV>
            <wp:extent cx="4629150" cy="3270885"/>
            <wp:effectExtent l="0" t="0" r="0" b="5715"/>
            <wp:wrapSquare wrapText="bothSides"/>
            <wp:docPr id="912317534" name="Picture 912317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2317534"/>
                    <pic:cNvPicPr/>
                  </pic:nvPicPr>
                  <pic:blipFill>
                    <a:blip r:embed="rId21">
                      <a:extLst>
                        <a:ext uri="{28A0092B-C50C-407E-A947-70E740481C1C}">
                          <a14:useLocalDpi xmlns:a14="http://schemas.microsoft.com/office/drawing/2010/main" val="0"/>
                        </a:ext>
                      </a:extLst>
                    </a:blip>
                    <a:srcRect l="12256" t="1112" r="2553" b="15032"/>
                    <a:stretch>
                      <a:fillRect/>
                    </a:stretch>
                  </pic:blipFill>
                  <pic:spPr bwMode="auto">
                    <a:xfrm>
                      <a:off x="0" y="0"/>
                      <a:ext cx="4629150" cy="3270885"/>
                    </a:xfrm>
                    <a:prstGeom prst="rect">
                      <a:avLst/>
                    </a:prstGeom>
                    <a:ln>
                      <a:noFill/>
                    </a:ln>
                    <a:extLst>
                      <a:ext uri="{53640926-AAD7-44D8-BBD7-CCE9431645EC}">
                        <a14:shadowObscured xmlns:a14="http://schemas.microsoft.com/office/drawing/2010/main"/>
                      </a:ext>
                    </a:extLst>
                  </pic:spPr>
                </pic:pic>
              </a:graphicData>
            </a:graphic>
          </wp:anchor>
        </w:drawing>
      </w:r>
      <w:r w:rsidR="25809558" w:rsidRPr="00CD111B">
        <w:t>ESQUEMA DE VARIABLES DE ESTUDIO</w:t>
      </w:r>
      <w:bookmarkEnd w:id="97"/>
      <w:bookmarkEnd w:id="98"/>
    </w:p>
    <w:p w14:paraId="5F66FED7" w14:textId="77777777" w:rsidR="00576159" w:rsidRDefault="00576159" w:rsidP="00576159">
      <w:pPr>
        <w:pStyle w:val="Descripcin"/>
        <w:rPr>
          <w:b/>
          <w:bCs/>
          <w:i w:val="0"/>
          <w:iCs w:val="0"/>
          <w:color w:val="auto"/>
          <w:sz w:val="24"/>
          <w:szCs w:val="24"/>
        </w:rPr>
      </w:pPr>
    </w:p>
    <w:p w14:paraId="2A2E61F3" w14:textId="77777777" w:rsidR="00576159" w:rsidRDefault="00576159" w:rsidP="00576159">
      <w:pPr>
        <w:pStyle w:val="Descripcin"/>
        <w:rPr>
          <w:b/>
          <w:bCs/>
          <w:i w:val="0"/>
          <w:iCs w:val="0"/>
          <w:color w:val="auto"/>
          <w:sz w:val="24"/>
          <w:szCs w:val="24"/>
        </w:rPr>
      </w:pPr>
    </w:p>
    <w:p w14:paraId="06109958" w14:textId="77777777" w:rsidR="00576159" w:rsidRDefault="00576159" w:rsidP="00576159">
      <w:pPr>
        <w:pStyle w:val="Descripcin"/>
        <w:rPr>
          <w:b/>
          <w:bCs/>
          <w:i w:val="0"/>
          <w:iCs w:val="0"/>
          <w:color w:val="auto"/>
          <w:sz w:val="24"/>
          <w:szCs w:val="24"/>
        </w:rPr>
      </w:pPr>
    </w:p>
    <w:p w14:paraId="74D8AEBB" w14:textId="77777777" w:rsidR="00576159" w:rsidRDefault="00576159" w:rsidP="00576159">
      <w:pPr>
        <w:pStyle w:val="Descripcin"/>
        <w:rPr>
          <w:b/>
          <w:bCs/>
          <w:i w:val="0"/>
          <w:iCs w:val="0"/>
          <w:color w:val="auto"/>
          <w:sz w:val="24"/>
          <w:szCs w:val="24"/>
        </w:rPr>
      </w:pPr>
    </w:p>
    <w:p w14:paraId="185FBD4B" w14:textId="77777777" w:rsidR="00576159" w:rsidRDefault="00576159" w:rsidP="00576159">
      <w:pPr>
        <w:pStyle w:val="Descripcin"/>
        <w:rPr>
          <w:b/>
          <w:bCs/>
          <w:i w:val="0"/>
          <w:iCs w:val="0"/>
          <w:color w:val="auto"/>
          <w:sz w:val="24"/>
          <w:szCs w:val="24"/>
        </w:rPr>
      </w:pPr>
    </w:p>
    <w:p w14:paraId="59708EDD" w14:textId="77777777" w:rsidR="00576159" w:rsidRDefault="00576159" w:rsidP="00576159">
      <w:pPr>
        <w:pStyle w:val="Descripcin"/>
        <w:rPr>
          <w:b/>
          <w:bCs/>
          <w:i w:val="0"/>
          <w:iCs w:val="0"/>
          <w:color w:val="auto"/>
          <w:sz w:val="24"/>
          <w:szCs w:val="24"/>
        </w:rPr>
      </w:pPr>
    </w:p>
    <w:p w14:paraId="135F8111" w14:textId="77777777" w:rsidR="00576159" w:rsidRDefault="00576159" w:rsidP="00576159">
      <w:pPr>
        <w:pStyle w:val="Descripcin"/>
        <w:rPr>
          <w:b/>
          <w:bCs/>
          <w:i w:val="0"/>
          <w:iCs w:val="0"/>
          <w:color w:val="auto"/>
          <w:sz w:val="24"/>
          <w:szCs w:val="24"/>
        </w:rPr>
      </w:pPr>
    </w:p>
    <w:p w14:paraId="295A2ED1" w14:textId="77777777" w:rsidR="00576159" w:rsidRDefault="00576159" w:rsidP="00576159">
      <w:pPr>
        <w:pStyle w:val="Descripcin"/>
        <w:rPr>
          <w:b/>
          <w:bCs/>
          <w:i w:val="0"/>
          <w:iCs w:val="0"/>
          <w:color w:val="auto"/>
          <w:sz w:val="24"/>
          <w:szCs w:val="24"/>
        </w:rPr>
      </w:pPr>
    </w:p>
    <w:p w14:paraId="6492E270" w14:textId="77777777" w:rsidR="00576159" w:rsidRDefault="00576159" w:rsidP="00576159">
      <w:pPr>
        <w:pStyle w:val="Descripcin"/>
        <w:rPr>
          <w:b/>
          <w:bCs/>
          <w:i w:val="0"/>
          <w:iCs w:val="0"/>
          <w:color w:val="auto"/>
          <w:sz w:val="24"/>
          <w:szCs w:val="24"/>
        </w:rPr>
      </w:pPr>
    </w:p>
    <w:p w14:paraId="6182F430" w14:textId="77777777" w:rsidR="00576159" w:rsidRDefault="00576159" w:rsidP="00576159">
      <w:pPr>
        <w:pStyle w:val="Descripcin"/>
        <w:rPr>
          <w:b/>
          <w:bCs/>
          <w:i w:val="0"/>
          <w:iCs w:val="0"/>
          <w:color w:val="auto"/>
          <w:sz w:val="24"/>
          <w:szCs w:val="24"/>
        </w:rPr>
      </w:pPr>
    </w:p>
    <w:p w14:paraId="364A3935" w14:textId="77777777" w:rsidR="00576159" w:rsidRDefault="00576159" w:rsidP="00576159">
      <w:pPr>
        <w:pStyle w:val="Descripcin"/>
        <w:rPr>
          <w:b/>
          <w:bCs/>
          <w:i w:val="0"/>
          <w:iCs w:val="0"/>
          <w:color w:val="auto"/>
          <w:sz w:val="24"/>
          <w:szCs w:val="24"/>
        </w:rPr>
      </w:pPr>
    </w:p>
    <w:p w14:paraId="683574C3" w14:textId="724824BD" w:rsidR="003F6CF7" w:rsidRPr="00576159" w:rsidRDefault="00576159" w:rsidP="00576159">
      <w:pPr>
        <w:pStyle w:val="Descripcin"/>
        <w:rPr>
          <w:b/>
          <w:bCs/>
          <w:i w:val="0"/>
          <w:iCs w:val="0"/>
          <w:color w:val="auto"/>
          <w:sz w:val="36"/>
          <w:szCs w:val="36"/>
        </w:rPr>
      </w:pPr>
      <w:bookmarkStart w:id="99" w:name="_Toc158225431"/>
      <w:r w:rsidRPr="00576159">
        <w:rPr>
          <w:b/>
          <w:bCs/>
          <w:i w:val="0"/>
          <w:iCs w:val="0"/>
          <w:color w:val="auto"/>
          <w:sz w:val="24"/>
          <w:szCs w:val="24"/>
        </w:rPr>
        <w:t xml:space="preserve">Figura  </w:t>
      </w:r>
      <w:r w:rsidRPr="00576159">
        <w:rPr>
          <w:b/>
          <w:bCs/>
          <w:i w:val="0"/>
          <w:iCs w:val="0"/>
          <w:color w:val="auto"/>
          <w:sz w:val="24"/>
          <w:szCs w:val="24"/>
        </w:rPr>
        <w:fldChar w:fldCharType="begin"/>
      </w:r>
      <w:r w:rsidRPr="00576159">
        <w:rPr>
          <w:b/>
          <w:bCs/>
          <w:i w:val="0"/>
          <w:iCs w:val="0"/>
          <w:color w:val="auto"/>
          <w:sz w:val="24"/>
          <w:szCs w:val="24"/>
        </w:rPr>
        <w:instrText xml:space="preserve"> SEQ Figura_ \* ARABIC </w:instrText>
      </w:r>
      <w:r w:rsidRPr="00576159">
        <w:rPr>
          <w:b/>
          <w:bCs/>
          <w:i w:val="0"/>
          <w:iCs w:val="0"/>
          <w:color w:val="auto"/>
          <w:sz w:val="24"/>
          <w:szCs w:val="24"/>
        </w:rPr>
        <w:fldChar w:fldCharType="separate"/>
      </w:r>
      <w:r w:rsidR="00BD45AF">
        <w:rPr>
          <w:b/>
          <w:bCs/>
          <w:i w:val="0"/>
          <w:iCs w:val="0"/>
          <w:noProof/>
          <w:color w:val="auto"/>
          <w:sz w:val="24"/>
          <w:szCs w:val="24"/>
        </w:rPr>
        <w:t>6</w:t>
      </w:r>
      <w:r w:rsidRPr="00576159">
        <w:rPr>
          <w:b/>
          <w:bCs/>
          <w:i w:val="0"/>
          <w:iCs w:val="0"/>
          <w:color w:val="auto"/>
          <w:sz w:val="24"/>
          <w:szCs w:val="24"/>
        </w:rPr>
        <w:fldChar w:fldCharType="end"/>
      </w:r>
      <w:r w:rsidRPr="00576159">
        <w:rPr>
          <w:b/>
          <w:bCs/>
          <w:i w:val="0"/>
          <w:iCs w:val="0"/>
          <w:color w:val="auto"/>
          <w:sz w:val="24"/>
          <w:szCs w:val="24"/>
        </w:rPr>
        <w:t>:</w:t>
      </w:r>
      <w:r w:rsidRPr="00576159">
        <w:rPr>
          <w:i w:val="0"/>
          <w:iCs w:val="0"/>
          <w:color w:val="auto"/>
          <w:sz w:val="24"/>
          <w:szCs w:val="24"/>
        </w:rPr>
        <w:t xml:space="preserve"> Esquema de Variables de Estudio</w:t>
      </w:r>
      <w:bookmarkEnd w:id="99"/>
      <w:r w:rsidR="003F6CF7" w:rsidRPr="00576159">
        <w:rPr>
          <w:b/>
          <w:bCs/>
          <w:i w:val="0"/>
          <w:iCs w:val="0"/>
          <w:color w:val="auto"/>
          <w:sz w:val="36"/>
          <w:szCs w:val="36"/>
        </w:rPr>
        <w:t xml:space="preserve"> </w:t>
      </w:r>
    </w:p>
    <w:p w14:paraId="6575DB6C" w14:textId="2D54D943" w:rsidR="003F6CF7" w:rsidRPr="00CD111B" w:rsidRDefault="003F6CF7" w:rsidP="00211DC7">
      <w:pPr>
        <w:pStyle w:val="FuentedeFigurasyTablas"/>
        <w:rPr>
          <w:lang w:val="es-HN"/>
        </w:rPr>
      </w:pPr>
      <w:r w:rsidRPr="00CD111B">
        <w:rPr>
          <w:lang w:val="es-HN"/>
        </w:rPr>
        <w:t>Fuente: Elaboración Propia</w:t>
      </w:r>
    </w:p>
    <w:p w14:paraId="16DC183F" w14:textId="53BF3094" w:rsidR="00F560FD" w:rsidRPr="00CD111B" w:rsidRDefault="666780F2" w:rsidP="00A94B2A">
      <w:pPr>
        <w:pStyle w:val="TextoPrincipal"/>
      </w:pPr>
      <w:r w:rsidRPr="00CD111B">
        <w:t xml:space="preserve"> </w:t>
      </w:r>
      <w:r w:rsidR="6ECFC374" w:rsidRPr="00CD111B">
        <w:t>Esquema de variables de estudio para Benignas Café.</w:t>
      </w:r>
    </w:p>
    <w:p w14:paraId="3FDBC069" w14:textId="1C3BE623" w:rsidR="00534D01" w:rsidRPr="00CD111B" w:rsidRDefault="56204DCE" w:rsidP="00534D01">
      <w:pPr>
        <w:pStyle w:val="TextoPrincipal"/>
        <w:ind w:firstLine="0"/>
      </w:pPr>
      <w:r w:rsidRPr="00CD111B">
        <w:t xml:space="preserve">Como bien es sabido una variable es una propiedad que puede fluctuar y cuya variación es susceptible de medirse, analizarse y </w:t>
      </w:r>
      <w:r w:rsidR="23B098FC" w:rsidRPr="00CD111B">
        <w:t>revisarse documentalmente</w:t>
      </w:r>
      <w:r w:rsidRPr="00CD111B">
        <w:t xml:space="preserve">. </w:t>
      </w:r>
      <w:r w:rsidR="5B7E7FEE" w:rsidRPr="00CD111B">
        <w:t xml:space="preserve">En este estudio, la variable </w:t>
      </w:r>
      <w:r w:rsidR="5B7E7FEE" w:rsidRPr="00CD111B">
        <w:lastRenderedPageBreak/>
        <w:t>dependiente fue el plan de mejora integral que ayudará a la microempresa Benignas Café a analizar cómo producir café, comercializar, distribuir y gerenciar su empresa de café, para optimizar sus ingresos ya no de forma empírica, al medir las variables independientes que permitirán mejorar la estabilización en el mercado de San Pedro Sula y alrededores.</w:t>
      </w:r>
    </w:p>
    <w:p w14:paraId="1C86CE4A" w14:textId="77777777" w:rsidR="00E857A3" w:rsidRPr="00CD111B" w:rsidRDefault="00E857A3" w:rsidP="00534D01">
      <w:pPr>
        <w:pStyle w:val="TextoPrincipal"/>
        <w:ind w:firstLine="0"/>
      </w:pPr>
    </w:p>
    <w:p w14:paraId="7E8CD441" w14:textId="311F5858" w:rsidR="00F560FD" w:rsidRPr="00CD111B" w:rsidRDefault="61D8D9CC" w:rsidP="0084413E">
      <w:pPr>
        <w:pStyle w:val="Ttulo3"/>
        <w:numPr>
          <w:ilvl w:val="2"/>
          <w:numId w:val="16"/>
        </w:numPr>
      </w:pPr>
      <w:bookmarkStart w:id="100" w:name="_Toc153468910"/>
      <w:bookmarkStart w:id="101" w:name="_Toc153473194"/>
      <w:bookmarkStart w:id="102" w:name="_Toc153544031"/>
      <w:bookmarkStart w:id="103" w:name="_Toc153546811"/>
      <w:bookmarkStart w:id="104" w:name="_Toc153551522"/>
      <w:bookmarkStart w:id="105" w:name="_Toc154158546"/>
      <w:bookmarkStart w:id="106" w:name="_Toc153381350"/>
      <w:bookmarkStart w:id="107" w:name="_Toc158656767"/>
      <w:bookmarkEnd w:id="100"/>
      <w:bookmarkEnd w:id="101"/>
      <w:bookmarkEnd w:id="102"/>
      <w:bookmarkEnd w:id="103"/>
      <w:bookmarkEnd w:id="104"/>
      <w:bookmarkEnd w:id="105"/>
      <w:r w:rsidRPr="00CD111B">
        <w:t>OPERACIONALIZACIÓN DE LAS VARIABLES</w:t>
      </w:r>
      <w:bookmarkEnd w:id="106"/>
      <w:bookmarkEnd w:id="107"/>
    </w:p>
    <w:p w14:paraId="4A9C3E8A" w14:textId="553937C2" w:rsidR="00AE72D7" w:rsidRPr="00CD111B" w:rsidRDefault="6EB1EAD6" w:rsidP="00AE72D7">
      <w:pPr>
        <w:pStyle w:val="TextoPrincipal"/>
      </w:pPr>
      <w:r w:rsidRPr="00CD111B">
        <w:t>Operacionalizar las variables nos permite pasar del argu</w:t>
      </w:r>
      <w:r w:rsidR="3C8962BB" w:rsidRPr="00CD111B">
        <w:t>m</w:t>
      </w:r>
      <w:r w:rsidRPr="00CD111B">
        <w:t xml:space="preserve">ento </w:t>
      </w:r>
      <w:r w:rsidR="3C8962BB" w:rsidRPr="00CD111B">
        <w:t>teórico</w:t>
      </w:r>
      <w:r w:rsidRPr="00CD111B">
        <w:t xml:space="preserve"> a la parte de ejecución</w:t>
      </w:r>
      <w:r w:rsidR="3C8962BB" w:rsidRPr="00CD111B">
        <w:rPr>
          <w:color w:val="000000" w:themeColor="text1"/>
        </w:rPr>
        <w:t xml:space="preserve"> </w:t>
      </w:r>
      <w:r w:rsidR="55150026" w:rsidRPr="00CD111B">
        <w:t>del pr</w:t>
      </w:r>
      <w:r w:rsidR="7436724D" w:rsidRPr="00CD111B">
        <w:t xml:space="preserve">oceso investigativo </w:t>
      </w:r>
      <w:r w:rsidR="3C8962BB" w:rsidRPr="00CD111B">
        <w:rPr>
          <w:color w:val="000000" w:themeColor="text1"/>
        </w:rPr>
        <w:t>en</w:t>
      </w:r>
      <w:r w:rsidR="3C8962BB" w:rsidRPr="00CD111B">
        <w:t xml:space="preserve"> el que se reflejan las variables, </w:t>
      </w:r>
      <w:r w:rsidR="60E81160" w:rsidRPr="00CD111B">
        <w:t>su definición conceptual, definición operacional, las dimensiones que corresponden a los aspectos principales que se desglosa de la variable, el indicador ya que debe ser significativo para la investigación y cada indicador debe contener un Ítems.</w:t>
      </w:r>
      <w:r w:rsidR="00AE72D7" w:rsidRPr="00CD111B">
        <w:t xml:space="preserve"> </w:t>
      </w:r>
    </w:p>
    <w:p w14:paraId="50ECE29F" w14:textId="30DDC8CE" w:rsidR="00AD559B" w:rsidRPr="00576159" w:rsidRDefault="00576159" w:rsidP="00576159">
      <w:pPr>
        <w:pStyle w:val="Descripcin"/>
        <w:rPr>
          <w:i w:val="0"/>
          <w:iCs w:val="0"/>
          <w:color w:val="auto"/>
          <w:sz w:val="24"/>
          <w:szCs w:val="24"/>
        </w:rPr>
      </w:pPr>
      <w:bookmarkStart w:id="108" w:name="_Toc158225445"/>
      <w:r w:rsidRPr="00576159">
        <w:rPr>
          <w:b/>
          <w:bCs/>
          <w:i w:val="0"/>
          <w:iCs w:val="0"/>
          <w:color w:val="auto"/>
          <w:sz w:val="24"/>
          <w:szCs w:val="24"/>
        </w:rPr>
        <w:t xml:space="preserve">Tabla </w:t>
      </w:r>
      <w:r w:rsidRPr="00576159">
        <w:rPr>
          <w:b/>
          <w:bCs/>
          <w:i w:val="0"/>
          <w:iCs w:val="0"/>
          <w:color w:val="auto"/>
          <w:sz w:val="24"/>
          <w:szCs w:val="24"/>
        </w:rPr>
        <w:fldChar w:fldCharType="begin"/>
      </w:r>
      <w:r w:rsidRPr="00576159">
        <w:rPr>
          <w:b/>
          <w:bCs/>
          <w:i w:val="0"/>
          <w:iCs w:val="0"/>
          <w:color w:val="auto"/>
          <w:sz w:val="24"/>
          <w:szCs w:val="24"/>
        </w:rPr>
        <w:instrText xml:space="preserve"> SEQ Tabla \* ARABIC </w:instrText>
      </w:r>
      <w:r w:rsidRPr="00576159">
        <w:rPr>
          <w:b/>
          <w:bCs/>
          <w:i w:val="0"/>
          <w:iCs w:val="0"/>
          <w:color w:val="auto"/>
          <w:sz w:val="24"/>
          <w:szCs w:val="24"/>
        </w:rPr>
        <w:fldChar w:fldCharType="separate"/>
      </w:r>
      <w:r w:rsidR="00BD45AF">
        <w:rPr>
          <w:b/>
          <w:bCs/>
          <w:i w:val="0"/>
          <w:iCs w:val="0"/>
          <w:noProof/>
          <w:color w:val="auto"/>
          <w:sz w:val="24"/>
          <w:szCs w:val="24"/>
        </w:rPr>
        <w:t>2</w:t>
      </w:r>
      <w:r w:rsidRPr="00576159">
        <w:rPr>
          <w:b/>
          <w:bCs/>
          <w:i w:val="0"/>
          <w:iCs w:val="0"/>
          <w:color w:val="auto"/>
          <w:sz w:val="24"/>
          <w:szCs w:val="24"/>
        </w:rPr>
        <w:fldChar w:fldCharType="end"/>
      </w:r>
      <w:r w:rsidRPr="00576159">
        <w:rPr>
          <w:b/>
          <w:bCs/>
          <w:i w:val="0"/>
          <w:iCs w:val="0"/>
          <w:color w:val="auto"/>
          <w:sz w:val="24"/>
          <w:szCs w:val="24"/>
        </w:rPr>
        <w:t>:</w:t>
      </w:r>
      <w:r w:rsidRPr="00576159">
        <w:rPr>
          <w:i w:val="0"/>
          <w:iCs w:val="0"/>
          <w:color w:val="auto"/>
          <w:sz w:val="24"/>
          <w:szCs w:val="24"/>
        </w:rPr>
        <w:t xml:space="preserve"> Matriz de Operacionalización de variables.</w:t>
      </w:r>
      <w:bookmarkEnd w:id="108"/>
    </w:p>
    <w:tbl>
      <w:tblPr>
        <w:tblStyle w:val="Tablaconcuadrcula"/>
        <w:tblW w:w="10144" w:type="dxa"/>
        <w:tblLook w:val="04A0" w:firstRow="1" w:lastRow="0" w:firstColumn="1" w:lastColumn="0" w:noHBand="0" w:noVBand="1"/>
      </w:tblPr>
      <w:tblGrid>
        <w:gridCol w:w="1350"/>
        <w:gridCol w:w="3565"/>
        <w:gridCol w:w="2232"/>
        <w:gridCol w:w="1427"/>
        <w:gridCol w:w="1966"/>
      </w:tblGrid>
      <w:tr w:rsidR="00157470" w:rsidRPr="00CD111B" w14:paraId="0F4D558E" w14:textId="77777777" w:rsidTr="00211DC7">
        <w:trPr>
          <w:trHeight w:val="342"/>
        </w:trPr>
        <w:tc>
          <w:tcPr>
            <w:tcW w:w="1039" w:type="dxa"/>
            <w:shd w:val="clear" w:color="auto" w:fill="9CC2E5" w:themeFill="accent1" w:themeFillTint="99"/>
            <w:hideMark/>
          </w:tcPr>
          <w:p w14:paraId="2C013E9C" w14:textId="77777777" w:rsidR="00157470" w:rsidRPr="00CD111B" w:rsidRDefault="00157470" w:rsidP="00211DC7">
            <w:pPr>
              <w:pStyle w:val="TextodeTablas"/>
              <w:rPr>
                <w:b/>
                <w:bCs/>
                <w:lang w:val="es-HN"/>
              </w:rPr>
            </w:pPr>
            <w:r w:rsidRPr="00CD111B">
              <w:rPr>
                <w:b/>
                <w:bCs/>
                <w:lang w:val="es-HN"/>
              </w:rPr>
              <w:t>Variable</w:t>
            </w:r>
          </w:p>
        </w:tc>
        <w:tc>
          <w:tcPr>
            <w:tcW w:w="3457" w:type="dxa"/>
            <w:shd w:val="clear" w:color="auto" w:fill="9CC2E5" w:themeFill="accent1" w:themeFillTint="99"/>
            <w:hideMark/>
          </w:tcPr>
          <w:p w14:paraId="46CB9F64" w14:textId="77777777" w:rsidR="00157470" w:rsidRPr="00CD111B" w:rsidRDefault="00157470" w:rsidP="00211DC7">
            <w:pPr>
              <w:pStyle w:val="TextodeTablas"/>
              <w:rPr>
                <w:b/>
                <w:bCs/>
                <w:lang w:val="es-HN"/>
              </w:rPr>
            </w:pPr>
            <w:r w:rsidRPr="00CD111B">
              <w:rPr>
                <w:b/>
                <w:bCs/>
                <w:lang w:val="es-HN"/>
              </w:rPr>
              <w:t>Definición Conceptual</w:t>
            </w:r>
          </w:p>
        </w:tc>
        <w:tc>
          <w:tcPr>
            <w:tcW w:w="2164" w:type="dxa"/>
            <w:shd w:val="clear" w:color="auto" w:fill="9CC2E5" w:themeFill="accent1" w:themeFillTint="99"/>
            <w:hideMark/>
          </w:tcPr>
          <w:p w14:paraId="0CAEAC6D" w14:textId="77777777" w:rsidR="00157470" w:rsidRPr="00CD111B" w:rsidRDefault="00157470" w:rsidP="00211DC7">
            <w:pPr>
              <w:pStyle w:val="TextodeTablas"/>
              <w:rPr>
                <w:b/>
                <w:bCs/>
                <w:lang w:val="es-HN"/>
              </w:rPr>
            </w:pPr>
            <w:r w:rsidRPr="00CD111B">
              <w:rPr>
                <w:b/>
                <w:bCs/>
                <w:lang w:val="es-HN"/>
              </w:rPr>
              <w:t>Definición Operacional</w:t>
            </w:r>
          </w:p>
        </w:tc>
        <w:tc>
          <w:tcPr>
            <w:tcW w:w="1384" w:type="dxa"/>
            <w:shd w:val="clear" w:color="auto" w:fill="9CC2E5" w:themeFill="accent1" w:themeFillTint="99"/>
            <w:hideMark/>
          </w:tcPr>
          <w:p w14:paraId="2419970F" w14:textId="77777777" w:rsidR="00157470" w:rsidRPr="00CD111B" w:rsidRDefault="00157470" w:rsidP="00211DC7">
            <w:pPr>
              <w:pStyle w:val="TextodeTablas"/>
              <w:rPr>
                <w:b/>
                <w:bCs/>
                <w:lang w:val="es-HN"/>
              </w:rPr>
            </w:pPr>
            <w:r w:rsidRPr="00CD111B">
              <w:rPr>
                <w:b/>
                <w:bCs/>
                <w:lang w:val="es-HN"/>
              </w:rPr>
              <w:t>Dimensiones</w:t>
            </w:r>
          </w:p>
        </w:tc>
        <w:tc>
          <w:tcPr>
            <w:tcW w:w="2100" w:type="dxa"/>
            <w:shd w:val="clear" w:color="auto" w:fill="9CC2E5" w:themeFill="accent1" w:themeFillTint="99"/>
            <w:hideMark/>
          </w:tcPr>
          <w:p w14:paraId="04C4DC8A" w14:textId="77777777" w:rsidR="00157470" w:rsidRPr="00CD111B" w:rsidRDefault="00157470" w:rsidP="00211DC7">
            <w:pPr>
              <w:pStyle w:val="TextodeTablas"/>
              <w:rPr>
                <w:b/>
                <w:bCs/>
                <w:lang w:val="es-HN"/>
              </w:rPr>
            </w:pPr>
            <w:r w:rsidRPr="00CD111B">
              <w:rPr>
                <w:b/>
                <w:bCs/>
                <w:lang w:val="es-HN"/>
              </w:rPr>
              <w:t>Indicador</w:t>
            </w:r>
          </w:p>
        </w:tc>
      </w:tr>
      <w:tr w:rsidR="00157470" w:rsidRPr="00CD111B" w14:paraId="7E2C90EA" w14:textId="77777777" w:rsidTr="00157470">
        <w:trPr>
          <w:trHeight w:val="3064"/>
        </w:trPr>
        <w:tc>
          <w:tcPr>
            <w:tcW w:w="1039" w:type="dxa"/>
            <w:shd w:val="clear" w:color="auto" w:fill="DEEAF6" w:themeFill="accent1" w:themeFillTint="33"/>
            <w:vAlign w:val="center"/>
            <w:hideMark/>
          </w:tcPr>
          <w:p w14:paraId="187AB8FA" w14:textId="77777777" w:rsidR="00884C1A" w:rsidRPr="0080421B" w:rsidRDefault="00884C1A" w:rsidP="00985207">
            <w:pPr>
              <w:pStyle w:val="TextodeTablas"/>
              <w:rPr>
                <w:lang w:val="es-HN"/>
              </w:rPr>
            </w:pPr>
            <w:r w:rsidRPr="0080421B">
              <w:rPr>
                <w:lang w:val="es-HN"/>
              </w:rPr>
              <w:t>Producto terminado</w:t>
            </w:r>
          </w:p>
          <w:p w14:paraId="24D7DDA3" w14:textId="0C2F87B6" w:rsidR="00157470" w:rsidRPr="0080421B" w:rsidRDefault="00884C1A" w:rsidP="00985207">
            <w:pPr>
              <w:pStyle w:val="TextodeTablas"/>
              <w:rPr>
                <w:lang w:val="es-HN"/>
              </w:rPr>
            </w:pPr>
            <w:r w:rsidRPr="0080421B">
              <w:rPr>
                <w:lang w:val="es-HN"/>
              </w:rPr>
              <w:t>(</w:t>
            </w:r>
            <w:r w:rsidR="00157470" w:rsidRPr="0080421B">
              <w:rPr>
                <w:lang w:val="es-HN"/>
              </w:rPr>
              <w:t>Capacidad de Operación</w:t>
            </w:r>
            <w:r w:rsidRPr="0080421B">
              <w:rPr>
                <w:lang w:val="es-HN"/>
              </w:rPr>
              <w:t>)</w:t>
            </w:r>
          </w:p>
        </w:tc>
        <w:tc>
          <w:tcPr>
            <w:tcW w:w="3457" w:type="dxa"/>
            <w:shd w:val="clear" w:color="auto" w:fill="DEEAF6" w:themeFill="accent1" w:themeFillTint="33"/>
            <w:vAlign w:val="center"/>
            <w:hideMark/>
          </w:tcPr>
          <w:p w14:paraId="085E80C6" w14:textId="77777777" w:rsidR="00157470" w:rsidRPr="00CD111B" w:rsidRDefault="00157470" w:rsidP="00985207">
            <w:pPr>
              <w:pStyle w:val="TextodeTablas"/>
              <w:rPr>
                <w:lang w:val="es-HN"/>
              </w:rPr>
            </w:pPr>
            <w:r w:rsidRPr="00CD111B">
              <w:rPr>
                <w:lang w:val="es-HN"/>
              </w:rPr>
              <w:t>Análisis de la Producción, desde limpieza de malezas hasta el corte del grano uva, y luego el Procesamiento que es donde se agrega valor al café.</w:t>
            </w:r>
          </w:p>
        </w:tc>
        <w:tc>
          <w:tcPr>
            <w:tcW w:w="2164" w:type="dxa"/>
            <w:shd w:val="clear" w:color="auto" w:fill="DEEAF6" w:themeFill="accent1" w:themeFillTint="33"/>
            <w:vAlign w:val="center"/>
            <w:hideMark/>
          </w:tcPr>
          <w:p w14:paraId="2C7ED524" w14:textId="326B14A4" w:rsidR="00157470" w:rsidRPr="00CD111B" w:rsidRDefault="00157470" w:rsidP="00985207">
            <w:pPr>
              <w:pStyle w:val="TextodeTablas"/>
              <w:rPr>
                <w:lang w:val="es-HN"/>
              </w:rPr>
            </w:pPr>
            <w:r w:rsidRPr="00CD111B">
              <w:rPr>
                <w:lang w:val="es-HN"/>
              </w:rPr>
              <w:t xml:space="preserve">Identificar los indicadores y conceptos a controlar para que se aumente la </w:t>
            </w:r>
            <w:r w:rsidR="00211DC7" w:rsidRPr="00CD111B">
              <w:rPr>
                <w:lang w:val="es-HN"/>
              </w:rPr>
              <w:t>producción</w:t>
            </w:r>
            <w:r w:rsidRPr="00CD111B">
              <w:rPr>
                <w:lang w:val="es-HN"/>
              </w:rPr>
              <w:t xml:space="preserve"> y el valor del café en el mercado diferenciado.</w:t>
            </w:r>
          </w:p>
        </w:tc>
        <w:tc>
          <w:tcPr>
            <w:tcW w:w="1384" w:type="dxa"/>
            <w:shd w:val="clear" w:color="auto" w:fill="DEEAF6" w:themeFill="accent1" w:themeFillTint="33"/>
            <w:vAlign w:val="center"/>
            <w:hideMark/>
          </w:tcPr>
          <w:p w14:paraId="18C39C2C" w14:textId="77777777" w:rsidR="00157470" w:rsidRPr="00CD111B" w:rsidRDefault="00157470" w:rsidP="00985207">
            <w:pPr>
              <w:pStyle w:val="TextodeTablas"/>
              <w:rPr>
                <w:lang w:val="es-HN"/>
              </w:rPr>
            </w:pPr>
            <w:r w:rsidRPr="00CD111B">
              <w:rPr>
                <w:lang w:val="es-HN"/>
              </w:rPr>
              <w:t>-Operaciones en finca</w:t>
            </w:r>
          </w:p>
          <w:p w14:paraId="234B1283" w14:textId="77777777" w:rsidR="00157470" w:rsidRPr="00CD111B" w:rsidRDefault="00157470" w:rsidP="00985207">
            <w:pPr>
              <w:pStyle w:val="TextodeTablas"/>
              <w:rPr>
                <w:lang w:val="es-HN"/>
              </w:rPr>
            </w:pPr>
          </w:p>
          <w:p w14:paraId="1211ECDB" w14:textId="77777777" w:rsidR="00157470" w:rsidRPr="00CD111B" w:rsidRDefault="00157470" w:rsidP="00985207">
            <w:pPr>
              <w:pStyle w:val="TextodeTablas"/>
              <w:rPr>
                <w:lang w:val="es-HN"/>
              </w:rPr>
            </w:pPr>
            <w:r w:rsidRPr="00CD111B">
              <w:rPr>
                <w:lang w:val="es-HN"/>
              </w:rPr>
              <w:t>-Productividad</w:t>
            </w:r>
          </w:p>
          <w:p w14:paraId="54B8490D" w14:textId="77777777" w:rsidR="00157470" w:rsidRPr="00CD111B" w:rsidRDefault="00157470" w:rsidP="00985207">
            <w:pPr>
              <w:pStyle w:val="TextodeTablas"/>
              <w:rPr>
                <w:lang w:val="es-HN"/>
              </w:rPr>
            </w:pPr>
            <w:r w:rsidRPr="00CD111B">
              <w:rPr>
                <w:lang w:val="es-HN"/>
              </w:rPr>
              <w:t>-Productos finales</w:t>
            </w:r>
          </w:p>
          <w:p w14:paraId="3CD75A1B" w14:textId="77777777" w:rsidR="00157470" w:rsidRPr="00CD111B" w:rsidRDefault="00157470" w:rsidP="00985207">
            <w:pPr>
              <w:pStyle w:val="TextodeTablas"/>
              <w:rPr>
                <w:lang w:val="es-HN"/>
              </w:rPr>
            </w:pPr>
          </w:p>
        </w:tc>
        <w:tc>
          <w:tcPr>
            <w:tcW w:w="2100" w:type="dxa"/>
            <w:shd w:val="clear" w:color="auto" w:fill="DEEAF6" w:themeFill="accent1" w:themeFillTint="33"/>
            <w:vAlign w:val="center"/>
            <w:hideMark/>
          </w:tcPr>
          <w:p w14:paraId="2CA8843E" w14:textId="1472764A" w:rsidR="00157470" w:rsidRPr="00CD111B" w:rsidRDefault="00157470" w:rsidP="00985207">
            <w:pPr>
              <w:pStyle w:val="TextodeTablas"/>
              <w:jc w:val="left"/>
              <w:rPr>
                <w:lang w:val="es-HN"/>
              </w:rPr>
            </w:pPr>
            <w:r w:rsidRPr="00CD111B">
              <w:rPr>
                <w:lang w:val="es-HN"/>
              </w:rPr>
              <w:t xml:space="preserve">-Limpias, podas, </w:t>
            </w:r>
            <w:r w:rsidR="00211DC7" w:rsidRPr="00CD111B">
              <w:rPr>
                <w:lang w:val="es-HN"/>
              </w:rPr>
              <w:t>Análisis</w:t>
            </w:r>
            <w:r w:rsidRPr="00CD111B">
              <w:rPr>
                <w:lang w:val="es-HN"/>
              </w:rPr>
              <w:t xml:space="preserve"> de suelo, Abonos, Fumigaciones.</w:t>
            </w:r>
          </w:p>
          <w:p w14:paraId="57E60E79" w14:textId="77777777" w:rsidR="00157470" w:rsidRPr="00CD111B" w:rsidRDefault="00157470" w:rsidP="00985207">
            <w:pPr>
              <w:pStyle w:val="TextodeTablas"/>
              <w:jc w:val="left"/>
              <w:rPr>
                <w:lang w:val="es-HN"/>
              </w:rPr>
            </w:pPr>
            <w:r w:rsidRPr="00CD111B">
              <w:rPr>
                <w:lang w:val="es-HN"/>
              </w:rPr>
              <w:t>-Cantidad de Galones uva/manzana.</w:t>
            </w:r>
          </w:p>
          <w:p w14:paraId="2FC60A88" w14:textId="77777777" w:rsidR="00157470" w:rsidRPr="00CD111B" w:rsidRDefault="00157470" w:rsidP="00985207">
            <w:pPr>
              <w:pStyle w:val="TextodeTablas"/>
              <w:jc w:val="left"/>
              <w:rPr>
                <w:lang w:val="es-HN"/>
              </w:rPr>
            </w:pPr>
            <w:r w:rsidRPr="00CD111B">
              <w:rPr>
                <w:lang w:val="es-HN"/>
              </w:rPr>
              <w:t>Cantidad plantas productivas/manzana.</w:t>
            </w:r>
          </w:p>
          <w:p w14:paraId="5B8EBD53" w14:textId="77777777" w:rsidR="00157470" w:rsidRPr="00CD111B" w:rsidRDefault="00157470" w:rsidP="00985207">
            <w:pPr>
              <w:pStyle w:val="TextodeTablas"/>
              <w:jc w:val="left"/>
              <w:rPr>
                <w:lang w:val="es-HN"/>
              </w:rPr>
            </w:pPr>
            <w:r w:rsidRPr="00CD111B">
              <w:rPr>
                <w:lang w:val="es-HN"/>
              </w:rPr>
              <w:t>-Café lavado, Grano tostado y Café Molido.</w:t>
            </w:r>
          </w:p>
          <w:p w14:paraId="0E0202A8" w14:textId="77777777" w:rsidR="00157470" w:rsidRPr="00CD111B" w:rsidRDefault="00157470" w:rsidP="00985207">
            <w:pPr>
              <w:pStyle w:val="TextodeTablas"/>
              <w:jc w:val="left"/>
              <w:rPr>
                <w:lang w:val="es-HN"/>
              </w:rPr>
            </w:pPr>
          </w:p>
        </w:tc>
      </w:tr>
      <w:tr w:rsidR="00157470" w:rsidRPr="00CD111B" w14:paraId="041CF4B0" w14:textId="77777777" w:rsidTr="00157470">
        <w:trPr>
          <w:trHeight w:val="2736"/>
        </w:trPr>
        <w:tc>
          <w:tcPr>
            <w:tcW w:w="1039" w:type="dxa"/>
            <w:shd w:val="clear" w:color="auto" w:fill="DEEAF6" w:themeFill="accent1" w:themeFillTint="33"/>
            <w:vAlign w:val="center"/>
            <w:hideMark/>
          </w:tcPr>
          <w:p w14:paraId="1FF737B8" w14:textId="77777777" w:rsidR="00884C1A" w:rsidRPr="0080421B" w:rsidRDefault="00884C1A" w:rsidP="00985207">
            <w:pPr>
              <w:pStyle w:val="TextodeTablas"/>
              <w:rPr>
                <w:lang w:val="es-HN"/>
              </w:rPr>
            </w:pPr>
            <w:r w:rsidRPr="0080421B">
              <w:rPr>
                <w:lang w:val="es-HN"/>
              </w:rPr>
              <w:t>Ventas</w:t>
            </w:r>
          </w:p>
          <w:p w14:paraId="0EC04F75" w14:textId="58C1DAE4" w:rsidR="00157470" w:rsidRPr="0080421B" w:rsidRDefault="00884C1A" w:rsidP="00985207">
            <w:pPr>
              <w:pStyle w:val="TextodeTablas"/>
              <w:rPr>
                <w:lang w:val="es-HN"/>
              </w:rPr>
            </w:pPr>
            <w:r w:rsidRPr="0080421B">
              <w:rPr>
                <w:lang w:val="es-HN"/>
              </w:rPr>
              <w:t>(</w:t>
            </w:r>
            <w:r w:rsidR="00157470" w:rsidRPr="0080421B">
              <w:rPr>
                <w:lang w:val="es-HN"/>
              </w:rPr>
              <w:t>Análisis Comercial</w:t>
            </w:r>
            <w:r w:rsidRPr="0080421B">
              <w:rPr>
                <w:lang w:val="es-HN"/>
              </w:rPr>
              <w:t>)</w:t>
            </w:r>
          </w:p>
        </w:tc>
        <w:tc>
          <w:tcPr>
            <w:tcW w:w="3457" w:type="dxa"/>
            <w:shd w:val="clear" w:color="auto" w:fill="DEEAF6" w:themeFill="accent1" w:themeFillTint="33"/>
            <w:vAlign w:val="center"/>
            <w:hideMark/>
          </w:tcPr>
          <w:p w14:paraId="02B4E518" w14:textId="29E80218" w:rsidR="00157470" w:rsidRPr="00CD111B" w:rsidRDefault="00157470" w:rsidP="00985207">
            <w:pPr>
              <w:pStyle w:val="TextodeTablas"/>
              <w:rPr>
                <w:lang w:val="es-HN"/>
              </w:rPr>
            </w:pPr>
            <w:r w:rsidRPr="00CD111B">
              <w:rPr>
                <w:lang w:val="es-HN"/>
              </w:rPr>
              <w:t xml:space="preserve">Análisis de los canales de venta, enfocado hacia mejores ingresos por venta y </w:t>
            </w:r>
            <w:r w:rsidR="00211DC7" w:rsidRPr="00CD111B">
              <w:rPr>
                <w:lang w:val="es-HN"/>
              </w:rPr>
              <w:t>márgenes</w:t>
            </w:r>
            <w:r w:rsidRPr="00CD111B">
              <w:rPr>
                <w:lang w:val="es-HN"/>
              </w:rPr>
              <w:t xml:space="preserve"> de ganancia.</w:t>
            </w:r>
          </w:p>
        </w:tc>
        <w:tc>
          <w:tcPr>
            <w:tcW w:w="2164" w:type="dxa"/>
            <w:shd w:val="clear" w:color="auto" w:fill="DEEAF6" w:themeFill="accent1" w:themeFillTint="33"/>
            <w:vAlign w:val="center"/>
            <w:hideMark/>
          </w:tcPr>
          <w:p w14:paraId="70C575EC" w14:textId="77777777" w:rsidR="00157470" w:rsidRPr="00CD111B" w:rsidRDefault="00157470" w:rsidP="00985207">
            <w:pPr>
              <w:pStyle w:val="TextodeTablas"/>
              <w:rPr>
                <w:lang w:val="es-HN"/>
              </w:rPr>
            </w:pPr>
            <w:r w:rsidRPr="00CD111B">
              <w:rPr>
                <w:lang w:val="es-HN"/>
              </w:rPr>
              <w:t>Definir los precios estratificados según metas de ventas en los mercados meta objetivos.</w:t>
            </w:r>
          </w:p>
        </w:tc>
        <w:tc>
          <w:tcPr>
            <w:tcW w:w="1384" w:type="dxa"/>
            <w:shd w:val="clear" w:color="auto" w:fill="DEEAF6" w:themeFill="accent1" w:themeFillTint="33"/>
            <w:vAlign w:val="center"/>
            <w:hideMark/>
          </w:tcPr>
          <w:p w14:paraId="6249E562" w14:textId="10AAF364" w:rsidR="00157470" w:rsidRPr="00CD111B" w:rsidRDefault="00157470" w:rsidP="00985207">
            <w:pPr>
              <w:pStyle w:val="TextodeTablas"/>
              <w:jc w:val="left"/>
              <w:rPr>
                <w:lang w:val="es-HN"/>
              </w:rPr>
            </w:pPr>
            <w:r w:rsidRPr="00CD111B">
              <w:rPr>
                <w:lang w:val="es-HN"/>
              </w:rPr>
              <w:t>-</w:t>
            </w:r>
            <w:r w:rsidR="00211DC7" w:rsidRPr="00CD111B">
              <w:rPr>
                <w:lang w:val="es-HN"/>
              </w:rPr>
              <w:t>Análisis</w:t>
            </w:r>
            <w:r w:rsidRPr="00CD111B">
              <w:rPr>
                <w:lang w:val="es-HN"/>
              </w:rPr>
              <w:t xml:space="preserve"> mercado</w:t>
            </w:r>
          </w:p>
          <w:p w14:paraId="47F1BABD" w14:textId="77777777" w:rsidR="00157470" w:rsidRPr="00CD111B" w:rsidRDefault="00157470" w:rsidP="00985207">
            <w:pPr>
              <w:pStyle w:val="TextodeTablas"/>
              <w:jc w:val="left"/>
              <w:rPr>
                <w:lang w:val="es-HN"/>
              </w:rPr>
            </w:pPr>
            <w:r w:rsidRPr="00CD111B">
              <w:rPr>
                <w:lang w:val="es-HN"/>
              </w:rPr>
              <w:t>-Mercadeo</w:t>
            </w:r>
          </w:p>
          <w:p w14:paraId="1F95D235" w14:textId="77777777" w:rsidR="00157470" w:rsidRPr="00CD111B" w:rsidRDefault="00157470" w:rsidP="00985207">
            <w:pPr>
              <w:pStyle w:val="TextodeTablas"/>
              <w:jc w:val="left"/>
              <w:rPr>
                <w:lang w:val="es-HN"/>
              </w:rPr>
            </w:pPr>
          </w:p>
          <w:p w14:paraId="51AE0429" w14:textId="77777777" w:rsidR="00157470" w:rsidRPr="00CD111B" w:rsidRDefault="00157470" w:rsidP="00985207">
            <w:pPr>
              <w:pStyle w:val="TextodeTablas"/>
              <w:jc w:val="left"/>
              <w:rPr>
                <w:lang w:val="es-HN"/>
              </w:rPr>
            </w:pPr>
            <w:r w:rsidRPr="00CD111B">
              <w:rPr>
                <w:lang w:val="es-HN"/>
              </w:rPr>
              <w:t>-Venta Directa</w:t>
            </w:r>
          </w:p>
          <w:p w14:paraId="1BE2689F" w14:textId="77777777" w:rsidR="00157470" w:rsidRPr="00CD111B" w:rsidRDefault="00157470" w:rsidP="00985207">
            <w:pPr>
              <w:pStyle w:val="TextodeTablas"/>
              <w:jc w:val="left"/>
              <w:rPr>
                <w:lang w:val="es-HN"/>
              </w:rPr>
            </w:pPr>
          </w:p>
          <w:p w14:paraId="57D4596D" w14:textId="77777777" w:rsidR="00157470" w:rsidRPr="00CD111B" w:rsidRDefault="00157470" w:rsidP="00985207">
            <w:pPr>
              <w:pStyle w:val="TextodeTablas"/>
              <w:jc w:val="left"/>
              <w:rPr>
                <w:lang w:val="es-HN"/>
              </w:rPr>
            </w:pPr>
            <w:r w:rsidRPr="00CD111B">
              <w:rPr>
                <w:lang w:val="es-HN"/>
              </w:rPr>
              <w:t>-Venta a Distribuidores</w:t>
            </w:r>
          </w:p>
        </w:tc>
        <w:tc>
          <w:tcPr>
            <w:tcW w:w="2100" w:type="dxa"/>
            <w:shd w:val="clear" w:color="auto" w:fill="DEEAF6" w:themeFill="accent1" w:themeFillTint="33"/>
            <w:vAlign w:val="center"/>
            <w:hideMark/>
          </w:tcPr>
          <w:p w14:paraId="0877973F" w14:textId="54FF749A" w:rsidR="00157470" w:rsidRPr="00CD111B" w:rsidRDefault="00157470" w:rsidP="00985207">
            <w:pPr>
              <w:pStyle w:val="TextodeTablas"/>
              <w:jc w:val="left"/>
              <w:rPr>
                <w:lang w:val="es-HN"/>
              </w:rPr>
            </w:pPr>
            <w:r w:rsidRPr="00CD111B">
              <w:rPr>
                <w:lang w:val="es-HN"/>
              </w:rPr>
              <w:t>-Benchmarking precios Promociones,</w:t>
            </w:r>
            <w:r w:rsidR="00AD559B" w:rsidRPr="00CD111B">
              <w:rPr>
                <w:lang w:val="es-HN"/>
              </w:rPr>
              <w:t xml:space="preserve"> </w:t>
            </w:r>
            <w:r w:rsidRPr="00CD111B">
              <w:rPr>
                <w:lang w:val="es-HN"/>
              </w:rPr>
              <w:t>Publicidad</w:t>
            </w:r>
          </w:p>
          <w:p w14:paraId="6EF20DE5" w14:textId="228E92A3" w:rsidR="00157470" w:rsidRPr="00CD111B" w:rsidRDefault="00157470" w:rsidP="00985207">
            <w:pPr>
              <w:pStyle w:val="TextodeTablas"/>
              <w:jc w:val="left"/>
              <w:rPr>
                <w:lang w:val="es-HN"/>
              </w:rPr>
            </w:pPr>
            <w:r w:rsidRPr="00CD111B">
              <w:rPr>
                <w:lang w:val="es-HN"/>
              </w:rPr>
              <w:t>-Redes Sociales, Ferias, ONG</w:t>
            </w:r>
            <w:r w:rsidR="00AD559B" w:rsidRPr="00CD111B">
              <w:rPr>
                <w:lang w:val="es-HN"/>
              </w:rPr>
              <w:t xml:space="preserve"> </w:t>
            </w:r>
            <w:r w:rsidRPr="00CD111B">
              <w:rPr>
                <w:lang w:val="es-HN"/>
              </w:rPr>
              <w:t>s, Bancos, Hoteles Cafeter</w:t>
            </w:r>
            <w:r w:rsidR="00AD559B" w:rsidRPr="00CD111B">
              <w:rPr>
                <w:lang w:val="es-HN"/>
              </w:rPr>
              <w:t>ía</w:t>
            </w:r>
            <w:r w:rsidRPr="00CD111B">
              <w:rPr>
                <w:lang w:val="es-HN"/>
              </w:rPr>
              <w:t>s, Gobierno.</w:t>
            </w:r>
          </w:p>
          <w:p w14:paraId="570C0B5E" w14:textId="77777777" w:rsidR="00157470" w:rsidRPr="00CD111B" w:rsidRDefault="00157470" w:rsidP="00985207">
            <w:pPr>
              <w:pStyle w:val="TextodeTablas"/>
              <w:jc w:val="left"/>
              <w:rPr>
                <w:lang w:val="es-HN"/>
              </w:rPr>
            </w:pPr>
            <w:r w:rsidRPr="00CD111B">
              <w:rPr>
                <w:lang w:val="es-HN"/>
              </w:rPr>
              <w:t xml:space="preserve">-Pulperías, minisúper y supermercados. </w:t>
            </w:r>
          </w:p>
        </w:tc>
      </w:tr>
      <w:tr w:rsidR="00157470" w:rsidRPr="00CD111B" w14:paraId="2AAB0BE8" w14:textId="77777777" w:rsidTr="00157470">
        <w:trPr>
          <w:trHeight w:val="3421"/>
        </w:trPr>
        <w:tc>
          <w:tcPr>
            <w:tcW w:w="1039" w:type="dxa"/>
            <w:shd w:val="clear" w:color="auto" w:fill="DEEAF6" w:themeFill="accent1" w:themeFillTint="33"/>
            <w:vAlign w:val="center"/>
            <w:hideMark/>
          </w:tcPr>
          <w:p w14:paraId="292CBB84" w14:textId="77777777" w:rsidR="00884C1A" w:rsidRPr="0080421B" w:rsidRDefault="00884C1A" w:rsidP="00985207">
            <w:pPr>
              <w:pStyle w:val="TextodeTablas"/>
              <w:rPr>
                <w:lang w:val="es-HN"/>
              </w:rPr>
            </w:pPr>
            <w:r w:rsidRPr="0080421B">
              <w:rPr>
                <w:lang w:val="es-HN"/>
              </w:rPr>
              <w:lastRenderedPageBreak/>
              <w:t>Competencias Directivas</w:t>
            </w:r>
          </w:p>
          <w:p w14:paraId="65E3A7C0" w14:textId="3DD1801D" w:rsidR="00157470" w:rsidRPr="0080421B" w:rsidRDefault="00884C1A" w:rsidP="00985207">
            <w:pPr>
              <w:pStyle w:val="TextodeTablas"/>
              <w:rPr>
                <w:lang w:val="es-HN"/>
              </w:rPr>
            </w:pPr>
            <w:r w:rsidRPr="0080421B">
              <w:rPr>
                <w:lang w:val="es-HN"/>
              </w:rPr>
              <w:t>(</w:t>
            </w:r>
            <w:r w:rsidR="00157470" w:rsidRPr="0080421B">
              <w:rPr>
                <w:lang w:val="es-HN"/>
              </w:rPr>
              <w:t>Métodos de Dirección</w:t>
            </w:r>
            <w:r w:rsidRPr="0080421B">
              <w:rPr>
                <w:lang w:val="es-HN"/>
              </w:rPr>
              <w:t>)</w:t>
            </w:r>
          </w:p>
        </w:tc>
        <w:tc>
          <w:tcPr>
            <w:tcW w:w="3457" w:type="dxa"/>
            <w:shd w:val="clear" w:color="auto" w:fill="DEEAF6" w:themeFill="accent1" w:themeFillTint="33"/>
            <w:vAlign w:val="center"/>
            <w:hideMark/>
          </w:tcPr>
          <w:p w14:paraId="69A76A35" w14:textId="386F6C5A" w:rsidR="00157470" w:rsidRPr="00CD111B" w:rsidRDefault="00157470" w:rsidP="00985207">
            <w:pPr>
              <w:pStyle w:val="TextodeTablas"/>
              <w:rPr>
                <w:lang w:val="es-HN"/>
              </w:rPr>
            </w:pPr>
            <w:r w:rsidRPr="00CD111B">
              <w:rPr>
                <w:lang w:val="es-HN"/>
              </w:rPr>
              <w:t>El implementar conceptos y mejores </w:t>
            </w:r>
            <w:r w:rsidR="00211DC7" w:rsidRPr="00CD111B">
              <w:rPr>
                <w:lang w:val="es-HN"/>
              </w:rPr>
              <w:t>prácticas</w:t>
            </w:r>
            <w:r w:rsidRPr="00CD111B">
              <w:rPr>
                <w:lang w:val="es-HN"/>
              </w:rPr>
              <w:t xml:space="preserve"> de habilidades directivas y liderazgos mejorara la </w:t>
            </w:r>
            <w:r w:rsidR="00211DC7" w:rsidRPr="00CD111B">
              <w:rPr>
                <w:lang w:val="es-HN"/>
              </w:rPr>
              <w:t>gestión</w:t>
            </w:r>
            <w:r w:rsidRPr="00CD111B">
              <w:rPr>
                <w:lang w:val="es-HN"/>
              </w:rPr>
              <w:t>.</w:t>
            </w:r>
          </w:p>
        </w:tc>
        <w:tc>
          <w:tcPr>
            <w:tcW w:w="2164" w:type="dxa"/>
            <w:shd w:val="clear" w:color="auto" w:fill="DEEAF6" w:themeFill="accent1" w:themeFillTint="33"/>
            <w:vAlign w:val="center"/>
            <w:hideMark/>
          </w:tcPr>
          <w:p w14:paraId="56A25DF3" w14:textId="5CE1D6EC" w:rsidR="00157470" w:rsidRPr="00CD111B" w:rsidRDefault="00157470" w:rsidP="00985207">
            <w:pPr>
              <w:pStyle w:val="TextodeTablas"/>
              <w:rPr>
                <w:lang w:val="es-HN"/>
              </w:rPr>
            </w:pPr>
            <w:r w:rsidRPr="00CD111B">
              <w:rPr>
                <w:lang w:val="es-HN"/>
              </w:rPr>
              <w:t xml:space="preserve">El gestionar mayor </w:t>
            </w:r>
            <w:r w:rsidR="00211DC7" w:rsidRPr="00CD111B">
              <w:rPr>
                <w:lang w:val="es-HN"/>
              </w:rPr>
              <w:t>formación</w:t>
            </w:r>
            <w:r w:rsidRPr="00CD111B">
              <w:rPr>
                <w:lang w:val="es-HN"/>
              </w:rPr>
              <w:t xml:space="preserve"> en los dueños de Benignas Café </w:t>
            </w:r>
            <w:r w:rsidR="00FE7975" w:rsidRPr="00CD111B">
              <w:rPr>
                <w:lang w:val="es-HN"/>
              </w:rPr>
              <w:t>en</w:t>
            </w:r>
            <w:r w:rsidRPr="00CD111B">
              <w:rPr>
                <w:lang w:val="es-HN"/>
              </w:rPr>
              <w:t xml:space="preserve"> optimizar los recursos disponibles sentará las bases para una robusta y nueva cultura organizacional integral.</w:t>
            </w:r>
          </w:p>
        </w:tc>
        <w:tc>
          <w:tcPr>
            <w:tcW w:w="1384" w:type="dxa"/>
            <w:shd w:val="clear" w:color="auto" w:fill="DEEAF6" w:themeFill="accent1" w:themeFillTint="33"/>
            <w:vAlign w:val="center"/>
            <w:hideMark/>
          </w:tcPr>
          <w:p w14:paraId="2DFB264B" w14:textId="77777777" w:rsidR="00157470" w:rsidRPr="00CD111B" w:rsidRDefault="00157470" w:rsidP="00985207">
            <w:pPr>
              <w:pStyle w:val="TextodeTablas"/>
              <w:jc w:val="left"/>
              <w:rPr>
                <w:lang w:val="es-HN"/>
              </w:rPr>
            </w:pPr>
            <w:r w:rsidRPr="00CD111B">
              <w:rPr>
                <w:lang w:val="es-HN"/>
              </w:rPr>
              <w:t>-Resiliencia</w:t>
            </w:r>
          </w:p>
          <w:p w14:paraId="16F8DE1F" w14:textId="77777777" w:rsidR="00157470" w:rsidRPr="00CD111B" w:rsidRDefault="00157470" w:rsidP="00985207">
            <w:pPr>
              <w:pStyle w:val="TextodeTablas"/>
              <w:jc w:val="left"/>
              <w:rPr>
                <w:lang w:val="es-HN"/>
              </w:rPr>
            </w:pPr>
            <w:r w:rsidRPr="00CD111B">
              <w:rPr>
                <w:lang w:val="es-HN"/>
              </w:rPr>
              <w:t>-Resolución Conflictos</w:t>
            </w:r>
          </w:p>
          <w:p w14:paraId="646DFAB0" w14:textId="77777777" w:rsidR="00157470" w:rsidRPr="00CD111B" w:rsidRDefault="00157470" w:rsidP="00985207">
            <w:pPr>
              <w:pStyle w:val="TextodeTablas"/>
              <w:jc w:val="left"/>
              <w:rPr>
                <w:lang w:val="es-HN"/>
              </w:rPr>
            </w:pPr>
          </w:p>
          <w:p w14:paraId="6A373150" w14:textId="7A054D32" w:rsidR="00157470" w:rsidRPr="00CD111B" w:rsidRDefault="00157470" w:rsidP="00985207">
            <w:pPr>
              <w:pStyle w:val="TextodeTablas"/>
              <w:jc w:val="left"/>
              <w:rPr>
                <w:lang w:val="es-HN"/>
              </w:rPr>
            </w:pPr>
            <w:r w:rsidRPr="00CD111B">
              <w:rPr>
                <w:lang w:val="es-HN"/>
              </w:rPr>
              <w:t>-</w:t>
            </w:r>
            <w:r w:rsidR="00211DC7" w:rsidRPr="00CD111B">
              <w:rPr>
                <w:lang w:val="es-HN"/>
              </w:rPr>
              <w:t>Formación</w:t>
            </w:r>
            <w:r w:rsidRPr="00CD111B">
              <w:rPr>
                <w:lang w:val="es-HN"/>
              </w:rPr>
              <w:t xml:space="preserve"> Equipos de Alto Rendimiento</w:t>
            </w:r>
          </w:p>
          <w:p w14:paraId="626BC22C" w14:textId="77777777" w:rsidR="00157470" w:rsidRPr="00CD111B" w:rsidRDefault="00157470" w:rsidP="00985207">
            <w:pPr>
              <w:pStyle w:val="TextodeTablas"/>
              <w:jc w:val="left"/>
              <w:rPr>
                <w:lang w:val="es-HN"/>
              </w:rPr>
            </w:pPr>
          </w:p>
          <w:p w14:paraId="5B04F257" w14:textId="77777777" w:rsidR="00157470" w:rsidRPr="00CD111B" w:rsidRDefault="00157470" w:rsidP="00985207">
            <w:pPr>
              <w:pStyle w:val="TextodeTablas"/>
              <w:jc w:val="left"/>
              <w:rPr>
                <w:lang w:val="es-HN"/>
              </w:rPr>
            </w:pPr>
          </w:p>
          <w:p w14:paraId="67D1E412" w14:textId="77777777" w:rsidR="00157470" w:rsidRPr="00CD111B" w:rsidRDefault="00157470" w:rsidP="00985207">
            <w:pPr>
              <w:pStyle w:val="TextodeTablas"/>
              <w:jc w:val="left"/>
              <w:rPr>
                <w:lang w:val="es-HN"/>
              </w:rPr>
            </w:pPr>
          </w:p>
        </w:tc>
        <w:tc>
          <w:tcPr>
            <w:tcW w:w="2100" w:type="dxa"/>
            <w:shd w:val="clear" w:color="auto" w:fill="DEEAF6" w:themeFill="accent1" w:themeFillTint="33"/>
            <w:vAlign w:val="center"/>
            <w:hideMark/>
          </w:tcPr>
          <w:p w14:paraId="7A277907" w14:textId="032CDDC1" w:rsidR="00157470" w:rsidRPr="00CD111B" w:rsidRDefault="00157470" w:rsidP="00985207">
            <w:pPr>
              <w:pStyle w:val="TextodeTablas"/>
              <w:jc w:val="left"/>
              <w:rPr>
                <w:lang w:val="es-HN"/>
              </w:rPr>
            </w:pPr>
            <w:r w:rsidRPr="00CD111B">
              <w:rPr>
                <w:lang w:val="es-HN"/>
              </w:rPr>
              <w:t>-</w:t>
            </w:r>
            <w:r w:rsidR="00211DC7" w:rsidRPr="00CD111B">
              <w:rPr>
                <w:lang w:val="es-HN"/>
              </w:rPr>
              <w:t>Formación</w:t>
            </w:r>
            <w:r w:rsidRPr="00CD111B">
              <w:rPr>
                <w:lang w:val="es-HN"/>
              </w:rPr>
              <w:t xml:space="preserve"> a Dueños y colaboradores.</w:t>
            </w:r>
          </w:p>
          <w:p w14:paraId="575AF05C" w14:textId="77777777" w:rsidR="00157470" w:rsidRPr="00CD111B" w:rsidRDefault="00157470" w:rsidP="00985207">
            <w:pPr>
              <w:pStyle w:val="TextodeTablas"/>
              <w:jc w:val="left"/>
              <w:rPr>
                <w:lang w:val="es-HN"/>
              </w:rPr>
            </w:pPr>
          </w:p>
          <w:p w14:paraId="56C3EC23" w14:textId="77777777" w:rsidR="00157470" w:rsidRPr="00CD111B" w:rsidRDefault="00157470" w:rsidP="00985207">
            <w:pPr>
              <w:pStyle w:val="TextodeTablas"/>
              <w:jc w:val="left"/>
              <w:rPr>
                <w:lang w:val="es-HN"/>
              </w:rPr>
            </w:pPr>
            <w:r w:rsidRPr="00CD111B">
              <w:rPr>
                <w:lang w:val="es-HN"/>
              </w:rPr>
              <w:t>-Equipo de mantenimiento en finca.</w:t>
            </w:r>
          </w:p>
          <w:p w14:paraId="3546D814" w14:textId="65622ADB" w:rsidR="00157470" w:rsidRPr="00CD111B" w:rsidRDefault="00211DC7" w:rsidP="00985207">
            <w:pPr>
              <w:pStyle w:val="TextodeTablas"/>
              <w:jc w:val="left"/>
              <w:rPr>
                <w:lang w:val="es-HN"/>
              </w:rPr>
            </w:pPr>
            <w:r w:rsidRPr="00CD111B">
              <w:rPr>
                <w:lang w:val="es-HN"/>
              </w:rPr>
              <w:t>Equipos cortadores</w:t>
            </w:r>
            <w:r w:rsidR="00157470" w:rsidRPr="00CD111B">
              <w:rPr>
                <w:lang w:val="es-HN"/>
              </w:rPr>
              <w:t xml:space="preserve"> café</w:t>
            </w:r>
          </w:p>
          <w:p w14:paraId="79DC372D" w14:textId="77777777" w:rsidR="00157470" w:rsidRPr="00CD111B" w:rsidRDefault="00157470" w:rsidP="00985207">
            <w:pPr>
              <w:pStyle w:val="TextodeTablas"/>
              <w:jc w:val="left"/>
              <w:rPr>
                <w:lang w:val="es-HN"/>
              </w:rPr>
            </w:pPr>
            <w:r w:rsidRPr="00CD111B">
              <w:rPr>
                <w:lang w:val="es-HN"/>
              </w:rPr>
              <w:t>Equipo café molido y empaque.</w:t>
            </w:r>
          </w:p>
          <w:p w14:paraId="103DB73B" w14:textId="30A214BF" w:rsidR="00157470" w:rsidRPr="00CD111B" w:rsidRDefault="00157470" w:rsidP="00985207">
            <w:pPr>
              <w:pStyle w:val="TextodeTablas"/>
              <w:jc w:val="left"/>
              <w:rPr>
                <w:lang w:val="es-HN"/>
              </w:rPr>
            </w:pPr>
            <w:r w:rsidRPr="00CD111B">
              <w:rPr>
                <w:lang w:val="es-HN"/>
              </w:rPr>
              <w:t xml:space="preserve">Equipo </w:t>
            </w:r>
            <w:r w:rsidR="00211DC7" w:rsidRPr="00CD111B">
              <w:rPr>
                <w:lang w:val="es-HN"/>
              </w:rPr>
              <w:t>Comercialización</w:t>
            </w:r>
            <w:r w:rsidRPr="00CD111B">
              <w:rPr>
                <w:lang w:val="es-HN"/>
              </w:rPr>
              <w:t>.</w:t>
            </w:r>
          </w:p>
        </w:tc>
      </w:tr>
      <w:tr w:rsidR="00157470" w:rsidRPr="00CD111B" w14:paraId="7951B4A3" w14:textId="77777777" w:rsidTr="00157470">
        <w:trPr>
          <w:trHeight w:val="2722"/>
        </w:trPr>
        <w:tc>
          <w:tcPr>
            <w:tcW w:w="1039" w:type="dxa"/>
            <w:shd w:val="clear" w:color="auto" w:fill="DEEAF6" w:themeFill="accent1" w:themeFillTint="33"/>
            <w:vAlign w:val="center"/>
            <w:hideMark/>
          </w:tcPr>
          <w:p w14:paraId="7EF482F7" w14:textId="45D23ABF" w:rsidR="00157470" w:rsidRPr="0080421B" w:rsidRDefault="000D07FF" w:rsidP="00985207">
            <w:pPr>
              <w:pStyle w:val="TextodeTablas"/>
              <w:rPr>
                <w:lang w:val="es-HN"/>
              </w:rPr>
            </w:pPr>
            <w:r w:rsidRPr="0080421B">
              <w:rPr>
                <w:lang w:val="es-HN"/>
              </w:rPr>
              <w:t xml:space="preserve">Costos </w:t>
            </w:r>
            <w:r w:rsidR="00884C1A" w:rsidRPr="0080421B">
              <w:rPr>
                <w:lang w:val="es-HN"/>
              </w:rPr>
              <w:t>(</w:t>
            </w:r>
            <w:r w:rsidR="00157470" w:rsidRPr="0080421B">
              <w:rPr>
                <w:lang w:val="es-HN"/>
              </w:rPr>
              <w:t xml:space="preserve">Análisis </w:t>
            </w:r>
            <w:proofErr w:type="spellStart"/>
            <w:r w:rsidR="00157470" w:rsidRPr="0080421B">
              <w:rPr>
                <w:lang w:val="es-HN"/>
              </w:rPr>
              <w:t>Econo</w:t>
            </w:r>
            <w:proofErr w:type="spellEnd"/>
            <w:r w:rsidR="00157470" w:rsidRPr="0080421B">
              <w:rPr>
                <w:lang w:val="es-HN"/>
              </w:rPr>
              <w:t>-Financiero</w:t>
            </w:r>
            <w:r w:rsidR="00884C1A" w:rsidRPr="0080421B">
              <w:rPr>
                <w:lang w:val="es-HN"/>
              </w:rPr>
              <w:t>)</w:t>
            </w:r>
          </w:p>
        </w:tc>
        <w:tc>
          <w:tcPr>
            <w:tcW w:w="3457" w:type="dxa"/>
            <w:shd w:val="clear" w:color="auto" w:fill="DEEAF6" w:themeFill="accent1" w:themeFillTint="33"/>
            <w:vAlign w:val="center"/>
            <w:hideMark/>
          </w:tcPr>
          <w:p w14:paraId="05514D12" w14:textId="5CC24511" w:rsidR="00157470" w:rsidRPr="00CD111B" w:rsidRDefault="00157470" w:rsidP="00985207">
            <w:pPr>
              <w:pStyle w:val="TextodeTablas"/>
              <w:rPr>
                <w:lang w:val="es-HN"/>
              </w:rPr>
            </w:pPr>
            <w:r w:rsidRPr="00CD111B">
              <w:rPr>
                <w:lang w:val="es-HN"/>
              </w:rPr>
              <w:t>Implementar </w:t>
            </w:r>
            <w:r w:rsidR="00211DC7" w:rsidRPr="00CD111B">
              <w:rPr>
                <w:lang w:val="es-HN"/>
              </w:rPr>
              <w:t>administración</w:t>
            </w:r>
            <w:r w:rsidRPr="00CD111B">
              <w:rPr>
                <w:lang w:val="es-HN"/>
              </w:rPr>
              <w:t> </w:t>
            </w:r>
            <w:r w:rsidR="00211DC7" w:rsidRPr="00CD111B">
              <w:rPr>
                <w:lang w:val="es-HN"/>
              </w:rPr>
              <w:t>básica</w:t>
            </w:r>
            <w:r w:rsidRPr="00CD111B">
              <w:rPr>
                <w:lang w:val="es-HN"/>
              </w:rPr>
              <w:t> donde se gestione la </w:t>
            </w:r>
            <w:r w:rsidR="00211DC7" w:rsidRPr="00CD111B">
              <w:rPr>
                <w:lang w:val="es-HN"/>
              </w:rPr>
              <w:t>economía</w:t>
            </w:r>
            <w:r w:rsidRPr="00CD111B">
              <w:rPr>
                <w:lang w:val="es-HN"/>
              </w:rPr>
              <w:t> y finanzas de la empresa.</w:t>
            </w:r>
          </w:p>
        </w:tc>
        <w:tc>
          <w:tcPr>
            <w:tcW w:w="2164" w:type="dxa"/>
            <w:shd w:val="clear" w:color="auto" w:fill="DEEAF6" w:themeFill="accent1" w:themeFillTint="33"/>
            <w:vAlign w:val="center"/>
            <w:hideMark/>
          </w:tcPr>
          <w:p w14:paraId="1B067173" w14:textId="6CFA6359" w:rsidR="00157470" w:rsidRPr="00CD111B" w:rsidRDefault="00157470" w:rsidP="00985207">
            <w:pPr>
              <w:pStyle w:val="TextodeTablas"/>
              <w:rPr>
                <w:lang w:val="es-HN"/>
              </w:rPr>
            </w:pPr>
            <w:r w:rsidRPr="00CD111B">
              <w:rPr>
                <w:lang w:val="es-HN"/>
              </w:rPr>
              <w:t xml:space="preserve">Identificar </w:t>
            </w:r>
            <w:r w:rsidR="00211DC7" w:rsidRPr="00CD111B">
              <w:rPr>
                <w:lang w:val="es-HN"/>
              </w:rPr>
              <w:t>índices</w:t>
            </w:r>
            <w:r w:rsidRPr="00CD111B">
              <w:rPr>
                <w:lang w:val="es-HN"/>
              </w:rPr>
              <w:t> </w:t>
            </w:r>
            <w:r w:rsidR="00211DC7" w:rsidRPr="00CD111B">
              <w:rPr>
                <w:lang w:val="es-HN"/>
              </w:rPr>
              <w:t>económicos</w:t>
            </w:r>
            <w:r w:rsidRPr="00CD111B">
              <w:rPr>
                <w:lang w:val="es-HN"/>
              </w:rPr>
              <w:t xml:space="preserve"> a cumplir e inversiones por hacer según </w:t>
            </w:r>
            <w:r w:rsidR="00211DC7" w:rsidRPr="00CD111B">
              <w:rPr>
                <w:lang w:val="es-HN"/>
              </w:rPr>
              <w:t>programación</w:t>
            </w:r>
            <w:r w:rsidRPr="00CD111B">
              <w:rPr>
                <w:lang w:val="es-HN"/>
              </w:rPr>
              <w:t xml:space="preserve"> anual</w:t>
            </w:r>
          </w:p>
        </w:tc>
        <w:tc>
          <w:tcPr>
            <w:tcW w:w="1384" w:type="dxa"/>
            <w:shd w:val="clear" w:color="auto" w:fill="DEEAF6" w:themeFill="accent1" w:themeFillTint="33"/>
            <w:vAlign w:val="center"/>
            <w:hideMark/>
          </w:tcPr>
          <w:p w14:paraId="613B0E4F" w14:textId="6986E84D" w:rsidR="00157470" w:rsidRPr="00CD111B" w:rsidRDefault="00157470" w:rsidP="00985207">
            <w:pPr>
              <w:pStyle w:val="TextodeTablas"/>
              <w:jc w:val="left"/>
              <w:rPr>
                <w:lang w:val="es-HN"/>
              </w:rPr>
            </w:pPr>
            <w:r w:rsidRPr="00CD111B">
              <w:rPr>
                <w:lang w:val="es-HN"/>
              </w:rPr>
              <w:t xml:space="preserve">-Indicadores económicos para operación y </w:t>
            </w:r>
            <w:r w:rsidR="00211DC7" w:rsidRPr="00CD111B">
              <w:rPr>
                <w:lang w:val="es-HN"/>
              </w:rPr>
              <w:t>reinversión</w:t>
            </w:r>
            <w:r w:rsidRPr="00CD111B">
              <w:rPr>
                <w:lang w:val="es-HN"/>
              </w:rPr>
              <w:t>.</w:t>
            </w:r>
          </w:p>
          <w:p w14:paraId="31A0DC1E" w14:textId="77777777" w:rsidR="00157470" w:rsidRPr="00CD111B" w:rsidRDefault="00157470" w:rsidP="00985207">
            <w:pPr>
              <w:pStyle w:val="TextodeTablas"/>
              <w:jc w:val="left"/>
              <w:rPr>
                <w:lang w:val="es-HN"/>
              </w:rPr>
            </w:pPr>
          </w:p>
          <w:p w14:paraId="03294890" w14:textId="77777777" w:rsidR="00157470" w:rsidRPr="00CD111B" w:rsidRDefault="00157470" w:rsidP="00985207">
            <w:pPr>
              <w:pStyle w:val="TextodeTablas"/>
              <w:jc w:val="left"/>
              <w:rPr>
                <w:lang w:val="es-HN"/>
              </w:rPr>
            </w:pPr>
            <w:r w:rsidRPr="00CD111B">
              <w:rPr>
                <w:lang w:val="es-HN"/>
              </w:rPr>
              <w:t>-Administrar inventarios de café.</w:t>
            </w:r>
          </w:p>
          <w:p w14:paraId="61D171BC" w14:textId="77777777" w:rsidR="00157470" w:rsidRPr="00CD111B" w:rsidRDefault="00157470" w:rsidP="00985207">
            <w:pPr>
              <w:pStyle w:val="TextodeTablas"/>
              <w:rPr>
                <w:lang w:val="es-HN"/>
              </w:rPr>
            </w:pPr>
          </w:p>
        </w:tc>
        <w:tc>
          <w:tcPr>
            <w:tcW w:w="2100" w:type="dxa"/>
            <w:shd w:val="clear" w:color="auto" w:fill="DEEAF6" w:themeFill="accent1" w:themeFillTint="33"/>
            <w:vAlign w:val="center"/>
            <w:hideMark/>
          </w:tcPr>
          <w:p w14:paraId="3B0526B2" w14:textId="63423857" w:rsidR="00157470" w:rsidRPr="00CD111B" w:rsidRDefault="00157470" w:rsidP="00985207">
            <w:pPr>
              <w:pStyle w:val="TextodeTablas"/>
              <w:jc w:val="left"/>
              <w:rPr>
                <w:lang w:val="es-HN"/>
              </w:rPr>
            </w:pPr>
            <w:r w:rsidRPr="00CD111B">
              <w:rPr>
                <w:lang w:val="es-HN"/>
              </w:rPr>
              <w:t xml:space="preserve">-Ingresos por venta, egresos, costos, </w:t>
            </w:r>
            <w:r w:rsidR="00211DC7" w:rsidRPr="00CD111B">
              <w:rPr>
                <w:lang w:val="es-HN"/>
              </w:rPr>
              <w:t>márgenes</w:t>
            </w:r>
            <w:r w:rsidRPr="00CD111B">
              <w:rPr>
                <w:lang w:val="es-HN"/>
              </w:rPr>
              <w:t>.</w:t>
            </w:r>
          </w:p>
          <w:p w14:paraId="4FAA4CA3" w14:textId="77777777" w:rsidR="00157470" w:rsidRPr="00CD111B" w:rsidRDefault="00157470" w:rsidP="00985207">
            <w:pPr>
              <w:pStyle w:val="TextodeTablas"/>
              <w:jc w:val="left"/>
              <w:rPr>
                <w:lang w:val="es-HN"/>
              </w:rPr>
            </w:pPr>
          </w:p>
          <w:p w14:paraId="534AD81D" w14:textId="77777777" w:rsidR="00157470" w:rsidRPr="00CD111B" w:rsidRDefault="00157470" w:rsidP="00985207">
            <w:pPr>
              <w:pStyle w:val="TextodeTablas"/>
              <w:jc w:val="left"/>
              <w:rPr>
                <w:lang w:val="es-HN"/>
              </w:rPr>
            </w:pPr>
            <w:r w:rsidRPr="00CD111B">
              <w:rPr>
                <w:lang w:val="es-HN"/>
              </w:rPr>
              <w:t>-Inventarios propios y de Proveedores externos de café pergamino seco.</w:t>
            </w:r>
          </w:p>
        </w:tc>
      </w:tr>
      <w:tr w:rsidR="00157470" w:rsidRPr="00CD111B" w14:paraId="5DF79F9B" w14:textId="77777777" w:rsidTr="00157470">
        <w:trPr>
          <w:trHeight w:val="2052"/>
        </w:trPr>
        <w:tc>
          <w:tcPr>
            <w:tcW w:w="1039" w:type="dxa"/>
            <w:shd w:val="clear" w:color="auto" w:fill="DEEAF6" w:themeFill="accent1" w:themeFillTint="33"/>
            <w:vAlign w:val="center"/>
            <w:hideMark/>
          </w:tcPr>
          <w:p w14:paraId="4E8BC4D4" w14:textId="075CE682" w:rsidR="00157470" w:rsidRPr="0080421B" w:rsidRDefault="000D07FF" w:rsidP="00985207">
            <w:pPr>
              <w:pStyle w:val="TextodeTablas"/>
              <w:rPr>
                <w:lang w:val="es-HN"/>
              </w:rPr>
            </w:pPr>
            <w:r w:rsidRPr="0080421B">
              <w:rPr>
                <w:lang w:val="es-HN"/>
              </w:rPr>
              <w:t>Plan Mejora Integral (</w:t>
            </w:r>
            <w:r w:rsidR="00157470" w:rsidRPr="0080421B">
              <w:rPr>
                <w:lang w:val="es-HN"/>
              </w:rPr>
              <w:t>Gestión del Desarrollo</w:t>
            </w:r>
            <w:r w:rsidRPr="0080421B">
              <w:rPr>
                <w:lang w:val="es-HN"/>
              </w:rPr>
              <w:t>)</w:t>
            </w:r>
          </w:p>
        </w:tc>
        <w:tc>
          <w:tcPr>
            <w:tcW w:w="3457" w:type="dxa"/>
            <w:shd w:val="clear" w:color="auto" w:fill="DEEAF6" w:themeFill="accent1" w:themeFillTint="33"/>
            <w:vAlign w:val="center"/>
            <w:hideMark/>
          </w:tcPr>
          <w:p w14:paraId="630ADD58" w14:textId="77777777" w:rsidR="00157470" w:rsidRPr="00CD111B" w:rsidRDefault="00157470" w:rsidP="00985207">
            <w:pPr>
              <w:pStyle w:val="TextodeTablas"/>
              <w:rPr>
                <w:lang w:val="es-HN"/>
              </w:rPr>
            </w:pPr>
            <w:r w:rsidRPr="00CD111B">
              <w:rPr>
                <w:lang w:val="es-HN"/>
              </w:rPr>
              <w:t>Definir en un plan de mejora, herramientas para medir avances.</w:t>
            </w:r>
          </w:p>
        </w:tc>
        <w:tc>
          <w:tcPr>
            <w:tcW w:w="2164" w:type="dxa"/>
            <w:shd w:val="clear" w:color="auto" w:fill="DEEAF6" w:themeFill="accent1" w:themeFillTint="33"/>
            <w:vAlign w:val="center"/>
            <w:hideMark/>
          </w:tcPr>
          <w:p w14:paraId="32DA5B20" w14:textId="77777777" w:rsidR="00157470" w:rsidRPr="00CD111B" w:rsidRDefault="00157470" w:rsidP="00985207">
            <w:pPr>
              <w:pStyle w:val="TextodeTablas"/>
              <w:rPr>
                <w:lang w:val="es-HN"/>
              </w:rPr>
            </w:pPr>
            <w:r w:rsidRPr="00CD111B">
              <w:rPr>
                <w:lang w:val="es-HN"/>
              </w:rPr>
              <w:t>Implementar evaluaciones trimestrales de control de resultados.</w:t>
            </w:r>
          </w:p>
        </w:tc>
        <w:tc>
          <w:tcPr>
            <w:tcW w:w="1384" w:type="dxa"/>
            <w:shd w:val="clear" w:color="auto" w:fill="DEEAF6" w:themeFill="accent1" w:themeFillTint="33"/>
            <w:vAlign w:val="center"/>
            <w:hideMark/>
          </w:tcPr>
          <w:p w14:paraId="7DE6B283" w14:textId="77777777" w:rsidR="00157470" w:rsidRPr="00CD111B" w:rsidRDefault="00157470" w:rsidP="00985207">
            <w:pPr>
              <w:pStyle w:val="TextodeTablas"/>
              <w:jc w:val="left"/>
              <w:rPr>
                <w:lang w:val="es-HN"/>
              </w:rPr>
            </w:pPr>
            <w:r w:rsidRPr="00CD111B">
              <w:rPr>
                <w:lang w:val="es-HN"/>
              </w:rPr>
              <w:t>-Mejorar productividad</w:t>
            </w:r>
          </w:p>
          <w:p w14:paraId="165B4E45" w14:textId="77777777" w:rsidR="00157470" w:rsidRPr="00CD111B" w:rsidRDefault="00157470" w:rsidP="00985207">
            <w:pPr>
              <w:pStyle w:val="TextodeTablas"/>
              <w:jc w:val="left"/>
              <w:rPr>
                <w:lang w:val="es-HN"/>
              </w:rPr>
            </w:pPr>
            <w:r w:rsidRPr="00CD111B">
              <w:rPr>
                <w:lang w:val="es-HN"/>
              </w:rPr>
              <w:t>-Mejorar calidad reduciendo inconsistencias</w:t>
            </w:r>
          </w:p>
        </w:tc>
        <w:tc>
          <w:tcPr>
            <w:tcW w:w="2100" w:type="dxa"/>
            <w:shd w:val="clear" w:color="auto" w:fill="DEEAF6" w:themeFill="accent1" w:themeFillTint="33"/>
            <w:vAlign w:val="center"/>
            <w:hideMark/>
          </w:tcPr>
          <w:p w14:paraId="47D65826" w14:textId="77777777" w:rsidR="00157470" w:rsidRPr="00CD111B" w:rsidRDefault="00157470" w:rsidP="00985207">
            <w:pPr>
              <w:pStyle w:val="TextodeTablas"/>
              <w:rPr>
                <w:lang w:val="es-HN"/>
              </w:rPr>
            </w:pPr>
            <w:r w:rsidRPr="00CD111B">
              <w:rPr>
                <w:lang w:val="es-HN"/>
              </w:rPr>
              <w:t>-Plan mejora estratégico a 5 años.</w:t>
            </w:r>
          </w:p>
          <w:p w14:paraId="050094A8" w14:textId="77777777" w:rsidR="00157470" w:rsidRPr="00CD111B" w:rsidRDefault="00157470" w:rsidP="00985207">
            <w:pPr>
              <w:pStyle w:val="TextodeTablas"/>
              <w:rPr>
                <w:lang w:val="es-HN"/>
              </w:rPr>
            </w:pPr>
          </w:p>
          <w:p w14:paraId="0253A543" w14:textId="77777777" w:rsidR="00157470" w:rsidRPr="00CD111B" w:rsidRDefault="00157470" w:rsidP="00985207">
            <w:pPr>
              <w:pStyle w:val="TextodeTablas"/>
              <w:rPr>
                <w:lang w:val="es-HN"/>
              </w:rPr>
            </w:pPr>
            <w:r w:rsidRPr="00CD111B">
              <w:rPr>
                <w:lang w:val="es-HN"/>
              </w:rPr>
              <w:t>-Café diferenciado</w:t>
            </w:r>
          </w:p>
        </w:tc>
      </w:tr>
    </w:tbl>
    <w:p w14:paraId="7217ADBD" w14:textId="3826A567" w:rsidR="0016641D" w:rsidRPr="00CD111B" w:rsidRDefault="00AD34A4" w:rsidP="006F583B">
      <w:pPr>
        <w:pStyle w:val="FuentedeFigurasyTablas"/>
        <w:rPr>
          <w:lang w:val="es-HN"/>
        </w:rPr>
      </w:pPr>
      <w:r w:rsidRPr="00CD111B">
        <w:rPr>
          <w:lang w:val="es-HN"/>
        </w:rPr>
        <w:t>Fuente: Elaboración Propia</w:t>
      </w:r>
    </w:p>
    <w:p w14:paraId="50F85EAD" w14:textId="3F9A31EB" w:rsidR="00F560FD" w:rsidRPr="00CD111B" w:rsidRDefault="61D8D9CC" w:rsidP="0084413E">
      <w:pPr>
        <w:pStyle w:val="Ttulo3"/>
        <w:numPr>
          <w:ilvl w:val="2"/>
          <w:numId w:val="16"/>
        </w:numPr>
      </w:pPr>
      <w:bookmarkStart w:id="109" w:name="_Toc153381351"/>
      <w:bookmarkStart w:id="110" w:name="_Toc158656768"/>
      <w:r w:rsidRPr="00CD111B">
        <w:t>HIPÓTESIS</w:t>
      </w:r>
      <w:bookmarkEnd w:id="109"/>
      <w:bookmarkEnd w:id="110"/>
    </w:p>
    <w:p w14:paraId="6A7D8291" w14:textId="7DE844AC" w:rsidR="005B633A" w:rsidRPr="004342C3" w:rsidRDefault="005B633A" w:rsidP="005B633A">
      <w:pPr>
        <w:pStyle w:val="TextoPrincipal"/>
      </w:pPr>
      <w:r w:rsidRPr="004342C3">
        <w:t>Las hipótesis en la investigación científica son formulaciones que realiza el investigador antes de obtener los datos, en las cuales expresa sus expectativas sobre cómo se comportarán las variables o la población bajo estudio. Estas hipótesis representan las proyecciones o aproximaciones del investigador sobre las relaciones entre las variables o el impacto del fenómeno analizado</w:t>
      </w:r>
      <w:sdt>
        <w:sdtPr>
          <w:id w:val="805280109"/>
          <w:citation/>
        </w:sdtPr>
        <w:sdtEndPr/>
        <w:sdtContent>
          <w:r w:rsidRPr="004342C3">
            <w:fldChar w:fldCharType="begin"/>
          </w:r>
          <w:r w:rsidRPr="004342C3">
            <w:instrText xml:space="preserve"> CITATION Her10 \l 18442 </w:instrText>
          </w:r>
          <w:r w:rsidRPr="004342C3">
            <w:fldChar w:fldCharType="separate"/>
          </w:r>
          <w:r w:rsidRPr="004342C3">
            <w:rPr>
              <w:noProof/>
            </w:rPr>
            <w:t xml:space="preserve"> (Hernández Sampieri, 2011)</w:t>
          </w:r>
          <w:r w:rsidRPr="004342C3">
            <w:fldChar w:fldCharType="end"/>
          </w:r>
        </w:sdtContent>
      </w:sdt>
      <w:r w:rsidRPr="004342C3">
        <w:t>.</w:t>
      </w:r>
    </w:p>
    <w:p w14:paraId="6840567D" w14:textId="5AFE61F2" w:rsidR="65589831" w:rsidRDefault="00F62E03" w:rsidP="00F62E03">
      <w:pPr>
        <w:pStyle w:val="TDC3"/>
        <w:spacing w:after="240"/>
        <w:ind w:left="118" w:right="476" w:firstLine="590"/>
      </w:pPr>
      <w:r w:rsidRPr="004342C3">
        <w:t xml:space="preserve">Este estudio, al tener un enfoque descriptivo, no implica la realización de pruebas de </w:t>
      </w:r>
      <w:r w:rsidRPr="004342C3">
        <w:lastRenderedPageBreak/>
        <w:t>hipótesis.</w:t>
      </w:r>
    </w:p>
    <w:p w14:paraId="66CB7715" w14:textId="77777777" w:rsidR="00F62E03" w:rsidRPr="00F62E03" w:rsidRDefault="00F62E03" w:rsidP="00F62E03"/>
    <w:p w14:paraId="1C0F706B" w14:textId="1120F87E" w:rsidR="007A01EE" w:rsidRPr="00CD111B" w:rsidRDefault="2DFBC864" w:rsidP="0084413E">
      <w:pPr>
        <w:pStyle w:val="Ttulo2"/>
        <w:numPr>
          <w:ilvl w:val="1"/>
          <w:numId w:val="16"/>
        </w:numPr>
      </w:pPr>
      <w:bookmarkStart w:id="111" w:name="_Toc153381352"/>
      <w:r w:rsidRPr="00CD111B">
        <w:t xml:space="preserve"> </w:t>
      </w:r>
      <w:bookmarkStart w:id="112" w:name="_Toc158656769"/>
      <w:r w:rsidR="25809558" w:rsidRPr="00CD111B">
        <w:t>ENFOQUE Y MÉTODOS</w:t>
      </w:r>
      <w:bookmarkEnd w:id="111"/>
      <w:bookmarkEnd w:id="112"/>
    </w:p>
    <w:p w14:paraId="2B9802DD" w14:textId="38E89813" w:rsidR="00E30B80" w:rsidRPr="00CD111B" w:rsidRDefault="00245E4E" w:rsidP="0084413E">
      <w:pPr>
        <w:pStyle w:val="Ttulo3"/>
        <w:numPr>
          <w:ilvl w:val="2"/>
          <w:numId w:val="16"/>
        </w:numPr>
      </w:pPr>
      <w:bookmarkStart w:id="113" w:name="_Toc158656770"/>
      <w:r w:rsidRPr="00CD111B">
        <w:rPr>
          <w:caps w:val="0"/>
        </w:rPr>
        <w:t>ENFOQUE</w:t>
      </w:r>
      <w:bookmarkEnd w:id="113"/>
      <w:r w:rsidRPr="00CD111B">
        <w:rPr>
          <w:caps w:val="0"/>
        </w:rPr>
        <w:t xml:space="preserve"> </w:t>
      </w:r>
    </w:p>
    <w:p w14:paraId="3C298CAC" w14:textId="6B38E687" w:rsidR="00E30B80" w:rsidRPr="00CD111B" w:rsidRDefault="27058482" w:rsidP="001D17BF">
      <w:pPr>
        <w:pStyle w:val="TextoPrincipal"/>
      </w:pPr>
      <w:r w:rsidRPr="00CD111B">
        <w:t>El enfoque del estudio es predominantemente cuantitativo, pues se centra en la recopilación y análisis de datos numéricos y estadísticos que describen objetivamente las características y dinámicas de los canales de comercialización para vender Benignas Café y mejorar la gestión de la microempresa de café.</w:t>
      </w:r>
      <w:r w:rsidR="00E30B80" w:rsidRPr="00CD111B">
        <w:t xml:space="preserve"> Como indica Hernández Sampieri </w:t>
      </w:r>
      <w:sdt>
        <w:sdtPr>
          <w:id w:val="-175508298"/>
          <w:placeholder>
            <w:docPart w:val="DefaultPlaceholder_1081868574"/>
          </w:placeholder>
          <w:citation/>
        </w:sdtPr>
        <w:sdtEndPr/>
        <w:sdtContent>
          <w:r w:rsidR="00E30B80" w:rsidRPr="00CD111B">
            <w:fldChar w:fldCharType="begin"/>
          </w:r>
          <w:r w:rsidR="00E30B80" w:rsidRPr="00CD111B">
            <w:instrText xml:space="preserve">CITATION Her10 \n  \t  \l 18442 </w:instrText>
          </w:r>
          <w:r w:rsidR="00E30B80" w:rsidRPr="00CD111B">
            <w:fldChar w:fldCharType="separate"/>
          </w:r>
          <w:r w:rsidR="00E857A3" w:rsidRPr="00CD111B">
            <w:t>(2011)</w:t>
          </w:r>
          <w:r w:rsidR="00E30B80" w:rsidRPr="00CD111B">
            <w:fldChar w:fldCharType="end"/>
          </w:r>
        </w:sdtContent>
      </w:sdt>
      <w:r w:rsidR="00E30B80" w:rsidRPr="00CD111B">
        <w:t>, el enfoque cuantitativo permite una recolección sistemática y un análisis estadístico que contribuyen a la objetividad y la posibilidad de generalizar los resultados. El empleo de este enfoque se refleja en el uso de instrumentos como encuestas con preguntas estructuradas que generan datos mensurables y comparables.</w:t>
      </w:r>
    </w:p>
    <w:p w14:paraId="110D42A2" w14:textId="61C278AA" w:rsidR="00E30B80" w:rsidRPr="00CD111B" w:rsidRDefault="2255AB68" w:rsidP="005B256A">
      <w:pPr>
        <w:pStyle w:val="TextoPrincipal"/>
      </w:pPr>
      <w:r w:rsidRPr="00CD111B">
        <w:t xml:space="preserve">El estudio incorpora un componente cualitativo, en el que se usan entrevistas </w:t>
      </w:r>
      <w:r w:rsidR="00550C02" w:rsidRPr="00CD111B">
        <w:t xml:space="preserve">a profundidad </w:t>
      </w:r>
      <w:r w:rsidRPr="00CD111B">
        <w:t>para capturar las experiencias, opiniones y valores de los dueños de las fincas de Benignas Café, Aldrin Díaz y su esposa Leila Soler,</w:t>
      </w:r>
      <w:r w:rsidR="00550C02" w:rsidRPr="00CD111B">
        <w:t xml:space="preserve"> quienes nos brindaron toda la información importante de cómo se está administrando la microempresa en todas sus facetas. De igual manera</w:t>
      </w:r>
      <w:r w:rsidRPr="00CD111B">
        <w:t xml:space="preserve"> se entrevistaron </w:t>
      </w:r>
      <w:r w:rsidR="00550C02" w:rsidRPr="00CD111B">
        <w:t xml:space="preserve">también a </w:t>
      </w:r>
      <w:r w:rsidRPr="00CD111B">
        <w:t>10 productores</w:t>
      </w:r>
      <w:r w:rsidR="00550C02" w:rsidRPr="00CD111B">
        <w:t xml:space="preserve"> de café representativos</w:t>
      </w:r>
      <w:r w:rsidRPr="00CD111B">
        <w:t xml:space="preserve"> vecinos del mismo municipio.</w:t>
      </w:r>
      <w:r w:rsidR="00550C02" w:rsidRPr="00CD111B">
        <w:t xml:space="preserve"> Ambas fuentes de información permitieron identificar como productores con </w:t>
      </w:r>
      <w:r w:rsidR="00DA06A2" w:rsidRPr="00CD111B">
        <w:t xml:space="preserve">cercanas y </w:t>
      </w:r>
      <w:r w:rsidR="00550C02" w:rsidRPr="00CD111B">
        <w:t xml:space="preserve">similares realidades tienen tan diferentes </w:t>
      </w:r>
      <w:r w:rsidR="00DA06A2" w:rsidRPr="00CD111B">
        <w:t>formas de pensar para decidir y dirigir sus prácticas agrícolas.</w:t>
      </w:r>
      <w:r w:rsidR="00550C02" w:rsidRPr="00CD111B">
        <w:t xml:space="preserve"> </w:t>
      </w:r>
      <w:r w:rsidR="28AEA2E8" w:rsidRPr="00CD111B">
        <w:t xml:space="preserve">Este aspecto cualitativo es fundamental para entender el contexto humano y social detrás de los números, proporcionando una visión más completa </w:t>
      </w:r>
      <w:r w:rsidR="4AC4624B" w:rsidRPr="00CD111B">
        <w:t xml:space="preserve">e integral </w:t>
      </w:r>
      <w:r w:rsidR="28AEA2E8" w:rsidRPr="00CD111B">
        <w:t xml:space="preserve">de la realidad estudiada. Según Moscoso </w:t>
      </w:r>
      <w:sdt>
        <w:sdtPr>
          <w:id w:val="-1514224059"/>
          <w:placeholder>
            <w:docPart w:val="DefaultPlaceholder_1081868574"/>
          </w:placeholder>
          <w:citation/>
        </w:sdtPr>
        <w:sdtEndPr/>
        <w:sdtContent>
          <w:r w:rsidR="00E30B80" w:rsidRPr="00CD111B">
            <w:fldChar w:fldCharType="begin"/>
          </w:r>
          <w:r w:rsidR="00E30B80" w:rsidRPr="00CD111B">
            <w:instrText xml:space="preserve">CITATION Núñ17 \n  \t  \l 18442 </w:instrText>
          </w:r>
          <w:r w:rsidR="00E30B80" w:rsidRPr="00CD111B">
            <w:fldChar w:fldCharType="separate"/>
          </w:r>
          <w:r w:rsidR="00E857A3" w:rsidRPr="00CD111B">
            <w:t>(2017)</w:t>
          </w:r>
          <w:r w:rsidR="00E30B80" w:rsidRPr="00CD111B">
            <w:fldChar w:fldCharType="end"/>
          </w:r>
        </w:sdtContent>
      </w:sdt>
      <w:r w:rsidR="28AEA2E8" w:rsidRPr="00CD111B">
        <w:t>, el enfoque cualitativo es esencial cuando se investigan fenómenos complejos en sus contextos reales, ya que permite explorar cómo y por qué se toman ciertas decisiones y cómo se experimentan los procesos.</w:t>
      </w:r>
    </w:p>
    <w:p w14:paraId="6901A53E" w14:textId="05F9F8C7" w:rsidR="00E30B80" w:rsidRPr="00CD111B" w:rsidRDefault="00E30B80" w:rsidP="006F583B">
      <w:pPr>
        <w:pStyle w:val="TextoPrincipal"/>
      </w:pPr>
      <w:r w:rsidRPr="00CD111B">
        <w:t xml:space="preserve">La justificación para incluir un aspecto cualitativo radica en la naturaleza del objeto de estudio, puesto que es una microempresa que opera en un sector donde las decisiones de producción y gestión están fuertemente influenciadas por factores humanos, culturales y organizacionales que no pueden ser completamente cuantificados. La combinación de métodos cuantitativos y cualitativos, conocida como metodología mixta, aprovecha las fortalezas de ambos enfoques para proporcionar una comprensión más rica y detallada del fenómeno investigado, en </w:t>
      </w:r>
      <w:r w:rsidRPr="00CD111B">
        <w:lastRenderedPageBreak/>
        <w:t xml:space="preserve">línea con lo que Moscoso </w:t>
      </w:r>
      <w:sdt>
        <w:sdtPr>
          <w:id w:val="-688916312"/>
          <w:citation/>
        </w:sdtPr>
        <w:sdtEndPr/>
        <w:sdtContent>
          <w:r w:rsidRPr="00CD111B">
            <w:fldChar w:fldCharType="begin"/>
          </w:r>
          <w:r w:rsidRPr="00CD111B">
            <w:instrText xml:space="preserve">CITATION Núñ17 \n  \t  \l 18442 </w:instrText>
          </w:r>
          <w:r w:rsidRPr="00CD111B">
            <w:fldChar w:fldCharType="separate"/>
          </w:r>
          <w:r w:rsidR="00E857A3" w:rsidRPr="00CD111B">
            <w:t>(2017)</w:t>
          </w:r>
          <w:r w:rsidRPr="00CD111B">
            <w:fldChar w:fldCharType="end"/>
          </w:r>
        </w:sdtContent>
      </w:sdt>
      <w:r w:rsidRPr="00CD111B">
        <w:t xml:space="preserve"> destaca sobre los beneficios de integrar datos numéricos y narrativos.</w:t>
      </w:r>
    </w:p>
    <w:p w14:paraId="79455C89" w14:textId="7453FFFA" w:rsidR="00501ACE" w:rsidRPr="00CD111B" w:rsidRDefault="00245E4E" w:rsidP="0084413E">
      <w:pPr>
        <w:pStyle w:val="Ttulo3"/>
        <w:numPr>
          <w:ilvl w:val="2"/>
          <w:numId w:val="16"/>
        </w:numPr>
      </w:pPr>
      <w:bookmarkStart w:id="114" w:name="_Toc153466255"/>
      <w:bookmarkStart w:id="115" w:name="_Toc153468915"/>
      <w:bookmarkStart w:id="116" w:name="_Toc153473199"/>
      <w:bookmarkStart w:id="117" w:name="_Toc153544036"/>
      <w:bookmarkStart w:id="118" w:name="_Toc153546816"/>
      <w:bookmarkStart w:id="119" w:name="_Toc153551527"/>
      <w:bookmarkStart w:id="120" w:name="_Toc154158551"/>
      <w:bookmarkStart w:id="121" w:name="_Toc158656771"/>
      <w:bookmarkEnd w:id="114"/>
      <w:bookmarkEnd w:id="115"/>
      <w:bookmarkEnd w:id="116"/>
      <w:bookmarkEnd w:id="117"/>
      <w:bookmarkEnd w:id="118"/>
      <w:bookmarkEnd w:id="119"/>
      <w:bookmarkEnd w:id="120"/>
      <w:r w:rsidRPr="00CD111B">
        <w:rPr>
          <w:caps w:val="0"/>
        </w:rPr>
        <w:t>MÉTODOS</w:t>
      </w:r>
      <w:bookmarkEnd w:id="121"/>
      <w:r w:rsidRPr="00CD111B">
        <w:rPr>
          <w:caps w:val="0"/>
        </w:rPr>
        <w:t xml:space="preserve"> </w:t>
      </w:r>
    </w:p>
    <w:p w14:paraId="073CE8ED" w14:textId="6D8AD982" w:rsidR="00E30B80" w:rsidRPr="00CD111B" w:rsidRDefault="00E30B80" w:rsidP="00F62E03">
      <w:pPr>
        <w:pStyle w:val="TextoPrincipal"/>
        <w:ind w:firstLine="567"/>
      </w:pPr>
      <w:r w:rsidRPr="00CD111B">
        <w:t xml:space="preserve">Partiendo de la información general a través de la extracción de elementos lógicos verificables en los estados financieros de Benigna’s Café, se inicia la gestión de inferencias hacia la conclusión particular sobre la rentabilidad de cada uno de los puntos de distribución de la empresa y el método aplicado. </w:t>
      </w:r>
    </w:p>
    <w:p w14:paraId="226DF047" w14:textId="4CB1A938" w:rsidR="0004138A" w:rsidRPr="00CD111B" w:rsidRDefault="34D12772" w:rsidP="00F62E03">
      <w:pPr>
        <w:pStyle w:val="TextoPrincipal"/>
      </w:pPr>
      <w:r w:rsidRPr="00CD111B">
        <w:t xml:space="preserve">Descriptivo: </w:t>
      </w:r>
      <w:r w:rsidR="26306C38" w:rsidRPr="00CD111B">
        <w:t xml:space="preserve"> En esta investigación se</w:t>
      </w:r>
      <w:r w:rsidR="46276EBC" w:rsidRPr="00CD111B">
        <w:t xml:space="preserve"> utilizó el diseño descriptivo simple</w:t>
      </w:r>
      <w:r w:rsidR="2E391B35" w:rsidRPr="00CD111B">
        <w:t>, se</w:t>
      </w:r>
      <w:r w:rsidR="26306C38" w:rsidRPr="00CD111B">
        <w:t xml:space="preserve"> </w:t>
      </w:r>
      <w:r w:rsidR="47008DD3" w:rsidRPr="00CD111B">
        <w:t>comenzó</w:t>
      </w:r>
      <w:r w:rsidR="26306C38" w:rsidRPr="00CD111B">
        <w:t xml:space="preserve"> investigando la situación </w:t>
      </w:r>
      <w:r w:rsidR="47008DD3" w:rsidRPr="00CD111B">
        <w:t xml:space="preserve">inicial </w:t>
      </w:r>
      <w:r w:rsidR="7B38B9B7" w:rsidRPr="00CD111B">
        <w:t>de la microempresa desde</w:t>
      </w:r>
      <w:r w:rsidR="26306C38" w:rsidRPr="00CD111B">
        <w:t xml:space="preserve"> la producción</w:t>
      </w:r>
      <w:r w:rsidR="00DA06A2" w:rsidRPr="00CD111B">
        <w:t xml:space="preserve"> y procesamiento</w:t>
      </w:r>
      <w:r w:rsidR="26306C38" w:rsidRPr="00CD111B">
        <w:t xml:space="preserve"> del café hasta </w:t>
      </w:r>
      <w:r w:rsidR="03A78034" w:rsidRPr="00CD111B">
        <w:t>el proceso de mercadeo y dirección empresarial inclusive</w:t>
      </w:r>
      <w:r w:rsidR="26306C38" w:rsidRPr="00CD111B">
        <w:t xml:space="preserve"> </w:t>
      </w:r>
      <w:r w:rsidRPr="00CD111B">
        <w:t>“El método descriptivo busca un conocimiento inicial de la realidad que se produce de la observación directa del investigador y del conocimiento que se obtiene mediante la lectura o estudio de las informaciones aportadas por otros autores”</w:t>
      </w:r>
      <w:r w:rsidR="28AEA2E8" w:rsidRPr="00CD111B">
        <w:t xml:space="preserve"> </w:t>
      </w:r>
      <w:sdt>
        <w:sdtPr>
          <w:id w:val="-1787339857"/>
          <w:placeholder>
            <w:docPart w:val="DefaultPlaceholder_1081868574"/>
          </w:placeholder>
          <w:citation/>
        </w:sdtPr>
        <w:sdtEndPr/>
        <w:sdtContent>
          <w:r w:rsidR="00E30B80" w:rsidRPr="00CD111B">
            <w:fldChar w:fldCharType="begin"/>
          </w:r>
          <w:r w:rsidR="00E30B80" w:rsidRPr="00CD111B">
            <w:instrText xml:space="preserve"> CITATION Her10 \l 18442 </w:instrText>
          </w:r>
          <w:r w:rsidR="00E30B80" w:rsidRPr="00CD111B">
            <w:fldChar w:fldCharType="separate"/>
          </w:r>
          <w:r w:rsidR="00E857A3" w:rsidRPr="00CD111B">
            <w:t>(Hernández Sampieri, 2011)</w:t>
          </w:r>
          <w:r w:rsidR="00E30B80" w:rsidRPr="00CD111B">
            <w:fldChar w:fldCharType="end"/>
          </w:r>
        </w:sdtContent>
      </w:sdt>
    </w:p>
    <w:p w14:paraId="73EE53E0" w14:textId="0D36F710" w:rsidR="00B10DB5" w:rsidRPr="00CD111B" w:rsidRDefault="00B10DB5" w:rsidP="214E60A4">
      <w:pPr>
        <w:pStyle w:val="Descripcin"/>
      </w:pPr>
    </w:p>
    <w:p w14:paraId="11CCB358" w14:textId="3BEAECC0" w:rsidR="00B10DB5" w:rsidRPr="00576159" w:rsidRDefault="00B10DB5" w:rsidP="00576159">
      <w:pPr>
        <w:pStyle w:val="Descripcin"/>
        <w:rPr>
          <w:b/>
          <w:bCs/>
          <w:i w:val="0"/>
          <w:iCs w:val="0"/>
          <w:color w:val="auto"/>
          <w:sz w:val="36"/>
          <w:szCs w:val="36"/>
        </w:rPr>
      </w:pPr>
      <w:bookmarkStart w:id="122" w:name="_Toc158225432"/>
      <w:r w:rsidRPr="00576159">
        <w:rPr>
          <w:b/>
          <w:bCs/>
          <w:i w:val="0"/>
          <w:iCs w:val="0"/>
          <w:noProof/>
          <w:color w:val="auto"/>
          <w:sz w:val="24"/>
          <w:szCs w:val="24"/>
        </w:rPr>
        <w:drawing>
          <wp:anchor distT="0" distB="0" distL="114300" distR="114300" simplePos="0" relativeHeight="251670016" behindDoc="1" locked="0" layoutInCell="1" allowOverlap="1" wp14:anchorId="5892C73C" wp14:editId="4920A314">
            <wp:simplePos x="0" y="0"/>
            <wp:positionH relativeFrom="margin">
              <wp:align>right</wp:align>
            </wp:positionH>
            <wp:positionV relativeFrom="paragraph">
              <wp:posOffset>2941</wp:posOffset>
            </wp:positionV>
            <wp:extent cx="5943600" cy="2753995"/>
            <wp:effectExtent l="0" t="0" r="0" b="8255"/>
            <wp:wrapTight wrapText="bothSides">
              <wp:wrapPolygon edited="0">
                <wp:start x="0" y="0"/>
                <wp:lineTo x="0" y="21515"/>
                <wp:lineTo x="21531" y="21515"/>
                <wp:lineTo x="21531" y="0"/>
                <wp:lineTo x="0" y="0"/>
              </wp:wrapPolygon>
            </wp:wrapTight>
            <wp:docPr id="13077793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7779307" name=""/>
                    <pic:cNvPicPr/>
                  </pic:nvPicPr>
                  <pic:blipFill>
                    <a:blip r:embed="rId22">
                      <a:extLst>
                        <a:ext uri="{28A0092B-C50C-407E-A947-70E740481C1C}">
                          <a14:useLocalDpi xmlns:a14="http://schemas.microsoft.com/office/drawing/2010/main" val="0"/>
                        </a:ext>
                      </a:extLst>
                    </a:blip>
                    <a:stretch>
                      <a:fillRect/>
                    </a:stretch>
                  </pic:blipFill>
                  <pic:spPr>
                    <a:xfrm>
                      <a:off x="0" y="0"/>
                      <a:ext cx="5943600" cy="2753995"/>
                    </a:xfrm>
                    <a:prstGeom prst="rect">
                      <a:avLst/>
                    </a:prstGeom>
                  </pic:spPr>
                </pic:pic>
              </a:graphicData>
            </a:graphic>
          </wp:anchor>
        </w:drawing>
      </w:r>
      <w:r w:rsidR="00576159" w:rsidRPr="00576159">
        <w:rPr>
          <w:b/>
          <w:bCs/>
          <w:i w:val="0"/>
          <w:iCs w:val="0"/>
          <w:color w:val="auto"/>
          <w:sz w:val="24"/>
          <w:szCs w:val="24"/>
        </w:rPr>
        <w:t xml:space="preserve">Figura  </w:t>
      </w:r>
      <w:r w:rsidR="00576159" w:rsidRPr="00576159">
        <w:rPr>
          <w:b/>
          <w:bCs/>
          <w:i w:val="0"/>
          <w:iCs w:val="0"/>
          <w:color w:val="auto"/>
          <w:sz w:val="24"/>
          <w:szCs w:val="24"/>
        </w:rPr>
        <w:fldChar w:fldCharType="begin"/>
      </w:r>
      <w:r w:rsidR="00576159" w:rsidRPr="00576159">
        <w:rPr>
          <w:b/>
          <w:bCs/>
          <w:i w:val="0"/>
          <w:iCs w:val="0"/>
          <w:color w:val="auto"/>
          <w:sz w:val="24"/>
          <w:szCs w:val="24"/>
        </w:rPr>
        <w:instrText xml:space="preserve"> SEQ Figura_ \* ARABIC </w:instrText>
      </w:r>
      <w:r w:rsidR="00576159" w:rsidRPr="00576159">
        <w:rPr>
          <w:b/>
          <w:bCs/>
          <w:i w:val="0"/>
          <w:iCs w:val="0"/>
          <w:color w:val="auto"/>
          <w:sz w:val="24"/>
          <w:szCs w:val="24"/>
        </w:rPr>
        <w:fldChar w:fldCharType="separate"/>
      </w:r>
      <w:r w:rsidR="00BD45AF">
        <w:rPr>
          <w:b/>
          <w:bCs/>
          <w:i w:val="0"/>
          <w:iCs w:val="0"/>
          <w:noProof/>
          <w:color w:val="auto"/>
          <w:sz w:val="24"/>
          <w:szCs w:val="24"/>
        </w:rPr>
        <w:t>7</w:t>
      </w:r>
      <w:r w:rsidR="00576159" w:rsidRPr="00576159">
        <w:rPr>
          <w:b/>
          <w:bCs/>
          <w:i w:val="0"/>
          <w:iCs w:val="0"/>
          <w:color w:val="auto"/>
          <w:sz w:val="24"/>
          <w:szCs w:val="24"/>
        </w:rPr>
        <w:fldChar w:fldCharType="end"/>
      </w:r>
      <w:r w:rsidR="00576159" w:rsidRPr="00576159">
        <w:rPr>
          <w:b/>
          <w:bCs/>
          <w:i w:val="0"/>
          <w:iCs w:val="0"/>
          <w:color w:val="auto"/>
          <w:sz w:val="24"/>
          <w:szCs w:val="24"/>
        </w:rPr>
        <w:t>:</w:t>
      </w:r>
      <w:r w:rsidR="00576159" w:rsidRPr="00576159">
        <w:rPr>
          <w:i w:val="0"/>
          <w:iCs w:val="0"/>
          <w:color w:val="auto"/>
          <w:sz w:val="24"/>
          <w:szCs w:val="24"/>
        </w:rPr>
        <w:t xml:space="preserve"> Diagrama de Enfoque, Alcance, Diseño y Métodos</w:t>
      </w:r>
      <w:bookmarkEnd w:id="122"/>
    </w:p>
    <w:p w14:paraId="3AC42DD0" w14:textId="5B2F3E9A" w:rsidR="00F560FD" w:rsidRDefault="60C67B99" w:rsidP="006E2614">
      <w:pPr>
        <w:pStyle w:val="FuentedeFigurasyTablas"/>
        <w:rPr>
          <w:lang w:val="es-HN"/>
        </w:rPr>
      </w:pPr>
      <w:r w:rsidRPr="00CD111B">
        <w:rPr>
          <w:lang w:val="es-HN"/>
        </w:rPr>
        <w:t>Fuente: Elaboración Propia</w:t>
      </w:r>
    </w:p>
    <w:p w14:paraId="4234F592" w14:textId="77777777" w:rsidR="00884C1A" w:rsidRDefault="00884C1A" w:rsidP="006E2614">
      <w:pPr>
        <w:pStyle w:val="FuentedeFigurasyTablas"/>
        <w:rPr>
          <w:lang w:val="es-HN"/>
        </w:rPr>
      </w:pPr>
    </w:p>
    <w:p w14:paraId="32B00C0C" w14:textId="77777777" w:rsidR="00884C1A" w:rsidRPr="00CD111B" w:rsidRDefault="00884C1A" w:rsidP="006E2614">
      <w:pPr>
        <w:pStyle w:val="FuentedeFigurasyTablas"/>
        <w:rPr>
          <w:lang w:val="es-HN"/>
        </w:rPr>
      </w:pPr>
    </w:p>
    <w:p w14:paraId="3E89DDF0" w14:textId="386BE3BD" w:rsidR="007A01EE" w:rsidRPr="00CD111B" w:rsidRDefault="00A871DB" w:rsidP="0084413E">
      <w:pPr>
        <w:pStyle w:val="Ttulo2"/>
        <w:numPr>
          <w:ilvl w:val="1"/>
          <w:numId w:val="16"/>
        </w:numPr>
      </w:pPr>
      <w:bookmarkStart w:id="123" w:name="_Toc153381353"/>
      <w:bookmarkStart w:id="124" w:name="_Toc158656772"/>
      <w:r w:rsidRPr="00CD111B">
        <w:lastRenderedPageBreak/>
        <w:t>DISEÑO DE LA INVESTIGACIÓN</w:t>
      </w:r>
      <w:bookmarkEnd w:id="123"/>
      <w:bookmarkEnd w:id="124"/>
    </w:p>
    <w:p w14:paraId="226CA4FA" w14:textId="5D120B06" w:rsidR="001748D5" w:rsidRPr="00CD111B" w:rsidRDefault="00245E4E" w:rsidP="0084413E">
      <w:pPr>
        <w:pStyle w:val="Ttulo3"/>
        <w:numPr>
          <w:ilvl w:val="2"/>
          <w:numId w:val="16"/>
        </w:numPr>
      </w:pPr>
      <w:bookmarkStart w:id="125" w:name="_Toc158656773"/>
      <w:r w:rsidRPr="00CD111B">
        <w:rPr>
          <w:caps w:val="0"/>
        </w:rPr>
        <w:t>UNIDAD DE ANÁLISIS</w:t>
      </w:r>
      <w:bookmarkEnd w:id="125"/>
    </w:p>
    <w:p w14:paraId="5C814E54" w14:textId="39D0CAA5" w:rsidR="001748D5" w:rsidRPr="00CD111B" w:rsidRDefault="001748D5" w:rsidP="001D17BF">
      <w:pPr>
        <w:pStyle w:val="TextoPrincipal"/>
      </w:pPr>
      <w:r w:rsidRPr="00CD111B">
        <w:t xml:space="preserve">A través de la unidad de análisis se pretende reconocer a que o a quienes </w:t>
      </w:r>
      <w:r w:rsidR="00070E72" w:rsidRPr="00CD111B">
        <w:t>está</w:t>
      </w:r>
      <w:r w:rsidRPr="00CD111B">
        <w:t xml:space="preserve"> dirigido el estudio de la investigación. La población de interés se conforma </w:t>
      </w:r>
      <w:r w:rsidR="00070E72" w:rsidRPr="00CD111B">
        <w:t xml:space="preserve">en primera instancia </w:t>
      </w:r>
      <w:r w:rsidRPr="00CD111B">
        <w:t>por productores de café de la zona de San Isidro, Intibucá, Honduras</w:t>
      </w:r>
      <w:r w:rsidR="00070E72" w:rsidRPr="00CD111B">
        <w:t xml:space="preserve"> y en segunda instancia la población meta de venta en el sector Noreste de San Pedro Sula</w:t>
      </w:r>
      <w:r w:rsidRPr="00CD111B">
        <w:t>.</w:t>
      </w:r>
    </w:p>
    <w:p w14:paraId="24BF7BAB" w14:textId="1309A485" w:rsidR="007A01EE" w:rsidRPr="00CD111B" w:rsidRDefault="00245E4E" w:rsidP="0084413E">
      <w:pPr>
        <w:pStyle w:val="Ttulo3"/>
        <w:numPr>
          <w:ilvl w:val="2"/>
          <w:numId w:val="16"/>
        </w:numPr>
      </w:pPr>
      <w:bookmarkStart w:id="126" w:name="_Toc153466259"/>
      <w:bookmarkStart w:id="127" w:name="_Toc153468919"/>
      <w:bookmarkStart w:id="128" w:name="_Toc153473203"/>
      <w:bookmarkStart w:id="129" w:name="_Toc153544040"/>
      <w:bookmarkStart w:id="130" w:name="_Toc153546820"/>
      <w:bookmarkStart w:id="131" w:name="_Toc153551531"/>
      <w:bookmarkStart w:id="132" w:name="_Toc154158555"/>
      <w:bookmarkStart w:id="133" w:name="_Toc153466260"/>
      <w:bookmarkStart w:id="134" w:name="_Toc153468920"/>
      <w:bookmarkStart w:id="135" w:name="_Toc153473204"/>
      <w:bookmarkStart w:id="136" w:name="_Toc153544041"/>
      <w:bookmarkStart w:id="137" w:name="_Toc153546821"/>
      <w:bookmarkStart w:id="138" w:name="_Toc153551532"/>
      <w:bookmarkStart w:id="139" w:name="_Toc154158556"/>
      <w:bookmarkStart w:id="140" w:name="_Toc158656774"/>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r w:rsidRPr="00CD111B">
        <w:rPr>
          <w:caps w:val="0"/>
        </w:rPr>
        <w:t>POBLACIÓN</w:t>
      </w:r>
      <w:bookmarkEnd w:id="140"/>
    </w:p>
    <w:p w14:paraId="4087AEEC" w14:textId="5200851C" w:rsidR="00B23904" w:rsidRPr="00CD111B" w:rsidRDefault="001131CA" w:rsidP="007217AF">
      <w:pPr>
        <w:pStyle w:val="TextoPrincipal"/>
      </w:pPr>
      <w:r w:rsidRPr="00CD111B">
        <w:t>Se utilizó un estudio no experimental en productores de café del municipio de San Isidro Intibucá y vendedores de la zona Noreste de la ciudad de San Pedro Sula. Según censo y estadísticas oficiales del IHCAFE el departamento de Intibucá cuenta con 6,290 productores que produjeron 435,425.00 quintales de café oro, y de los cuales son del municipio de San Isidro Intibucá la cantidad de 484 productores que produjeron la cantidad de 25,997.07 quintales de café oro</w:t>
      </w:r>
      <w:r w:rsidR="00DA06A2" w:rsidRPr="00CD111B">
        <w:t xml:space="preserve"> en el periodo 2023</w:t>
      </w:r>
      <w:r w:rsidRPr="00CD111B">
        <w:t>, de esa cantidad</w:t>
      </w:r>
      <w:r w:rsidR="00DA06A2" w:rsidRPr="00CD111B">
        <w:t xml:space="preserve"> de productores</w:t>
      </w:r>
      <w:r w:rsidRPr="00CD111B">
        <w:t xml:space="preserve">, se entrevistó a 10. Según censo y estadísticas de la Cámara de Comercio e Industrias de Cortés, </w:t>
      </w:r>
      <w:r w:rsidR="00FE7975" w:rsidRPr="00CD111B">
        <w:t>en San Pedro Sula</w:t>
      </w:r>
      <w:r w:rsidR="00211DC7" w:rsidRPr="00CD111B">
        <w:t xml:space="preserve">, en el sector Noreste </w:t>
      </w:r>
      <w:r w:rsidRPr="00CD111B">
        <w:t xml:space="preserve">se cuenta con </w:t>
      </w:r>
      <w:r w:rsidR="0084413E" w:rsidRPr="00CD111B">
        <w:t>3,440</w:t>
      </w:r>
      <w:r w:rsidRPr="00CD111B">
        <w:t xml:space="preserve"> empresas cuyo giro son Mercaditos, pulpería y supermercados;</w:t>
      </w:r>
      <w:r w:rsidR="00211DC7" w:rsidRPr="00CD111B">
        <w:t xml:space="preserve"> </w:t>
      </w:r>
      <w:r w:rsidRPr="00CD111B">
        <w:t>de los cuales se en</w:t>
      </w:r>
      <w:r w:rsidR="00211DC7" w:rsidRPr="00CD111B">
        <w:t>cuesta</w:t>
      </w:r>
      <w:r w:rsidRPr="00CD111B">
        <w:t xml:space="preserve">ron </w:t>
      </w:r>
      <w:r w:rsidR="00211DC7" w:rsidRPr="00CD111B">
        <w:t xml:space="preserve">a </w:t>
      </w:r>
      <w:r w:rsidR="0084413E" w:rsidRPr="00CD111B">
        <w:t>86</w:t>
      </w:r>
      <w:r w:rsidR="00FE7975" w:rsidRPr="00CD111B">
        <w:t>.</w:t>
      </w:r>
      <w:r w:rsidR="00294FE8" w:rsidRPr="00CD111B">
        <w:t xml:space="preserve"> </w:t>
      </w:r>
      <w:r w:rsidRPr="00CD111B">
        <w:t>De ésta última población se seleccionó la muestra en lo cuantitativo y de la de productores de café se seleccionó la muestra en lo cualitativo</w:t>
      </w:r>
      <w:r w:rsidR="00FE7975" w:rsidRPr="00CD111B">
        <w:t>,</w:t>
      </w:r>
      <w:r w:rsidRPr="00CD111B">
        <w:t xml:space="preserve"> ambas con la estrategia de muestreo no probabilístico por conveniencia lo cual implicó seleccionar los participantes de acuerdo a la intencionalidad del estudio, el cual busca indagar sobre los factores que afectan la productividad </w:t>
      </w:r>
      <w:r w:rsidR="00DA06A2" w:rsidRPr="00CD111B">
        <w:t xml:space="preserve">en fincas de Intibucá </w:t>
      </w:r>
      <w:r w:rsidRPr="00CD111B">
        <w:t xml:space="preserve">y un subsecuente análisis de mejora </w:t>
      </w:r>
      <w:r w:rsidR="00FE7975" w:rsidRPr="00CD111B">
        <w:t xml:space="preserve">en las ventas y </w:t>
      </w:r>
      <w:r w:rsidR="00211DC7" w:rsidRPr="00CD111B">
        <w:t>comercialización</w:t>
      </w:r>
      <w:r w:rsidR="00FE7975" w:rsidRPr="00CD111B">
        <w:t xml:space="preserve"> </w:t>
      </w:r>
      <w:r w:rsidRPr="00CD111B">
        <w:t>de la microempresa familiar Benigna´s Café</w:t>
      </w:r>
      <w:r w:rsidR="00DA06A2" w:rsidRPr="00CD111B">
        <w:t xml:space="preserve"> en San Pedro Sula sector Noreste</w:t>
      </w:r>
      <w:r w:rsidRPr="00CD111B">
        <w:t>, en</w:t>
      </w:r>
      <w:r w:rsidR="00DA06A2" w:rsidRPr="00CD111B">
        <w:t xml:space="preserve"> </w:t>
      </w:r>
      <w:r w:rsidRPr="00CD111B">
        <w:t xml:space="preserve">aspectos relacionados con los </w:t>
      </w:r>
      <w:r w:rsidR="00FE7975" w:rsidRPr="00CD111B">
        <w:t>canales de ventas</w:t>
      </w:r>
      <w:r w:rsidRPr="00CD111B">
        <w:t xml:space="preserve"> y la interacción de los productores</w:t>
      </w:r>
      <w:r w:rsidR="00DA06A2" w:rsidRPr="00CD111B">
        <w:t>. C</w:t>
      </w:r>
      <w:r w:rsidRPr="00CD111B">
        <w:t>omo se puede observar se utilizaron dos tipos de muestras, debido, a que “Los métodos mixtos utilizan estrategias de muestreo que combinan muestras propositivas” (Hernández, et al, 2010, p. 580).</w:t>
      </w:r>
    </w:p>
    <w:p w14:paraId="6258969F" w14:textId="7E1A8A56" w:rsidR="411D8754" w:rsidRPr="00CD111B" w:rsidRDefault="00245E4E" w:rsidP="0084413E">
      <w:pPr>
        <w:pStyle w:val="Ttulo3"/>
        <w:numPr>
          <w:ilvl w:val="2"/>
          <w:numId w:val="16"/>
        </w:numPr>
      </w:pPr>
      <w:bookmarkStart w:id="141" w:name="_Toc153381354"/>
      <w:bookmarkStart w:id="142" w:name="_Toc158656775"/>
      <w:r w:rsidRPr="00CD111B">
        <w:rPr>
          <w:caps w:val="0"/>
        </w:rPr>
        <w:t>MUESTRA</w:t>
      </w:r>
      <w:bookmarkEnd w:id="141"/>
      <w:bookmarkEnd w:id="142"/>
    </w:p>
    <w:p w14:paraId="3BF1D13D" w14:textId="133AD6A5" w:rsidR="1CFB9673" w:rsidRPr="00CD111B" w:rsidRDefault="2DF6351F" w:rsidP="00157470">
      <w:pPr>
        <w:pStyle w:val="TextoPrincipal"/>
      </w:pPr>
      <w:r w:rsidRPr="00CD111B">
        <w:rPr>
          <w:rFonts w:eastAsia="Times New Roman"/>
        </w:rPr>
        <w:t xml:space="preserve">Según Hernández Sampieri, </w:t>
      </w:r>
      <w:r w:rsidRPr="00CD111B">
        <w:t>la muestra es un subgrupo de la población de interés sobre el cual se recolectarán datos y que tiene que definirse o delimitarse de antemano con precisión, este deberá ser representativo de dicha población</w:t>
      </w:r>
      <w:r w:rsidR="52E29DCC" w:rsidRPr="00CD111B">
        <w:t xml:space="preserve"> </w:t>
      </w:r>
      <w:sdt>
        <w:sdtPr>
          <w:id w:val="-722293240"/>
          <w:placeholder>
            <w:docPart w:val="DefaultPlaceholder_1081868574"/>
          </w:placeholder>
          <w:citation/>
        </w:sdtPr>
        <w:sdtEndPr/>
        <w:sdtContent>
          <w:r w:rsidR="00F9341D" w:rsidRPr="00CD111B">
            <w:fldChar w:fldCharType="begin"/>
          </w:r>
          <w:r w:rsidR="00F9341D" w:rsidRPr="00CD111B">
            <w:instrText xml:space="preserve"> CITATION Her10 \l 18442 </w:instrText>
          </w:r>
          <w:r w:rsidR="00F9341D" w:rsidRPr="00CD111B">
            <w:fldChar w:fldCharType="separate"/>
          </w:r>
          <w:r w:rsidR="00E857A3" w:rsidRPr="00CD111B">
            <w:t>(Hernández Sampieri, 2011)</w:t>
          </w:r>
          <w:r w:rsidR="00F9341D" w:rsidRPr="00CD111B">
            <w:fldChar w:fldCharType="end"/>
          </w:r>
        </w:sdtContent>
      </w:sdt>
      <w:r w:rsidR="52E29DCC" w:rsidRPr="00CD111B">
        <w:t>. Para efectos</w:t>
      </w:r>
      <w:r w:rsidR="355C1150" w:rsidRPr="00CD111B">
        <w:t xml:space="preserve"> del presente estudio tomando en cuenta que la cantidad de productores de café ubicados en la comunidad de San Isidro, Intibucá como muestra a evaluar disponible, para participar en el estudio </w:t>
      </w:r>
      <w:r w:rsidR="355C1150" w:rsidRPr="00CD111B">
        <w:lastRenderedPageBreak/>
        <w:t xml:space="preserve">es de 10 para ser entrevistados, aplicando el estudio cualitativo. Y </w:t>
      </w:r>
      <w:r w:rsidR="00157470" w:rsidRPr="00CD111B">
        <w:t xml:space="preserve">de </w:t>
      </w:r>
      <w:r w:rsidR="007217AF" w:rsidRPr="00CD111B">
        <w:t xml:space="preserve">los </w:t>
      </w:r>
      <w:r w:rsidR="00157470" w:rsidRPr="00CD111B">
        <w:t>3,440</w:t>
      </w:r>
      <w:r w:rsidR="1664EA51" w:rsidRPr="00CD111B">
        <w:t xml:space="preserve"> vendedores</w:t>
      </w:r>
      <w:r w:rsidR="355C1150" w:rsidRPr="00CD111B">
        <w:t xml:space="preserve"> de café disponibles localizados en la parte noreste de San Pedro Sula, donde la muestra a evaluar es de 86 vendedores, según la fórmula de población finita aplicada, a un 95% de índice de confianza y un 5% de margen de error, según lo indicado por la Cámara de comercio e Industrias de Cortés.</w:t>
      </w:r>
    </w:p>
    <w:p w14:paraId="3C00B6CB" w14:textId="789B9922" w:rsidR="6D8B442C" w:rsidRPr="00CD111B" w:rsidRDefault="6D8B442C" w:rsidP="7B3D0DDF">
      <w:pPr>
        <w:pStyle w:val="TextoPrincipal"/>
      </w:pPr>
      <w:r w:rsidRPr="00CD111B">
        <w:rPr>
          <w:noProof/>
        </w:rPr>
        <w:drawing>
          <wp:inline distT="0" distB="0" distL="0" distR="0" wp14:anchorId="2289D0AF" wp14:editId="2DEC0544">
            <wp:extent cx="2479675" cy="653307"/>
            <wp:effectExtent l="0" t="0" r="0" b="0"/>
            <wp:docPr id="1533280323" name="Imagen 1533280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extLst>
                        <a:ext uri="{28A0092B-C50C-407E-A947-70E740481C1C}">
                          <a14:useLocalDpi xmlns:a14="http://schemas.microsoft.com/office/drawing/2010/main" val="0"/>
                        </a:ext>
                      </a:extLst>
                    </a:blip>
                    <a:srcRect l="49220" t="41982" r="28125" b="47407"/>
                    <a:stretch/>
                  </pic:blipFill>
                  <pic:spPr bwMode="auto">
                    <a:xfrm>
                      <a:off x="0" y="0"/>
                      <a:ext cx="2479675" cy="653307"/>
                    </a:xfrm>
                    <a:prstGeom prst="rect">
                      <a:avLst/>
                    </a:prstGeom>
                    <a:ln>
                      <a:noFill/>
                    </a:ln>
                    <a:extLst>
                      <a:ext uri="{53640926-AAD7-44D8-BBD7-CCE9431645EC}">
                        <a14:shadowObscured xmlns:a14="http://schemas.microsoft.com/office/drawing/2010/main"/>
                      </a:ext>
                    </a:extLst>
                  </pic:spPr>
                </pic:pic>
              </a:graphicData>
            </a:graphic>
          </wp:inline>
        </w:drawing>
      </w:r>
    </w:p>
    <w:p w14:paraId="1E0CC3C5" w14:textId="54F112E6" w:rsidR="7B3D0DDF" w:rsidRPr="00576159" w:rsidRDefault="00576159" w:rsidP="00576159">
      <w:pPr>
        <w:pStyle w:val="Descripcin"/>
        <w:rPr>
          <w:b/>
          <w:bCs/>
          <w:i w:val="0"/>
          <w:iCs w:val="0"/>
          <w:color w:val="auto"/>
          <w:sz w:val="36"/>
          <w:szCs w:val="36"/>
        </w:rPr>
      </w:pPr>
      <w:bookmarkStart w:id="143" w:name="_Toc158225433"/>
      <w:r w:rsidRPr="00576159">
        <w:rPr>
          <w:b/>
          <w:bCs/>
          <w:i w:val="0"/>
          <w:iCs w:val="0"/>
          <w:color w:val="auto"/>
          <w:sz w:val="24"/>
          <w:szCs w:val="24"/>
        </w:rPr>
        <w:t xml:space="preserve">Figura  </w:t>
      </w:r>
      <w:r w:rsidRPr="00576159">
        <w:rPr>
          <w:b/>
          <w:bCs/>
          <w:i w:val="0"/>
          <w:iCs w:val="0"/>
          <w:color w:val="auto"/>
          <w:sz w:val="24"/>
          <w:szCs w:val="24"/>
        </w:rPr>
        <w:fldChar w:fldCharType="begin"/>
      </w:r>
      <w:r w:rsidRPr="00576159">
        <w:rPr>
          <w:b/>
          <w:bCs/>
          <w:i w:val="0"/>
          <w:iCs w:val="0"/>
          <w:color w:val="auto"/>
          <w:sz w:val="24"/>
          <w:szCs w:val="24"/>
        </w:rPr>
        <w:instrText xml:space="preserve"> SEQ Figura_ \* ARABIC </w:instrText>
      </w:r>
      <w:r w:rsidRPr="00576159">
        <w:rPr>
          <w:b/>
          <w:bCs/>
          <w:i w:val="0"/>
          <w:iCs w:val="0"/>
          <w:color w:val="auto"/>
          <w:sz w:val="24"/>
          <w:szCs w:val="24"/>
        </w:rPr>
        <w:fldChar w:fldCharType="separate"/>
      </w:r>
      <w:r w:rsidR="00BD45AF">
        <w:rPr>
          <w:b/>
          <w:bCs/>
          <w:i w:val="0"/>
          <w:iCs w:val="0"/>
          <w:noProof/>
          <w:color w:val="auto"/>
          <w:sz w:val="24"/>
          <w:szCs w:val="24"/>
        </w:rPr>
        <w:t>8</w:t>
      </w:r>
      <w:r w:rsidRPr="00576159">
        <w:rPr>
          <w:b/>
          <w:bCs/>
          <w:i w:val="0"/>
          <w:iCs w:val="0"/>
          <w:color w:val="auto"/>
          <w:sz w:val="24"/>
          <w:szCs w:val="24"/>
        </w:rPr>
        <w:fldChar w:fldCharType="end"/>
      </w:r>
      <w:r w:rsidRPr="00576159">
        <w:rPr>
          <w:b/>
          <w:bCs/>
          <w:i w:val="0"/>
          <w:iCs w:val="0"/>
          <w:color w:val="auto"/>
          <w:sz w:val="24"/>
          <w:szCs w:val="24"/>
        </w:rPr>
        <w:t>:</w:t>
      </w:r>
      <w:r w:rsidRPr="00576159">
        <w:rPr>
          <w:i w:val="0"/>
          <w:iCs w:val="0"/>
          <w:color w:val="auto"/>
          <w:sz w:val="24"/>
          <w:szCs w:val="24"/>
        </w:rPr>
        <w:t xml:space="preserve"> Formula para el cálculo muestral</w:t>
      </w:r>
      <w:bookmarkEnd w:id="143"/>
    </w:p>
    <w:p w14:paraId="07F1730A" w14:textId="2B7DA69A" w:rsidR="006F3921" w:rsidRPr="00CD111B" w:rsidRDefault="00AD34A4" w:rsidP="006F3921">
      <w:r w:rsidRPr="00576159">
        <w:rPr>
          <w:sz w:val="20"/>
          <w:szCs w:val="18"/>
        </w:rPr>
        <w:t xml:space="preserve">Fuente: </w:t>
      </w:r>
      <w:sdt>
        <w:sdtPr>
          <w:rPr>
            <w:sz w:val="20"/>
            <w:szCs w:val="18"/>
          </w:rPr>
          <w:id w:val="2143148739"/>
          <w:citation/>
        </w:sdtPr>
        <w:sdtEndPr/>
        <w:sdtContent>
          <w:r w:rsidRPr="00576159">
            <w:rPr>
              <w:sz w:val="20"/>
              <w:szCs w:val="18"/>
            </w:rPr>
            <w:fldChar w:fldCharType="begin"/>
          </w:r>
          <w:r w:rsidRPr="00576159">
            <w:rPr>
              <w:sz w:val="20"/>
              <w:szCs w:val="18"/>
            </w:rPr>
            <w:instrText xml:space="preserve"> CITATION Gal19 \l 18442 </w:instrText>
          </w:r>
          <w:r w:rsidRPr="00576159">
            <w:rPr>
              <w:sz w:val="20"/>
              <w:szCs w:val="18"/>
            </w:rPr>
            <w:fldChar w:fldCharType="separate"/>
          </w:r>
          <w:r w:rsidR="00E857A3" w:rsidRPr="00576159">
            <w:rPr>
              <w:sz w:val="20"/>
              <w:szCs w:val="18"/>
            </w:rPr>
            <w:t>(Galan &amp; Garcilazo, 2019)</w:t>
          </w:r>
          <w:r w:rsidRPr="00576159">
            <w:rPr>
              <w:sz w:val="20"/>
              <w:szCs w:val="18"/>
            </w:rPr>
            <w:fldChar w:fldCharType="end"/>
          </w:r>
        </w:sdtContent>
      </w:sdt>
    </w:p>
    <w:p w14:paraId="7355CBAD" w14:textId="77777777" w:rsidR="003F6CF7" w:rsidRPr="00CD111B" w:rsidRDefault="003F6CF7" w:rsidP="006F583B"/>
    <w:p w14:paraId="338F1E92" w14:textId="46A514EA" w:rsidR="007A01EE" w:rsidRPr="00245E4E" w:rsidRDefault="00245E4E" w:rsidP="0084413E">
      <w:pPr>
        <w:pStyle w:val="Ttulo3"/>
        <w:numPr>
          <w:ilvl w:val="2"/>
          <w:numId w:val="16"/>
        </w:numPr>
      </w:pPr>
      <w:bookmarkStart w:id="144" w:name="_Toc153466263"/>
      <w:bookmarkStart w:id="145" w:name="_Toc153468923"/>
      <w:bookmarkStart w:id="146" w:name="_Toc153473207"/>
      <w:bookmarkStart w:id="147" w:name="_Toc153544044"/>
      <w:bookmarkStart w:id="148" w:name="_Toc153546824"/>
      <w:bookmarkStart w:id="149" w:name="_Toc153551535"/>
      <w:bookmarkStart w:id="150" w:name="_Toc154158559"/>
      <w:bookmarkStart w:id="151" w:name="_Toc153466264"/>
      <w:bookmarkStart w:id="152" w:name="_Toc153468924"/>
      <w:bookmarkStart w:id="153" w:name="_Toc153473208"/>
      <w:bookmarkStart w:id="154" w:name="_Toc153544045"/>
      <w:bookmarkStart w:id="155" w:name="_Toc153546825"/>
      <w:bookmarkStart w:id="156" w:name="_Toc153551536"/>
      <w:bookmarkStart w:id="157" w:name="_Toc154158560"/>
      <w:bookmarkStart w:id="158" w:name="_Toc153381355"/>
      <w:bookmarkStart w:id="159" w:name="_Toc158656776"/>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r w:rsidRPr="00245E4E">
        <w:rPr>
          <w:caps w:val="0"/>
        </w:rPr>
        <w:t>TÉCNICAS DE MUESTREO</w:t>
      </w:r>
      <w:bookmarkEnd w:id="158"/>
      <w:bookmarkEnd w:id="159"/>
    </w:p>
    <w:p w14:paraId="6F155B51" w14:textId="3CA1797D" w:rsidR="246C7F6A" w:rsidRPr="00CD111B" w:rsidRDefault="37B32581" w:rsidP="00294FE8">
      <w:pPr>
        <w:pStyle w:val="TextoPrincipal"/>
      </w:pPr>
      <w:r w:rsidRPr="00CD111B">
        <w:t xml:space="preserve">Las técnicas de muestreo son un enfoque de técnicas estadísticas que estudian la forma de seleccionar una muestra representativa de la población, es decir, que represente lo más fielmente posible a la población a la que se pretende extrapolar o inferir los resultados de la investigación asumiendo un error mesurable y determinado </w:t>
      </w:r>
      <w:sdt>
        <w:sdtPr>
          <w:id w:val="1942408249"/>
          <w:placeholder>
            <w:docPart w:val="DefaultPlaceholder_1081868574"/>
          </w:placeholder>
          <w:citation/>
        </w:sdtPr>
        <w:sdtEndPr/>
        <w:sdtContent>
          <w:r w:rsidR="00F9341D" w:rsidRPr="00CD111B">
            <w:fldChar w:fldCharType="begin"/>
          </w:r>
          <w:r w:rsidR="00F9341D" w:rsidRPr="00CD111B">
            <w:instrText xml:space="preserve"> CITATION Gal19 \l 18442 </w:instrText>
          </w:r>
          <w:r w:rsidR="00F9341D" w:rsidRPr="00CD111B">
            <w:fldChar w:fldCharType="separate"/>
          </w:r>
          <w:r w:rsidR="642BA8DA" w:rsidRPr="00CD111B">
            <w:t>(Galan &amp; Garcilazo, 2019)</w:t>
          </w:r>
          <w:r w:rsidR="00F9341D" w:rsidRPr="00CD111B">
            <w:fldChar w:fldCharType="end"/>
          </w:r>
        </w:sdtContent>
      </w:sdt>
      <w:r w:rsidRPr="00CD111B">
        <w:t>.</w:t>
      </w:r>
    </w:p>
    <w:p w14:paraId="3D23D26C" w14:textId="2789BCD5" w:rsidR="00294FE8" w:rsidRPr="00CD111B" w:rsidRDefault="52E29DCC" w:rsidP="007217AF">
      <w:pPr>
        <w:pStyle w:val="TextoPrincipal"/>
      </w:pPr>
      <w:r w:rsidRPr="00CD111B">
        <w:t xml:space="preserve">Para el presente estudio se </w:t>
      </w:r>
      <w:r w:rsidR="6E0F023F" w:rsidRPr="00CD111B">
        <w:t>realizó</w:t>
      </w:r>
      <w:r w:rsidRPr="00CD111B">
        <w:t xml:space="preserve"> un tipo de muestreo </w:t>
      </w:r>
      <w:r w:rsidR="00157470" w:rsidRPr="00CD111B">
        <w:t xml:space="preserve">no </w:t>
      </w:r>
      <w:r w:rsidRPr="00CD111B">
        <w:t>probabilístico</w:t>
      </w:r>
      <w:r w:rsidR="00157470" w:rsidRPr="00CD111B">
        <w:t xml:space="preserve"> por conveniencia</w:t>
      </w:r>
      <w:r w:rsidRPr="00CD111B">
        <w:t xml:space="preserve">. </w:t>
      </w:r>
      <w:bookmarkStart w:id="160" w:name="_Toc153381356"/>
    </w:p>
    <w:p w14:paraId="1DFA895B" w14:textId="77777777" w:rsidR="007217AF" w:rsidRPr="00CD111B" w:rsidRDefault="007217AF" w:rsidP="007217AF">
      <w:pPr>
        <w:pStyle w:val="TextoPrincipal"/>
      </w:pPr>
    </w:p>
    <w:p w14:paraId="5DCD01ED" w14:textId="35DA781A" w:rsidR="007A01EE" w:rsidRPr="00CD111B" w:rsidRDefault="00A871DB" w:rsidP="007217AF">
      <w:pPr>
        <w:pStyle w:val="Ttulo2"/>
        <w:numPr>
          <w:ilvl w:val="1"/>
          <w:numId w:val="16"/>
        </w:numPr>
      </w:pPr>
      <w:bookmarkStart w:id="161" w:name="_Toc158656777"/>
      <w:r w:rsidRPr="00CD111B">
        <w:t>TÉCNICAS, INSTRUMENTOS Y PROCEDIMIENTOS APLICADOS</w:t>
      </w:r>
      <w:bookmarkEnd w:id="160"/>
      <w:bookmarkEnd w:id="161"/>
    </w:p>
    <w:p w14:paraId="538CF0AF" w14:textId="7E570AEC" w:rsidR="007A01EE" w:rsidRPr="00CD111B" w:rsidRDefault="1DE5F288" w:rsidP="08311918">
      <w:pPr>
        <w:spacing w:after="120" w:line="360" w:lineRule="auto"/>
        <w:ind w:firstLine="720"/>
        <w:jc w:val="both"/>
      </w:pPr>
      <w:r w:rsidRPr="00CD111B">
        <w:rPr>
          <w:rFonts w:eastAsia="Times New Roman" w:cs="Times New Roman"/>
          <w:szCs w:val="24"/>
        </w:rPr>
        <w:t>En virtud de que es una investigación mixta, se combinaron técnicas no probabilísticas guiadas con el propósito de ubicar y seleccionar las muestras, de acuerdo con el planteamiento del problema y objetivos a investigar.</w:t>
      </w:r>
      <w:r w:rsidRPr="00CD111B">
        <w:t xml:space="preserve"> </w:t>
      </w:r>
    </w:p>
    <w:p w14:paraId="168D621F" w14:textId="44C05C3C" w:rsidR="007A01EE" w:rsidRPr="00CD111B" w:rsidRDefault="54C50FD0" w:rsidP="00A94B2A">
      <w:pPr>
        <w:pStyle w:val="TextoPrincipal"/>
      </w:pPr>
      <w:r w:rsidRPr="00CD111B">
        <w:t>Para este estudio de emplearon</w:t>
      </w:r>
      <w:r w:rsidR="7B1D48CF" w:rsidRPr="00CD111B">
        <w:t xml:space="preserve"> las</w:t>
      </w:r>
      <w:r w:rsidRPr="00CD111B">
        <w:t xml:space="preserve"> dos </w:t>
      </w:r>
      <w:r w:rsidR="09189308" w:rsidRPr="00CD111B">
        <w:t>técnicas</w:t>
      </w:r>
      <w:r w:rsidR="5AA4A51F" w:rsidRPr="00CD111B">
        <w:t xml:space="preserve"> siguientes:</w:t>
      </w:r>
    </w:p>
    <w:p w14:paraId="61E0D46C" w14:textId="14C18C82" w:rsidR="004A3A4E" w:rsidRPr="00CD111B" w:rsidRDefault="00245E4E" w:rsidP="0084413E">
      <w:pPr>
        <w:pStyle w:val="Ttulo3"/>
        <w:numPr>
          <w:ilvl w:val="2"/>
          <w:numId w:val="16"/>
        </w:numPr>
      </w:pPr>
      <w:bookmarkStart w:id="162" w:name="_Toc158656778"/>
      <w:r w:rsidRPr="00CD111B">
        <w:rPr>
          <w:caps w:val="0"/>
        </w:rPr>
        <w:t>ENTREVISTA</w:t>
      </w:r>
      <w:bookmarkEnd w:id="162"/>
      <w:r w:rsidRPr="00CD111B">
        <w:rPr>
          <w:caps w:val="0"/>
        </w:rPr>
        <w:t xml:space="preserve"> </w:t>
      </w:r>
    </w:p>
    <w:p w14:paraId="1981901B" w14:textId="5C8CFB18" w:rsidR="001748D5" w:rsidRPr="00CD111B" w:rsidRDefault="335E06B2" w:rsidP="006F583B">
      <w:pPr>
        <w:pStyle w:val="TextoPrincipal"/>
      </w:pPr>
      <w:r w:rsidRPr="00CD111B">
        <w:t>Se utiliz</w:t>
      </w:r>
      <w:r w:rsidR="152B5CD6" w:rsidRPr="00CD111B">
        <w:t>ó</w:t>
      </w:r>
      <w:r w:rsidRPr="00CD111B">
        <w:t xml:space="preserve"> para obtener </w:t>
      </w:r>
      <w:r w:rsidR="1FD1CA97" w:rsidRPr="00CD111B">
        <w:t>información</w:t>
      </w:r>
      <w:r w:rsidRPr="00CD111B">
        <w:t xml:space="preserve"> de forma verbal, a</w:t>
      </w:r>
      <w:r w:rsidR="3F66B8B4" w:rsidRPr="00CD111B">
        <w:t xml:space="preserve"> través</w:t>
      </w:r>
      <w:r w:rsidRPr="00CD111B">
        <w:t xml:space="preserve"> de preguntas</w:t>
      </w:r>
      <w:r w:rsidR="007217AF" w:rsidRPr="00CD111B">
        <w:t xml:space="preserve"> a profundidad</w:t>
      </w:r>
      <w:r w:rsidRPr="00CD111B">
        <w:t xml:space="preserve"> formulada por los investigadores a </w:t>
      </w:r>
      <w:r w:rsidR="51B699A0" w:rsidRPr="00CD111B">
        <w:t>productores de café del municipio de San Isi</w:t>
      </w:r>
      <w:r w:rsidR="00E30B80" w:rsidRPr="00CD111B">
        <w:t xml:space="preserve">dro, </w:t>
      </w:r>
      <w:r w:rsidR="51B699A0" w:rsidRPr="00CD111B">
        <w:t>Intibucá</w:t>
      </w:r>
      <w:r w:rsidR="77B58CFB" w:rsidRPr="00CD111B">
        <w:t>.</w:t>
      </w:r>
    </w:p>
    <w:p w14:paraId="0795782B" w14:textId="56135A02" w:rsidR="004A3A4E" w:rsidRPr="00CD111B" w:rsidRDefault="00245E4E" w:rsidP="0084413E">
      <w:pPr>
        <w:pStyle w:val="Ttulo3"/>
        <w:numPr>
          <w:ilvl w:val="2"/>
          <w:numId w:val="16"/>
        </w:numPr>
      </w:pPr>
      <w:bookmarkStart w:id="163" w:name="_Toc158656779"/>
      <w:r w:rsidRPr="00CD111B">
        <w:rPr>
          <w:caps w:val="0"/>
        </w:rPr>
        <w:t>ENCUESTA</w:t>
      </w:r>
      <w:bookmarkEnd w:id="163"/>
    </w:p>
    <w:p w14:paraId="4B4AFE8C" w14:textId="03A9586F" w:rsidR="00820AB4" w:rsidRPr="00CD111B" w:rsidRDefault="46E6DAD7" w:rsidP="001D17BF">
      <w:pPr>
        <w:pStyle w:val="TextoPrincipal"/>
        <w:ind w:left="708"/>
      </w:pPr>
      <w:r w:rsidRPr="00CD111B">
        <w:t xml:space="preserve">Se empleó como instrumento de </w:t>
      </w:r>
      <w:r w:rsidR="3A900330" w:rsidRPr="00CD111B">
        <w:t>investigación</w:t>
      </w:r>
      <w:r w:rsidR="2CD1092B" w:rsidRPr="00CD111B">
        <w:t xml:space="preserve"> para recopilar datos</w:t>
      </w:r>
      <w:r w:rsidR="32595075" w:rsidRPr="00CD111B">
        <w:t xml:space="preserve"> a trav</w:t>
      </w:r>
      <w:r w:rsidR="4A3BFD02" w:rsidRPr="00CD111B">
        <w:t>é</w:t>
      </w:r>
      <w:r w:rsidR="32595075" w:rsidRPr="00CD111B">
        <w:t>s de preguntas</w:t>
      </w:r>
      <w:r w:rsidR="1B3DB22D" w:rsidRPr="00CD111B">
        <w:t xml:space="preserve"> por escrito</w:t>
      </w:r>
      <w:r w:rsidR="50BD9B10" w:rsidRPr="00CD111B">
        <w:t xml:space="preserve">, aplicadas a </w:t>
      </w:r>
      <w:r w:rsidR="00E439AE" w:rsidRPr="00CD111B">
        <w:t>dueños de pulperías, minisúper y supermercados</w:t>
      </w:r>
      <w:r w:rsidR="00DA06A2" w:rsidRPr="00CD111B">
        <w:t xml:space="preserve"> del sector Noreste de San Pedro Sula</w:t>
      </w:r>
      <w:r w:rsidR="50BD9B10" w:rsidRPr="00CD111B">
        <w:t>.</w:t>
      </w:r>
    </w:p>
    <w:p w14:paraId="58E5D204" w14:textId="3F329BDE" w:rsidR="56F6C5D0" w:rsidRPr="00CD111B" w:rsidRDefault="00245E4E" w:rsidP="0084413E">
      <w:pPr>
        <w:pStyle w:val="Ttulo3"/>
        <w:numPr>
          <w:ilvl w:val="2"/>
          <w:numId w:val="16"/>
        </w:numPr>
      </w:pPr>
      <w:bookmarkStart w:id="164" w:name="_Toc158656780"/>
      <w:r w:rsidRPr="00CD111B">
        <w:rPr>
          <w:caps w:val="0"/>
        </w:rPr>
        <w:lastRenderedPageBreak/>
        <w:t>INSTRUMENTOS</w:t>
      </w:r>
      <w:bookmarkEnd w:id="164"/>
    </w:p>
    <w:p w14:paraId="4EF75E68" w14:textId="4E64EB8B" w:rsidR="00E30B80" w:rsidRPr="00CD111B" w:rsidRDefault="00E30B80" w:rsidP="001D17BF">
      <w:pPr>
        <w:pStyle w:val="TextoPrincipal"/>
      </w:pPr>
      <w:r w:rsidRPr="00CD111B">
        <w:t>Los instrumentos de recolección de datos utilizados en este estudio son la entrevista y la encuesta cuantitativa.</w:t>
      </w:r>
    </w:p>
    <w:p w14:paraId="79924FA4" w14:textId="26B34DE1" w:rsidR="00E30B80" w:rsidRPr="00CD111B" w:rsidRDefault="0EA5A0B1">
      <w:pPr>
        <w:pStyle w:val="TextoPrincipal"/>
      </w:pPr>
      <w:r w:rsidRPr="00CD111B">
        <w:t>Entrevista: Se usa para obtener información detallada y en profundidad de los propietarios</w:t>
      </w:r>
      <w:r w:rsidR="004248E0" w:rsidRPr="00CD111B">
        <w:t xml:space="preserve"> </w:t>
      </w:r>
      <w:r w:rsidRPr="00CD111B">
        <w:t xml:space="preserve">de la microempresa, así como de los pequeños productores de café. Las entrevistas pueden ser estructuradas con preguntas predefinidas o </w:t>
      </w:r>
      <w:r w:rsidR="3FB01F8B" w:rsidRPr="00CD111B">
        <w:t>semiestructuradas</w:t>
      </w:r>
      <w:r w:rsidRPr="00CD111B">
        <w:t xml:space="preserve"> para permitir un diálogo más abierto y flexible.</w:t>
      </w:r>
      <w:r w:rsidR="631AAD8E" w:rsidRPr="00CD111B">
        <w:t xml:space="preserve"> </w:t>
      </w:r>
    </w:p>
    <w:p w14:paraId="2764B0B6" w14:textId="6595B45E" w:rsidR="00E30B80" w:rsidRPr="00CD111B" w:rsidRDefault="0EA5A0B1">
      <w:pPr>
        <w:pStyle w:val="TextoPrincipal"/>
      </w:pPr>
      <w:r w:rsidRPr="00CD111B">
        <w:t>Encuesta cuantitativa: Se aplica a los</w:t>
      </w:r>
      <w:r w:rsidR="3FB01F8B" w:rsidRPr="00CD111B">
        <w:t xml:space="preserve"> canales de venta del café en polvo como ser pulperos, minisúper y supermercados</w:t>
      </w:r>
      <w:r w:rsidRPr="00CD111B">
        <w:t xml:space="preserve"> y contiene preguntas específicas con opciones de respuesta cerradas. </w:t>
      </w:r>
      <w:r w:rsidR="02D9A7CF" w:rsidRPr="00CD111B">
        <w:t>Las preguntas se diseñan para responder en una escala de Likert o seleccionar rangos de respuesta (por ejemplo, con qué frecuencia vende café artesanal, a que precios estaría dispuesto a comprar uno nuevo).</w:t>
      </w:r>
    </w:p>
    <w:p w14:paraId="1CEE07D1" w14:textId="4CDA5E4E" w:rsidR="2676A229" w:rsidRPr="00CD111B" w:rsidRDefault="00245E4E" w:rsidP="0084413E">
      <w:pPr>
        <w:pStyle w:val="Ttulo3"/>
        <w:numPr>
          <w:ilvl w:val="2"/>
          <w:numId w:val="16"/>
        </w:numPr>
      </w:pPr>
      <w:bookmarkStart w:id="165" w:name="_Toc158656781"/>
      <w:r w:rsidRPr="00CD111B">
        <w:rPr>
          <w:caps w:val="0"/>
        </w:rPr>
        <w:t>PROCEDIMIENTOS</w:t>
      </w:r>
      <w:bookmarkEnd w:id="165"/>
    </w:p>
    <w:p w14:paraId="18C17F53" w14:textId="6DB562FB" w:rsidR="00E30B80" w:rsidRPr="00CD111B" w:rsidRDefault="00E30B80" w:rsidP="001D17BF">
      <w:pPr>
        <w:pStyle w:val="TextoPrincipal"/>
      </w:pPr>
      <w:r w:rsidRPr="00CD111B">
        <w:t xml:space="preserve">Selección de la muestra: </w:t>
      </w:r>
      <w:r w:rsidR="00E439AE" w:rsidRPr="00CD111B">
        <w:t xml:space="preserve">En la entrevista </w:t>
      </w:r>
      <w:r w:rsidR="517046A3" w:rsidRPr="00CD111B">
        <w:t xml:space="preserve">cualitativa </w:t>
      </w:r>
      <w:r w:rsidR="00E439AE" w:rsidRPr="00CD111B">
        <w:t xml:space="preserve">se determinó aplicarla </w:t>
      </w:r>
      <w:r w:rsidR="004248E0" w:rsidRPr="00CD111B">
        <w:t xml:space="preserve">a los </w:t>
      </w:r>
      <w:r w:rsidR="00DA06A2" w:rsidRPr="00CD111B">
        <w:t xml:space="preserve">dos </w:t>
      </w:r>
      <w:r w:rsidR="004248E0" w:rsidRPr="00CD111B">
        <w:t xml:space="preserve">dueños de Benignas Café </w:t>
      </w:r>
      <w:r w:rsidR="00241566" w:rsidRPr="00CD111B">
        <w:t>y a</w:t>
      </w:r>
      <w:r w:rsidR="00E439AE" w:rsidRPr="00CD111B">
        <w:t xml:space="preserve"> diez productores de café</w:t>
      </w:r>
      <w:r w:rsidR="004248E0" w:rsidRPr="00CD111B">
        <w:t>,</w:t>
      </w:r>
      <w:r w:rsidR="00E439AE" w:rsidRPr="00CD111B">
        <w:t xml:space="preserve"> y para la encuesta </w:t>
      </w:r>
      <w:r w:rsidR="2C64140E" w:rsidRPr="00CD111B">
        <w:t xml:space="preserve">cuantitativa </w:t>
      </w:r>
      <w:r w:rsidR="00E439AE" w:rsidRPr="00CD111B">
        <w:t>s</w:t>
      </w:r>
      <w:r w:rsidRPr="00CD111B">
        <w:t xml:space="preserve">e realiza un muestreo </w:t>
      </w:r>
      <w:r w:rsidR="2EB62CA4" w:rsidRPr="00CD111B">
        <w:t xml:space="preserve">no </w:t>
      </w:r>
      <w:r w:rsidRPr="00CD111B">
        <w:t xml:space="preserve">probabilístico </w:t>
      </w:r>
      <w:r w:rsidR="00157470" w:rsidRPr="00CD111B">
        <w:t>por conveniencia</w:t>
      </w:r>
      <w:r w:rsidRPr="00CD111B">
        <w:t xml:space="preserve"> </w:t>
      </w:r>
      <w:r w:rsidR="00A0028A" w:rsidRPr="00CD111B">
        <w:t>a</w:t>
      </w:r>
      <w:r w:rsidRPr="00CD111B">
        <w:t xml:space="preserve"> 86 </w:t>
      </w:r>
      <w:r w:rsidR="00E439AE" w:rsidRPr="00CD111B">
        <w:t>vendedores</w:t>
      </w:r>
      <w:r w:rsidRPr="00CD111B">
        <w:t xml:space="preserve"> de café del municipio de San </w:t>
      </w:r>
      <w:r w:rsidR="00E439AE" w:rsidRPr="00CD111B">
        <w:t>Pedro Sula en sector Noreste</w:t>
      </w:r>
      <w:r w:rsidR="00157470" w:rsidRPr="00CD111B">
        <w:t>.</w:t>
      </w:r>
    </w:p>
    <w:p w14:paraId="3BFFCAF4" w14:textId="3313E398" w:rsidR="00E30B80" w:rsidRPr="00CD111B" w:rsidRDefault="00E30B80" w:rsidP="005B256A">
      <w:pPr>
        <w:pStyle w:val="TextoPrincipal"/>
      </w:pPr>
      <w:r w:rsidRPr="00CD111B">
        <w:t>Aplicación de instrumentos: Se aplican las entrevistas y encuestas a los miembros de la muestra seleccionada para recopilar datos sobre sus prácticas de producción, gastos, y ventas</w:t>
      </w:r>
      <w:r w:rsidR="5325485A" w:rsidRPr="00CD111B">
        <w:t xml:space="preserve"> respectivamente</w:t>
      </w:r>
      <w:r w:rsidRPr="00CD111B">
        <w:t>.</w:t>
      </w:r>
    </w:p>
    <w:p w14:paraId="7828C5FF" w14:textId="5E483CF4" w:rsidR="00E30B80" w:rsidRPr="00CD111B" w:rsidRDefault="00E30B80" w:rsidP="00B33E16">
      <w:pPr>
        <w:pStyle w:val="TextoPrincipal"/>
      </w:pPr>
      <w:r w:rsidRPr="00CD111B">
        <w:t>Recopilación de datos: Se recolectan los datos a través de las entrevistas y encuestas aplicadas.</w:t>
      </w:r>
    </w:p>
    <w:p w14:paraId="00D270CA" w14:textId="704C1FB3" w:rsidR="00E30B80" w:rsidRPr="00CD111B" w:rsidRDefault="00E30B80" w:rsidP="00B33E16">
      <w:pPr>
        <w:pStyle w:val="TextoPrincipal"/>
      </w:pPr>
      <w:r w:rsidRPr="00CD111B">
        <w:t>Análisis de datos: Se analizan los datos recogidos para describir la situación actual de los productores</w:t>
      </w:r>
      <w:r w:rsidR="00F17E69" w:rsidRPr="00CD111B">
        <w:t xml:space="preserve">, de los vendedores meta, y </w:t>
      </w:r>
      <w:r w:rsidRPr="00CD111B">
        <w:t>de la microempresa</w:t>
      </w:r>
      <w:r w:rsidR="1AE6F98D" w:rsidRPr="00CD111B">
        <w:t xml:space="preserve"> misma</w:t>
      </w:r>
      <w:r w:rsidRPr="00CD111B">
        <w:t>, utilizando estadísticas descriptivas.</w:t>
      </w:r>
    </w:p>
    <w:p w14:paraId="6EA8D8E4" w14:textId="74CB7092" w:rsidR="00E30B80" w:rsidRPr="00CD111B" w:rsidRDefault="00E30B80" w:rsidP="00B33E16">
      <w:pPr>
        <w:pStyle w:val="TextoPrincipal"/>
      </w:pPr>
      <w:r w:rsidRPr="00CD111B">
        <w:t>Elaboración de planes de mejora: Con base en los resultados obtenidos, se desarrollan planes de mejora y estrategias para optimizar la producción y comercialización del café, así como para mejorar la gestión empresarial.</w:t>
      </w:r>
    </w:p>
    <w:p w14:paraId="086CD279" w14:textId="5E959A3A" w:rsidR="00E30B80" w:rsidRPr="00CD111B" w:rsidRDefault="00E30B80" w:rsidP="00E30B80">
      <w:pPr>
        <w:pStyle w:val="TextoPrincipal"/>
      </w:pPr>
      <w:r w:rsidRPr="00CD111B">
        <w:lastRenderedPageBreak/>
        <w:t>Evaluación y seguimiento: Se realiza un seguimiento de los planes implementados para evaluar su efectividad y realizar ajustes si es necesario.</w:t>
      </w:r>
    </w:p>
    <w:p w14:paraId="0434EE47" w14:textId="55D5AD63" w:rsidR="006D3160" w:rsidRPr="00CD111B" w:rsidRDefault="006D3160" w:rsidP="00E30B80">
      <w:pPr>
        <w:pStyle w:val="TextoPrincipal"/>
      </w:pPr>
    </w:p>
    <w:p w14:paraId="67E137FA" w14:textId="3BDE5078" w:rsidR="007A01EE" w:rsidRPr="00CD111B" w:rsidRDefault="00A871DB" w:rsidP="0084413E">
      <w:pPr>
        <w:pStyle w:val="Ttulo2"/>
        <w:numPr>
          <w:ilvl w:val="1"/>
          <w:numId w:val="16"/>
        </w:numPr>
      </w:pPr>
      <w:bookmarkStart w:id="166" w:name="_Toc153381357"/>
      <w:bookmarkStart w:id="167" w:name="_Toc158656782"/>
      <w:r w:rsidRPr="00CD111B">
        <w:t>FUENTES DE INFORMACIÓN</w:t>
      </w:r>
      <w:bookmarkEnd w:id="166"/>
      <w:bookmarkEnd w:id="167"/>
    </w:p>
    <w:p w14:paraId="462D6CC7" w14:textId="7D40138C" w:rsidR="007A01EE" w:rsidRPr="00CD111B" w:rsidRDefault="26726278" w:rsidP="00A94B2A">
      <w:pPr>
        <w:pStyle w:val="TextoPrincipal"/>
      </w:pPr>
      <w:r w:rsidRPr="00CD111B">
        <w:t xml:space="preserve">Diversos tipos de documentos con datos </w:t>
      </w:r>
      <w:r w:rsidR="1C87B833" w:rsidRPr="00CD111B">
        <w:t>útiles</w:t>
      </w:r>
      <w:r w:rsidRPr="00CD111B">
        <w:t xml:space="preserve"> para satisfacer la demanda de </w:t>
      </w:r>
      <w:r w:rsidR="06AFD47F" w:rsidRPr="00CD111B">
        <w:t>información</w:t>
      </w:r>
      <w:r w:rsidRPr="00CD111B">
        <w:t xml:space="preserve"> </w:t>
      </w:r>
      <w:r w:rsidR="650CAB91" w:rsidRPr="00CD111B">
        <w:t>y conocimiento.</w:t>
      </w:r>
    </w:p>
    <w:p w14:paraId="21DB9750" w14:textId="65AB4315" w:rsidR="007A01EE" w:rsidRPr="00CD111B" w:rsidRDefault="00A871DB" w:rsidP="0084413E">
      <w:pPr>
        <w:pStyle w:val="Ttulo3"/>
        <w:numPr>
          <w:ilvl w:val="2"/>
          <w:numId w:val="16"/>
        </w:numPr>
      </w:pPr>
      <w:bookmarkStart w:id="168" w:name="_Toc153381358"/>
      <w:bookmarkStart w:id="169" w:name="_Toc158656783"/>
      <w:r w:rsidRPr="00CD111B">
        <w:t>FUENTES PRIMARIAS</w:t>
      </w:r>
      <w:bookmarkEnd w:id="168"/>
      <w:bookmarkEnd w:id="169"/>
    </w:p>
    <w:p w14:paraId="3CCF175B" w14:textId="1BEC54A3" w:rsidR="00F17E69" w:rsidRPr="00CD111B" w:rsidRDefault="148AF04C" w:rsidP="003E0E58">
      <w:pPr>
        <w:pStyle w:val="TextoPrincipal"/>
      </w:pPr>
      <w:r w:rsidRPr="00CD111B">
        <w:t xml:space="preserve">La fuente primaria de la investigación se considera por medio de la técnica </w:t>
      </w:r>
      <w:r w:rsidR="0B1FD8F8" w:rsidRPr="00CD111B">
        <w:t xml:space="preserve">de la entrevista </w:t>
      </w:r>
      <w:r w:rsidRPr="00CD111B">
        <w:t xml:space="preserve">a los </w:t>
      </w:r>
      <w:r w:rsidR="44261E4B" w:rsidRPr="00CD111B">
        <w:t>propietarios</w:t>
      </w:r>
      <w:r w:rsidR="35387DB3" w:rsidRPr="00CD111B">
        <w:t xml:space="preserve"> de</w:t>
      </w:r>
      <w:r w:rsidR="44261E4B" w:rsidRPr="00CD111B">
        <w:t xml:space="preserve"> la microempresa Benigna´s</w:t>
      </w:r>
      <w:r w:rsidRPr="00CD111B">
        <w:t xml:space="preserve"> </w:t>
      </w:r>
      <w:r w:rsidR="44261E4B" w:rsidRPr="00CD111B">
        <w:t>C</w:t>
      </w:r>
      <w:r w:rsidRPr="00CD111B">
        <w:t>afé</w:t>
      </w:r>
      <w:r w:rsidR="00F17E69" w:rsidRPr="00CD111B">
        <w:t xml:space="preserve"> junto con otros</w:t>
      </w:r>
      <w:r w:rsidR="003E0E58" w:rsidRPr="00CD111B">
        <w:t xml:space="preserve"> </w:t>
      </w:r>
      <w:r w:rsidR="00F17E69" w:rsidRPr="00CD111B">
        <w:t xml:space="preserve">productores </w:t>
      </w:r>
      <w:r w:rsidR="003E0E58" w:rsidRPr="00CD111B">
        <w:t xml:space="preserve">representativos </w:t>
      </w:r>
      <w:r w:rsidR="00F17E69" w:rsidRPr="00CD111B">
        <w:t>de la zona cafetalera</w:t>
      </w:r>
      <w:r w:rsidRPr="00CD111B">
        <w:t>, el cual brindar</w:t>
      </w:r>
      <w:r w:rsidR="3723B86E" w:rsidRPr="00CD111B">
        <w:t>on</w:t>
      </w:r>
      <w:r w:rsidRPr="00CD111B">
        <w:t xml:space="preserve"> la información necesaria para llevar a cabo el análisis de </w:t>
      </w:r>
      <w:r w:rsidR="3723B86E" w:rsidRPr="00CD111B">
        <w:t>la producción</w:t>
      </w:r>
      <w:r w:rsidR="003E0E58" w:rsidRPr="00CD111B">
        <w:t xml:space="preserve"> y procesamiento del café</w:t>
      </w:r>
      <w:r w:rsidR="00F17E69" w:rsidRPr="00CD111B">
        <w:t>.</w:t>
      </w:r>
      <w:r w:rsidRPr="00CD111B">
        <w:t xml:space="preserve"> </w:t>
      </w:r>
      <w:r w:rsidR="00F17E69" w:rsidRPr="00CD111B">
        <w:t xml:space="preserve">La otra fuente primaria fueron los vendedores </w:t>
      </w:r>
      <w:r w:rsidR="003E0E58" w:rsidRPr="00CD111B">
        <w:t xml:space="preserve">de canales </w:t>
      </w:r>
      <w:r w:rsidR="00F17E69" w:rsidRPr="00CD111B">
        <w:t>meta que se encuestaron</w:t>
      </w:r>
      <w:r w:rsidR="003E0E58" w:rsidRPr="00CD111B">
        <w:t>,</w:t>
      </w:r>
      <w:r w:rsidR="00F17E69" w:rsidRPr="00CD111B">
        <w:t xml:space="preserve"> de donde se obtuvo el análisis de </w:t>
      </w:r>
      <w:r w:rsidR="3723B86E" w:rsidRPr="00CD111B">
        <w:t>comercialización</w:t>
      </w:r>
      <w:r w:rsidR="73F9616C" w:rsidRPr="00CD111B">
        <w:t xml:space="preserve"> y dirección empresarial</w:t>
      </w:r>
      <w:r w:rsidRPr="00CD111B">
        <w:t>.</w:t>
      </w:r>
      <w:r w:rsidR="005C2318" w:rsidRPr="00CD111B">
        <w:t xml:space="preserve"> </w:t>
      </w:r>
      <w:r w:rsidRPr="00CD111B">
        <w:t xml:space="preserve"> En lo relacionado se propondrá un plan estratégico que </w:t>
      </w:r>
      <w:r w:rsidR="489CF800" w:rsidRPr="00CD111B">
        <w:t xml:space="preserve">procure la </w:t>
      </w:r>
      <w:r w:rsidR="00834434" w:rsidRPr="00CD111B">
        <w:t>reducción</w:t>
      </w:r>
      <w:r w:rsidR="003E0E58" w:rsidRPr="00CD111B">
        <w:t xml:space="preserve"> de los costos, procurar vender en canales que ofrezcan mejores </w:t>
      </w:r>
      <w:r w:rsidRPr="00CD111B">
        <w:t>precios para que los pequeños productores</w:t>
      </w:r>
      <w:r w:rsidR="003E0E58" w:rsidRPr="00CD111B">
        <w:t xml:space="preserve"> se motiven a emprender a transformar su café como producto terminado y que</w:t>
      </w:r>
      <w:r w:rsidRPr="00CD111B">
        <w:t xml:space="preserve"> obtengan </w:t>
      </w:r>
      <w:r w:rsidR="003E0E58" w:rsidRPr="00CD111B">
        <w:t>una</w:t>
      </w:r>
      <w:r w:rsidRPr="00CD111B">
        <w:t xml:space="preserve"> rentabilidad adecuada, de esta forma mejorar su calidad de vida. </w:t>
      </w:r>
    </w:p>
    <w:p w14:paraId="71DE3B73" w14:textId="77777777" w:rsidR="00F22B64" w:rsidRPr="00CD111B" w:rsidRDefault="00F22B64" w:rsidP="00F17E69">
      <w:pPr>
        <w:pStyle w:val="TextoPrincipal"/>
      </w:pPr>
    </w:p>
    <w:p w14:paraId="47C29209" w14:textId="098988DA" w:rsidR="007A01EE" w:rsidRPr="00CD111B" w:rsidRDefault="00A871DB" w:rsidP="0084413E">
      <w:pPr>
        <w:pStyle w:val="Ttulo3"/>
        <w:numPr>
          <w:ilvl w:val="2"/>
          <w:numId w:val="16"/>
        </w:numPr>
      </w:pPr>
      <w:bookmarkStart w:id="170" w:name="_Toc153381359"/>
      <w:bookmarkStart w:id="171" w:name="_Toc158656784"/>
      <w:r w:rsidRPr="00CD111B">
        <w:t>FUENTES SECUNDARIAS</w:t>
      </w:r>
      <w:bookmarkEnd w:id="170"/>
      <w:bookmarkEnd w:id="171"/>
    </w:p>
    <w:p w14:paraId="21A7CFE6" w14:textId="6FD4B89F" w:rsidR="00F560FD" w:rsidRPr="00CD111B" w:rsidRDefault="2ED1E74F" w:rsidP="006F583B">
      <w:pPr>
        <w:widowControl/>
        <w:spacing w:after="160" w:line="360" w:lineRule="auto"/>
      </w:pPr>
      <w:r w:rsidRPr="00CD111B">
        <w:t>Como fuentes</w:t>
      </w:r>
      <w:r w:rsidR="1DA11B04" w:rsidRPr="00CD111B">
        <w:t xml:space="preserve"> secundarias tenemos informes </w:t>
      </w:r>
      <w:r w:rsidR="003E0E58" w:rsidRPr="00CD111B">
        <w:t xml:space="preserve">e investigaciones </w:t>
      </w:r>
      <w:r w:rsidR="1DA11B04" w:rsidRPr="00CD111B">
        <w:t>de instituciones como e</w:t>
      </w:r>
      <w:r w:rsidR="41ABBB4B" w:rsidRPr="00CD111B">
        <w:t xml:space="preserve">l </w:t>
      </w:r>
      <w:r w:rsidR="1DA11B04" w:rsidRPr="00CD111B">
        <w:t>I</w:t>
      </w:r>
      <w:r w:rsidR="00F838BD" w:rsidRPr="00CD111B">
        <w:t xml:space="preserve">nstituto </w:t>
      </w:r>
      <w:r w:rsidR="1DA11B04" w:rsidRPr="00CD111B">
        <w:t>N</w:t>
      </w:r>
      <w:r w:rsidR="00F838BD" w:rsidRPr="00CD111B">
        <w:t>acional de Estadística</w:t>
      </w:r>
      <w:r w:rsidR="1DA11B04" w:rsidRPr="00CD111B">
        <w:t>, B</w:t>
      </w:r>
      <w:r w:rsidR="00F838BD" w:rsidRPr="00CD111B">
        <w:t xml:space="preserve">anco </w:t>
      </w:r>
      <w:r w:rsidR="1DA11B04" w:rsidRPr="00CD111B">
        <w:t>C</w:t>
      </w:r>
      <w:r w:rsidR="00F838BD" w:rsidRPr="00CD111B">
        <w:t xml:space="preserve">entral de </w:t>
      </w:r>
      <w:r w:rsidR="1DA11B04" w:rsidRPr="00CD111B">
        <w:t>H</w:t>
      </w:r>
      <w:r w:rsidR="00F838BD" w:rsidRPr="00CD111B">
        <w:t>onduras</w:t>
      </w:r>
      <w:r w:rsidR="1DA11B04" w:rsidRPr="00CD111B">
        <w:t xml:space="preserve">, </w:t>
      </w:r>
      <w:r w:rsidR="72896509" w:rsidRPr="00CD111B">
        <w:t>I</w:t>
      </w:r>
      <w:r w:rsidR="00F838BD" w:rsidRPr="00CD111B">
        <w:t xml:space="preserve">nstituto </w:t>
      </w:r>
      <w:r w:rsidR="72896509" w:rsidRPr="00CD111B">
        <w:t>H</w:t>
      </w:r>
      <w:r w:rsidR="00F838BD" w:rsidRPr="00CD111B">
        <w:t>ondureño del Café</w:t>
      </w:r>
      <w:r w:rsidR="0085CE0B" w:rsidRPr="00CD111B">
        <w:t>, tesis</w:t>
      </w:r>
      <w:r w:rsidR="003E0E58" w:rsidRPr="00CD111B">
        <w:t xml:space="preserve"> de postgrados</w:t>
      </w:r>
      <w:r w:rsidR="0085CE0B" w:rsidRPr="00CD111B">
        <w:t xml:space="preserve">, revistas </w:t>
      </w:r>
      <w:r w:rsidR="19955F0A" w:rsidRPr="00CD111B">
        <w:t>científicas</w:t>
      </w:r>
      <w:r w:rsidR="0085CE0B" w:rsidRPr="00CD111B">
        <w:t>, libros y textos inv</w:t>
      </w:r>
      <w:r w:rsidR="5A4DEADF" w:rsidRPr="00CD111B">
        <w:t>estigativos sobre el tema</w:t>
      </w:r>
      <w:r w:rsidR="46556DB5" w:rsidRPr="00CD111B">
        <w:t>, algunos nacionales y otros internacionales.</w:t>
      </w:r>
    </w:p>
    <w:p w14:paraId="3834EF4F" w14:textId="07D4DF2A" w:rsidR="242E8979" w:rsidRPr="00CD111B" w:rsidRDefault="242E8979" w:rsidP="242E8979">
      <w:pPr>
        <w:widowControl/>
        <w:spacing w:after="160" w:line="360" w:lineRule="auto"/>
      </w:pPr>
    </w:p>
    <w:p w14:paraId="55BD019C" w14:textId="77777777" w:rsidR="00600144" w:rsidRPr="00CD111B" w:rsidRDefault="00600144" w:rsidP="242E8979">
      <w:pPr>
        <w:widowControl/>
        <w:spacing w:after="160" w:line="360" w:lineRule="auto"/>
      </w:pPr>
    </w:p>
    <w:p w14:paraId="72644A1F" w14:textId="77777777" w:rsidR="00600144" w:rsidRPr="00CD111B" w:rsidRDefault="00600144" w:rsidP="242E8979">
      <w:pPr>
        <w:widowControl/>
        <w:spacing w:after="160" w:line="360" w:lineRule="auto"/>
      </w:pPr>
    </w:p>
    <w:p w14:paraId="4DAA992F" w14:textId="77777777" w:rsidR="00600144" w:rsidRPr="00CD111B" w:rsidRDefault="00600144" w:rsidP="242E8979">
      <w:pPr>
        <w:widowControl/>
        <w:spacing w:after="160" w:line="360" w:lineRule="auto"/>
      </w:pPr>
    </w:p>
    <w:p w14:paraId="7A1D2295" w14:textId="77777777" w:rsidR="00E12B87" w:rsidRPr="00CD111B" w:rsidRDefault="00E12B87" w:rsidP="242E8979">
      <w:pPr>
        <w:widowControl/>
        <w:spacing w:after="160" w:line="360" w:lineRule="auto"/>
      </w:pPr>
    </w:p>
    <w:p w14:paraId="3F3DD286" w14:textId="685FBD87" w:rsidR="00F560FD" w:rsidRPr="00CD111B" w:rsidRDefault="00F560FD" w:rsidP="00A94B2A">
      <w:pPr>
        <w:pStyle w:val="Ttulo1"/>
      </w:pPr>
      <w:bookmarkStart w:id="172" w:name="_Toc474331196"/>
      <w:bookmarkStart w:id="173" w:name="_Toc474331397"/>
      <w:bookmarkStart w:id="174" w:name="_Toc153381360"/>
      <w:bookmarkStart w:id="175" w:name="_Toc158656785"/>
      <w:r w:rsidRPr="00CD111B">
        <w:lastRenderedPageBreak/>
        <w:t>CAPÍTULO IV. RESULTADOS Y ANÁLISIS</w:t>
      </w:r>
      <w:bookmarkEnd w:id="172"/>
      <w:bookmarkEnd w:id="173"/>
      <w:bookmarkEnd w:id="174"/>
      <w:bookmarkEnd w:id="175"/>
    </w:p>
    <w:p w14:paraId="3BF6DA35" w14:textId="3BCABB95" w:rsidR="007B7E31" w:rsidRPr="00CD111B" w:rsidRDefault="007B7E31" w:rsidP="007B7E31">
      <w:pPr>
        <w:pStyle w:val="TextoPrincipal"/>
      </w:pPr>
      <w:r w:rsidRPr="00CD111B">
        <w:t xml:space="preserve">Este capítulo presenta los hallazgos clave obtenidos a partir de la implementación de la metodología descrita en el capítulo anterior. </w:t>
      </w:r>
      <w:r w:rsidR="16321C1F" w:rsidRPr="00CD111B">
        <w:t>Se detallan los resultados del proceso de recolección de datos y se analiza la información recabada, esencial para comprender las capacidades operativas</w:t>
      </w:r>
      <w:r w:rsidR="749193EB" w:rsidRPr="00CD111B">
        <w:t xml:space="preserve"> de los productores de café</w:t>
      </w:r>
      <w:r w:rsidR="6351FF71" w:rsidRPr="00CD111B">
        <w:t xml:space="preserve"> de San Isidro Intibucá</w:t>
      </w:r>
      <w:r w:rsidR="00967D24" w:rsidRPr="00CD111B">
        <w:t xml:space="preserve"> que servirán como referencia comparativa de las capacidades operativas propias actuales de Benignas Café. También se analizan</w:t>
      </w:r>
      <w:r w:rsidR="64E6DFB7" w:rsidRPr="00CD111B">
        <w:t xml:space="preserve"> las</w:t>
      </w:r>
      <w:r w:rsidR="16321C1F" w:rsidRPr="00CD111B">
        <w:t xml:space="preserve"> estrategias comerciales </w:t>
      </w:r>
      <w:r w:rsidR="7601907B" w:rsidRPr="00CD111B">
        <w:t>de los canales de venta</w:t>
      </w:r>
      <w:r w:rsidR="16321C1F" w:rsidRPr="00CD111B">
        <w:t xml:space="preserve"> de café en la zona de San </w:t>
      </w:r>
      <w:r w:rsidR="401030B0" w:rsidRPr="00CD111B">
        <w:t>Pedro Sula</w:t>
      </w:r>
      <w:r w:rsidR="16321C1F" w:rsidRPr="00CD111B">
        <w:t>,</w:t>
      </w:r>
      <w:r w:rsidR="12125068" w:rsidRPr="00CD111B">
        <w:t xml:space="preserve"> Cortes</w:t>
      </w:r>
      <w:r w:rsidR="16321C1F" w:rsidRPr="00CD111B">
        <w:t>, Honduras.</w:t>
      </w:r>
      <w:r w:rsidRPr="00CD111B">
        <w:t xml:space="preserve"> Este análisis permite discernir los patrones y tendencias que emergen de los datos, contribuyendo a la formulación de recomendaciones estratégicas para la mejora continua y el desarrollo sostenible de la microempresa Benigna’s Café y los pequeños productores de café asociados.</w:t>
      </w:r>
    </w:p>
    <w:p w14:paraId="63D6187F" w14:textId="77777777" w:rsidR="002107DC" w:rsidRPr="00CD111B" w:rsidRDefault="002107DC" w:rsidP="00600144">
      <w:pPr>
        <w:pStyle w:val="TextoPrincipal"/>
        <w:ind w:firstLine="0"/>
      </w:pPr>
    </w:p>
    <w:p w14:paraId="632D7264" w14:textId="77777777" w:rsidR="001A2EA3" w:rsidRPr="00CD111B" w:rsidRDefault="001A2EA3" w:rsidP="0084413E">
      <w:pPr>
        <w:pStyle w:val="Prrafodelista"/>
        <w:numPr>
          <w:ilvl w:val="0"/>
          <w:numId w:val="16"/>
        </w:numPr>
        <w:spacing w:after="120" w:line="360" w:lineRule="auto"/>
        <w:outlineLvl w:val="1"/>
        <w:rPr>
          <w:rFonts w:eastAsia="Times New Roman"/>
          <w:b/>
          <w:bCs/>
          <w:vanish/>
          <w:szCs w:val="32"/>
        </w:rPr>
      </w:pPr>
      <w:bookmarkStart w:id="176" w:name="_Toc130288102"/>
      <w:bookmarkStart w:id="177" w:name="_Toc132615468"/>
      <w:bookmarkStart w:id="178" w:name="_Toc153381361"/>
      <w:bookmarkStart w:id="179" w:name="_Toc153382057"/>
      <w:bookmarkStart w:id="180" w:name="_Toc153449611"/>
      <w:bookmarkStart w:id="181" w:name="_Toc153455402"/>
      <w:bookmarkStart w:id="182" w:name="_Toc153455517"/>
      <w:bookmarkStart w:id="183" w:name="_Toc153455599"/>
      <w:bookmarkStart w:id="184" w:name="_Toc153466275"/>
      <w:bookmarkStart w:id="185" w:name="_Toc153468935"/>
      <w:bookmarkStart w:id="186" w:name="_Toc153473219"/>
      <w:bookmarkStart w:id="187" w:name="_Toc153544056"/>
      <w:bookmarkStart w:id="188" w:name="_Toc153546836"/>
      <w:bookmarkStart w:id="189" w:name="_Toc153551547"/>
      <w:bookmarkStart w:id="190" w:name="_Toc154158571"/>
      <w:bookmarkStart w:id="191" w:name="_Toc155265592"/>
      <w:bookmarkStart w:id="192" w:name="_Toc155950897"/>
      <w:bookmarkStart w:id="193" w:name="_Toc155957933"/>
      <w:bookmarkStart w:id="194" w:name="_Toc156162129"/>
      <w:bookmarkStart w:id="195" w:name="_Toc156162312"/>
      <w:bookmarkStart w:id="196" w:name="_Toc156162388"/>
      <w:bookmarkStart w:id="197" w:name="_Toc158130110"/>
      <w:bookmarkStart w:id="198" w:name="_Toc158130240"/>
      <w:bookmarkStart w:id="199" w:name="_Toc158138266"/>
      <w:bookmarkStart w:id="200" w:name="_Toc158656786"/>
      <w:bookmarkStart w:id="201" w:name="_Toc474331197"/>
      <w:bookmarkStart w:id="202" w:name="_Toc474331398"/>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p w14:paraId="01800624" w14:textId="717056E8" w:rsidR="00F838BD" w:rsidRPr="00CD111B" w:rsidRDefault="00A871DB" w:rsidP="0084413E">
      <w:pPr>
        <w:pStyle w:val="Ttulo2"/>
        <w:numPr>
          <w:ilvl w:val="1"/>
          <w:numId w:val="16"/>
        </w:numPr>
      </w:pPr>
      <w:bookmarkStart w:id="203" w:name="_Toc153381362"/>
      <w:bookmarkStart w:id="204" w:name="_Toc158656787"/>
      <w:bookmarkEnd w:id="201"/>
      <w:bookmarkEnd w:id="202"/>
      <w:r w:rsidRPr="00CD111B">
        <w:rPr>
          <w:caps w:val="0"/>
        </w:rPr>
        <w:t>INFORME DE PROCESO DE RECOLECCIÓN DE DATOS</w:t>
      </w:r>
      <w:bookmarkEnd w:id="203"/>
      <w:bookmarkEnd w:id="204"/>
    </w:p>
    <w:p w14:paraId="30C7DC46" w14:textId="39D72714" w:rsidR="00F17E69" w:rsidRPr="00CD111B" w:rsidRDefault="007B7E31" w:rsidP="00F17E69">
      <w:pPr>
        <w:pStyle w:val="TextoPrincipal"/>
        <w:ind w:firstLine="0"/>
      </w:pPr>
      <w:r w:rsidRPr="00CD111B">
        <w:t xml:space="preserve">El proceso de recolección de datos se llevó a cabo siguiendo un enfoque metodológico mixto que combinó técnicas cuantitativas y cualitativas para obtener un panorama exhaustivo y multifacético de la situación actual de la industria cafetera en la región especificada. La muestra seleccionada incluyó </w:t>
      </w:r>
      <w:r w:rsidR="00B84CD1" w:rsidRPr="00CD111B">
        <w:t>encuesta a</w:t>
      </w:r>
      <w:r w:rsidR="00F17E69" w:rsidRPr="00CD111B">
        <w:t xml:space="preserve"> </w:t>
      </w:r>
      <w:r w:rsidRPr="00CD111B">
        <w:t xml:space="preserve">86 </w:t>
      </w:r>
      <w:r w:rsidR="00F17E69" w:rsidRPr="00CD111B">
        <w:t>vendedore</w:t>
      </w:r>
      <w:r w:rsidRPr="00CD111B">
        <w:t xml:space="preserve">s de café, determinada a través de un muestreo </w:t>
      </w:r>
      <w:r w:rsidR="000441CB" w:rsidRPr="00CD111B">
        <w:t xml:space="preserve">no </w:t>
      </w:r>
      <w:r w:rsidRPr="00CD111B">
        <w:t>probabilístico</w:t>
      </w:r>
      <w:r w:rsidR="000441CB" w:rsidRPr="00CD111B">
        <w:t xml:space="preserve"> por conveniencia</w:t>
      </w:r>
      <w:r w:rsidRPr="00CD111B">
        <w:t xml:space="preserve"> que garantiza la representatividad de los </w:t>
      </w:r>
      <w:r w:rsidR="00F17E69" w:rsidRPr="00CD111B">
        <w:t>canales de venta meta</w:t>
      </w:r>
      <w:r w:rsidRPr="00CD111B">
        <w:t xml:space="preserve"> dentro del municipio de San</w:t>
      </w:r>
      <w:r w:rsidR="00F17E69" w:rsidRPr="00CD111B">
        <w:t xml:space="preserve"> Pedro Sula, sector Noreste.</w:t>
      </w:r>
    </w:p>
    <w:p w14:paraId="0B7CC628" w14:textId="7ADCBC00" w:rsidR="007B7E31" w:rsidRPr="00CD111B" w:rsidRDefault="007B7E31" w:rsidP="006F583B">
      <w:pPr>
        <w:pStyle w:val="TextoPrincipal"/>
        <w:ind w:firstLine="0"/>
      </w:pPr>
      <w:r w:rsidRPr="00CD111B">
        <w:t>La recolección de datos cuantitativos se realizó mediante una encuesta estructurada que contenía preguntas cerradas basadas en una escala de Likert y rangos específicos para capturar datos sobre</w:t>
      </w:r>
      <w:r w:rsidR="00B84CD1" w:rsidRPr="00CD111B">
        <w:t xml:space="preserve"> la</w:t>
      </w:r>
      <w:r w:rsidRPr="00CD111B">
        <w:t xml:space="preserve"> comercialización</w:t>
      </w:r>
      <w:r w:rsidR="000441CB" w:rsidRPr="00CD111B">
        <w:t>,</w:t>
      </w:r>
      <w:r w:rsidRPr="00CD111B">
        <w:t xml:space="preserve"> </w:t>
      </w:r>
      <w:r w:rsidR="000441CB" w:rsidRPr="00CD111B">
        <w:t>precios y preferencias del mercado actual</w:t>
      </w:r>
      <w:r w:rsidRPr="00CD111B">
        <w:t>. Las encuestas se a</w:t>
      </w:r>
      <w:r w:rsidR="000441CB" w:rsidRPr="00CD111B">
        <w:t>plica</w:t>
      </w:r>
      <w:r w:rsidRPr="00CD111B">
        <w:t>ron en persona po</w:t>
      </w:r>
      <w:r w:rsidR="00B84CD1" w:rsidRPr="00CD111B">
        <w:t xml:space="preserve">r los dos </w:t>
      </w:r>
      <w:r w:rsidRPr="00CD111B">
        <w:t>investigadores</w:t>
      </w:r>
      <w:r w:rsidR="00B84CD1" w:rsidRPr="00CD111B">
        <w:t xml:space="preserve"> autores de este estudio</w:t>
      </w:r>
      <w:r w:rsidRPr="00CD111B">
        <w:t>, lo que aseguró la consistencia en la recopilación de datos y permitió aclarar cualquier duda por parte de los encuestados.</w:t>
      </w:r>
    </w:p>
    <w:p w14:paraId="68481BAE" w14:textId="77777777" w:rsidR="00354CE9" w:rsidRPr="00CD111B" w:rsidRDefault="1E85CCAA" w:rsidP="007A350E">
      <w:pPr>
        <w:pStyle w:val="TextoPrincipal"/>
      </w:pPr>
      <w:r w:rsidRPr="00CD111B">
        <w:t>En paralelo, se efectuaron en</w:t>
      </w:r>
      <w:r w:rsidR="00834434" w:rsidRPr="00CD111B">
        <w:t>trevistas</w:t>
      </w:r>
      <w:r w:rsidRPr="00CD111B">
        <w:t xml:space="preserve"> cualitativas </w:t>
      </w:r>
      <w:r w:rsidR="00354CE9" w:rsidRPr="00CD111B">
        <w:t>a</w:t>
      </w:r>
      <w:r w:rsidRPr="00CD111B">
        <w:t xml:space="preserve"> los propietario</w:t>
      </w:r>
      <w:r w:rsidR="00834434" w:rsidRPr="00CD111B">
        <w:t>s</w:t>
      </w:r>
      <w:r w:rsidRPr="00CD111B">
        <w:t xml:space="preserve"> de la microempresa Benigna’s </w:t>
      </w:r>
      <w:r w:rsidR="02BBBBB8" w:rsidRPr="00CD111B">
        <w:t>Café,</w:t>
      </w:r>
      <w:r w:rsidR="61D0A6CB" w:rsidRPr="00CD111B">
        <w:t xml:space="preserve"> así como a 10 productores cafetaleros </w:t>
      </w:r>
      <w:r w:rsidR="000441CB" w:rsidRPr="00CD111B">
        <w:t xml:space="preserve">representativos </w:t>
      </w:r>
      <w:r w:rsidR="61D0A6CB" w:rsidRPr="00CD111B">
        <w:t>del municipio de San Isidro Intibucá</w:t>
      </w:r>
      <w:r w:rsidRPr="00CD111B">
        <w:t xml:space="preserve">. Estas entrevistas proporcionaron </w:t>
      </w:r>
      <w:r w:rsidR="00834434" w:rsidRPr="00CD111B">
        <w:t>información</w:t>
      </w:r>
      <w:r w:rsidRPr="00CD111B">
        <w:t xml:space="preserve"> </w:t>
      </w:r>
      <w:r w:rsidR="000441CB" w:rsidRPr="00CD111B">
        <w:t xml:space="preserve">clave </w:t>
      </w:r>
      <w:r w:rsidRPr="00CD111B">
        <w:t xml:space="preserve">sobre las prácticas de </w:t>
      </w:r>
      <w:r w:rsidR="000441CB" w:rsidRPr="00CD111B">
        <w:t>cultivo</w:t>
      </w:r>
      <w:r w:rsidRPr="00CD111B">
        <w:t xml:space="preserve">, </w:t>
      </w:r>
      <w:r w:rsidR="000441CB" w:rsidRPr="00CD111B">
        <w:t xml:space="preserve">mantenimientos y cortas de café en fincas, así como </w:t>
      </w:r>
      <w:r w:rsidR="00354CE9" w:rsidRPr="00CD111B">
        <w:t>analizar</w:t>
      </w:r>
      <w:r w:rsidR="000441CB" w:rsidRPr="00CD111B">
        <w:t xml:space="preserve"> el </w:t>
      </w:r>
      <w:r w:rsidR="007C3C99" w:rsidRPr="00CD111B">
        <w:t xml:space="preserve">otro </w:t>
      </w:r>
      <w:r w:rsidR="000441CB" w:rsidRPr="00CD111B">
        <w:t>proces</w:t>
      </w:r>
      <w:r w:rsidR="00834434" w:rsidRPr="00CD111B">
        <w:t>amiento</w:t>
      </w:r>
      <w:r w:rsidR="000441CB" w:rsidRPr="00CD111B">
        <w:t xml:space="preserve"> de lavado, secado, </w:t>
      </w:r>
      <w:r w:rsidR="00834434" w:rsidRPr="00CD111B">
        <w:t xml:space="preserve">trillado, </w:t>
      </w:r>
      <w:r w:rsidR="000441CB" w:rsidRPr="00CD111B">
        <w:t xml:space="preserve">tostado, molido </w:t>
      </w:r>
      <w:r w:rsidR="007C3C99" w:rsidRPr="00CD111B">
        <w:t xml:space="preserve">y empacado </w:t>
      </w:r>
      <w:r w:rsidR="000441CB" w:rsidRPr="00CD111B">
        <w:t>del café</w:t>
      </w:r>
      <w:r w:rsidR="007C3C99" w:rsidRPr="00CD111B">
        <w:t xml:space="preserve"> del cual muy pocos productores se involucran a participar. </w:t>
      </w:r>
      <w:r w:rsidR="00834434" w:rsidRPr="00CD111B">
        <w:t>M</w:t>
      </w:r>
      <w:r w:rsidR="007C3C99" w:rsidRPr="00CD111B">
        <w:t>uchos p</w:t>
      </w:r>
      <w:r w:rsidR="00834434" w:rsidRPr="00CD111B">
        <w:t>roductores por</w:t>
      </w:r>
      <w:r w:rsidR="007C3C99" w:rsidRPr="00CD111B">
        <w:t xml:space="preserve"> falta de conocimiento, </w:t>
      </w:r>
      <w:r w:rsidR="00834434" w:rsidRPr="00CD111B">
        <w:t>logística</w:t>
      </w:r>
      <w:r w:rsidR="007C3C99" w:rsidRPr="00CD111B">
        <w:t xml:space="preserve"> y recursos </w:t>
      </w:r>
      <w:r w:rsidR="00834434" w:rsidRPr="00CD111B">
        <w:t>económicos</w:t>
      </w:r>
      <w:r w:rsidR="007C3C99" w:rsidRPr="00CD111B">
        <w:t xml:space="preserve"> </w:t>
      </w:r>
      <w:r w:rsidR="007C3C99" w:rsidRPr="00CD111B">
        <w:lastRenderedPageBreak/>
        <w:t xml:space="preserve">venden sus cosechas en grano pergamino lavado </w:t>
      </w:r>
      <w:r w:rsidR="00834434" w:rsidRPr="00CD111B">
        <w:t>húmedo</w:t>
      </w:r>
      <w:r w:rsidR="007C3C99" w:rsidRPr="00CD111B">
        <w:t xml:space="preserve"> a intermediarios. </w:t>
      </w:r>
    </w:p>
    <w:p w14:paraId="143B4078" w14:textId="2C8E405E" w:rsidR="007B7E31" w:rsidRPr="00CD111B" w:rsidRDefault="00834434" w:rsidP="007A350E">
      <w:pPr>
        <w:pStyle w:val="TextoPrincipal"/>
      </w:pPr>
      <w:r w:rsidRPr="00CD111B">
        <w:t>Se</w:t>
      </w:r>
      <w:r w:rsidR="007C3C99" w:rsidRPr="00CD111B">
        <w:t xml:space="preserve"> identific</w:t>
      </w:r>
      <w:r w:rsidRPr="00CD111B">
        <w:t xml:space="preserve">an oportunidades de </w:t>
      </w:r>
      <w:r w:rsidR="007C3C99" w:rsidRPr="00CD111B">
        <w:t xml:space="preserve">mejorar </w:t>
      </w:r>
      <w:r w:rsidR="1E85CCAA" w:rsidRPr="00CD111B">
        <w:t>las estrategias de dirección</w:t>
      </w:r>
      <w:r w:rsidR="007C3C99" w:rsidRPr="00CD111B">
        <w:t xml:space="preserve"> de la organización en esta etapa de </w:t>
      </w:r>
      <w:r w:rsidRPr="00CD111B">
        <w:t>producción</w:t>
      </w:r>
      <w:r w:rsidR="007C3C99" w:rsidRPr="00CD111B">
        <w:t xml:space="preserve"> y procesamiento</w:t>
      </w:r>
      <w:r w:rsidR="1E85CCAA" w:rsidRPr="00CD111B">
        <w:t xml:space="preserve">. </w:t>
      </w:r>
      <w:r w:rsidR="007C3C99" w:rsidRPr="00CD111B">
        <w:t>Las entrevistas s</w:t>
      </w:r>
      <w:r w:rsidR="1E85CCAA" w:rsidRPr="00CD111B">
        <w:t>e llevaron a cabo en un ambiente controlado para garantizar la confidencialidad y la comodidad de los entrevistados, permitiendo así una discusión abierta y franca.</w:t>
      </w:r>
    </w:p>
    <w:p w14:paraId="40250A32" w14:textId="662D3452" w:rsidR="007B7E31" w:rsidRPr="00CD111B" w:rsidRDefault="007B7E31" w:rsidP="007B7E31">
      <w:pPr>
        <w:pStyle w:val="TextoPrincipal"/>
      </w:pPr>
      <w:r w:rsidRPr="00CD111B">
        <w:t xml:space="preserve">Los datos recolectados fueron sometidos a un proceso de verificación y validación para asegurar su precisión y fiabilidad. </w:t>
      </w:r>
      <w:r w:rsidR="0046288A" w:rsidRPr="00CD111B">
        <w:t>Para el análisis cualitativo se utilizó un enfoque de codificación temática para identificar patrones recurrentes y temas significativos. Para los datos cuantitativos s</w:t>
      </w:r>
      <w:r w:rsidRPr="00CD111B">
        <w:t>e emplearon diversas técnicas estadísticas para analizar</w:t>
      </w:r>
      <w:r w:rsidR="0046288A" w:rsidRPr="00CD111B">
        <w:t>los.</w:t>
      </w:r>
      <w:r w:rsidRPr="00CD111B">
        <w:t xml:space="preserve"> </w:t>
      </w:r>
    </w:p>
    <w:p w14:paraId="6804E865" w14:textId="0F79CF02" w:rsidR="007B7E31" w:rsidRPr="00CD111B" w:rsidRDefault="007B7E31" w:rsidP="007B7E31">
      <w:pPr>
        <w:pStyle w:val="TextoPrincipal"/>
      </w:pPr>
      <w:r w:rsidRPr="00CD111B">
        <w:t xml:space="preserve">El análisis de los datos se orientó a identificar los factores críticos que afectan la productividad y la rentabilidad de los productores de café, así como a comprender las dinámicas de la gestión </w:t>
      </w:r>
      <w:r w:rsidR="0046288A" w:rsidRPr="00CD111B">
        <w:t xml:space="preserve">micro </w:t>
      </w:r>
      <w:r w:rsidRPr="00CD111B">
        <w:t>empresarial en el contexto actual. Los resultados de este análisis se presentan en las siguientes secciones, donde se discuten las implicaciones de los hallazgos y se sugieren estrategias para la mejora operativa y el desarrollo sostenible</w:t>
      </w:r>
      <w:r w:rsidR="0046288A" w:rsidRPr="00CD111B">
        <w:t xml:space="preserve"> de la </w:t>
      </w:r>
      <w:r w:rsidR="00834434" w:rsidRPr="00CD111B">
        <w:t>comercialización</w:t>
      </w:r>
      <w:r w:rsidRPr="00CD111B">
        <w:t>.</w:t>
      </w:r>
    </w:p>
    <w:p w14:paraId="1F54486E" w14:textId="7EFA43D4" w:rsidR="007B7E31" w:rsidRPr="00CD111B" w:rsidRDefault="42AF7CDD" w:rsidP="007B7E31">
      <w:pPr>
        <w:pStyle w:val="TextoPrincipal"/>
      </w:pPr>
      <w:r w:rsidRPr="00CD111B">
        <w:t xml:space="preserve">El proceso de recolección y análisis de datos aportó valiosa información sobre las operaciones actuales y </w:t>
      </w:r>
      <w:r w:rsidR="333A5392" w:rsidRPr="00CD111B">
        <w:t>mejorar</w:t>
      </w:r>
      <w:r w:rsidRPr="00CD111B">
        <w:t xml:space="preserve"> el valor del café </w:t>
      </w:r>
      <w:r w:rsidR="43873715" w:rsidRPr="00CD111B">
        <w:t xml:space="preserve">producido </w:t>
      </w:r>
      <w:r w:rsidRPr="00CD111B">
        <w:t>en el</w:t>
      </w:r>
      <w:r w:rsidR="50C2E2B2" w:rsidRPr="00CD111B">
        <w:t xml:space="preserve"> </w:t>
      </w:r>
      <w:r w:rsidRPr="00CD111B">
        <w:t>mercado</w:t>
      </w:r>
      <w:r w:rsidR="53E7E0F9" w:rsidRPr="00CD111B">
        <w:t xml:space="preserve">, </w:t>
      </w:r>
      <w:r w:rsidR="0104561E" w:rsidRPr="00CD111B">
        <w:t>así como también</w:t>
      </w:r>
      <w:r w:rsidRPr="00CD111B">
        <w:t xml:space="preserve"> </w:t>
      </w:r>
      <w:r w:rsidR="27F28CD2" w:rsidRPr="00CD111B">
        <w:t xml:space="preserve">brindó información valiosa para orientar las </w:t>
      </w:r>
      <w:r w:rsidR="47AD1F6D" w:rsidRPr="00CD111B">
        <w:t xml:space="preserve">nuevas </w:t>
      </w:r>
      <w:r w:rsidR="27F28CD2" w:rsidRPr="00CD111B">
        <w:t xml:space="preserve">estrategias a implementar en la </w:t>
      </w:r>
      <w:r w:rsidR="5F3DE0D3" w:rsidRPr="00CD111B">
        <w:t>comercialización</w:t>
      </w:r>
      <w:r w:rsidR="27F28CD2" w:rsidRPr="00CD111B">
        <w:t xml:space="preserve"> de café empacad</w:t>
      </w:r>
      <w:r w:rsidR="09ACE423" w:rsidRPr="00CD111B">
        <w:t>o en libras</w:t>
      </w:r>
      <w:r w:rsidR="0046288A" w:rsidRPr="00CD111B">
        <w:t xml:space="preserve"> y luego </w:t>
      </w:r>
      <w:r w:rsidR="0000300F" w:rsidRPr="00CD111B">
        <w:t xml:space="preserve">proyectar </w:t>
      </w:r>
      <w:r w:rsidR="0046288A" w:rsidRPr="00CD111B">
        <w:t>introducir otros nuevos productos a corto y mediano plazo.</w:t>
      </w:r>
    </w:p>
    <w:p w14:paraId="7317AECE" w14:textId="77777777" w:rsidR="007B7E31" w:rsidRPr="00CD111B" w:rsidRDefault="007B7E31" w:rsidP="17F211E9">
      <w:pPr>
        <w:pStyle w:val="TextoPrincipal"/>
      </w:pPr>
    </w:p>
    <w:p w14:paraId="62E0F71C" w14:textId="48052596" w:rsidR="001A2EA3" w:rsidRPr="00CD111B" w:rsidRDefault="00A871DB" w:rsidP="0084413E">
      <w:pPr>
        <w:pStyle w:val="Ttulo2"/>
        <w:numPr>
          <w:ilvl w:val="1"/>
          <w:numId w:val="16"/>
        </w:numPr>
      </w:pPr>
      <w:bookmarkStart w:id="205" w:name="_Toc153381363"/>
      <w:bookmarkStart w:id="206" w:name="_Toc158656788"/>
      <w:r w:rsidRPr="00CD111B">
        <w:t>RESULTADOS Y ANÁLISIS DE LAS TÉCNICAS APLICADAS</w:t>
      </w:r>
      <w:bookmarkEnd w:id="205"/>
      <w:bookmarkEnd w:id="206"/>
    </w:p>
    <w:p w14:paraId="33EC9049" w14:textId="77777777" w:rsidR="00F838BD" w:rsidRPr="00CD111B" w:rsidRDefault="00F838BD" w:rsidP="006F583B">
      <w:pPr>
        <w:pStyle w:val="TextoPrincipal"/>
        <w:ind w:firstLine="0"/>
      </w:pPr>
    </w:p>
    <w:p w14:paraId="284E1358" w14:textId="0A3EF8F0" w:rsidR="007F00CE" w:rsidRPr="00CD111B" w:rsidRDefault="00245E4E" w:rsidP="0084413E">
      <w:pPr>
        <w:pStyle w:val="Ttulo3"/>
        <w:numPr>
          <w:ilvl w:val="2"/>
          <w:numId w:val="16"/>
        </w:numPr>
      </w:pPr>
      <w:bookmarkStart w:id="207" w:name="_Toc153466279"/>
      <w:bookmarkStart w:id="208" w:name="_Toc153468939"/>
      <w:bookmarkStart w:id="209" w:name="_Toc153473223"/>
      <w:bookmarkStart w:id="210" w:name="_Toc153544060"/>
      <w:bookmarkStart w:id="211" w:name="_Toc153546840"/>
      <w:bookmarkStart w:id="212" w:name="_Toc153551551"/>
      <w:bookmarkStart w:id="213" w:name="_Toc154158575"/>
      <w:bookmarkStart w:id="214" w:name="_Toc153381364"/>
      <w:bookmarkStart w:id="215" w:name="_Toc158656789"/>
      <w:bookmarkEnd w:id="207"/>
      <w:bookmarkEnd w:id="208"/>
      <w:bookmarkEnd w:id="209"/>
      <w:bookmarkEnd w:id="210"/>
      <w:bookmarkEnd w:id="211"/>
      <w:bookmarkEnd w:id="212"/>
      <w:bookmarkEnd w:id="213"/>
      <w:r w:rsidRPr="00CD111B">
        <w:rPr>
          <w:caps w:val="0"/>
        </w:rPr>
        <w:t xml:space="preserve">RESULTADOS </w:t>
      </w:r>
      <w:bookmarkEnd w:id="214"/>
      <w:r w:rsidRPr="00CD111B">
        <w:rPr>
          <w:caps w:val="0"/>
        </w:rPr>
        <w:t>CUALITATIVOS</w:t>
      </w:r>
      <w:bookmarkEnd w:id="215"/>
    </w:p>
    <w:p w14:paraId="1602A10E" w14:textId="246AD173" w:rsidR="00F34152" w:rsidRPr="00CD111B" w:rsidRDefault="00F34152" w:rsidP="00F34152">
      <w:pPr>
        <w:pStyle w:val="TextoPrincipal"/>
      </w:pPr>
      <w:r w:rsidRPr="00CD111B">
        <w:t>En el ámbito de la producción de café</w:t>
      </w:r>
      <w:r w:rsidR="00E3741E" w:rsidRPr="00CD111B">
        <w:t xml:space="preserve"> en finca</w:t>
      </w:r>
      <w:r w:rsidRPr="00CD111B">
        <w:t>, se observa</w:t>
      </w:r>
      <w:r w:rsidR="0007192E" w:rsidRPr="00CD111B">
        <w:t xml:space="preserve"> en su alta </w:t>
      </w:r>
      <w:r w:rsidR="0000300F" w:rsidRPr="00CD111B">
        <w:t>mayoría</w:t>
      </w:r>
      <w:r w:rsidR="0007192E" w:rsidRPr="00CD111B">
        <w:t xml:space="preserve"> que los productores son los dueños de sus propias tierras cultivadas con café</w:t>
      </w:r>
      <w:r w:rsidRPr="00CD111B">
        <w:t>, contrastando con una minoría que opera en terrenos arrendados</w:t>
      </w:r>
      <w:r w:rsidR="00657E20" w:rsidRPr="00CD111B">
        <w:t xml:space="preserve"> o que los administran a dueños que han emigrado a </w:t>
      </w:r>
      <w:r w:rsidR="0000300F" w:rsidRPr="00CD111B">
        <w:t>países</w:t>
      </w:r>
      <w:r w:rsidR="00657E20" w:rsidRPr="00CD111B">
        <w:t xml:space="preserve"> extranjeros</w:t>
      </w:r>
      <w:r w:rsidRPr="00CD111B">
        <w:t xml:space="preserve">. En cuanto a </w:t>
      </w:r>
      <w:r w:rsidR="00E3741E" w:rsidRPr="00CD111B">
        <w:t>especialidades</w:t>
      </w:r>
      <w:r w:rsidRPr="00CD111B">
        <w:t>, una</w:t>
      </w:r>
      <w:r w:rsidR="00657E20" w:rsidRPr="00CD111B">
        <w:t xml:space="preserve"> muy</w:t>
      </w:r>
      <w:r w:rsidRPr="00CD111B">
        <w:t xml:space="preserve"> pequeña proporción de productores se dedica a la producción de café orgánico y café especializado</w:t>
      </w:r>
      <w:r w:rsidR="00E3741E" w:rsidRPr="00CD111B">
        <w:t xml:space="preserve"> casi es nula</w:t>
      </w:r>
      <w:r w:rsidRPr="00CD111B">
        <w:t xml:space="preserve">. </w:t>
      </w:r>
      <w:r w:rsidR="0007192E" w:rsidRPr="00CD111B">
        <w:t>En l</w:t>
      </w:r>
      <w:r w:rsidRPr="00CD111B">
        <w:t xml:space="preserve">a antigüedad de los cultivos, </w:t>
      </w:r>
      <w:r w:rsidR="0007192E" w:rsidRPr="00CD111B">
        <w:t xml:space="preserve">es </w:t>
      </w:r>
      <w:r w:rsidR="0000300F" w:rsidRPr="00CD111B">
        <w:t>mayoría</w:t>
      </w:r>
      <w:r w:rsidR="0007192E" w:rsidRPr="00CD111B">
        <w:t xml:space="preserve"> los cultivo</w:t>
      </w:r>
      <w:r w:rsidR="00E3741E" w:rsidRPr="00CD111B">
        <w:t>s</w:t>
      </w:r>
      <w:r w:rsidR="0007192E" w:rsidRPr="00CD111B">
        <w:t xml:space="preserve"> que tienen </w:t>
      </w:r>
      <w:r w:rsidR="0000300F" w:rsidRPr="00CD111B">
        <w:t>más</w:t>
      </w:r>
      <w:r w:rsidR="0007192E" w:rsidRPr="00CD111B">
        <w:t xml:space="preserve"> de 10 años de antigüedad y es </w:t>
      </w:r>
      <w:r w:rsidR="0000300F" w:rsidRPr="00CD111B">
        <w:t>minoría</w:t>
      </w:r>
      <w:r w:rsidR="0007192E" w:rsidRPr="00CD111B">
        <w:t xml:space="preserve"> las plantaciones </w:t>
      </w:r>
      <w:r w:rsidR="00E3741E" w:rsidRPr="00CD111B">
        <w:lastRenderedPageBreak/>
        <w:t xml:space="preserve">nuevas </w:t>
      </w:r>
      <w:r w:rsidR="0007192E" w:rsidRPr="00CD111B">
        <w:t>que tiene entre 1 a 10 años de haber sido sembradas.</w:t>
      </w:r>
    </w:p>
    <w:p w14:paraId="785EFA80" w14:textId="40F987D3" w:rsidR="00F34152" w:rsidRPr="00CD111B" w:rsidRDefault="00F34152" w:rsidP="00F34152">
      <w:pPr>
        <w:pStyle w:val="TextoPrincipal"/>
      </w:pPr>
      <w:r w:rsidRPr="00CD111B">
        <w:t>Respecto a las variedades de plantas de café, existe una preferencia notable por una variedad específica</w:t>
      </w:r>
      <w:r w:rsidR="00E3741E" w:rsidRPr="00CD111B">
        <w:t xml:space="preserve"> llamada IHCAFE90</w:t>
      </w:r>
      <w:r w:rsidRPr="00CD111B">
        <w:t xml:space="preserve">, seguida por otras variedades </w:t>
      </w:r>
      <w:r w:rsidR="00440207" w:rsidRPr="00CD111B">
        <w:t xml:space="preserve">como </w:t>
      </w:r>
      <w:proofErr w:type="spellStart"/>
      <w:r w:rsidR="00440207" w:rsidRPr="00CD111B">
        <w:t>Parainema</w:t>
      </w:r>
      <w:proofErr w:type="spellEnd"/>
      <w:r w:rsidR="00440207" w:rsidRPr="00CD111B">
        <w:t xml:space="preserve"> y Lempira </w:t>
      </w:r>
      <w:r w:rsidRPr="00CD111B">
        <w:t xml:space="preserve">cultivadas por una menor proporción de </w:t>
      </w:r>
      <w:proofErr w:type="gramStart"/>
      <w:r w:rsidRPr="00CD111B">
        <w:t>productores</w:t>
      </w:r>
      <w:r w:rsidR="00440207" w:rsidRPr="00CD111B">
        <w:t xml:space="preserve"> </w:t>
      </w:r>
      <w:r w:rsidRPr="00CD111B">
        <w:t>.</w:t>
      </w:r>
      <w:proofErr w:type="gramEnd"/>
      <w:r w:rsidRPr="00CD111B">
        <w:t xml:space="preserve"> Por otro lado, la mayoría de los productores no aprovecha los subproductos del café, </w:t>
      </w:r>
      <w:r w:rsidR="00E3741E" w:rsidRPr="00CD111B">
        <w:t xml:space="preserve">una pequeña minoría apenas </w:t>
      </w:r>
      <w:r w:rsidRPr="00CD111B">
        <w:t xml:space="preserve">utilizan </w:t>
      </w:r>
      <w:r w:rsidR="00E3741E" w:rsidRPr="00CD111B">
        <w:t xml:space="preserve">la cascara de café como </w:t>
      </w:r>
      <w:r w:rsidRPr="00CD111B">
        <w:t xml:space="preserve">composta </w:t>
      </w:r>
      <w:r w:rsidR="00E3741E" w:rsidRPr="00CD111B">
        <w:t xml:space="preserve">y las aguas </w:t>
      </w:r>
      <w:r w:rsidRPr="00CD111B">
        <w:t xml:space="preserve">miel del café para </w:t>
      </w:r>
      <w:r w:rsidR="00E3741E" w:rsidRPr="00CD111B">
        <w:t>otros</w:t>
      </w:r>
      <w:r w:rsidRPr="00CD111B">
        <w:t xml:space="preserve"> propósitos.</w:t>
      </w:r>
    </w:p>
    <w:p w14:paraId="632452E5" w14:textId="02BE7CC8" w:rsidR="00F34152" w:rsidRPr="00CD111B" w:rsidRDefault="00440207" w:rsidP="00F34152">
      <w:pPr>
        <w:pStyle w:val="TextoPrincipal"/>
      </w:pPr>
      <w:r w:rsidRPr="00CD111B">
        <w:t>Respecto</w:t>
      </w:r>
      <w:r w:rsidR="00F34152" w:rsidRPr="00CD111B">
        <w:t xml:space="preserve"> a</w:t>
      </w:r>
      <w:r w:rsidR="00D12305" w:rsidRPr="00CD111B">
        <w:t xml:space="preserve"> cuantas manzanas de tierra tienen</w:t>
      </w:r>
      <w:r w:rsidR="00F34152" w:rsidRPr="00CD111B">
        <w:t xml:space="preserve"> cultivadas,</w:t>
      </w:r>
      <w:r w:rsidR="00D12305" w:rsidRPr="00CD111B">
        <w:t xml:space="preserve"> la mayoría de</w:t>
      </w:r>
      <w:r w:rsidR="00F34152" w:rsidRPr="00CD111B">
        <w:t xml:space="preserve"> productores trabajan en parcelas pequeñas </w:t>
      </w:r>
      <w:r w:rsidR="00D12305" w:rsidRPr="00CD111B">
        <w:t xml:space="preserve">desde una a máximo cuatro manzanas acreditándolos como pequeños productores. </w:t>
      </w:r>
      <w:r w:rsidRPr="00CD111B">
        <w:t>L</w:t>
      </w:r>
      <w:r w:rsidR="00D12305" w:rsidRPr="00CD111B">
        <w:t xml:space="preserve">os medianos y grandes productores </w:t>
      </w:r>
      <w:r w:rsidRPr="00CD111B">
        <w:t xml:space="preserve">son una minoría, son los </w:t>
      </w:r>
      <w:r w:rsidR="00D12305" w:rsidRPr="00CD111B">
        <w:t xml:space="preserve">que poseen </w:t>
      </w:r>
      <w:r w:rsidR="007B4300" w:rsidRPr="00CD111B">
        <w:t xml:space="preserve">más de </w:t>
      </w:r>
      <w:r w:rsidR="00D12305" w:rsidRPr="00CD111B">
        <w:t xml:space="preserve">cinco manzanas de terreno </w:t>
      </w:r>
      <w:r w:rsidR="007B4300" w:rsidRPr="00CD111B">
        <w:t>cultivadas</w:t>
      </w:r>
      <w:r w:rsidR="00F34152" w:rsidRPr="00CD111B">
        <w:t xml:space="preserve">. La producción </w:t>
      </w:r>
      <w:r w:rsidR="00D435E6" w:rsidRPr="00CD111B">
        <w:t xml:space="preserve">ideal promedio según IHCAFE en galones grano uva por cada manzana </w:t>
      </w:r>
      <w:r w:rsidR="00F34152" w:rsidRPr="00CD111B">
        <w:t xml:space="preserve">por </w:t>
      </w:r>
      <w:r w:rsidR="00D435E6" w:rsidRPr="00CD111B">
        <w:t xml:space="preserve">año debe andar en 500 galones </w:t>
      </w:r>
      <w:r w:rsidR="003357A6" w:rsidRPr="00CD111B">
        <w:t>que</w:t>
      </w:r>
      <w:r w:rsidR="00D435E6" w:rsidRPr="00CD111B">
        <w:t xml:space="preserve"> equival</w:t>
      </w:r>
      <w:r w:rsidR="003357A6" w:rsidRPr="00CD111B">
        <w:t>e a</w:t>
      </w:r>
      <w:r w:rsidR="00D435E6" w:rsidRPr="00CD111B">
        <w:t xml:space="preserve"> 26.4 quintales de 100 libras de café grano verde oro, que es la unidad final de venta mundial con que se exporta o</w:t>
      </w:r>
      <w:r w:rsidR="007B4300" w:rsidRPr="00CD111B">
        <w:t xml:space="preserve"> mide el</w:t>
      </w:r>
      <w:r w:rsidR="00D435E6" w:rsidRPr="00CD111B">
        <w:t xml:space="preserve"> comerci</w:t>
      </w:r>
      <w:r w:rsidR="007B4300" w:rsidRPr="00CD111B">
        <w:t>o de café</w:t>
      </w:r>
      <w:r w:rsidR="00D435E6" w:rsidRPr="00CD111B">
        <w:t xml:space="preserve">. Los resultados indican que la gran mayoría de productores andan entre </w:t>
      </w:r>
      <w:r w:rsidR="003357A6" w:rsidRPr="00CD111B">
        <w:t>200</w:t>
      </w:r>
      <w:r w:rsidR="00D435E6" w:rsidRPr="00CD111B">
        <w:t xml:space="preserve"> galones y </w:t>
      </w:r>
      <w:r w:rsidR="003357A6" w:rsidRPr="00CD111B">
        <w:t>350</w:t>
      </w:r>
      <w:r w:rsidR="00D435E6" w:rsidRPr="00CD111B">
        <w:t xml:space="preserve"> galones, lo cual anda muy por debajo de los índices ideales. </w:t>
      </w:r>
      <w:r w:rsidR="007B4300" w:rsidRPr="00CD111B">
        <w:t xml:space="preserve">En el caso de Benignas Café su producción es de apenas 135 galones, calificada como muy baja. </w:t>
      </w:r>
      <w:r w:rsidR="00D435E6" w:rsidRPr="00CD111B">
        <w:t xml:space="preserve">Una minoría produce entre 650 galones y otros muy pocos producen en promedio 850 galones lo cual es un índice muy bueno y optimo. </w:t>
      </w:r>
    </w:p>
    <w:p w14:paraId="29E11762" w14:textId="541C468E" w:rsidR="00605546" w:rsidRPr="00CD111B" w:rsidRDefault="00F34152" w:rsidP="00F34152">
      <w:pPr>
        <w:pStyle w:val="TextoPrincipal"/>
      </w:pPr>
      <w:r w:rsidRPr="00CD111B">
        <w:t>En términos de gasto</w:t>
      </w:r>
      <w:r w:rsidR="00D81B5A" w:rsidRPr="00CD111B">
        <w:t xml:space="preserve">s por </w:t>
      </w:r>
      <w:r w:rsidRPr="00CD111B">
        <w:t>limpieza de malezas</w:t>
      </w:r>
      <w:r w:rsidR="00D81B5A" w:rsidRPr="00CD111B">
        <w:t xml:space="preserve"> vemos que son muy bajos y básicos, la gran mayoría anda entre L 3,000 a L 6,000 al año. En gastos incurridos en</w:t>
      </w:r>
      <w:r w:rsidRPr="00CD111B">
        <w:t xml:space="preserve"> abono</w:t>
      </w:r>
      <w:r w:rsidR="00D81B5A" w:rsidRPr="00CD111B">
        <w:t xml:space="preserve">s fertilizantes también andan en gastos bajos entre L 5,000 a L 10,000. Y finalmente los gastos por </w:t>
      </w:r>
      <w:r w:rsidRPr="00CD111B">
        <w:t xml:space="preserve">fumigación </w:t>
      </w:r>
      <w:proofErr w:type="spellStart"/>
      <w:r w:rsidRPr="00CD111B">
        <w:t>anti-plaga</w:t>
      </w:r>
      <w:r w:rsidR="00D81B5A" w:rsidRPr="00CD111B">
        <w:t>s</w:t>
      </w:r>
      <w:proofErr w:type="spellEnd"/>
      <w:r w:rsidR="00D81B5A" w:rsidRPr="00CD111B">
        <w:t xml:space="preserve"> mantiene la tendencia baja entre L 1,000 a L 3,000 al año</w:t>
      </w:r>
      <w:r w:rsidRPr="00CD111B">
        <w:t>.</w:t>
      </w:r>
      <w:r w:rsidR="00D81B5A" w:rsidRPr="00CD111B">
        <w:t xml:space="preserve"> </w:t>
      </w:r>
      <w:r w:rsidRPr="00CD111B">
        <w:t xml:space="preserve">En general, estos hallazgos reflejan </w:t>
      </w:r>
      <w:r w:rsidR="00D81B5A" w:rsidRPr="00CD111B">
        <w:t>l</w:t>
      </w:r>
      <w:r w:rsidRPr="00CD111B">
        <w:t>a</w:t>
      </w:r>
      <w:r w:rsidR="00D81B5A" w:rsidRPr="00CD111B">
        <w:t xml:space="preserve">s </w:t>
      </w:r>
      <w:r w:rsidRPr="00CD111B">
        <w:t xml:space="preserve">prácticas </w:t>
      </w:r>
      <w:r w:rsidR="007B4300" w:rsidRPr="00CD111B">
        <w:t xml:space="preserve">muy </w:t>
      </w:r>
      <w:r w:rsidR="00D63BB3" w:rsidRPr="00CD111B">
        <w:t xml:space="preserve">bajas </w:t>
      </w:r>
      <w:r w:rsidR="00D81B5A" w:rsidRPr="00CD111B">
        <w:t xml:space="preserve">de manejo de cultivo </w:t>
      </w:r>
      <w:r w:rsidR="007B4300" w:rsidRPr="00CD111B">
        <w:t>que practica Benignas Café, así como los productores entrevistados en</w:t>
      </w:r>
      <w:r w:rsidR="00D81B5A" w:rsidRPr="00CD111B">
        <w:t xml:space="preserve"> esta zona de Intibucá</w:t>
      </w:r>
      <w:r w:rsidR="007B4300" w:rsidRPr="00CD111B">
        <w:t>.</w:t>
      </w:r>
    </w:p>
    <w:p w14:paraId="5A8718B1" w14:textId="77777777" w:rsidR="00605546" w:rsidRPr="00CD111B" w:rsidRDefault="00605546" w:rsidP="00605546">
      <w:pPr>
        <w:pStyle w:val="TextoPrincipal"/>
        <w:ind w:firstLine="567"/>
      </w:pPr>
    </w:p>
    <w:p w14:paraId="34FA5E4E" w14:textId="2D60462E" w:rsidR="001A2EA3" w:rsidRPr="00CD111B" w:rsidRDefault="00245E4E" w:rsidP="0084413E">
      <w:pPr>
        <w:pStyle w:val="Ttulo3"/>
        <w:numPr>
          <w:ilvl w:val="2"/>
          <w:numId w:val="16"/>
        </w:numPr>
      </w:pPr>
      <w:bookmarkStart w:id="216" w:name="_Toc154158577"/>
      <w:bookmarkStart w:id="217" w:name="_Toc154158578"/>
      <w:bookmarkStart w:id="218" w:name="_Toc154158579"/>
      <w:bookmarkStart w:id="219" w:name="_Toc153466281"/>
      <w:bookmarkStart w:id="220" w:name="_Toc153468941"/>
      <w:bookmarkStart w:id="221" w:name="_Toc153473225"/>
      <w:bookmarkStart w:id="222" w:name="_Toc153544062"/>
      <w:bookmarkStart w:id="223" w:name="_Toc153546842"/>
      <w:bookmarkStart w:id="224" w:name="_Toc153551553"/>
      <w:bookmarkStart w:id="225" w:name="_Toc154158580"/>
      <w:bookmarkStart w:id="226" w:name="_Toc153381365"/>
      <w:bookmarkStart w:id="227" w:name="_Toc158656790"/>
      <w:bookmarkEnd w:id="216"/>
      <w:bookmarkEnd w:id="217"/>
      <w:bookmarkEnd w:id="218"/>
      <w:bookmarkEnd w:id="219"/>
      <w:bookmarkEnd w:id="220"/>
      <w:bookmarkEnd w:id="221"/>
      <w:bookmarkEnd w:id="222"/>
      <w:bookmarkEnd w:id="223"/>
      <w:bookmarkEnd w:id="224"/>
      <w:bookmarkEnd w:id="225"/>
      <w:r w:rsidRPr="00CD111B">
        <w:rPr>
          <w:caps w:val="0"/>
        </w:rPr>
        <w:t xml:space="preserve">RESULTADOS ANÁLISIS </w:t>
      </w:r>
      <w:bookmarkEnd w:id="226"/>
      <w:r w:rsidRPr="00CD111B">
        <w:rPr>
          <w:caps w:val="0"/>
        </w:rPr>
        <w:t>CUANTITATIVO</w:t>
      </w:r>
      <w:bookmarkEnd w:id="227"/>
    </w:p>
    <w:p w14:paraId="6BF07D79" w14:textId="3344D364" w:rsidR="00210488" w:rsidRPr="00CD111B" w:rsidRDefault="00C65A9F" w:rsidP="00C31029">
      <w:pPr>
        <w:pStyle w:val="TextoPrincipal"/>
      </w:pPr>
      <w:r w:rsidRPr="00CD111B">
        <w:t xml:space="preserve">La comercialización del café en sus diferentes presentaciones </w:t>
      </w:r>
      <w:r w:rsidR="001B1CD6" w:rsidRPr="00CD111B">
        <w:t>es una actividad</w:t>
      </w:r>
      <w:r w:rsidRPr="00CD111B">
        <w:t xml:space="preserve"> </w:t>
      </w:r>
      <w:r w:rsidR="001B1CD6" w:rsidRPr="00CD111B">
        <w:t xml:space="preserve">de gran importancia a nivel </w:t>
      </w:r>
      <w:r w:rsidRPr="00CD111B">
        <w:t xml:space="preserve">local y </w:t>
      </w:r>
      <w:r w:rsidR="001B1CD6" w:rsidRPr="00CD111B">
        <w:t>mundial, tanto por su valor económico como por su impacto en las comunidades rurales</w:t>
      </w:r>
      <w:r w:rsidRPr="00CD111B">
        <w:t xml:space="preserve"> y urbanas</w:t>
      </w:r>
      <w:r w:rsidR="001B1CD6" w:rsidRPr="00CD111B">
        <w:t>. En este análisis, exploramos la distribución</w:t>
      </w:r>
      <w:r w:rsidRPr="00CD111B">
        <w:t xml:space="preserve"> de variables importantes de preferencias del consumidor, del comerciante, precios, presentación y </w:t>
      </w:r>
      <w:r w:rsidRPr="00CD111B">
        <w:lastRenderedPageBreak/>
        <w:t>características que el cliente valora del producto café empacado</w:t>
      </w:r>
      <w:r w:rsidR="001B1CD6" w:rsidRPr="00CD111B">
        <w:t xml:space="preserve"> Esta información es crucial para entender las dinámicas de</w:t>
      </w:r>
      <w:r w:rsidRPr="00CD111B">
        <w:t>l mercadeo y venta del café con</w:t>
      </w:r>
      <w:r w:rsidR="001B1CD6" w:rsidRPr="00CD111B">
        <w:t xml:space="preserve"> sus implicaciones socioeconómicas.</w:t>
      </w:r>
    </w:p>
    <w:p w14:paraId="7DD82CC9" w14:textId="6F9D3F79" w:rsidR="00605546" w:rsidRPr="00CD111B" w:rsidRDefault="00605546" w:rsidP="4508A825">
      <w:pPr>
        <w:rPr>
          <w:rFonts w:cs="Times New Roman"/>
        </w:rPr>
      </w:pPr>
      <w:r w:rsidRPr="00CD111B">
        <w:rPr>
          <w:rFonts w:cs="Times New Roman"/>
          <w:noProof/>
          <w:szCs w:val="24"/>
        </w:rPr>
        <w:drawing>
          <wp:inline distT="0" distB="0" distL="0" distR="0" wp14:anchorId="7E98FF9C" wp14:editId="028036FE">
            <wp:extent cx="5870575" cy="2032384"/>
            <wp:effectExtent l="0" t="0" r="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994C720" w14:textId="3170A900" w:rsidR="00605546" w:rsidRPr="00576159" w:rsidRDefault="00576159" w:rsidP="00576159">
      <w:pPr>
        <w:pStyle w:val="Descripcin"/>
        <w:rPr>
          <w:i w:val="0"/>
          <w:iCs w:val="0"/>
          <w:color w:val="auto"/>
          <w:sz w:val="24"/>
          <w:szCs w:val="36"/>
        </w:rPr>
      </w:pPr>
      <w:bookmarkStart w:id="228" w:name="_Toc158225438"/>
      <w:r w:rsidRPr="00576159">
        <w:rPr>
          <w:b/>
          <w:bCs/>
          <w:i w:val="0"/>
          <w:iCs w:val="0"/>
          <w:color w:val="auto"/>
          <w:sz w:val="24"/>
          <w:szCs w:val="24"/>
        </w:rPr>
        <w:t xml:space="preserve">Gráfico </w:t>
      </w:r>
      <w:r w:rsidRPr="00576159">
        <w:rPr>
          <w:b/>
          <w:bCs/>
          <w:i w:val="0"/>
          <w:iCs w:val="0"/>
          <w:color w:val="auto"/>
          <w:sz w:val="24"/>
          <w:szCs w:val="24"/>
        </w:rPr>
        <w:fldChar w:fldCharType="begin"/>
      </w:r>
      <w:r w:rsidRPr="00576159">
        <w:rPr>
          <w:b/>
          <w:bCs/>
          <w:i w:val="0"/>
          <w:iCs w:val="0"/>
          <w:color w:val="auto"/>
          <w:sz w:val="24"/>
          <w:szCs w:val="24"/>
        </w:rPr>
        <w:instrText xml:space="preserve"> SEQ Gráfico \* ARABIC </w:instrText>
      </w:r>
      <w:r w:rsidRPr="00576159">
        <w:rPr>
          <w:b/>
          <w:bCs/>
          <w:i w:val="0"/>
          <w:iCs w:val="0"/>
          <w:color w:val="auto"/>
          <w:sz w:val="24"/>
          <w:szCs w:val="24"/>
        </w:rPr>
        <w:fldChar w:fldCharType="separate"/>
      </w:r>
      <w:r w:rsidR="00BD45AF">
        <w:rPr>
          <w:b/>
          <w:bCs/>
          <w:i w:val="0"/>
          <w:iCs w:val="0"/>
          <w:noProof/>
          <w:color w:val="auto"/>
          <w:sz w:val="24"/>
          <w:szCs w:val="24"/>
        </w:rPr>
        <w:t>1</w:t>
      </w:r>
      <w:r w:rsidRPr="00576159">
        <w:rPr>
          <w:b/>
          <w:bCs/>
          <w:i w:val="0"/>
          <w:iCs w:val="0"/>
          <w:color w:val="auto"/>
          <w:sz w:val="24"/>
          <w:szCs w:val="24"/>
        </w:rPr>
        <w:fldChar w:fldCharType="end"/>
      </w:r>
      <w:r w:rsidRPr="00576159">
        <w:rPr>
          <w:b/>
          <w:bCs/>
          <w:i w:val="0"/>
          <w:iCs w:val="0"/>
          <w:color w:val="auto"/>
          <w:sz w:val="24"/>
          <w:szCs w:val="24"/>
        </w:rPr>
        <w:t>:</w:t>
      </w:r>
      <w:r w:rsidRPr="00576159">
        <w:rPr>
          <w:i w:val="0"/>
          <w:iCs w:val="0"/>
          <w:color w:val="auto"/>
          <w:sz w:val="24"/>
          <w:szCs w:val="24"/>
        </w:rPr>
        <w:t xml:space="preserve"> Edades de los encuestados</w:t>
      </w:r>
      <w:bookmarkEnd w:id="228"/>
    </w:p>
    <w:p w14:paraId="67D2FA31" w14:textId="09591F19" w:rsidR="00210488" w:rsidRPr="00CD111B" w:rsidRDefault="00210488" w:rsidP="006F583B">
      <w:pPr>
        <w:pStyle w:val="FuentedeFigurasyTablas"/>
        <w:rPr>
          <w:lang w:val="es-HN"/>
        </w:rPr>
      </w:pPr>
      <w:r w:rsidRPr="00CD111B">
        <w:rPr>
          <w:b/>
          <w:bCs/>
          <w:lang w:val="es-HN"/>
        </w:rPr>
        <w:t xml:space="preserve">Fuente: </w:t>
      </w:r>
      <w:r w:rsidRPr="00CD111B">
        <w:rPr>
          <w:lang w:val="es-HN"/>
        </w:rPr>
        <w:t>Elaboración Propia</w:t>
      </w:r>
    </w:p>
    <w:p w14:paraId="23D5231D" w14:textId="7FBBE43F" w:rsidR="00210488" w:rsidRPr="00CD111B" w:rsidRDefault="00210488" w:rsidP="006F583B">
      <w:pPr>
        <w:pStyle w:val="TextoPrincipal"/>
      </w:pPr>
      <w:r w:rsidRPr="00CD111B">
        <w:t xml:space="preserve">En </w:t>
      </w:r>
      <w:r w:rsidR="00605546" w:rsidRPr="00CD111B">
        <w:t>el gráfico</w:t>
      </w:r>
      <w:r w:rsidRPr="00CD111B">
        <w:t xml:space="preserve"> que muestra la edad de los encuestados, se puede observar una distribución bastante sesgada hacia edades más avanzadas. El 62.79% de los vendedores de café se encuentra en el rango de edad de 57 años o más</w:t>
      </w:r>
      <w:r w:rsidR="00056575" w:rsidRPr="00CD111B">
        <w:t xml:space="preserve"> donde predominan los pulperos y el 27.9% están entre 47 a 56 años</w:t>
      </w:r>
      <w:r w:rsidRPr="00CD111B">
        <w:t>. Esto sugiere que la mayoría de los vendedores son personas de edad avanzada</w:t>
      </w:r>
      <w:r w:rsidR="00056575" w:rsidRPr="00CD111B">
        <w:t xml:space="preserve"> y madura</w:t>
      </w:r>
      <w:r w:rsidRPr="00CD111B">
        <w:t>, lo que puede tener implicaciones en la forma en que gestionan sus negocios y toman decisiones comerciales.</w:t>
      </w:r>
    </w:p>
    <w:p w14:paraId="42B0C5EF" w14:textId="16B64B46" w:rsidR="00210488" w:rsidRDefault="00605546" w:rsidP="00576159">
      <w:pPr>
        <w:pStyle w:val="TextoPrincipal"/>
      </w:pPr>
      <w:r w:rsidRPr="00CD111B">
        <w:rPr>
          <w:noProof/>
        </w:rPr>
        <w:drawing>
          <wp:inline distT="0" distB="0" distL="0" distR="0" wp14:anchorId="0511EB14" wp14:editId="5C76F507">
            <wp:extent cx="4581525" cy="2724150"/>
            <wp:effectExtent l="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746BA65" w14:textId="1B1EB1F7" w:rsidR="00576159" w:rsidRPr="00576159" w:rsidRDefault="00576159" w:rsidP="00576159">
      <w:pPr>
        <w:pStyle w:val="Descripcin"/>
        <w:rPr>
          <w:i w:val="0"/>
          <w:iCs w:val="0"/>
          <w:color w:val="auto"/>
          <w:sz w:val="24"/>
          <w:szCs w:val="36"/>
        </w:rPr>
      </w:pPr>
      <w:bookmarkStart w:id="229" w:name="_Toc158225439"/>
      <w:r w:rsidRPr="00576159">
        <w:rPr>
          <w:b/>
          <w:bCs/>
          <w:i w:val="0"/>
          <w:iCs w:val="0"/>
          <w:color w:val="auto"/>
          <w:sz w:val="24"/>
          <w:szCs w:val="24"/>
        </w:rPr>
        <w:t xml:space="preserve">Gráfico </w:t>
      </w:r>
      <w:r w:rsidRPr="00576159">
        <w:rPr>
          <w:b/>
          <w:bCs/>
          <w:i w:val="0"/>
          <w:iCs w:val="0"/>
          <w:color w:val="auto"/>
          <w:sz w:val="24"/>
          <w:szCs w:val="24"/>
        </w:rPr>
        <w:fldChar w:fldCharType="begin"/>
      </w:r>
      <w:r w:rsidRPr="00576159">
        <w:rPr>
          <w:b/>
          <w:bCs/>
          <w:i w:val="0"/>
          <w:iCs w:val="0"/>
          <w:color w:val="auto"/>
          <w:sz w:val="24"/>
          <w:szCs w:val="24"/>
        </w:rPr>
        <w:instrText xml:space="preserve"> SEQ Gráfico \* ARABIC </w:instrText>
      </w:r>
      <w:r w:rsidRPr="00576159">
        <w:rPr>
          <w:b/>
          <w:bCs/>
          <w:i w:val="0"/>
          <w:iCs w:val="0"/>
          <w:color w:val="auto"/>
          <w:sz w:val="24"/>
          <w:szCs w:val="24"/>
        </w:rPr>
        <w:fldChar w:fldCharType="separate"/>
      </w:r>
      <w:r w:rsidR="00BD45AF">
        <w:rPr>
          <w:b/>
          <w:bCs/>
          <w:i w:val="0"/>
          <w:iCs w:val="0"/>
          <w:noProof/>
          <w:color w:val="auto"/>
          <w:sz w:val="24"/>
          <w:szCs w:val="24"/>
        </w:rPr>
        <w:t>2</w:t>
      </w:r>
      <w:r w:rsidRPr="00576159">
        <w:rPr>
          <w:b/>
          <w:bCs/>
          <w:i w:val="0"/>
          <w:iCs w:val="0"/>
          <w:color w:val="auto"/>
          <w:sz w:val="24"/>
          <w:szCs w:val="24"/>
        </w:rPr>
        <w:fldChar w:fldCharType="end"/>
      </w:r>
      <w:r w:rsidRPr="00576159">
        <w:rPr>
          <w:b/>
          <w:bCs/>
          <w:i w:val="0"/>
          <w:iCs w:val="0"/>
          <w:color w:val="auto"/>
          <w:sz w:val="24"/>
          <w:szCs w:val="24"/>
        </w:rPr>
        <w:t>:</w:t>
      </w:r>
      <w:r w:rsidRPr="00576159">
        <w:rPr>
          <w:i w:val="0"/>
          <w:iCs w:val="0"/>
          <w:color w:val="auto"/>
          <w:sz w:val="24"/>
          <w:szCs w:val="24"/>
        </w:rPr>
        <w:t xml:space="preserve"> Nivel académico</w:t>
      </w:r>
      <w:bookmarkEnd w:id="229"/>
    </w:p>
    <w:p w14:paraId="37DAFD2B" w14:textId="1A408324" w:rsidR="00210488" w:rsidRPr="00CD111B" w:rsidRDefault="00210488" w:rsidP="006F583B">
      <w:pPr>
        <w:pStyle w:val="FuentedeFigurasyTablas"/>
        <w:rPr>
          <w:lang w:val="es-HN"/>
        </w:rPr>
      </w:pPr>
      <w:r w:rsidRPr="00CD111B">
        <w:rPr>
          <w:b/>
          <w:bCs/>
          <w:lang w:val="es-HN"/>
        </w:rPr>
        <w:lastRenderedPageBreak/>
        <w:t xml:space="preserve">Fuente: </w:t>
      </w:r>
      <w:r w:rsidRPr="00CD111B">
        <w:rPr>
          <w:lang w:val="es-HN"/>
        </w:rPr>
        <w:t>Elaboración Propia</w:t>
      </w:r>
    </w:p>
    <w:p w14:paraId="55DD7611" w14:textId="5EF77DCD" w:rsidR="00F34152" w:rsidRPr="00CD111B" w:rsidRDefault="00210488" w:rsidP="00056575">
      <w:pPr>
        <w:pStyle w:val="TextoPrincipal"/>
      </w:pPr>
      <w:r w:rsidRPr="00CD111B">
        <w:t xml:space="preserve">En esta tabla que muestra el nivel académico de los vendedores de café, se destaca que la mayoría de ellos tienen educación secundaria (50.00%) </w:t>
      </w:r>
      <w:r w:rsidR="00056575" w:rsidRPr="00CD111B">
        <w:t xml:space="preserve">predominante en los pulperos y </w:t>
      </w:r>
      <w:r w:rsidRPr="00CD111B">
        <w:t>seguido de aquellos con educación universitaria (30.23%)</w:t>
      </w:r>
      <w:r w:rsidR="00056575" w:rsidRPr="00CD111B">
        <w:t xml:space="preserve"> que ya implica a muchos vendedores administradores en supermercados y minisúper</w:t>
      </w:r>
      <w:r w:rsidRPr="00CD111B">
        <w:t>. Este resultado sugiere que la mayoría de los vendedores tienen un nivel de educación que les permite gestionar sus negocios de manera eficaz, pero también revela que hay un segmento significativo de vendedores con educación primaria (15.12%). Este último grupo puede requerir un enfoque de negocio diferente y estrategias de comunicación adaptadas a su nivel de educación.</w:t>
      </w:r>
    </w:p>
    <w:p w14:paraId="06565620" w14:textId="77777777" w:rsidR="004F44CB" w:rsidRPr="00CD111B" w:rsidRDefault="004F44CB" w:rsidP="006F583B">
      <w:pPr>
        <w:pStyle w:val="TextoPrincipal"/>
      </w:pPr>
    </w:p>
    <w:p w14:paraId="511EEE4C" w14:textId="644A3E4A" w:rsidR="00210488" w:rsidRPr="00576159" w:rsidRDefault="00576159" w:rsidP="00576159">
      <w:pPr>
        <w:pStyle w:val="Descripcin"/>
        <w:rPr>
          <w:i w:val="0"/>
          <w:iCs w:val="0"/>
          <w:color w:val="auto"/>
          <w:sz w:val="24"/>
          <w:szCs w:val="24"/>
        </w:rPr>
      </w:pPr>
      <w:bookmarkStart w:id="230" w:name="_Toc158225446"/>
      <w:r w:rsidRPr="00576159">
        <w:rPr>
          <w:b/>
          <w:bCs/>
          <w:i w:val="0"/>
          <w:iCs w:val="0"/>
          <w:color w:val="auto"/>
          <w:sz w:val="24"/>
          <w:szCs w:val="24"/>
        </w:rPr>
        <w:t xml:space="preserve">Tabla </w:t>
      </w:r>
      <w:r w:rsidRPr="00576159">
        <w:rPr>
          <w:b/>
          <w:bCs/>
          <w:i w:val="0"/>
          <w:iCs w:val="0"/>
          <w:color w:val="auto"/>
          <w:sz w:val="24"/>
          <w:szCs w:val="24"/>
        </w:rPr>
        <w:fldChar w:fldCharType="begin"/>
      </w:r>
      <w:r w:rsidRPr="00576159">
        <w:rPr>
          <w:b/>
          <w:bCs/>
          <w:i w:val="0"/>
          <w:iCs w:val="0"/>
          <w:color w:val="auto"/>
          <w:sz w:val="24"/>
          <w:szCs w:val="24"/>
        </w:rPr>
        <w:instrText xml:space="preserve"> SEQ Tabla \* ARABIC </w:instrText>
      </w:r>
      <w:r w:rsidRPr="00576159">
        <w:rPr>
          <w:b/>
          <w:bCs/>
          <w:i w:val="0"/>
          <w:iCs w:val="0"/>
          <w:color w:val="auto"/>
          <w:sz w:val="24"/>
          <w:szCs w:val="24"/>
        </w:rPr>
        <w:fldChar w:fldCharType="separate"/>
      </w:r>
      <w:r w:rsidR="00BD45AF">
        <w:rPr>
          <w:b/>
          <w:bCs/>
          <w:i w:val="0"/>
          <w:iCs w:val="0"/>
          <w:noProof/>
          <w:color w:val="auto"/>
          <w:sz w:val="24"/>
          <w:szCs w:val="24"/>
        </w:rPr>
        <w:t>3</w:t>
      </w:r>
      <w:r w:rsidRPr="00576159">
        <w:rPr>
          <w:b/>
          <w:bCs/>
          <w:i w:val="0"/>
          <w:iCs w:val="0"/>
          <w:color w:val="auto"/>
          <w:sz w:val="24"/>
          <w:szCs w:val="24"/>
        </w:rPr>
        <w:fldChar w:fldCharType="end"/>
      </w:r>
      <w:r w:rsidRPr="00576159">
        <w:rPr>
          <w:b/>
          <w:bCs/>
          <w:i w:val="0"/>
          <w:iCs w:val="0"/>
          <w:color w:val="auto"/>
          <w:sz w:val="24"/>
          <w:szCs w:val="24"/>
        </w:rPr>
        <w:t>:</w:t>
      </w:r>
      <w:r w:rsidRPr="00576159">
        <w:rPr>
          <w:i w:val="0"/>
          <w:iCs w:val="0"/>
          <w:color w:val="auto"/>
          <w:sz w:val="24"/>
          <w:szCs w:val="24"/>
        </w:rPr>
        <w:t xml:space="preserve"> Condición o cargo de la persona encuestada</w:t>
      </w:r>
      <w:bookmarkEnd w:id="230"/>
    </w:p>
    <w:p w14:paraId="1681BA75" w14:textId="77777777" w:rsidR="00210488" w:rsidRPr="00CD111B" w:rsidRDefault="00210488" w:rsidP="00210488">
      <w:pPr>
        <w:rPr>
          <w:rFonts w:cs="Times New Roman"/>
          <w:szCs w:val="24"/>
        </w:rPr>
      </w:pPr>
    </w:p>
    <w:tbl>
      <w:tblPr>
        <w:tblStyle w:val="Tablaconcuadrcula"/>
        <w:tblW w:w="9195" w:type="dxa"/>
        <w:tblLook w:val="04A0" w:firstRow="1" w:lastRow="0" w:firstColumn="1" w:lastColumn="0" w:noHBand="0" w:noVBand="1"/>
      </w:tblPr>
      <w:tblGrid>
        <w:gridCol w:w="3665"/>
        <w:gridCol w:w="2394"/>
        <w:gridCol w:w="3136"/>
      </w:tblGrid>
      <w:tr w:rsidR="00210488" w:rsidRPr="00CD111B" w14:paraId="03D2F7C3" w14:textId="77777777" w:rsidTr="006F583B">
        <w:tc>
          <w:tcPr>
            <w:tcW w:w="0" w:type="auto"/>
            <w:hideMark/>
          </w:tcPr>
          <w:p w14:paraId="2AA8CC2D" w14:textId="77777777" w:rsidR="00210488" w:rsidRPr="00CD111B" w:rsidRDefault="00210488" w:rsidP="006F583B">
            <w:pPr>
              <w:pStyle w:val="TextodeTablas"/>
              <w:rPr>
                <w:b/>
                <w:bCs/>
                <w:lang w:val="es-HN"/>
              </w:rPr>
            </w:pPr>
            <w:r w:rsidRPr="00CD111B">
              <w:rPr>
                <w:b/>
                <w:bCs/>
                <w:lang w:val="es-HN"/>
              </w:rPr>
              <w:t>Condición o cargo</w:t>
            </w:r>
          </w:p>
        </w:tc>
        <w:tc>
          <w:tcPr>
            <w:tcW w:w="0" w:type="auto"/>
            <w:hideMark/>
          </w:tcPr>
          <w:p w14:paraId="28ADA9C6" w14:textId="77777777" w:rsidR="00210488" w:rsidRPr="00CD111B" w:rsidRDefault="00210488" w:rsidP="006F583B">
            <w:pPr>
              <w:pStyle w:val="TextodeTablas"/>
              <w:rPr>
                <w:b/>
                <w:bCs/>
                <w:lang w:val="es-HN"/>
              </w:rPr>
            </w:pPr>
            <w:r w:rsidRPr="00CD111B">
              <w:rPr>
                <w:b/>
                <w:bCs/>
                <w:lang w:val="es-HN"/>
              </w:rPr>
              <w:t>Frecuencia</w:t>
            </w:r>
          </w:p>
        </w:tc>
        <w:tc>
          <w:tcPr>
            <w:tcW w:w="0" w:type="auto"/>
            <w:hideMark/>
          </w:tcPr>
          <w:p w14:paraId="2956D916" w14:textId="77777777" w:rsidR="00210488" w:rsidRPr="00CD111B" w:rsidRDefault="00210488" w:rsidP="006F583B">
            <w:pPr>
              <w:pStyle w:val="TextodeTablas"/>
              <w:rPr>
                <w:b/>
                <w:bCs/>
                <w:lang w:val="es-HN"/>
              </w:rPr>
            </w:pPr>
            <w:r w:rsidRPr="00CD111B">
              <w:rPr>
                <w:b/>
                <w:bCs/>
                <w:lang w:val="es-HN"/>
              </w:rPr>
              <w:t>Porcentaje (%)</w:t>
            </w:r>
          </w:p>
        </w:tc>
      </w:tr>
      <w:tr w:rsidR="00210488" w:rsidRPr="00CD111B" w14:paraId="4FDC4B77" w14:textId="77777777" w:rsidTr="006F583B">
        <w:tc>
          <w:tcPr>
            <w:tcW w:w="0" w:type="auto"/>
            <w:hideMark/>
          </w:tcPr>
          <w:p w14:paraId="4F77B45A" w14:textId="77777777" w:rsidR="00210488" w:rsidRPr="00CD111B" w:rsidRDefault="00210488" w:rsidP="006F583B">
            <w:pPr>
              <w:pStyle w:val="TextodeTablas"/>
              <w:rPr>
                <w:lang w:val="es-HN"/>
              </w:rPr>
            </w:pPr>
            <w:r w:rsidRPr="00CD111B">
              <w:rPr>
                <w:lang w:val="es-HN"/>
              </w:rPr>
              <w:t>Jefe</w:t>
            </w:r>
          </w:p>
        </w:tc>
        <w:tc>
          <w:tcPr>
            <w:tcW w:w="0" w:type="auto"/>
            <w:hideMark/>
          </w:tcPr>
          <w:p w14:paraId="3E4EC998" w14:textId="77777777" w:rsidR="00210488" w:rsidRPr="00CD111B" w:rsidRDefault="00210488" w:rsidP="006F583B">
            <w:pPr>
              <w:pStyle w:val="TextodeTablas"/>
              <w:rPr>
                <w:lang w:val="es-HN"/>
              </w:rPr>
            </w:pPr>
            <w:r w:rsidRPr="00CD111B">
              <w:rPr>
                <w:lang w:val="es-HN"/>
              </w:rPr>
              <w:t>21</w:t>
            </w:r>
          </w:p>
        </w:tc>
        <w:tc>
          <w:tcPr>
            <w:tcW w:w="0" w:type="auto"/>
            <w:hideMark/>
          </w:tcPr>
          <w:p w14:paraId="6F98B172" w14:textId="77777777" w:rsidR="00210488" w:rsidRPr="00CD111B" w:rsidRDefault="00210488" w:rsidP="006F583B">
            <w:pPr>
              <w:pStyle w:val="TextodeTablas"/>
              <w:rPr>
                <w:lang w:val="es-HN"/>
              </w:rPr>
            </w:pPr>
            <w:r w:rsidRPr="00CD111B">
              <w:rPr>
                <w:lang w:val="es-HN"/>
              </w:rPr>
              <w:t>24.42</w:t>
            </w:r>
          </w:p>
        </w:tc>
      </w:tr>
      <w:tr w:rsidR="00210488" w:rsidRPr="00CD111B" w14:paraId="78230F13" w14:textId="77777777" w:rsidTr="006F583B">
        <w:tc>
          <w:tcPr>
            <w:tcW w:w="0" w:type="auto"/>
            <w:hideMark/>
          </w:tcPr>
          <w:p w14:paraId="5147E12E" w14:textId="77777777" w:rsidR="00210488" w:rsidRPr="00CD111B" w:rsidRDefault="00210488" w:rsidP="006F583B">
            <w:pPr>
              <w:pStyle w:val="TextodeTablas"/>
              <w:rPr>
                <w:lang w:val="es-HN"/>
              </w:rPr>
            </w:pPr>
            <w:r w:rsidRPr="00CD111B">
              <w:rPr>
                <w:lang w:val="es-HN"/>
              </w:rPr>
              <w:t>Gerente dueño</w:t>
            </w:r>
          </w:p>
        </w:tc>
        <w:tc>
          <w:tcPr>
            <w:tcW w:w="0" w:type="auto"/>
            <w:hideMark/>
          </w:tcPr>
          <w:p w14:paraId="4D969074" w14:textId="77777777" w:rsidR="00210488" w:rsidRPr="00CD111B" w:rsidRDefault="00210488" w:rsidP="006F583B">
            <w:pPr>
              <w:pStyle w:val="TextodeTablas"/>
              <w:rPr>
                <w:lang w:val="es-HN"/>
              </w:rPr>
            </w:pPr>
            <w:r w:rsidRPr="00CD111B">
              <w:rPr>
                <w:lang w:val="es-HN"/>
              </w:rPr>
              <w:t>13</w:t>
            </w:r>
          </w:p>
        </w:tc>
        <w:tc>
          <w:tcPr>
            <w:tcW w:w="0" w:type="auto"/>
            <w:hideMark/>
          </w:tcPr>
          <w:p w14:paraId="24309DD1" w14:textId="77777777" w:rsidR="00210488" w:rsidRPr="00CD111B" w:rsidRDefault="00210488" w:rsidP="006F583B">
            <w:pPr>
              <w:pStyle w:val="TextodeTablas"/>
              <w:rPr>
                <w:lang w:val="es-HN"/>
              </w:rPr>
            </w:pPr>
            <w:r w:rsidRPr="00CD111B">
              <w:rPr>
                <w:lang w:val="es-HN"/>
              </w:rPr>
              <w:t>15.12</w:t>
            </w:r>
          </w:p>
        </w:tc>
      </w:tr>
      <w:tr w:rsidR="00210488" w:rsidRPr="00CD111B" w14:paraId="220F5DDF" w14:textId="77777777" w:rsidTr="006F583B">
        <w:tc>
          <w:tcPr>
            <w:tcW w:w="0" w:type="auto"/>
            <w:hideMark/>
          </w:tcPr>
          <w:p w14:paraId="740635EC" w14:textId="77777777" w:rsidR="00210488" w:rsidRPr="00CD111B" w:rsidRDefault="00210488" w:rsidP="006F583B">
            <w:pPr>
              <w:pStyle w:val="TextodeTablas"/>
              <w:rPr>
                <w:lang w:val="es-HN"/>
              </w:rPr>
            </w:pPr>
            <w:r w:rsidRPr="00CD111B">
              <w:rPr>
                <w:lang w:val="es-HN"/>
              </w:rPr>
              <w:t>Dueña pulpería</w:t>
            </w:r>
          </w:p>
        </w:tc>
        <w:tc>
          <w:tcPr>
            <w:tcW w:w="0" w:type="auto"/>
            <w:hideMark/>
          </w:tcPr>
          <w:p w14:paraId="2D4F9FD6" w14:textId="77777777" w:rsidR="00210488" w:rsidRPr="00CD111B" w:rsidRDefault="00210488" w:rsidP="006F583B">
            <w:pPr>
              <w:pStyle w:val="TextodeTablas"/>
              <w:rPr>
                <w:lang w:val="es-HN"/>
              </w:rPr>
            </w:pPr>
            <w:r w:rsidRPr="00CD111B">
              <w:rPr>
                <w:lang w:val="es-HN"/>
              </w:rPr>
              <w:t>17</w:t>
            </w:r>
          </w:p>
        </w:tc>
        <w:tc>
          <w:tcPr>
            <w:tcW w:w="0" w:type="auto"/>
            <w:hideMark/>
          </w:tcPr>
          <w:p w14:paraId="62B3AD61" w14:textId="77777777" w:rsidR="00210488" w:rsidRPr="00CD111B" w:rsidRDefault="00210488" w:rsidP="006F583B">
            <w:pPr>
              <w:pStyle w:val="TextodeTablas"/>
              <w:rPr>
                <w:lang w:val="es-HN"/>
              </w:rPr>
            </w:pPr>
            <w:r w:rsidRPr="00CD111B">
              <w:rPr>
                <w:lang w:val="es-HN"/>
              </w:rPr>
              <w:t>19.77</w:t>
            </w:r>
          </w:p>
        </w:tc>
      </w:tr>
      <w:tr w:rsidR="00210488" w:rsidRPr="00CD111B" w14:paraId="29CBD272" w14:textId="77777777" w:rsidTr="006F583B">
        <w:tc>
          <w:tcPr>
            <w:tcW w:w="0" w:type="auto"/>
            <w:hideMark/>
          </w:tcPr>
          <w:p w14:paraId="4291029D" w14:textId="77777777" w:rsidR="00210488" w:rsidRPr="00CD111B" w:rsidRDefault="00210488" w:rsidP="006F583B">
            <w:pPr>
              <w:pStyle w:val="TextodeTablas"/>
              <w:rPr>
                <w:lang w:val="es-HN"/>
              </w:rPr>
            </w:pPr>
            <w:r w:rsidRPr="00CD111B">
              <w:rPr>
                <w:lang w:val="es-HN"/>
              </w:rPr>
              <w:t>Dueño Pulpería</w:t>
            </w:r>
          </w:p>
        </w:tc>
        <w:tc>
          <w:tcPr>
            <w:tcW w:w="0" w:type="auto"/>
            <w:hideMark/>
          </w:tcPr>
          <w:p w14:paraId="501E0944" w14:textId="77777777" w:rsidR="00210488" w:rsidRPr="00CD111B" w:rsidRDefault="00210488" w:rsidP="006F583B">
            <w:pPr>
              <w:pStyle w:val="TextodeTablas"/>
              <w:rPr>
                <w:lang w:val="es-HN"/>
              </w:rPr>
            </w:pPr>
            <w:r w:rsidRPr="00CD111B">
              <w:rPr>
                <w:lang w:val="es-HN"/>
              </w:rPr>
              <w:t>21</w:t>
            </w:r>
          </w:p>
        </w:tc>
        <w:tc>
          <w:tcPr>
            <w:tcW w:w="0" w:type="auto"/>
            <w:hideMark/>
          </w:tcPr>
          <w:p w14:paraId="2B565371" w14:textId="77777777" w:rsidR="00210488" w:rsidRPr="00CD111B" w:rsidRDefault="00210488" w:rsidP="006F583B">
            <w:pPr>
              <w:pStyle w:val="TextodeTablas"/>
              <w:rPr>
                <w:lang w:val="es-HN"/>
              </w:rPr>
            </w:pPr>
            <w:r w:rsidRPr="00CD111B">
              <w:rPr>
                <w:lang w:val="es-HN"/>
              </w:rPr>
              <w:t>24.42</w:t>
            </w:r>
          </w:p>
        </w:tc>
      </w:tr>
      <w:tr w:rsidR="00210488" w:rsidRPr="00CD111B" w14:paraId="6EED43D2" w14:textId="77777777" w:rsidTr="006F583B">
        <w:tc>
          <w:tcPr>
            <w:tcW w:w="0" w:type="auto"/>
            <w:hideMark/>
          </w:tcPr>
          <w:p w14:paraId="0B552254" w14:textId="77777777" w:rsidR="00210488" w:rsidRPr="00CD111B" w:rsidRDefault="00210488" w:rsidP="006F583B">
            <w:pPr>
              <w:pStyle w:val="TextodeTablas"/>
              <w:rPr>
                <w:lang w:val="es-HN"/>
              </w:rPr>
            </w:pPr>
            <w:r w:rsidRPr="00CD111B">
              <w:rPr>
                <w:lang w:val="es-HN"/>
              </w:rPr>
              <w:t>Supervisor ventas</w:t>
            </w:r>
          </w:p>
        </w:tc>
        <w:tc>
          <w:tcPr>
            <w:tcW w:w="0" w:type="auto"/>
            <w:hideMark/>
          </w:tcPr>
          <w:p w14:paraId="5C12ABDC" w14:textId="77777777" w:rsidR="00210488" w:rsidRPr="00CD111B" w:rsidRDefault="00210488" w:rsidP="006F583B">
            <w:pPr>
              <w:pStyle w:val="TextodeTablas"/>
              <w:rPr>
                <w:lang w:val="es-HN"/>
              </w:rPr>
            </w:pPr>
            <w:r w:rsidRPr="00CD111B">
              <w:rPr>
                <w:lang w:val="es-HN"/>
              </w:rPr>
              <w:t>4</w:t>
            </w:r>
          </w:p>
        </w:tc>
        <w:tc>
          <w:tcPr>
            <w:tcW w:w="0" w:type="auto"/>
            <w:hideMark/>
          </w:tcPr>
          <w:p w14:paraId="5357EB5D" w14:textId="77777777" w:rsidR="00210488" w:rsidRPr="00CD111B" w:rsidRDefault="00210488" w:rsidP="006F583B">
            <w:pPr>
              <w:pStyle w:val="TextodeTablas"/>
              <w:rPr>
                <w:lang w:val="es-HN"/>
              </w:rPr>
            </w:pPr>
            <w:r w:rsidRPr="00CD111B">
              <w:rPr>
                <w:lang w:val="es-HN"/>
              </w:rPr>
              <w:t>4.65</w:t>
            </w:r>
          </w:p>
        </w:tc>
      </w:tr>
      <w:tr w:rsidR="00210488" w:rsidRPr="00CD111B" w14:paraId="53A2A628" w14:textId="77777777" w:rsidTr="006F583B">
        <w:tc>
          <w:tcPr>
            <w:tcW w:w="0" w:type="auto"/>
            <w:hideMark/>
          </w:tcPr>
          <w:p w14:paraId="1F4FC4DB" w14:textId="77777777" w:rsidR="00210488" w:rsidRPr="00CD111B" w:rsidRDefault="00210488" w:rsidP="006F583B">
            <w:pPr>
              <w:pStyle w:val="TextodeTablas"/>
              <w:rPr>
                <w:lang w:val="es-HN"/>
              </w:rPr>
            </w:pPr>
            <w:r w:rsidRPr="00CD111B">
              <w:rPr>
                <w:lang w:val="es-HN"/>
              </w:rPr>
              <w:t>Jefe administrativo</w:t>
            </w:r>
          </w:p>
        </w:tc>
        <w:tc>
          <w:tcPr>
            <w:tcW w:w="0" w:type="auto"/>
            <w:hideMark/>
          </w:tcPr>
          <w:p w14:paraId="523FB8E2" w14:textId="77777777" w:rsidR="00210488" w:rsidRPr="00CD111B" w:rsidRDefault="00210488" w:rsidP="006F583B">
            <w:pPr>
              <w:pStyle w:val="TextodeTablas"/>
              <w:rPr>
                <w:lang w:val="es-HN"/>
              </w:rPr>
            </w:pPr>
            <w:r w:rsidRPr="00CD111B">
              <w:rPr>
                <w:lang w:val="es-HN"/>
              </w:rPr>
              <w:t>4</w:t>
            </w:r>
          </w:p>
        </w:tc>
        <w:tc>
          <w:tcPr>
            <w:tcW w:w="0" w:type="auto"/>
            <w:hideMark/>
          </w:tcPr>
          <w:p w14:paraId="71A4A033" w14:textId="77777777" w:rsidR="00210488" w:rsidRPr="00CD111B" w:rsidRDefault="00210488" w:rsidP="006F583B">
            <w:pPr>
              <w:pStyle w:val="TextodeTablas"/>
              <w:rPr>
                <w:lang w:val="es-HN"/>
              </w:rPr>
            </w:pPr>
            <w:r w:rsidRPr="00CD111B">
              <w:rPr>
                <w:lang w:val="es-HN"/>
              </w:rPr>
              <w:t>4.65</w:t>
            </w:r>
          </w:p>
        </w:tc>
      </w:tr>
      <w:tr w:rsidR="00210488" w:rsidRPr="00CD111B" w14:paraId="55333A04" w14:textId="77777777" w:rsidTr="006F583B">
        <w:tc>
          <w:tcPr>
            <w:tcW w:w="0" w:type="auto"/>
            <w:hideMark/>
          </w:tcPr>
          <w:p w14:paraId="21CD4073" w14:textId="77777777" w:rsidR="00210488" w:rsidRPr="00CD111B" w:rsidRDefault="00210488" w:rsidP="006F583B">
            <w:pPr>
              <w:pStyle w:val="TextodeTablas"/>
              <w:rPr>
                <w:lang w:val="es-HN"/>
              </w:rPr>
            </w:pPr>
            <w:r w:rsidRPr="00CD111B">
              <w:rPr>
                <w:lang w:val="es-HN"/>
              </w:rPr>
              <w:t>Gerente propietario</w:t>
            </w:r>
          </w:p>
        </w:tc>
        <w:tc>
          <w:tcPr>
            <w:tcW w:w="0" w:type="auto"/>
            <w:hideMark/>
          </w:tcPr>
          <w:p w14:paraId="5A2E2F2D" w14:textId="77777777" w:rsidR="00210488" w:rsidRPr="00CD111B" w:rsidRDefault="00210488" w:rsidP="006F583B">
            <w:pPr>
              <w:pStyle w:val="TextodeTablas"/>
              <w:rPr>
                <w:lang w:val="es-HN"/>
              </w:rPr>
            </w:pPr>
            <w:r w:rsidRPr="00CD111B">
              <w:rPr>
                <w:lang w:val="es-HN"/>
              </w:rPr>
              <w:t>6</w:t>
            </w:r>
          </w:p>
        </w:tc>
        <w:tc>
          <w:tcPr>
            <w:tcW w:w="0" w:type="auto"/>
            <w:hideMark/>
          </w:tcPr>
          <w:p w14:paraId="38D4C26A" w14:textId="77777777" w:rsidR="00210488" w:rsidRPr="00CD111B" w:rsidRDefault="00210488" w:rsidP="006F583B">
            <w:pPr>
              <w:pStyle w:val="TextodeTablas"/>
              <w:rPr>
                <w:lang w:val="es-HN"/>
              </w:rPr>
            </w:pPr>
            <w:r w:rsidRPr="00CD111B">
              <w:rPr>
                <w:lang w:val="es-HN"/>
              </w:rPr>
              <w:t>6.98</w:t>
            </w:r>
          </w:p>
        </w:tc>
      </w:tr>
      <w:tr w:rsidR="00210488" w:rsidRPr="00CD111B" w14:paraId="5E6AB583" w14:textId="77777777" w:rsidTr="006F583B">
        <w:tc>
          <w:tcPr>
            <w:tcW w:w="0" w:type="auto"/>
            <w:hideMark/>
          </w:tcPr>
          <w:p w14:paraId="29459FAB" w14:textId="77777777" w:rsidR="00210488" w:rsidRPr="00CD111B" w:rsidRDefault="00210488" w:rsidP="006F583B">
            <w:pPr>
              <w:pStyle w:val="TextodeTablas"/>
              <w:rPr>
                <w:lang w:val="es-HN"/>
              </w:rPr>
            </w:pPr>
            <w:r w:rsidRPr="00CD111B">
              <w:rPr>
                <w:lang w:val="es-HN"/>
              </w:rPr>
              <w:t>Total</w:t>
            </w:r>
          </w:p>
        </w:tc>
        <w:tc>
          <w:tcPr>
            <w:tcW w:w="0" w:type="auto"/>
            <w:hideMark/>
          </w:tcPr>
          <w:p w14:paraId="6F0B3265" w14:textId="77777777" w:rsidR="00210488" w:rsidRPr="00CD111B" w:rsidRDefault="00210488" w:rsidP="006F583B">
            <w:pPr>
              <w:pStyle w:val="TextodeTablas"/>
              <w:rPr>
                <w:lang w:val="es-HN"/>
              </w:rPr>
            </w:pPr>
            <w:r w:rsidRPr="00CD111B">
              <w:rPr>
                <w:lang w:val="es-HN"/>
              </w:rPr>
              <w:t>86</w:t>
            </w:r>
          </w:p>
        </w:tc>
        <w:tc>
          <w:tcPr>
            <w:tcW w:w="0" w:type="auto"/>
            <w:hideMark/>
          </w:tcPr>
          <w:p w14:paraId="1B992D47" w14:textId="77777777" w:rsidR="00210488" w:rsidRPr="00CD111B" w:rsidRDefault="00210488" w:rsidP="006F583B">
            <w:pPr>
              <w:pStyle w:val="TextodeTablas"/>
              <w:rPr>
                <w:lang w:val="es-HN"/>
              </w:rPr>
            </w:pPr>
            <w:r w:rsidRPr="00CD111B">
              <w:rPr>
                <w:lang w:val="es-HN"/>
              </w:rPr>
              <w:t>100.00</w:t>
            </w:r>
          </w:p>
        </w:tc>
      </w:tr>
    </w:tbl>
    <w:p w14:paraId="3EC24FB0" w14:textId="76BD7ADD" w:rsidR="00210488" w:rsidRPr="00CD111B" w:rsidRDefault="00210488" w:rsidP="006F583B">
      <w:pPr>
        <w:pStyle w:val="FuentedeFigurasyTablas"/>
        <w:rPr>
          <w:lang w:val="es-HN"/>
        </w:rPr>
      </w:pPr>
      <w:r w:rsidRPr="00CD111B">
        <w:rPr>
          <w:b/>
          <w:bCs/>
          <w:lang w:val="es-HN"/>
        </w:rPr>
        <w:t xml:space="preserve">Fuente: </w:t>
      </w:r>
      <w:r w:rsidRPr="00CD111B">
        <w:rPr>
          <w:lang w:val="es-HN"/>
        </w:rPr>
        <w:t>Elaboración Propia</w:t>
      </w:r>
    </w:p>
    <w:p w14:paraId="1A042DE1" w14:textId="4F92CFC4" w:rsidR="00210488" w:rsidRPr="00CD111B" w:rsidRDefault="00210488" w:rsidP="001F1E8F">
      <w:pPr>
        <w:pStyle w:val="TextoPrincipal"/>
      </w:pPr>
      <w:r w:rsidRPr="00CD111B">
        <w:t>En esta tabla que describe las condiciones o cargos de los encuestados, se observa una diversidad de roles ocupados en los establecimientos de café. La posición más común es</w:t>
      </w:r>
      <w:r w:rsidR="00056575" w:rsidRPr="00CD111B">
        <w:t xml:space="preserve"> "Dueño o dueña de Pulpería" que entre ambas suman 44.19%, seguido con </w:t>
      </w:r>
      <w:r w:rsidRPr="00CD111B">
        <w:t>"</w:t>
      </w:r>
      <w:r w:rsidR="001F1E8F" w:rsidRPr="00CD111B">
        <w:t>jefe</w:t>
      </w:r>
      <w:r w:rsidRPr="00CD111B">
        <w:t>" con un 24.42%. Esto sugiere que tanto los jefes como los dueños de pulperías desempeñan un papel importante en la</w:t>
      </w:r>
      <w:r w:rsidR="001F1E8F" w:rsidRPr="00CD111B">
        <w:t>s negociaciones de</w:t>
      </w:r>
      <w:r w:rsidRPr="00CD111B">
        <w:t xml:space="preserve"> venta de</w:t>
      </w:r>
      <w:r w:rsidR="001F1E8F" w:rsidRPr="00CD111B">
        <w:t>l</w:t>
      </w:r>
      <w:r w:rsidRPr="00CD111B">
        <w:t xml:space="preserve"> café. La presencia de otros roles como "Gerente" y "</w:t>
      </w:r>
      <w:r w:rsidR="001F1E8F" w:rsidRPr="00CD111B">
        <w:t>Supervisor</w:t>
      </w:r>
      <w:r w:rsidRPr="00CD111B">
        <w:t>" también es significativa. Estos resultados indican que los encuestados tienen una variedad de responsabilidades en sus negocios, lo que puede influir en sus decisiones de compra y sus relaciones comerciales.</w:t>
      </w:r>
    </w:p>
    <w:p w14:paraId="67EE3A29" w14:textId="22057102" w:rsidR="004F44CB" w:rsidRPr="00CD111B" w:rsidRDefault="004F44CB" w:rsidP="00210488">
      <w:pPr>
        <w:rPr>
          <w:rFonts w:cs="Times New Roman"/>
          <w:szCs w:val="24"/>
        </w:rPr>
      </w:pPr>
      <w:r w:rsidRPr="00CD111B">
        <w:rPr>
          <w:rFonts w:cs="Times New Roman"/>
          <w:noProof/>
          <w:szCs w:val="24"/>
        </w:rPr>
        <w:lastRenderedPageBreak/>
        <w:drawing>
          <wp:inline distT="0" distB="0" distL="0" distR="0" wp14:anchorId="45CD1C30" wp14:editId="50807DC0">
            <wp:extent cx="5310835" cy="2106778"/>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90A4FA3" w14:textId="77777777" w:rsidR="004F44CB" w:rsidRPr="00CD111B" w:rsidRDefault="004F44CB" w:rsidP="00210488">
      <w:pPr>
        <w:rPr>
          <w:rFonts w:cs="Times New Roman"/>
          <w:szCs w:val="24"/>
        </w:rPr>
      </w:pPr>
    </w:p>
    <w:p w14:paraId="0CE8F2B5" w14:textId="408D377B" w:rsidR="004F44CB" w:rsidRPr="00576159" w:rsidRDefault="00576159" w:rsidP="00576159">
      <w:pPr>
        <w:pStyle w:val="Descripcin"/>
        <w:rPr>
          <w:bCs/>
          <w:i w:val="0"/>
          <w:iCs w:val="0"/>
          <w:color w:val="auto"/>
          <w:sz w:val="24"/>
          <w:szCs w:val="36"/>
        </w:rPr>
      </w:pPr>
      <w:bookmarkStart w:id="231" w:name="_Toc158225440"/>
      <w:r w:rsidRPr="00576159">
        <w:rPr>
          <w:b/>
          <w:bCs/>
          <w:i w:val="0"/>
          <w:iCs w:val="0"/>
          <w:color w:val="auto"/>
          <w:sz w:val="24"/>
          <w:szCs w:val="24"/>
        </w:rPr>
        <w:t xml:space="preserve">Gráfico </w:t>
      </w:r>
      <w:r w:rsidRPr="00576159">
        <w:rPr>
          <w:b/>
          <w:bCs/>
          <w:i w:val="0"/>
          <w:iCs w:val="0"/>
          <w:color w:val="auto"/>
          <w:sz w:val="24"/>
          <w:szCs w:val="24"/>
        </w:rPr>
        <w:fldChar w:fldCharType="begin"/>
      </w:r>
      <w:r w:rsidRPr="00576159">
        <w:rPr>
          <w:b/>
          <w:bCs/>
          <w:i w:val="0"/>
          <w:iCs w:val="0"/>
          <w:color w:val="auto"/>
          <w:sz w:val="24"/>
          <w:szCs w:val="24"/>
        </w:rPr>
        <w:instrText xml:space="preserve"> SEQ Gráfico \* ARABIC </w:instrText>
      </w:r>
      <w:r w:rsidRPr="00576159">
        <w:rPr>
          <w:b/>
          <w:bCs/>
          <w:i w:val="0"/>
          <w:iCs w:val="0"/>
          <w:color w:val="auto"/>
          <w:sz w:val="24"/>
          <w:szCs w:val="24"/>
        </w:rPr>
        <w:fldChar w:fldCharType="separate"/>
      </w:r>
      <w:r w:rsidR="00BD45AF">
        <w:rPr>
          <w:b/>
          <w:bCs/>
          <w:i w:val="0"/>
          <w:iCs w:val="0"/>
          <w:noProof/>
          <w:color w:val="auto"/>
          <w:sz w:val="24"/>
          <w:szCs w:val="24"/>
        </w:rPr>
        <w:t>3</w:t>
      </w:r>
      <w:r w:rsidRPr="00576159">
        <w:rPr>
          <w:b/>
          <w:bCs/>
          <w:i w:val="0"/>
          <w:iCs w:val="0"/>
          <w:color w:val="auto"/>
          <w:sz w:val="24"/>
          <w:szCs w:val="24"/>
        </w:rPr>
        <w:fldChar w:fldCharType="end"/>
      </w:r>
      <w:r w:rsidRPr="00576159">
        <w:rPr>
          <w:i w:val="0"/>
          <w:iCs w:val="0"/>
          <w:color w:val="auto"/>
          <w:sz w:val="24"/>
          <w:szCs w:val="24"/>
        </w:rPr>
        <w:t>: Genero Sexo</w:t>
      </w:r>
      <w:bookmarkEnd w:id="231"/>
    </w:p>
    <w:p w14:paraId="3E553FA9" w14:textId="7BAE753D" w:rsidR="00210488" w:rsidRPr="00CD111B" w:rsidRDefault="00210488" w:rsidP="006F583B">
      <w:pPr>
        <w:pStyle w:val="FuentedeFigurasyTablas"/>
        <w:rPr>
          <w:lang w:val="es-HN"/>
        </w:rPr>
      </w:pPr>
      <w:r w:rsidRPr="00CD111B">
        <w:rPr>
          <w:b/>
          <w:bCs/>
          <w:lang w:val="es-HN"/>
        </w:rPr>
        <w:t xml:space="preserve">Fuente: </w:t>
      </w:r>
      <w:r w:rsidRPr="00CD111B">
        <w:rPr>
          <w:lang w:val="es-HN"/>
        </w:rPr>
        <w:t>Elaboración Propia</w:t>
      </w:r>
    </w:p>
    <w:p w14:paraId="2AA778D8" w14:textId="1B493635" w:rsidR="00210488" w:rsidRDefault="00210488" w:rsidP="006F583B">
      <w:pPr>
        <w:pStyle w:val="TextoPrincipal"/>
      </w:pPr>
      <w:r w:rsidRPr="00CD111B">
        <w:t>En la tabla que muestra la distribución por género de los vendedores de café, se puede observar una ligera predominancia de vendedores masculinos (54.65%) en comparación con las vendedoras femeninas (45.35%). Aunque la diferencia no es significativa,</w:t>
      </w:r>
      <w:r w:rsidR="001F1E8F" w:rsidRPr="00CD111B">
        <w:t xml:space="preserve"> e</w:t>
      </w:r>
      <w:r w:rsidRPr="00CD111B">
        <w:t>ste dato podría ser relevante para la creación de estrategias de marketing y promoción que consideren las preferencias de género de los clientes.</w:t>
      </w:r>
    </w:p>
    <w:p w14:paraId="35665239" w14:textId="43E5C02B" w:rsidR="00576159" w:rsidRPr="00576159" w:rsidRDefault="00576159" w:rsidP="00576159">
      <w:pPr>
        <w:pStyle w:val="Descripcin"/>
        <w:rPr>
          <w:i w:val="0"/>
          <w:iCs w:val="0"/>
          <w:color w:val="auto"/>
          <w:sz w:val="24"/>
          <w:szCs w:val="24"/>
        </w:rPr>
      </w:pPr>
      <w:bookmarkStart w:id="232" w:name="_Toc158225447"/>
      <w:r w:rsidRPr="00576159">
        <w:rPr>
          <w:b/>
          <w:bCs/>
          <w:i w:val="0"/>
          <w:iCs w:val="0"/>
          <w:color w:val="auto"/>
          <w:sz w:val="24"/>
          <w:szCs w:val="24"/>
        </w:rPr>
        <w:t xml:space="preserve">Tabla </w:t>
      </w:r>
      <w:r w:rsidRPr="00576159">
        <w:rPr>
          <w:b/>
          <w:bCs/>
          <w:i w:val="0"/>
          <w:iCs w:val="0"/>
          <w:color w:val="auto"/>
          <w:sz w:val="24"/>
          <w:szCs w:val="24"/>
        </w:rPr>
        <w:fldChar w:fldCharType="begin"/>
      </w:r>
      <w:r w:rsidRPr="00576159">
        <w:rPr>
          <w:b/>
          <w:bCs/>
          <w:i w:val="0"/>
          <w:iCs w:val="0"/>
          <w:color w:val="auto"/>
          <w:sz w:val="24"/>
          <w:szCs w:val="24"/>
        </w:rPr>
        <w:instrText xml:space="preserve"> SEQ Tabla \* ARABIC </w:instrText>
      </w:r>
      <w:r w:rsidRPr="00576159">
        <w:rPr>
          <w:b/>
          <w:bCs/>
          <w:i w:val="0"/>
          <w:iCs w:val="0"/>
          <w:color w:val="auto"/>
          <w:sz w:val="24"/>
          <w:szCs w:val="24"/>
        </w:rPr>
        <w:fldChar w:fldCharType="separate"/>
      </w:r>
      <w:r w:rsidR="00BD45AF">
        <w:rPr>
          <w:b/>
          <w:bCs/>
          <w:i w:val="0"/>
          <w:iCs w:val="0"/>
          <w:noProof/>
          <w:color w:val="auto"/>
          <w:sz w:val="24"/>
          <w:szCs w:val="24"/>
        </w:rPr>
        <w:t>4</w:t>
      </w:r>
      <w:r w:rsidRPr="00576159">
        <w:rPr>
          <w:b/>
          <w:bCs/>
          <w:i w:val="0"/>
          <w:iCs w:val="0"/>
          <w:color w:val="auto"/>
          <w:sz w:val="24"/>
          <w:szCs w:val="24"/>
        </w:rPr>
        <w:fldChar w:fldCharType="end"/>
      </w:r>
      <w:r w:rsidRPr="00576159">
        <w:rPr>
          <w:i w:val="0"/>
          <w:iCs w:val="0"/>
          <w:color w:val="auto"/>
          <w:sz w:val="24"/>
          <w:szCs w:val="24"/>
        </w:rPr>
        <w:t>: Tipo de lugar de venta</w:t>
      </w:r>
      <w:bookmarkEnd w:id="232"/>
    </w:p>
    <w:p w14:paraId="65362B68" w14:textId="6F26BA58" w:rsidR="00210488" w:rsidRPr="00CD111B" w:rsidRDefault="004F44CB" w:rsidP="00210488">
      <w:pPr>
        <w:rPr>
          <w:rFonts w:cs="Times New Roman"/>
          <w:szCs w:val="24"/>
        </w:rPr>
      </w:pPr>
      <w:r w:rsidRPr="00CD111B">
        <w:rPr>
          <w:rFonts w:cs="Times New Roman"/>
          <w:noProof/>
          <w:szCs w:val="24"/>
        </w:rPr>
        <w:drawing>
          <wp:inline distT="0" distB="0" distL="0" distR="0" wp14:anchorId="3BC7ABC5" wp14:editId="272A49BB">
            <wp:extent cx="5727032" cy="2472055"/>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78712D43" w14:textId="453EC34A" w:rsidR="00210488" w:rsidRPr="00CD111B" w:rsidRDefault="00210488" w:rsidP="006F583B">
      <w:pPr>
        <w:pStyle w:val="FuentedeFigurasyTablas"/>
        <w:rPr>
          <w:lang w:val="es-HN"/>
        </w:rPr>
      </w:pPr>
      <w:r w:rsidRPr="00CD111B">
        <w:rPr>
          <w:b/>
          <w:bCs/>
          <w:lang w:val="es-HN"/>
        </w:rPr>
        <w:t xml:space="preserve">Fuente: </w:t>
      </w:r>
      <w:r w:rsidRPr="00CD111B">
        <w:rPr>
          <w:lang w:val="es-HN"/>
        </w:rPr>
        <w:t>Elaboración Propia</w:t>
      </w:r>
    </w:p>
    <w:p w14:paraId="6253C908" w14:textId="67FB7850" w:rsidR="00210488" w:rsidRPr="00CD111B" w:rsidRDefault="004F44CB" w:rsidP="006F583B">
      <w:pPr>
        <w:pStyle w:val="TextoPrincipal"/>
      </w:pPr>
      <w:r w:rsidRPr="00CD111B">
        <w:t>En el gráfico</w:t>
      </w:r>
      <w:r w:rsidR="00210488" w:rsidRPr="00CD111B">
        <w:t xml:space="preserve"> que describe el tipo de lugar de venta, se observa que la mayoría de los encuestados tienen un negocio de tipo "Pulpería" (</w:t>
      </w:r>
      <w:r w:rsidR="001F1E8F" w:rsidRPr="00CD111B">
        <w:t>71.60</w:t>
      </w:r>
      <w:r w:rsidR="00210488" w:rsidRPr="00CD111B">
        <w:t xml:space="preserve">%). Esto </w:t>
      </w:r>
      <w:r w:rsidR="001F1E8F" w:rsidRPr="00CD111B">
        <w:t xml:space="preserve">se debe </w:t>
      </w:r>
      <w:r w:rsidR="003357A6" w:rsidRPr="00CD111B">
        <w:t xml:space="preserve">al </w:t>
      </w:r>
      <w:r w:rsidR="001F1E8F" w:rsidRPr="00CD111B">
        <w:t xml:space="preserve">especial enfoque </w:t>
      </w:r>
      <w:r w:rsidR="007B4300" w:rsidRPr="00CD111B">
        <w:t xml:space="preserve">que se orientó </w:t>
      </w:r>
      <w:r w:rsidR="003357A6" w:rsidRPr="00CD111B">
        <w:t>de</w:t>
      </w:r>
      <w:r w:rsidR="001F1E8F" w:rsidRPr="00CD111B">
        <w:t xml:space="preserve"> identificar la realidad de </w:t>
      </w:r>
      <w:r w:rsidR="003357A6" w:rsidRPr="00CD111B">
        <w:t>cómo</w:t>
      </w:r>
      <w:r w:rsidR="001F1E8F" w:rsidRPr="00CD111B">
        <w:t xml:space="preserve"> se</w:t>
      </w:r>
      <w:r w:rsidR="002D53D1" w:rsidRPr="00CD111B">
        <w:t xml:space="preserve"> caracteriza la</w:t>
      </w:r>
      <w:r w:rsidR="001F1E8F" w:rsidRPr="00CD111B">
        <w:t xml:space="preserve"> venta</w:t>
      </w:r>
      <w:r w:rsidR="00210488" w:rsidRPr="00CD111B">
        <w:t xml:space="preserve"> de café artesanal en </w:t>
      </w:r>
      <w:r w:rsidR="002D53D1" w:rsidRPr="00CD111B">
        <w:t>pulperías</w:t>
      </w:r>
      <w:r w:rsidR="00210488" w:rsidRPr="00CD111B">
        <w:t xml:space="preserve">. </w:t>
      </w:r>
      <w:r w:rsidR="00210488" w:rsidRPr="00CD111B">
        <w:lastRenderedPageBreak/>
        <w:t>Los "Mini Super" también tienen representación (19.77%), mientras que los "Supermercados" tienen una presencia menor (4.65%). Estos resultados pueden ser útiles para las estrategias de distribución y marketing, ya que sugieren la necesidad de adaptar enfoques específicos</w:t>
      </w:r>
      <w:r w:rsidR="002D53D1" w:rsidRPr="00CD111B">
        <w:t xml:space="preserve"> diferentes</w:t>
      </w:r>
      <w:r w:rsidR="00210488" w:rsidRPr="00CD111B">
        <w:t xml:space="preserve"> para llegar a cada tipo de establecimiento.</w:t>
      </w:r>
    </w:p>
    <w:p w14:paraId="2B5D3A6D" w14:textId="77777777" w:rsidR="004F44CB" w:rsidRPr="00CD111B" w:rsidRDefault="004F44CB" w:rsidP="00210488">
      <w:pPr>
        <w:rPr>
          <w:rFonts w:cs="Times New Roman"/>
          <w:b/>
          <w:bCs/>
          <w:szCs w:val="24"/>
        </w:rPr>
      </w:pPr>
    </w:p>
    <w:p w14:paraId="1B1425BE" w14:textId="7A74C45E" w:rsidR="00210488" w:rsidRPr="00576159" w:rsidRDefault="00576159" w:rsidP="00576159">
      <w:pPr>
        <w:pStyle w:val="Descripcin"/>
        <w:rPr>
          <w:i w:val="0"/>
          <w:iCs w:val="0"/>
          <w:color w:val="auto"/>
          <w:sz w:val="24"/>
          <w:szCs w:val="24"/>
        </w:rPr>
      </w:pPr>
      <w:bookmarkStart w:id="233" w:name="_Toc158225448"/>
      <w:r w:rsidRPr="00576159">
        <w:rPr>
          <w:b/>
          <w:bCs/>
          <w:i w:val="0"/>
          <w:iCs w:val="0"/>
          <w:color w:val="auto"/>
          <w:sz w:val="24"/>
          <w:szCs w:val="24"/>
        </w:rPr>
        <w:t xml:space="preserve">Tabla </w:t>
      </w:r>
      <w:r w:rsidRPr="00576159">
        <w:rPr>
          <w:b/>
          <w:bCs/>
          <w:i w:val="0"/>
          <w:iCs w:val="0"/>
          <w:color w:val="auto"/>
          <w:sz w:val="24"/>
          <w:szCs w:val="24"/>
        </w:rPr>
        <w:fldChar w:fldCharType="begin"/>
      </w:r>
      <w:r w:rsidRPr="00576159">
        <w:rPr>
          <w:b/>
          <w:bCs/>
          <w:i w:val="0"/>
          <w:iCs w:val="0"/>
          <w:color w:val="auto"/>
          <w:sz w:val="24"/>
          <w:szCs w:val="24"/>
        </w:rPr>
        <w:instrText xml:space="preserve"> SEQ Tabla \* ARABIC </w:instrText>
      </w:r>
      <w:r w:rsidRPr="00576159">
        <w:rPr>
          <w:b/>
          <w:bCs/>
          <w:i w:val="0"/>
          <w:iCs w:val="0"/>
          <w:color w:val="auto"/>
          <w:sz w:val="24"/>
          <w:szCs w:val="24"/>
        </w:rPr>
        <w:fldChar w:fldCharType="separate"/>
      </w:r>
      <w:r w:rsidR="00BD45AF">
        <w:rPr>
          <w:b/>
          <w:bCs/>
          <w:i w:val="0"/>
          <w:iCs w:val="0"/>
          <w:noProof/>
          <w:color w:val="auto"/>
          <w:sz w:val="24"/>
          <w:szCs w:val="24"/>
        </w:rPr>
        <w:t>5</w:t>
      </w:r>
      <w:r w:rsidRPr="00576159">
        <w:rPr>
          <w:b/>
          <w:bCs/>
          <w:i w:val="0"/>
          <w:iCs w:val="0"/>
          <w:color w:val="auto"/>
          <w:sz w:val="24"/>
          <w:szCs w:val="24"/>
        </w:rPr>
        <w:fldChar w:fldCharType="end"/>
      </w:r>
      <w:r w:rsidRPr="00576159">
        <w:rPr>
          <w:b/>
          <w:bCs/>
          <w:i w:val="0"/>
          <w:iCs w:val="0"/>
          <w:color w:val="auto"/>
          <w:sz w:val="24"/>
          <w:szCs w:val="24"/>
        </w:rPr>
        <w:t>:</w:t>
      </w:r>
      <w:r w:rsidRPr="00576159">
        <w:rPr>
          <w:i w:val="0"/>
          <w:iCs w:val="0"/>
          <w:color w:val="auto"/>
          <w:sz w:val="24"/>
          <w:szCs w:val="24"/>
        </w:rPr>
        <w:t xml:space="preserve"> Frecuencia de venta de café artesanal en polvo de emprendedores</w:t>
      </w:r>
      <w:bookmarkEnd w:id="233"/>
    </w:p>
    <w:tbl>
      <w:tblPr>
        <w:tblStyle w:val="Tablaconcuadrcula"/>
        <w:tblW w:w="9195" w:type="dxa"/>
        <w:tblLook w:val="04A0" w:firstRow="1" w:lastRow="0" w:firstColumn="1" w:lastColumn="0" w:noHBand="0" w:noVBand="1"/>
      </w:tblPr>
      <w:tblGrid>
        <w:gridCol w:w="3845"/>
        <w:gridCol w:w="2316"/>
        <w:gridCol w:w="3034"/>
      </w:tblGrid>
      <w:tr w:rsidR="00210488" w:rsidRPr="00CD111B" w14:paraId="1E76E76B" w14:textId="77777777" w:rsidTr="006F583B">
        <w:tc>
          <w:tcPr>
            <w:tcW w:w="0" w:type="auto"/>
            <w:hideMark/>
          </w:tcPr>
          <w:p w14:paraId="104CE39B" w14:textId="77777777" w:rsidR="00210488" w:rsidRPr="00CD111B" w:rsidRDefault="00210488" w:rsidP="006F583B">
            <w:pPr>
              <w:pStyle w:val="TextodeTablas"/>
              <w:rPr>
                <w:b/>
                <w:bCs/>
                <w:lang w:val="es-HN"/>
              </w:rPr>
            </w:pPr>
            <w:r w:rsidRPr="00CD111B">
              <w:rPr>
                <w:b/>
                <w:bCs/>
                <w:lang w:val="es-HN"/>
              </w:rPr>
              <w:t>Frecuencia de venta</w:t>
            </w:r>
          </w:p>
        </w:tc>
        <w:tc>
          <w:tcPr>
            <w:tcW w:w="0" w:type="auto"/>
            <w:hideMark/>
          </w:tcPr>
          <w:p w14:paraId="70C4756A" w14:textId="77777777" w:rsidR="00210488" w:rsidRPr="00CD111B" w:rsidRDefault="00210488" w:rsidP="006F583B">
            <w:pPr>
              <w:pStyle w:val="TextodeTablas"/>
              <w:rPr>
                <w:b/>
                <w:bCs/>
                <w:lang w:val="es-HN"/>
              </w:rPr>
            </w:pPr>
            <w:r w:rsidRPr="00CD111B">
              <w:rPr>
                <w:b/>
                <w:bCs/>
                <w:lang w:val="es-HN"/>
              </w:rPr>
              <w:t>Frecuencia</w:t>
            </w:r>
          </w:p>
        </w:tc>
        <w:tc>
          <w:tcPr>
            <w:tcW w:w="0" w:type="auto"/>
            <w:hideMark/>
          </w:tcPr>
          <w:p w14:paraId="3BD967FB" w14:textId="77777777" w:rsidR="00210488" w:rsidRPr="00CD111B" w:rsidRDefault="00210488" w:rsidP="006F583B">
            <w:pPr>
              <w:pStyle w:val="TextodeTablas"/>
              <w:rPr>
                <w:b/>
                <w:bCs/>
                <w:lang w:val="es-HN"/>
              </w:rPr>
            </w:pPr>
            <w:r w:rsidRPr="00CD111B">
              <w:rPr>
                <w:b/>
                <w:bCs/>
                <w:lang w:val="es-HN"/>
              </w:rPr>
              <w:t>Porcentaje (%)</w:t>
            </w:r>
          </w:p>
        </w:tc>
      </w:tr>
      <w:tr w:rsidR="00210488" w:rsidRPr="00CD111B" w14:paraId="054FD22B" w14:textId="77777777" w:rsidTr="006F583B">
        <w:tc>
          <w:tcPr>
            <w:tcW w:w="0" w:type="auto"/>
            <w:hideMark/>
          </w:tcPr>
          <w:p w14:paraId="5298C88A" w14:textId="77777777" w:rsidR="00210488" w:rsidRPr="00CD111B" w:rsidRDefault="00210488" w:rsidP="006F583B">
            <w:pPr>
              <w:pStyle w:val="TextodeTablas"/>
              <w:rPr>
                <w:lang w:val="es-HN"/>
              </w:rPr>
            </w:pPr>
            <w:r w:rsidRPr="00CD111B">
              <w:rPr>
                <w:lang w:val="es-HN"/>
              </w:rPr>
              <w:t>Algunas veces</w:t>
            </w:r>
          </w:p>
        </w:tc>
        <w:tc>
          <w:tcPr>
            <w:tcW w:w="0" w:type="auto"/>
            <w:hideMark/>
          </w:tcPr>
          <w:p w14:paraId="4A5239B6" w14:textId="77777777" w:rsidR="00210488" w:rsidRPr="00CD111B" w:rsidRDefault="00210488" w:rsidP="006F583B">
            <w:pPr>
              <w:pStyle w:val="TextodeTablas"/>
              <w:rPr>
                <w:lang w:val="es-HN"/>
              </w:rPr>
            </w:pPr>
            <w:r w:rsidRPr="00CD111B">
              <w:rPr>
                <w:lang w:val="es-HN"/>
              </w:rPr>
              <w:t>64</w:t>
            </w:r>
          </w:p>
        </w:tc>
        <w:tc>
          <w:tcPr>
            <w:tcW w:w="0" w:type="auto"/>
            <w:hideMark/>
          </w:tcPr>
          <w:p w14:paraId="4F7CE451" w14:textId="77777777" w:rsidR="00210488" w:rsidRPr="00CD111B" w:rsidRDefault="00210488" w:rsidP="006F583B">
            <w:pPr>
              <w:pStyle w:val="TextodeTablas"/>
              <w:rPr>
                <w:lang w:val="es-HN"/>
              </w:rPr>
            </w:pPr>
            <w:r w:rsidRPr="00CD111B">
              <w:rPr>
                <w:lang w:val="es-HN"/>
              </w:rPr>
              <w:t>74.42</w:t>
            </w:r>
          </w:p>
        </w:tc>
      </w:tr>
      <w:tr w:rsidR="00210488" w:rsidRPr="00CD111B" w14:paraId="0DBA9BA5" w14:textId="77777777" w:rsidTr="006F583B">
        <w:tc>
          <w:tcPr>
            <w:tcW w:w="0" w:type="auto"/>
            <w:hideMark/>
          </w:tcPr>
          <w:p w14:paraId="623E6DD2" w14:textId="77777777" w:rsidR="00210488" w:rsidRPr="00CD111B" w:rsidRDefault="00210488" w:rsidP="006F583B">
            <w:pPr>
              <w:pStyle w:val="TextodeTablas"/>
              <w:rPr>
                <w:lang w:val="es-HN"/>
              </w:rPr>
            </w:pPr>
            <w:r w:rsidRPr="00CD111B">
              <w:rPr>
                <w:lang w:val="es-HN"/>
              </w:rPr>
              <w:t>Siempre</w:t>
            </w:r>
          </w:p>
        </w:tc>
        <w:tc>
          <w:tcPr>
            <w:tcW w:w="0" w:type="auto"/>
            <w:hideMark/>
          </w:tcPr>
          <w:p w14:paraId="100805F5" w14:textId="77777777" w:rsidR="00210488" w:rsidRPr="00CD111B" w:rsidRDefault="00210488" w:rsidP="006F583B">
            <w:pPr>
              <w:pStyle w:val="TextodeTablas"/>
              <w:rPr>
                <w:lang w:val="es-HN"/>
              </w:rPr>
            </w:pPr>
            <w:r w:rsidRPr="00CD111B">
              <w:rPr>
                <w:lang w:val="es-HN"/>
              </w:rPr>
              <w:t>17</w:t>
            </w:r>
          </w:p>
        </w:tc>
        <w:tc>
          <w:tcPr>
            <w:tcW w:w="0" w:type="auto"/>
            <w:hideMark/>
          </w:tcPr>
          <w:p w14:paraId="1ED9345D" w14:textId="77777777" w:rsidR="00210488" w:rsidRPr="00CD111B" w:rsidRDefault="00210488" w:rsidP="006F583B">
            <w:pPr>
              <w:pStyle w:val="TextodeTablas"/>
              <w:rPr>
                <w:lang w:val="es-HN"/>
              </w:rPr>
            </w:pPr>
            <w:r w:rsidRPr="00CD111B">
              <w:rPr>
                <w:lang w:val="es-HN"/>
              </w:rPr>
              <w:t>19.77</w:t>
            </w:r>
          </w:p>
        </w:tc>
      </w:tr>
      <w:tr w:rsidR="00210488" w:rsidRPr="00CD111B" w14:paraId="3ECD85C4" w14:textId="77777777" w:rsidTr="006F583B">
        <w:tc>
          <w:tcPr>
            <w:tcW w:w="0" w:type="auto"/>
            <w:hideMark/>
          </w:tcPr>
          <w:p w14:paraId="4AF1C3D6" w14:textId="77777777" w:rsidR="00210488" w:rsidRPr="00CD111B" w:rsidRDefault="00210488" w:rsidP="006F583B">
            <w:pPr>
              <w:pStyle w:val="TextodeTablas"/>
              <w:rPr>
                <w:lang w:val="es-HN"/>
              </w:rPr>
            </w:pPr>
            <w:r w:rsidRPr="00CD111B">
              <w:rPr>
                <w:lang w:val="es-HN"/>
              </w:rPr>
              <w:t>Nunca</w:t>
            </w:r>
          </w:p>
        </w:tc>
        <w:tc>
          <w:tcPr>
            <w:tcW w:w="0" w:type="auto"/>
            <w:hideMark/>
          </w:tcPr>
          <w:p w14:paraId="37F2B9BE" w14:textId="77777777" w:rsidR="00210488" w:rsidRPr="00CD111B" w:rsidRDefault="00210488" w:rsidP="006F583B">
            <w:pPr>
              <w:pStyle w:val="TextodeTablas"/>
              <w:rPr>
                <w:lang w:val="es-HN"/>
              </w:rPr>
            </w:pPr>
            <w:r w:rsidRPr="00CD111B">
              <w:rPr>
                <w:lang w:val="es-HN"/>
              </w:rPr>
              <w:t>5</w:t>
            </w:r>
          </w:p>
        </w:tc>
        <w:tc>
          <w:tcPr>
            <w:tcW w:w="0" w:type="auto"/>
            <w:hideMark/>
          </w:tcPr>
          <w:p w14:paraId="75CC6F0F" w14:textId="77777777" w:rsidR="00210488" w:rsidRPr="00CD111B" w:rsidRDefault="00210488" w:rsidP="006F583B">
            <w:pPr>
              <w:pStyle w:val="TextodeTablas"/>
              <w:rPr>
                <w:lang w:val="es-HN"/>
              </w:rPr>
            </w:pPr>
            <w:r w:rsidRPr="00CD111B">
              <w:rPr>
                <w:lang w:val="es-HN"/>
              </w:rPr>
              <w:t>5.81</w:t>
            </w:r>
          </w:p>
        </w:tc>
      </w:tr>
      <w:tr w:rsidR="00210488" w:rsidRPr="00CD111B" w14:paraId="7BCB9683" w14:textId="77777777" w:rsidTr="006F583B">
        <w:tc>
          <w:tcPr>
            <w:tcW w:w="0" w:type="auto"/>
            <w:hideMark/>
          </w:tcPr>
          <w:p w14:paraId="6D9178A8" w14:textId="77777777" w:rsidR="00210488" w:rsidRPr="00CD111B" w:rsidRDefault="00210488" w:rsidP="006F583B">
            <w:pPr>
              <w:pStyle w:val="TextodeTablas"/>
              <w:rPr>
                <w:lang w:val="es-HN"/>
              </w:rPr>
            </w:pPr>
            <w:r w:rsidRPr="00CD111B">
              <w:rPr>
                <w:lang w:val="es-HN"/>
              </w:rPr>
              <w:t>Total</w:t>
            </w:r>
          </w:p>
        </w:tc>
        <w:tc>
          <w:tcPr>
            <w:tcW w:w="0" w:type="auto"/>
            <w:hideMark/>
          </w:tcPr>
          <w:p w14:paraId="00CEB7AD" w14:textId="77777777" w:rsidR="00210488" w:rsidRPr="00CD111B" w:rsidRDefault="00210488" w:rsidP="006F583B">
            <w:pPr>
              <w:pStyle w:val="TextodeTablas"/>
              <w:rPr>
                <w:lang w:val="es-HN"/>
              </w:rPr>
            </w:pPr>
            <w:r w:rsidRPr="00CD111B">
              <w:rPr>
                <w:lang w:val="es-HN"/>
              </w:rPr>
              <w:t>86</w:t>
            </w:r>
          </w:p>
        </w:tc>
        <w:tc>
          <w:tcPr>
            <w:tcW w:w="0" w:type="auto"/>
            <w:hideMark/>
          </w:tcPr>
          <w:p w14:paraId="15691808" w14:textId="77777777" w:rsidR="00210488" w:rsidRPr="00CD111B" w:rsidRDefault="00210488" w:rsidP="006F583B">
            <w:pPr>
              <w:pStyle w:val="TextodeTablas"/>
              <w:rPr>
                <w:lang w:val="es-HN"/>
              </w:rPr>
            </w:pPr>
            <w:r w:rsidRPr="00CD111B">
              <w:rPr>
                <w:lang w:val="es-HN"/>
              </w:rPr>
              <w:t>100.00</w:t>
            </w:r>
          </w:p>
        </w:tc>
      </w:tr>
    </w:tbl>
    <w:p w14:paraId="12F42CB5" w14:textId="77777777" w:rsidR="00210488" w:rsidRPr="00CD111B" w:rsidRDefault="00210488" w:rsidP="006F583B">
      <w:pPr>
        <w:pStyle w:val="FuentedeFigurasyTablas"/>
        <w:rPr>
          <w:lang w:val="es-HN"/>
        </w:rPr>
      </w:pPr>
      <w:r w:rsidRPr="00CD111B">
        <w:rPr>
          <w:b/>
          <w:bCs/>
          <w:lang w:val="es-HN"/>
        </w:rPr>
        <w:t xml:space="preserve">Fuente: </w:t>
      </w:r>
      <w:r w:rsidRPr="00CD111B">
        <w:rPr>
          <w:lang w:val="es-HN"/>
        </w:rPr>
        <w:t>Elaboración Propia</w:t>
      </w:r>
    </w:p>
    <w:p w14:paraId="14C4E463" w14:textId="7A5E4E41" w:rsidR="00210488" w:rsidRPr="00CD111B" w:rsidRDefault="00210488" w:rsidP="009A16EF">
      <w:pPr>
        <w:pStyle w:val="TextoPrincipal"/>
      </w:pPr>
      <w:r w:rsidRPr="00CD111B">
        <w:t>En esta tabla que muestra la frecuencia de venta de café artesanal en polvo de emprendedores, se destaca que la mayoría de los vendedores (74.42%) lo hacen "Algunas veces"</w:t>
      </w:r>
      <w:r w:rsidR="00466B9B" w:rsidRPr="00CD111B">
        <w:t xml:space="preserve"> sobre todo en pulperos en donde también se da un porcentaje (5.81%) que mencionó que "Nunca" lo vende</w:t>
      </w:r>
      <w:r w:rsidRPr="00CD111B">
        <w:t xml:space="preserve">. Un segmento significativo (19.77%) lo vende "Siempre", </w:t>
      </w:r>
      <w:r w:rsidR="00466B9B" w:rsidRPr="00CD111B">
        <w:t>sobre todo en minisúper y supermercados.</w:t>
      </w:r>
      <w:r w:rsidRPr="00CD111B">
        <w:t xml:space="preserve"> Esto sugiere qu</w:t>
      </w:r>
      <w:r w:rsidR="00466B9B" w:rsidRPr="00CD111B">
        <w:t>e en pulperías es un canal de prestarle mucho estudio y atención para valorar si es conveniente o no esta venta, debido a la alta competencia de café industrial económico.</w:t>
      </w:r>
    </w:p>
    <w:p w14:paraId="1A630D6D" w14:textId="051790D2" w:rsidR="004F44CB" w:rsidRPr="002B2E1B" w:rsidRDefault="004F44CB" w:rsidP="002B2E1B">
      <w:pPr>
        <w:rPr>
          <w:rFonts w:cs="Times New Roman"/>
          <w:b/>
          <w:bCs/>
          <w:szCs w:val="24"/>
        </w:rPr>
      </w:pPr>
      <w:r w:rsidRPr="00CD111B">
        <w:rPr>
          <w:rFonts w:cs="Times New Roman"/>
          <w:b/>
          <w:bCs/>
          <w:noProof/>
          <w:szCs w:val="24"/>
        </w:rPr>
        <w:drawing>
          <wp:inline distT="0" distB="0" distL="0" distR="0" wp14:anchorId="5C5A67D2" wp14:editId="3ECB5FD0">
            <wp:extent cx="5927090" cy="2237014"/>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9E73A7B" w14:textId="59DBDAED" w:rsidR="00210488" w:rsidRPr="00576159" w:rsidRDefault="00576159" w:rsidP="00576159">
      <w:pPr>
        <w:pStyle w:val="Descripcin"/>
        <w:rPr>
          <w:i w:val="0"/>
          <w:iCs w:val="0"/>
          <w:color w:val="auto"/>
          <w:sz w:val="36"/>
          <w:szCs w:val="36"/>
        </w:rPr>
      </w:pPr>
      <w:bookmarkStart w:id="234" w:name="_Toc158225441"/>
      <w:r w:rsidRPr="00576159">
        <w:rPr>
          <w:b/>
          <w:bCs/>
          <w:i w:val="0"/>
          <w:iCs w:val="0"/>
          <w:color w:val="auto"/>
          <w:sz w:val="24"/>
          <w:szCs w:val="24"/>
        </w:rPr>
        <w:t xml:space="preserve">Gráfico </w:t>
      </w:r>
      <w:r w:rsidRPr="00576159">
        <w:rPr>
          <w:b/>
          <w:bCs/>
          <w:i w:val="0"/>
          <w:iCs w:val="0"/>
          <w:color w:val="auto"/>
          <w:sz w:val="24"/>
          <w:szCs w:val="24"/>
        </w:rPr>
        <w:fldChar w:fldCharType="begin"/>
      </w:r>
      <w:r w:rsidRPr="00576159">
        <w:rPr>
          <w:b/>
          <w:bCs/>
          <w:i w:val="0"/>
          <w:iCs w:val="0"/>
          <w:color w:val="auto"/>
          <w:sz w:val="24"/>
          <w:szCs w:val="24"/>
        </w:rPr>
        <w:instrText xml:space="preserve"> SEQ Gráfico \* ARABIC </w:instrText>
      </w:r>
      <w:r w:rsidRPr="00576159">
        <w:rPr>
          <w:b/>
          <w:bCs/>
          <w:i w:val="0"/>
          <w:iCs w:val="0"/>
          <w:color w:val="auto"/>
          <w:sz w:val="24"/>
          <w:szCs w:val="24"/>
        </w:rPr>
        <w:fldChar w:fldCharType="separate"/>
      </w:r>
      <w:r w:rsidR="00BD45AF">
        <w:rPr>
          <w:b/>
          <w:bCs/>
          <w:i w:val="0"/>
          <w:iCs w:val="0"/>
          <w:noProof/>
          <w:color w:val="auto"/>
          <w:sz w:val="24"/>
          <w:szCs w:val="24"/>
        </w:rPr>
        <w:t>4</w:t>
      </w:r>
      <w:r w:rsidRPr="00576159">
        <w:rPr>
          <w:b/>
          <w:bCs/>
          <w:i w:val="0"/>
          <w:iCs w:val="0"/>
          <w:color w:val="auto"/>
          <w:sz w:val="24"/>
          <w:szCs w:val="24"/>
        </w:rPr>
        <w:fldChar w:fldCharType="end"/>
      </w:r>
      <w:r w:rsidRPr="00576159">
        <w:rPr>
          <w:b/>
          <w:bCs/>
          <w:i w:val="0"/>
          <w:iCs w:val="0"/>
          <w:color w:val="auto"/>
          <w:sz w:val="24"/>
          <w:szCs w:val="24"/>
        </w:rPr>
        <w:t>:</w:t>
      </w:r>
      <w:r w:rsidRPr="00576159">
        <w:rPr>
          <w:i w:val="0"/>
          <w:iCs w:val="0"/>
          <w:color w:val="auto"/>
          <w:sz w:val="24"/>
          <w:szCs w:val="24"/>
        </w:rPr>
        <w:t xml:space="preserve"> Frecuencia de venta de café en grano tostado.</w:t>
      </w:r>
      <w:bookmarkEnd w:id="234"/>
    </w:p>
    <w:p w14:paraId="14769CF1" w14:textId="726E6C4E" w:rsidR="004F44CB" w:rsidRPr="00CD111B" w:rsidRDefault="00210488" w:rsidP="00C31029">
      <w:pPr>
        <w:pStyle w:val="FuentedeFigurasyTablas"/>
        <w:rPr>
          <w:lang w:val="es-HN"/>
        </w:rPr>
      </w:pPr>
      <w:r w:rsidRPr="00CD111B">
        <w:rPr>
          <w:b/>
          <w:bCs/>
          <w:lang w:val="es-HN"/>
        </w:rPr>
        <w:t xml:space="preserve">Fuente: </w:t>
      </w:r>
      <w:r w:rsidRPr="00CD111B">
        <w:rPr>
          <w:lang w:val="es-HN"/>
        </w:rPr>
        <w:t>Elaboración Propia</w:t>
      </w:r>
    </w:p>
    <w:p w14:paraId="55B1B66C" w14:textId="317C6CD5" w:rsidR="00210488" w:rsidRPr="00CD111B" w:rsidRDefault="00210488" w:rsidP="006F583B">
      <w:pPr>
        <w:pStyle w:val="TextoPrincipal"/>
      </w:pPr>
      <w:r w:rsidRPr="00CD111B">
        <w:t xml:space="preserve">En esta tabla que describe la frecuencia de venta de café en grano tostado, se puede apreciar </w:t>
      </w:r>
      <w:r w:rsidRPr="00CD111B">
        <w:lastRenderedPageBreak/>
        <w:t xml:space="preserve">que la mayoría de los vendedores (50.00%) lo venden "Algunas veces". Un número significativo (30.23%) lo vende "Siempre", mientras que un porcentaje menor (19.77%) </w:t>
      </w:r>
      <w:r w:rsidR="00271139" w:rsidRPr="00CD111B">
        <w:t xml:space="preserve">sobre todo en pulperos </w:t>
      </w:r>
      <w:r w:rsidRPr="00CD111B">
        <w:t xml:space="preserve">mencionó que "Nunca" lo vende. Esto indica que hay una demanda </w:t>
      </w:r>
      <w:r w:rsidR="00271139" w:rsidRPr="00CD111B">
        <w:t>atractiva</w:t>
      </w:r>
      <w:r w:rsidRPr="00CD111B">
        <w:t xml:space="preserve"> por café en grano tostado entre los vendedores encuestados</w:t>
      </w:r>
      <w:r w:rsidR="00271139" w:rsidRPr="00CD111B">
        <w:t xml:space="preserve"> en supermercados y minisúper</w:t>
      </w:r>
      <w:r w:rsidRPr="00CD111B">
        <w:t>, lo que podría ser una oportunidad para los proveedores de café artesanal.</w:t>
      </w:r>
    </w:p>
    <w:p w14:paraId="39200E64" w14:textId="7F973D55" w:rsidR="00210488" w:rsidRPr="001B1919" w:rsidRDefault="00576159" w:rsidP="00576159">
      <w:pPr>
        <w:pStyle w:val="Descripcin"/>
        <w:rPr>
          <w:i w:val="0"/>
          <w:iCs w:val="0"/>
          <w:color w:val="auto"/>
          <w:sz w:val="24"/>
          <w:szCs w:val="24"/>
        </w:rPr>
      </w:pPr>
      <w:bookmarkStart w:id="235" w:name="_Toc158225449"/>
      <w:r w:rsidRPr="001B1919">
        <w:rPr>
          <w:b/>
          <w:bCs/>
          <w:i w:val="0"/>
          <w:iCs w:val="0"/>
          <w:color w:val="auto"/>
          <w:sz w:val="24"/>
          <w:szCs w:val="24"/>
        </w:rPr>
        <w:t xml:space="preserve">Tabla </w:t>
      </w:r>
      <w:r w:rsidRPr="001B1919">
        <w:rPr>
          <w:b/>
          <w:bCs/>
          <w:i w:val="0"/>
          <w:iCs w:val="0"/>
          <w:color w:val="auto"/>
          <w:sz w:val="24"/>
          <w:szCs w:val="24"/>
        </w:rPr>
        <w:fldChar w:fldCharType="begin"/>
      </w:r>
      <w:r w:rsidRPr="001B1919">
        <w:rPr>
          <w:b/>
          <w:bCs/>
          <w:i w:val="0"/>
          <w:iCs w:val="0"/>
          <w:color w:val="auto"/>
          <w:sz w:val="24"/>
          <w:szCs w:val="24"/>
        </w:rPr>
        <w:instrText xml:space="preserve"> SEQ Tabla \* ARABIC </w:instrText>
      </w:r>
      <w:r w:rsidRPr="001B1919">
        <w:rPr>
          <w:b/>
          <w:bCs/>
          <w:i w:val="0"/>
          <w:iCs w:val="0"/>
          <w:color w:val="auto"/>
          <w:sz w:val="24"/>
          <w:szCs w:val="24"/>
        </w:rPr>
        <w:fldChar w:fldCharType="separate"/>
      </w:r>
      <w:r w:rsidR="00BD45AF">
        <w:rPr>
          <w:b/>
          <w:bCs/>
          <w:i w:val="0"/>
          <w:iCs w:val="0"/>
          <w:noProof/>
          <w:color w:val="auto"/>
          <w:sz w:val="24"/>
          <w:szCs w:val="24"/>
        </w:rPr>
        <w:t>6</w:t>
      </w:r>
      <w:r w:rsidRPr="001B1919">
        <w:rPr>
          <w:b/>
          <w:bCs/>
          <w:i w:val="0"/>
          <w:iCs w:val="0"/>
          <w:color w:val="auto"/>
          <w:sz w:val="24"/>
          <w:szCs w:val="24"/>
        </w:rPr>
        <w:fldChar w:fldCharType="end"/>
      </w:r>
      <w:r w:rsidRPr="001B1919">
        <w:rPr>
          <w:b/>
          <w:bCs/>
          <w:i w:val="0"/>
          <w:iCs w:val="0"/>
          <w:color w:val="auto"/>
          <w:sz w:val="24"/>
          <w:szCs w:val="24"/>
        </w:rPr>
        <w:t>:</w:t>
      </w:r>
      <w:r w:rsidRPr="001B1919">
        <w:rPr>
          <w:i w:val="0"/>
          <w:iCs w:val="0"/>
          <w:color w:val="auto"/>
          <w:sz w:val="24"/>
          <w:szCs w:val="24"/>
        </w:rPr>
        <w:t xml:space="preserve"> Factores determinantes para revender una nueva marca de café artesanal de emprendedores.</w:t>
      </w:r>
      <w:bookmarkEnd w:id="235"/>
    </w:p>
    <w:tbl>
      <w:tblPr>
        <w:tblStyle w:val="Tablaconcuadrcula"/>
        <w:tblW w:w="9195" w:type="dxa"/>
        <w:tblLook w:val="04A0" w:firstRow="1" w:lastRow="0" w:firstColumn="1" w:lastColumn="0" w:noHBand="0" w:noVBand="1"/>
      </w:tblPr>
      <w:tblGrid>
        <w:gridCol w:w="4194"/>
        <w:gridCol w:w="2165"/>
        <w:gridCol w:w="2836"/>
      </w:tblGrid>
      <w:tr w:rsidR="00210488" w:rsidRPr="00CD111B" w14:paraId="658B2F75" w14:textId="77777777" w:rsidTr="006F583B">
        <w:tc>
          <w:tcPr>
            <w:tcW w:w="0" w:type="auto"/>
            <w:hideMark/>
          </w:tcPr>
          <w:p w14:paraId="099B784B" w14:textId="77777777" w:rsidR="00210488" w:rsidRPr="00CD111B" w:rsidRDefault="00210488" w:rsidP="006F583B">
            <w:pPr>
              <w:pStyle w:val="TextodeTablas"/>
              <w:rPr>
                <w:b/>
                <w:bCs/>
                <w:lang w:val="es-HN"/>
              </w:rPr>
            </w:pPr>
            <w:r w:rsidRPr="00CD111B">
              <w:rPr>
                <w:b/>
                <w:bCs/>
                <w:lang w:val="es-HN"/>
              </w:rPr>
              <w:t>Factores</w:t>
            </w:r>
          </w:p>
        </w:tc>
        <w:tc>
          <w:tcPr>
            <w:tcW w:w="0" w:type="auto"/>
            <w:hideMark/>
          </w:tcPr>
          <w:p w14:paraId="2C629217" w14:textId="77777777" w:rsidR="00210488" w:rsidRPr="00CD111B" w:rsidRDefault="00210488" w:rsidP="006F583B">
            <w:pPr>
              <w:pStyle w:val="TextodeTablas"/>
              <w:rPr>
                <w:b/>
                <w:bCs/>
                <w:lang w:val="es-HN"/>
              </w:rPr>
            </w:pPr>
            <w:r w:rsidRPr="00CD111B">
              <w:rPr>
                <w:b/>
                <w:bCs/>
                <w:lang w:val="es-HN"/>
              </w:rPr>
              <w:t>Frecuencia</w:t>
            </w:r>
          </w:p>
        </w:tc>
        <w:tc>
          <w:tcPr>
            <w:tcW w:w="0" w:type="auto"/>
            <w:hideMark/>
          </w:tcPr>
          <w:p w14:paraId="5C8B42B6" w14:textId="77777777" w:rsidR="00210488" w:rsidRPr="00CD111B" w:rsidRDefault="00210488" w:rsidP="006F583B">
            <w:pPr>
              <w:pStyle w:val="TextodeTablas"/>
              <w:rPr>
                <w:b/>
                <w:bCs/>
                <w:lang w:val="es-HN"/>
              </w:rPr>
            </w:pPr>
            <w:r w:rsidRPr="00CD111B">
              <w:rPr>
                <w:b/>
                <w:bCs/>
                <w:lang w:val="es-HN"/>
              </w:rPr>
              <w:t>Porcentaje (%)</w:t>
            </w:r>
          </w:p>
        </w:tc>
      </w:tr>
      <w:tr w:rsidR="00210488" w:rsidRPr="00CD111B" w14:paraId="1DC7859F" w14:textId="77777777" w:rsidTr="006F583B">
        <w:tc>
          <w:tcPr>
            <w:tcW w:w="0" w:type="auto"/>
            <w:hideMark/>
          </w:tcPr>
          <w:p w14:paraId="27A89890" w14:textId="77777777" w:rsidR="00210488" w:rsidRPr="00CD111B" w:rsidRDefault="00210488" w:rsidP="006F583B">
            <w:pPr>
              <w:pStyle w:val="TextodeTablas"/>
              <w:rPr>
                <w:lang w:val="es-HN"/>
              </w:rPr>
            </w:pPr>
            <w:r w:rsidRPr="00CD111B">
              <w:rPr>
                <w:lang w:val="es-HN"/>
              </w:rPr>
              <w:t>Sabor</w:t>
            </w:r>
          </w:p>
        </w:tc>
        <w:tc>
          <w:tcPr>
            <w:tcW w:w="0" w:type="auto"/>
            <w:hideMark/>
          </w:tcPr>
          <w:p w14:paraId="09F185DC" w14:textId="78B00496" w:rsidR="00210488" w:rsidRPr="00CD111B" w:rsidRDefault="00855A63" w:rsidP="006F583B">
            <w:pPr>
              <w:pStyle w:val="TextodeTablas"/>
              <w:rPr>
                <w:lang w:val="es-HN"/>
              </w:rPr>
            </w:pPr>
            <w:r w:rsidRPr="00CD111B">
              <w:rPr>
                <w:lang w:val="es-HN"/>
              </w:rPr>
              <w:t>30</w:t>
            </w:r>
          </w:p>
        </w:tc>
        <w:tc>
          <w:tcPr>
            <w:tcW w:w="0" w:type="auto"/>
            <w:hideMark/>
          </w:tcPr>
          <w:p w14:paraId="11A90F95" w14:textId="009CAACF" w:rsidR="00210488" w:rsidRPr="00CD111B" w:rsidRDefault="00D561C5" w:rsidP="006F583B">
            <w:pPr>
              <w:pStyle w:val="TextodeTablas"/>
              <w:rPr>
                <w:lang w:val="es-HN"/>
              </w:rPr>
            </w:pPr>
            <w:r w:rsidRPr="00CD111B">
              <w:rPr>
                <w:lang w:val="es-HN"/>
              </w:rPr>
              <w:t>35.00</w:t>
            </w:r>
          </w:p>
        </w:tc>
      </w:tr>
      <w:tr w:rsidR="00210488" w:rsidRPr="00CD111B" w14:paraId="29BF6F7C" w14:textId="77777777" w:rsidTr="006F583B">
        <w:tc>
          <w:tcPr>
            <w:tcW w:w="0" w:type="auto"/>
            <w:hideMark/>
          </w:tcPr>
          <w:p w14:paraId="0A5DEAF9" w14:textId="77777777" w:rsidR="00210488" w:rsidRPr="00CD111B" w:rsidRDefault="00210488" w:rsidP="006F583B">
            <w:pPr>
              <w:pStyle w:val="TextodeTablas"/>
              <w:rPr>
                <w:lang w:val="es-HN"/>
              </w:rPr>
            </w:pPr>
            <w:r w:rsidRPr="00CD111B">
              <w:rPr>
                <w:lang w:val="es-HN"/>
              </w:rPr>
              <w:t>Presentación de empaque</w:t>
            </w:r>
          </w:p>
        </w:tc>
        <w:tc>
          <w:tcPr>
            <w:tcW w:w="0" w:type="auto"/>
            <w:hideMark/>
          </w:tcPr>
          <w:p w14:paraId="500C0D80" w14:textId="73F75695" w:rsidR="00210488" w:rsidRPr="00CD111B" w:rsidRDefault="00855A63" w:rsidP="006F583B">
            <w:pPr>
              <w:pStyle w:val="TextodeTablas"/>
              <w:rPr>
                <w:lang w:val="es-HN"/>
              </w:rPr>
            </w:pPr>
            <w:r w:rsidRPr="00CD111B">
              <w:rPr>
                <w:lang w:val="es-HN"/>
              </w:rPr>
              <w:t>26</w:t>
            </w:r>
          </w:p>
        </w:tc>
        <w:tc>
          <w:tcPr>
            <w:tcW w:w="0" w:type="auto"/>
            <w:hideMark/>
          </w:tcPr>
          <w:p w14:paraId="796EC66E" w14:textId="3800A9CB" w:rsidR="00210488" w:rsidRPr="00CD111B" w:rsidRDefault="00D561C5" w:rsidP="006F583B">
            <w:pPr>
              <w:pStyle w:val="TextodeTablas"/>
              <w:rPr>
                <w:lang w:val="es-HN"/>
              </w:rPr>
            </w:pPr>
            <w:r w:rsidRPr="00CD111B">
              <w:rPr>
                <w:lang w:val="es-HN"/>
              </w:rPr>
              <w:t>30.00</w:t>
            </w:r>
          </w:p>
        </w:tc>
      </w:tr>
      <w:tr w:rsidR="00210488" w:rsidRPr="00CD111B" w14:paraId="077D0E56" w14:textId="77777777" w:rsidTr="006F583B">
        <w:tc>
          <w:tcPr>
            <w:tcW w:w="0" w:type="auto"/>
            <w:hideMark/>
          </w:tcPr>
          <w:p w14:paraId="09B252FD" w14:textId="77777777" w:rsidR="00210488" w:rsidRPr="00CD111B" w:rsidRDefault="00210488" w:rsidP="006F583B">
            <w:pPr>
              <w:pStyle w:val="TextodeTablas"/>
              <w:rPr>
                <w:lang w:val="es-HN"/>
              </w:rPr>
            </w:pPr>
            <w:r w:rsidRPr="00CD111B">
              <w:rPr>
                <w:lang w:val="es-HN"/>
              </w:rPr>
              <w:t>Precio</w:t>
            </w:r>
          </w:p>
        </w:tc>
        <w:tc>
          <w:tcPr>
            <w:tcW w:w="0" w:type="auto"/>
            <w:hideMark/>
          </w:tcPr>
          <w:p w14:paraId="19265721" w14:textId="158540A6" w:rsidR="00210488" w:rsidRPr="00CD111B" w:rsidRDefault="00855A63" w:rsidP="006F583B">
            <w:pPr>
              <w:pStyle w:val="TextodeTablas"/>
              <w:rPr>
                <w:lang w:val="es-HN"/>
              </w:rPr>
            </w:pPr>
            <w:r w:rsidRPr="00CD111B">
              <w:rPr>
                <w:lang w:val="es-HN"/>
              </w:rPr>
              <w:t>26</w:t>
            </w:r>
          </w:p>
        </w:tc>
        <w:tc>
          <w:tcPr>
            <w:tcW w:w="0" w:type="auto"/>
            <w:hideMark/>
          </w:tcPr>
          <w:p w14:paraId="6EE94EB3" w14:textId="1FA5F952" w:rsidR="00210488" w:rsidRPr="00CD111B" w:rsidRDefault="00D561C5" w:rsidP="006F583B">
            <w:pPr>
              <w:pStyle w:val="TextodeTablas"/>
              <w:rPr>
                <w:lang w:val="es-HN"/>
              </w:rPr>
            </w:pPr>
            <w:r w:rsidRPr="00CD111B">
              <w:rPr>
                <w:lang w:val="es-HN"/>
              </w:rPr>
              <w:t>30.00</w:t>
            </w:r>
          </w:p>
        </w:tc>
      </w:tr>
      <w:tr w:rsidR="00210488" w:rsidRPr="00CD111B" w14:paraId="1A6BAF66" w14:textId="77777777" w:rsidTr="006F583B">
        <w:tc>
          <w:tcPr>
            <w:tcW w:w="0" w:type="auto"/>
            <w:hideMark/>
          </w:tcPr>
          <w:p w14:paraId="639B9C88" w14:textId="77777777" w:rsidR="00210488" w:rsidRPr="00CD111B" w:rsidRDefault="00210488" w:rsidP="006F583B">
            <w:pPr>
              <w:pStyle w:val="TextodeTablas"/>
              <w:rPr>
                <w:lang w:val="es-HN"/>
              </w:rPr>
            </w:pPr>
            <w:r w:rsidRPr="00CD111B">
              <w:rPr>
                <w:lang w:val="es-HN"/>
              </w:rPr>
              <w:t>Olor</w:t>
            </w:r>
          </w:p>
        </w:tc>
        <w:tc>
          <w:tcPr>
            <w:tcW w:w="0" w:type="auto"/>
            <w:hideMark/>
          </w:tcPr>
          <w:p w14:paraId="63D0FC73" w14:textId="6B9BBC6D" w:rsidR="00210488" w:rsidRPr="00CD111B" w:rsidRDefault="00855A63" w:rsidP="006F583B">
            <w:pPr>
              <w:pStyle w:val="TextodeTablas"/>
              <w:rPr>
                <w:lang w:val="es-HN"/>
              </w:rPr>
            </w:pPr>
            <w:r w:rsidRPr="00CD111B">
              <w:rPr>
                <w:lang w:val="es-HN"/>
              </w:rPr>
              <w:t>4</w:t>
            </w:r>
          </w:p>
        </w:tc>
        <w:tc>
          <w:tcPr>
            <w:tcW w:w="0" w:type="auto"/>
            <w:hideMark/>
          </w:tcPr>
          <w:p w14:paraId="6371A8F5" w14:textId="5CA5A94D" w:rsidR="00210488" w:rsidRPr="00CD111B" w:rsidRDefault="00D561C5" w:rsidP="006F583B">
            <w:pPr>
              <w:pStyle w:val="TextodeTablas"/>
              <w:rPr>
                <w:lang w:val="es-HN"/>
              </w:rPr>
            </w:pPr>
            <w:r w:rsidRPr="00CD111B">
              <w:rPr>
                <w:lang w:val="es-HN"/>
              </w:rPr>
              <w:t>5.00</w:t>
            </w:r>
          </w:p>
        </w:tc>
      </w:tr>
      <w:tr w:rsidR="00210488" w:rsidRPr="00CD111B" w14:paraId="0EC83930" w14:textId="77777777" w:rsidTr="006F583B">
        <w:tc>
          <w:tcPr>
            <w:tcW w:w="0" w:type="auto"/>
            <w:hideMark/>
          </w:tcPr>
          <w:p w14:paraId="3034A137" w14:textId="77777777" w:rsidR="00210488" w:rsidRPr="00CD111B" w:rsidRDefault="00210488" w:rsidP="006F583B">
            <w:pPr>
              <w:pStyle w:val="TextodeTablas"/>
              <w:rPr>
                <w:lang w:val="es-HN"/>
              </w:rPr>
            </w:pPr>
            <w:r w:rsidRPr="00CD111B">
              <w:rPr>
                <w:lang w:val="es-HN"/>
              </w:rPr>
              <w:t>Total</w:t>
            </w:r>
          </w:p>
        </w:tc>
        <w:tc>
          <w:tcPr>
            <w:tcW w:w="0" w:type="auto"/>
            <w:hideMark/>
          </w:tcPr>
          <w:p w14:paraId="6E19878E" w14:textId="77777777" w:rsidR="00210488" w:rsidRPr="00CD111B" w:rsidRDefault="00210488" w:rsidP="006F583B">
            <w:pPr>
              <w:pStyle w:val="TextodeTablas"/>
              <w:rPr>
                <w:lang w:val="es-HN"/>
              </w:rPr>
            </w:pPr>
            <w:r w:rsidRPr="00CD111B">
              <w:rPr>
                <w:lang w:val="es-HN"/>
              </w:rPr>
              <w:t>86</w:t>
            </w:r>
          </w:p>
        </w:tc>
        <w:tc>
          <w:tcPr>
            <w:tcW w:w="0" w:type="auto"/>
            <w:hideMark/>
          </w:tcPr>
          <w:p w14:paraId="647244DA" w14:textId="77777777" w:rsidR="00210488" w:rsidRPr="00CD111B" w:rsidRDefault="00210488" w:rsidP="006F583B">
            <w:pPr>
              <w:pStyle w:val="TextodeTablas"/>
              <w:rPr>
                <w:lang w:val="es-HN"/>
              </w:rPr>
            </w:pPr>
            <w:r w:rsidRPr="00CD111B">
              <w:rPr>
                <w:lang w:val="es-HN"/>
              </w:rPr>
              <w:t>100.00</w:t>
            </w:r>
          </w:p>
        </w:tc>
      </w:tr>
    </w:tbl>
    <w:p w14:paraId="1C4D8ABE" w14:textId="77777777" w:rsidR="00210488" w:rsidRPr="00CD111B" w:rsidRDefault="00210488" w:rsidP="006F583B">
      <w:pPr>
        <w:pStyle w:val="FuentedeFigurasyTablas"/>
        <w:rPr>
          <w:lang w:val="es-HN"/>
        </w:rPr>
      </w:pPr>
      <w:r w:rsidRPr="00CD111B">
        <w:rPr>
          <w:b/>
          <w:bCs/>
          <w:lang w:val="es-HN"/>
        </w:rPr>
        <w:t xml:space="preserve">Fuente: </w:t>
      </w:r>
      <w:r w:rsidRPr="00CD111B">
        <w:rPr>
          <w:lang w:val="es-HN"/>
        </w:rPr>
        <w:t>Elaboración Propia</w:t>
      </w:r>
    </w:p>
    <w:p w14:paraId="5A68CDB8" w14:textId="2920FEBD" w:rsidR="00210488" w:rsidRPr="00CD111B" w:rsidRDefault="00210488" w:rsidP="006F583B">
      <w:pPr>
        <w:pStyle w:val="TextoPrincipal"/>
      </w:pPr>
      <w:r w:rsidRPr="00CD111B">
        <w:t>En esta tabla que presenta los factores determinantes para revender una nueva marca de café artesanal de emprendedores, se destaca que "Sabor" (</w:t>
      </w:r>
      <w:r w:rsidR="00855A63" w:rsidRPr="00CD111B">
        <w:t>35.00</w:t>
      </w:r>
      <w:r w:rsidRPr="00CD111B">
        <w:t xml:space="preserve">%) </w:t>
      </w:r>
      <w:r w:rsidR="00EF1CC0" w:rsidRPr="00CD111B">
        <w:t xml:space="preserve">es el mayor factor a valorar </w:t>
      </w:r>
      <w:r w:rsidRPr="00CD111B">
        <w:t xml:space="preserve">y </w:t>
      </w:r>
      <w:r w:rsidR="00EF1CC0" w:rsidRPr="00CD111B">
        <w:t xml:space="preserve">seguidamente </w:t>
      </w:r>
      <w:r w:rsidRPr="00CD111B">
        <w:t>"Presentación de empaque" (</w:t>
      </w:r>
      <w:r w:rsidR="00855A63" w:rsidRPr="00CD111B">
        <w:t>30.00</w:t>
      </w:r>
      <w:r w:rsidRPr="00CD111B">
        <w:t xml:space="preserve">%) </w:t>
      </w:r>
      <w:r w:rsidR="00EF1CC0" w:rsidRPr="00CD111B">
        <w:t xml:space="preserve">y "Precio" (30.00%) </w:t>
      </w:r>
      <w:r w:rsidRPr="00CD111B">
        <w:t xml:space="preserve">son los </w:t>
      </w:r>
      <w:r w:rsidR="00EF1CC0" w:rsidRPr="00CD111B">
        <w:t xml:space="preserve">otros dos </w:t>
      </w:r>
      <w:r w:rsidRPr="00CD111B">
        <w:t>factores más influyentes. Esto sugiere que la calidad del sabo</w:t>
      </w:r>
      <w:r w:rsidR="00EF1CC0" w:rsidRPr="00CD111B">
        <w:t xml:space="preserve">r es algo que se tiene que priorizar ya que es lo que este segmento de vendedores aprecia </w:t>
      </w:r>
      <w:r w:rsidRPr="00CD111B">
        <w:t>al considerar la introducción de una nueva marca de café.</w:t>
      </w:r>
      <w:r w:rsidR="00EF1CC0" w:rsidRPr="00CD111B">
        <w:t xml:space="preserve"> </w:t>
      </w:r>
      <w:r w:rsidRPr="00CD111B">
        <w:t>"</w:t>
      </w:r>
      <w:r w:rsidR="00EF1CC0" w:rsidRPr="00CD111B">
        <w:t>Presentación</w:t>
      </w:r>
      <w:r w:rsidRPr="00CD111B">
        <w:t xml:space="preserve">" y "Precio" </w:t>
      </w:r>
      <w:r w:rsidR="00EF1CC0" w:rsidRPr="00CD111B">
        <w:t>son factores que no se tienen que descuidar, se debe innovar en el tiempo en empaques, así como mantener unos costos controlados para que el precio sea atractivo</w:t>
      </w:r>
      <w:r w:rsidRPr="00CD111B">
        <w:t xml:space="preserve">. El factor menos seleccionado es "Olor" con un </w:t>
      </w:r>
      <w:r w:rsidR="00EF1CC0" w:rsidRPr="00CD111B">
        <w:t>5</w:t>
      </w:r>
      <w:r w:rsidRPr="00CD111B">
        <w:t xml:space="preserve">%. Estos resultados proporcionan información valiosa para los proveedores de café artesanal que desean </w:t>
      </w:r>
      <w:r w:rsidR="00EF1CC0" w:rsidRPr="00CD111B">
        <w:t>vender a estos canales.</w:t>
      </w:r>
    </w:p>
    <w:p w14:paraId="5B728EE4" w14:textId="77777777" w:rsidR="00970C11" w:rsidRPr="00CD111B" w:rsidRDefault="00970C11" w:rsidP="00210488">
      <w:pPr>
        <w:rPr>
          <w:rFonts w:cs="Times New Roman"/>
          <w:b/>
          <w:bCs/>
          <w:szCs w:val="24"/>
        </w:rPr>
      </w:pPr>
    </w:p>
    <w:p w14:paraId="16672C35" w14:textId="77777777" w:rsidR="00970C11" w:rsidRPr="00CD111B" w:rsidRDefault="00970C11" w:rsidP="00210488">
      <w:pPr>
        <w:rPr>
          <w:rFonts w:cs="Times New Roman"/>
          <w:b/>
          <w:bCs/>
          <w:szCs w:val="24"/>
        </w:rPr>
      </w:pPr>
    </w:p>
    <w:p w14:paraId="1B1319DD" w14:textId="763F329B" w:rsidR="00970C11" w:rsidRPr="00CD111B" w:rsidRDefault="00970C11" w:rsidP="00210488">
      <w:pPr>
        <w:rPr>
          <w:rFonts w:cs="Times New Roman"/>
          <w:b/>
          <w:bCs/>
          <w:szCs w:val="24"/>
        </w:rPr>
      </w:pPr>
      <w:r w:rsidRPr="00CD111B">
        <w:rPr>
          <w:rFonts w:cs="Times New Roman"/>
          <w:b/>
          <w:bCs/>
          <w:noProof/>
          <w:szCs w:val="24"/>
        </w:rPr>
        <w:lastRenderedPageBreak/>
        <w:drawing>
          <wp:inline distT="0" distB="0" distL="0" distR="0" wp14:anchorId="71854E08" wp14:editId="1419A3B6">
            <wp:extent cx="5179060" cy="2338939"/>
            <wp:effectExtent l="0" t="0" r="2540" b="444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BE685E3" w14:textId="77777777" w:rsidR="00970C11" w:rsidRPr="00CD111B" w:rsidRDefault="00970C11" w:rsidP="00210488">
      <w:pPr>
        <w:rPr>
          <w:rFonts w:cs="Times New Roman"/>
          <w:b/>
          <w:bCs/>
          <w:szCs w:val="24"/>
        </w:rPr>
      </w:pPr>
    </w:p>
    <w:p w14:paraId="78E57B6B" w14:textId="3346CD34" w:rsidR="001B1919" w:rsidRPr="001B1919" w:rsidRDefault="001B1919" w:rsidP="001B1919">
      <w:pPr>
        <w:pStyle w:val="Descripcin"/>
        <w:rPr>
          <w:b/>
          <w:bCs/>
          <w:i w:val="0"/>
          <w:iCs w:val="0"/>
          <w:color w:val="auto"/>
          <w:sz w:val="24"/>
          <w:szCs w:val="24"/>
        </w:rPr>
      </w:pPr>
      <w:bookmarkStart w:id="236" w:name="_Toc158225442"/>
      <w:r w:rsidRPr="001B1919">
        <w:rPr>
          <w:b/>
          <w:bCs/>
          <w:i w:val="0"/>
          <w:iCs w:val="0"/>
          <w:color w:val="auto"/>
          <w:sz w:val="24"/>
          <w:szCs w:val="24"/>
        </w:rPr>
        <w:t xml:space="preserve">Gráfico </w:t>
      </w:r>
      <w:r w:rsidRPr="001B1919">
        <w:rPr>
          <w:b/>
          <w:bCs/>
          <w:i w:val="0"/>
          <w:iCs w:val="0"/>
          <w:color w:val="auto"/>
          <w:sz w:val="24"/>
          <w:szCs w:val="24"/>
        </w:rPr>
        <w:fldChar w:fldCharType="begin"/>
      </w:r>
      <w:r w:rsidRPr="001B1919">
        <w:rPr>
          <w:b/>
          <w:bCs/>
          <w:i w:val="0"/>
          <w:iCs w:val="0"/>
          <w:color w:val="auto"/>
          <w:sz w:val="24"/>
          <w:szCs w:val="24"/>
        </w:rPr>
        <w:instrText xml:space="preserve"> SEQ Gráfico \* ARABIC </w:instrText>
      </w:r>
      <w:r w:rsidRPr="001B1919">
        <w:rPr>
          <w:b/>
          <w:bCs/>
          <w:i w:val="0"/>
          <w:iCs w:val="0"/>
          <w:color w:val="auto"/>
          <w:sz w:val="24"/>
          <w:szCs w:val="24"/>
        </w:rPr>
        <w:fldChar w:fldCharType="separate"/>
      </w:r>
      <w:r w:rsidR="00BD45AF">
        <w:rPr>
          <w:b/>
          <w:bCs/>
          <w:i w:val="0"/>
          <w:iCs w:val="0"/>
          <w:noProof/>
          <w:color w:val="auto"/>
          <w:sz w:val="24"/>
          <w:szCs w:val="24"/>
        </w:rPr>
        <w:t>5</w:t>
      </w:r>
      <w:r w:rsidRPr="001B1919">
        <w:rPr>
          <w:b/>
          <w:bCs/>
          <w:i w:val="0"/>
          <w:iCs w:val="0"/>
          <w:color w:val="auto"/>
          <w:sz w:val="24"/>
          <w:szCs w:val="24"/>
        </w:rPr>
        <w:fldChar w:fldCharType="end"/>
      </w:r>
      <w:r w:rsidRPr="001B1919">
        <w:rPr>
          <w:b/>
          <w:bCs/>
          <w:i w:val="0"/>
          <w:iCs w:val="0"/>
          <w:color w:val="auto"/>
          <w:sz w:val="24"/>
          <w:szCs w:val="24"/>
        </w:rPr>
        <w:t>:</w:t>
      </w:r>
      <w:r w:rsidRPr="001B1919">
        <w:rPr>
          <w:i w:val="0"/>
          <w:iCs w:val="0"/>
          <w:color w:val="auto"/>
          <w:sz w:val="24"/>
          <w:szCs w:val="24"/>
        </w:rPr>
        <w:t xml:space="preserve"> Gráfico 6: Condiciones de pago ofrecidas por el proveedor de café artesanal</w:t>
      </w:r>
      <w:bookmarkEnd w:id="236"/>
    </w:p>
    <w:p w14:paraId="7655C6E9" w14:textId="2DA39DB2" w:rsidR="00210488" w:rsidRPr="00CD111B" w:rsidRDefault="00210488" w:rsidP="006F583B">
      <w:pPr>
        <w:pStyle w:val="FuentedeFigurasyTablas"/>
        <w:rPr>
          <w:lang w:val="es-HN"/>
        </w:rPr>
      </w:pPr>
      <w:r w:rsidRPr="00CD111B">
        <w:rPr>
          <w:b/>
          <w:bCs/>
          <w:lang w:val="es-HN"/>
        </w:rPr>
        <w:t xml:space="preserve">Fuente: </w:t>
      </w:r>
      <w:r w:rsidRPr="00CD111B">
        <w:rPr>
          <w:lang w:val="es-HN"/>
        </w:rPr>
        <w:t>Elaboración Propia</w:t>
      </w:r>
    </w:p>
    <w:p w14:paraId="2960CB8A" w14:textId="36AA322B" w:rsidR="0001590C" w:rsidRPr="00CD111B" w:rsidRDefault="00210488" w:rsidP="002B2E1B">
      <w:pPr>
        <w:pStyle w:val="TextoPrincipal"/>
      </w:pPr>
      <w:r w:rsidRPr="00CD111B">
        <w:t xml:space="preserve">En la tabla que muestra las condiciones de pago </w:t>
      </w:r>
      <w:r w:rsidR="00D516DE" w:rsidRPr="00CD111B">
        <w:t xml:space="preserve">pactadas entre proveedor y revendedor </w:t>
      </w:r>
      <w:r w:rsidRPr="00CD111B">
        <w:t>de café artesanal, se destaca que la mayoría</w:t>
      </w:r>
      <w:r w:rsidR="00D516DE" w:rsidRPr="00CD111B">
        <w:t xml:space="preserve"> </w:t>
      </w:r>
      <w:r w:rsidRPr="00CD111B">
        <w:t xml:space="preserve">(74.42%) </w:t>
      </w:r>
      <w:r w:rsidR="00D516DE" w:rsidRPr="00CD111B">
        <w:t>se hace</w:t>
      </w:r>
      <w:r w:rsidRPr="00CD111B">
        <w:t xml:space="preserve"> </w:t>
      </w:r>
      <w:r w:rsidR="00D516DE" w:rsidRPr="00CD111B">
        <w:t xml:space="preserve">en </w:t>
      </w:r>
      <w:r w:rsidRPr="00CD111B">
        <w:t>pago "Contado"</w:t>
      </w:r>
      <w:r w:rsidR="00D516DE" w:rsidRPr="00CD111B">
        <w:t xml:space="preserve"> sobre todo los pulperos y minisúper</w:t>
      </w:r>
      <w:r w:rsidRPr="00CD111B">
        <w:t>. Esto indica una preferencia por transacciones inmediatas. Un porcentaje menor (25.58%) opta por "Crédito a 30 días"</w:t>
      </w:r>
      <w:r w:rsidR="00D516DE" w:rsidRPr="00CD111B">
        <w:t xml:space="preserve"> especialmente los supermercados quienes también solicitan edecanes e impulsadores</w:t>
      </w:r>
      <w:r w:rsidRPr="00CD111B">
        <w:t xml:space="preserve">. Estos datos sugieren </w:t>
      </w:r>
      <w:r w:rsidR="00D516DE" w:rsidRPr="00CD111B">
        <w:t xml:space="preserve">mantener las ventas de contado que son más beneficiosas y solo dar crédito cuando sea necesario por venta de </w:t>
      </w:r>
      <w:r w:rsidR="00422A3E" w:rsidRPr="00CD111B">
        <w:t>volúmenes altos según disposición de inventarios.</w:t>
      </w:r>
    </w:p>
    <w:p w14:paraId="76305489" w14:textId="0B49E219" w:rsidR="00210488" w:rsidRPr="001B1919" w:rsidRDefault="001B1919" w:rsidP="001B1919">
      <w:pPr>
        <w:pStyle w:val="Descripcin"/>
        <w:rPr>
          <w:i w:val="0"/>
          <w:iCs w:val="0"/>
          <w:color w:val="auto"/>
          <w:sz w:val="36"/>
          <w:szCs w:val="36"/>
        </w:rPr>
      </w:pPr>
      <w:bookmarkStart w:id="237" w:name="_Toc158225450"/>
      <w:r w:rsidRPr="001B1919">
        <w:rPr>
          <w:b/>
          <w:bCs/>
          <w:i w:val="0"/>
          <w:iCs w:val="0"/>
          <w:color w:val="auto"/>
          <w:sz w:val="24"/>
          <w:szCs w:val="24"/>
        </w:rPr>
        <w:t xml:space="preserve">Tabla </w:t>
      </w:r>
      <w:r w:rsidRPr="001B1919">
        <w:rPr>
          <w:b/>
          <w:bCs/>
          <w:i w:val="0"/>
          <w:iCs w:val="0"/>
          <w:color w:val="auto"/>
          <w:sz w:val="24"/>
          <w:szCs w:val="24"/>
        </w:rPr>
        <w:fldChar w:fldCharType="begin"/>
      </w:r>
      <w:r w:rsidRPr="001B1919">
        <w:rPr>
          <w:b/>
          <w:bCs/>
          <w:i w:val="0"/>
          <w:iCs w:val="0"/>
          <w:color w:val="auto"/>
          <w:sz w:val="24"/>
          <w:szCs w:val="24"/>
        </w:rPr>
        <w:instrText xml:space="preserve"> SEQ Tabla \* ARABIC </w:instrText>
      </w:r>
      <w:r w:rsidRPr="001B1919">
        <w:rPr>
          <w:b/>
          <w:bCs/>
          <w:i w:val="0"/>
          <w:iCs w:val="0"/>
          <w:color w:val="auto"/>
          <w:sz w:val="24"/>
          <w:szCs w:val="24"/>
        </w:rPr>
        <w:fldChar w:fldCharType="separate"/>
      </w:r>
      <w:r w:rsidR="00BD45AF">
        <w:rPr>
          <w:b/>
          <w:bCs/>
          <w:i w:val="0"/>
          <w:iCs w:val="0"/>
          <w:noProof/>
          <w:color w:val="auto"/>
          <w:sz w:val="24"/>
          <w:szCs w:val="24"/>
        </w:rPr>
        <w:t>7</w:t>
      </w:r>
      <w:r w:rsidRPr="001B1919">
        <w:rPr>
          <w:b/>
          <w:bCs/>
          <w:i w:val="0"/>
          <w:iCs w:val="0"/>
          <w:color w:val="auto"/>
          <w:sz w:val="24"/>
          <w:szCs w:val="24"/>
        </w:rPr>
        <w:fldChar w:fldCharType="end"/>
      </w:r>
      <w:r w:rsidRPr="001B1919">
        <w:rPr>
          <w:b/>
          <w:bCs/>
          <w:i w:val="0"/>
          <w:iCs w:val="0"/>
          <w:color w:val="auto"/>
          <w:sz w:val="24"/>
          <w:szCs w:val="24"/>
        </w:rPr>
        <w:t>:</w:t>
      </w:r>
      <w:r w:rsidRPr="001B1919">
        <w:rPr>
          <w:i w:val="0"/>
          <w:iCs w:val="0"/>
          <w:color w:val="auto"/>
          <w:sz w:val="24"/>
          <w:szCs w:val="24"/>
        </w:rPr>
        <w:t xml:space="preserve"> Marcas de café artesanal en polvo de emprendedores vendidas en el establecimiento.</w:t>
      </w:r>
      <w:bookmarkEnd w:id="237"/>
    </w:p>
    <w:tbl>
      <w:tblPr>
        <w:tblStyle w:val="Tablaconcuadrcula"/>
        <w:tblW w:w="9195" w:type="dxa"/>
        <w:tblLook w:val="04A0" w:firstRow="1" w:lastRow="0" w:firstColumn="1" w:lastColumn="0" w:noHBand="0" w:noVBand="1"/>
      </w:tblPr>
      <w:tblGrid>
        <w:gridCol w:w="4287"/>
        <w:gridCol w:w="2144"/>
        <w:gridCol w:w="2764"/>
      </w:tblGrid>
      <w:tr w:rsidR="00210488" w:rsidRPr="00167BF0" w14:paraId="63CA4B74" w14:textId="77777777" w:rsidTr="006F583B">
        <w:tc>
          <w:tcPr>
            <w:tcW w:w="0" w:type="auto"/>
            <w:hideMark/>
          </w:tcPr>
          <w:p w14:paraId="391B0B91" w14:textId="77777777" w:rsidR="00210488" w:rsidRPr="00167BF0" w:rsidRDefault="00210488" w:rsidP="006F583B">
            <w:pPr>
              <w:pStyle w:val="TextodeTablas"/>
              <w:rPr>
                <w:lang w:val="es-HN"/>
              </w:rPr>
            </w:pPr>
            <w:r w:rsidRPr="00167BF0">
              <w:rPr>
                <w:lang w:val="es-HN"/>
              </w:rPr>
              <w:t>Marcas de café artesanal</w:t>
            </w:r>
          </w:p>
        </w:tc>
        <w:tc>
          <w:tcPr>
            <w:tcW w:w="0" w:type="auto"/>
            <w:hideMark/>
          </w:tcPr>
          <w:p w14:paraId="5D977983" w14:textId="77777777" w:rsidR="00210488" w:rsidRPr="00167BF0" w:rsidRDefault="00210488" w:rsidP="006F583B">
            <w:pPr>
              <w:pStyle w:val="TextodeTablas"/>
              <w:rPr>
                <w:lang w:val="es-HN"/>
              </w:rPr>
            </w:pPr>
            <w:r w:rsidRPr="00167BF0">
              <w:rPr>
                <w:lang w:val="es-HN"/>
              </w:rPr>
              <w:t>Frecuencia</w:t>
            </w:r>
          </w:p>
        </w:tc>
        <w:tc>
          <w:tcPr>
            <w:tcW w:w="0" w:type="auto"/>
            <w:hideMark/>
          </w:tcPr>
          <w:p w14:paraId="171D8D81" w14:textId="77777777" w:rsidR="00210488" w:rsidRPr="00167BF0" w:rsidRDefault="00210488" w:rsidP="006F583B">
            <w:pPr>
              <w:pStyle w:val="TextodeTablas"/>
              <w:rPr>
                <w:lang w:val="es-HN"/>
              </w:rPr>
            </w:pPr>
            <w:r w:rsidRPr="00167BF0">
              <w:rPr>
                <w:lang w:val="es-HN"/>
              </w:rPr>
              <w:t>Porcentaje (%)</w:t>
            </w:r>
          </w:p>
        </w:tc>
      </w:tr>
      <w:tr w:rsidR="00210488" w:rsidRPr="00167BF0" w14:paraId="75EF3A89" w14:textId="77777777" w:rsidTr="006F583B">
        <w:tc>
          <w:tcPr>
            <w:tcW w:w="0" w:type="auto"/>
            <w:hideMark/>
          </w:tcPr>
          <w:p w14:paraId="62BD86D1" w14:textId="77777777" w:rsidR="00210488" w:rsidRPr="00167BF0" w:rsidRDefault="00210488" w:rsidP="006F583B">
            <w:pPr>
              <w:pStyle w:val="TextodeTablas"/>
              <w:rPr>
                <w:lang w:val="es-HN"/>
              </w:rPr>
            </w:pPr>
            <w:r w:rsidRPr="00167BF0">
              <w:rPr>
                <w:lang w:val="es-HN"/>
              </w:rPr>
              <w:t>Café Maya</w:t>
            </w:r>
          </w:p>
        </w:tc>
        <w:tc>
          <w:tcPr>
            <w:tcW w:w="0" w:type="auto"/>
            <w:hideMark/>
          </w:tcPr>
          <w:p w14:paraId="1BE9EC6D" w14:textId="09847AC5" w:rsidR="00210488" w:rsidRPr="00167BF0" w:rsidRDefault="00210488" w:rsidP="006F583B">
            <w:pPr>
              <w:pStyle w:val="TextodeTablas"/>
              <w:rPr>
                <w:lang w:val="es-HN"/>
              </w:rPr>
            </w:pPr>
            <w:r w:rsidRPr="00167BF0">
              <w:rPr>
                <w:lang w:val="es-HN"/>
              </w:rPr>
              <w:t>1</w:t>
            </w:r>
            <w:r w:rsidR="00D56910" w:rsidRPr="00167BF0">
              <w:rPr>
                <w:lang w:val="es-HN"/>
              </w:rPr>
              <w:t>3</w:t>
            </w:r>
          </w:p>
        </w:tc>
        <w:tc>
          <w:tcPr>
            <w:tcW w:w="0" w:type="auto"/>
            <w:hideMark/>
          </w:tcPr>
          <w:p w14:paraId="781FC5AB" w14:textId="16F2CC45" w:rsidR="00210488" w:rsidRPr="00167BF0" w:rsidRDefault="00210488" w:rsidP="006F583B">
            <w:pPr>
              <w:pStyle w:val="TextodeTablas"/>
              <w:rPr>
                <w:lang w:val="es-HN"/>
              </w:rPr>
            </w:pPr>
            <w:r w:rsidRPr="00167BF0">
              <w:rPr>
                <w:lang w:val="es-HN"/>
              </w:rPr>
              <w:t>1</w:t>
            </w:r>
            <w:r w:rsidR="00D56910" w:rsidRPr="00167BF0">
              <w:rPr>
                <w:lang w:val="es-HN"/>
              </w:rPr>
              <w:t>5.11</w:t>
            </w:r>
          </w:p>
        </w:tc>
      </w:tr>
      <w:tr w:rsidR="00210488" w:rsidRPr="00167BF0" w14:paraId="657D5D16" w14:textId="77777777" w:rsidTr="006F583B">
        <w:tc>
          <w:tcPr>
            <w:tcW w:w="0" w:type="auto"/>
            <w:hideMark/>
          </w:tcPr>
          <w:p w14:paraId="75A59F10" w14:textId="236547F7" w:rsidR="00210488" w:rsidRPr="00167BF0" w:rsidRDefault="00210488" w:rsidP="006F583B">
            <w:pPr>
              <w:pStyle w:val="TextodeTablas"/>
              <w:rPr>
                <w:lang w:val="es-HN"/>
              </w:rPr>
            </w:pPr>
            <w:r w:rsidRPr="00167BF0">
              <w:rPr>
                <w:lang w:val="es-HN"/>
              </w:rPr>
              <w:t>Café oro</w:t>
            </w:r>
          </w:p>
        </w:tc>
        <w:tc>
          <w:tcPr>
            <w:tcW w:w="0" w:type="auto"/>
            <w:hideMark/>
          </w:tcPr>
          <w:p w14:paraId="6DD42E68" w14:textId="77777777" w:rsidR="00210488" w:rsidRPr="00167BF0" w:rsidRDefault="00210488" w:rsidP="006F583B">
            <w:pPr>
              <w:pStyle w:val="TextodeTablas"/>
              <w:rPr>
                <w:lang w:val="es-HN"/>
              </w:rPr>
            </w:pPr>
            <w:r w:rsidRPr="00167BF0">
              <w:rPr>
                <w:lang w:val="es-HN"/>
              </w:rPr>
              <w:t>8</w:t>
            </w:r>
          </w:p>
        </w:tc>
        <w:tc>
          <w:tcPr>
            <w:tcW w:w="0" w:type="auto"/>
            <w:hideMark/>
          </w:tcPr>
          <w:p w14:paraId="000546E5" w14:textId="4A30685A" w:rsidR="00210488" w:rsidRPr="00167BF0" w:rsidRDefault="00210488" w:rsidP="006F583B">
            <w:pPr>
              <w:pStyle w:val="TextodeTablas"/>
              <w:rPr>
                <w:lang w:val="es-HN"/>
              </w:rPr>
            </w:pPr>
            <w:r w:rsidRPr="00167BF0">
              <w:rPr>
                <w:lang w:val="es-HN"/>
              </w:rPr>
              <w:t>9.3</w:t>
            </w:r>
            <w:r w:rsidR="00D56910" w:rsidRPr="00167BF0">
              <w:rPr>
                <w:lang w:val="es-HN"/>
              </w:rPr>
              <w:t>0</w:t>
            </w:r>
          </w:p>
        </w:tc>
      </w:tr>
      <w:tr w:rsidR="00210488" w:rsidRPr="00167BF0" w14:paraId="63B1F4E1" w14:textId="77777777" w:rsidTr="006F583B">
        <w:tc>
          <w:tcPr>
            <w:tcW w:w="0" w:type="auto"/>
            <w:hideMark/>
          </w:tcPr>
          <w:p w14:paraId="1569010B" w14:textId="77777777" w:rsidR="00210488" w:rsidRPr="00167BF0" w:rsidRDefault="00210488" w:rsidP="006F583B">
            <w:pPr>
              <w:pStyle w:val="TextodeTablas"/>
              <w:rPr>
                <w:lang w:val="es-HN"/>
              </w:rPr>
            </w:pPr>
            <w:r w:rsidRPr="00167BF0">
              <w:rPr>
                <w:lang w:val="es-HN"/>
              </w:rPr>
              <w:t>El Dorado</w:t>
            </w:r>
          </w:p>
        </w:tc>
        <w:tc>
          <w:tcPr>
            <w:tcW w:w="0" w:type="auto"/>
            <w:hideMark/>
          </w:tcPr>
          <w:p w14:paraId="7859C17C" w14:textId="599F5856" w:rsidR="00210488" w:rsidRPr="00167BF0" w:rsidRDefault="00D56910" w:rsidP="006F583B">
            <w:pPr>
              <w:pStyle w:val="TextodeTablas"/>
              <w:rPr>
                <w:lang w:val="es-HN"/>
              </w:rPr>
            </w:pPr>
            <w:r w:rsidRPr="00167BF0">
              <w:rPr>
                <w:lang w:val="es-HN"/>
              </w:rPr>
              <w:t>25</w:t>
            </w:r>
          </w:p>
        </w:tc>
        <w:tc>
          <w:tcPr>
            <w:tcW w:w="0" w:type="auto"/>
            <w:hideMark/>
          </w:tcPr>
          <w:p w14:paraId="26609E9F" w14:textId="5B6D83CC" w:rsidR="00210488" w:rsidRPr="00167BF0" w:rsidRDefault="00D56910" w:rsidP="006F583B">
            <w:pPr>
              <w:pStyle w:val="TextodeTablas"/>
              <w:rPr>
                <w:lang w:val="es-HN"/>
              </w:rPr>
            </w:pPr>
            <w:r w:rsidRPr="00167BF0">
              <w:rPr>
                <w:lang w:val="es-HN"/>
              </w:rPr>
              <w:t>29.06</w:t>
            </w:r>
          </w:p>
        </w:tc>
      </w:tr>
      <w:tr w:rsidR="00210488" w:rsidRPr="00167BF0" w14:paraId="3D405823" w14:textId="77777777" w:rsidTr="006F583B">
        <w:tc>
          <w:tcPr>
            <w:tcW w:w="0" w:type="auto"/>
            <w:hideMark/>
          </w:tcPr>
          <w:p w14:paraId="3D0C41A4" w14:textId="673AF18B" w:rsidR="00210488" w:rsidRPr="00167BF0" w:rsidRDefault="00210488" w:rsidP="006F583B">
            <w:pPr>
              <w:pStyle w:val="TextodeTablas"/>
              <w:rPr>
                <w:lang w:val="es-HN"/>
              </w:rPr>
            </w:pPr>
            <w:r w:rsidRPr="00167BF0">
              <w:rPr>
                <w:lang w:val="es-HN"/>
              </w:rPr>
              <w:t>Café Rubio</w:t>
            </w:r>
          </w:p>
        </w:tc>
        <w:tc>
          <w:tcPr>
            <w:tcW w:w="0" w:type="auto"/>
            <w:hideMark/>
          </w:tcPr>
          <w:p w14:paraId="1A3F0B9E" w14:textId="73A22381" w:rsidR="00210488" w:rsidRPr="00167BF0" w:rsidRDefault="00D56910" w:rsidP="006F583B">
            <w:pPr>
              <w:pStyle w:val="TextodeTablas"/>
              <w:rPr>
                <w:lang w:val="es-HN"/>
              </w:rPr>
            </w:pPr>
            <w:r w:rsidRPr="00167BF0">
              <w:rPr>
                <w:lang w:val="es-HN"/>
              </w:rPr>
              <w:t>20</w:t>
            </w:r>
          </w:p>
        </w:tc>
        <w:tc>
          <w:tcPr>
            <w:tcW w:w="0" w:type="auto"/>
            <w:hideMark/>
          </w:tcPr>
          <w:p w14:paraId="7FAD7A78" w14:textId="6F8B5319" w:rsidR="00210488" w:rsidRPr="00167BF0" w:rsidRDefault="00D56910" w:rsidP="006F583B">
            <w:pPr>
              <w:pStyle w:val="TextodeTablas"/>
              <w:rPr>
                <w:lang w:val="es-HN"/>
              </w:rPr>
            </w:pPr>
            <w:r w:rsidRPr="00167BF0">
              <w:rPr>
                <w:lang w:val="es-HN"/>
              </w:rPr>
              <w:t>23.28</w:t>
            </w:r>
          </w:p>
        </w:tc>
      </w:tr>
      <w:tr w:rsidR="00210488" w:rsidRPr="00167BF0" w14:paraId="56A14F5E" w14:textId="77777777" w:rsidTr="006F583B">
        <w:tc>
          <w:tcPr>
            <w:tcW w:w="0" w:type="auto"/>
            <w:hideMark/>
          </w:tcPr>
          <w:p w14:paraId="68820B02" w14:textId="77777777" w:rsidR="00210488" w:rsidRPr="00167BF0" w:rsidRDefault="00210488" w:rsidP="006F583B">
            <w:pPr>
              <w:pStyle w:val="TextodeTablas"/>
              <w:rPr>
                <w:lang w:val="es-HN"/>
              </w:rPr>
            </w:pPr>
            <w:r w:rsidRPr="00167BF0">
              <w:rPr>
                <w:lang w:val="es-HN"/>
              </w:rPr>
              <w:t>El Forjador</w:t>
            </w:r>
          </w:p>
        </w:tc>
        <w:tc>
          <w:tcPr>
            <w:tcW w:w="0" w:type="auto"/>
            <w:hideMark/>
          </w:tcPr>
          <w:p w14:paraId="5FED32D4" w14:textId="77777777" w:rsidR="00210488" w:rsidRPr="00167BF0" w:rsidRDefault="00210488" w:rsidP="006F583B">
            <w:pPr>
              <w:pStyle w:val="TextodeTablas"/>
              <w:rPr>
                <w:lang w:val="es-HN"/>
              </w:rPr>
            </w:pPr>
            <w:r w:rsidRPr="00167BF0">
              <w:rPr>
                <w:lang w:val="es-HN"/>
              </w:rPr>
              <w:t>8</w:t>
            </w:r>
          </w:p>
        </w:tc>
        <w:tc>
          <w:tcPr>
            <w:tcW w:w="0" w:type="auto"/>
            <w:hideMark/>
          </w:tcPr>
          <w:p w14:paraId="29C3C675" w14:textId="77777777" w:rsidR="00210488" w:rsidRPr="00167BF0" w:rsidRDefault="00210488" w:rsidP="006F583B">
            <w:pPr>
              <w:pStyle w:val="TextodeTablas"/>
              <w:rPr>
                <w:lang w:val="es-HN"/>
              </w:rPr>
            </w:pPr>
            <w:r w:rsidRPr="00167BF0">
              <w:rPr>
                <w:lang w:val="es-HN"/>
              </w:rPr>
              <w:t>9.30</w:t>
            </w:r>
          </w:p>
        </w:tc>
      </w:tr>
      <w:tr w:rsidR="00210488" w:rsidRPr="00167BF0" w14:paraId="622F5EBF" w14:textId="77777777" w:rsidTr="006F583B">
        <w:tc>
          <w:tcPr>
            <w:tcW w:w="0" w:type="auto"/>
            <w:hideMark/>
          </w:tcPr>
          <w:p w14:paraId="056EB353" w14:textId="77777777" w:rsidR="00210488" w:rsidRPr="00167BF0" w:rsidRDefault="00210488" w:rsidP="006F583B">
            <w:pPr>
              <w:pStyle w:val="TextodeTablas"/>
              <w:rPr>
                <w:lang w:val="es-HN"/>
              </w:rPr>
            </w:pPr>
            <w:r w:rsidRPr="00167BF0">
              <w:rPr>
                <w:lang w:val="es-HN"/>
              </w:rPr>
              <w:t>Marcala</w:t>
            </w:r>
          </w:p>
        </w:tc>
        <w:tc>
          <w:tcPr>
            <w:tcW w:w="0" w:type="auto"/>
            <w:hideMark/>
          </w:tcPr>
          <w:p w14:paraId="02E23965" w14:textId="77777777" w:rsidR="00210488" w:rsidRPr="00167BF0" w:rsidRDefault="00210488" w:rsidP="006F583B">
            <w:pPr>
              <w:pStyle w:val="TextodeTablas"/>
              <w:rPr>
                <w:lang w:val="es-HN"/>
              </w:rPr>
            </w:pPr>
            <w:r w:rsidRPr="00167BF0">
              <w:rPr>
                <w:lang w:val="es-HN"/>
              </w:rPr>
              <w:t>4</w:t>
            </w:r>
          </w:p>
        </w:tc>
        <w:tc>
          <w:tcPr>
            <w:tcW w:w="0" w:type="auto"/>
            <w:hideMark/>
          </w:tcPr>
          <w:p w14:paraId="3BC07AAF" w14:textId="77777777" w:rsidR="00210488" w:rsidRPr="00167BF0" w:rsidRDefault="00210488" w:rsidP="006F583B">
            <w:pPr>
              <w:pStyle w:val="TextodeTablas"/>
              <w:rPr>
                <w:lang w:val="es-HN"/>
              </w:rPr>
            </w:pPr>
            <w:r w:rsidRPr="00167BF0">
              <w:rPr>
                <w:lang w:val="es-HN"/>
              </w:rPr>
              <w:t>4.65</w:t>
            </w:r>
          </w:p>
        </w:tc>
      </w:tr>
      <w:tr w:rsidR="00210488" w:rsidRPr="00167BF0" w14:paraId="53AD0EA5" w14:textId="77777777" w:rsidTr="006F583B">
        <w:tc>
          <w:tcPr>
            <w:tcW w:w="0" w:type="auto"/>
            <w:hideMark/>
          </w:tcPr>
          <w:p w14:paraId="4E52A7B1" w14:textId="77777777" w:rsidR="00210488" w:rsidRPr="00167BF0" w:rsidRDefault="00210488" w:rsidP="006F583B">
            <w:pPr>
              <w:pStyle w:val="TextodeTablas"/>
              <w:rPr>
                <w:lang w:val="es-HN"/>
              </w:rPr>
            </w:pPr>
            <w:r w:rsidRPr="00167BF0">
              <w:rPr>
                <w:lang w:val="es-HN"/>
              </w:rPr>
              <w:t>Emaús</w:t>
            </w:r>
          </w:p>
        </w:tc>
        <w:tc>
          <w:tcPr>
            <w:tcW w:w="0" w:type="auto"/>
            <w:hideMark/>
          </w:tcPr>
          <w:p w14:paraId="53F81721" w14:textId="77777777" w:rsidR="00210488" w:rsidRPr="00167BF0" w:rsidRDefault="00210488" w:rsidP="006F583B">
            <w:pPr>
              <w:pStyle w:val="TextodeTablas"/>
              <w:rPr>
                <w:lang w:val="es-HN"/>
              </w:rPr>
            </w:pPr>
            <w:r w:rsidRPr="00167BF0">
              <w:rPr>
                <w:lang w:val="es-HN"/>
              </w:rPr>
              <w:t>4</w:t>
            </w:r>
          </w:p>
        </w:tc>
        <w:tc>
          <w:tcPr>
            <w:tcW w:w="0" w:type="auto"/>
            <w:hideMark/>
          </w:tcPr>
          <w:p w14:paraId="6F9C210E" w14:textId="77777777" w:rsidR="00210488" w:rsidRPr="00167BF0" w:rsidRDefault="00210488" w:rsidP="006F583B">
            <w:pPr>
              <w:pStyle w:val="TextodeTablas"/>
              <w:rPr>
                <w:lang w:val="es-HN"/>
              </w:rPr>
            </w:pPr>
            <w:r w:rsidRPr="00167BF0">
              <w:rPr>
                <w:lang w:val="es-HN"/>
              </w:rPr>
              <w:t>4.65</w:t>
            </w:r>
          </w:p>
        </w:tc>
      </w:tr>
      <w:tr w:rsidR="00210488" w:rsidRPr="00167BF0" w14:paraId="5211C7C0" w14:textId="77777777" w:rsidTr="006F583B">
        <w:tc>
          <w:tcPr>
            <w:tcW w:w="0" w:type="auto"/>
            <w:hideMark/>
          </w:tcPr>
          <w:p w14:paraId="3117B3D2" w14:textId="66D9FA57" w:rsidR="00210488" w:rsidRPr="00167BF0" w:rsidRDefault="00210488" w:rsidP="006F583B">
            <w:pPr>
              <w:pStyle w:val="TextodeTablas"/>
              <w:rPr>
                <w:lang w:val="es-HN"/>
              </w:rPr>
            </w:pPr>
            <w:proofErr w:type="spellStart"/>
            <w:r w:rsidRPr="00167BF0">
              <w:rPr>
                <w:lang w:val="es-HN"/>
              </w:rPr>
              <w:t>Merendón</w:t>
            </w:r>
            <w:proofErr w:type="spellEnd"/>
          </w:p>
        </w:tc>
        <w:tc>
          <w:tcPr>
            <w:tcW w:w="0" w:type="auto"/>
            <w:hideMark/>
          </w:tcPr>
          <w:p w14:paraId="755A5DFF" w14:textId="77777777" w:rsidR="00210488" w:rsidRPr="00167BF0" w:rsidRDefault="00210488" w:rsidP="006F583B">
            <w:pPr>
              <w:pStyle w:val="TextodeTablas"/>
              <w:rPr>
                <w:lang w:val="es-HN"/>
              </w:rPr>
            </w:pPr>
            <w:r w:rsidRPr="00167BF0">
              <w:rPr>
                <w:lang w:val="es-HN"/>
              </w:rPr>
              <w:t>4</w:t>
            </w:r>
          </w:p>
        </w:tc>
        <w:tc>
          <w:tcPr>
            <w:tcW w:w="0" w:type="auto"/>
            <w:hideMark/>
          </w:tcPr>
          <w:p w14:paraId="26D4F041" w14:textId="77777777" w:rsidR="00210488" w:rsidRPr="00167BF0" w:rsidRDefault="00210488" w:rsidP="006F583B">
            <w:pPr>
              <w:pStyle w:val="TextodeTablas"/>
              <w:rPr>
                <w:lang w:val="es-HN"/>
              </w:rPr>
            </w:pPr>
            <w:r w:rsidRPr="00167BF0">
              <w:rPr>
                <w:lang w:val="es-HN"/>
              </w:rPr>
              <w:t>4.65</w:t>
            </w:r>
          </w:p>
        </w:tc>
      </w:tr>
      <w:tr w:rsidR="00210488" w:rsidRPr="00167BF0" w14:paraId="6B1B2DE0" w14:textId="77777777" w:rsidTr="006F583B">
        <w:tc>
          <w:tcPr>
            <w:tcW w:w="0" w:type="auto"/>
            <w:hideMark/>
          </w:tcPr>
          <w:p w14:paraId="0F28FE4C" w14:textId="77777777" w:rsidR="00210488" w:rsidRPr="00167BF0" w:rsidRDefault="00210488" w:rsidP="006F583B">
            <w:pPr>
              <w:pStyle w:val="TextodeTablas"/>
              <w:rPr>
                <w:lang w:val="es-HN"/>
              </w:rPr>
            </w:pPr>
            <w:r w:rsidRPr="00167BF0">
              <w:rPr>
                <w:lang w:val="es-HN"/>
              </w:rPr>
              <w:t>Total</w:t>
            </w:r>
          </w:p>
        </w:tc>
        <w:tc>
          <w:tcPr>
            <w:tcW w:w="0" w:type="auto"/>
            <w:hideMark/>
          </w:tcPr>
          <w:p w14:paraId="32B07284" w14:textId="77777777" w:rsidR="00210488" w:rsidRPr="00167BF0" w:rsidRDefault="00210488" w:rsidP="006F583B">
            <w:pPr>
              <w:pStyle w:val="TextodeTablas"/>
              <w:rPr>
                <w:lang w:val="es-HN"/>
              </w:rPr>
            </w:pPr>
            <w:r w:rsidRPr="00167BF0">
              <w:rPr>
                <w:lang w:val="es-HN"/>
              </w:rPr>
              <w:t>86</w:t>
            </w:r>
          </w:p>
        </w:tc>
        <w:tc>
          <w:tcPr>
            <w:tcW w:w="0" w:type="auto"/>
            <w:hideMark/>
          </w:tcPr>
          <w:p w14:paraId="362601AE" w14:textId="77777777" w:rsidR="00210488" w:rsidRPr="00167BF0" w:rsidRDefault="00210488" w:rsidP="006F583B">
            <w:pPr>
              <w:pStyle w:val="TextodeTablas"/>
              <w:rPr>
                <w:lang w:val="es-HN"/>
              </w:rPr>
            </w:pPr>
            <w:r w:rsidRPr="00167BF0">
              <w:rPr>
                <w:lang w:val="es-HN"/>
              </w:rPr>
              <w:t>100.00</w:t>
            </w:r>
          </w:p>
        </w:tc>
      </w:tr>
    </w:tbl>
    <w:p w14:paraId="3400EAE7" w14:textId="77777777" w:rsidR="00210488" w:rsidRPr="00167BF0" w:rsidRDefault="00210488" w:rsidP="006F583B">
      <w:pPr>
        <w:pStyle w:val="FuentedeFigurasyTablas"/>
        <w:rPr>
          <w:lang w:val="es-HN"/>
        </w:rPr>
      </w:pPr>
      <w:r w:rsidRPr="00167BF0">
        <w:rPr>
          <w:b/>
          <w:bCs/>
          <w:lang w:val="es-HN"/>
        </w:rPr>
        <w:t xml:space="preserve">Fuente: </w:t>
      </w:r>
      <w:r w:rsidRPr="00167BF0">
        <w:rPr>
          <w:lang w:val="es-HN"/>
        </w:rPr>
        <w:t>Elaboración Propia</w:t>
      </w:r>
    </w:p>
    <w:p w14:paraId="542F41EC" w14:textId="77777777" w:rsidR="00210488" w:rsidRPr="00167BF0" w:rsidRDefault="00210488" w:rsidP="00210488">
      <w:pPr>
        <w:rPr>
          <w:rFonts w:cs="Times New Roman"/>
          <w:b/>
          <w:bCs/>
          <w:szCs w:val="24"/>
        </w:rPr>
      </w:pPr>
    </w:p>
    <w:p w14:paraId="1D34C358" w14:textId="502E1466" w:rsidR="00210488" w:rsidRPr="00167BF0" w:rsidRDefault="00210488" w:rsidP="006F583B">
      <w:pPr>
        <w:pStyle w:val="TextoPrincipal"/>
      </w:pPr>
      <w:r w:rsidRPr="00167BF0">
        <w:lastRenderedPageBreak/>
        <w:t>En esta tabla que presenta las marcas de café artesanal en polvo de emprendedores vendidas en los establecimientos, se observa que las marca</w:t>
      </w:r>
      <w:r w:rsidR="00E03795" w:rsidRPr="00167BF0">
        <w:t xml:space="preserve">s </w:t>
      </w:r>
      <w:r w:rsidRPr="00167BF0">
        <w:t xml:space="preserve">"El Dorado" y "Café Rubio" tienen </w:t>
      </w:r>
      <w:r w:rsidR="00E03795" w:rsidRPr="00167BF0">
        <w:t xml:space="preserve">la mayor </w:t>
      </w:r>
      <w:r w:rsidRPr="00167BF0">
        <w:t xml:space="preserve">presencia significativa, </w:t>
      </w:r>
      <w:r w:rsidR="00E55BED" w:rsidRPr="00167BF0">
        <w:t>29.06</w:t>
      </w:r>
      <w:r w:rsidRPr="00167BF0">
        <w:t>%</w:t>
      </w:r>
      <w:r w:rsidR="00E55BED" w:rsidRPr="00167BF0">
        <w:t xml:space="preserve"> y 23.28 respectivamente</w:t>
      </w:r>
      <w:r w:rsidRPr="00167BF0">
        <w:t xml:space="preserve">. Esto sugiere que </w:t>
      </w:r>
      <w:r w:rsidR="00E55BED" w:rsidRPr="00167BF0">
        <w:t>ambas</w:t>
      </w:r>
      <w:r w:rsidRPr="00167BF0">
        <w:t xml:space="preserve"> marcas son populares entre los </w:t>
      </w:r>
      <w:r w:rsidR="00E55BED" w:rsidRPr="00167BF0">
        <w:t>canales de ventas</w:t>
      </w:r>
      <w:r w:rsidRPr="00167BF0">
        <w:t xml:space="preserve"> encuestados. También se observa que </w:t>
      </w:r>
      <w:r w:rsidR="00E55BED" w:rsidRPr="00167BF0">
        <w:t>las</w:t>
      </w:r>
      <w:r w:rsidRPr="00167BF0">
        <w:t xml:space="preserve"> marcas </w:t>
      </w:r>
      <w:r w:rsidR="00E55BED" w:rsidRPr="00167BF0">
        <w:t xml:space="preserve">tradicionales </w:t>
      </w:r>
      <w:r w:rsidRPr="00167BF0">
        <w:t>"Café oro" y "</w:t>
      </w:r>
      <w:r w:rsidR="00E55BED" w:rsidRPr="00167BF0">
        <w:t>Café Maya</w:t>
      </w:r>
      <w:r w:rsidRPr="00167BF0">
        <w:t>"</w:t>
      </w:r>
      <w:r w:rsidR="00E55BED" w:rsidRPr="00167BF0">
        <w:t xml:space="preserve"> también tienen importante presencia, lo cual hay que analizar para competir con esa logística</w:t>
      </w:r>
      <w:r w:rsidRPr="00167BF0">
        <w:t xml:space="preserve">. Estos resultados pueden ser útiles para las estrategias de marketing y distribución </w:t>
      </w:r>
      <w:r w:rsidR="00E55BED" w:rsidRPr="00167BF0">
        <w:t>ante</w:t>
      </w:r>
      <w:r w:rsidRPr="00167BF0">
        <w:t xml:space="preserve"> estas marca</w:t>
      </w:r>
      <w:r w:rsidR="00E55BED" w:rsidRPr="00167BF0">
        <w:t>s</w:t>
      </w:r>
      <w:r w:rsidRPr="00167BF0">
        <w:t>.</w:t>
      </w:r>
    </w:p>
    <w:p w14:paraId="2E36C9FA" w14:textId="5E1A2098" w:rsidR="00210488" w:rsidRPr="00167BF0" w:rsidRDefault="00970C11" w:rsidP="00210488">
      <w:pPr>
        <w:rPr>
          <w:rFonts w:cs="Times New Roman"/>
          <w:szCs w:val="24"/>
        </w:rPr>
      </w:pPr>
      <w:r w:rsidRPr="00167BF0">
        <w:rPr>
          <w:rFonts w:cs="Times New Roman"/>
          <w:noProof/>
          <w:szCs w:val="24"/>
        </w:rPr>
        <w:drawing>
          <wp:inline distT="0" distB="0" distL="0" distR="0" wp14:anchorId="2B614674" wp14:editId="56F8EB8A">
            <wp:extent cx="5977890" cy="2804673"/>
            <wp:effectExtent l="0" t="0" r="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CE67A3A" w14:textId="32C0A1B3" w:rsidR="00970C11" w:rsidRPr="001B1919" w:rsidRDefault="001B1919" w:rsidP="001B1919">
      <w:pPr>
        <w:pStyle w:val="Descripcin"/>
        <w:rPr>
          <w:rFonts w:cs="Times New Roman"/>
          <w:b/>
          <w:bCs/>
          <w:i w:val="0"/>
          <w:iCs w:val="0"/>
          <w:color w:val="auto"/>
          <w:sz w:val="24"/>
          <w:szCs w:val="36"/>
        </w:rPr>
      </w:pPr>
      <w:bookmarkStart w:id="238" w:name="_Toc158225443"/>
      <w:r w:rsidRPr="001B1919">
        <w:rPr>
          <w:b/>
          <w:bCs/>
          <w:i w:val="0"/>
          <w:iCs w:val="0"/>
          <w:color w:val="auto"/>
          <w:sz w:val="24"/>
          <w:szCs w:val="24"/>
        </w:rPr>
        <w:t xml:space="preserve">Gráfico </w:t>
      </w:r>
      <w:r w:rsidRPr="001B1919">
        <w:rPr>
          <w:b/>
          <w:bCs/>
          <w:i w:val="0"/>
          <w:iCs w:val="0"/>
          <w:color w:val="auto"/>
          <w:sz w:val="24"/>
          <w:szCs w:val="24"/>
        </w:rPr>
        <w:fldChar w:fldCharType="begin"/>
      </w:r>
      <w:r w:rsidRPr="001B1919">
        <w:rPr>
          <w:b/>
          <w:bCs/>
          <w:i w:val="0"/>
          <w:iCs w:val="0"/>
          <w:color w:val="auto"/>
          <w:sz w:val="24"/>
          <w:szCs w:val="24"/>
        </w:rPr>
        <w:instrText xml:space="preserve"> SEQ Gráfico \* ARABIC </w:instrText>
      </w:r>
      <w:r w:rsidRPr="001B1919">
        <w:rPr>
          <w:b/>
          <w:bCs/>
          <w:i w:val="0"/>
          <w:iCs w:val="0"/>
          <w:color w:val="auto"/>
          <w:sz w:val="24"/>
          <w:szCs w:val="24"/>
        </w:rPr>
        <w:fldChar w:fldCharType="separate"/>
      </w:r>
      <w:r w:rsidR="00BD45AF">
        <w:rPr>
          <w:b/>
          <w:bCs/>
          <w:i w:val="0"/>
          <w:iCs w:val="0"/>
          <w:noProof/>
          <w:color w:val="auto"/>
          <w:sz w:val="24"/>
          <w:szCs w:val="24"/>
        </w:rPr>
        <w:t>6</w:t>
      </w:r>
      <w:r w:rsidRPr="001B1919">
        <w:rPr>
          <w:b/>
          <w:bCs/>
          <w:i w:val="0"/>
          <w:iCs w:val="0"/>
          <w:color w:val="auto"/>
          <w:sz w:val="24"/>
          <w:szCs w:val="24"/>
        </w:rPr>
        <w:fldChar w:fldCharType="end"/>
      </w:r>
      <w:r w:rsidRPr="001B1919">
        <w:rPr>
          <w:b/>
          <w:bCs/>
          <w:i w:val="0"/>
          <w:iCs w:val="0"/>
          <w:color w:val="auto"/>
          <w:sz w:val="24"/>
          <w:szCs w:val="24"/>
        </w:rPr>
        <w:t>:</w:t>
      </w:r>
      <w:r w:rsidRPr="001B1919">
        <w:rPr>
          <w:i w:val="0"/>
          <w:iCs w:val="0"/>
          <w:color w:val="auto"/>
          <w:sz w:val="24"/>
          <w:szCs w:val="24"/>
        </w:rPr>
        <w:t xml:space="preserve"> Precio por libra que podrían comprar a un nuevo proveedor de café artesanal</w:t>
      </w:r>
      <w:bookmarkEnd w:id="238"/>
    </w:p>
    <w:p w14:paraId="2169F5CE" w14:textId="77777777" w:rsidR="00210488" w:rsidRPr="00167BF0" w:rsidRDefault="00210488" w:rsidP="006F583B">
      <w:pPr>
        <w:pStyle w:val="FuentedeFigurasyTablas"/>
        <w:rPr>
          <w:lang w:val="es-HN"/>
        </w:rPr>
      </w:pPr>
      <w:r w:rsidRPr="00167BF0">
        <w:rPr>
          <w:b/>
          <w:bCs/>
          <w:lang w:val="es-HN"/>
        </w:rPr>
        <w:t xml:space="preserve">Fuente: </w:t>
      </w:r>
      <w:r w:rsidRPr="00167BF0">
        <w:rPr>
          <w:lang w:val="es-HN"/>
        </w:rPr>
        <w:t>Elaboración Propia</w:t>
      </w:r>
    </w:p>
    <w:p w14:paraId="76226AD9" w14:textId="77777777" w:rsidR="00210488" w:rsidRPr="00167BF0" w:rsidRDefault="00210488" w:rsidP="00210488">
      <w:pPr>
        <w:rPr>
          <w:rFonts w:cs="Times New Roman"/>
          <w:b/>
          <w:bCs/>
          <w:szCs w:val="24"/>
        </w:rPr>
      </w:pPr>
    </w:p>
    <w:p w14:paraId="50ABE25A" w14:textId="18A25DB6" w:rsidR="00811338" w:rsidRPr="00167BF0" w:rsidRDefault="00210488" w:rsidP="004205A1">
      <w:pPr>
        <w:pStyle w:val="TextoPrincipal"/>
        <w:ind w:firstLine="708"/>
      </w:pPr>
      <w:r w:rsidRPr="00167BF0">
        <w:t>En esta tabla que muestra los precios por libra que los vendedores podrían comprar a un nuevo proveedor de café artesanal</w:t>
      </w:r>
      <w:r w:rsidR="004770D6" w:rsidRPr="00167BF0">
        <w:t xml:space="preserve"> para revenderlo</w:t>
      </w:r>
      <w:r w:rsidRPr="00167BF0">
        <w:t xml:space="preserve">. La mayoría de los vendedores mencionaron </w:t>
      </w:r>
      <w:r w:rsidR="004770D6" w:rsidRPr="00167BF0">
        <w:t xml:space="preserve">que el </w:t>
      </w:r>
      <w:r w:rsidRPr="00167BF0">
        <w:t>precio</w:t>
      </w:r>
      <w:r w:rsidR="004770D6" w:rsidRPr="00167BF0">
        <w:t xml:space="preserve"> </w:t>
      </w:r>
      <w:r w:rsidRPr="00167BF0">
        <w:t xml:space="preserve">de L. </w:t>
      </w:r>
      <w:r w:rsidR="004770D6" w:rsidRPr="00167BF0">
        <w:t>80</w:t>
      </w:r>
      <w:r w:rsidRPr="00167BF0">
        <w:t xml:space="preserve">.00 </w:t>
      </w:r>
      <w:r w:rsidR="004770D6" w:rsidRPr="00167BF0">
        <w:t xml:space="preserve">es el más aceptable según calidad artesanal para poder revenderlo a otro precio superior que les genere a ellos una ganancia. Este precio junto con el de L 90.00 fue el más requerido en supermercados y minisúper. El precio de </w:t>
      </w:r>
      <w:r w:rsidRPr="00167BF0">
        <w:t>L.</w:t>
      </w:r>
      <w:r w:rsidR="004770D6" w:rsidRPr="00167BF0">
        <w:t xml:space="preserve"> 6</w:t>
      </w:r>
      <w:r w:rsidRPr="00167BF0">
        <w:t>0.00</w:t>
      </w:r>
      <w:r w:rsidR="004770D6" w:rsidRPr="00167BF0">
        <w:t xml:space="preserve"> y L 70.00 es el solicitado en pulperías para comprarlo y poder revenderlo a mayor precio. </w:t>
      </w:r>
      <w:r w:rsidRPr="00167BF0">
        <w:t>Esto proporciona información valiosa para los proveedores que desean establecer precios competitivos en e</w:t>
      </w:r>
      <w:r w:rsidR="004770D6" w:rsidRPr="00167BF0">
        <w:t>ste</w:t>
      </w:r>
      <w:r w:rsidRPr="00167BF0">
        <w:t xml:space="preserve"> mercado</w:t>
      </w:r>
      <w:r w:rsidR="004770D6" w:rsidRPr="00167BF0">
        <w:t xml:space="preserve"> de distribuidores</w:t>
      </w:r>
      <w:r w:rsidRPr="00167BF0">
        <w:t>.</w:t>
      </w:r>
    </w:p>
    <w:p w14:paraId="68801E70" w14:textId="498F15D6" w:rsidR="00282CAD" w:rsidRPr="00167BF0" w:rsidRDefault="00282CAD" w:rsidP="006F583B">
      <w:pPr>
        <w:pStyle w:val="TextoPrincipal"/>
        <w:ind w:firstLine="0"/>
      </w:pPr>
    </w:p>
    <w:p w14:paraId="4650F739" w14:textId="77777777" w:rsidR="00A234D1" w:rsidRDefault="00A234D1" w:rsidP="00A234D1">
      <w:pPr>
        <w:pStyle w:val="TextoPrincipal"/>
        <w:ind w:firstLine="0"/>
        <w:rPr>
          <w:b/>
          <w:bCs/>
        </w:rPr>
      </w:pPr>
    </w:p>
    <w:p w14:paraId="0FA18203" w14:textId="33C6B4AD" w:rsidR="00167BF0" w:rsidRPr="001B1919" w:rsidRDefault="001B1919" w:rsidP="001B1919">
      <w:pPr>
        <w:pStyle w:val="Descripcin"/>
        <w:rPr>
          <w:rFonts w:cs="Times New Roman"/>
          <w:i w:val="0"/>
          <w:iCs w:val="0"/>
          <w:color w:val="auto"/>
          <w:sz w:val="36"/>
          <w:szCs w:val="36"/>
        </w:rPr>
      </w:pPr>
      <w:bookmarkStart w:id="239" w:name="_Toc158225451"/>
      <w:r w:rsidRPr="001B1919">
        <w:rPr>
          <w:b/>
          <w:bCs/>
          <w:i w:val="0"/>
          <w:iCs w:val="0"/>
          <w:color w:val="auto"/>
          <w:sz w:val="24"/>
          <w:szCs w:val="24"/>
        </w:rPr>
        <w:lastRenderedPageBreak/>
        <w:t xml:space="preserve">Tabla </w:t>
      </w:r>
      <w:r w:rsidRPr="001B1919">
        <w:rPr>
          <w:b/>
          <w:bCs/>
          <w:i w:val="0"/>
          <w:iCs w:val="0"/>
          <w:color w:val="auto"/>
          <w:sz w:val="24"/>
          <w:szCs w:val="24"/>
        </w:rPr>
        <w:fldChar w:fldCharType="begin"/>
      </w:r>
      <w:r w:rsidRPr="001B1919">
        <w:rPr>
          <w:b/>
          <w:bCs/>
          <w:i w:val="0"/>
          <w:iCs w:val="0"/>
          <w:color w:val="auto"/>
          <w:sz w:val="24"/>
          <w:szCs w:val="24"/>
        </w:rPr>
        <w:instrText xml:space="preserve"> SEQ Tabla \* ARABIC </w:instrText>
      </w:r>
      <w:r w:rsidRPr="001B1919">
        <w:rPr>
          <w:b/>
          <w:bCs/>
          <w:i w:val="0"/>
          <w:iCs w:val="0"/>
          <w:color w:val="auto"/>
          <w:sz w:val="24"/>
          <w:szCs w:val="24"/>
        </w:rPr>
        <w:fldChar w:fldCharType="separate"/>
      </w:r>
      <w:r w:rsidR="00BD45AF">
        <w:rPr>
          <w:b/>
          <w:bCs/>
          <w:i w:val="0"/>
          <w:iCs w:val="0"/>
          <w:noProof/>
          <w:color w:val="auto"/>
          <w:sz w:val="24"/>
          <w:szCs w:val="24"/>
        </w:rPr>
        <w:t>8</w:t>
      </w:r>
      <w:r w:rsidRPr="001B1919">
        <w:rPr>
          <w:b/>
          <w:bCs/>
          <w:i w:val="0"/>
          <w:iCs w:val="0"/>
          <w:color w:val="auto"/>
          <w:sz w:val="24"/>
          <w:szCs w:val="24"/>
        </w:rPr>
        <w:fldChar w:fldCharType="end"/>
      </w:r>
      <w:r w:rsidRPr="001B1919">
        <w:rPr>
          <w:b/>
          <w:bCs/>
          <w:i w:val="0"/>
          <w:iCs w:val="0"/>
          <w:color w:val="auto"/>
          <w:sz w:val="24"/>
          <w:szCs w:val="24"/>
        </w:rPr>
        <w:t>:</w:t>
      </w:r>
      <w:r w:rsidRPr="001B1919">
        <w:rPr>
          <w:i w:val="0"/>
          <w:iCs w:val="0"/>
          <w:color w:val="auto"/>
          <w:sz w:val="24"/>
          <w:szCs w:val="24"/>
        </w:rPr>
        <w:t xml:space="preserve"> Cruce de Edades de los Encuestados con Frecuencia de Venta de Café Artesanal</w:t>
      </w:r>
      <w:bookmarkEnd w:id="239"/>
    </w:p>
    <w:tbl>
      <w:tblPr>
        <w:tblStyle w:val="Tablaconcuadrcula"/>
        <w:tblW w:w="9195" w:type="dxa"/>
        <w:tblLook w:val="04A0" w:firstRow="1" w:lastRow="0" w:firstColumn="1" w:lastColumn="0" w:noHBand="0" w:noVBand="1"/>
      </w:tblPr>
      <w:tblGrid>
        <w:gridCol w:w="1658"/>
        <w:gridCol w:w="2876"/>
        <w:gridCol w:w="2539"/>
        <w:gridCol w:w="2122"/>
      </w:tblGrid>
      <w:tr w:rsidR="00167BF0" w:rsidRPr="00167BF0" w14:paraId="57C86BC7" w14:textId="77777777" w:rsidTr="00167BF0">
        <w:tc>
          <w:tcPr>
            <w:tcW w:w="0" w:type="auto"/>
            <w:hideMark/>
          </w:tcPr>
          <w:p w14:paraId="42055CD2" w14:textId="77777777" w:rsidR="00167BF0" w:rsidRPr="004342C3" w:rsidRDefault="00167BF0" w:rsidP="00167BF0">
            <w:pPr>
              <w:pStyle w:val="TextodeTablas"/>
              <w:rPr>
                <w:lang w:val="es-HN"/>
              </w:rPr>
            </w:pPr>
            <w:r w:rsidRPr="004342C3">
              <w:rPr>
                <w:lang w:val="es-HN"/>
              </w:rPr>
              <w:t>Edades</w:t>
            </w:r>
          </w:p>
        </w:tc>
        <w:tc>
          <w:tcPr>
            <w:tcW w:w="0" w:type="auto"/>
            <w:hideMark/>
          </w:tcPr>
          <w:p w14:paraId="62C6B2D0" w14:textId="77777777" w:rsidR="00167BF0" w:rsidRPr="004342C3" w:rsidRDefault="00167BF0" w:rsidP="00167BF0">
            <w:pPr>
              <w:pStyle w:val="TextodeTablas"/>
              <w:rPr>
                <w:lang w:val="es-HN"/>
              </w:rPr>
            </w:pPr>
            <w:r w:rsidRPr="004342C3">
              <w:rPr>
                <w:lang w:val="es-HN"/>
              </w:rPr>
              <w:t>Algunas veces</w:t>
            </w:r>
          </w:p>
        </w:tc>
        <w:tc>
          <w:tcPr>
            <w:tcW w:w="0" w:type="auto"/>
            <w:hideMark/>
          </w:tcPr>
          <w:p w14:paraId="7BC6BD2F" w14:textId="77777777" w:rsidR="00167BF0" w:rsidRPr="004342C3" w:rsidRDefault="00167BF0" w:rsidP="00167BF0">
            <w:pPr>
              <w:pStyle w:val="TextodeTablas"/>
              <w:rPr>
                <w:lang w:val="es-HN"/>
              </w:rPr>
            </w:pPr>
            <w:r w:rsidRPr="004342C3">
              <w:rPr>
                <w:lang w:val="es-HN"/>
              </w:rPr>
              <w:t>Siempre</w:t>
            </w:r>
          </w:p>
        </w:tc>
        <w:tc>
          <w:tcPr>
            <w:tcW w:w="0" w:type="auto"/>
            <w:hideMark/>
          </w:tcPr>
          <w:p w14:paraId="1254BC4C" w14:textId="77777777" w:rsidR="00167BF0" w:rsidRPr="004342C3" w:rsidRDefault="00167BF0" w:rsidP="00167BF0">
            <w:pPr>
              <w:pStyle w:val="TextodeTablas"/>
              <w:rPr>
                <w:lang w:val="es-HN"/>
              </w:rPr>
            </w:pPr>
            <w:r w:rsidRPr="004342C3">
              <w:rPr>
                <w:lang w:val="es-HN"/>
              </w:rPr>
              <w:t>Nunca</w:t>
            </w:r>
          </w:p>
        </w:tc>
      </w:tr>
      <w:tr w:rsidR="00167BF0" w:rsidRPr="00167BF0" w14:paraId="07EE2986" w14:textId="77777777" w:rsidTr="00167BF0">
        <w:tc>
          <w:tcPr>
            <w:tcW w:w="0" w:type="auto"/>
            <w:hideMark/>
          </w:tcPr>
          <w:p w14:paraId="3EDB85AA" w14:textId="77777777" w:rsidR="00167BF0" w:rsidRPr="00167BF0" w:rsidRDefault="00167BF0" w:rsidP="00167BF0">
            <w:pPr>
              <w:pStyle w:val="TextodeTablas"/>
              <w:rPr>
                <w:lang w:val="es-HN"/>
              </w:rPr>
            </w:pPr>
            <w:r w:rsidRPr="00167BF0">
              <w:rPr>
                <w:lang w:val="es-HN"/>
              </w:rPr>
              <w:t>47-56</w:t>
            </w:r>
          </w:p>
        </w:tc>
        <w:tc>
          <w:tcPr>
            <w:tcW w:w="0" w:type="auto"/>
            <w:hideMark/>
          </w:tcPr>
          <w:p w14:paraId="06A39278" w14:textId="77777777" w:rsidR="00167BF0" w:rsidRPr="00167BF0" w:rsidRDefault="00167BF0" w:rsidP="00167BF0">
            <w:pPr>
              <w:pStyle w:val="TextodeTablas"/>
              <w:rPr>
                <w:lang w:val="es-HN"/>
              </w:rPr>
            </w:pPr>
            <w:r w:rsidRPr="00167BF0">
              <w:rPr>
                <w:lang w:val="es-HN"/>
              </w:rPr>
              <w:t>17 (100%)</w:t>
            </w:r>
          </w:p>
        </w:tc>
        <w:tc>
          <w:tcPr>
            <w:tcW w:w="0" w:type="auto"/>
            <w:hideMark/>
          </w:tcPr>
          <w:p w14:paraId="4C36B28D" w14:textId="77777777" w:rsidR="00167BF0" w:rsidRPr="00167BF0" w:rsidRDefault="00167BF0" w:rsidP="00167BF0">
            <w:pPr>
              <w:pStyle w:val="TextodeTablas"/>
              <w:rPr>
                <w:lang w:val="es-HN"/>
              </w:rPr>
            </w:pPr>
            <w:r w:rsidRPr="00167BF0">
              <w:rPr>
                <w:lang w:val="es-HN"/>
              </w:rPr>
              <w:t>0 (0%)</w:t>
            </w:r>
          </w:p>
        </w:tc>
        <w:tc>
          <w:tcPr>
            <w:tcW w:w="0" w:type="auto"/>
            <w:hideMark/>
          </w:tcPr>
          <w:p w14:paraId="696CA476" w14:textId="77777777" w:rsidR="00167BF0" w:rsidRPr="00167BF0" w:rsidRDefault="00167BF0" w:rsidP="00167BF0">
            <w:pPr>
              <w:pStyle w:val="TextodeTablas"/>
              <w:rPr>
                <w:lang w:val="es-HN"/>
              </w:rPr>
            </w:pPr>
            <w:r w:rsidRPr="00167BF0">
              <w:rPr>
                <w:lang w:val="es-HN"/>
              </w:rPr>
              <w:t>0 (0%)</w:t>
            </w:r>
          </w:p>
        </w:tc>
      </w:tr>
      <w:tr w:rsidR="00167BF0" w:rsidRPr="00167BF0" w14:paraId="66390571" w14:textId="77777777" w:rsidTr="00167BF0">
        <w:tc>
          <w:tcPr>
            <w:tcW w:w="0" w:type="auto"/>
            <w:hideMark/>
          </w:tcPr>
          <w:p w14:paraId="56BBA74F" w14:textId="77777777" w:rsidR="00167BF0" w:rsidRPr="00167BF0" w:rsidRDefault="00167BF0" w:rsidP="00167BF0">
            <w:pPr>
              <w:pStyle w:val="TextodeTablas"/>
              <w:rPr>
                <w:lang w:val="es-HN"/>
              </w:rPr>
            </w:pPr>
            <w:r w:rsidRPr="00167BF0">
              <w:rPr>
                <w:lang w:val="es-HN"/>
              </w:rPr>
              <w:t>57+</w:t>
            </w:r>
          </w:p>
        </w:tc>
        <w:tc>
          <w:tcPr>
            <w:tcW w:w="0" w:type="auto"/>
            <w:hideMark/>
          </w:tcPr>
          <w:p w14:paraId="780E734A" w14:textId="39F978BD" w:rsidR="00167BF0" w:rsidRPr="00167BF0" w:rsidRDefault="00167BF0" w:rsidP="00167BF0">
            <w:pPr>
              <w:pStyle w:val="TextodeTablas"/>
              <w:rPr>
                <w:lang w:val="es-HN"/>
              </w:rPr>
            </w:pPr>
            <w:r w:rsidRPr="00167BF0">
              <w:rPr>
                <w:lang w:val="es-HN"/>
              </w:rPr>
              <w:t>47 (7</w:t>
            </w:r>
            <w:r w:rsidR="000D07FF">
              <w:rPr>
                <w:lang w:val="es-HN"/>
              </w:rPr>
              <w:t>1.2</w:t>
            </w:r>
            <w:r w:rsidR="00887CBF">
              <w:rPr>
                <w:lang w:val="es-HN"/>
              </w:rPr>
              <w:t>2</w:t>
            </w:r>
            <w:r w:rsidRPr="00167BF0">
              <w:rPr>
                <w:lang w:val="es-HN"/>
              </w:rPr>
              <w:t>%)</w:t>
            </w:r>
          </w:p>
        </w:tc>
        <w:tc>
          <w:tcPr>
            <w:tcW w:w="0" w:type="auto"/>
            <w:hideMark/>
          </w:tcPr>
          <w:p w14:paraId="5D69C5CF" w14:textId="437FA919" w:rsidR="00167BF0" w:rsidRPr="00167BF0" w:rsidRDefault="00167BF0" w:rsidP="00167BF0">
            <w:pPr>
              <w:pStyle w:val="TextodeTablas"/>
              <w:rPr>
                <w:lang w:val="es-HN"/>
              </w:rPr>
            </w:pPr>
            <w:r w:rsidRPr="00167BF0">
              <w:rPr>
                <w:lang w:val="es-HN"/>
              </w:rPr>
              <w:t>17 (2</w:t>
            </w:r>
            <w:r w:rsidR="000D07FF">
              <w:rPr>
                <w:lang w:val="es-HN"/>
              </w:rPr>
              <w:t>5.7</w:t>
            </w:r>
            <w:r w:rsidR="00887CBF">
              <w:rPr>
                <w:lang w:val="es-HN"/>
              </w:rPr>
              <w:t>6</w:t>
            </w:r>
            <w:r w:rsidRPr="00167BF0">
              <w:rPr>
                <w:lang w:val="es-HN"/>
              </w:rPr>
              <w:t>%)</w:t>
            </w:r>
          </w:p>
        </w:tc>
        <w:tc>
          <w:tcPr>
            <w:tcW w:w="0" w:type="auto"/>
            <w:hideMark/>
          </w:tcPr>
          <w:p w14:paraId="3DD66DA4" w14:textId="33BD6411" w:rsidR="00167BF0" w:rsidRPr="00167BF0" w:rsidRDefault="00167BF0" w:rsidP="00167BF0">
            <w:pPr>
              <w:pStyle w:val="TextodeTablas"/>
              <w:rPr>
                <w:lang w:val="es-HN"/>
              </w:rPr>
            </w:pPr>
            <w:r w:rsidRPr="00167BF0">
              <w:rPr>
                <w:lang w:val="es-HN"/>
              </w:rPr>
              <w:t>2 (3.</w:t>
            </w:r>
            <w:r w:rsidR="000D07FF">
              <w:rPr>
                <w:lang w:val="es-HN"/>
              </w:rPr>
              <w:t>0</w:t>
            </w:r>
            <w:r w:rsidR="00887CBF">
              <w:rPr>
                <w:lang w:val="es-HN"/>
              </w:rPr>
              <w:t>2</w:t>
            </w:r>
            <w:r w:rsidRPr="00167BF0">
              <w:rPr>
                <w:lang w:val="es-HN"/>
              </w:rPr>
              <w:t>%)</w:t>
            </w:r>
          </w:p>
        </w:tc>
      </w:tr>
    </w:tbl>
    <w:p w14:paraId="60F8A804" w14:textId="0108331E" w:rsidR="00167BF0" w:rsidRPr="00167BF0" w:rsidRDefault="00167BF0" w:rsidP="00167BF0">
      <w:pPr>
        <w:pStyle w:val="FuentedeFigurasyTablas"/>
        <w:rPr>
          <w:lang w:val="es-HN"/>
        </w:rPr>
      </w:pPr>
      <w:r w:rsidRPr="00167BF0">
        <w:rPr>
          <w:b/>
          <w:bCs/>
          <w:lang w:val="es-HN"/>
        </w:rPr>
        <w:t xml:space="preserve">Fuente: </w:t>
      </w:r>
      <w:r w:rsidRPr="00167BF0">
        <w:rPr>
          <w:lang w:val="es-HN"/>
        </w:rPr>
        <w:t>Elaboración Propia</w:t>
      </w:r>
    </w:p>
    <w:p w14:paraId="2DF34B32" w14:textId="77777777" w:rsidR="00A234D1" w:rsidRPr="004342C3" w:rsidRDefault="00A234D1" w:rsidP="00A234D1">
      <w:pPr>
        <w:pStyle w:val="TextoPrincipal"/>
      </w:pPr>
      <w:r w:rsidRPr="004342C3">
        <w:t>En el análisis de la tabla sobre el cruce de edades de los encuestados con la frecuencia de venta de café artesanal, se observa que los participantes se dividen en dos grupos etarios: aquellos entre 47 y 56 años y aquellos de 57 años o más. Los datos revelan patrones distintivos de participación en la venta de café artesanal según la edad.</w:t>
      </w:r>
    </w:p>
    <w:p w14:paraId="699886AB" w14:textId="77777777" w:rsidR="00A234D1" w:rsidRPr="004342C3" w:rsidRDefault="00A234D1" w:rsidP="00A234D1">
      <w:pPr>
        <w:pStyle w:val="TextoPrincipal"/>
      </w:pPr>
      <w:r w:rsidRPr="004342C3">
        <w:t>Para el grupo de edad de 47 a 56 años, todos los encuestados, que suman 17 individuos, indicaron que venden café artesanal "Algunas veces", lo cual representa el 100% de este grupo de edad. Este dato sugiere una participación ocasional en la actividad, sin evidencia de compromiso constante o desinterés total en la misma. Este comportamiento podría interpretarse como un indicativo de que, para este grupo, la venta de café artesanal es más bien un hobby o una fuente de ingreso secundaria, en lugar de su principal actividad económica.</w:t>
      </w:r>
    </w:p>
    <w:p w14:paraId="20ADC195" w14:textId="723A8F26" w:rsidR="00A234D1" w:rsidRPr="004342C3" w:rsidRDefault="00A234D1" w:rsidP="002B2E1B">
      <w:pPr>
        <w:pStyle w:val="TextoPrincipal"/>
      </w:pPr>
      <w:r w:rsidRPr="004342C3">
        <w:t>En contraste, el grupo de 57 años o más muestra una mayor diversidad en la frecuencia de venta. De este grupo, 47 personas (7</w:t>
      </w:r>
      <w:r w:rsidR="00887CBF" w:rsidRPr="004342C3">
        <w:t>1.22</w:t>
      </w:r>
      <w:r w:rsidRPr="004342C3">
        <w:t>%) venden café artesanal "Algunas veces", 17 personas (2</w:t>
      </w:r>
      <w:r w:rsidR="00887CBF" w:rsidRPr="004342C3">
        <w:t>5.76</w:t>
      </w:r>
      <w:r w:rsidRPr="004342C3">
        <w:t>%) lo hacen "Siempre", y 2 personas (3.</w:t>
      </w:r>
      <w:r w:rsidR="00887CBF" w:rsidRPr="004342C3">
        <w:t>0</w:t>
      </w:r>
      <w:r w:rsidRPr="004342C3">
        <w:t>2%) nunca han vendido café artesanal. Estos resultados indican una variabilidad significativa en el nivel de compromiso dentro de este grupo de edad, desde aquellos que participan de manera constante en la venta hasta aquellos que no participan en absoluto. Este espectro de comportamientos sugiere que, para algunos miembros de este grupo de edad, la venta de café artesanal constituye una actividad económica importante, e incluso puede ser considerada como su principal fuente de ingresos.</w:t>
      </w:r>
    </w:p>
    <w:p w14:paraId="7999354E" w14:textId="17653E9C" w:rsidR="00167BF0" w:rsidRPr="001B1919" w:rsidRDefault="001B1919" w:rsidP="001B1919">
      <w:pPr>
        <w:pStyle w:val="Descripcin"/>
        <w:rPr>
          <w:rFonts w:cs="Times New Roman"/>
          <w:i w:val="0"/>
          <w:iCs w:val="0"/>
          <w:color w:val="auto"/>
          <w:sz w:val="36"/>
          <w:szCs w:val="36"/>
        </w:rPr>
      </w:pPr>
      <w:bookmarkStart w:id="240" w:name="_Toc158225452"/>
      <w:r w:rsidRPr="004342C3">
        <w:rPr>
          <w:b/>
          <w:bCs/>
          <w:i w:val="0"/>
          <w:iCs w:val="0"/>
          <w:color w:val="auto"/>
          <w:sz w:val="24"/>
          <w:szCs w:val="24"/>
        </w:rPr>
        <w:t xml:space="preserve">Tabla </w:t>
      </w:r>
      <w:r w:rsidRPr="004342C3">
        <w:rPr>
          <w:b/>
          <w:bCs/>
          <w:i w:val="0"/>
          <w:iCs w:val="0"/>
          <w:color w:val="auto"/>
          <w:sz w:val="24"/>
          <w:szCs w:val="24"/>
        </w:rPr>
        <w:fldChar w:fldCharType="begin"/>
      </w:r>
      <w:r w:rsidRPr="004342C3">
        <w:rPr>
          <w:b/>
          <w:bCs/>
          <w:i w:val="0"/>
          <w:iCs w:val="0"/>
          <w:color w:val="auto"/>
          <w:sz w:val="24"/>
          <w:szCs w:val="24"/>
        </w:rPr>
        <w:instrText xml:space="preserve"> SEQ Tabla \* ARABIC </w:instrText>
      </w:r>
      <w:r w:rsidRPr="004342C3">
        <w:rPr>
          <w:b/>
          <w:bCs/>
          <w:i w:val="0"/>
          <w:iCs w:val="0"/>
          <w:color w:val="auto"/>
          <w:sz w:val="24"/>
          <w:szCs w:val="24"/>
        </w:rPr>
        <w:fldChar w:fldCharType="separate"/>
      </w:r>
      <w:r w:rsidR="00BD45AF" w:rsidRPr="004342C3">
        <w:rPr>
          <w:b/>
          <w:bCs/>
          <w:i w:val="0"/>
          <w:iCs w:val="0"/>
          <w:noProof/>
          <w:color w:val="auto"/>
          <w:sz w:val="24"/>
          <w:szCs w:val="24"/>
        </w:rPr>
        <w:t>9</w:t>
      </w:r>
      <w:r w:rsidRPr="004342C3">
        <w:rPr>
          <w:b/>
          <w:bCs/>
          <w:i w:val="0"/>
          <w:iCs w:val="0"/>
          <w:color w:val="auto"/>
          <w:sz w:val="24"/>
          <w:szCs w:val="24"/>
        </w:rPr>
        <w:fldChar w:fldCharType="end"/>
      </w:r>
      <w:r w:rsidRPr="004342C3">
        <w:rPr>
          <w:b/>
          <w:bCs/>
          <w:i w:val="0"/>
          <w:iCs w:val="0"/>
          <w:color w:val="auto"/>
          <w:sz w:val="24"/>
          <w:szCs w:val="24"/>
        </w:rPr>
        <w:t>:</w:t>
      </w:r>
      <w:r w:rsidRPr="004342C3">
        <w:rPr>
          <w:i w:val="0"/>
          <w:iCs w:val="0"/>
          <w:color w:val="auto"/>
          <w:sz w:val="24"/>
          <w:szCs w:val="24"/>
        </w:rPr>
        <w:t xml:space="preserve"> Cruce de Nivel Académico con Factores Determinantes para Revender una Nueva Marca de Café Artesanal</w:t>
      </w:r>
      <w:bookmarkEnd w:id="240"/>
    </w:p>
    <w:tbl>
      <w:tblPr>
        <w:tblStyle w:val="Tablaconcuadrcula"/>
        <w:tblW w:w="9195" w:type="dxa"/>
        <w:tblLook w:val="04A0" w:firstRow="1" w:lastRow="0" w:firstColumn="1" w:lastColumn="0" w:noHBand="0" w:noVBand="1"/>
      </w:tblPr>
      <w:tblGrid>
        <w:gridCol w:w="2556"/>
        <w:gridCol w:w="1205"/>
        <w:gridCol w:w="2668"/>
        <w:gridCol w:w="1442"/>
        <w:gridCol w:w="1324"/>
      </w:tblGrid>
      <w:tr w:rsidR="00167BF0" w:rsidRPr="00167BF0" w14:paraId="4F6E41B7" w14:textId="77777777" w:rsidTr="00167BF0">
        <w:tc>
          <w:tcPr>
            <w:tcW w:w="0" w:type="auto"/>
            <w:hideMark/>
          </w:tcPr>
          <w:p w14:paraId="059EE10F" w14:textId="77777777" w:rsidR="00167BF0" w:rsidRPr="00167BF0" w:rsidRDefault="00167BF0" w:rsidP="00167BF0">
            <w:pPr>
              <w:pStyle w:val="TextodeTablas"/>
              <w:rPr>
                <w:lang w:val="es-HN"/>
              </w:rPr>
            </w:pPr>
            <w:r w:rsidRPr="00167BF0">
              <w:rPr>
                <w:lang w:val="es-HN"/>
              </w:rPr>
              <w:t>Nivel Académico</w:t>
            </w:r>
          </w:p>
        </w:tc>
        <w:tc>
          <w:tcPr>
            <w:tcW w:w="0" w:type="auto"/>
            <w:hideMark/>
          </w:tcPr>
          <w:p w14:paraId="3B2CA955" w14:textId="77777777" w:rsidR="00167BF0" w:rsidRPr="00167BF0" w:rsidRDefault="00167BF0" w:rsidP="00167BF0">
            <w:pPr>
              <w:pStyle w:val="TextodeTablas"/>
              <w:rPr>
                <w:lang w:val="es-HN"/>
              </w:rPr>
            </w:pPr>
            <w:r w:rsidRPr="00167BF0">
              <w:rPr>
                <w:lang w:val="es-HN"/>
              </w:rPr>
              <w:t>Sabor</w:t>
            </w:r>
          </w:p>
        </w:tc>
        <w:tc>
          <w:tcPr>
            <w:tcW w:w="0" w:type="auto"/>
            <w:hideMark/>
          </w:tcPr>
          <w:p w14:paraId="3B68F427" w14:textId="77777777" w:rsidR="00167BF0" w:rsidRPr="00167BF0" w:rsidRDefault="00167BF0" w:rsidP="00167BF0">
            <w:pPr>
              <w:pStyle w:val="TextodeTablas"/>
              <w:rPr>
                <w:lang w:val="es-HN"/>
              </w:rPr>
            </w:pPr>
            <w:r w:rsidRPr="00167BF0">
              <w:rPr>
                <w:lang w:val="es-HN"/>
              </w:rPr>
              <w:t>Presentación de empaque</w:t>
            </w:r>
          </w:p>
        </w:tc>
        <w:tc>
          <w:tcPr>
            <w:tcW w:w="0" w:type="auto"/>
            <w:hideMark/>
          </w:tcPr>
          <w:p w14:paraId="446B4094" w14:textId="77777777" w:rsidR="00167BF0" w:rsidRPr="00167BF0" w:rsidRDefault="00167BF0" w:rsidP="00167BF0">
            <w:pPr>
              <w:pStyle w:val="TextodeTablas"/>
              <w:rPr>
                <w:lang w:val="es-HN"/>
              </w:rPr>
            </w:pPr>
            <w:r w:rsidRPr="00167BF0">
              <w:rPr>
                <w:lang w:val="es-HN"/>
              </w:rPr>
              <w:t>Precio</w:t>
            </w:r>
          </w:p>
        </w:tc>
        <w:tc>
          <w:tcPr>
            <w:tcW w:w="0" w:type="auto"/>
            <w:hideMark/>
          </w:tcPr>
          <w:p w14:paraId="61994162" w14:textId="77777777" w:rsidR="00167BF0" w:rsidRPr="00167BF0" w:rsidRDefault="00167BF0" w:rsidP="00167BF0">
            <w:pPr>
              <w:pStyle w:val="TextodeTablas"/>
              <w:rPr>
                <w:lang w:val="es-HN"/>
              </w:rPr>
            </w:pPr>
            <w:r w:rsidRPr="00167BF0">
              <w:rPr>
                <w:lang w:val="es-HN"/>
              </w:rPr>
              <w:t>Olor</w:t>
            </w:r>
          </w:p>
        </w:tc>
      </w:tr>
      <w:tr w:rsidR="00167BF0" w:rsidRPr="00167BF0" w14:paraId="7306D180" w14:textId="77777777" w:rsidTr="00167BF0">
        <w:tc>
          <w:tcPr>
            <w:tcW w:w="0" w:type="auto"/>
            <w:hideMark/>
          </w:tcPr>
          <w:p w14:paraId="53DBDFA6" w14:textId="77777777" w:rsidR="00167BF0" w:rsidRPr="00167BF0" w:rsidRDefault="00167BF0" w:rsidP="00167BF0">
            <w:pPr>
              <w:pStyle w:val="TextodeTablas"/>
              <w:rPr>
                <w:lang w:val="es-HN"/>
              </w:rPr>
            </w:pPr>
            <w:r w:rsidRPr="00167BF0">
              <w:rPr>
                <w:lang w:val="es-HN"/>
              </w:rPr>
              <w:t>Educación Primaria</w:t>
            </w:r>
          </w:p>
        </w:tc>
        <w:tc>
          <w:tcPr>
            <w:tcW w:w="0" w:type="auto"/>
            <w:hideMark/>
          </w:tcPr>
          <w:p w14:paraId="351FB8CD" w14:textId="77777777" w:rsidR="00167BF0" w:rsidRPr="00167BF0" w:rsidRDefault="00167BF0" w:rsidP="00167BF0">
            <w:pPr>
              <w:pStyle w:val="TextodeTablas"/>
              <w:rPr>
                <w:lang w:val="es-HN"/>
              </w:rPr>
            </w:pPr>
            <w:r w:rsidRPr="00167BF0">
              <w:rPr>
                <w:lang w:val="es-HN"/>
              </w:rPr>
              <w:t>6 (40%)</w:t>
            </w:r>
          </w:p>
        </w:tc>
        <w:tc>
          <w:tcPr>
            <w:tcW w:w="0" w:type="auto"/>
            <w:hideMark/>
          </w:tcPr>
          <w:p w14:paraId="1D014D9E" w14:textId="77777777" w:rsidR="00167BF0" w:rsidRPr="00167BF0" w:rsidRDefault="00167BF0" w:rsidP="00167BF0">
            <w:pPr>
              <w:pStyle w:val="TextodeTablas"/>
              <w:rPr>
                <w:lang w:val="es-HN"/>
              </w:rPr>
            </w:pPr>
            <w:r w:rsidRPr="00167BF0">
              <w:rPr>
                <w:lang w:val="es-HN"/>
              </w:rPr>
              <w:t>3 (20%)</w:t>
            </w:r>
          </w:p>
        </w:tc>
        <w:tc>
          <w:tcPr>
            <w:tcW w:w="0" w:type="auto"/>
            <w:hideMark/>
          </w:tcPr>
          <w:p w14:paraId="560B6244" w14:textId="77777777" w:rsidR="00167BF0" w:rsidRPr="00167BF0" w:rsidRDefault="00167BF0" w:rsidP="00167BF0">
            <w:pPr>
              <w:pStyle w:val="TextodeTablas"/>
              <w:rPr>
                <w:lang w:val="es-HN"/>
              </w:rPr>
            </w:pPr>
            <w:r w:rsidRPr="00167BF0">
              <w:rPr>
                <w:lang w:val="es-HN"/>
              </w:rPr>
              <w:t>4 (26.67%)</w:t>
            </w:r>
          </w:p>
        </w:tc>
        <w:tc>
          <w:tcPr>
            <w:tcW w:w="0" w:type="auto"/>
            <w:hideMark/>
          </w:tcPr>
          <w:p w14:paraId="0DC5A991" w14:textId="77777777" w:rsidR="00167BF0" w:rsidRPr="00167BF0" w:rsidRDefault="00167BF0" w:rsidP="00167BF0">
            <w:pPr>
              <w:pStyle w:val="TextodeTablas"/>
              <w:rPr>
                <w:lang w:val="es-HN"/>
              </w:rPr>
            </w:pPr>
            <w:r w:rsidRPr="00167BF0">
              <w:rPr>
                <w:lang w:val="es-HN"/>
              </w:rPr>
              <w:t>2 (13.33%)</w:t>
            </w:r>
          </w:p>
        </w:tc>
      </w:tr>
      <w:tr w:rsidR="00167BF0" w:rsidRPr="00167BF0" w14:paraId="29FA4BF4" w14:textId="77777777" w:rsidTr="00167BF0">
        <w:tc>
          <w:tcPr>
            <w:tcW w:w="0" w:type="auto"/>
            <w:hideMark/>
          </w:tcPr>
          <w:p w14:paraId="67A013AF" w14:textId="77777777" w:rsidR="00167BF0" w:rsidRPr="00167BF0" w:rsidRDefault="00167BF0" w:rsidP="00167BF0">
            <w:pPr>
              <w:pStyle w:val="TextodeTablas"/>
              <w:rPr>
                <w:lang w:val="es-HN"/>
              </w:rPr>
            </w:pPr>
            <w:r w:rsidRPr="00167BF0">
              <w:rPr>
                <w:lang w:val="es-HN"/>
              </w:rPr>
              <w:t>Educación Secundaria</w:t>
            </w:r>
          </w:p>
        </w:tc>
        <w:tc>
          <w:tcPr>
            <w:tcW w:w="0" w:type="auto"/>
            <w:hideMark/>
          </w:tcPr>
          <w:p w14:paraId="032007E8" w14:textId="77777777" w:rsidR="00167BF0" w:rsidRPr="00167BF0" w:rsidRDefault="00167BF0" w:rsidP="00167BF0">
            <w:pPr>
              <w:pStyle w:val="TextodeTablas"/>
              <w:rPr>
                <w:lang w:val="es-HN"/>
              </w:rPr>
            </w:pPr>
            <w:r w:rsidRPr="00167BF0">
              <w:rPr>
                <w:lang w:val="es-HN"/>
              </w:rPr>
              <w:t>22 (44%)</w:t>
            </w:r>
          </w:p>
        </w:tc>
        <w:tc>
          <w:tcPr>
            <w:tcW w:w="0" w:type="auto"/>
            <w:hideMark/>
          </w:tcPr>
          <w:p w14:paraId="7EDBEEE6" w14:textId="77777777" w:rsidR="00167BF0" w:rsidRPr="00167BF0" w:rsidRDefault="00167BF0" w:rsidP="00167BF0">
            <w:pPr>
              <w:pStyle w:val="TextodeTablas"/>
              <w:rPr>
                <w:lang w:val="es-HN"/>
              </w:rPr>
            </w:pPr>
            <w:r w:rsidRPr="00167BF0">
              <w:rPr>
                <w:lang w:val="es-HN"/>
              </w:rPr>
              <w:t>15 (30%)</w:t>
            </w:r>
          </w:p>
        </w:tc>
        <w:tc>
          <w:tcPr>
            <w:tcW w:w="0" w:type="auto"/>
            <w:hideMark/>
          </w:tcPr>
          <w:p w14:paraId="5668E06C" w14:textId="77777777" w:rsidR="00167BF0" w:rsidRPr="00167BF0" w:rsidRDefault="00167BF0" w:rsidP="00167BF0">
            <w:pPr>
              <w:pStyle w:val="TextodeTablas"/>
              <w:rPr>
                <w:lang w:val="es-HN"/>
              </w:rPr>
            </w:pPr>
            <w:r w:rsidRPr="00167BF0">
              <w:rPr>
                <w:lang w:val="es-HN"/>
              </w:rPr>
              <w:t>13 (26%)</w:t>
            </w:r>
          </w:p>
        </w:tc>
        <w:tc>
          <w:tcPr>
            <w:tcW w:w="0" w:type="auto"/>
            <w:hideMark/>
          </w:tcPr>
          <w:p w14:paraId="10766B2D" w14:textId="77777777" w:rsidR="00167BF0" w:rsidRPr="00167BF0" w:rsidRDefault="00167BF0" w:rsidP="00167BF0">
            <w:pPr>
              <w:pStyle w:val="TextodeTablas"/>
              <w:rPr>
                <w:lang w:val="es-HN"/>
              </w:rPr>
            </w:pPr>
            <w:r w:rsidRPr="00167BF0">
              <w:rPr>
                <w:lang w:val="es-HN"/>
              </w:rPr>
              <w:t>0 (0%)</w:t>
            </w:r>
          </w:p>
        </w:tc>
      </w:tr>
      <w:tr w:rsidR="00167BF0" w:rsidRPr="00167BF0" w14:paraId="38F1AE0F" w14:textId="77777777" w:rsidTr="00167BF0">
        <w:tc>
          <w:tcPr>
            <w:tcW w:w="0" w:type="auto"/>
            <w:hideMark/>
          </w:tcPr>
          <w:p w14:paraId="0240A8BC" w14:textId="77777777" w:rsidR="00167BF0" w:rsidRPr="00167BF0" w:rsidRDefault="00167BF0" w:rsidP="00167BF0">
            <w:pPr>
              <w:pStyle w:val="TextodeTablas"/>
              <w:rPr>
                <w:lang w:val="es-HN"/>
              </w:rPr>
            </w:pPr>
            <w:r w:rsidRPr="00167BF0">
              <w:rPr>
                <w:lang w:val="es-HN"/>
              </w:rPr>
              <w:t>Educación Universitaria</w:t>
            </w:r>
          </w:p>
        </w:tc>
        <w:tc>
          <w:tcPr>
            <w:tcW w:w="0" w:type="auto"/>
            <w:hideMark/>
          </w:tcPr>
          <w:p w14:paraId="0595E6A7" w14:textId="1C7F48C8" w:rsidR="00167BF0" w:rsidRPr="00167BF0" w:rsidRDefault="00167BF0" w:rsidP="00167BF0">
            <w:pPr>
              <w:pStyle w:val="TextodeTablas"/>
              <w:rPr>
                <w:lang w:val="es-HN"/>
              </w:rPr>
            </w:pPr>
            <w:r w:rsidRPr="00167BF0">
              <w:rPr>
                <w:lang w:val="es-HN"/>
              </w:rPr>
              <w:t>2 (</w:t>
            </w:r>
            <w:r w:rsidR="005C2300">
              <w:rPr>
                <w:lang w:val="es-HN"/>
              </w:rPr>
              <w:t>6.89</w:t>
            </w:r>
            <w:r w:rsidRPr="00167BF0">
              <w:rPr>
                <w:lang w:val="es-HN"/>
              </w:rPr>
              <w:t>%)</w:t>
            </w:r>
          </w:p>
        </w:tc>
        <w:tc>
          <w:tcPr>
            <w:tcW w:w="0" w:type="auto"/>
            <w:hideMark/>
          </w:tcPr>
          <w:p w14:paraId="62BE4A8B" w14:textId="02289FA3" w:rsidR="00167BF0" w:rsidRPr="00167BF0" w:rsidRDefault="00167BF0" w:rsidP="00167BF0">
            <w:pPr>
              <w:pStyle w:val="TextodeTablas"/>
              <w:rPr>
                <w:lang w:val="es-HN"/>
              </w:rPr>
            </w:pPr>
            <w:r w:rsidRPr="00167BF0">
              <w:rPr>
                <w:lang w:val="es-HN"/>
              </w:rPr>
              <w:t>8 (</w:t>
            </w:r>
            <w:r w:rsidR="00702937">
              <w:rPr>
                <w:lang w:val="es-HN"/>
              </w:rPr>
              <w:t>27.59</w:t>
            </w:r>
            <w:r w:rsidRPr="00167BF0">
              <w:rPr>
                <w:lang w:val="es-HN"/>
              </w:rPr>
              <w:t>%)</w:t>
            </w:r>
          </w:p>
        </w:tc>
        <w:tc>
          <w:tcPr>
            <w:tcW w:w="0" w:type="auto"/>
            <w:hideMark/>
          </w:tcPr>
          <w:p w14:paraId="393E97F8" w14:textId="2BDE05E6" w:rsidR="00167BF0" w:rsidRPr="00167BF0" w:rsidRDefault="00167BF0" w:rsidP="00167BF0">
            <w:pPr>
              <w:pStyle w:val="TextodeTablas"/>
              <w:rPr>
                <w:lang w:val="es-HN"/>
              </w:rPr>
            </w:pPr>
            <w:r w:rsidRPr="00167BF0">
              <w:rPr>
                <w:lang w:val="es-HN"/>
              </w:rPr>
              <w:t>17 (</w:t>
            </w:r>
            <w:r w:rsidR="00702937">
              <w:rPr>
                <w:lang w:val="es-HN"/>
              </w:rPr>
              <w:t>58.62</w:t>
            </w:r>
            <w:r w:rsidRPr="00167BF0">
              <w:rPr>
                <w:lang w:val="es-HN"/>
              </w:rPr>
              <w:t>%)</w:t>
            </w:r>
          </w:p>
        </w:tc>
        <w:tc>
          <w:tcPr>
            <w:tcW w:w="0" w:type="auto"/>
            <w:hideMark/>
          </w:tcPr>
          <w:p w14:paraId="3158DBB6" w14:textId="6365B2FF" w:rsidR="00167BF0" w:rsidRPr="00167BF0" w:rsidRDefault="00167BF0" w:rsidP="00167BF0">
            <w:pPr>
              <w:pStyle w:val="TextodeTablas"/>
              <w:rPr>
                <w:lang w:val="es-HN"/>
              </w:rPr>
            </w:pPr>
            <w:r w:rsidRPr="00167BF0">
              <w:rPr>
                <w:lang w:val="es-HN"/>
              </w:rPr>
              <w:t>2 (</w:t>
            </w:r>
            <w:r w:rsidR="00702937">
              <w:rPr>
                <w:lang w:val="es-HN"/>
              </w:rPr>
              <w:t>6.89</w:t>
            </w:r>
            <w:r w:rsidRPr="00167BF0">
              <w:rPr>
                <w:lang w:val="es-HN"/>
              </w:rPr>
              <w:t>%)</w:t>
            </w:r>
          </w:p>
        </w:tc>
      </w:tr>
    </w:tbl>
    <w:p w14:paraId="5A1CA691" w14:textId="77777777" w:rsidR="00167BF0" w:rsidRPr="00167BF0" w:rsidRDefault="00167BF0" w:rsidP="00167BF0">
      <w:pPr>
        <w:pStyle w:val="FuentedeFigurasyTablas"/>
        <w:rPr>
          <w:lang w:val="es-HN"/>
        </w:rPr>
      </w:pPr>
      <w:r w:rsidRPr="00167BF0">
        <w:rPr>
          <w:b/>
          <w:bCs/>
          <w:lang w:val="es-HN"/>
        </w:rPr>
        <w:t xml:space="preserve">Fuente: </w:t>
      </w:r>
      <w:r w:rsidRPr="00167BF0">
        <w:rPr>
          <w:lang w:val="es-HN"/>
        </w:rPr>
        <w:t>Elaboración Propia</w:t>
      </w:r>
    </w:p>
    <w:p w14:paraId="5C03ECA8" w14:textId="645EF47E" w:rsidR="00A234D1" w:rsidRPr="004342C3" w:rsidRDefault="00A234D1" w:rsidP="00A234D1">
      <w:pPr>
        <w:pStyle w:val="TextoPrincipal"/>
      </w:pPr>
      <w:r w:rsidRPr="004342C3">
        <w:lastRenderedPageBreak/>
        <w:t>Al analizar la tabla que cruza el nivel académico de los encuestados con los factores determinantes para revender una nueva marca de café artesanal, se identifican patrones de preferencias que varían según la formación educativa de los individuos. La tabla presenta cómo el sabor, la presentación del empaque, el precio y el olor son valorados por personas con diferentes niveles de educación: primaria, secundaria y universitaria. Entre los encuestados con educación primaria, el sabor es el factor más valorado (40%), seguido por el precio (26.67%), la presentación del empaque (20%) y, finalmente, el olor (13.33%). Esto sugiere que, para este grupo, la calidad intrínseca del producto, reflejada en su sabor, es el aspecto más crucial, aunque el costo también juega un papel significativo en su decisión de revender una marca.</w:t>
      </w:r>
    </w:p>
    <w:p w14:paraId="1D9ABF93" w14:textId="77777777" w:rsidR="00A234D1" w:rsidRPr="004342C3" w:rsidRDefault="00A234D1" w:rsidP="00A234D1">
      <w:pPr>
        <w:pStyle w:val="TextoPrincipal"/>
      </w:pPr>
      <w:r w:rsidRPr="004342C3">
        <w:t>Los participantes con educación secundaria muestran una preferencia similar por el sabor (44%), considerándolo también como el factor más importante. Sin embargo, la presentación del empaque gana más relevancia en este grupo (30%), seguida por el precio (26%) y, notablemente, el olor no es considerado por ninguno de los encuestados (0%). Esto indica que, aunque el sabor sigue siendo primordial, la estética del producto comienza a tener un peso considerable en la decisión de revender.</w:t>
      </w:r>
    </w:p>
    <w:p w14:paraId="344F532A" w14:textId="126EA345" w:rsidR="00A234D1" w:rsidRPr="004342C3" w:rsidRDefault="00A234D1" w:rsidP="00A234D1">
      <w:pPr>
        <w:pStyle w:val="TextoPrincipal"/>
        <w:ind w:firstLine="708"/>
      </w:pPr>
      <w:r w:rsidRPr="004342C3">
        <w:t>Por otro lado, entre los encuestados con educación universitaria, el precio se destaca como el factor determinante más importante (</w:t>
      </w:r>
      <w:r w:rsidR="00702937" w:rsidRPr="004342C3">
        <w:t>58.62</w:t>
      </w:r>
      <w:r w:rsidRPr="004342C3">
        <w:t>%), seguido por la presentación del empaque (</w:t>
      </w:r>
      <w:r w:rsidR="00702937" w:rsidRPr="004342C3">
        <w:t>27.59</w:t>
      </w:r>
      <w:r w:rsidRPr="004342C3">
        <w:t>%), con el sabor (</w:t>
      </w:r>
      <w:r w:rsidR="00702937" w:rsidRPr="004342C3">
        <w:t>6.89</w:t>
      </w:r>
      <w:r w:rsidRPr="004342C3">
        <w:t>%) y el olor (</w:t>
      </w:r>
      <w:r w:rsidR="00702937" w:rsidRPr="004342C3">
        <w:t>6.89</w:t>
      </w:r>
      <w:r w:rsidRPr="004342C3">
        <w:t>%) recibiendo una valoración mucho menor. Este cambio dramático refleja cómo las prioridades se ajustan con un mayor nivel educativo, priorizando el aspecto económico del producto sobre sus cualidades sensoriales.</w:t>
      </w:r>
    </w:p>
    <w:p w14:paraId="203FD58D" w14:textId="4FFAB0D6" w:rsidR="00167BF0" w:rsidRPr="001B1919" w:rsidRDefault="001B1919" w:rsidP="001B1919">
      <w:pPr>
        <w:pStyle w:val="Descripcin"/>
        <w:rPr>
          <w:rFonts w:cs="Times New Roman"/>
          <w:i w:val="0"/>
          <w:iCs w:val="0"/>
          <w:color w:val="auto"/>
          <w:sz w:val="36"/>
          <w:szCs w:val="48"/>
        </w:rPr>
      </w:pPr>
      <w:bookmarkStart w:id="241" w:name="_Toc158225453"/>
      <w:r w:rsidRPr="004342C3">
        <w:rPr>
          <w:b/>
          <w:bCs/>
          <w:i w:val="0"/>
          <w:iCs w:val="0"/>
          <w:color w:val="auto"/>
          <w:sz w:val="24"/>
          <w:szCs w:val="24"/>
        </w:rPr>
        <w:t xml:space="preserve">Tabla </w:t>
      </w:r>
      <w:r w:rsidRPr="004342C3">
        <w:rPr>
          <w:b/>
          <w:bCs/>
          <w:i w:val="0"/>
          <w:iCs w:val="0"/>
          <w:color w:val="auto"/>
          <w:sz w:val="24"/>
          <w:szCs w:val="24"/>
        </w:rPr>
        <w:fldChar w:fldCharType="begin"/>
      </w:r>
      <w:r w:rsidRPr="004342C3">
        <w:rPr>
          <w:b/>
          <w:bCs/>
          <w:i w:val="0"/>
          <w:iCs w:val="0"/>
          <w:color w:val="auto"/>
          <w:sz w:val="24"/>
          <w:szCs w:val="24"/>
        </w:rPr>
        <w:instrText xml:space="preserve"> SEQ Tabla \* ARABIC </w:instrText>
      </w:r>
      <w:r w:rsidRPr="004342C3">
        <w:rPr>
          <w:b/>
          <w:bCs/>
          <w:i w:val="0"/>
          <w:iCs w:val="0"/>
          <w:color w:val="auto"/>
          <w:sz w:val="24"/>
          <w:szCs w:val="24"/>
        </w:rPr>
        <w:fldChar w:fldCharType="separate"/>
      </w:r>
      <w:r w:rsidR="00BD45AF" w:rsidRPr="004342C3">
        <w:rPr>
          <w:b/>
          <w:bCs/>
          <w:i w:val="0"/>
          <w:iCs w:val="0"/>
          <w:noProof/>
          <w:color w:val="auto"/>
          <w:sz w:val="24"/>
          <w:szCs w:val="24"/>
        </w:rPr>
        <w:t>10</w:t>
      </w:r>
      <w:r w:rsidRPr="004342C3">
        <w:rPr>
          <w:b/>
          <w:bCs/>
          <w:i w:val="0"/>
          <w:iCs w:val="0"/>
          <w:color w:val="auto"/>
          <w:sz w:val="24"/>
          <w:szCs w:val="24"/>
        </w:rPr>
        <w:fldChar w:fldCharType="end"/>
      </w:r>
      <w:r w:rsidRPr="004342C3">
        <w:rPr>
          <w:b/>
          <w:bCs/>
          <w:i w:val="0"/>
          <w:iCs w:val="0"/>
          <w:color w:val="auto"/>
          <w:sz w:val="24"/>
          <w:szCs w:val="24"/>
        </w:rPr>
        <w:t>:</w:t>
      </w:r>
      <w:r w:rsidRPr="004342C3">
        <w:rPr>
          <w:color w:val="auto"/>
          <w:sz w:val="24"/>
          <w:szCs w:val="24"/>
        </w:rPr>
        <w:t xml:space="preserve"> </w:t>
      </w:r>
      <w:r w:rsidRPr="004342C3">
        <w:rPr>
          <w:i w:val="0"/>
          <w:iCs w:val="0"/>
          <w:color w:val="auto"/>
          <w:sz w:val="24"/>
          <w:szCs w:val="24"/>
        </w:rPr>
        <w:t>Cruce de Condición o Cargo de la Persona Encuestada con Tipo de Lugar de Venta y Frecuencia de Venta de Café en Grano Tostado</w:t>
      </w:r>
      <w:bookmarkEnd w:id="241"/>
    </w:p>
    <w:tbl>
      <w:tblPr>
        <w:tblStyle w:val="Tablaconcuadrcula"/>
        <w:tblW w:w="9195" w:type="dxa"/>
        <w:tblLook w:val="04A0" w:firstRow="1" w:lastRow="0" w:firstColumn="1" w:lastColumn="0" w:noHBand="0" w:noVBand="1"/>
      </w:tblPr>
      <w:tblGrid>
        <w:gridCol w:w="1779"/>
        <w:gridCol w:w="2229"/>
        <w:gridCol w:w="2468"/>
        <w:gridCol w:w="2719"/>
      </w:tblGrid>
      <w:tr w:rsidR="00167BF0" w:rsidRPr="00167BF0" w14:paraId="4D85076D" w14:textId="77777777" w:rsidTr="00167BF0">
        <w:tc>
          <w:tcPr>
            <w:tcW w:w="0" w:type="auto"/>
            <w:hideMark/>
          </w:tcPr>
          <w:p w14:paraId="4BF04BF4" w14:textId="77777777" w:rsidR="00167BF0" w:rsidRPr="00167BF0" w:rsidRDefault="00167BF0" w:rsidP="00167BF0">
            <w:pPr>
              <w:pStyle w:val="TextodeTablas"/>
              <w:rPr>
                <w:lang w:val="es-HN"/>
              </w:rPr>
            </w:pPr>
            <w:r w:rsidRPr="00167BF0">
              <w:rPr>
                <w:lang w:val="es-HN"/>
              </w:rPr>
              <w:t>Condición/Cargo</w:t>
            </w:r>
          </w:p>
        </w:tc>
        <w:tc>
          <w:tcPr>
            <w:tcW w:w="0" w:type="auto"/>
            <w:hideMark/>
          </w:tcPr>
          <w:p w14:paraId="5C9E9F4A" w14:textId="77777777" w:rsidR="00167BF0" w:rsidRPr="00167BF0" w:rsidRDefault="00167BF0" w:rsidP="00167BF0">
            <w:pPr>
              <w:pStyle w:val="TextodeTablas"/>
              <w:rPr>
                <w:lang w:val="es-HN"/>
              </w:rPr>
            </w:pPr>
            <w:r w:rsidRPr="00167BF0">
              <w:rPr>
                <w:lang w:val="es-HN"/>
              </w:rPr>
              <w:t>Pulpería (Algunas veces)</w:t>
            </w:r>
          </w:p>
        </w:tc>
        <w:tc>
          <w:tcPr>
            <w:tcW w:w="0" w:type="auto"/>
            <w:hideMark/>
          </w:tcPr>
          <w:p w14:paraId="4C51B6F1" w14:textId="77777777" w:rsidR="00167BF0" w:rsidRPr="00167BF0" w:rsidRDefault="00167BF0" w:rsidP="00167BF0">
            <w:pPr>
              <w:pStyle w:val="TextodeTablas"/>
              <w:rPr>
                <w:lang w:val="es-HN"/>
              </w:rPr>
            </w:pPr>
            <w:r w:rsidRPr="00167BF0">
              <w:rPr>
                <w:lang w:val="es-HN"/>
              </w:rPr>
              <w:t>Mini Super (Algunas veces)</w:t>
            </w:r>
          </w:p>
        </w:tc>
        <w:tc>
          <w:tcPr>
            <w:tcW w:w="0" w:type="auto"/>
            <w:hideMark/>
          </w:tcPr>
          <w:p w14:paraId="75E42C51" w14:textId="77777777" w:rsidR="00167BF0" w:rsidRPr="00167BF0" w:rsidRDefault="00167BF0" w:rsidP="00167BF0">
            <w:pPr>
              <w:pStyle w:val="TextodeTablas"/>
              <w:rPr>
                <w:lang w:val="es-HN"/>
              </w:rPr>
            </w:pPr>
            <w:r w:rsidRPr="00167BF0">
              <w:rPr>
                <w:lang w:val="es-HN"/>
              </w:rPr>
              <w:t>Supermercado (Algunas veces)</w:t>
            </w:r>
          </w:p>
        </w:tc>
      </w:tr>
      <w:tr w:rsidR="00167BF0" w:rsidRPr="00167BF0" w14:paraId="6C3C0E46" w14:textId="77777777" w:rsidTr="00167BF0">
        <w:tc>
          <w:tcPr>
            <w:tcW w:w="0" w:type="auto"/>
            <w:hideMark/>
          </w:tcPr>
          <w:p w14:paraId="037ABEF0" w14:textId="77777777" w:rsidR="00167BF0" w:rsidRPr="00167BF0" w:rsidRDefault="00167BF0" w:rsidP="00167BF0">
            <w:pPr>
              <w:pStyle w:val="TextodeTablas"/>
              <w:rPr>
                <w:lang w:val="es-HN"/>
              </w:rPr>
            </w:pPr>
            <w:r w:rsidRPr="00167BF0">
              <w:rPr>
                <w:lang w:val="es-HN"/>
              </w:rPr>
              <w:t>Jefe</w:t>
            </w:r>
          </w:p>
        </w:tc>
        <w:tc>
          <w:tcPr>
            <w:tcW w:w="0" w:type="auto"/>
            <w:hideMark/>
          </w:tcPr>
          <w:p w14:paraId="16FBA49A" w14:textId="77777777" w:rsidR="00167BF0" w:rsidRPr="00167BF0" w:rsidRDefault="00167BF0" w:rsidP="00167BF0">
            <w:pPr>
              <w:pStyle w:val="TextodeTablas"/>
              <w:rPr>
                <w:lang w:val="es-HN"/>
              </w:rPr>
            </w:pPr>
            <w:r w:rsidRPr="00167BF0">
              <w:rPr>
                <w:lang w:val="es-HN"/>
              </w:rPr>
              <w:t>4</w:t>
            </w:r>
          </w:p>
        </w:tc>
        <w:tc>
          <w:tcPr>
            <w:tcW w:w="0" w:type="auto"/>
            <w:hideMark/>
          </w:tcPr>
          <w:p w14:paraId="4EE67040" w14:textId="77777777" w:rsidR="00167BF0" w:rsidRPr="00167BF0" w:rsidRDefault="00167BF0" w:rsidP="00167BF0">
            <w:pPr>
              <w:pStyle w:val="TextodeTablas"/>
              <w:rPr>
                <w:lang w:val="es-HN"/>
              </w:rPr>
            </w:pPr>
            <w:r w:rsidRPr="00167BF0">
              <w:rPr>
                <w:lang w:val="es-HN"/>
              </w:rPr>
              <w:t>7</w:t>
            </w:r>
          </w:p>
        </w:tc>
        <w:tc>
          <w:tcPr>
            <w:tcW w:w="0" w:type="auto"/>
            <w:hideMark/>
          </w:tcPr>
          <w:p w14:paraId="796D2BF3" w14:textId="77777777" w:rsidR="00167BF0" w:rsidRPr="00167BF0" w:rsidRDefault="00167BF0" w:rsidP="00167BF0">
            <w:pPr>
              <w:pStyle w:val="TextodeTablas"/>
              <w:rPr>
                <w:lang w:val="es-HN"/>
              </w:rPr>
            </w:pPr>
            <w:r w:rsidRPr="00167BF0">
              <w:rPr>
                <w:lang w:val="es-HN"/>
              </w:rPr>
              <w:t>2</w:t>
            </w:r>
          </w:p>
        </w:tc>
      </w:tr>
      <w:tr w:rsidR="00167BF0" w:rsidRPr="00167BF0" w14:paraId="77FEF175" w14:textId="77777777" w:rsidTr="00167BF0">
        <w:tc>
          <w:tcPr>
            <w:tcW w:w="0" w:type="auto"/>
            <w:hideMark/>
          </w:tcPr>
          <w:p w14:paraId="56FC7D27" w14:textId="77777777" w:rsidR="00167BF0" w:rsidRPr="00167BF0" w:rsidRDefault="00167BF0" w:rsidP="00167BF0">
            <w:pPr>
              <w:pStyle w:val="TextodeTablas"/>
              <w:rPr>
                <w:lang w:val="es-HN"/>
              </w:rPr>
            </w:pPr>
            <w:r w:rsidRPr="00167BF0">
              <w:rPr>
                <w:lang w:val="es-HN"/>
              </w:rPr>
              <w:t>Gerente Dueño</w:t>
            </w:r>
          </w:p>
        </w:tc>
        <w:tc>
          <w:tcPr>
            <w:tcW w:w="0" w:type="auto"/>
            <w:hideMark/>
          </w:tcPr>
          <w:p w14:paraId="2F5A2666" w14:textId="77777777" w:rsidR="00167BF0" w:rsidRPr="00167BF0" w:rsidRDefault="00167BF0" w:rsidP="00167BF0">
            <w:pPr>
              <w:pStyle w:val="TextodeTablas"/>
              <w:rPr>
                <w:lang w:val="es-HN"/>
              </w:rPr>
            </w:pPr>
            <w:r w:rsidRPr="00167BF0">
              <w:rPr>
                <w:lang w:val="es-HN"/>
              </w:rPr>
              <w:t>6</w:t>
            </w:r>
          </w:p>
        </w:tc>
        <w:tc>
          <w:tcPr>
            <w:tcW w:w="0" w:type="auto"/>
            <w:hideMark/>
          </w:tcPr>
          <w:p w14:paraId="307FD9BE" w14:textId="77777777" w:rsidR="00167BF0" w:rsidRPr="00167BF0" w:rsidRDefault="00167BF0" w:rsidP="00167BF0">
            <w:pPr>
              <w:pStyle w:val="TextodeTablas"/>
              <w:rPr>
                <w:lang w:val="es-HN"/>
              </w:rPr>
            </w:pPr>
            <w:r w:rsidRPr="00167BF0">
              <w:rPr>
                <w:lang w:val="es-HN"/>
              </w:rPr>
              <w:t>0</w:t>
            </w:r>
          </w:p>
        </w:tc>
        <w:tc>
          <w:tcPr>
            <w:tcW w:w="0" w:type="auto"/>
            <w:hideMark/>
          </w:tcPr>
          <w:p w14:paraId="33D11AD3" w14:textId="77777777" w:rsidR="00167BF0" w:rsidRPr="00167BF0" w:rsidRDefault="00167BF0" w:rsidP="00167BF0">
            <w:pPr>
              <w:pStyle w:val="TextodeTablas"/>
              <w:rPr>
                <w:lang w:val="es-HN"/>
              </w:rPr>
            </w:pPr>
            <w:r w:rsidRPr="00167BF0">
              <w:rPr>
                <w:lang w:val="es-HN"/>
              </w:rPr>
              <w:t>0</w:t>
            </w:r>
          </w:p>
        </w:tc>
      </w:tr>
      <w:tr w:rsidR="00167BF0" w:rsidRPr="00167BF0" w14:paraId="58A63227" w14:textId="77777777" w:rsidTr="00167BF0">
        <w:tc>
          <w:tcPr>
            <w:tcW w:w="0" w:type="auto"/>
            <w:hideMark/>
          </w:tcPr>
          <w:p w14:paraId="0A82096C" w14:textId="77777777" w:rsidR="00167BF0" w:rsidRPr="00167BF0" w:rsidRDefault="00167BF0" w:rsidP="00167BF0">
            <w:pPr>
              <w:pStyle w:val="TextodeTablas"/>
              <w:rPr>
                <w:lang w:val="es-HN"/>
              </w:rPr>
            </w:pPr>
            <w:r w:rsidRPr="00167BF0">
              <w:rPr>
                <w:lang w:val="es-HN"/>
              </w:rPr>
              <w:t>Supervisor ventas</w:t>
            </w:r>
          </w:p>
        </w:tc>
        <w:tc>
          <w:tcPr>
            <w:tcW w:w="0" w:type="auto"/>
            <w:hideMark/>
          </w:tcPr>
          <w:p w14:paraId="39B027B6" w14:textId="77777777" w:rsidR="00167BF0" w:rsidRPr="00167BF0" w:rsidRDefault="00167BF0" w:rsidP="00167BF0">
            <w:pPr>
              <w:pStyle w:val="TextodeTablas"/>
              <w:rPr>
                <w:lang w:val="es-HN"/>
              </w:rPr>
            </w:pPr>
            <w:r w:rsidRPr="00167BF0">
              <w:rPr>
                <w:lang w:val="es-HN"/>
              </w:rPr>
              <w:t>0</w:t>
            </w:r>
          </w:p>
        </w:tc>
        <w:tc>
          <w:tcPr>
            <w:tcW w:w="0" w:type="auto"/>
            <w:hideMark/>
          </w:tcPr>
          <w:p w14:paraId="35F042CA" w14:textId="77777777" w:rsidR="00167BF0" w:rsidRPr="00167BF0" w:rsidRDefault="00167BF0" w:rsidP="00167BF0">
            <w:pPr>
              <w:pStyle w:val="TextodeTablas"/>
              <w:rPr>
                <w:lang w:val="es-HN"/>
              </w:rPr>
            </w:pPr>
            <w:r w:rsidRPr="00167BF0">
              <w:rPr>
                <w:lang w:val="es-HN"/>
              </w:rPr>
              <w:t>3</w:t>
            </w:r>
          </w:p>
        </w:tc>
        <w:tc>
          <w:tcPr>
            <w:tcW w:w="0" w:type="auto"/>
            <w:hideMark/>
          </w:tcPr>
          <w:p w14:paraId="5D3F18C5" w14:textId="77777777" w:rsidR="00167BF0" w:rsidRPr="00167BF0" w:rsidRDefault="00167BF0" w:rsidP="00167BF0">
            <w:pPr>
              <w:pStyle w:val="TextodeTablas"/>
              <w:rPr>
                <w:lang w:val="es-HN"/>
              </w:rPr>
            </w:pPr>
            <w:r w:rsidRPr="00167BF0">
              <w:rPr>
                <w:lang w:val="es-HN"/>
              </w:rPr>
              <w:t>0</w:t>
            </w:r>
          </w:p>
        </w:tc>
      </w:tr>
      <w:tr w:rsidR="00167BF0" w:rsidRPr="00167BF0" w14:paraId="0C2821AC" w14:textId="77777777" w:rsidTr="00167BF0">
        <w:tc>
          <w:tcPr>
            <w:tcW w:w="0" w:type="auto"/>
            <w:hideMark/>
          </w:tcPr>
          <w:p w14:paraId="7ADEF448" w14:textId="77777777" w:rsidR="00167BF0" w:rsidRPr="00167BF0" w:rsidRDefault="00167BF0" w:rsidP="00167BF0">
            <w:pPr>
              <w:pStyle w:val="TextodeTablas"/>
              <w:rPr>
                <w:lang w:val="es-HN"/>
              </w:rPr>
            </w:pPr>
            <w:r w:rsidRPr="00167BF0">
              <w:rPr>
                <w:lang w:val="es-HN"/>
              </w:rPr>
              <w:t>Jefe administrativo</w:t>
            </w:r>
          </w:p>
        </w:tc>
        <w:tc>
          <w:tcPr>
            <w:tcW w:w="0" w:type="auto"/>
            <w:hideMark/>
          </w:tcPr>
          <w:p w14:paraId="564E607F" w14:textId="77777777" w:rsidR="00167BF0" w:rsidRPr="00167BF0" w:rsidRDefault="00167BF0" w:rsidP="00167BF0">
            <w:pPr>
              <w:pStyle w:val="TextodeTablas"/>
              <w:rPr>
                <w:lang w:val="es-HN"/>
              </w:rPr>
            </w:pPr>
            <w:r w:rsidRPr="00167BF0">
              <w:rPr>
                <w:lang w:val="es-HN"/>
              </w:rPr>
              <w:t>0</w:t>
            </w:r>
          </w:p>
        </w:tc>
        <w:tc>
          <w:tcPr>
            <w:tcW w:w="0" w:type="auto"/>
            <w:hideMark/>
          </w:tcPr>
          <w:p w14:paraId="17D8C92C" w14:textId="77777777" w:rsidR="00167BF0" w:rsidRPr="00167BF0" w:rsidRDefault="00167BF0" w:rsidP="00167BF0">
            <w:pPr>
              <w:pStyle w:val="TextodeTablas"/>
              <w:rPr>
                <w:lang w:val="es-HN"/>
              </w:rPr>
            </w:pPr>
            <w:r w:rsidRPr="00167BF0">
              <w:rPr>
                <w:lang w:val="es-HN"/>
              </w:rPr>
              <w:t>1</w:t>
            </w:r>
          </w:p>
        </w:tc>
        <w:tc>
          <w:tcPr>
            <w:tcW w:w="0" w:type="auto"/>
            <w:hideMark/>
          </w:tcPr>
          <w:p w14:paraId="72AA5913" w14:textId="77777777" w:rsidR="00167BF0" w:rsidRPr="00167BF0" w:rsidRDefault="00167BF0" w:rsidP="00167BF0">
            <w:pPr>
              <w:pStyle w:val="TextodeTablas"/>
              <w:rPr>
                <w:lang w:val="es-HN"/>
              </w:rPr>
            </w:pPr>
            <w:r w:rsidRPr="00167BF0">
              <w:rPr>
                <w:lang w:val="es-HN"/>
              </w:rPr>
              <w:t>0</w:t>
            </w:r>
          </w:p>
        </w:tc>
      </w:tr>
      <w:tr w:rsidR="00167BF0" w:rsidRPr="00167BF0" w14:paraId="6618CCC5" w14:textId="77777777" w:rsidTr="00167BF0">
        <w:tc>
          <w:tcPr>
            <w:tcW w:w="0" w:type="auto"/>
            <w:hideMark/>
          </w:tcPr>
          <w:p w14:paraId="7AA06905" w14:textId="77777777" w:rsidR="00167BF0" w:rsidRPr="00167BF0" w:rsidRDefault="00167BF0" w:rsidP="00167BF0">
            <w:pPr>
              <w:pStyle w:val="TextodeTablas"/>
              <w:rPr>
                <w:lang w:val="es-HN"/>
              </w:rPr>
            </w:pPr>
            <w:r w:rsidRPr="00167BF0">
              <w:rPr>
                <w:lang w:val="es-HN"/>
              </w:rPr>
              <w:t>Gerente propietario</w:t>
            </w:r>
          </w:p>
        </w:tc>
        <w:tc>
          <w:tcPr>
            <w:tcW w:w="0" w:type="auto"/>
            <w:hideMark/>
          </w:tcPr>
          <w:p w14:paraId="76E9E517" w14:textId="77777777" w:rsidR="00167BF0" w:rsidRPr="00167BF0" w:rsidRDefault="00167BF0" w:rsidP="00167BF0">
            <w:pPr>
              <w:pStyle w:val="TextodeTablas"/>
              <w:rPr>
                <w:lang w:val="es-HN"/>
              </w:rPr>
            </w:pPr>
            <w:r w:rsidRPr="00167BF0">
              <w:rPr>
                <w:lang w:val="es-HN"/>
              </w:rPr>
              <w:t>0</w:t>
            </w:r>
          </w:p>
        </w:tc>
        <w:tc>
          <w:tcPr>
            <w:tcW w:w="0" w:type="auto"/>
            <w:hideMark/>
          </w:tcPr>
          <w:p w14:paraId="0606A25D" w14:textId="77777777" w:rsidR="00167BF0" w:rsidRPr="00167BF0" w:rsidRDefault="00167BF0" w:rsidP="00167BF0">
            <w:pPr>
              <w:pStyle w:val="TextodeTablas"/>
              <w:rPr>
                <w:lang w:val="es-HN"/>
              </w:rPr>
            </w:pPr>
            <w:r w:rsidRPr="00167BF0">
              <w:rPr>
                <w:lang w:val="es-HN"/>
              </w:rPr>
              <w:t>0</w:t>
            </w:r>
          </w:p>
        </w:tc>
        <w:tc>
          <w:tcPr>
            <w:tcW w:w="0" w:type="auto"/>
            <w:hideMark/>
          </w:tcPr>
          <w:p w14:paraId="478F78C4" w14:textId="77777777" w:rsidR="00167BF0" w:rsidRPr="00167BF0" w:rsidRDefault="00167BF0" w:rsidP="00167BF0">
            <w:pPr>
              <w:pStyle w:val="TextodeTablas"/>
              <w:rPr>
                <w:lang w:val="es-HN"/>
              </w:rPr>
            </w:pPr>
            <w:r w:rsidRPr="00167BF0">
              <w:rPr>
                <w:lang w:val="es-HN"/>
              </w:rPr>
              <w:t>4</w:t>
            </w:r>
          </w:p>
        </w:tc>
      </w:tr>
      <w:tr w:rsidR="00167BF0" w:rsidRPr="00167BF0" w14:paraId="5D918A64" w14:textId="77777777" w:rsidTr="00167BF0">
        <w:tc>
          <w:tcPr>
            <w:tcW w:w="0" w:type="auto"/>
            <w:hideMark/>
          </w:tcPr>
          <w:p w14:paraId="60748C0A" w14:textId="77777777" w:rsidR="00167BF0" w:rsidRPr="00167BF0" w:rsidRDefault="00167BF0" w:rsidP="00167BF0">
            <w:pPr>
              <w:pStyle w:val="TextodeTablas"/>
              <w:rPr>
                <w:lang w:val="es-HN"/>
              </w:rPr>
            </w:pPr>
            <w:r w:rsidRPr="00167BF0">
              <w:rPr>
                <w:lang w:val="es-HN"/>
              </w:rPr>
              <w:t>Dueño Pulpería</w:t>
            </w:r>
          </w:p>
        </w:tc>
        <w:tc>
          <w:tcPr>
            <w:tcW w:w="0" w:type="auto"/>
            <w:hideMark/>
          </w:tcPr>
          <w:p w14:paraId="722D39BD" w14:textId="77777777" w:rsidR="00167BF0" w:rsidRPr="00167BF0" w:rsidRDefault="00167BF0" w:rsidP="00167BF0">
            <w:pPr>
              <w:pStyle w:val="TextodeTablas"/>
              <w:rPr>
                <w:lang w:val="es-HN"/>
              </w:rPr>
            </w:pPr>
            <w:r w:rsidRPr="00167BF0">
              <w:rPr>
                <w:lang w:val="es-HN"/>
              </w:rPr>
              <w:t>7</w:t>
            </w:r>
          </w:p>
        </w:tc>
        <w:tc>
          <w:tcPr>
            <w:tcW w:w="0" w:type="auto"/>
            <w:hideMark/>
          </w:tcPr>
          <w:p w14:paraId="4C0D0D42" w14:textId="77777777" w:rsidR="00167BF0" w:rsidRPr="00167BF0" w:rsidRDefault="00167BF0" w:rsidP="00167BF0">
            <w:pPr>
              <w:pStyle w:val="TextodeTablas"/>
              <w:rPr>
                <w:lang w:val="es-HN"/>
              </w:rPr>
            </w:pPr>
            <w:r w:rsidRPr="00167BF0">
              <w:rPr>
                <w:lang w:val="es-HN"/>
              </w:rPr>
              <w:t>7</w:t>
            </w:r>
          </w:p>
        </w:tc>
        <w:tc>
          <w:tcPr>
            <w:tcW w:w="0" w:type="auto"/>
            <w:hideMark/>
          </w:tcPr>
          <w:p w14:paraId="2BC271B9" w14:textId="77777777" w:rsidR="00167BF0" w:rsidRPr="00167BF0" w:rsidRDefault="00167BF0" w:rsidP="00167BF0">
            <w:pPr>
              <w:pStyle w:val="TextodeTablas"/>
              <w:rPr>
                <w:lang w:val="es-HN"/>
              </w:rPr>
            </w:pPr>
            <w:r w:rsidRPr="00167BF0">
              <w:rPr>
                <w:lang w:val="es-HN"/>
              </w:rPr>
              <w:t>7</w:t>
            </w:r>
          </w:p>
        </w:tc>
      </w:tr>
      <w:tr w:rsidR="00167BF0" w:rsidRPr="00167BF0" w14:paraId="076F4807" w14:textId="77777777" w:rsidTr="00167BF0">
        <w:tc>
          <w:tcPr>
            <w:tcW w:w="0" w:type="auto"/>
            <w:hideMark/>
          </w:tcPr>
          <w:p w14:paraId="33770368" w14:textId="77777777" w:rsidR="00167BF0" w:rsidRPr="00167BF0" w:rsidRDefault="00167BF0" w:rsidP="00167BF0">
            <w:pPr>
              <w:pStyle w:val="TextodeTablas"/>
              <w:rPr>
                <w:lang w:val="es-HN"/>
              </w:rPr>
            </w:pPr>
            <w:r w:rsidRPr="00167BF0">
              <w:rPr>
                <w:lang w:val="es-HN"/>
              </w:rPr>
              <w:t>Total</w:t>
            </w:r>
          </w:p>
        </w:tc>
        <w:tc>
          <w:tcPr>
            <w:tcW w:w="0" w:type="auto"/>
            <w:hideMark/>
          </w:tcPr>
          <w:p w14:paraId="77CA87E4" w14:textId="77777777" w:rsidR="00167BF0" w:rsidRPr="00167BF0" w:rsidRDefault="00167BF0" w:rsidP="00167BF0">
            <w:pPr>
              <w:pStyle w:val="TextodeTablas"/>
              <w:rPr>
                <w:lang w:val="es-HN"/>
              </w:rPr>
            </w:pPr>
            <w:r w:rsidRPr="00167BF0">
              <w:rPr>
                <w:lang w:val="es-HN"/>
              </w:rPr>
              <w:t>17</w:t>
            </w:r>
          </w:p>
        </w:tc>
        <w:tc>
          <w:tcPr>
            <w:tcW w:w="0" w:type="auto"/>
            <w:hideMark/>
          </w:tcPr>
          <w:p w14:paraId="2FCC313D" w14:textId="77777777" w:rsidR="00167BF0" w:rsidRPr="00167BF0" w:rsidRDefault="00167BF0" w:rsidP="00167BF0">
            <w:pPr>
              <w:pStyle w:val="TextodeTablas"/>
              <w:rPr>
                <w:lang w:val="es-HN"/>
              </w:rPr>
            </w:pPr>
            <w:r w:rsidRPr="00167BF0">
              <w:rPr>
                <w:lang w:val="es-HN"/>
              </w:rPr>
              <w:t>18</w:t>
            </w:r>
          </w:p>
        </w:tc>
        <w:tc>
          <w:tcPr>
            <w:tcW w:w="0" w:type="auto"/>
            <w:hideMark/>
          </w:tcPr>
          <w:p w14:paraId="4789AAEE" w14:textId="77777777" w:rsidR="00167BF0" w:rsidRPr="00167BF0" w:rsidRDefault="00167BF0" w:rsidP="00167BF0">
            <w:pPr>
              <w:pStyle w:val="TextodeTablas"/>
              <w:rPr>
                <w:lang w:val="es-HN"/>
              </w:rPr>
            </w:pPr>
            <w:r w:rsidRPr="00167BF0">
              <w:rPr>
                <w:lang w:val="es-HN"/>
              </w:rPr>
              <w:t>13</w:t>
            </w:r>
          </w:p>
        </w:tc>
      </w:tr>
    </w:tbl>
    <w:p w14:paraId="437BC103" w14:textId="29D65EF1" w:rsidR="00282CAD" w:rsidRDefault="00167BF0" w:rsidP="00A234D1">
      <w:pPr>
        <w:pStyle w:val="FuentedeFigurasyTablas"/>
        <w:rPr>
          <w:lang w:val="es-HN"/>
        </w:rPr>
      </w:pPr>
      <w:r w:rsidRPr="00167BF0">
        <w:rPr>
          <w:b/>
          <w:bCs/>
          <w:lang w:val="es-HN"/>
        </w:rPr>
        <w:t xml:space="preserve">Fuente: </w:t>
      </w:r>
      <w:r w:rsidRPr="00167BF0">
        <w:rPr>
          <w:lang w:val="es-HN"/>
        </w:rPr>
        <w:t>Elaboración Propia</w:t>
      </w:r>
    </w:p>
    <w:p w14:paraId="14D460EB" w14:textId="77777777" w:rsidR="00A234D1" w:rsidRPr="004342C3" w:rsidRDefault="00A234D1" w:rsidP="00A234D1">
      <w:pPr>
        <w:pStyle w:val="TextoPrincipal"/>
      </w:pPr>
      <w:r w:rsidRPr="004342C3">
        <w:lastRenderedPageBreak/>
        <w:t>El análisis de la distribución de café en grano tostado según la condición o cargo de los encuestados y el tipo de lugar de venta muestra una diversidad de estrategias y preferencias en la comercialización de este producto. La información revela cómo diferentes roles dentro de la industria prefieren distintos canales de venta para distribuir café en grano tostado "Algunas veces", abarcando pulperías, mini súper y supermercados.</w:t>
      </w:r>
    </w:p>
    <w:p w14:paraId="3296C8E6" w14:textId="77777777" w:rsidR="00A234D1" w:rsidRPr="004342C3" w:rsidRDefault="00A234D1" w:rsidP="00A234D1">
      <w:pPr>
        <w:pStyle w:val="TextoPrincipal"/>
      </w:pPr>
      <w:r w:rsidRPr="004342C3">
        <w:t>Los jefes, por ejemplo, muestran una preferencia moderada por los canales más pequeños y locales, como pulperías y mini súper, con una participación más baja en supermercados. Esta tendencia sugiere una inclinación hacia puntos de venta más accesibles y posiblemente una estrategia dirigida a mercados locales o comunitarios.</w:t>
      </w:r>
    </w:p>
    <w:p w14:paraId="5DA5FBDD" w14:textId="77777777" w:rsidR="00A234D1" w:rsidRPr="004342C3" w:rsidRDefault="00A234D1" w:rsidP="00A234D1">
      <w:pPr>
        <w:pStyle w:val="TextoPrincipal"/>
      </w:pPr>
      <w:r w:rsidRPr="004342C3">
        <w:t>Por otro lado, los gerentes dueños se concentran únicamente en las pulperías, indicando una estrategia o una capacidad enfocada en este tipo de establecimiento más pequeño. Esto podría reflejar una preferencia por una gestión más directa y personalizada del punto de venta.</w:t>
      </w:r>
    </w:p>
    <w:p w14:paraId="43BC4518" w14:textId="77777777" w:rsidR="00A234D1" w:rsidRPr="004342C3" w:rsidRDefault="00A234D1" w:rsidP="00A234D1">
      <w:pPr>
        <w:pStyle w:val="TextoPrincipal"/>
      </w:pPr>
      <w:r w:rsidRPr="004342C3">
        <w:t>Los supervisores de ventas eligen exclusivamente los mini súper para sus actividades, lo que podría indicar una táctica orientada a establecimientos de tamaño medio donde pueden influir de manera más efectiva en la colocación y promoción del producto.</w:t>
      </w:r>
    </w:p>
    <w:p w14:paraId="28B39491" w14:textId="77777777" w:rsidR="00A234D1" w:rsidRPr="004342C3" w:rsidRDefault="00A234D1" w:rsidP="00A234D1">
      <w:pPr>
        <w:pStyle w:val="TextoPrincipal"/>
      </w:pPr>
      <w:r w:rsidRPr="004342C3">
        <w:t>El jefe administrativo, con una mínima actividad reportada en mini súper, sugiere una participación limitada en la venta directa, posiblemente debido a las responsabilidades internas predominantes de su cargo.</w:t>
      </w:r>
    </w:p>
    <w:p w14:paraId="0C575944" w14:textId="77777777" w:rsidR="00A234D1" w:rsidRPr="004342C3" w:rsidRDefault="00A234D1" w:rsidP="00A234D1">
      <w:pPr>
        <w:pStyle w:val="TextoPrincipal"/>
      </w:pPr>
      <w:r w:rsidRPr="004342C3">
        <w:t>En contraste, los gerentes propietarios muestran una preferencia exclusiva por los supermercados, lo que destaca una capacidad para interactuar con cadenas de venta al detalle más grandes, indicando posiblemente una producción a mayor escala o una estructura logística más desarrollada.</w:t>
      </w:r>
    </w:p>
    <w:p w14:paraId="0E085056" w14:textId="77777777" w:rsidR="00A234D1" w:rsidRPr="004342C3" w:rsidRDefault="00A234D1" w:rsidP="00A234D1">
      <w:pPr>
        <w:pStyle w:val="TextoPrincipal"/>
      </w:pPr>
      <w:r w:rsidRPr="004342C3">
        <w:t>De manera notable, los dueños de pulpería exhiben una estrategia de distribución equitativa, vendiendo café en grano tostado en todos los tipos de establecimientos por igual. Esta versatilidad sugiere una adaptabilidad destacada a diferentes mercados y demandas, reflejando una visión amplia del negocio del café.</w:t>
      </w:r>
    </w:p>
    <w:p w14:paraId="2004FCE0" w14:textId="33E47317" w:rsidR="00A234D1" w:rsidRPr="00A234D1" w:rsidRDefault="00A234D1" w:rsidP="00A234D1">
      <w:pPr>
        <w:pStyle w:val="TextoPrincipal"/>
      </w:pPr>
      <w:r w:rsidRPr="004342C3">
        <w:t>La ligera preferencia por los mini súper como puntos de venta, con 18 menciones, frente a las 17 en pulperías y 13 en supermercados, revela una tendencia general hacia establecimientos de tamaño medio, aunque no se descartan otros canales importantes de distribución.</w:t>
      </w:r>
      <w:r w:rsidRPr="00A234D1">
        <w:t xml:space="preserve"> </w:t>
      </w:r>
    </w:p>
    <w:p w14:paraId="10A5095D" w14:textId="7E49A1D4" w:rsidR="00F560FD" w:rsidRPr="00CD111B" w:rsidRDefault="00640979" w:rsidP="00A94B2A">
      <w:pPr>
        <w:pStyle w:val="Ttulo1"/>
      </w:pPr>
      <w:bookmarkStart w:id="242" w:name="_Toc474331201"/>
      <w:bookmarkStart w:id="243" w:name="_Toc474331404"/>
      <w:bookmarkStart w:id="244" w:name="_Toc153381367"/>
      <w:bookmarkStart w:id="245" w:name="_Toc158656791"/>
      <w:r w:rsidRPr="00CD111B">
        <w:lastRenderedPageBreak/>
        <w:t>CAPÍTULO V. CONCLUSIONES Y RECOMENDACIONES</w:t>
      </w:r>
      <w:bookmarkEnd w:id="242"/>
      <w:bookmarkEnd w:id="243"/>
      <w:bookmarkEnd w:id="244"/>
      <w:bookmarkEnd w:id="245"/>
    </w:p>
    <w:p w14:paraId="363485D8" w14:textId="77777777" w:rsidR="000E2A5D" w:rsidRPr="00CD111B" w:rsidRDefault="000E2A5D" w:rsidP="0084413E">
      <w:pPr>
        <w:pStyle w:val="Prrafodelista"/>
        <w:numPr>
          <w:ilvl w:val="0"/>
          <w:numId w:val="16"/>
        </w:numPr>
        <w:spacing w:after="120" w:line="360" w:lineRule="auto"/>
        <w:outlineLvl w:val="1"/>
        <w:rPr>
          <w:rFonts w:eastAsia="Times New Roman"/>
          <w:b/>
          <w:bCs/>
          <w:vanish/>
          <w:szCs w:val="32"/>
        </w:rPr>
      </w:pPr>
      <w:bookmarkStart w:id="246" w:name="_Toc130288109"/>
      <w:bookmarkStart w:id="247" w:name="_Toc132615475"/>
      <w:bookmarkStart w:id="248" w:name="_Toc153381368"/>
      <w:bookmarkStart w:id="249" w:name="_Toc153382064"/>
      <w:bookmarkStart w:id="250" w:name="_Toc153449618"/>
      <w:bookmarkStart w:id="251" w:name="_Toc153455409"/>
      <w:bookmarkStart w:id="252" w:name="_Toc153455524"/>
      <w:bookmarkStart w:id="253" w:name="_Toc153455606"/>
      <w:bookmarkStart w:id="254" w:name="_Toc153466285"/>
      <w:bookmarkStart w:id="255" w:name="_Toc153468945"/>
      <w:bookmarkStart w:id="256" w:name="_Toc153473228"/>
      <w:bookmarkStart w:id="257" w:name="_Toc153544065"/>
      <w:bookmarkStart w:id="258" w:name="_Toc153546845"/>
      <w:bookmarkStart w:id="259" w:name="_Toc153551556"/>
      <w:bookmarkStart w:id="260" w:name="_Toc154158583"/>
      <w:bookmarkStart w:id="261" w:name="_Toc155265598"/>
      <w:bookmarkStart w:id="262" w:name="_Toc155950903"/>
      <w:bookmarkStart w:id="263" w:name="_Toc155957939"/>
      <w:bookmarkStart w:id="264" w:name="_Toc156162135"/>
      <w:bookmarkStart w:id="265" w:name="_Toc156162318"/>
      <w:bookmarkStart w:id="266" w:name="_Toc156162394"/>
      <w:bookmarkStart w:id="267" w:name="_Toc158130116"/>
      <w:bookmarkStart w:id="268" w:name="_Toc158130246"/>
      <w:bookmarkStart w:id="269" w:name="_Toc158138272"/>
      <w:bookmarkStart w:id="270" w:name="_Toc158656792"/>
      <w:bookmarkStart w:id="271" w:name="_Toc474331202"/>
      <w:bookmarkStart w:id="272" w:name="_Toc47433140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p>
    <w:p w14:paraId="7A1B2439" w14:textId="56B9C456" w:rsidR="00640979" w:rsidRPr="00CD111B" w:rsidRDefault="00A871DB" w:rsidP="0084413E">
      <w:pPr>
        <w:pStyle w:val="Ttulo2"/>
        <w:numPr>
          <w:ilvl w:val="1"/>
          <w:numId w:val="16"/>
        </w:numPr>
      </w:pPr>
      <w:bookmarkStart w:id="273" w:name="_Toc153381369"/>
      <w:bookmarkStart w:id="274" w:name="_Toc158656793"/>
      <w:r w:rsidRPr="00CD111B">
        <w:t>CONCLUSIONES</w:t>
      </w:r>
      <w:bookmarkEnd w:id="271"/>
      <w:bookmarkEnd w:id="272"/>
      <w:bookmarkEnd w:id="273"/>
      <w:bookmarkEnd w:id="274"/>
    </w:p>
    <w:p w14:paraId="6E24ADB8" w14:textId="1BA3A7B3" w:rsidR="00210488" w:rsidRPr="00CD111B" w:rsidRDefault="00210488">
      <w:pPr>
        <w:pStyle w:val="TextoPrincipal"/>
        <w:ind w:left="720" w:firstLine="0"/>
      </w:pPr>
    </w:p>
    <w:p w14:paraId="5119E2E1" w14:textId="3C6E2FE1" w:rsidR="00210488" w:rsidRPr="00CD111B" w:rsidRDefault="00210488" w:rsidP="0084413E">
      <w:pPr>
        <w:pStyle w:val="TextoPrincipal"/>
        <w:numPr>
          <w:ilvl w:val="0"/>
          <w:numId w:val="19"/>
        </w:numPr>
      </w:pPr>
      <w:r w:rsidRPr="00CD111B">
        <w:t xml:space="preserve">Gestión de Procesos Técnicos de Producción y Procesamiento: La mayoría de los productores </w:t>
      </w:r>
      <w:r w:rsidR="00E2227B" w:rsidRPr="00CD111B">
        <w:t>entrevistados y el mismo</w:t>
      </w:r>
      <w:r w:rsidRPr="00CD111B">
        <w:t xml:space="preserve"> Benignas Café poseen sus propias tierras y no se inclinan hacia la producción de café orgánico o especializado, </w:t>
      </w:r>
      <w:r w:rsidR="00E2227B" w:rsidRPr="00CD111B">
        <w:t xml:space="preserve">por falta de cultura agraria </w:t>
      </w:r>
      <w:r w:rsidR="00A541ED" w:rsidRPr="00CD111B">
        <w:t>en</w:t>
      </w:r>
      <w:r w:rsidR="00E2227B" w:rsidRPr="00CD111B">
        <w:t xml:space="preserve"> ese sentido. </w:t>
      </w:r>
      <w:r w:rsidR="00DA3C78" w:rsidRPr="00CD111B">
        <w:t>E</w:t>
      </w:r>
      <w:r w:rsidR="00E2227B" w:rsidRPr="00CD111B">
        <w:t>stiman que es mucho esfuerzo y temen no conseguir buenos precios</w:t>
      </w:r>
      <w:r w:rsidR="00DA3C78" w:rsidRPr="00CD111B">
        <w:t xml:space="preserve"> </w:t>
      </w:r>
      <w:r w:rsidR="00E2227B" w:rsidRPr="00CD111B">
        <w:t>por lo orgánico</w:t>
      </w:r>
      <w:r w:rsidR="00A541ED" w:rsidRPr="00CD111B">
        <w:t xml:space="preserve"> o especializado</w:t>
      </w:r>
      <w:r w:rsidRPr="00CD111B">
        <w:t>. La predominancia de tierras propias (90%) indica un control</w:t>
      </w:r>
      <w:r w:rsidR="00DA3C78" w:rsidRPr="00CD111B">
        <w:t xml:space="preserve"> </w:t>
      </w:r>
      <w:r w:rsidRPr="00CD111B">
        <w:t xml:space="preserve">sobre las prácticas de cultivo, pero la baja producción de café orgánico y </w:t>
      </w:r>
      <w:r w:rsidR="00E2227B" w:rsidRPr="00CD111B">
        <w:t xml:space="preserve">nula orientación a </w:t>
      </w:r>
      <w:r w:rsidRPr="00CD111B">
        <w:t>especiali</w:t>
      </w:r>
      <w:r w:rsidR="00E2227B" w:rsidRPr="00CD111B">
        <w:t>dades</w:t>
      </w:r>
      <w:r w:rsidR="00A541ED" w:rsidRPr="00CD111B">
        <w:t>,</w:t>
      </w:r>
      <w:r w:rsidRPr="00CD111B">
        <w:t xml:space="preserve"> sugiere u</w:t>
      </w:r>
      <w:r w:rsidR="00E2227B" w:rsidRPr="00CD111B">
        <w:t xml:space="preserve">n alto desafío para competir en mercados </w:t>
      </w:r>
      <w:r w:rsidRPr="00CD111B">
        <w:t xml:space="preserve">de alta gama. </w:t>
      </w:r>
      <w:r w:rsidR="00E2227B" w:rsidRPr="00CD111B">
        <w:t>La poca investigación y</w:t>
      </w:r>
      <w:r w:rsidRPr="00CD111B">
        <w:t xml:space="preserve"> uso limitado de subproductos del café (30</w:t>
      </w:r>
      <w:bookmarkStart w:id="275" w:name="_Hlk156334869"/>
      <w:r w:rsidRPr="00CD111B">
        <w:t>%</w:t>
      </w:r>
      <w:bookmarkEnd w:id="275"/>
      <w:r w:rsidRPr="00CD111B">
        <w:t>)</w:t>
      </w:r>
      <w:r w:rsidR="00E2227B" w:rsidRPr="00CD111B">
        <w:t xml:space="preserve"> reducen las oportunidades de mejorar </w:t>
      </w:r>
      <w:r w:rsidR="003357A6" w:rsidRPr="00CD111B">
        <w:t>ingresos,</w:t>
      </w:r>
      <w:r w:rsidR="00DA3C78" w:rsidRPr="00CD111B">
        <w:t xml:space="preserve"> pero es una oportunidad</w:t>
      </w:r>
      <w:r w:rsidR="00A541ED" w:rsidRPr="00CD111B">
        <w:t xml:space="preserve"> para mejorar</w:t>
      </w:r>
      <w:r w:rsidR="00E2227B" w:rsidRPr="00CD111B">
        <w:t xml:space="preserve">. </w:t>
      </w:r>
      <w:r w:rsidR="00AE72E7" w:rsidRPr="00CD111B">
        <w:t xml:space="preserve">La alta antigüedad de las plantaciones en finca hace que la producción sea deficiente, se identifica que las limpiezas de malezas, abonadas y fumigación anti plagas son muy limitadas en la mayoría de los productores, lo cual influye en bajas productividades. La mayoría son productores pequeños con menos de 4 manzanas de tierra, que al no gestionar bien las buenas </w:t>
      </w:r>
      <w:r w:rsidR="003357A6" w:rsidRPr="00CD111B">
        <w:t>prácticas</w:t>
      </w:r>
      <w:r w:rsidR="00AE72E7" w:rsidRPr="00CD111B">
        <w:t xml:space="preserve"> de cultivo sus ganancias en finca son muy reducidas y casi solo sirve para darles el mantenimiento, no les deja importantes ganancias. Por esa razón los productores tratan de vender sus producciones al dueño del molino </w:t>
      </w:r>
      <w:r w:rsidR="00DA3C78" w:rsidRPr="00CD111B">
        <w:t xml:space="preserve">intermediario </w:t>
      </w:r>
      <w:r w:rsidR="00AE72E7" w:rsidRPr="00CD111B">
        <w:t>que les lava el café en grano húmedo pergamino. Muy pocos productores se atreven a hacer los siguientes procesos de secado, trillado, tostado, molido y empacado para venderlo en café en libras</w:t>
      </w:r>
      <w:r w:rsidR="006937FF" w:rsidRPr="00CD111B">
        <w:t xml:space="preserve">. </w:t>
      </w:r>
      <w:r w:rsidR="00DA3C78" w:rsidRPr="00CD111B">
        <w:t>E</w:t>
      </w:r>
      <w:r w:rsidR="00AC7D0E" w:rsidRPr="00CD111B">
        <w:t xml:space="preserve">s </w:t>
      </w:r>
      <w:r w:rsidR="006937FF" w:rsidRPr="00CD111B">
        <w:t xml:space="preserve">el caso de Benignas Café que si lo vende empacado. Se identifica que la microempresa debe mejorar este procesamiento hacia </w:t>
      </w:r>
      <w:r w:rsidR="00DA3C78" w:rsidRPr="00CD111B">
        <w:t xml:space="preserve">lograr </w:t>
      </w:r>
      <w:r w:rsidR="006937FF" w:rsidRPr="00CD111B">
        <w:t xml:space="preserve">un mejor perfil de café, ya que </w:t>
      </w:r>
      <w:r w:rsidR="003357A6" w:rsidRPr="00CD111B">
        <w:t>está</w:t>
      </w:r>
      <w:r w:rsidR="006937FF" w:rsidRPr="00CD111B">
        <w:t xml:space="preserve"> vendiendo como calidad convencional un café que puede tener una calidad mayor.</w:t>
      </w:r>
    </w:p>
    <w:p w14:paraId="7C3E5EAD" w14:textId="0EC3FEE1" w:rsidR="00DB416A" w:rsidRPr="00CD111B" w:rsidRDefault="00210488" w:rsidP="0084413E">
      <w:pPr>
        <w:pStyle w:val="TextoPrincipal"/>
        <w:numPr>
          <w:ilvl w:val="0"/>
          <w:numId w:val="19"/>
        </w:numPr>
      </w:pPr>
      <w:r w:rsidRPr="00CD111B">
        <w:t>Gestión de Procesos de Comercialización: La distribución de edades d</w:t>
      </w:r>
      <w:r w:rsidR="003B02BE" w:rsidRPr="00CD111B">
        <w:t>e los</w:t>
      </w:r>
      <w:r w:rsidRPr="00CD111B">
        <w:t xml:space="preserve"> vendedores</w:t>
      </w:r>
      <w:r w:rsidR="003B02BE" w:rsidRPr="00CD111B">
        <w:t xml:space="preserve"> encuestados</w:t>
      </w:r>
      <w:r w:rsidRPr="00CD111B">
        <w:t xml:space="preserve">, </w:t>
      </w:r>
      <w:r w:rsidR="003B02BE" w:rsidRPr="00CD111B">
        <w:t>en</w:t>
      </w:r>
      <w:r w:rsidRPr="00CD111B">
        <w:t xml:space="preserve"> </w:t>
      </w:r>
      <w:r w:rsidR="003B02BE" w:rsidRPr="00CD111B">
        <w:t>su</w:t>
      </w:r>
      <w:r w:rsidRPr="00CD111B">
        <w:t xml:space="preserve"> mayoría </w:t>
      </w:r>
      <w:r w:rsidR="003B02BE" w:rsidRPr="00CD111B">
        <w:t>con</w:t>
      </w:r>
      <w:r w:rsidRPr="00CD111B">
        <w:t xml:space="preserve"> edades avanzadas (62.79% mayores de 57 años), y la prevalencia de educación secundaria (50%)</w:t>
      </w:r>
      <w:r w:rsidR="003B02BE" w:rsidRPr="00CD111B">
        <w:t xml:space="preserve"> </w:t>
      </w:r>
      <w:r w:rsidRPr="00CD111B">
        <w:t xml:space="preserve">plantean </w:t>
      </w:r>
      <w:r w:rsidR="003B02BE" w:rsidRPr="00CD111B">
        <w:t xml:space="preserve">importantes </w:t>
      </w:r>
      <w:r w:rsidRPr="00CD111B">
        <w:t xml:space="preserve">desafíos en términos de adaptación a nuevas </w:t>
      </w:r>
      <w:r w:rsidR="003B02BE" w:rsidRPr="00CD111B">
        <w:t>estrategias de venta, promociones o mercadeo del café a vender en esos canales</w:t>
      </w:r>
      <w:r w:rsidRPr="00CD111B">
        <w:t>.</w:t>
      </w:r>
      <w:r w:rsidR="003B02BE" w:rsidRPr="00CD111B">
        <w:t xml:space="preserve"> La mayoría de datos</w:t>
      </w:r>
      <w:r w:rsidRPr="00CD111B">
        <w:t xml:space="preserve"> </w:t>
      </w:r>
      <w:r w:rsidR="00E162EF" w:rsidRPr="00CD111B">
        <w:t>recabados vienen de</w:t>
      </w:r>
      <w:r w:rsidRPr="00CD111B">
        <w:t xml:space="preserve"> pulperías (50%)</w:t>
      </w:r>
      <w:r w:rsidR="00E162EF" w:rsidRPr="00CD111B">
        <w:t xml:space="preserve"> es la </w:t>
      </w:r>
      <w:r w:rsidR="00E162EF" w:rsidRPr="00CD111B">
        <w:lastRenderedPageBreak/>
        <w:t xml:space="preserve">localidad con mayor número de puestos de venta. Se identifican oportunidades de </w:t>
      </w:r>
      <w:r w:rsidR="00AC7D0E" w:rsidRPr="00CD111B">
        <w:t xml:space="preserve">impulsar </w:t>
      </w:r>
      <w:r w:rsidRPr="00CD111B">
        <w:t>ven</w:t>
      </w:r>
      <w:r w:rsidR="00E162EF" w:rsidRPr="00CD111B">
        <w:t xml:space="preserve">der nuevos tipos de café, por ejemplo, el café </w:t>
      </w:r>
      <w:r w:rsidRPr="00CD111B">
        <w:t>grano</w:t>
      </w:r>
      <w:r w:rsidR="00E162EF" w:rsidRPr="00CD111B">
        <w:t xml:space="preserve"> tostado</w:t>
      </w:r>
      <w:r w:rsidR="00AC7D0E" w:rsidRPr="00CD111B">
        <w:t xml:space="preserve">, </w:t>
      </w:r>
      <w:r w:rsidRPr="00CD111B">
        <w:t>requiriendo estrategias de marketing y distribución</w:t>
      </w:r>
      <w:r w:rsidR="00AC7D0E" w:rsidRPr="00CD111B">
        <w:t xml:space="preserve"> </w:t>
      </w:r>
      <w:r w:rsidRPr="00CD111B">
        <w:t>específicas para cada segmento.</w:t>
      </w:r>
    </w:p>
    <w:p w14:paraId="1C213E88" w14:textId="413B3072" w:rsidR="00DB416A" w:rsidRPr="00CD111B" w:rsidRDefault="00DB416A" w:rsidP="0084413E">
      <w:pPr>
        <w:pStyle w:val="TextoPrincipal"/>
        <w:numPr>
          <w:ilvl w:val="0"/>
          <w:numId w:val="19"/>
        </w:numPr>
      </w:pPr>
      <w:r w:rsidRPr="00CD111B">
        <w:t xml:space="preserve">La gestión financiera y la sostenibilidad en la industria del café </w:t>
      </w:r>
      <w:r w:rsidR="00BE3824" w:rsidRPr="00CD111B">
        <w:t>evaluada nos proporciona datos no muy alentadores en la situación actual</w:t>
      </w:r>
      <w:r w:rsidRPr="00CD111B">
        <w:t xml:space="preserve">, como se refleja en las características demográficas, educativas y de gestión de sus productores y vendedores. </w:t>
      </w:r>
      <w:r w:rsidR="00770E9B" w:rsidRPr="00CD111B">
        <w:t xml:space="preserve">La actual falta de buenas prácticas agrícolas hace que los ingresos por producción </w:t>
      </w:r>
      <w:r w:rsidR="00BE3824" w:rsidRPr="00CD111B">
        <w:t xml:space="preserve">y ganancias </w:t>
      </w:r>
      <w:r w:rsidR="00770E9B" w:rsidRPr="00CD111B">
        <w:t>en finca sean muy bajos. S</w:t>
      </w:r>
      <w:r w:rsidRPr="00CD111B">
        <w:t xml:space="preserve">ugiere variaciones significativas en las capacidades de producción y, por ende, en las finanzas de cada productor. Este factor es crucial en la planificación financiera y en la implementación de estrategias de sostenibilidad. </w:t>
      </w:r>
      <w:r w:rsidR="00B41CE7" w:rsidRPr="00CD111B">
        <w:t xml:space="preserve">El plan de mejoras en producción y procesamiento que generará este estudio permitirá que las ganancias en finca y procesamiento mejoren significativamente. </w:t>
      </w:r>
      <w:r w:rsidRPr="00CD111B">
        <w:t xml:space="preserve">La predominancia de productores y vendedores de mayor edad, con un 62.79% mayores de 57 años, podría influir en una gestión financiera </w:t>
      </w:r>
      <w:r w:rsidR="00AC7D0E" w:rsidRPr="00CD111B">
        <w:t>informal y t</w:t>
      </w:r>
      <w:r w:rsidRPr="00CD111B">
        <w:t xml:space="preserve">radicional </w:t>
      </w:r>
      <w:r w:rsidR="00AC7D0E" w:rsidRPr="00CD111B">
        <w:t>con</w:t>
      </w:r>
      <w:r w:rsidRPr="00CD111B">
        <w:t xml:space="preserve"> una menor inclinación hacia la adopción de innovaciones. Sin </w:t>
      </w:r>
      <w:r w:rsidR="00AC7D0E" w:rsidRPr="00CD111B">
        <w:t>embargo, en la parte comercial</w:t>
      </w:r>
      <w:r w:rsidRPr="00CD111B">
        <w:t>, el nivel educativo, con un 50% teniendo educación secundaria y un 30.23% con educación universitaria, indica una base sólida para la adopción de estrategias financieras más sofisticadas.</w:t>
      </w:r>
      <w:r w:rsidR="00BE3824" w:rsidRPr="00CD111B">
        <w:t xml:space="preserve"> </w:t>
      </w:r>
      <w:r w:rsidR="00AC7D0E" w:rsidRPr="00CD111B">
        <w:t>En la parte comercial actualmente las ventas son muy bajas, pero según las condiciones identificadas se sugiere implement</w:t>
      </w:r>
      <w:r w:rsidR="00B41CE7" w:rsidRPr="00CD111B">
        <w:t>ar las nuevas mejoras en</w:t>
      </w:r>
      <w:r w:rsidR="00AC7D0E" w:rsidRPr="00CD111B">
        <w:t xml:space="preserve"> plan</w:t>
      </w:r>
      <w:r w:rsidR="00B41CE7" w:rsidRPr="00CD111B">
        <w:t>es</w:t>
      </w:r>
      <w:r w:rsidR="00AC7D0E" w:rsidRPr="00CD111B">
        <w:t xml:space="preserve"> de</w:t>
      </w:r>
      <w:r w:rsidR="00B41CE7" w:rsidRPr="00CD111B">
        <w:t xml:space="preserve"> ventas que permitirá mejores ingresos.</w:t>
      </w:r>
    </w:p>
    <w:p w14:paraId="01CB4210" w14:textId="22E2A400" w:rsidR="00EE7727" w:rsidRPr="00CD111B" w:rsidRDefault="00210488" w:rsidP="00B41CE7">
      <w:pPr>
        <w:pStyle w:val="TextoPrincipal"/>
        <w:numPr>
          <w:ilvl w:val="0"/>
          <w:numId w:val="19"/>
        </w:numPr>
      </w:pPr>
      <w:r w:rsidRPr="00CD111B">
        <w:t>Plan Estratégico 2024-2028: Los datos sugieren la necesidad de un plan estratégico que aborde las áreas clave identificadas. Este plan debe incluir la</w:t>
      </w:r>
      <w:r w:rsidR="00BE3824" w:rsidRPr="00CD111B">
        <w:t xml:space="preserve"> optimización</w:t>
      </w:r>
      <w:r w:rsidRPr="00CD111B">
        <w:t xml:space="preserve"> de l</w:t>
      </w:r>
      <w:r w:rsidR="00BE3824" w:rsidRPr="00CD111B">
        <w:t>os recursos de</w:t>
      </w:r>
      <w:r w:rsidRPr="00CD111B">
        <w:t xml:space="preserve"> producción y comercialización, con un enfoque en </w:t>
      </w:r>
      <w:r w:rsidR="00BE3824" w:rsidRPr="00CD111B">
        <w:t>elevar la productividad en finca, gestionar un mejor perfil y calificación de la taza</w:t>
      </w:r>
      <w:r w:rsidRPr="00CD111B">
        <w:t xml:space="preserve"> especializad</w:t>
      </w:r>
      <w:r w:rsidR="00BE3824" w:rsidRPr="00CD111B">
        <w:t>a</w:t>
      </w:r>
      <w:r w:rsidRPr="00CD111B">
        <w:t xml:space="preserve"> para acceder a mercados de mayor valor. La capacitación en liderazgo y gestión adaptativa es esencial para mejorar la toma de decisiones y la innovación. El plan también debe contemplar un modelo financiero sostenible que equilibre costos y ganancias, y maximice el aprovechamiento de subproductos. La inclusión de</w:t>
      </w:r>
      <w:r w:rsidR="00B41CE7" w:rsidRPr="00CD111B">
        <w:t xml:space="preserve"> actividades</w:t>
      </w:r>
      <w:r w:rsidRPr="00CD111B">
        <w:t xml:space="preserve"> de marketing</w:t>
      </w:r>
      <w:r w:rsidR="00B41CE7" w:rsidRPr="00CD111B">
        <w:t xml:space="preserve"> </w:t>
      </w:r>
      <w:r w:rsidRPr="00CD111B">
        <w:t>específicas para cada segmento del mercado es vital para aumentar la presencia en diferentes canales de venta. Este plan estratégico debe permiti</w:t>
      </w:r>
      <w:r w:rsidR="00B41CE7" w:rsidRPr="00CD111B">
        <w:t>r</w:t>
      </w:r>
      <w:r w:rsidRPr="00CD111B">
        <w:t xml:space="preserve"> a Benignas Café responder a los cambios del mercado y las necesidades de los consumidores.</w:t>
      </w:r>
    </w:p>
    <w:p w14:paraId="280E72D5" w14:textId="5E952499" w:rsidR="00640979" w:rsidRPr="00CD111B" w:rsidRDefault="00A871DB" w:rsidP="0084413E">
      <w:pPr>
        <w:pStyle w:val="Ttulo2"/>
        <w:numPr>
          <w:ilvl w:val="1"/>
          <w:numId w:val="16"/>
        </w:numPr>
      </w:pPr>
      <w:bookmarkStart w:id="276" w:name="_Toc474331203"/>
      <w:bookmarkStart w:id="277" w:name="_Toc474331406"/>
      <w:bookmarkStart w:id="278" w:name="_Toc153381370"/>
      <w:bookmarkStart w:id="279" w:name="_Toc158656794"/>
      <w:r w:rsidRPr="00CD111B">
        <w:lastRenderedPageBreak/>
        <w:t>RECOMENDACIONES</w:t>
      </w:r>
      <w:bookmarkEnd w:id="276"/>
      <w:bookmarkEnd w:id="277"/>
      <w:bookmarkEnd w:id="278"/>
      <w:bookmarkEnd w:id="279"/>
    </w:p>
    <w:p w14:paraId="58A16708" w14:textId="77777777" w:rsidR="000563E1" w:rsidRPr="00CD111B" w:rsidRDefault="000563E1" w:rsidP="006F583B">
      <w:pPr>
        <w:pStyle w:val="TextoPrincipal"/>
      </w:pPr>
    </w:p>
    <w:p w14:paraId="0EBED359" w14:textId="72B56D76" w:rsidR="007E4C26" w:rsidRPr="00CD111B" w:rsidRDefault="007E4C26" w:rsidP="0084413E">
      <w:pPr>
        <w:pStyle w:val="TextoPrincipal"/>
        <w:numPr>
          <w:ilvl w:val="0"/>
          <w:numId w:val="20"/>
        </w:numPr>
      </w:pPr>
      <w:r w:rsidRPr="00CD111B">
        <w:t xml:space="preserve">Optimización de la Producción Agrícola: Dado que la mayoría de los productores </w:t>
      </w:r>
      <w:r w:rsidR="00F56A1A" w:rsidRPr="00CD111B">
        <w:t xml:space="preserve">incluyendo los dueños de Benignas Café que </w:t>
      </w:r>
      <w:r w:rsidRPr="00CD111B">
        <w:t xml:space="preserve">poseen sus propias </w:t>
      </w:r>
      <w:r w:rsidR="00DB416A" w:rsidRPr="00CD111B">
        <w:t>tierras,</w:t>
      </w:r>
      <w:r w:rsidRPr="00CD111B">
        <w:t xml:space="preserve"> pero no </w:t>
      </w:r>
      <w:r w:rsidR="00F56A1A" w:rsidRPr="00CD111B">
        <w:t>les prestan los cuidados necesarios para ser altamente productivos</w:t>
      </w:r>
      <w:r w:rsidRPr="00CD111B">
        <w:t xml:space="preserve">, se recomienda </w:t>
      </w:r>
      <w:r w:rsidR="00F56A1A" w:rsidRPr="00CD111B">
        <w:t>con grado de prioridad iniciar con implementar las mejores</w:t>
      </w:r>
      <w:r w:rsidRPr="00CD111B">
        <w:t xml:space="preserve"> prácticas agrícolas sostenibles</w:t>
      </w:r>
      <w:r w:rsidR="00F56A1A" w:rsidRPr="00CD111B">
        <w:t xml:space="preserve">. Apoyándose con programas </w:t>
      </w:r>
      <w:r w:rsidR="00421FB5" w:rsidRPr="00CD111B">
        <w:t>d</w:t>
      </w:r>
      <w:r w:rsidR="0032074D" w:rsidRPr="00CD111B">
        <w:t xml:space="preserve">e asesorías ya </w:t>
      </w:r>
      <w:r w:rsidR="00F56A1A" w:rsidRPr="00CD111B">
        <w:t xml:space="preserve">establecidos de IHCAFE, </w:t>
      </w:r>
      <w:r w:rsidR="0032074D" w:rsidRPr="00CD111B">
        <w:t>programas de capacitación virtual y presencial de NESCAFE llamado Jóvenes Caficultores y otras fuentes como ONG para lograr los conocimientos necesarios para aplicar en finca y procesamiento del café</w:t>
      </w:r>
      <w:r w:rsidRPr="00CD111B">
        <w:t>. Además, se sugiere investigar y desarrollar estrategias para un mejor aprovechamiento de los subproductos del café, como la composta y la miel del café para infusiones, lo que podría generar ingresos adicionales y contribuir a prácticas ambientales más sostenibles.</w:t>
      </w:r>
    </w:p>
    <w:p w14:paraId="7D936770" w14:textId="3030D2AE" w:rsidR="007E4C26" w:rsidRPr="00CD111B" w:rsidRDefault="007E4C26" w:rsidP="0084413E">
      <w:pPr>
        <w:pStyle w:val="TextoPrincipal"/>
        <w:numPr>
          <w:ilvl w:val="0"/>
          <w:numId w:val="20"/>
        </w:numPr>
      </w:pPr>
      <w:r w:rsidRPr="00CD111B">
        <w:t xml:space="preserve">Fortalecimiento de Estrategias de Comercialización: Considerando la diversidad de edades y niveles educativos </w:t>
      </w:r>
      <w:r w:rsidR="00065D3E" w:rsidRPr="00CD111B">
        <w:t xml:space="preserve">resultantes, </w:t>
      </w:r>
      <w:r w:rsidRPr="00CD111B">
        <w:t>es esencial desarrollar programas de capacitación en tecnologías actuales de marketing y ventas</w:t>
      </w:r>
      <w:r w:rsidR="00065D3E" w:rsidRPr="00CD111B">
        <w:t xml:space="preserve"> a ese grupo con características específicas</w:t>
      </w:r>
      <w:r w:rsidRPr="00CD111B">
        <w:t xml:space="preserve">. </w:t>
      </w:r>
      <w:r w:rsidR="00C829A5" w:rsidRPr="00CD111B">
        <w:t xml:space="preserve">Como principal recomendación tenemos </w:t>
      </w:r>
      <w:r w:rsidR="00065D3E" w:rsidRPr="00CD111B">
        <w:t>que Benignas Café apueste</w:t>
      </w:r>
      <w:r w:rsidR="00C829A5" w:rsidRPr="00CD111B">
        <w:t xml:space="preserve"> y fortale</w:t>
      </w:r>
      <w:r w:rsidR="00065D3E" w:rsidRPr="00CD111B">
        <w:t>zca</w:t>
      </w:r>
      <w:r w:rsidR="00C829A5" w:rsidRPr="00CD111B">
        <w:t xml:space="preserve"> la venta directa por parte de vendedores directos de Benignas Café, en sus redes sociales establecidas y nuevas por establecer, ferias de productos, a cafeterías grandes en maquilas y zonas libres, mercados municipales, bancos, organizaciones gubernamentales y venta directa a los mismos canales de pulperías, minisúper y </w:t>
      </w:r>
      <w:r w:rsidR="00065D3E" w:rsidRPr="00CD111B">
        <w:t>supermercados,</w:t>
      </w:r>
      <w:r w:rsidR="00C829A5" w:rsidRPr="00CD111B">
        <w:t xml:space="preserve"> pero de forma directa sin vendedores intermediarios. </w:t>
      </w:r>
      <w:r w:rsidR="00065D3E" w:rsidRPr="00CD111B">
        <w:t xml:space="preserve">Esto permitirá tener mejor margen de ganancia. </w:t>
      </w:r>
      <w:r w:rsidR="00C829A5" w:rsidRPr="00CD111B">
        <w:t>Simultáneamente</w:t>
      </w:r>
      <w:r w:rsidRPr="00CD111B">
        <w:t>,</w:t>
      </w:r>
      <w:r w:rsidR="00C829A5" w:rsidRPr="00CD111B">
        <w:t xml:space="preserve"> se recomienda seguir vendiendo cierto volumen</w:t>
      </w:r>
      <w:r w:rsidRPr="00CD111B">
        <w:t xml:space="preserve"> </w:t>
      </w:r>
      <w:r w:rsidR="00065D3E" w:rsidRPr="00CD111B">
        <w:t xml:space="preserve">establecido </w:t>
      </w:r>
      <w:r w:rsidR="00C829A5" w:rsidRPr="00CD111B">
        <w:t xml:space="preserve">de café a intermediarios vendedores que ya tienen </w:t>
      </w:r>
      <w:r w:rsidR="00065D3E" w:rsidRPr="00CD111B">
        <w:t xml:space="preserve">su clientela establecida en </w:t>
      </w:r>
      <w:r w:rsidR="00C829A5" w:rsidRPr="00CD111B">
        <w:t>su red de pulperías, minisúper y supermer</w:t>
      </w:r>
      <w:r w:rsidR="00065D3E" w:rsidRPr="00CD111B">
        <w:t>cados</w:t>
      </w:r>
      <w:r w:rsidR="00C829A5" w:rsidRPr="00CD111B">
        <w:t>, esta</w:t>
      </w:r>
      <w:r w:rsidR="00065D3E" w:rsidRPr="00CD111B">
        <w:t>s ventas darán menos margen de ganancia,</w:t>
      </w:r>
      <w:r w:rsidR="00C829A5" w:rsidRPr="00CD111B">
        <w:t xml:space="preserve"> p</w:t>
      </w:r>
      <w:r w:rsidR="00065D3E" w:rsidRPr="00CD111B">
        <w:t xml:space="preserve">ero se </w:t>
      </w:r>
      <w:r w:rsidR="00C829A5" w:rsidRPr="00CD111B">
        <w:t>canalizar</w:t>
      </w:r>
      <w:r w:rsidR="00065D3E" w:rsidRPr="00CD111B">
        <w:t>á</w:t>
      </w:r>
      <w:r w:rsidR="00C829A5" w:rsidRPr="00CD111B">
        <w:t xml:space="preserve"> </w:t>
      </w:r>
      <w:r w:rsidR="00065D3E" w:rsidRPr="00CD111B">
        <w:t>importante</w:t>
      </w:r>
      <w:r w:rsidR="00C829A5" w:rsidRPr="00CD111B">
        <w:t xml:space="preserve"> volumen de inventario disponible</w:t>
      </w:r>
      <w:r w:rsidR="00065D3E" w:rsidRPr="00CD111B">
        <w:t xml:space="preserve"> y brindará importantes lecturas del comportamiento de ese mercado, valiosas en esos 5 años de mejoras. Al final de los 5 años del plan de mejora, toda esa experiencia permitirá un poder de conocimiento y negociación que hará de esos canales algo más rentable.</w:t>
      </w:r>
    </w:p>
    <w:p w14:paraId="2BD627C8" w14:textId="313E84F9" w:rsidR="007E4C26" w:rsidRPr="00CD111B" w:rsidRDefault="007E4C26" w:rsidP="0084413E">
      <w:pPr>
        <w:pStyle w:val="TextoPrincipal"/>
        <w:numPr>
          <w:ilvl w:val="0"/>
          <w:numId w:val="20"/>
        </w:numPr>
      </w:pPr>
      <w:r w:rsidRPr="00CD111B">
        <w:t xml:space="preserve">Modelo Financiero Sostenible: A la luz de la variabilidad en los costos de producción y </w:t>
      </w:r>
      <w:r w:rsidR="00065D3E" w:rsidRPr="00CD111B">
        <w:t xml:space="preserve">precios del café en mercado internacional y local, </w:t>
      </w:r>
      <w:r w:rsidRPr="00CD111B">
        <w:t xml:space="preserve">se aconseja </w:t>
      </w:r>
      <w:r w:rsidR="00192E42" w:rsidRPr="00CD111B">
        <w:t xml:space="preserve">formalizar la contabilidad de </w:t>
      </w:r>
      <w:r w:rsidR="00192E42" w:rsidRPr="00CD111B">
        <w:lastRenderedPageBreak/>
        <w:t>la microempresa, contratando a un Contador que registre los</w:t>
      </w:r>
      <w:r w:rsidRPr="00CD111B">
        <w:t xml:space="preserve"> costos</w:t>
      </w:r>
      <w:r w:rsidR="00192E42" w:rsidRPr="00CD111B">
        <w:t>,</w:t>
      </w:r>
      <w:r w:rsidRPr="00CD111B">
        <w:t xml:space="preserve"> ingresos</w:t>
      </w:r>
      <w:r w:rsidR="00192E42" w:rsidRPr="00CD111B">
        <w:t xml:space="preserve"> y demás índices para que mes a mes y anualmente se gestione de mejor forma la economía y finanzas</w:t>
      </w:r>
      <w:r w:rsidRPr="00CD111B">
        <w:t xml:space="preserve">. </w:t>
      </w:r>
      <w:r w:rsidR="00192E42" w:rsidRPr="00CD111B">
        <w:t xml:space="preserve">De igual manera sus dos dueños administradores deben capacitarse en la adecuada administración de micro y pequeñas empresas. Una vez alcanzado ese nivel, se podrá ir viendo importantes avances en reducción de </w:t>
      </w:r>
      <w:r w:rsidRPr="00CD111B">
        <w:t>costos operativos</w:t>
      </w:r>
      <w:r w:rsidR="00192E42" w:rsidRPr="00CD111B">
        <w:t>,</w:t>
      </w:r>
      <w:r w:rsidRPr="00CD111B">
        <w:t xml:space="preserve"> optimización de procesos de </w:t>
      </w:r>
      <w:r w:rsidR="00192E42" w:rsidRPr="00CD111B">
        <w:t xml:space="preserve">control en finca y </w:t>
      </w:r>
      <w:r w:rsidR="003E703B" w:rsidRPr="00CD111B">
        <w:t>comercialización</w:t>
      </w:r>
      <w:r w:rsidRPr="00CD111B">
        <w:t xml:space="preserve">, y explorar opciones de financiamiento y crédito que favorezcan la inversión en prácticas sostenibles y tecnologías modernas. </w:t>
      </w:r>
    </w:p>
    <w:p w14:paraId="48E68CD6" w14:textId="3CCB607C" w:rsidR="00640979" w:rsidRPr="00CD111B" w:rsidRDefault="007E4C26" w:rsidP="0084413E">
      <w:pPr>
        <w:pStyle w:val="TextoPrincipal"/>
        <w:numPr>
          <w:ilvl w:val="0"/>
          <w:numId w:val="20"/>
        </w:numPr>
      </w:pPr>
      <w:r w:rsidRPr="00CD111B">
        <w:t xml:space="preserve">Planificación Estratégica a Mediano y Largo Plazo: Basándose en el análisis realizado, se recomienda elaborar un plan estratégico integral para el periodo 2024-2028. Este plan debe centrarse en la modernización </w:t>
      </w:r>
      <w:r w:rsidR="003E703B" w:rsidRPr="00CD111B">
        <w:t>de prácticas agrícolas en cultivo y mantenimiento de plantaciones de café, mejorar su calidad en el procesamiento</w:t>
      </w:r>
      <w:r w:rsidRPr="00CD111B">
        <w:t xml:space="preserve"> y comercialización del café, enfocándose en segmentos de alta calidad y sostenibilidad. Debe incluir objetivos claros y medibles, estrategias de marketing innovadoras, y planes de inversión en tecnología y capacitación. Este plan también debe ser flexible, permitiendo ajustes periódicos para adaptarse a las tendencias cambiantes del mercado y las necesidades de los clientes. Es crucial que este plan estratégico involucre a todos los niveles de </w:t>
      </w:r>
      <w:r w:rsidR="0063140C" w:rsidRPr="00CD111B">
        <w:t>microempresa</w:t>
      </w:r>
      <w:r w:rsidRPr="00CD111B">
        <w:t xml:space="preserve"> para garantizar su implementación efectiva y el logro de sus objetivos.</w:t>
      </w:r>
    </w:p>
    <w:p w14:paraId="58ED556F" w14:textId="77777777" w:rsidR="00BF6984" w:rsidRPr="00CD111B" w:rsidRDefault="00BF6984" w:rsidP="006858B9">
      <w:pPr>
        <w:pStyle w:val="TextoPrincipal"/>
        <w:ind w:firstLine="0"/>
      </w:pPr>
    </w:p>
    <w:p w14:paraId="63E704D4" w14:textId="77777777" w:rsidR="00083D96" w:rsidRPr="00CD111B" w:rsidRDefault="00083D96" w:rsidP="006858B9">
      <w:pPr>
        <w:pStyle w:val="TextoPrincipal"/>
        <w:ind w:firstLine="0"/>
      </w:pPr>
    </w:p>
    <w:p w14:paraId="183DBE6B" w14:textId="77777777" w:rsidR="00083D96" w:rsidRPr="00CD111B" w:rsidRDefault="00083D96" w:rsidP="006858B9">
      <w:pPr>
        <w:pStyle w:val="TextoPrincipal"/>
        <w:ind w:firstLine="0"/>
      </w:pPr>
    </w:p>
    <w:p w14:paraId="278E878C" w14:textId="77777777" w:rsidR="00083D96" w:rsidRPr="00CD111B" w:rsidRDefault="00083D96" w:rsidP="006858B9">
      <w:pPr>
        <w:pStyle w:val="TextoPrincipal"/>
        <w:ind w:firstLine="0"/>
      </w:pPr>
    </w:p>
    <w:p w14:paraId="4BE09ADB" w14:textId="77777777" w:rsidR="00083D96" w:rsidRPr="00CD111B" w:rsidRDefault="00083D96" w:rsidP="006858B9">
      <w:pPr>
        <w:pStyle w:val="TextoPrincipal"/>
        <w:ind w:firstLine="0"/>
      </w:pPr>
    </w:p>
    <w:p w14:paraId="4BDF92D2" w14:textId="77777777" w:rsidR="00083D96" w:rsidRPr="00CD111B" w:rsidRDefault="00083D96" w:rsidP="006858B9">
      <w:pPr>
        <w:pStyle w:val="TextoPrincipal"/>
        <w:ind w:firstLine="0"/>
      </w:pPr>
    </w:p>
    <w:p w14:paraId="43827366" w14:textId="77777777" w:rsidR="00083D96" w:rsidRPr="00CD111B" w:rsidRDefault="00083D96" w:rsidP="006858B9">
      <w:pPr>
        <w:pStyle w:val="TextoPrincipal"/>
        <w:ind w:firstLine="0"/>
      </w:pPr>
    </w:p>
    <w:p w14:paraId="4B9845B2" w14:textId="77777777" w:rsidR="00083D96" w:rsidRPr="00CD111B" w:rsidRDefault="00083D96" w:rsidP="006858B9">
      <w:pPr>
        <w:pStyle w:val="TextoPrincipal"/>
        <w:ind w:firstLine="0"/>
      </w:pPr>
    </w:p>
    <w:p w14:paraId="6FB847F8" w14:textId="77777777" w:rsidR="00083D96" w:rsidRPr="00CD111B" w:rsidRDefault="00083D96" w:rsidP="006858B9">
      <w:pPr>
        <w:pStyle w:val="TextoPrincipal"/>
        <w:ind w:firstLine="0"/>
      </w:pPr>
    </w:p>
    <w:p w14:paraId="5C1FDFA3" w14:textId="77777777" w:rsidR="00083D96" w:rsidRPr="00CD111B" w:rsidRDefault="00083D96" w:rsidP="006858B9">
      <w:pPr>
        <w:pStyle w:val="TextoPrincipal"/>
        <w:ind w:firstLine="0"/>
      </w:pPr>
    </w:p>
    <w:p w14:paraId="02C9B62F" w14:textId="77777777" w:rsidR="00DE3CB3" w:rsidRPr="00CD111B" w:rsidRDefault="00DE3CB3" w:rsidP="00DE3CB3">
      <w:pPr>
        <w:pStyle w:val="Ttulo1"/>
      </w:pPr>
      <w:bookmarkStart w:id="280" w:name="_Toc153551559"/>
      <w:bookmarkStart w:id="281" w:name="_Toc154258650"/>
      <w:bookmarkStart w:id="282" w:name="_Toc154258844"/>
      <w:bookmarkStart w:id="283" w:name="_Toc158656795"/>
      <w:r w:rsidRPr="00CD111B">
        <w:lastRenderedPageBreak/>
        <w:t>CAPÍTULO VI. APLICABILIDAD</w:t>
      </w:r>
      <w:bookmarkEnd w:id="280"/>
      <w:bookmarkEnd w:id="281"/>
      <w:bookmarkEnd w:id="282"/>
      <w:bookmarkEnd w:id="283"/>
    </w:p>
    <w:p w14:paraId="0F5EE83E" w14:textId="16AC2219" w:rsidR="00DE3CB3" w:rsidRPr="00CD111B" w:rsidRDefault="00245E4E" w:rsidP="0084413E">
      <w:pPr>
        <w:pStyle w:val="Ttulo2"/>
        <w:numPr>
          <w:ilvl w:val="1"/>
          <w:numId w:val="17"/>
        </w:numPr>
        <w:rPr>
          <w:b w:val="0"/>
          <w:bCs w:val="0"/>
        </w:rPr>
      </w:pPr>
      <w:r w:rsidRPr="00CD111B">
        <w:rPr>
          <w:caps w:val="0"/>
        </w:rPr>
        <w:t xml:space="preserve"> </w:t>
      </w:r>
      <w:bookmarkStart w:id="284" w:name="_Toc153551560"/>
      <w:bookmarkStart w:id="285" w:name="_Toc154258651"/>
      <w:bookmarkStart w:id="286" w:name="_Toc154258845"/>
      <w:bookmarkStart w:id="287" w:name="_Toc158656796"/>
      <w:r w:rsidRPr="00CD111B">
        <w:rPr>
          <w:caps w:val="0"/>
        </w:rPr>
        <w:t>NOMBRE DE LA PROPUESTA</w:t>
      </w:r>
      <w:bookmarkEnd w:id="284"/>
      <w:bookmarkEnd w:id="285"/>
      <w:bookmarkEnd w:id="286"/>
      <w:bookmarkEnd w:id="287"/>
      <w:r w:rsidRPr="00CD111B">
        <w:rPr>
          <w:caps w:val="0"/>
        </w:rPr>
        <w:t xml:space="preserve"> </w:t>
      </w:r>
    </w:p>
    <w:p w14:paraId="57FAE459" w14:textId="3FB0ADF2" w:rsidR="00253046" w:rsidRPr="00CD111B" w:rsidRDefault="00253046" w:rsidP="00253046">
      <w:pPr>
        <w:pStyle w:val="TextoPrincipal"/>
      </w:pPr>
      <w:r w:rsidRPr="00CD111B">
        <w:t>"Plan de Acción para la Optimización de la Producción y Comercialización (2024-2028)"</w:t>
      </w:r>
    </w:p>
    <w:p w14:paraId="4AD71AC0" w14:textId="77777777" w:rsidR="00253046" w:rsidRPr="00CD111B" w:rsidRDefault="00253046" w:rsidP="00253046">
      <w:pPr>
        <w:pStyle w:val="TextoPrincipal"/>
        <w:rPr>
          <w:color w:val="FF0000"/>
        </w:rPr>
      </w:pPr>
    </w:p>
    <w:p w14:paraId="29800A49" w14:textId="77777777" w:rsidR="00DE3CB3" w:rsidRPr="00CD111B" w:rsidRDefault="00DE3CB3" w:rsidP="0084413E">
      <w:pPr>
        <w:pStyle w:val="Ttulo2"/>
        <w:numPr>
          <w:ilvl w:val="1"/>
          <w:numId w:val="17"/>
        </w:numPr>
      </w:pPr>
      <w:r w:rsidRPr="00CD111B">
        <w:t xml:space="preserve"> </w:t>
      </w:r>
      <w:bookmarkStart w:id="288" w:name="_Toc153551561"/>
      <w:bookmarkStart w:id="289" w:name="_Toc154258652"/>
      <w:bookmarkStart w:id="290" w:name="_Toc154258846"/>
      <w:bookmarkStart w:id="291" w:name="_Toc158656797"/>
      <w:r w:rsidRPr="00CD111B">
        <w:t>JUSTIFICACIÓN DE LA PROPUESTA</w:t>
      </w:r>
      <w:bookmarkEnd w:id="288"/>
      <w:bookmarkEnd w:id="289"/>
      <w:bookmarkEnd w:id="290"/>
      <w:bookmarkEnd w:id="291"/>
    </w:p>
    <w:p w14:paraId="09D38311" w14:textId="78C4CAFE" w:rsidR="00DE3CB3" w:rsidRPr="00CD111B" w:rsidRDefault="51041043" w:rsidP="00D63BB3">
      <w:pPr>
        <w:pStyle w:val="TextoPrincipal"/>
      </w:pPr>
      <w:r w:rsidRPr="00CD111B">
        <w:t xml:space="preserve">La propuesta para Benigna's Café se fundamenta en una comprensión exhaustiva de las particularidades del mercado cafetero y las necesidades específicas de la </w:t>
      </w:r>
      <w:r w:rsidR="00ED79F8" w:rsidRPr="00CD111B">
        <w:t>micro</w:t>
      </w:r>
      <w:r w:rsidRPr="00CD111B">
        <w:t>empresa.</w:t>
      </w:r>
      <w:r w:rsidR="00D63BB3" w:rsidRPr="00CD111B">
        <w:t xml:space="preserve"> </w:t>
      </w:r>
      <w:r w:rsidR="00DE3CB3" w:rsidRPr="00CD111B">
        <w:t xml:space="preserve">En el aspecto de sostenibilidad, los estudios muestran que la gestión de plagas y la fertilización </w:t>
      </w:r>
      <w:r w:rsidR="00D63BB3" w:rsidRPr="00CD111B">
        <w:t xml:space="preserve">son aspectos que no están siendo bien atendidos a pesar que son </w:t>
      </w:r>
      <w:r w:rsidR="00DE3CB3" w:rsidRPr="00CD111B">
        <w:t xml:space="preserve">aspectos </w:t>
      </w:r>
      <w:r w:rsidR="00D63BB3" w:rsidRPr="00CD111B">
        <w:t xml:space="preserve">muy </w:t>
      </w:r>
      <w:r w:rsidR="00DE3CB3" w:rsidRPr="00CD111B">
        <w:t>críticos</w:t>
      </w:r>
      <w:r w:rsidR="00046D49" w:rsidRPr="00CD111B">
        <w:t xml:space="preserve"> para el buen desempeño de la </w:t>
      </w:r>
      <w:r w:rsidR="001E4C7B" w:rsidRPr="00CD111B">
        <w:t>plantación</w:t>
      </w:r>
      <w:r w:rsidR="00DE3CB3" w:rsidRPr="00CD111B">
        <w:t xml:space="preserve">. Por ejemplo, </w:t>
      </w:r>
      <w:r w:rsidR="001E4C7B" w:rsidRPr="00CD111B">
        <w:t>el 90</w:t>
      </w:r>
      <w:r w:rsidR="00DE3CB3" w:rsidRPr="00CD111B">
        <w:t xml:space="preserve">% de los productores </w:t>
      </w:r>
      <w:r w:rsidR="001E4C7B" w:rsidRPr="00CD111B">
        <w:t>apenas gasta menos de L 3,000 al año</w:t>
      </w:r>
      <w:r w:rsidR="00596607" w:rsidRPr="00CD111B">
        <w:t xml:space="preserve"> por manzana</w:t>
      </w:r>
      <w:r w:rsidR="001E4C7B" w:rsidRPr="00CD111B">
        <w:t xml:space="preserve"> en fumigar anti plagas como la Broca, Rolla y otros, esto hace que sus plantaciones estén seriamente afectadas por estas plagas y por ende mermen las productividades. En las fincas propias de Benignas Café se incluirá más inversión gradual en aplicación de los pesticidas respectivos para sanar y mejorar el cafetal.</w:t>
      </w:r>
      <w:r w:rsidR="00DE3CB3" w:rsidRPr="00CD111B">
        <w:t xml:space="preserve"> Adicionalmente, </w:t>
      </w:r>
      <w:r w:rsidR="001E4C7B" w:rsidRPr="00CD111B">
        <w:t>el 70</w:t>
      </w:r>
      <w:r w:rsidR="00DE3CB3" w:rsidRPr="00CD111B">
        <w:t>% de los e</w:t>
      </w:r>
      <w:r w:rsidR="001E4C7B" w:rsidRPr="00CD111B">
        <w:t>ntrevis</w:t>
      </w:r>
      <w:r w:rsidR="00DE3CB3" w:rsidRPr="00CD111B">
        <w:t xml:space="preserve">tados </w:t>
      </w:r>
      <w:r w:rsidR="001E4C7B" w:rsidRPr="00CD111B">
        <w:t>gasta bien poco</w:t>
      </w:r>
      <w:r w:rsidR="00DE3CB3" w:rsidRPr="00CD111B">
        <w:t xml:space="preserve"> en fertilizantes</w:t>
      </w:r>
      <w:r w:rsidR="001E4C7B" w:rsidRPr="00CD111B">
        <w:t>, lo cual baja</w:t>
      </w:r>
      <w:r w:rsidR="00DE3CB3" w:rsidRPr="00CD111B">
        <w:t xml:space="preserve"> la productividad</w:t>
      </w:r>
      <w:r w:rsidR="001E4C7B" w:rsidRPr="00CD111B">
        <w:t>. Esto</w:t>
      </w:r>
      <w:r w:rsidR="00DE3CB3" w:rsidRPr="00CD111B">
        <w:t xml:space="preserve"> enfatiza la necesidad de desarrollar una estrategia </w:t>
      </w:r>
      <w:r w:rsidR="001E4C7B" w:rsidRPr="00CD111B">
        <w:t xml:space="preserve">fuerte </w:t>
      </w:r>
      <w:r w:rsidR="00DE3CB3" w:rsidRPr="00CD111B">
        <w:t>de fertilización bien planificada.</w:t>
      </w:r>
    </w:p>
    <w:p w14:paraId="1257EA49" w14:textId="61B8C0FD" w:rsidR="00DE3CB3" w:rsidRPr="00CD111B" w:rsidRDefault="00DE3CB3" w:rsidP="00DE3CB3">
      <w:pPr>
        <w:pStyle w:val="TextoPrincipal"/>
      </w:pPr>
      <w:r w:rsidRPr="00CD111B">
        <w:t xml:space="preserve">El liderazgo y la competencia directiva son esenciales para manejar estas complejidades. La </w:t>
      </w:r>
      <w:r w:rsidR="00076A06" w:rsidRPr="00CD111B">
        <w:t xml:space="preserve">amplia </w:t>
      </w:r>
      <w:r w:rsidRPr="00CD111B">
        <w:t xml:space="preserve">diversidad de opiniones sobre la influencia de </w:t>
      </w:r>
      <w:r w:rsidR="00076A06" w:rsidRPr="00CD111B">
        <w:t xml:space="preserve">estas buenas </w:t>
      </w:r>
      <w:r w:rsidRPr="00CD111B">
        <w:t xml:space="preserve">prácticas </w:t>
      </w:r>
      <w:r w:rsidR="00076A06" w:rsidRPr="00CD111B">
        <w:t xml:space="preserve">de cultivo </w:t>
      </w:r>
      <w:r w:rsidRPr="00CD111B">
        <w:t xml:space="preserve">como la </w:t>
      </w:r>
      <w:r w:rsidR="00596607" w:rsidRPr="00CD111B">
        <w:t xml:space="preserve">debida </w:t>
      </w:r>
      <w:r w:rsidRPr="00CD111B">
        <w:t xml:space="preserve">gestión de </w:t>
      </w:r>
      <w:r w:rsidR="00596607" w:rsidRPr="00CD111B">
        <w:t xml:space="preserve">limpieza de </w:t>
      </w:r>
      <w:r w:rsidRPr="00CD111B">
        <w:t>malezas</w:t>
      </w:r>
      <w:r w:rsidR="00596607" w:rsidRPr="00CD111B">
        <w:t xml:space="preserve"> en finca</w:t>
      </w:r>
      <w:r w:rsidRPr="00CD111B">
        <w:t xml:space="preserve">, donde un </w:t>
      </w:r>
      <w:r w:rsidR="00596607" w:rsidRPr="00CD111B">
        <w:t>80</w:t>
      </w:r>
      <w:r w:rsidRPr="00CD111B">
        <w:t xml:space="preserve">% </w:t>
      </w:r>
      <w:r w:rsidR="00596607" w:rsidRPr="00CD111B">
        <w:t>de los productores gasta menos de L 6,000 al año por manzana</w:t>
      </w:r>
      <w:r w:rsidRPr="00CD111B">
        <w:t>,</w:t>
      </w:r>
      <w:r w:rsidR="00596607" w:rsidRPr="00CD111B">
        <w:t xml:space="preserve"> lo cual indica que es </w:t>
      </w:r>
      <w:r w:rsidR="00076A06" w:rsidRPr="00CD111B">
        <w:t xml:space="preserve">una limpieza muy </w:t>
      </w:r>
      <w:r w:rsidR="00596607" w:rsidRPr="00CD111B">
        <w:t>pobre</w:t>
      </w:r>
      <w:r w:rsidR="00076A06" w:rsidRPr="00CD111B">
        <w:t xml:space="preserve"> e insuficiente. Esto </w:t>
      </w:r>
      <w:r w:rsidR="00596607" w:rsidRPr="00CD111B">
        <w:t>hace que la maleza compita por nutrientes con el cafeto y repercuta en baja productividad y un grano de café con menos peso y baja calidad.</w:t>
      </w:r>
      <w:r w:rsidRPr="00CD111B">
        <w:t xml:space="preserve"> </w:t>
      </w:r>
      <w:r w:rsidR="00596607" w:rsidRPr="00CD111B">
        <w:t xml:space="preserve">Este factor </w:t>
      </w:r>
      <w:r w:rsidRPr="00CD111B">
        <w:t xml:space="preserve">destaca la importancia de un liderazgo capaz de </w:t>
      </w:r>
      <w:r w:rsidR="00596607" w:rsidRPr="00CD111B">
        <w:t xml:space="preserve">entender, </w:t>
      </w:r>
      <w:r w:rsidRPr="00CD111B">
        <w:t xml:space="preserve">evaluar </w:t>
      </w:r>
      <w:r w:rsidR="00596607" w:rsidRPr="00CD111B">
        <w:t>e implementar estas buenas prácticas</w:t>
      </w:r>
      <w:r w:rsidRPr="00CD111B">
        <w:t>.</w:t>
      </w:r>
      <w:r w:rsidR="00596607" w:rsidRPr="00CD111B">
        <w:t xml:space="preserve"> Se requiere de alta capacitación y aplicación de conceptos de Resolución de conflictos, Resiliencia ante estos desafíos y conformar equipos de trabajo con alto rendimiento.</w:t>
      </w:r>
    </w:p>
    <w:p w14:paraId="394EDBB6" w14:textId="7365976D" w:rsidR="005A0330" w:rsidRPr="00CD111B" w:rsidRDefault="005A0330" w:rsidP="00DE3CB3">
      <w:pPr>
        <w:pStyle w:val="TextoPrincipal"/>
      </w:pPr>
      <w:r w:rsidRPr="00CD111B">
        <w:t xml:space="preserve">Luego de evaluar </w:t>
      </w:r>
      <w:r w:rsidR="00B444FE" w:rsidRPr="00CD111B">
        <w:t xml:space="preserve">la parte operativa en fincas </w:t>
      </w:r>
      <w:r w:rsidRPr="00CD111B">
        <w:t xml:space="preserve">e identificar los egresos e ingresos que se tuvieron en el año </w:t>
      </w:r>
      <w:r w:rsidR="00234E9C" w:rsidRPr="00CD111B">
        <w:t>2023 evaluado</w:t>
      </w:r>
      <w:r w:rsidRPr="00CD111B">
        <w:t xml:space="preserve"> </w:t>
      </w:r>
      <w:r w:rsidR="00234E9C" w:rsidRPr="00CD111B">
        <w:t xml:space="preserve">en </w:t>
      </w:r>
      <w:r w:rsidRPr="00CD111B">
        <w:t>este estudio, Benignas Café result</w:t>
      </w:r>
      <w:r w:rsidR="00B444FE" w:rsidRPr="00CD111B">
        <w:t>a</w:t>
      </w:r>
      <w:r w:rsidRPr="00CD111B">
        <w:t xml:space="preserve"> con pérdidas económicas de operación en sus 4 manzanas de café cultivadas.</w:t>
      </w:r>
      <w:r w:rsidR="00B444FE" w:rsidRPr="00CD111B">
        <w:t xml:space="preserve"> </w:t>
      </w:r>
      <w:r w:rsidR="00482E4B" w:rsidRPr="00CD111B">
        <w:t xml:space="preserve">En promedio cada manzana </w:t>
      </w:r>
      <w:r w:rsidR="00104160" w:rsidRPr="00CD111B">
        <w:t>cultivada</w:t>
      </w:r>
      <w:r w:rsidR="00482E4B" w:rsidRPr="00CD111B">
        <w:t xml:space="preserve"> produjo solo 135 galones de grano café uva, lo cual es una productividad muy baja. </w:t>
      </w:r>
      <w:r w:rsidR="006F541D" w:rsidRPr="00CD111B">
        <w:t xml:space="preserve">Ese volumen de galones </w:t>
      </w:r>
      <w:r w:rsidR="006F541D" w:rsidRPr="00CD111B">
        <w:lastRenderedPageBreak/>
        <w:t>al ser lavados en la máquina del beneficio rebajó</w:t>
      </w:r>
      <w:r w:rsidR="00104160" w:rsidRPr="00CD111B">
        <w:t xml:space="preserve"> a</w:t>
      </w:r>
      <w:r w:rsidR="00482E4B" w:rsidRPr="00CD111B">
        <w:t xml:space="preserve"> 57 galones de grano pergamino húmedo y cada galón se vendió a L </w:t>
      </w:r>
      <w:r w:rsidR="00104160" w:rsidRPr="00CD111B">
        <w:t>410 resultando un ingreso neto por venta de L 23,370</w:t>
      </w:r>
      <w:r w:rsidR="0053086B" w:rsidRPr="00CD111B">
        <w:t xml:space="preserve"> en el año 2023 evaluado</w:t>
      </w:r>
      <w:r w:rsidR="00104160" w:rsidRPr="00CD111B">
        <w:t xml:space="preserve">. Al restarle el total de egresos de L 27,450 se obtuvo el resultado de perdida de L 4,080 por cada manzana cultivada. </w:t>
      </w:r>
      <w:r w:rsidR="00CA3318" w:rsidRPr="00CD111B">
        <w:t>En su parte primaria operativa en fincas, l</w:t>
      </w:r>
      <w:r w:rsidR="00104160" w:rsidRPr="00CD111B">
        <w:t xml:space="preserve">a pérdida total de Benignas Café </w:t>
      </w:r>
      <w:r w:rsidR="008175E0" w:rsidRPr="00CD111B">
        <w:t xml:space="preserve">en año 2023 </w:t>
      </w:r>
      <w:r w:rsidR="00104160" w:rsidRPr="00CD111B">
        <w:t>fue de L 16,320</w:t>
      </w:r>
      <w:r w:rsidR="008175E0" w:rsidRPr="00CD111B">
        <w:t xml:space="preserve"> al año en sus 4 manzanas cultivadas con café, lo cual es algo no satisfactorio.</w:t>
      </w:r>
      <w:r w:rsidR="0053086B" w:rsidRPr="00CD111B">
        <w:t xml:space="preserve"> Esto en parte es por un precio bajo del café en el mercado, alza de precios en los </w:t>
      </w:r>
      <w:r w:rsidR="00421FB5" w:rsidRPr="00CD111B">
        <w:t>insumos,</w:t>
      </w:r>
      <w:r w:rsidR="0053086B" w:rsidRPr="00CD111B">
        <w:t xml:space="preserve"> pero sobre todo es por la baja productividad en finca.</w:t>
      </w:r>
    </w:p>
    <w:p w14:paraId="47753B84" w14:textId="0E8293A6" w:rsidR="00BF6984" w:rsidRDefault="00CA3318" w:rsidP="00BF034E">
      <w:pPr>
        <w:pStyle w:val="TextoPrincipal"/>
      </w:pPr>
      <w:r w:rsidRPr="00CD111B">
        <w:t>Al evaluar la Comercialización, se identificó que o</w:t>
      </w:r>
      <w:r w:rsidR="00DE3CB3" w:rsidRPr="00CD111B">
        <w:t>ptimiza</w:t>
      </w:r>
      <w:r w:rsidR="00157910" w:rsidRPr="00CD111B">
        <w:t xml:space="preserve">r los </w:t>
      </w:r>
      <w:r w:rsidR="00DE3CB3" w:rsidRPr="00CD111B">
        <w:t>proces</w:t>
      </w:r>
      <w:r w:rsidR="00157910" w:rsidRPr="00CD111B">
        <w:t>amientos posteriores a la corta del grano de café</w:t>
      </w:r>
      <w:r w:rsidR="00DE3CB3" w:rsidRPr="00CD111B">
        <w:t xml:space="preserve"> y la incorporación </w:t>
      </w:r>
      <w:r w:rsidR="00746E53" w:rsidRPr="00CD111B">
        <w:t xml:space="preserve">inspecciones </w:t>
      </w:r>
      <w:r w:rsidR="00157910" w:rsidRPr="00CD111B">
        <w:t xml:space="preserve">selectivas </w:t>
      </w:r>
      <w:r w:rsidR="00746E53" w:rsidRPr="00CD111B">
        <w:t>de calidad</w:t>
      </w:r>
      <w:r w:rsidR="00DE3CB3" w:rsidRPr="00CD111B">
        <w:t xml:space="preserve"> </w:t>
      </w:r>
      <w:r w:rsidRPr="00CD111B">
        <w:t>es de alta importancia</w:t>
      </w:r>
      <w:r w:rsidR="00DE3CB3" w:rsidRPr="00CD111B">
        <w:t xml:space="preserve">. </w:t>
      </w:r>
      <w:r w:rsidR="00157910" w:rsidRPr="00CD111B">
        <w:t xml:space="preserve">Benignas Café actualmente vende el </w:t>
      </w:r>
      <w:r w:rsidR="00B444FE" w:rsidRPr="00CD111B">
        <w:t>10</w:t>
      </w:r>
      <w:r w:rsidR="00157910" w:rsidRPr="00CD111B">
        <w:t xml:space="preserve">0% de su café producido en finca al intermediario dueño del Beneficio de molido de Café en húmedo en San Isidro </w:t>
      </w:r>
      <w:r w:rsidR="00165029" w:rsidRPr="00CD111B">
        <w:t>Intibucá</w:t>
      </w:r>
      <w:r w:rsidR="00157910" w:rsidRPr="00CD111B">
        <w:t xml:space="preserve">, </w:t>
      </w:r>
      <w:r w:rsidR="00B444FE" w:rsidRPr="00CD111B">
        <w:t>esto para poder pagar la mano de obra por corta de café y dejar pagado los costos de limpieza, abono y fumigación del siguiente año. Todo el café</w:t>
      </w:r>
      <w:r w:rsidR="00157910" w:rsidRPr="00CD111B">
        <w:t xml:space="preserve"> </w:t>
      </w:r>
      <w:r w:rsidR="008175E0" w:rsidRPr="00CD111B">
        <w:t xml:space="preserve">que la microempresa </w:t>
      </w:r>
      <w:r w:rsidR="00B444FE" w:rsidRPr="00CD111B">
        <w:t xml:space="preserve">ocupa para venderlo empacado en libras lo compra a un proveedor </w:t>
      </w:r>
      <w:r w:rsidRPr="00CD111B">
        <w:t xml:space="preserve">externo </w:t>
      </w:r>
      <w:r w:rsidR="00B444FE" w:rsidRPr="00CD111B">
        <w:t xml:space="preserve">que se lo vende en </w:t>
      </w:r>
      <w:r w:rsidR="008175E0" w:rsidRPr="00CD111B">
        <w:t xml:space="preserve">promedio a L 40.00 la libra de </w:t>
      </w:r>
      <w:r w:rsidR="00B444FE" w:rsidRPr="00CD111B">
        <w:t>grano seco verde oro, y con ello le hace</w:t>
      </w:r>
      <w:r w:rsidR="008175E0" w:rsidRPr="00CD111B">
        <w:t>n</w:t>
      </w:r>
      <w:r w:rsidR="00B444FE" w:rsidRPr="00CD111B">
        <w:t xml:space="preserve"> el restante proceso en </w:t>
      </w:r>
      <w:r w:rsidR="00157910" w:rsidRPr="00CD111B">
        <w:t xml:space="preserve">San Pedro Sula </w:t>
      </w:r>
      <w:r w:rsidR="00B444FE" w:rsidRPr="00CD111B">
        <w:t>de tostarlo al horno, molerlo y empacarlo para venderlo</w:t>
      </w:r>
      <w:r w:rsidR="008175E0" w:rsidRPr="00CD111B">
        <w:t xml:space="preserve"> al promedio de venta final de L 90.00</w:t>
      </w:r>
      <w:r w:rsidRPr="00CD111B">
        <w:t xml:space="preserve"> del año del presente estudio</w:t>
      </w:r>
      <w:r w:rsidR="00157910" w:rsidRPr="00CD111B">
        <w:t>.</w:t>
      </w:r>
      <w:r w:rsidR="00165029" w:rsidRPr="00CD111B">
        <w:t xml:space="preserve"> La </w:t>
      </w:r>
      <w:r w:rsidR="00B444FE" w:rsidRPr="00CD111B">
        <w:t xml:space="preserve">venta </w:t>
      </w:r>
      <w:r w:rsidR="00234E9C" w:rsidRPr="00CD111B">
        <w:t xml:space="preserve">promedio </w:t>
      </w:r>
      <w:r w:rsidR="00B444FE" w:rsidRPr="00CD111B">
        <w:t>que Benignas Café presento en el</w:t>
      </w:r>
      <w:r w:rsidR="00165029" w:rsidRPr="00CD111B">
        <w:t xml:space="preserve"> año 2023 </w:t>
      </w:r>
      <w:r w:rsidR="00234E9C" w:rsidRPr="00CD111B">
        <w:t xml:space="preserve">fue de apenas </w:t>
      </w:r>
      <w:r w:rsidR="00165029" w:rsidRPr="00CD111B">
        <w:t>150 libras de café empacado al mes.</w:t>
      </w:r>
      <w:r w:rsidR="005A0330" w:rsidRPr="00CD111B">
        <w:t xml:space="preserve"> </w:t>
      </w:r>
      <w:r w:rsidR="00165029" w:rsidRPr="00CD111B">
        <w:t>Lo cual según su precio promedio de venta de L 90.00 apenas le gener</w:t>
      </w:r>
      <w:r w:rsidR="00234E9C" w:rsidRPr="00CD111B">
        <w:t>ó</w:t>
      </w:r>
      <w:r w:rsidR="00165029" w:rsidRPr="00CD111B">
        <w:t xml:space="preserve"> un ingreso por venta neta de café empacado de L 13,500 al mes, y al restarle los costos le resulta una ganancia beneficio neto al mes de L 3,750 lo cual es muy bajo.</w:t>
      </w:r>
    </w:p>
    <w:p w14:paraId="1CAC5DC3" w14:textId="77777777" w:rsidR="00BF034E" w:rsidRDefault="00BF034E" w:rsidP="00BF034E">
      <w:pPr>
        <w:pStyle w:val="TextoPrincipal"/>
      </w:pPr>
    </w:p>
    <w:p w14:paraId="612F420B" w14:textId="2BCF9D35" w:rsidR="00BF034E" w:rsidRDefault="006B1CFD" w:rsidP="00BF034E">
      <w:pPr>
        <w:pStyle w:val="TextoPrincipal"/>
      </w:pPr>
      <w:r w:rsidRPr="004342C3">
        <w:t>E</w:t>
      </w:r>
      <w:r w:rsidR="00BF034E" w:rsidRPr="004342C3">
        <w:t>l plan estratégico se e</w:t>
      </w:r>
      <w:r w:rsidRPr="004342C3">
        <w:t xml:space="preserve">nfoca </w:t>
      </w:r>
      <w:r w:rsidR="00F922E3" w:rsidRPr="004342C3">
        <w:t xml:space="preserve">primariamente </w:t>
      </w:r>
      <w:r w:rsidRPr="004342C3">
        <w:t xml:space="preserve">en este estudio </w:t>
      </w:r>
      <w:r w:rsidR="00BF034E" w:rsidRPr="004342C3">
        <w:t xml:space="preserve">para un período de </w:t>
      </w:r>
      <w:r w:rsidR="00062E0F" w:rsidRPr="004342C3">
        <w:t>5</w:t>
      </w:r>
      <w:r w:rsidR="00BF034E" w:rsidRPr="004342C3">
        <w:t xml:space="preserve"> años porque la </w:t>
      </w:r>
      <w:r w:rsidRPr="004342C3">
        <w:t xml:space="preserve">realidad de la micro </w:t>
      </w:r>
      <w:r w:rsidR="00BF034E" w:rsidRPr="004342C3">
        <w:t>empresa necesita un horizonte temporal lo suficientemente amplio para implementar</w:t>
      </w:r>
      <w:r w:rsidRPr="004342C3">
        <w:t xml:space="preserve"> paso a paso</w:t>
      </w:r>
      <w:r w:rsidR="00BF034E" w:rsidRPr="004342C3">
        <w:t xml:space="preserve"> </w:t>
      </w:r>
      <w:r w:rsidRPr="004342C3">
        <w:t>las mejoras</w:t>
      </w:r>
      <w:r w:rsidR="00F922E3" w:rsidRPr="004342C3">
        <w:t xml:space="preserve"> </w:t>
      </w:r>
      <w:r w:rsidR="00BF034E" w:rsidRPr="004342C3">
        <w:t>y evaluar l</w:t>
      </w:r>
      <w:r w:rsidRPr="004342C3">
        <w:t>o</w:t>
      </w:r>
      <w:r w:rsidR="00BF034E" w:rsidRPr="004342C3">
        <w:t xml:space="preserve">s </w:t>
      </w:r>
      <w:r w:rsidRPr="004342C3">
        <w:t xml:space="preserve">resultados de las </w:t>
      </w:r>
      <w:r w:rsidR="00BF034E" w:rsidRPr="004342C3">
        <w:t>acciones propuestas, permitiendo así una adecuada planificación y ajustes a medida que avanza el tiempo.</w:t>
      </w:r>
      <w:r w:rsidRPr="004342C3">
        <w:t xml:space="preserve"> Las mejoras </w:t>
      </w:r>
      <w:r w:rsidR="00F922E3" w:rsidRPr="004342C3">
        <w:t>a aplicar en</w:t>
      </w:r>
      <w:r w:rsidRPr="004342C3">
        <w:t xml:space="preserve"> tierras cultivadas ocupan de mejoras graduales año con año, así como también las mejoras en los procesamientos y </w:t>
      </w:r>
      <w:r w:rsidR="00F922E3" w:rsidRPr="004342C3">
        <w:t>comercialización</w:t>
      </w:r>
      <w:r w:rsidRPr="004342C3">
        <w:t xml:space="preserve">. Al finalizar </w:t>
      </w:r>
      <w:r w:rsidR="00F922E3" w:rsidRPr="004342C3">
        <w:t>los</w:t>
      </w:r>
      <w:r w:rsidRPr="004342C3">
        <w:t xml:space="preserve"> 5 años, la </w:t>
      </w:r>
      <w:r w:rsidR="00F922E3" w:rsidRPr="004342C3">
        <w:t xml:space="preserve">micro </w:t>
      </w:r>
      <w:r w:rsidRPr="004342C3">
        <w:t>empresa</w:t>
      </w:r>
      <w:r w:rsidR="00F922E3" w:rsidRPr="004342C3">
        <w:t xml:space="preserve"> pod</w:t>
      </w:r>
      <w:r w:rsidR="002D073D" w:rsidRPr="004342C3">
        <w:t>rá</w:t>
      </w:r>
      <w:r w:rsidRPr="004342C3">
        <w:t xml:space="preserve"> implementar </w:t>
      </w:r>
      <w:r w:rsidR="00F922E3" w:rsidRPr="004342C3">
        <w:t xml:space="preserve">acciones y estrategias más sofisticadas que le permitirán en la presente década </w:t>
      </w:r>
      <w:r w:rsidR="00DE02FA" w:rsidRPr="004342C3">
        <w:t xml:space="preserve">aspirar a transformarse gradualmente </w:t>
      </w:r>
      <w:r w:rsidR="00F922E3" w:rsidRPr="004342C3">
        <w:t>como pequeña, mediana y gran empresa.</w:t>
      </w:r>
    </w:p>
    <w:p w14:paraId="5BEEC059" w14:textId="5C451479" w:rsidR="00DE3CB3" w:rsidRPr="00CD111B" w:rsidRDefault="00DE3CB3" w:rsidP="00BF034E">
      <w:pPr>
        <w:pStyle w:val="TextoPrincipal"/>
      </w:pPr>
      <w:r w:rsidRPr="00CD111B">
        <w:t xml:space="preserve">En conclusión, la elaboración del plan estratégico 2024-2028 para Benigna's Café </w:t>
      </w:r>
      <w:r w:rsidR="00CA3318" w:rsidRPr="00CD111B">
        <w:t xml:space="preserve">es algo </w:t>
      </w:r>
      <w:r w:rsidR="00CA3318" w:rsidRPr="00CD111B">
        <w:lastRenderedPageBreak/>
        <w:t>altamente justificable y necesario, ya que al</w:t>
      </w:r>
      <w:r w:rsidRPr="00CD111B">
        <w:t xml:space="preserve"> considerar estos datos y tendencias </w:t>
      </w:r>
      <w:r w:rsidR="00CA3318" w:rsidRPr="00CD111B">
        <w:t xml:space="preserve">se identifica la alta necesidad de mejorar estos resultados </w:t>
      </w:r>
      <w:r w:rsidR="008E63BD" w:rsidRPr="00CD111B">
        <w:t>económicos</w:t>
      </w:r>
      <w:r w:rsidRPr="00CD111B">
        <w:t xml:space="preserve">. Este plan estratégico deberá fundamentarse en un análisis detallado </w:t>
      </w:r>
      <w:r w:rsidR="008E63BD" w:rsidRPr="00CD111B">
        <w:t>de la situación actual</w:t>
      </w:r>
      <w:r w:rsidRPr="00CD111B">
        <w:t xml:space="preserve">, </w:t>
      </w:r>
      <w:r w:rsidR="008E63BD" w:rsidRPr="00CD111B">
        <w:t>que incluya el</w:t>
      </w:r>
      <w:r w:rsidRPr="00CD111B">
        <w:t xml:space="preserve"> contexto de las tendencias del mercado y prácticas agrícolas, para asegurar su éxito sostenido en un mercado competitivo y en constante evolución.</w:t>
      </w:r>
    </w:p>
    <w:p w14:paraId="7155F9FC" w14:textId="77777777" w:rsidR="00DE3CB3" w:rsidRPr="00CD111B" w:rsidRDefault="00DE3CB3" w:rsidP="00DE3CB3">
      <w:pPr>
        <w:pStyle w:val="TextoPrincipal"/>
      </w:pPr>
    </w:p>
    <w:p w14:paraId="3F7ACB2C" w14:textId="2E7767E8" w:rsidR="00DE3CB3" w:rsidRPr="00CD111B" w:rsidRDefault="51041043" w:rsidP="00F44163">
      <w:pPr>
        <w:pStyle w:val="Ttulo2"/>
        <w:numPr>
          <w:ilvl w:val="1"/>
          <w:numId w:val="17"/>
        </w:numPr>
      </w:pPr>
      <w:bookmarkStart w:id="292" w:name="_Toc153551562"/>
      <w:bookmarkStart w:id="293" w:name="_Toc154258653"/>
      <w:bookmarkStart w:id="294" w:name="_Toc154258847"/>
      <w:bookmarkStart w:id="295" w:name="_Toc158656798"/>
      <w:r w:rsidRPr="00CD111B">
        <w:t>ALCANCE DE LA PROPUESTA</w:t>
      </w:r>
      <w:bookmarkEnd w:id="292"/>
      <w:bookmarkEnd w:id="293"/>
      <w:bookmarkEnd w:id="294"/>
      <w:bookmarkEnd w:id="295"/>
    </w:p>
    <w:p w14:paraId="64D136E4" w14:textId="37D2B365" w:rsidR="00DE3CB3" w:rsidRPr="00CD111B" w:rsidRDefault="51041043" w:rsidP="00DE3CB3">
      <w:pPr>
        <w:pStyle w:val="TextoPrincipal"/>
      </w:pPr>
      <w:bookmarkStart w:id="296" w:name="_Hlk155547622"/>
      <w:r w:rsidRPr="00CD111B">
        <w:t>La propuesta "</w:t>
      </w:r>
      <w:r w:rsidR="2C26E999" w:rsidRPr="00CD111B">
        <w:t>Plan de Acción</w:t>
      </w:r>
      <w:r w:rsidRPr="00CD111B">
        <w:t xml:space="preserve"> para la Optimización de </w:t>
      </w:r>
      <w:r w:rsidR="738F7F83" w:rsidRPr="00CD111B">
        <w:t xml:space="preserve">la </w:t>
      </w:r>
      <w:r w:rsidR="3B5130B6" w:rsidRPr="00CD111B">
        <w:t>Producción</w:t>
      </w:r>
      <w:r w:rsidRPr="00CD111B">
        <w:t xml:space="preserve"> y </w:t>
      </w:r>
      <w:r w:rsidR="35470CD5" w:rsidRPr="00CD111B">
        <w:t>Comercialización</w:t>
      </w:r>
      <w:r w:rsidRPr="00CD111B">
        <w:t xml:space="preserve"> (2024-2028)" para Benigna's Café tiene un alcance diseñado para abordar varios aspectos cruciales de la operación y gestión de la empresa. Su implementación se extiende a varias áreas clave, todas interconectadas para asegurar un enfoque holístico y coherente que respalde el crecimiento y la sostenibilidad de la microempresa.</w:t>
      </w:r>
    </w:p>
    <w:bookmarkEnd w:id="296"/>
    <w:p w14:paraId="4933B5D9" w14:textId="469793CA" w:rsidR="00DE3CB3" w:rsidRPr="00CD111B" w:rsidRDefault="51041043" w:rsidP="00DE3CB3">
      <w:pPr>
        <w:pStyle w:val="TextoPrincipal"/>
      </w:pPr>
      <w:r w:rsidRPr="00CD111B">
        <w:t>Primero, en el ámbito de la optimización de procesos, el enfoque se dirige hacia la mejora de la eficiencia en todas las etapas de producción y procesamiento del café. Esto incluye la evaluación</w:t>
      </w:r>
      <w:r w:rsidR="35A7CB56" w:rsidRPr="00CD111B">
        <w:t xml:space="preserve">, </w:t>
      </w:r>
      <w:r w:rsidRPr="00CD111B">
        <w:t xml:space="preserve">renovación </w:t>
      </w:r>
      <w:r w:rsidR="223B50CC" w:rsidRPr="00CD111B">
        <w:t xml:space="preserve">e incorporación </w:t>
      </w:r>
      <w:r w:rsidRPr="00CD111B">
        <w:t xml:space="preserve">de </w:t>
      </w:r>
      <w:r w:rsidR="7542FD7B" w:rsidRPr="00CD111B">
        <w:t xml:space="preserve">mejores </w:t>
      </w:r>
      <w:r w:rsidRPr="00CD111B">
        <w:t xml:space="preserve">técnicas agrícolas, </w:t>
      </w:r>
      <w:r w:rsidR="580A5A74" w:rsidRPr="00CD111B">
        <w:t xml:space="preserve">apegarse a </w:t>
      </w:r>
      <w:r w:rsidRPr="00CD111B">
        <w:t>tecnologías</w:t>
      </w:r>
      <w:r w:rsidR="21A9DC19" w:rsidRPr="00CD111B">
        <w:t xml:space="preserve"> </w:t>
      </w:r>
      <w:r w:rsidR="78B7E7DB" w:rsidRPr="00CD111B">
        <w:t xml:space="preserve">eficientes </w:t>
      </w:r>
      <w:r w:rsidR="21A9DC19" w:rsidRPr="00CD111B">
        <w:t xml:space="preserve">en el lavado, secado, tostado y molido del grano café </w:t>
      </w:r>
      <w:r w:rsidRPr="00CD111B">
        <w:t xml:space="preserve">y la implementación de prácticas de gestión de recursos más efectivas. El objetivo es incrementar la productividad y calidad del café, reduciendo al mismo tiempo los costos y el impacto ambiental. </w:t>
      </w:r>
      <w:r w:rsidR="5D058813" w:rsidRPr="00CD111B">
        <w:t xml:space="preserve">Según </w:t>
      </w:r>
      <w:r w:rsidR="00E21479" w:rsidRPr="00CD111B">
        <w:t>resultados del</w:t>
      </w:r>
      <w:r w:rsidR="00317749" w:rsidRPr="00CD111B">
        <w:t xml:space="preserve"> instrumento aplicado</w:t>
      </w:r>
      <w:r w:rsidR="00E21479" w:rsidRPr="00CD111B">
        <w:t xml:space="preserve"> en</w:t>
      </w:r>
      <w:r w:rsidR="5D058813" w:rsidRPr="00CD111B">
        <w:t xml:space="preserve"> los productores, </w:t>
      </w:r>
      <w:r w:rsidR="00E21479" w:rsidRPr="00CD111B">
        <w:t xml:space="preserve">a </w:t>
      </w:r>
      <w:r w:rsidR="5D058813" w:rsidRPr="00CD111B">
        <w:t>la</w:t>
      </w:r>
      <w:r w:rsidR="00E21479" w:rsidRPr="00CD111B">
        <w:t>s limpiezas de malezas, fertilizaciones, controles de plagas y corta de café se les aplicaran las mejoras respectivas.</w:t>
      </w:r>
    </w:p>
    <w:p w14:paraId="69766825" w14:textId="0750E494" w:rsidR="00DE3CB3" w:rsidRPr="00CD111B" w:rsidRDefault="51041043" w:rsidP="009C39EC">
      <w:pPr>
        <w:pStyle w:val="TextoPrincipal"/>
      </w:pPr>
      <w:r w:rsidRPr="00CD111B">
        <w:t>En segundo lugar, la propuesta se enfoca en</w:t>
      </w:r>
      <w:r w:rsidR="21D377CF" w:rsidRPr="00CD111B">
        <w:t xml:space="preserve"> </w:t>
      </w:r>
      <w:r w:rsidR="5FE1150A" w:rsidRPr="00CD111B">
        <w:t>desarroll</w:t>
      </w:r>
      <w:r w:rsidR="1BF4D548" w:rsidRPr="00CD111B">
        <w:t>ar</w:t>
      </w:r>
      <w:r w:rsidR="623F7F3C" w:rsidRPr="00CD111B">
        <w:t xml:space="preserve"> </w:t>
      </w:r>
      <w:r w:rsidR="5FE1150A" w:rsidRPr="00CD111B">
        <w:t>una estrategia de comercialización más efectiva</w:t>
      </w:r>
      <w:r w:rsidR="5FBBBDB0" w:rsidRPr="00CD111B">
        <w:t xml:space="preserve"> del café en polvo ya empacado</w:t>
      </w:r>
      <w:r w:rsidR="5FE1150A" w:rsidRPr="00CD111B">
        <w:t xml:space="preserve">, en base a las </w:t>
      </w:r>
      <w:r w:rsidR="18FB4064" w:rsidRPr="00CD111B">
        <w:t>nuevas cantidades</w:t>
      </w:r>
      <w:r w:rsidR="4E1490EA" w:rsidRPr="00CD111B">
        <w:t xml:space="preserve"> de café </w:t>
      </w:r>
      <w:r w:rsidR="00466701" w:rsidRPr="00CD111B">
        <w:t xml:space="preserve">que estarán </w:t>
      </w:r>
      <w:r w:rsidR="4E1490EA" w:rsidRPr="00CD111B">
        <w:t>disponible</w:t>
      </w:r>
      <w:r w:rsidR="00466701" w:rsidRPr="00CD111B">
        <w:t>s</w:t>
      </w:r>
      <w:r w:rsidR="4E1490EA" w:rsidRPr="00CD111B">
        <w:t xml:space="preserve"> en fincas propias y </w:t>
      </w:r>
      <w:r w:rsidR="00002D10" w:rsidRPr="00CD111B">
        <w:t xml:space="preserve">los controles de calidad en el </w:t>
      </w:r>
      <w:r w:rsidR="2AA99D88" w:rsidRPr="00CD111B">
        <w:t>café</w:t>
      </w:r>
      <w:r w:rsidR="4E1490EA" w:rsidRPr="00CD111B">
        <w:t xml:space="preserve"> </w:t>
      </w:r>
      <w:r w:rsidR="036626FD" w:rsidRPr="00CD111B">
        <w:t xml:space="preserve">en grano </w:t>
      </w:r>
      <w:r w:rsidR="4E1490EA" w:rsidRPr="00CD111B">
        <w:t>comprado a proveedores aliados</w:t>
      </w:r>
      <w:r w:rsidR="59D9596E" w:rsidRPr="00CD111B">
        <w:t xml:space="preserve"> ya identificados</w:t>
      </w:r>
      <w:r w:rsidR="2AF043D0" w:rsidRPr="00CD111B">
        <w:t xml:space="preserve">. </w:t>
      </w:r>
      <w:r w:rsidR="722DC2E0" w:rsidRPr="00CD111B">
        <w:t>Analizando</w:t>
      </w:r>
      <w:r w:rsidR="2AF043D0" w:rsidRPr="00CD111B">
        <w:t xml:space="preserve"> </w:t>
      </w:r>
      <w:r w:rsidR="62792731" w:rsidRPr="00CD111B">
        <w:t>el</w:t>
      </w:r>
      <w:r w:rsidR="59D9596E" w:rsidRPr="00CD111B">
        <w:t xml:space="preserve"> </w:t>
      </w:r>
      <w:r w:rsidR="5FE1150A" w:rsidRPr="00CD111B">
        <w:t xml:space="preserve">mercado </w:t>
      </w:r>
      <w:r w:rsidR="258D7CDC" w:rsidRPr="00CD111B">
        <w:t>met</w:t>
      </w:r>
      <w:r w:rsidR="5FE1150A" w:rsidRPr="00CD111B">
        <w:t>a</w:t>
      </w:r>
      <w:r w:rsidR="0A5CABF6" w:rsidRPr="00CD111B">
        <w:t xml:space="preserve"> y haciendo un marketing</w:t>
      </w:r>
      <w:r w:rsidR="46386EB9" w:rsidRPr="00CD111B">
        <w:t xml:space="preserve"> </w:t>
      </w:r>
      <w:r w:rsidR="2506AF30" w:rsidRPr="00CD111B">
        <w:t xml:space="preserve">apropiado </w:t>
      </w:r>
      <w:r w:rsidR="46386EB9" w:rsidRPr="00CD111B">
        <w:t xml:space="preserve">se </w:t>
      </w:r>
      <w:r w:rsidR="6F01943B" w:rsidRPr="00CD111B">
        <w:t xml:space="preserve">pretende </w:t>
      </w:r>
      <w:r w:rsidR="5FE1150A" w:rsidRPr="00CD111B">
        <w:t>fortale</w:t>
      </w:r>
      <w:r w:rsidR="202598AB" w:rsidRPr="00CD111B">
        <w:t>ce</w:t>
      </w:r>
      <w:r w:rsidR="2DD3E89F" w:rsidRPr="00CD111B">
        <w:t>r</w:t>
      </w:r>
      <w:r w:rsidR="5FE1150A" w:rsidRPr="00CD111B">
        <w:t xml:space="preserve"> </w:t>
      </w:r>
      <w:r w:rsidR="00002D10" w:rsidRPr="00CD111B">
        <w:t xml:space="preserve">debidamente </w:t>
      </w:r>
      <w:r w:rsidR="5FE1150A" w:rsidRPr="00CD111B">
        <w:t>la marca Benigna's Café.</w:t>
      </w:r>
    </w:p>
    <w:p w14:paraId="7E8634D8" w14:textId="7C4A69C7" w:rsidR="00DE3CB3" w:rsidRPr="00CD111B" w:rsidRDefault="51041043" w:rsidP="00DE3CB3">
      <w:pPr>
        <w:pStyle w:val="TextoPrincipal"/>
      </w:pPr>
      <w:bookmarkStart w:id="297" w:name="_Hlk156587610"/>
      <w:r w:rsidRPr="00CD111B">
        <w:t>El tercer aspecto del alcance de la propuesta es la elaboración de un plan estratégico sólido</w:t>
      </w:r>
      <w:r w:rsidR="00002D10" w:rsidRPr="00CD111B">
        <w:t xml:space="preserve"> </w:t>
      </w:r>
      <w:r w:rsidRPr="00CD111B">
        <w:t xml:space="preserve">a </w:t>
      </w:r>
      <w:r w:rsidR="09488B3F" w:rsidRPr="00CD111B">
        <w:t>cinco años</w:t>
      </w:r>
      <w:r w:rsidRPr="00CD111B">
        <w:t xml:space="preserve">. Este </w:t>
      </w:r>
      <w:bookmarkEnd w:id="297"/>
      <w:r w:rsidRPr="00CD111B">
        <w:t>plan abarcará desde 2024 hasta 2028 y estará diseñado para adaptarse a la</w:t>
      </w:r>
      <w:r w:rsidR="40552AA5" w:rsidRPr="00CD111B">
        <w:t xml:space="preserve"> realidad y </w:t>
      </w:r>
      <w:r w:rsidRPr="00CD111B">
        <w:t>necesidade</w:t>
      </w:r>
      <w:r w:rsidR="404EDA19" w:rsidRPr="00CD111B">
        <w:t xml:space="preserve">s </w:t>
      </w:r>
      <w:r w:rsidRPr="00CD111B">
        <w:t>de Benigna's Café</w:t>
      </w:r>
      <w:r w:rsidR="00002D10" w:rsidRPr="00CD111B">
        <w:t xml:space="preserve"> de su mercado meta</w:t>
      </w:r>
      <w:r w:rsidRPr="00CD111B">
        <w:t>. Se tomará en cuenta el análisis del mercado, tendencias de consumo, la sostenibilidad y las prácticas agrícolas efectivas para asegurar que la empresa no solo sobreviva, sino que también prospere en el dinámico mercado del café.</w:t>
      </w:r>
    </w:p>
    <w:p w14:paraId="7DA647C3" w14:textId="3822FA0E" w:rsidR="00DE3CB3" w:rsidRPr="00CD111B" w:rsidRDefault="51041043" w:rsidP="00DE3CB3">
      <w:pPr>
        <w:pStyle w:val="TextoPrincipal"/>
      </w:pPr>
      <w:r w:rsidRPr="00CD111B">
        <w:lastRenderedPageBreak/>
        <w:t xml:space="preserve">Además, el alcance de la propuesta también incluye mejorar la </w:t>
      </w:r>
      <w:r w:rsidR="4AA3A60D" w:rsidRPr="00CD111B">
        <w:t xml:space="preserve">manera de cómo se administra la microempresa </w:t>
      </w:r>
      <w:r w:rsidRPr="00CD111B">
        <w:t xml:space="preserve">Benigna's Café. </w:t>
      </w:r>
      <w:r w:rsidR="5CCF04F5" w:rsidRPr="00CD111B">
        <w:t xml:space="preserve">Que actualmente no lleva registros contables formales ni </w:t>
      </w:r>
      <w:r w:rsidR="65EBD0F6" w:rsidRPr="00CD111B">
        <w:t>básicos</w:t>
      </w:r>
      <w:r w:rsidR="6AE24328" w:rsidRPr="00CD111B">
        <w:t>. S</w:t>
      </w:r>
      <w:r w:rsidR="5CCF04F5" w:rsidRPr="00CD111B">
        <w:t>e pretende ir adop</w:t>
      </w:r>
      <w:r w:rsidR="38F548E9" w:rsidRPr="00CD111B">
        <w:t xml:space="preserve">tando </w:t>
      </w:r>
      <w:r w:rsidRPr="00CD111B">
        <w:t xml:space="preserve">prácticas de contabilidad </w:t>
      </w:r>
      <w:r w:rsidR="09A74A13" w:rsidRPr="00CD111B">
        <w:t xml:space="preserve">e indicadores </w:t>
      </w:r>
      <w:r w:rsidRPr="00CD111B">
        <w:t>más robust</w:t>
      </w:r>
      <w:r w:rsidR="647BACC4" w:rsidRPr="00CD111B">
        <w:t>o</w:t>
      </w:r>
      <w:r w:rsidRPr="00CD111B">
        <w:t xml:space="preserve">s, </w:t>
      </w:r>
      <w:r w:rsidR="44BA116D" w:rsidRPr="00CD111B">
        <w:t xml:space="preserve">que permita después </w:t>
      </w:r>
      <w:r w:rsidRPr="00CD111B">
        <w:t>un</w:t>
      </w:r>
      <w:r w:rsidR="007A1597" w:rsidRPr="00CD111B">
        <w:t xml:space="preserve"> mejor control y</w:t>
      </w:r>
      <w:r w:rsidRPr="00CD111B">
        <w:t xml:space="preserve"> </w:t>
      </w:r>
      <w:r w:rsidR="5EAB6D16" w:rsidRPr="00CD111B">
        <w:t xml:space="preserve">mejor </w:t>
      </w:r>
      <w:r w:rsidRPr="00CD111B">
        <w:t xml:space="preserve">planificación financiera </w:t>
      </w:r>
      <w:r w:rsidR="2746EBC5" w:rsidRPr="00CD111B">
        <w:t>para optar a nuevas inversiones que permita</w:t>
      </w:r>
      <w:r w:rsidR="68A20693" w:rsidRPr="00CD111B">
        <w:t xml:space="preserve">n </w:t>
      </w:r>
      <w:r w:rsidR="007A1597" w:rsidRPr="00CD111B">
        <w:t>mayore</w:t>
      </w:r>
      <w:r w:rsidR="68A20693" w:rsidRPr="00CD111B">
        <w:t>s mejores económicas</w:t>
      </w:r>
      <w:r w:rsidRPr="00CD111B">
        <w:t>.</w:t>
      </w:r>
    </w:p>
    <w:p w14:paraId="21A2E26F" w14:textId="05CF4A0E" w:rsidR="00DE3CB3" w:rsidRPr="00CD111B" w:rsidRDefault="51041043" w:rsidP="009C39EC">
      <w:pPr>
        <w:pStyle w:val="TextoPrincipal"/>
      </w:pPr>
      <w:r w:rsidRPr="00CD111B">
        <w:t>Por último, el alcance también contempla</w:t>
      </w:r>
      <w:r w:rsidR="14F33533" w:rsidRPr="00CD111B">
        <w:t xml:space="preserve"> fortalecer </w:t>
      </w:r>
      <w:r w:rsidR="007A1597" w:rsidRPr="00CD111B">
        <w:t xml:space="preserve">y aplicar </w:t>
      </w:r>
      <w:r w:rsidR="0F7E8D2E" w:rsidRPr="00CD111B">
        <w:t>conceptos de</w:t>
      </w:r>
      <w:r w:rsidR="14F33533" w:rsidRPr="00CD111B">
        <w:t xml:space="preserve"> competencias directivas dentro de Benigna's Café. Esto implica desarrollar habilidades de liderazgo, fomentar una cultura organizacional que valore la innovaci</w:t>
      </w:r>
      <w:r w:rsidR="05FB0DAC" w:rsidRPr="00CD111B">
        <w:t xml:space="preserve">ón, </w:t>
      </w:r>
      <w:r w:rsidR="73CFAEC3" w:rsidRPr="00CD111B">
        <w:t xml:space="preserve">investigación </w:t>
      </w:r>
      <w:r w:rsidR="14F33533" w:rsidRPr="00CD111B">
        <w:t>continu</w:t>
      </w:r>
      <w:r w:rsidR="19341DEB" w:rsidRPr="00CD111B">
        <w:t>a</w:t>
      </w:r>
      <w:r w:rsidR="14F33533" w:rsidRPr="00CD111B">
        <w:t xml:space="preserve">, y mejorar la toma de decisiones basada en un </w:t>
      </w:r>
      <w:r w:rsidR="7F947747" w:rsidRPr="00CD111B">
        <w:t xml:space="preserve">registro de </w:t>
      </w:r>
      <w:r w:rsidR="14F33533" w:rsidRPr="00CD111B">
        <w:t xml:space="preserve">análisis </w:t>
      </w:r>
      <w:r w:rsidR="6E3840EE" w:rsidRPr="00CD111B">
        <w:t>históricos</w:t>
      </w:r>
      <w:r w:rsidR="419C1BE2" w:rsidRPr="00CD111B">
        <w:t xml:space="preserve"> </w:t>
      </w:r>
      <w:r w:rsidR="14F33533" w:rsidRPr="00CD111B">
        <w:t>de datos y tendencias del mercado. Se buscará que</w:t>
      </w:r>
      <w:r w:rsidR="0365FF5B" w:rsidRPr="00CD111B">
        <w:t xml:space="preserve"> los dueños</w:t>
      </w:r>
      <w:r w:rsidR="7A576C73" w:rsidRPr="00CD111B">
        <w:t xml:space="preserve"> y </w:t>
      </w:r>
      <w:r w:rsidR="0365FF5B" w:rsidRPr="00CD111B">
        <w:t>colaboradores</w:t>
      </w:r>
      <w:r w:rsidR="14F33533" w:rsidRPr="00CD111B">
        <w:t xml:space="preserve"> en Benigna's Café pueda</w:t>
      </w:r>
      <w:r w:rsidR="13E22062" w:rsidRPr="00CD111B">
        <w:t>n</w:t>
      </w:r>
      <w:r w:rsidR="14F33533" w:rsidRPr="00CD111B">
        <w:t xml:space="preserve"> irse adaptando con la adecuada Resilie</w:t>
      </w:r>
      <w:r w:rsidR="2D00F85D" w:rsidRPr="00CD111B">
        <w:t xml:space="preserve">ncia, </w:t>
      </w:r>
      <w:r w:rsidR="4A34B5C1" w:rsidRPr="00CD111B">
        <w:t xml:space="preserve">optimizar la </w:t>
      </w:r>
      <w:r w:rsidR="2D00F85D" w:rsidRPr="00CD111B">
        <w:t xml:space="preserve">Resolución de conflictos e ir conformando equipos de alto rendimiento en </w:t>
      </w:r>
      <w:r w:rsidR="78C64897" w:rsidRPr="00CD111B">
        <w:t>las diferentes etapas de sus procesos.</w:t>
      </w:r>
    </w:p>
    <w:p w14:paraId="00D58097" w14:textId="463DC44E" w:rsidR="00DE3CB3" w:rsidRPr="00CD111B" w:rsidRDefault="00245E4E" w:rsidP="0084413E">
      <w:pPr>
        <w:pStyle w:val="Ttulo3"/>
        <w:numPr>
          <w:ilvl w:val="2"/>
          <w:numId w:val="17"/>
        </w:numPr>
      </w:pPr>
      <w:bookmarkStart w:id="298" w:name="_Toc153551563"/>
      <w:bookmarkStart w:id="299" w:name="_Toc154258654"/>
      <w:bookmarkStart w:id="300" w:name="_Toc154258848"/>
      <w:bookmarkStart w:id="301" w:name="_Toc158656799"/>
      <w:r w:rsidRPr="00CD111B">
        <w:rPr>
          <w:caps w:val="0"/>
        </w:rPr>
        <w:t>OBJETIVOS DE LA PROPUESTA</w:t>
      </w:r>
      <w:bookmarkEnd w:id="298"/>
      <w:bookmarkEnd w:id="299"/>
      <w:bookmarkEnd w:id="300"/>
      <w:bookmarkEnd w:id="301"/>
    </w:p>
    <w:p w14:paraId="19B2C02E" w14:textId="4305862A" w:rsidR="00DE3CB3" w:rsidRPr="00CD111B" w:rsidRDefault="51041043" w:rsidP="0084413E">
      <w:pPr>
        <w:pStyle w:val="TextoPrincipal"/>
        <w:numPr>
          <w:ilvl w:val="0"/>
          <w:numId w:val="18"/>
        </w:numPr>
      </w:pPr>
      <w:r w:rsidRPr="00CD111B">
        <w:t>Optimizar los procesos operativos para</w:t>
      </w:r>
      <w:r w:rsidR="321FC239" w:rsidRPr="00CD111B">
        <w:t xml:space="preserve"> aumentar la productividad</w:t>
      </w:r>
      <w:r w:rsidR="730C145D" w:rsidRPr="00CD111B">
        <w:t xml:space="preserve"> y mejor</w:t>
      </w:r>
      <w:r w:rsidRPr="00CD111B">
        <w:t>ar la calidad del producto</w:t>
      </w:r>
      <w:r w:rsidR="5DAA9979" w:rsidRPr="00CD111B">
        <w:t>.</w:t>
      </w:r>
    </w:p>
    <w:p w14:paraId="3E6DCB87" w14:textId="442D71E4" w:rsidR="00DE3CB3" w:rsidRPr="00CD111B" w:rsidRDefault="51041043" w:rsidP="0084413E">
      <w:pPr>
        <w:pStyle w:val="TextoPrincipal"/>
        <w:numPr>
          <w:ilvl w:val="0"/>
          <w:numId w:val="18"/>
        </w:numPr>
      </w:pPr>
      <w:r w:rsidRPr="00CD111B">
        <w:t xml:space="preserve">Aumentar los ingresos </w:t>
      </w:r>
      <w:r w:rsidR="182C0977" w:rsidRPr="00CD111B">
        <w:t xml:space="preserve">económicos </w:t>
      </w:r>
      <w:r w:rsidRPr="00CD111B">
        <w:t xml:space="preserve">mediante </w:t>
      </w:r>
      <w:r w:rsidR="1E3777E6" w:rsidRPr="00CD111B">
        <w:t xml:space="preserve">una </w:t>
      </w:r>
      <w:r w:rsidRPr="00CD111B">
        <w:t>estrat</w:t>
      </w:r>
      <w:r w:rsidR="6014860D" w:rsidRPr="00CD111B">
        <w:t>egia</w:t>
      </w:r>
      <w:r w:rsidRPr="00CD111B">
        <w:t xml:space="preserve"> de comercialización efectiva y</w:t>
      </w:r>
      <w:r w:rsidR="7D89EA7E" w:rsidRPr="00CD111B">
        <w:t xml:space="preserve"> afianzar </w:t>
      </w:r>
      <w:r w:rsidRPr="00CD111B">
        <w:t xml:space="preserve">la marca en </w:t>
      </w:r>
      <w:r w:rsidR="22976705" w:rsidRPr="00CD111B">
        <w:t>su</w:t>
      </w:r>
      <w:r w:rsidRPr="00CD111B">
        <w:t xml:space="preserve"> mercado</w:t>
      </w:r>
      <w:r w:rsidR="45A2ECE2" w:rsidRPr="00CD111B">
        <w:t xml:space="preserve"> meta</w:t>
      </w:r>
      <w:r w:rsidRPr="00CD111B">
        <w:t>.</w:t>
      </w:r>
    </w:p>
    <w:p w14:paraId="6D41363D" w14:textId="1ACDDE29" w:rsidR="00DE3CB3" w:rsidRPr="00CD111B" w:rsidRDefault="4B2DFFF3" w:rsidP="0084413E">
      <w:pPr>
        <w:pStyle w:val="TextoPrincipal"/>
        <w:numPr>
          <w:ilvl w:val="0"/>
          <w:numId w:val="18"/>
        </w:numPr>
      </w:pPr>
      <w:r w:rsidRPr="00CD111B">
        <w:t xml:space="preserve">Fortalecer </w:t>
      </w:r>
      <w:r w:rsidR="305BA670" w:rsidRPr="00CD111B">
        <w:t xml:space="preserve">las </w:t>
      </w:r>
      <w:r w:rsidRPr="00CD111B">
        <w:t xml:space="preserve">habilidades </w:t>
      </w:r>
      <w:r w:rsidR="73273CCC" w:rsidRPr="00CD111B">
        <w:t>directivas</w:t>
      </w:r>
      <w:r w:rsidRPr="00CD111B">
        <w:t xml:space="preserve"> </w:t>
      </w:r>
      <w:r w:rsidR="03E95085" w:rsidRPr="00CD111B">
        <w:t>para mejora</w:t>
      </w:r>
      <w:r w:rsidR="095CEC1D" w:rsidRPr="00CD111B">
        <w:t>r</w:t>
      </w:r>
      <w:r w:rsidR="03E95085" w:rsidRPr="00CD111B">
        <w:t xml:space="preserve"> </w:t>
      </w:r>
      <w:r w:rsidR="1901ECB4" w:rsidRPr="00CD111B">
        <w:t>los</w:t>
      </w:r>
      <w:r w:rsidR="64454970" w:rsidRPr="00CD111B">
        <w:t xml:space="preserve"> procesos</w:t>
      </w:r>
      <w:r w:rsidR="3D18ECEE" w:rsidRPr="00CD111B">
        <w:t xml:space="preserve"> de la microempresa</w:t>
      </w:r>
      <w:r w:rsidRPr="00CD111B">
        <w:t>.</w:t>
      </w:r>
    </w:p>
    <w:p w14:paraId="79CAA8E2" w14:textId="77777777" w:rsidR="00DE3CB3" w:rsidRPr="00CD111B" w:rsidRDefault="00DE3CB3" w:rsidP="0084413E">
      <w:pPr>
        <w:pStyle w:val="Ttulo2"/>
        <w:numPr>
          <w:ilvl w:val="1"/>
          <w:numId w:val="17"/>
        </w:numPr>
      </w:pPr>
      <w:bookmarkStart w:id="302" w:name="_Toc153551565"/>
      <w:bookmarkStart w:id="303" w:name="_Toc154258655"/>
      <w:bookmarkStart w:id="304" w:name="_Toc154258849"/>
      <w:bookmarkStart w:id="305" w:name="_Toc158656800"/>
      <w:r w:rsidRPr="00CD111B">
        <w:t>DESCRIPCIÓN Y DESARROLLO</w:t>
      </w:r>
      <w:bookmarkEnd w:id="302"/>
      <w:bookmarkEnd w:id="303"/>
      <w:bookmarkEnd w:id="304"/>
      <w:bookmarkEnd w:id="305"/>
    </w:p>
    <w:p w14:paraId="6EBDE780" w14:textId="274FDFBF" w:rsidR="00DE3CB3" w:rsidRPr="00CD111B" w:rsidRDefault="00245E4E" w:rsidP="0084413E">
      <w:pPr>
        <w:pStyle w:val="Ttulo3"/>
        <w:numPr>
          <w:ilvl w:val="2"/>
          <w:numId w:val="17"/>
        </w:numPr>
      </w:pPr>
      <w:bookmarkStart w:id="306" w:name="_Toc153551566"/>
      <w:bookmarkStart w:id="307" w:name="_Toc154258656"/>
      <w:bookmarkStart w:id="308" w:name="_Toc154258850"/>
      <w:bookmarkStart w:id="309" w:name="_Toc158656801"/>
      <w:r w:rsidRPr="00CD111B">
        <w:rPr>
          <w:caps w:val="0"/>
        </w:rPr>
        <w:t>DESCRIPCIÓN</w:t>
      </w:r>
      <w:bookmarkStart w:id="310" w:name="_Toc153551567"/>
      <w:bookmarkEnd w:id="306"/>
      <w:bookmarkEnd w:id="307"/>
      <w:bookmarkEnd w:id="308"/>
      <w:bookmarkEnd w:id="310"/>
      <w:bookmarkEnd w:id="309"/>
    </w:p>
    <w:p w14:paraId="1BFC6311" w14:textId="3E72A2BD" w:rsidR="009C39EC" w:rsidRPr="00CD111B" w:rsidRDefault="00DE3CB3" w:rsidP="00B65C99">
      <w:pPr>
        <w:pStyle w:val="TextoPrincipal"/>
      </w:pPr>
      <w:r w:rsidRPr="00CD111B">
        <w:t xml:space="preserve">Mejora de la Eficiencia y Rentabilidad: </w:t>
      </w:r>
      <w:r w:rsidR="004A29C2" w:rsidRPr="00CD111B">
        <w:t>En primera instancia s</w:t>
      </w:r>
      <w:r w:rsidRPr="00CD111B">
        <w:t xml:space="preserve">e implementarán </w:t>
      </w:r>
      <w:r w:rsidR="002700C7" w:rsidRPr="00CD111B">
        <w:t>buenas prácticas de cultivo</w:t>
      </w:r>
      <w:r w:rsidRPr="00CD111B">
        <w:t xml:space="preserve"> </w:t>
      </w:r>
      <w:r w:rsidR="002700C7" w:rsidRPr="00CD111B">
        <w:t xml:space="preserve">y manejo </w:t>
      </w:r>
      <w:r w:rsidR="0018437F" w:rsidRPr="00CD111B">
        <w:t xml:space="preserve">en finca </w:t>
      </w:r>
      <w:r w:rsidR="002700C7" w:rsidRPr="00CD111B">
        <w:t>para que la productividad de café sea mayor cada año generando mayores ingresos en esa etapa</w:t>
      </w:r>
      <w:r w:rsidR="00902901" w:rsidRPr="00CD111B">
        <w:t>.</w:t>
      </w:r>
      <w:r w:rsidR="002700C7" w:rsidRPr="00CD111B">
        <w:t xml:space="preserve"> </w:t>
      </w:r>
      <w:r w:rsidR="00902901" w:rsidRPr="00CD111B">
        <w:t>Para efectos de este estudio se proyectará que se siga vendiendo</w:t>
      </w:r>
      <w:r w:rsidR="002700C7" w:rsidRPr="00CD111B">
        <w:t xml:space="preserve"> </w:t>
      </w:r>
      <w:r w:rsidR="00902901" w:rsidRPr="00CD111B">
        <w:t xml:space="preserve">el 100% de su </w:t>
      </w:r>
      <w:r w:rsidR="002700C7" w:rsidRPr="00CD111B">
        <w:t xml:space="preserve">producción de café de finca en grano pergamino lavado húmedo al </w:t>
      </w:r>
      <w:r w:rsidR="0018437F" w:rsidRPr="00CD111B">
        <w:t xml:space="preserve">dueño </w:t>
      </w:r>
      <w:r w:rsidR="002700C7" w:rsidRPr="00CD111B">
        <w:t>intermediario de</w:t>
      </w:r>
      <w:r w:rsidR="0018437F" w:rsidRPr="00CD111B">
        <w:t>l</w:t>
      </w:r>
      <w:r w:rsidR="002700C7" w:rsidRPr="00CD111B">
        <w:t xml:space="preserve"> beneficio ecológico</w:t>
      </w:r>
      <w:r w:rsidR="00902901" w:rsidRPr="00CD111B">
        <w:t>, pero se tiene presupuestado que cada año en que se mejore la calidad d</w:t>
      </w:r>
      <w:r w:rsidR="0014081A" w:rsidRPr="00CD111B">
        <w:t xml:space="preserve">el grano </w:t>
      </w:r>
      <w:r w:rsidR="00902901" w:rsidRPr="00CD111B">
        <w:t>produc</w:t>
      </w:r>
      <w:r w:rsidR="0014081A" w:rsidRPr="00CD111B">
        <w:t>ido</w:t>
      </w:r>
      <w:r w:rsidR="00902901" w:rsidRPr="00CD111B">
        <w:t xml:space="preserve"> en finca, se irán reteniendo lotes para la respectiva trazabilidad de calidad e irlo ofreciendo a mercados más selectos que son más exigentes. Se estima que ya en el año quinto la calidad de café </w:t>
      </w:r>
      <w:r w:rsidR="0014081A" w:rsidRPr="00CD111B">
        <w:t xml:space="preserve">producido </w:t>
      </w:r>
      <w:r w:rsidR="00902901" w:rsidRPr="00CD111B">
        <w:t>sea suficientemente sostenible y ya se puedan alcanzar precios muy superiores a los proyectados en este estudio</w:t>
      </w:r>
      <w:r w:rsidR="0014081A" w:rsidRPr="00CD111B">
        <w:t xml:space="preserve">, generando así mayores ingresos </w:t>
      </w:r>
      <w:r w:rsidR="0014081A" w:rsidRPr="00CD111B">
        <w:lastRenderedPageBreak/>
        <w:t>económicos en mercados superiores</w:t>
      </w:r>
      <w:r w:rsidR="00902901" w:rsidRPr="00CD111B">
        <w:t>.</w:t>
      </w:r>
      <w:r w:rsidR="0014081A" w:rsidRPr="00CD111B">
        <w:t xml:space="preserve"> </w:t>
      </w:r>
      <w:r w:rsidR="004A29C2" w:rsidRPr="00CD111B">
        <w:t>Se optimizará la cadena de suministro para reducir y controlar los costos operativos</w:t>
      </w:r>
      <w:r w:rsidR="0014081A" w:rsidRPr="00CD111B">
        <w:t>.</w:t>
      </w:r>
    </w:p>
    <w:p w14:paraId="06670E04" w14:textId="2635A88E" w:rsidR="00DE3CB3" w:rsidRPr="00CD111B" w:rsidRDefault="00C8244F" w:rsidP="00B65C99">
      <w:pPr>
        <w:pStyle w:val="TextoPrincipal"/>
      </w:pPr>
      <w:r w:rsidRPr="00CD111B">
        <w:t xml:space="preserve">Respecto a la etapa de Comercialización, con las nuevas prácticas y actividades del plan de mejoras se estima mejorar los beneficios ganancias. </w:t>
      </w:r>
      <w:r w:rsidR="004A29C2" w:rsidRPr="00CD111B">
        <w:t>L</w:t>
      </w:r>
      <w:r w:rsidR="0018437F" w:rsidRPr="00CD111B">
        <w:t>a demanda restante</w:t>
      </w:r>
      <w:r w:rsidRPr="00CD111B">
        <w:t xml:space="preserve"> para vender el café en libras empacado</w:t>
      </w:r>
      <w:r w:rsidR="004A29C2" w:rsidRPr="00CD111B">
        <w:t xml:space="preserve"> se </w:t>
      </w:r>
      <w:r w:rsidRPr="00CD111B">
        <w:t xml:space="preserve">proyecta </w:t>
      </w:r>
      <w:r w:rsidR="0014081A" w:rsidRPr="00CD111B">
        <w:t xml:space="preserve">seguir </w:t>
      </w:r>
      <w:r w:rsidR="004A29C2" w:rsidRPr="00CD111B">
        <w:t>compra</w:t>
      </w:r>
      <w:r w:rsidR="0014081A" w:rsidRPr="00CD111B">
        <w:t xml:space="preserve">ndo a </w:t>
      </w:r>
      <w:r w:rsidR="004A29C2" w:rsidRPr="00CD111B">
        <w:t xml:space="preserve">proveedores </w:t>
      </w:r>
      <w:r w:rsidR="0018437F" w:rsidRPr="00CD111B">
        <w:t>confiable</w:t>
      </w:r>
      <w:r w:rsidR="004A29C2" w:rsidRPr="00CD111B">
        <w:t xml:space="preserve">s </w:t>
      </w:r>
      <w:r w:rsidR="0018437F" w:rsidRPr="00CD111B">
        <w:t>que vende</w:t>
      </w:r>
      <w:r w:rsidR="004A29C2" w:rsidRPr="00CD111B">
        <w:t>n</w:t>
      </w:r>
      <w:r w:rsidR="0018437F" w:rsidRPr="00CD111B">
        <w:t xml:space="preserve"> el café ya en café oro seco</w:t>
      </w:r>
      <w:r w:rsidR="004A29C2" w:rsidRPr="00CD111B">
        <w:t>, listo para los</w:t>
      </w:r>
      <w:r w:rsidR="0018437F" w:rsidRPr="00CD111B">
        <w:t xml:space="preserve"> restantes procesos de tostado y molido </w:t>
      </w:r>
      <w:r w:rsidR="004A29C2" w:rsidRPr="00CD111B">
        <w:t xml:space="preserve">los cuales se subcontratan </w:t>
      </w:r>
      <w:r w:rsidR="0018437F" w:rsidRPr="00CD111B">
        <w:t xml:space="preserve">para resultar </w:t>
      </w:r>
      <w:r w:rsidR="004A29C2" w:rsidRPr="00CD111B">
        <w:t xml:space="preserve">finalmente </w:t>
      </w:r>
      <w:r w:rsidR="00A05F2D" w:rsidRPr="00CD111B">
        <w:t xml:space="preserve">en </w:t>
      </w:r>
      <w:r w:rsidR="0018437F" w:rsidRPr="00CD111B">
        <w:t>el café empaquetado en diferentes presentaciones</w:t>
      </w:r>
      <w:r w:rsidR="00A05F2D" w:rsidRPr="00CD111B">
        <w:t xml:space="preserve"> </w:t>
      </w:r>
      <w:r w:rsidR="004A29C2" w:rsidRPr="00CD111B">
        <w:t>para</w:t>
      </w:r>
      <w:r w:rsidR="00A05F2D" w:rsidRPr="00CD111B">
        <w:t xml:space="preserve"> la clientela</w:t>
      </w:r>
      <w:r w:rsidR="0018437F" w:rsidRPr="00CD111B">
        <w:t>.</w:t>
      </w:r>
      <w:r w:rsidRPr="00CD111B">
        <w:t xml:space="preserve"> Con la salvedad que se inspeccionará arduamente la calidad del grano.</w:t>
      </w:r>
      <w:r w:rsidR="0018437F" w:rsidRPr="00CD111B">
        <w:t xml:space="preserve"> </w:t>
      </w:r>
      <w:r w:rsidRPr="00CD111B">
        <w:t>Resaltando que se dará prioridad de ventas directas y en segunda instancia a ventas a intermediarios distribuidores.</w:t>
      </w:r>
    </w:p>
    <w:p w14:paraId="3A917450" w14:textId="3B0E248A" w:rsidR="00DE3CB3" w:rsidRPr="00CD111B" w:rsidRDefault="00DE3CB3" w:rsidP="00DE3CB3">
      <w:pPr>
        <w:pStyle w:val="TextoPrincipal"/>
      </w:pPr>
      <w:r w:rsidRPr="00CD111B">
        <w:t xml:space="preserve">Desarrollo del Liderazgo y Sostenibilidad: Se fomentará </w:t>
      </w:r>
      <w:r w:rsidR="006535A6" w:rsidRPr="00CD111B">
        <w:t xml:space="preserve">capacitar a los 3 dueños y luego a los colaboradores, en mejorar la </w:t>
      </w:r>
      <w:r w:rsidRPr="00CD111B">
        <w:t xml:space="preserve">cultura </w:t>
      </w:r>
      <w:r w:rsidR="006535A6" w:rsidRPr="00CD111B">
        <w:t>organizacional</w:t>
      </w:r>
      <w:r w:rsidRPr="00CD111B">
        <w:t xml:space="preserve"> centrada en la sos</w:t>
      </w:r>
      <w:r w:rsidR="006535A6" w:rsidRPr="00CD111B">
        <w:t>tenibilidad</w:t>
      </w:r>
      <w:r w:rsidRPr="00CD111B">
        <w:t>.</w:t>
      </w:r>
      <w:r w:rsidR="006535A6" w:rsidRPr="00CD111B">
        <w:t xml:space="preserve"> Formación</w:t>
      </w:r>
      <w:r w:rsidRPr="00CD111B">
        <w:t xml:space="preserve"> en liderazgo</w:t>
      </w:r>
      <w:r w:rsidR="006535A6" w:rsidRPr="00CD111B">
        <w:t>s, manejo de conflictos y resiliencia ante los cambios</w:t>
      </w:r>
      <w:r w:rsidRPr="00CD111B">
        <w:rPr>
          <w:color w:val="FF0000"/>
        </w:rPr>
        <w:t xml:space="preserve">. </w:t>
      </w:r>
      <w:r w:rsidRPr="00CD111B">
        <w:t>Esto se logrará a través de talleres y seminarios</w:t>
      </w:r>
      <w:r w:rsidR="006535A6" w:rsidRPr="00CD111B">
        <w:t xml:space="preserve"> online gratis y algunos pagados.</w:t>
      </w:r>
      <w:r w:rsidR="006535A6" w:rsidRPr="00CD111B">
        <w:rPr>
          <w:color w:val="FF0000"/>
        </w:rPr>
        <w:t xml:space="preserve"> </w:t>
      </w:r>
      <w:r w:rsidR="006535A6" w:rsidRPr="00CD111B">
        <w:t xml:space="preserve">Y otras asesorías gratuitas </w:t>
      </w:r>
      <w:r w:rsidR="00A05F2D" w:rsidRPr="00CD111B">
        <w:t>brindadas por el IHCAFE, diversas ONG</w:t>
      </w:r>
      <w:r w:rsidR="00F74850" w:rsidRPr="00CD111B">
        <w:t>, INFOP, Cámaras de Comercio</w:t>
      </w:r>
      <w:r w:rsidR="00A05F2D" w:rsidRPr="00CD111B">
        <w:t xml:space="preserve"> y otras entidades cafetaleras.</w:t>
      </w:r>
      <w:r w:rsidR="00421FB5" w:rsidRPr="00CD111B">
        <w:t xml:space="preserve"> Resaltamos que para este presente estudio acudimos a la asesoría del IHCAFE de San Pedro Sula, y la sucursal del municipio de Jesús de Otoro Intibucá, con el técnico respectivo acudimos a visitar las fincas, muchas de sus recomendaciones fueron incluidas en el plan de mejora de la producción en finca. Y se tiene proyectado contar con el acompañamiento de IHCAFE para el seguimiento de tales mejoras en finca y procesamiento.</w:t>
      </w:r>
    </w:p>
    <w:p w14:paraId="7927F820" w14:textId="7F59AEEB" w:rsidR="00DE3CB3" w:rsidRPr="00CD111B" w:rsidRDefault="00DE3CB3" w:rsidP="00DE3CB3">
      <w:pPr>
        <w:pStyle w:val="TextoPrincipal"/>
      </w:pPr>
      <w:r w:rsidRPr="00CD111B">
        <w:t>Crecimiento y Expansión en el Mercado: Se desarrollarán estrategias de marketing para</w:t>
      </w:r>
      <w:r w:rsidR="00C8244F" w:rsidRPr="00CD111B">
        <w:t xml:space="preserve"> ir </w:t>
      </w:r>
      <w:r w:rsidRPr="00CD111B">
        <w:t>alcanza</w:t>
      </w:r>
      <w:r w:rsidR="00C8244F" w:rsidRPr="00CD111B">
        <w:t>ndo</w:t>
      </w:r>
      <w:r w:rsidRPr="00CD111B">
        <w:t xml:space="preserve"> nuevos mercados y segmentos de clientes, innovando en la línea de productos y estableciendo alianzas estratégicas. </w:t>
      </w:r>
      <w:r w:rsidR="00B65C99" w:rsidRPr="00CD111B">
        <w:t>A</w:t>
      </w:r>
      <w:r w:rsidR="006535A6" w:rsidRPr="00CD111B">
        <w:t>nalizando el</w:t>
      </w:r>
      <w:r w:rsidRPr="00CD111B">
        <w:t xml:space="preserve"> mercado</w:t>
      </w:r>
      <w:r w:rsidR="006535A6" w:rsidRPr="00CD111B">
        <w:t xml:space="preserve"> año con año</w:t>
      </w:r>
      <w:r w:rsidRPr="00CD111B">
        <w:t>, participa</w:t>
      </w:r>
      <w:r w:rsidR="006535A6" w:rsidRPr="00CD111B">
        <w:t>r</w:t>
      </w:r>
      <w:r w:rsidRPr="00CD111B">
        <w:t xml:space="preserve"> en ferias comerciales y campañas de marketing digital para atraer a una audiencia más amplia y aumentar la visibilidad de la marca.</w:t>
      </w:r>
    </w:p>
    <w:p w14:paraId="3FA0C95E" w14:textId="7A0B186F" w:rsidR="00DE3CB3" w:rsidRPr="00CD111B" w:rsidRDefault="00DE3CB3" w:rsidP="00DE3CB3">
      <w:pPr>
        <w:pStyle w:val="TextoPrincipal"/>
      </w:pPr>
      <w:r w:rsidRPr="00CD111B">
        <w:t xml:space="preserve">Planificación Estratégica y Gestión Financiera: Se desarrollará un plan </w:t>
      </w:r>
      <w:r w:rsidR="00B65C99" w:rsidRPr="00CD111B">
        <w:t xml:space="preserve">de </w:t>
      </w:r>
      <w:r w:rsidR="00F74850" w:rsidRPr="00CD111B">
        <w:t>acción que</w:t>
      </w:r>
      <w:r w:rsidRPr="00CD111B">
        <w:t xml:space="preserve"> </w:t>
      </w:r>
      <w:r w:rsidR="00B65C99" w:rsidRPr="00CD111B">
        <w:t>mejore los ingresos económicos</w:t>
      </w:r>
      <w:r w:rsidR="00B65C99" w:rsidRPr="00CD111B">
        <w:rPr>
          <w:color w:val="FF0000"/>
        </w:rPr>
        <w:t xml:space="preserve"> </w:t>
      </w:r>
      <w:r w:rsidRPr="00CD111B">
        <w:t xml:space="preserve">y </w:t>
      </w:r>
      <w:r w:rsidR="00B65C99" w:rsidRPr="00CD111B">
        <w:t>un</w:t>
      </w:r>
      <w:r w:rsidRPr="00CD111B">
        <w:t xml:space="preserve"> control de costos</w:t>
      </w:r>
      <w:r w:rsidR="00B65C99" w:rsidRPr="00CD111B">
        <w:t>. S</w:t>
      </w:r>
      <w:r w:rsidRPr="00CD111B">
        <w:t>e realizarán revisiones periódicas para asegurar la alineación con los objetivos a largo plazo. Esto involucrará el uso de herramientas de planificación estratégica y análisis financiero</w:t>
      </w:r>
      <w:r w:rsidR="00F74850" w:rsidRPr="00CD111B">
        <w:t xml:space="preserve"> con sus </w:t>
      </w:r>
      <w:r w:rsidRPr="00CD111B">
        <w:t>revisiones regulares</w:t>
      </w:r>
      <w:r w:rsidR="00F74850" w:rsidRPr="00CD111B">
        <w:t>.</w:t>
      </w:r>
    </w:p>
    <w:p w14:paraId="7E7BE600" w14:textId="35427EB3" w:rsidR="4508A825" w:rsidRDefault="00F44163" w:rsidP="00F44163">
      <w:pPr>
        <w:pStyle w:val="TextoPrincipal"/>
        <w:ind w:firstLine="0"/>
      </w:pPr>
      <w:r w:rsidRPr="00CD111B">
        <w:lastRenderedPageBreak/>
        <w:t xml:space="preserve">                 </w:t>
      </w:r>
      <w:r w:rsidR="00DE3CB3" w:rsidRPr="00CD111B">
        <w:rPr>
          <w:noProof/>
        </w:rPr>
        <w:drawing>
          <wp:inline distT="0" distB="0" distL="0" distR="0" wp14:anchorId="597123E2" wp14:editId="12644240">
            <wp:extent cx="4772025" cy="2800350"/>
            <wp:effectExtent l="0" t="76200" r="0" b="114300"/>
            <wp:docPr id="2088305295" name="Diagrama 208830529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bookmarkStart w:id="311" w:name="_Toc154258670"/>
      <w:bookmarkStart w:id="312" w:name="_Toc154258864"/>
    </w:p>
    <w:p w14:paraId="479991F7" w14:textId="0C78DEB7" w:rsidR="001B1919" w:rsidRPr="001B1919" w:rsidRDefault="001B1919" w:rsidP="001B1919">
      <w:pPr>
        <w:pStyle w:val="Descripcin"/>
        <w:rPr>
          <w:i w:val="0"/>
          <w:iCs w:val="0"/>
          <w:color w:val="auto"/>
          <w:sz w:val="24"/>
          <w:szCs w:val="24"/>
        </w:rPr>
      </w:pPr>
      <w:bookmarkStart w:id="313" w:name="_Toc158225434"/>
      <w:r w:rsidRPr="001B1919">
        <w:rPr>
          <w:b/>
          <w:bCs/>
          <w:i w:val="0"/>
          <w:iCs w:val="0"/>
          <w:color w:val="auto"/>
          <w:sz w:val="24"/>
          <w:szCs w:val="24"/>
        </w:rPr>
        <w:t xml:space="preserve">Figura  </w:t>
      </w:r>
      <w:r w:rsidRPr="001B1919">
        <w:rPr>
          <w:b/>
          <w:bCs/>
          <w:i w:val="0"/>
          <w:iCs w:val="0"/>
          <w:color w:val="auto"/>
          <w:sz w:val="24"/>
          <w:szCs w:val="24"/>
        </w:rPr>
        <w:fldChar w:fldCharType="begin"/>
      </w:r>
      <w:r w:rsidRPr="001B1919">
        <w:rPr>
          <w:b/>
          <w:bCs/>
          <w:i w:val="0"/>
          <w:iCs w:val="0"/>
          <w:color w:val="auto"/>
          <w:sz w:val="24"/>
          <w:szCs w:val="24"/>
        </w:rPr>
        <w:instrText xml:space="preserve"> SEQ Figura_ \* ARABIC </w:instrText>
      </w:r>
      <w:r w:rsidRPr="001B1919">
        <w:rPr>
          <w:b/>
          <w:bCs/>
          <w:i w:val="0"/>
          <w:iCs w:val="0"/>
          <w:color w:val="auto"/>
          <w:sz w:val="24"/>
          <w:szCs w:val="24"/>
        </w:rPr>
        <w:fldChar w:fldCharType="separate"/>
      </w:r>
      <w:r w:rsidR="00BD45AF">
        <w:rPr>
          <w:b/>
          <w:bCs/>
          <w:i w:val="0"/>
          <w:iCs w:val="0"/>
          <w:noProof/>
          <w:color w:val="auto"/>
          <w:sz w:val="24"/>
          <w:szCs w:val="24"/>
        </w:rPr>
        <w:t>9</w:t>
      </w:r>
      <w:r w:rsidRPr="001B1919">
        <w:rPr>
          <w:b/>
          <w:bCs/>
          <w:i w:val="0"/>
          <w:iCs w:val="0"/>
          <w:color w:val="auto"/>
          <w:sz w:val="24"/>
          <w:szCs w:val="24"/>
        </w:rPr>
        <w:fldChar w:fldCharType="end"/>
      </w:r>
      <w:r w:rsidRPr="001B1919">
        <w:rPr>
          <w:b/>
          <w:bCs/>
          <w:i w:val="0"/>
          <w:iCs w:val="0"/>
          <w:color w:val="auto"/>
          <w:sz w:val="24"/>
          <w:szCs w:val="24"/>
        </w:rPr>
        <w:t>:</w:t>
      </w:r>
      <w:r w:rsidRPr="001B1919">
        <w:rPr>
          <w:i w:val="0"/>
          <w:iCs w:val="0"/>
          <w:color w:val="auto"/>
          <w:sz w:val="24"/>
          <w:szCs w:val="24"/>
        </w:rPr>
        <w:t xml:space="preserve"> Proceso de implementación /Fuente: Elaboración propia</w:t>
      </w:r>
      <w:bookmarkEnd w:id="313"/>
    </w:p>
    <w:p w14:paraId="7C24FC14" w14:textId="59C4144A" w:rsidR="00225F48" w:rsidRDefault="001B1919" w:rsidP="00F44163">
      <w:pPr>
        <w:pStyle w:val="TextoPrincipal"/>
        <w:ind w:firstLine="0"/>
        <w:rPr>
          <w:sz w:val="20"/>
          <w:szCs w:val="20"/>
        </w:rPr>
      </w:pPr>
      <w:r w:rsidRPr="001B1919">
        <w:rPr>
          <w:sz w:val="20"/>
          <w:szCs w:val="20"/>
        </w:rPr>
        <w:t xml:space="preserve">Fuente: Elaboración Propia </w:t>
      </w:r>
    </w:p>
    <w:p w14:paraId="2A326EE1" w14:textId="77777777" w:rsidR="001B1919" w:rsidRPr="001B1919" w:rsidRDefault="001B1919" w:rsidP="00F44163">
      <w:pPr>
        <w:pStyle w:val="TextoPrincipal"/>
        <w:ind w:firstLine="0"/>
        <w:rPr>
          <w:sz w:val="20"/>
          <w:szCs w:val="20"/>
        </w:rPr>
      </w:pPr>
    </w:p>
    <w:p w14:paraId="1671A047" w14:textId="305A914F" w:rsidR="001B1919" w:rsidRPr="00887CBF" w:rsidRDefault="00321A7E" w:rsidP="00887CBF">
      <w:pPr>
        <w:pStyle w:val="Ttulo4"/>
        <w:numPr>
          <w:ilvl w:val="3"/>
          <w:numId w:val="17"/>
        </w:numPr>
      </w:pPr>
      <w:r w:rsidRPr="00CD111B">
        <w:t xml:space="preserve"> </w:t>
      </w:r>
      <w:r w:rsidR="00042EC5" w:rsidRPr="00CD111B">
        <w:t>PLAN</w:t>
      </w:r>
      <w:r w:rsidR="00053F5D" w:rsidRPr="00CD111B">
        <w:t>ES</w:t>
      </w:r>
      <w:r w:rsidR="00042EC5" w:rsidRPr="00CD111B">
        <w:t xml:space="preserve"> DE ACCI</w:t>
      </w:r>
      <w:r w:rsidR="00422170" w:rsidRPr="00CD111B">
        <w:t>ó</w:t>
      </w:r>
      <w:r w:rsidR="00042EC5" w:rsidRPr="00CD111B">
        <w:t>N DE mejora</w:t>
      </w:r>
      <w:bookmarkEnd w:id="311"/>
      <w:bookmarkEnd w:id="312"/>
      <w:r w:rsidR="00042EC5" w:rsidRPr="00CD111B">
        <w:t xml:space="preserve"> </w:t>
      </w:r>
    </w:p>
    <w:p w14:paraId="4CE09795" w14:textId="44585B09" w:rsidR="001B1919" w:rsidRPr="001B1919" w:rsidRDefault="001B1919" w:rsidP="001B1919">
      <w:pPr>
        <w:pStyle w:val="Descripcin"/>
        <w:rPr>
          <w:b/>
          <w:bCs/>
          <w:i w:val="0"/>
          <w:iCs w:val="0"/>
          <w:color w:val="auto"/>
          <w:sz w:val="24"/>
          <w:szCs w:val="24"/>
        </w:rPr>
      </w:pPr>
      <w:bookmarkStart w:id="314" w:name="_Toc158225454"/>
      <w:r w:rsidRPr="001B1919">
        <w:rPr>
          <w:b/>
          <w:bCs/>
          <w:i w:val="0"/>
          <w:iCs w:val="0"/>
          <w:color w:val="auto"/>
          <w:sz w:val="24"/>
          <w:szCs w:val="24"/>
        </w:rPr>
        <w:t xml:space="preserve">Tabla </w:t>
      </w:r>
      <w:r w:rsidRPr="001B1919">
        <w:rPr>
          <w:b/>
          <w:bCs/>
          <w:i w:val="0"/>
          <w:iCs w:val="0"/>
          <w:color w:val="auto"/>
          <w:sz w:val="24"/>
          <w:szCs w:val="24"/>
        </w:rPr>
        <w:fldChar w:fldCharType="begin"/>
      </w:r>
      <w:r w:rsidRPr="001B1919">
        <w:rPr>
          <w:b/>
          <w:bCs/>
          <w:i w:val="0"/>
          <w:iCs w:val="0"/>
          <w:color w:val="auto"/>
          <w:sz w:val="24"/>
          <w:szCs w:val="24"/>
        </w:rPr>
        <w:instrText xml:space="preserve"> SEQ Tabla \* ARABIC </w:instrText>
      </w:r>
      <w:r w:rsidRPr="001B1919">
        <w:rPr>
          <w:b/>
          <w:bCs/>
          <w:i w:val="0"/>
          <w:iCs w:val="0"/>
          <w:color w:val="auto"/>
          <w:sz w:val="24"/>
          <w:szCs w:val="24"/>
        </w:rPr>
        <w:fldChar w:fldCharType="separate"/>
      </w:r>
      <w:r w:rsidR="00BD45AF">
        <w:rPr>
          <w:b/>
          <w:bCs/>
          <w:i w:val="0"/>
          <w:iCs w:val="0"/>
          <w:noProof/>
          <w:color w:val="auto"/>
          <w:sz w:val="24"/>
          <w:szCs w:val="24"/>
        </w:rPr>
        <w:t>11</w:t>
      </w:r>
      <w:r w:rsidRPr="001B1919">
        <w:rPr>
          <w:b/>
          <w:bCs/>
          <w:i w:val="0"/>
          <w:iCs w:val="0"/>
          <w:color w:val="auto"/>
          <w:sz w:val="24"/>
          <w:szCs w:val="24"/>
        </w:rPr>
        <w:fldChar w:fldCharType="end"/>
      </w:r>
      <w:r w:rsidRPr="001B1919">
        <w:rPr>
          <w:b/>
          <w:bCs/>
          <w:i w:val="0"/>
          <w:iCs w:val="0"/>
          <w:color w:val="auto"/>
          <w:sz w:val="24"/>
          <w:szCs w:val="24"/>
        </w:rPr>
        <w:t xml:space="preserve">: </w:t>
      </w:r>
      <w:r w:rsidRPr="001B1919">
        <w:rPr>
          <w:i w:val="0"/>
          <w:iCs w:val="0"/>
          <w:color w:val="auto"/>
          <w:sz w:val="24"/>
          <w:szCs w:val="24"/>
        </w:rPr>
        <w:t>Plan de Mejora</w:t>
      </w:r>
      <w:bookmarkEnd w:id="314"/>
      <w:r w:rsidR="002D073D">
        <w:rPr>
          <w:i w:val="0"/>
          <w:iCs w:val="0"/>
          <w:color w:val="auto"/>
          <w:sz w:val="24"/>
          <w:szCs w:val="24"/>
        </w:rPr>
        <w:t xml:space="preserve"> a 5 años Operaciones en Finca por cada manzana.</w:t>
      </w:r>
    </w:p>
    <w:tbl>
      <w:tblPr>
        <w:tblStyle w:val="Tablaconcuadrcula"/>
        <w:tblpPr w:leftFromText="141" w:rightFromText="141" w:vertAnchor="text" w:horzAnchor="margin" w:tblpX="-578" w:tblpY="165"/>
        <w:tblW w:w="9929" w:type="dxa"/>
        <w:tblLook w:val="04A0" w:firstRow="1" w:lastRow="0" w:firstColumn="1" w:lastColumn="0" w:noHBand="0" w:noVBand="1"/>
      </w:tblPr>
      <w:tblGrid>
        <w:gridCol w:w="9929"/>
      </w:tblGrid>
      <w:tr w:rsidR="00E609F3" w:rsidRPr="00CD111B" w14:paraId="13F8CC32" w14:textId="77777777" w:rsidTr="002B2E1B">
        <w:tc>
          <w:tcPr>
            <w:tcW w:w="9929" w:type="dxa"/>
            <w:shd w:val="clear" w:color="auto" w:fill="B4C6E7" w:themeFill="accent5" w:themeFillTint="66"/>
          </w:tcPr>
          <w:p w14:paraId="2F456322" w14:textId="77777777" w:rsidR="004B1176" w:rsidRPr="00CD111B" w:rsidRDefault="004B1176" w:rsidP="002B2E1B">
            <w:pPr>
              <w:jc w:val="center"/>
              <w:rPr>
                <w:rFonts w:cs="Times New Roman"/>
                <w:szCs w:val="24"/>
              </w:rPr>
            </w:pPr>
            <w:r w:rsidRPr="00CD111B">
              <w:rPr>
                <w:rFonts w:cs="Times New Roman"/>
                <w:szCs w:val="24"/>
              </w:rPr>
              <w:t>PLAN DE MEJORA A 5 AÑOS DE OPERACIONES EN FINCA</w:t>
            </w:r>
          </w:p>
        </w:tc>
      </w:tr>
    </w:tbl>
    <w:tbl>
      <w:tblPr>
        <w:tblStyle w:val="Tablaconcuadrcula6concolores-nfasis51"/>
        <w:tblW w:w="5306" w:type="pct"/>
        <w:tblInd w:w="-572" w:type="dxa"/>
        <w:tblLook w:val="04A0" w:firstRow="1" w:lastRow="0" w:firstColumn="1" w:lastColumn="0" w:noHBand="0" w:noVBand="1"/>
      </w:tblPr>
      <w:tblGrid>
        <w:gridCol w:w="1241"/>
        <w:gridCol w:w="1265"/>
        <w:gridCol w:w="1484"/>
        <w:gridCol w:w="1483"/>
        <w:gridCol w:w="1483"/>
        <w:gridCol w:w="1483"/>
        <w:gridCol w:w="1483"/>
      </w:tblGrid>
      <w:tr w:rsidR="00E63302" w:rsidRPr="00CD111B" w14:paraId="1171ED47" w14:textId="77777777" w:rsidTr="002B2E1B">
        <w:trPr>
          <w:cnfStyle w:val="100000000000" w:firstRow="1" w:lastRow="0" w:firstColumn="0" w:lastColumn="0" w:oddVBand="0" w:evenVBand="0" w:oddHBand="0" w:evenHBand="0" w:firstRowFirstColumn="0" w:firstRowLastColumn="0" w:lastRowFirstColumn="0" w:lastRowLastColumn="0"/>
          <w:trHeight w:val="1732"/>
        </w:trPr>
        <w:tc>
          <w:tcPr>
            <w:cnfStyle w:val="001000000000" w:firstRow="0" w:lastRow="0" w:firstColumn="1" w:lastColumn="0" w:oddVBand="0" w:evenVBand="0" w:oddHBand="0" w:evenHBand="0" w:firstRowFirstColumn="0" w:firstRowLastColumn="0" w:lastRowFirstColumn="0" w:lastRowLastColumn="0"/>
            <w:tcW w:w="715" w:type="pct"/>
          </w:tcPr>
          <w:p w14:paraId="1B83328D" w14:textId="77777777" w:rsidR="004B1176" w:rsidRPr="00CD111B" w:rsidRDefault="004B1176" w:rsidP="004B1176">
            <w:pPr>
              <w:widowControl/>
              <w:spacing w:after="160" w:line="259" w:lineRule="auto"/>
              <w:jc w:val="both"/>
              <w:rPr>
                <w:rFonts w:eastAsia="Calibri" w:cs="Times New Roman"/>
                <w:color w:val="auto"/>
                <w:szCs w:val="24"/>
              </w:rPr>
            </w:pPr>
            <w:bookmarkStart w:id="315" w:name="_Toc154258353"/>
            <w:r w:rsidRPr="00CD111B">
              <w:rPr>
                <w:rFonts w:eastAsia="Calibri" w:cs="Times New Roman"/>
                <w:color w:val="auto"/>
                <w:szCs w:val="24"/>
              </w:rPr>
              <w:t>Concepto</w:t>
            </w:r>
          </w:p>
        </w:tc>
        <w:tc>
          <w:tcPr>
            <w:tcW w:w="548" w:type="pct"/>
          </w:tcPr>
          <w:p w14:paraId="444DF73A" w14:textId="70A6BE6D" w:rsidR="004B1176" w:rsidRPr="00CD111B" w:rsidRDefault="004B1176" w:rsidP="004B1176">
            <w:pPr>
              <w:widowControl/>
              <w:spacing w:after="160" w:line="259" w:lineRule="auto"/>
              <w:jc w:val="both"/>
              <w:cnfStyle w:val="100000000000" w:firstRow="1"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Año cero</w:t>
            </w:r>
          </w:p>
          <w:p w14:paraId="7E124EE6" w14:textId="7723EDDC" w:rsidR="004B1176" w:rsidRPr="00CD111B" w:rsidRDefault="004B1176" w:rsidP="004B1176">
            <w:pPr>
              <w:widowControl/>
              <w:spacing w:after="160" w:line="259" w:lineRule="auto"/>
              <w:jc w:val="both"/>
              <w:cnfStyle w:val="100000000000" w:firstRow="1"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Gasto</w:t>
            </w:r>
            <w:r w:rsidR="00B3360C">
              <w:rPr>
                <w:rFonts w:eastAsia="Calibri" w:cs="Times New Roman"/>
                <w:color w:val="auto"/>
                <w:szCs w:val="24"/>
              </w:rPr>
              <w:t>/</w:t>
            </w:r>
            <w:r w:rsidRPr="00CD111B">
              <w:rPr>
                <w:rFonts w:eastAsia="Calibri" w:cs="Times New Roman"/>
                <w:color w:val="auto"/>
                <w:szCs w:val="24"/>
              </w:rPr>
              <w:t>a</w:t>
            </w:r>
            <w:r w:rsidR="00B3360C">
              <w:rPr>
                <w:rFonts w:eastAsia="Calibri" w:cs="Times New Roman"/>
                <w:color w:val="auto"/>
                <w:szCs w:val="24"/>
              </w:rPr>
              <w:t xml:space="preserve">ño </w:t>
            </w:r>
            <w:r w:rsidRPr="00CD111B">
              <w:rPr>
                <w:rFonts w:eastAsia="Calibri" w:cs="Times New Roman"/>
                <w:color w:val="auto"/>
                <w:szCs w:val="24"/>
              </w:rPr>
              <w:t>manzana</w:t>
            </w:r>
          </w:p>
        </w:tc>
        <w:tc>
          <w:tcPr>
            <w:tcW w:w="748" w:type="pct"/>
          </w:tcPr>
          <w:p w14:paraId="1F69BDCD" w14:textId="77777777" w:rsidR="004B1176" w:rsidRPr="00CD111B" w:rsidRDefault="004B1176" w:rsidP="00073099">
            <w:pPr>
              <w:widowControl/>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Año 1</w:t>
            </w:r>
          </w:p>
        </w:tc>
        <w:tc>
          <w:tcPr>
            <w:tcW w:w="747" w:type="pct"/>
          </w:tcPr>
          <w:p w14:paraId="36A318D8" w14:textId="77777777" w:rsidR="004B1176" w:rsidRPr="00CD111B" w:rsidRDefault="004B1176" w:rsidP="00073099">
            <w:pPr>
              <w:widowControl/>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Año 2</w:t>
            </w:r>
          </w:p>
        </w:tc>
        <w:tc>
          <w:tcPr>
            <w:tcW w:w="747" w:type="pct"/>
          </w:tcPr>
          <w:p w14:paraId="29FCF93A" w14:textId="77777777" w:rsidR="004B1176" w:rsidRPr="00CD111B" w:rsidRDefault="004B1176" w:rsidP="00073099">
            <w:pPr>
              <w:widowControl/>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Año 3</w:t>
            </w:r>
          </w:p>
        </w:tc>
        <w:tc>
          <w:tcPr>
            <w:tcW w:w="747" w:type="pct"/>
          </w:tcPr>
          <w:p w14:paraId="68F1E8FB" w14:textId="77777777" w:rsidR="004B1176" w:rsidRPr="00CD111B" w:rsidRDefault="004B1176" w:rsidP="00073099">
            <w:pPr>
              <w:widowControl/>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Año 4</w:t>
            </w:r>
          </w:p>
        </w:tc>
        <w:tc>
          <w:tcPr>
            <w:tcW w:w="747" w:type="pct"/>
          </w:tcPr>
          <w:p w14:paraId="2383C6E4" w14:textId="77777777" w:rsidR="004B1176" w:rsidRPr="00CD111B" w:rsidRDefault="004B1176" w:rsidP="00073099">
            <w:pPr>
              <w:widowControl/>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Año 5</w:t>
            </w:r>
          </w:p>
        </w:tc>
      </w:tr>
      <w:tr w:rsidR="00E63302" w:rsidRPr="00CD111B" w14:paraId="3B327B1E" w14:textId="77777777" w:rsidTr="002B2E1B">
        <w:trPr>
          <w:cnfStyle w:val="000000100000" w:firstRow="0" w:lastRow="0" w:firstColumn="0" w:lastColumn="0" w:oddVBand="0" w:evenVBand="0" w:oddHBand="1" w:evenHBand="0" w:firstRowFirstColumn="0" w:firstRowLastColumn="0" w:lastRowFirstColumn="0" w:lastRowLastColumn="0"/>
          <w:trHeight w:val="1856"/>
        </w:trPr>
        <w:tc>
          <w:tcPr>
            <w:cnfStyle w:val="001000000000" w:firstRow="0" w:lastRow="0" w:firstColumn="1" w:lastColumn="0" w:oddVBand="0" w:evenVBand="0" w:oddHBand="0" w:evenHBand="0" w:firstRowFirstColumn="0" w:firstRowLastColumn="0" w:lastRowFirstColumn="0" w:lastRowLastColumn="0"/>
            <w:tcW w:w="715" w:type="pct"/>
          </w:tcPr>
          <w:p w14:paraId="5AA8651A" w14:textId="5F77BF5E" w:rsidR="004B1176" w:rsidRPr="00CD111B" w:rsidRDefault="004B1176" w:rsidP="004B1176">
            <w:pPr>
              <w:widowControl/>
              <w:spacing w:after="160" w:line="259" w:lineRule="auto"/>
              <w:jc w:val="both"/>
              <w:rPr>
                <w:rFonts w:eastAsia="Calibri" w:cs="Times New Roman"/>
                <w:color w:val="auto"/>
                <w:szCs w:val="24"/>
              </w:rPr>
            </w:pPr>
            <w:r w:rsidRPr="00CD111B">
              <w:rPr>
                <w:rFonts w:eastAsia="Calibri" w:cs="Times New Roman"/>
                <w:color w:val="auto"/>
                <w:szCs w:val="24"/>
              </w:rPr>
              <w:t>Limpia 1</w:t>
            </w:r>
          </w:p>
          <w:p w14:paraId="093B8C03" w14:textId="35285FBF" w:rsidR="004B1176" w:rsidRPr="00CD111B" w:rsidRDefault="004B1176" w:rsidP="004B1176">
            <w:pPr>
              <w:widowControl/>
              <w:spacing w:after="160" w:line="259" w:lineRule="auto"/>
              <w:jc w:val="both"/>
              <w:rPr>
                <w:rFonts w:eastAsia="Calibri" w:cs="Times New Roman"/>
                <w:color w:val="auto"/>
                <w:szCs w:val="24"/>
              </w:rPr>
            </w:pPr>
            <w:r w:rsidRPr="00CD111B">
              <w:rPr>
                <w:rFonts w:eastAsia="Calibri" w:cs="Times New Roman"/>
                <w:color w:val="auto"/>
                <w:szCs w:val="24"/>
              </w:rPr>
              <w:t>Limpia 2</w:t>
            </w:r>
          </w:p>
          <w:p w14:paraId="4C770257" w14:textId="6C14B6C1" w:rsidR="004B1176" w:rsidRPr="00CD111B" w:rsidRDefault="004B1176" w:rsidP="004B1176">
            <w:pPr>
              <w:widowControl/>
              <w:spacing w:after="160" w:line="259" w:lineRule="auto"/>
              <w:jc w:val="both"/>
              <w:rPr>
                <w:rFonts w:eastAsia="Calibri" w:cs="Times New Roman"/>
                <w:color w:val="auto"/>
                <w:szCs w:val="24"/>
              </w:rPr>
            </w:pPr>
            <w:r w:rsidRPr="00CD111B">
              <w:rPr>
                <w:rFonts w:eastAsia="Calibri" w:cs="Times New Roman"/>
                <w:color w:val="auto"/>
                <w:szCs w:val="24"/>
              </w:rPr>
              <w:t>Limpia 3</w:t>
            </w:r>
          </w:p>
          <w:p w14:paraId="0CA1A6BD" w14:textId="332D5FC3" w:rsidR="004B1176" w:rsidRPr="00CD111B" w:rsidRDefault="004B1176" w:rsidP="004B1176">
            <w:pPr>
              <w:widowControl/>
              <w:spacing w:after="160" w:line="259" w:lineRule="auto"/>
              <w:jc w:val="both"/>
              <w:rPr>
                <w:rFonts w:eastAsia="Calibri" w:cs="Times New Roman"/>
                <w:color w:val="auto"/>
                <w:szCs w:val="24"/>
              </w:rPr>
            </w:pPr>
            <w:r w:rsidRPr="00CD111B">
              <w:rPr>
                <w:rFonts w:eastAsia="Calibri" w:cs="Times New Roman"/>
                <w:color w:val="auto"/>
                <w:szCs w:val="24"/>
              </w:rPr>
              <w:t>Limpia 4</w:t>
            </w:r>
          </w:p>
        </w:tc>
        <w:tc>
          <w:tcPr>
            <w:tcW w:w="548" w:type="pct"/>
          </w:tcPr>
          <w:p w14:paraId="3086600D" w14:textId="580CF01D"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00F85178" w:rsidRPr="00CD111B">
              <w:rPr>
                <w:rFonts w:eastAsia="Calibri" w:cs="Times New Roman"/>
                <w:color w:val="auto"/>
                <w:szCs w:val="24"/>
              </w:rPr>
              <w:t>00</w:t>
            </w:r>
          </w:p>
          <w:p w14:paraId="2E1F9FD3" w14:textId="3DFC249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00F85178" w:rsidRPr="00CD111B">
              <w:rPr>
                <w:rFonts w:eastAsia="Calibri" w:cs="Times New Roman"/>
                <w:color w:val="auto"/>
                <w:szCs w:val="24"/>
              </w:rPr>
              <w:t>00</w:t>
            </w:r>
          </w:p>
          <w:p w14:paraId="0E4337F9"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w:t>
            </w:r>
          </w:p>
          <w:p w14:paraId="43C70886"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w:t>
            </w:r>
          </w:p>
        </w:tc>
        <w:tc>
          <w:tcPr>
            <w:tcW w:w="748" w:type="pct"/>
          </w:tcPr>
          <w:p w14:paraId="459ED7F1" w14:textId="67124716"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00F85178" w:rsidRPr="00CD111B">
              <w:rPr>
                <w:rFonts w:eastAsia="Calibri" w:cs="Times New Roman"/>
                <w:color w:val="auto"/>
                <w:szCs w:val="24"/>
              </w:rPr>
              <w:t>00</w:t>
            </w:r>
            <w:r w:rsidRPr="00CD111B">
              <w:rPr>
                <w:rFonts w:eastAsia="Calibri" w:cs="Times New Roman"/>
                <w:color w:val="auto"/>
                <w:szCs w:val="24"/>
              </w:rPr>
              <w:t>.00</w:t>
            </w:r>
          </w:p>
          <w:p w14:paraId="79CF1B87" w14:textId="3D8BA7AD"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00F85178" w:rsidRPr="00CD111B">
              <w:rPr>
                <w:rFonts w:eastAsia="Calibri" w:cs="Times New Roman"/>
                <w:color w:val="auto"/>
                <w:szCs w:val="24"/>
              </w:rPr>
              <w:t>00</w:t>
            </w:r>
            <w:r w:rsidRPr="00CD111B">
              <w:rPr>
                <w:rFonts w:eastAsia="Calibri" w:cs="Times New Roman"/>
                <w:color w:val="auto"/>
                <w:szCs w:val="24"/>
              </w:rPr>
              <w:t>.00</w:t>
            </w:r>
          </w:p>
          <w:p w14:paraId="1960083A"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w:t>
            </w:r>
          </w:p>
          <w:p w14:paraId="1428480E"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w:t>
            </w:r>
          </w:p>
        </w:tc>
        <w:tc>
          <w:tcPr>
            <w:tcW w:w="747" w:type="pct"/>
          </w:tcPr>
          <w:p w14:paraId="6860F04A" w14:textId="3F3EE25C"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00F85178" w:rsidRPr="00CD111B">
              <w:rPr>
                <w:rFonts w:eastAsia="Calibri" w:cs="Times New Roman"/>
                <w:color w:val="auto"/>
                <w:szCs w:val="24"/>
              </w:rPr>
              <w:t>00</w:t>
            </w:r>
            <w:r w:rsidRPr="00CD111B">
              <w:rPr>
                <w:rFonts w:eastAsia="Calibri" w:cs="Times New Roman"/>
                <w:color w:val="auto"/>
                <w:szCs w:val="24"/>
              </w:rPr>
              <w:t>.00</w:t>
            </w:r>
          </w:p>
          <w:p w14:paraId="69EF315B" w14:textId="1BC7DE29"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Pr="00CD111B">
              <w:rPr>
                <w:rFonts w:eastAsia="Calibri" w:cs="Times New Roman"/>
                <w:color w:val="auto"/>
                <w:szCs w:val="24"/>
              </w:rPr>
              <w:t>00.00</w:t>
            </w:r>
          </w:p>
          <w:p w14:paraId="18454E2C" w14:textId="3F88E0A8"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Pr="00CD111B">
              <w:rPr>
                <w:rFonts w:eastAsia="Calibri" w:cs="Times New Roman"/>
                <w:color w:val="auto"/>
                <w:szCs w:val="24"/>
              </w:rPr>
              <w:t>00.00</w:t>
            </w:r>
          </w:p>
          <w:p w14:paraId="35D4A6DB"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w:t>
            </w:r>
          </w:p>
        </w:tc>
        <w:tc>
          <w:tcPr>
            <w:tcW w:w="747" w:type="pct"/>
          </w:tcPr>
          <w:p w14:paraId="3A11F43A" w14:textId="2B643A13"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Pr="00CD111B">
              <w:rPr>
                <w:rFonts w:eastAsia="Calibri" w:cs="Times New Roman"/>
                <w:color w:val="auto"/>
                <w:szCs w:val="24"/>
              </w:rPr>
              <w:t>00.00</w:t>
            </w:r>
          </w:p>
          <w:p w14:paraId="5DD338A6" w14:textId="197C3955"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Pr="00CD111B">
              <w:rPr>
                <w:rFonts w:eastAsia="Calibri" w:cs="Times New Roman"/>
                <w:color w:val="auto"/>
                <w:szCs w:val="24"/>
              </w:rPr>
              <w:t>00.00</w:t>
            </w:r>
          </w:p>
          <w:p w14:paraId="0B312182" w14:textId="1F90583E"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600</w:t>
            </w:r>
            <w:r w:rsidRPr="00CD111B">
              <w:rPr>
                <w:rFonts w:eastAsia="Calibri" w:cs="Times New Roman"/>
                <w:color w:val="auto"/>
                <w:szCs w:val="24"/>
              </w:rPr>
              <w:t>.00</w:t>
            </w:r>
          </w:p>
          <w:p w14:paraId="76DF2C99"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w:t>
            </w:r>
          </w:p>
        </w:tc>
        <w:tc>
          <w:tcPr>
            <w:tcW w:w="747" w:type="pct"/>
          </w:tcPr>
          <w:p w14:paraId="6ABEE882" w14:textId="3BE217EF"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Pr="00CD111B">
              <w:rPr>
                <w:rFonts w:eastAsia="Calibri" w:cs="Times New Roman"/>
                <w:color w:val="auto"/>
                <w:szCs w:val="24"/>
              </w:rPr>
              <w:t>00.00</w:t>
            </w:r>
          </w:p>
          <w:p w14:paraId="38EAB80A" w14:textId="4BC8F0DD"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Pr="00CD111B">
              <w:rPr>
                <w:rFonts w:eastAsia="Calibri" w:cs="Times New Roman"/>
                <w:color w:val="auto"/>
                <w:szCs w:val="24"/>
              </w:rPr>
              <w:t>00.00</w:t>
            </w:r>
          </w:p>
          <w:p w14:paraId="1FA3384B" w14:textId="374FA7E2"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Pr="00CD111B">
              <w:rPr>
                <w:rFonts w:eastAsia="Calibri" w:cs="Times New Roman"/>
                <w:color w:val="auto"/>
                <w:szCs w:val="24"/>
              </w:rPr>
              <w:t>00.00</w:t>
            </w:r>
          </w:p>
          <w:p w14:paraId="53B354DC" w14:textId="3FF77FE9"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Pr="00CD111B">
              <w:rPr>
                <w:rFonts w:eastAsia="Calibri" w:cs="Times New Roman"/>
                <w:color w:val="auto"/>
                <w:szCs w:val="24"/>
              </w:rPr>
              <w:t>00.00</w:t>
            </w:r>
          </w:p>
        </w:tc>
        <w:tc>
          <w:tcPr>
            <w:tcW w:w="747" w:type="pct"/>
          </w:tcPr>
          <w:p w14:paraId="21CB5DEE" w14:textId="471D00E8"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Pr="00CD111B">
              <w:rPr>
                <w:rFonts w:eastAsia="Calibri" w:cs="Times New Roman"/>
                <w:color w:val="auto"/>
                <w:szCs w:val="24"/>
              </w:rPr>
              <w:t>00.00</w:t>
            </w:r>
          </w:p>
          <w:p w14:paraId="11DF3D6B" w14:textId="4BB95B62"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Pr="00CD111B">
              <w:rPr>
                <w:rFonts w:eastAsia="Calibri" w:cs="Times New Roman"/>
                <w:color w:val="auto"/>
                <w:szCs w:val="24"/>
              </w:rPr>
              <w:t>00.00</w:t>
            </w:r>
          </w:p>
          <w:p w14:paraId="3C43F010" w14:textId="3A714CA4"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Pr="00CD111B">
              <w:rPr>
                <w:rFonts w:eastAsia="Calibri" w:cs="Times New Roman"/>
                <w:color w:val="auto"/>
                <w:szCs w:val="24"/>
              </w:rPr>
              <w:t>00.00</w:t>
            </w:r>
          </w:p>
          <w:p w14:paraId="155D6683" w14:textId="3F423E95"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2D073D">
              <w:rPr>
                <w:rFonts w:eastAsia="Calibri" w:cs="Times New Roman"/>
                <w:color w:val="auto"/>
                <w:szCs w:val="24"/>
              </w:rPr>
              <w:t>6</w:t>
            </w:r>
            <w:r w:rsidRPr="00CD111B">
              <w:rPr>
                <w:rFonts w:eastAsia="Calibri" w:cs="Times New Roman"/>
                <w:color w:val="auto"/>
                <w:szCs w:val="24"/>
              </w:rPr>
              <w:t>00.00</w:t>
            </w:r>
          </w:p>
        </w:tc>
      </w:tr>
      <w:tr w:rsidR="00E63302" w:rsidRPr="00CD111B" w14:paraId="1C5B2C3E" w14:textId="77777777" w:rsidTr="002B2E1B">
        <w:trPr>
          <w:trHeight w:val="1375"/>
        </w:trPr>
        <w:tc>
          <w:tcPr>
            <w:cnfStyle w:val="001000000000" w:firstRow="0" w:lastRow="0" w:firstColumn="1" w:lastColumn="0" w:oddVBand="0" w:evenVBand="0" w:oddHBand="0" w:evenHBand="0" w:firstRowFirstColumn="0" w:firstRowLastColumn="0" w:lastRowFirstColumn="0" w:lastRowLastColumn="0"/>
            <w:tcW w:w="715" w:type="pct"/>
          </w:tcPr>
          <w:p w14:paraId="1AAA0B56" w14:textId="3E37D415" w:rsidR="004B1176" w:rsidRPr="00576159" w:rsidRDefault="004B1176" w:rsidP="004B1176">
            <w:pPr>
              <w:widowControl/>
              <w:spacing w:after="160" w:line="259" w:lineRule="auto"/>
              <w:jc w:val="both"/>
              <w:rPr>
                <w:rFonts w:eastAsia="Calibri" w:cs="Times New Roman"/>
                <w:color w:val="auto"/>
                <w:szCs w:val="24"/>
                <w:lang w:val="en-US"/>
              </w:rPr>
            </w:pPr>
            <w:proofErr w:type="spellStart"/>
            <w:r w:rsidRPr="00576159">
              <w:rPr>
                <w:rFonts w:eastAsia="Calibri" w:cs="Times New Roman"/>
                <w:color w:val="auto"/>
                <w:szCs w:val="24"/>
                <w:lang w:val="en-US"/>
              </w:rPr>
              <w:t>Abonad</w:t>
            </w:r>
            <w:proofErr w:type="spellEnd"/>
            <w:r w:rsidRPr="00576159">
              <w:rPr>
                <w:rFonts w:eastAsia="Calibri" w:cs="Times New Roman"/>
                <w:color w:val="auto"/>
                <w:szCs w:val="24"/>
                <w:lang w:val="en-US"/>
              </w:rPr>
              <w:t xml:space="preserve"> 1</w:t>
            </w:r>
          </w:p>
          <w:p w14:paraId="0881A921" w14:textId="6B4B2E30" w:rsidR="004B1176" w:rsidRPr="00576159" w:rsidRDefault="004B1176" w:rsidP="004B1176">
            <w:pPr>
              <w:widowControl/>
              <w:spacing w:after="160" w:line="259" w:lineRule="auto"/>
              <w:jc w:val="both"/>
              <w:rPr>
                <w:rFonts w:eastAsia="Calibri" w:cs="Times New Roman"/>
                <w:color w:val="auto"/>
                <w:szCs w:val="24"/>
                <w:lang w:val="en-US"/>
              </w:rPr>
            </w:pPr>
            <w:proofErr w:type="spellStart"/>
            <w:r w:rsidRPr="00576159">
              <w:rPr>
                <w:rFonts w:eastAsia="Calibri" w:cs="Times New Roman"/>
                <w:color w:val="auto"/>
                <w:szCs w:val="24"/>
                <w:lang w:val="en-US"/>
              </w:rPr>
              <w:t>Abonad</w:t>
            </w:r>
            <w:proofErr w:type="spellEnd"/>
            <w:r w:rsidRPr="00576159">
              <w:rPr>
                <w:rFonts w:eastAsia="Calibri" w:cs="Times New Roman"/>
                <w:color w:val="auto"/>
                <w:szCs w:val="24"/>
                <w:lang w:val="en-US"/>
              </w:rPr>
              <w:t xml:space="preserve"> 2</w:t>
            </w:r>
          </w:p>
          <w:p w14:paraId="71420404" w14:textId="45950EDB" w:rsidR="004B1176" w:rsidRPr="00576159" w:rsidRDefault="004B1176" w:rsidP="004B1176">
            <w:pPr>
              <w:widowControl/>
              <w:spacing w:after="160" w:line="259" w:lineRule="auto"/>
              <w:jc w:val="both"/>
              <w:rPr>
                <w:rFonts w:eastAsia="Calibri" w:cs="Times New Roman"/>
                <w:color w:val="auto"/>
                <w:szCs w:val="24"/>
                <w:lang w:val="en-US"/>
              </w:rPr>
            </w:pPr>
            <w:proofErr w:type="spellStart"/>
            <w:r w:rsidRPr="00576159">
              <w:rPr>
                <w:rFonts w:eastAsia="Calibri" w:cs="Times New Roman"/>
                <w:color w:val="auto"/>
                <w:szCs w:val="24"/>
                <w:lang w:val="en-US"/>
              </w:rPr>
              <w:t>Abonad</w:t>
            </w:r>
            <w:proofErr w:type="spellEnd"/>
            <w:r w:rsidRPr="00576159">
              <w:rPr>
                <w:rFonts w:eastAsia="Calibri" w:cs="Times New Roman"/>
                <w:color w:val="auto"/>
                <w:szCs w:val="24"/>
                <w:lang w:val="en-US"/>
              </w:rPr>
              <w:t xml:space="preserve"> 3</w:t>
            </w:r>
          </w:p>
          <w:p w14:paraId="0CA11407" w14:textId="0267B38A" w:rsidR="004B1176" w:rsidRPr="00576159" w:rsidRDefault="004B1176" w:rsidP="004B1176">
            <w:pPr>
              <w:widowControl/>
              <w:spacing w:after="160" w:line="259" w:lineRule="auto"/>
              <w:jc w:val="both"/>
              <w:rPr>
                <w:rFonts w:eastAsia="Calibri" w:cs="Times New Roman"/>
                <w:color w:val="auto"/>
                <w:szCs w:val="24"/>
                <w:lang w:val="en-US"/>
              </w:rPr>
            </w:pPr>
            <w:proofErr w:type="spellStart"/>
            <w:r w:rsidRPr="00576159">
              <w:rPr>
                <w:rFonts w:eastAsia="Calibri" w:cs="Times New Roman"/>
                <w:color w:val="auto"/>
                <w:szCs w:val="24"/>
                <w:lang w:val="en-US"/>
              </w:rPr>
              <w:lastRenderedPageBreak/>
              <w:t>Abonad</w:t>
            </w:r>
            <w:proofErr w:type="spellEnd"/>
            <w:r w:rsidRPr="00576159">
              <w:rPr>
                <w:rFonts w:eastAsia="Calibri" w:cs="Times New Roman"/>
                <w:color w:val="auto"/>
                <w:szCs w:val="24"/>
                <w:lang w:val="en-US"/>
              </w:rPr>
              <w:t xml:space="preserve"> 4</w:t>
            </w:r>
          </w:p>
          <w:p w14:paraId="1A8A0CB7" w14:textId="5F5F6FA6" w:rsidR="004B1176" w:rsidRPr="00576159" w:rsidRDefault="004B1176" w:rsidP="004B1176">
            <w:pPr>
              <w:widowControl/>
              <w:spacing w:after="160" w:line="259" w:lineRule="auto"/>
              <w:jc w:val="both"/>
              <w:rPr>
                <w:rFonts w:eastAsia="Calibri" w:cs="Times New Roman"/>
                <w:color w:val="auto"/>
                <w:szCs w:val="24"/>
                <w:lang w:val="en-US"/>
              </w:rPr>
            </w:pPr>
            <w:proofErr w:type="spellStart"/>
            <w:r w:rsidRPr="00576159">
              <w:rPr>
                <w:rFonts w:eastAsia="Calibri" w:cs="Times New Roman"/>
                <w:color w:val="auto"/>
                <w:szCs w:val="24"/>
                <w:lang w:val="en-US"/>
              </w:rPr>
              <w:t>Abonad</w:t>
            </w:r>
            <w:proofErr w:type="spellEnd"/>
            <w:r w:rsidRPr="00576159">
              <w:rPr>
                <w:rFonts w:eastAsia="Calibri" w:cs="Times New Roman"/>
                <w:color w:val="auto"/>
                <w:szCs w:val="24"/>
                <w:lang w:val="en-US"/>
              </w:rPr>
              <w:t xml:space="preserve"> 5</w:t>
            </w:r>
          </w:p>
        </w:tc>
        <w:tc>
          <w:tcPr>
            <w:tcW w:w="548" w:type="pct"/>
          </w:tcPr>
          <w:p w14:paraId="3D16767D" w14:textId="30B04D72"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lastRenderedPageBreak/>
              <w:t>L 5,000</w:t>
            </w:r>
          </w:p>
          <w:p w14:paraId="21CC611E" w14:textId="74285E1D"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3,000</w:t>
            </w:r>
          </w:p>
          <w:p w14:paraId="38B68F38"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w:t>
            </w:r>
          </w:p>
          <w:p w14:paraId="4EA13095"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lastRenderedPageBreak/>
              <w:t>-</w:t>
            </w:r>
          </w:p>
          <w:p w14:paraId="18D1AAC9"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w:t>
            </w:r>
          </w:p>
        </w:tc>
        <w:tc>
          <w:tcPr>
            <w:tcW w:w="748" w:type="pct"/>
          </w:tcPr>
          <w:p w14:paraId="3E918EA7"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lastRenderedPageBreak/>
              <w:t>L 5,000.00</w:t>
            </w:r>
          </w:p>
          <w:p w14:paraId="711A67E5"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3,000.00</w:t>
            </w:r>
          </w:p>
          <w:p w14:paraId="1D10A41F"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5,000.00</w:t>
            </w:r>
          </w:p>
          <w:p w14:paraId="2274EA58"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lastRenderedPageBreak/>
              <w:t>-</w:t>
            </w:r>
          </w:p>
          <w:p w14:paraId="7A4EE478"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w:t>
            </w:r>
          </w:p>
        </w:tc>
        <w:tc>
          <w:tcPr>
            <w:tcW w:w="747" w:type="pct"/>
          </w:tcPr>
          <w:p w14:paraId="3F9FB9C4"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lastRenderedPageBreak/>
              <w:t>L 5,000.00</w:t>
            </w:r>
          </w:p>
          <w:p w14:paraId="6DA67CE0"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3,000.00</w:t>
            </w:r>
          </w:p>
          <w:p w14:paraId="27119410"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5,000.00</w:t>
            </w:r>
          </w:p>
          <w:p w14:paraId="6869F8DC"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lastRenderedPageBreak/>
              <w:t>L 3,000.00</w:t>
            </w:r>
          </w:p>
          <w:p w14:paraId="447D01F6"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w:t>
            </w:r>
          </w:p>
        </w:tc>
        <w:tc>
          <w:tcPr>
            <w:tcW w:w="747" w:type="pct"/>
          </w:tcPr>
          <w:p w14:paraId="0AC125BE"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lastRenderedPageBreak/>
              <w:t>L 5,000.00</w:t>
            </w:r>
          </w:p>
          <w:p w14:paraId="2ED1A8AA"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3,000.00</w:t>
            </w:r>
          </w:p>
          <w:p w14:paraId="3C4055E7"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5,000.00</w:t>
            </w:r>
          </w:p>
          <w:p w14:paraId="0B2C5816"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lastRenderedPageBreak/>
              <w:t>L 3,000.00</w:t>
            </w:r>
          </w:p>
          <w:p w14:paraId="3F3BFD50"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w:t>
            </w:r>
          </w:p>
        </w:tc>
        <w:tc>
          <w:tcPr>
            <w:tcW w:w="747" w:type="pct"/>
          </w:tcPr>
          <w:p w14:paraId="7B71BE2D"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lastRenderedPageBreak/>
              <w:t>L 5,000.00</w:t>
            </w:r>
          </w:p>
          <w:p w14:paraId="5599B590"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3,000.00</w:t>
            </w:r>
          </w:p>
          <w:p w14:paraId="04D740D7"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5,000.00</w:t>
            </w:r>
          </w:p>
          <w:p w14:paraId="50DF1E51"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lastRenderedPageBreak/>
              <w:t>L 3,000.00</w:t>
            </w:r>
          </w:p>
          <w:p w14:paraId="1A9AFBB2"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5,000.00</w:t>
            </w:r>
          </w:p>
        </w:tc>
        <w:tc>
          <w:tcPr>
            <w:tcW w:w="747" w:type="pct"/>
          </w:tcPr>
          <w:p w14:paraId="46B68F37"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lastRenderedPageBreak/>
              <w:t>L 5,000.00</w:t>
            </w:r>
          </w:p>
          <w:p w14:paraId="64A1099E"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3,000.00</w:t>
            </w:r>
          </w:p>
          <w:p w14:paraId="10FAEE09"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5,000.00</w:t>
            </w:r>
          </w:p>
          <w:p w14:paraId="058A7783"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lastRenderedPageBreak/>
              <w:t>L 3,000.00</w:t>
            </w:r>
          </w:p>
          <w:p w14:paraId="2C177E75"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5,000.00</w:t>
            </w:r>
          </w:p>
        </w:tc>
      </w:tr>
      <w:tr w:rsidR="00E63302" w:rsidRPr="00CD111B" w14:paraId="49C89841" w14:textId="77777777" w:rsidTr="002B2E1B">
        <w:trPr>
          <w:cnfStyle w:val="000000100000" w:firstRow="0" w:lastRow="0" w:firstColumn="0" w:lastColumn="0" w:oddVBand="0" w:evenVBand="0" w:oddHBand="1" w:evenHBand="0" w:firstRowFirstColumn="0" w:firstRowLastColumn="0" w:lastRowFirstColumn="0" w:lastRowLastColumn="0"/>
          <w:trHeight w:val="1368"/>
        </w:trPr>
        <w:tc>
          <w:tcPr>
            <w:cnfStyle w:val="001000000000" w:firstRow="0" w:lastRow="0" w:firstColumn="1" w:lastColumn="0" w:oddVBand="0" w:evenVBand="0" w:oddHBand="0" w:evenHBand="0" w:firstRowFirstColumn="0" w:firstRowLastColumn="0" w:lastRowFirstColumn="0" w:lastRowLastColumn="0"/>
            <w:tcW w:w="715" w:type="pct"/>
          </w:tcPr>
          <w:p w14:paraId="70BD02EA" w14:textId="7A4B4AEB" w:rsidR="004B1176" w:rsidRPr="00CD111B" w:rsidRDefault="004B1176" w:rsidP="004B1176">
            <w:pPr>
              <w:widowControl/>
              <w:spacing w:after="160" w:line="259" w:lineRule="auto"/>
              <w:jc w:val="both"/>
              <w:rPr>
                <w:rFonts w:eastAsia="Calibri" w:cs="Times New Roman"/>
                <w:color w:val="auto"/>
                <w:szCs w:val="24"/>
              </w:rPr>
            </w:pPr>
            <w:r w:rsidRPr="00CD111B">
              <w:rPr>
                <w:rFonts w:eastAsia="Calibri" w:cs="Times New Roman"/>
                <w:color w:val="auto"/>
                <w:szCs w:val="24"/>
              </w:rPr>
              <w:lastRenderedPageBreak/>
              <w:t>Fumiga</w:t>
            </w:r>
            <w:r w:rsidR="00E609F3" w:rsidRPr="00CD111B">
              <w:rPr>
                <w:rFonts w:eastAsia="Calibri" w:cs="Times New Roman"/>
                <w:color w:val="auto"/>
                <w:szCs w:val="24"/>
              </w:rPr>
              <w:t>r</w:t>
            </w:r>
            <w:r w:rsidRPr="00CD111B">
              <w:rPr>
                <w:rFonts w:eastAsia="Calibri" w:cs="Times New Roman"/>
                <w:color w:val="auto"/>
                <w:szCs w:val="24"/>
              </w:rPr>
              <w:t xml:space="preserve"> 1</w:t>
            </w:r>
          </w:p>
          <w:p w14:paraId="1E25B449" w14:textId="54C4E1D2" w:rsidR="004B1176" w:rsidRPr="00CD111B" w:rsidRDefault="004B1176" w:rsidP="004B1176">
            <w:pPr>
              <w:widowControl/>
              <w:spacing w:after="160" w:line="259" w:lineRule="auto"/>
              <w:jc w:val="both"/>
              <w:rPr>
                <w:rFonts w:eastAsia="Calibri" w:cs="Times New Roman"/>
                <w:color w:val="auto"/>
                <w:szCs w:val="24"/>
              </w:rPr>
            </w:pPr>
            <w:r w:rsidRPr="00CD111B">
              <w:rPr>
                <w:rFonts w:eastAsia="Calibri" w:cs="Times New Roman"/>
                <w:color w:val="auto"/>
                <w:szCs w:val="24"/>
              </w:rPr>
              <w:t>Fumiga</w:t>
            </w:r>
            <w:r w:rsidR="00E609F3" w:rsidRPr="00CD111B">
              <w:rPr>
                <w:rFonts w:eastAsia="Calibri" w:cs="Times New Roman"/>
                <w:color w:val="auto"/>
                <w:szCs w:val="24"/>
              </w:rPr>
              <w:t xml:space="preserve">r </w:t>
            </w:r>
            <w:r w:rsidRPr="00CD111B">
              <w:rPr>
                <w:rFonts w:eastAsia="Calibri" w:cs="Times New Roman"/>
                <w:color w:val="auto"/>
                <w:szCs w:val="24"/>
              </w:rPr>
              <w:t>2</w:t>
            </w:r>
          </w:p>
          <w:p w14:paraId="27820FF1" w14:textId="599E2D67" w:rsidR="004B1176" w:rsidRPr="00CD111B" w:rsidRDefault="004B1176" w:rsidP="004B1176">
            <w:pPr>
              <w:widowControl/>
              <w:spacing w:after="160" w:line="259" w:lineRule="auto"/>
              <w:jc w:val="both"/>
              <w:rPr>
                <w:rFonts w:eastAsia="Calibri" w:cs="Times New Roman"/>
                <w:color w:val="auto"/>
                <w:szCs w:val="24"/>
              </w:rPr>
            </w:pPr>
            <w:r w:rsidRPr="00CD111B">
              <w:rPr>
                <w:rFonts w:eastAsia="Calibri" w:cs="Times New Roman"/>
                <w:color w:val="auto"/>
                <w:szCs w:val="24"/>
              </w:rPr>
              <w:t>Fumiga</w:t>
            </w:r>
            <w:r w:rsidR="00E609F3" w:rsidRPr="00CD111B">
              <w:rPr>
                <w:rFonts w:eastAsia="Calibri" w:cs="Times New Roman"/>
                <w:color w:val="auto"/>
                <w:szCs w:val="24"/>
              </w:rPr>
              <w:t>r</w:t>
            </w:r>
            <w:r w:rsidRPr="00CD111B">
              <w:rPr>
                <w:rFonts w:eastAsia="Calibri" w:cs="Times New Roman"/>
                <w:color w:val="auto"/>
                <w:szCs w:val="24"/>
              </w:rPr>
              <w:t xml:space="preserve"> 3</w:t>
            </w:r>
          </w:p>
        </w:tc>
        <w:tc>
          <w:tcPr>
            <w:tcW w:w="548" w:type="pct"/>
          </w:tcPr>
          <w:p w14:paraId="43AA459A" w14:textId="299A868B"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2,500</w:t>
            </w:r>
          </w:p>
          <w:p w14:paraId="763CEF7F" w14:textId="2440BDE8"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p w14:paraId="1ABCD114" w14:textId="62C23FED"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tc>
        <w:tc>
          <w:tcPr>
            <w:tcW w:w="748" w:type="pct"/>
          </w:tcPr>
          <w:p w14:paraId="58AD9C25"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2,500.00</w:t>
            </w:r>
          </w:p>
          <w:p w14:paraId="174C13E8" w14:textId="511B4E59"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p w14:paraId="5CA4644D" w14:textId="1F9991B6"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tc>
        <w:tc>
          <w:tcPr>
            <w:tcW w:w="747" w:type="pct"/>
          </w:tcPr>
          <w:p w14:paraId="29A8C094"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2,500.00</w:t>
            </w:r>
          </w:p>
          <w:p w14:paraId="4A9D1495" w14:textId="77777777" w:rsidR="00E609F3" w:rsidRPr="00CD111B" w:rsidRDefault="00E609F3"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p w14:paraId="49F0C91A" w14:textId="6177C3BD"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2,500.00</w:t>
            </w:r>
          </w:p>
          <w:p w14:paraId="355FD465" w14:textId="072B79B0"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tc>
        <w:tc>
          <w:tcPr>
            <w:tcW w:w="747" w:type="pct"/>
          </w:tcPr>
          <w:p w14:paraId="3863FA63"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2,500.00</w:t>
            </w:r>
          </w:p>
          <w:p w14:paraId="4871BB55" w14:textId="77777777" w:rsidR="00E609F3" w:rsidRPr="00CD111B" w:rsidRDefault="00E609F3"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p w14:paraId="6E897DAE" w14:textId="29E81B72"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2,500.00</w:t>
            </w:r>
          </w:p>
          <w:p w14:paraId="2BA7749F" w14:textId="4E2C7A54"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tc>
        <w:tc>
          <w:tcPr>
            <w:tcW w:w="747" w:type="pct"/>
          </w:tcPr>
          <w:p w14:paraId="5231CDB4"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2,500.00</w:t>
            </w:r>
          </w:p>
          <w:p w14:paraId="77FB82F5" w14:textId="77777777" w:rsidR="00E609F3" w:rsidRPr="00CD111B" w:rsidRDefault="00E609F3"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p w14:paraId="5BAD5957" w14:textId="1B5DC92D"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2,500.00</w:t>
            </w:r>
          </w:p>
          <w:p w14:paraId="3FFAA1D4" w14:textId="77777777" w:rsidR="00E609F3" w:rsidRPr="00CD111B" w:rsidRDefault="00E609F3"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p w14:paraId="24494E7A" w14:textId="06DBF961"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2,500.00</w:t>
            </w:r>
          </w:p>
        </w:tc>
        <w:tc>
          <w:tcPr>
            <w:tcW w:w="747" w:type="pct"/>
          </w:tcPr>
          <w:p w14:paraId="2B545911"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2,500.00</w:t>
            </w:r>
          </w:p>
          <w:p w14:paraId="36878181" w14:textId="77777777" w:rsidR="00E63302" w:rsidRPr="00CD111B" w:rsidRDefault="00E63302"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p w14:paraId="5DE9A43C" w14:textId="00DCED48"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2,500.00</w:t>
            </w:r>
          </w:p>
          <w:p w14:paraId="53CCD25E" w14:textId="77777777" w:rsidR="00E63302" w:rsidRPr="00CD111B" w:rsidRDefault="00E63302"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p w14:paraId="674E8170" w14:textId="077FFB00"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2,500.00</w:t>
            </w:r>
          </w:p>
        </w:tc>
      </w:tr>
      <w:tr w:rsidR="00E63302" w:rsidRPr="00CD111B" w14:paraId="052CAA6F" w14:textId="77777777" w:rsidTr="002B2E1B">
        <w:trPr>
          <w:trHeight w:val="902"/>
        </w:trPr>
        <w:tc>
          <w:tcPr>
            <w:cnfStyle w:val="001000000000" w:firstRow="0" w:lastRow="0" w:firstColumn="1" w:lastColumn="0" w:oddVBand="0" w:evenVBand="0" w:oddHBand="0" w:evenHBand="0" w:firstRowFirstColumn="0" w:firstRowLastColumn="0" w:lastRowFirstColumn="0" w:lastRowLastColumn="0"/>
            <w:tcW w:w="715" w:type="pct"/>
          </w:tcPr>
          <w:p w14:paraId="419DCC44" w14:textId="77777777" w:rsidR="00E63302" w:rsidRPr="00CD111B" w:rsidRDefault="004B1176" w:rsidP="00E63302">
            <w:pPr>
              <w:widowControl/>
              <w:spacing w:after="160" w:line="259" w:lineRule="auto"/>
              <w:rPr>
                <w:rFonts w:eastAsia="Calibri" w:cs="Times New Roman"/>
                <w:b w:val="0"/>
                <w:bCs w:val="0"/>
                <w:color w:val="auto"/>
                <w:sz w:val="22"/>
              </w:rPr>
            </w:pPr>
            <w:r w:rsidRPr="00CD111B">
              <w:rPr>
                <w:rFonts w:eastAsia="Calibri" w:cs="Times New Roman"/>
                <w:color w:val="auto"/>
                <w:sz w:val="22"/>
              </w:rPr>
              <w:t>Pago M</w:t>
            </w:r>
            <w:r w:rsidR="00E63302" w:rsidRPr="00CD111B">
              <w:rPr>
                <w:rFonts w:eastAsia="Calibri" w:cs="Times New Roman"/>
                <w:color w:val="auto"/>
                <w:sz w:val="22"/>
              </w:rPr>
              <w:t>.O.</w:t>
            </w:r>
          </w:p>
          <w:p w14:paraId="39E4D8CA" w14:textId="7572E6D7" w:rsidR="004B1176" w:rsidRPr="00CD111B" w:rsidRDefault="004B1176" w:rsidP="00E63302">
            <w:pPr>
              <w:widowControl/>
              <w:spacing w:after="160" w:line="259" w:lineRule="auto"/>
              <w:rPr>
                <w:rFonts w:eastAsia="Calibri" w:cs="Times New Roman"/>
                <w:b w:val="0"/>
                <w:bCs w:val="0"/>
                <w:color w:val="auto"/>
                <w:sz w:val="22"/>
              </w:rPr>
            </w:pPr>
            <w:r w:rsidRPr="00CD111B">
              <w:rPr>
                <w:rFonts w:eastAsia="Calibri" w:cs="Times New Roman"/>
                <w:color w:val="auto"/>
                <w:sz w:val="22"/>
              </w:rPr>
              <w:t>Gal</w:t>
            </w:r>
            <w:r w:rsidR="00E63302" w:rsidRPr="00CD111B">
              <w:rPr>
                <w:rFonts w:eastAsia="Calibri" w:cs="Times New Roman"/>
                <w:color w:val="auto"/>
                <w:sz w:val="22"/>
              </w:rPr>
              <w:t>.</w:t>
            </w:r>
            <w:r w:rsidRPr="00CD111B">
              <w:rPr>
                <w:rFonts w:eastAsia="Calibri" w:cs="Times New Roman"/>
                <w:color w:val="auto"/>
                <w:sz w:val="22"/>
              </w:rPr>
              <w:t xml:space="preserve"> por</w:t>
            </w:r>
            <w:r w:rsidR="00E63302" w:rsidRPr="00CD111B">
              <w:rPr>
                <w:rFonts w:eastAsia="Calibri" w:cs="Times New Roman"/>
                <w:color w:val="auto"/>
                <w:sz w:val="22"/>
              </w:rPr>
              <w:t xml:space="preserve"> precio</w:t>
            </w:r>
          </w:p>
        </w:tc>
        <w:tc>
          <w:tcPr>
            <w:tcW w:w="548" w:type="pct"/>
          </w:tcPr>
          <w:p w14:paraId="4ED0D5E3" w14:textId="6C1D100E" w:rsidR="00E63302"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6,750</w:t>
            </w:r>
          </w:p>
          <w:p w14:paraId="70095CAE" w14:textId="07764522" w:rsidR="004B1176" w:rsidRPr="00CD111B" w:rsidRDefault="004B1176" w:rsidP="00E63302">
            <w:pPr>
              <w:widowControl/>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135 gal x L 50.00</w:t>
            </w:r>
          </w:p>
        </w:tc>
        <w:tc>
          <w:tcPr>
            <w:tcW w:w="748" w:type="pct"/>
          </w:tcPr>
          <w:p w14:paraId="247EC311" w14:textId="2E3CC689" w:rsidR="00DC7169"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15,000</w:t>
            </w:r>
          </w:p>
          <w:p w14:paraId="45E7DF66" w14:textId="5F46ECC9" w:rsidR="004B1176" w:rsidRPr="00CD111B" w:rsidRDefault="004B1176" w:rsidP="00E63302">
            <w:pPr>
              <w:widowControl/>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300 gal x L 50.00</w:t>
            </w:r>
          </w:p>
        </w:tc>
        <w:tc>
          <w:tcPr>
            <w:tcW w:w="747" w:type="pct"/>
          </w:tcPr>
          <w:p w14:paraId="1730D656" w14:textId="1369964D" w:rsidR="00DC7169"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27,500</w:t>
            </w:r>
            <w:r w:rsidR="00E63302" w:rsidRPr="00CD111B">
              <w:rPr>
                <w:rFonts w:eastAsia="Calibri" w:cs="Times New Roman"/>
                <w:color w:val="auto"/>
                <w:szCs w:val="24"/>
              </w:rPr>
              <w:t xml:space="preserve">  </w:t>
            </w:r>
          </w:p>
          <w:p w14:paraId="176C199D" w14:textId="3EF6C724" w:rsidR="004B1176" w:rsidRPr="00CD111B" w:rsidRDefault="004B1176" w:rsidP="00E63302">
            <w:pPr>
              <w:widowControl/>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550 gal x L 50.00</w:t>
            </w:r>
          </w:p>
        </w:tc>
        <w:tc>
          <w:tcPr>
            <w:tcW w:w="747" w:type="pct"/>
          </w:tcPr>
          <w:p w14:paraId="4FAA6851" w14:textId="34889F7E" w:rsidR="00DC7169"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41,250</w:t>
            </w:r>
          </w:p>
          <w:p w14:paraId="32485A1B" w14:textId="1C428E0A" w:rsidR="004B1176" w:rsidRPr="00CD111B" w:rsidRDefault="004B1176" w:rsidP="00E63302">
            <w:pPr>
              <w:widowControl/>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825 gal x L 50.00</w:t>
            </w:r>
          </w:p>
        </w:tc>
        <w:tc>
          <w:tcPr>
            <w:tcW w:w="747" w:type="pct"/>
          </w:tcPr>
          <w:p w14:paraId="54AF70F0" w14:textId="46C0F19D" w:rsidR="00DC7169"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55,00</w:t>
            </w:r>
            <w:r w:rsidR="00DC7169" w:rsidRPr="00CD111B">
              <w:rPr>
                <w:rFonts w:eastAsia="Calibri" w:cs="Times New Roman"/>
                <w:color w:val="auto"/>
                <w:szCs w:val="24"/>
              </w:rPr>
              <w:t>0</w:t>
            </w:r>
          </w:p>
          <w:p w14:paraId="7CE69437" w14:textId="404FE6EE" w:rsidR="004B1176" w:rsidRPr="00CD111B" w:rsidRDefault="004B1176" w:rsidP="00E63302">
            <w:pPr>
              <w:widowControl/>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1,100 gal x L 50.0</w:t>
            </w:r>
            <w:r w:rsidR="00DC7169" w:rsidRPr="00CD111B">
              <w:rPr>
                <w:rFonts w:eastAsia="Calibri" w:cs="Times New Roman"/>
                <w:color w:val="auto"/>
                <w:szCs w:val="24"/>
              </w:rPr>
              <w:t>0</w:t>
            </w:r>
          </w:p>
        </w:tc>
        <w:tc>
          <w:tcPr>
            <w:tcW w:w="747" w:type="pct"/>
          </w:tcPr>
          <w:p w14:paraId="315D1233" w14:textId="165655B2" w:rsidR="00DC7169"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68,750</w:t>
            </w:r>
          </w:p>
          <w:p w14:paraId="51535690" w14:textId="545B155F" w:rsidR="004B1176" w:rsidRPr="00CD111B" w:rsidRDefault="004B1176" w:rsidP="00E63302">
            <w:pPr>
              <w:widowControl/>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1,375 gal x L 50.0</w:t>
            </w:r>
            <w:r w:rsidR="00DC7169" w:rsidRPr="00CD111B">
              <w:rPr>
                <w:rFonts w:eastAsia="Calibri" w:cs="Times New Roman"/>
                <w:color w:val="auto"/>
                <w:szCs w:val="24"/>
              </w:rPr>
              <w:t>0</w:t>
            </w:r>
          </w:p>
        </w:tc>
      </w:tr>
      <w:tr w:rsidR="00E63302" w:rsidRPr="00CD111B" w14:paraId="30E0B5A5" w14:textId="77777777" w:rsidTr="002B2E1B">
        <w:trPr>
          <w:cnfStyle w:val="000000100000" w:firstRow="0" w:lastRow="0" w:firstColumn="0" w:lastColumn="0" w:oddVBand="0" w:evenVBand="0" w:oddHBand="1"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715" w:type="pct"/>
          </w:tcPr>
          <w:p w14:paraId="1D9308D1" w14:textId="5E8C6FB9" w:rsidR="004B1176" w:rsidRPr="00CD111B" w:rsidRDefault="004B1176" w:rsidP="00E63302">
            <w:pPr>
              <w:widowControl/>
              <w:spacing w:after="160" w:line="259" w:lineRule="auto"/>
              <w:rPr>
                <w:rFonts w:eastAsia="Calibri" w:cs="Times New Roman"/>
                <w:color w:val="auto"/>
                <w:szCs w:val="24"/>
              </w:rPr>
            </w:pPr>
            <w:r w:rsidRPr="00CD111B">
              <w:rPr>
                <w:rFonts w:eastAsia="Calibri" w:cs="Times New Roman"/>
                <w:color w:val="auto"/>
                <w:szCs w:val="24"/>
              </w:rPr>
              <w:t xml:space="preserve">Costos </w:t>
            </w:r>
            <w:proofErr w:type="spellStart"/>
            <w:r w:rsidRPr="00CD111B">
              <w:rPr>
                <w:rFonts w:eastAsia="Calibri" w:cs="Times New Roman"/>
                <w:color w:val="auto"/>
                <w:szCs w:val="24"/>
              </w:rPr>
              <w:t>transport</w:t>
            </w:r>
            <w:proofErr w:type="spellEnd"/>
          </w:p>
        </w:tc>
        <w:tc>
          <w:tcPr>
            <w:tcW w:w="548" w:type="pct"/>
          </w:tcPr>
          <w:p w14:paraId="2CC5FF03" w14:textId="3752CEC3"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2,500</w:t>
            </w:r>
          </w:p>
        </w:tc>
        <w:tc>
          <w:tcPr>
            <w:tcW w:w="748" w:type="pct"/>
          </w:tcPr>
          <w:p w14:paraId="42D4DBB3"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2,500.00</w:t>
            </w:r>
          </w:p>
        </w:tc>
        <w:tc>
          <w:tcPr>
            <w:tcW w:w="747" w:type="pct"/>
          </w:tcPr>
          <w:p w14:paraId="7AFD320C"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3,500.00</w:t>
            </w:r>
          </w:p>
        </w:tc>
        <w:tc>
          <w:tcPr>
            <w:tcW w:w="747" w:type="pct"/>
          </w:tcPr>
          <w:p w14:paraId="5E75F643"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3,500.00</w:t>
            </w:r>
          </w:p>
        </w:tc>
        <w:tc>
          <w:tcPr>
            <w:tcW w:w="747" w:type="pct"/>
          </w:tcPr>
          <w:p w14:paraId="6E754493"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4,500.00</w:t>
            </w:r>
          </w:p>
        </w:tc>
        <w:tc>
          <w:tcPr>
            <w:tcW w:w="747" w:type="pct"/>
          </w:tcPr>
          <w:p w14:paraId="23D4AC3F"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4,500.00</w:t>
            </w:r>
          </w:p>
        </w:tc>
      </w:tr>
      <w:tr w:rsidR="00E63302" w:rsidRPr="00CD111B" w14:paraId="404E6150" w14:textId="77777777" w:rsidTr="002B2E1B">
        <w:trPr>
          <w:trHeight w:val="449"/>
        </w:trPr>
        <w:tc>
          <w:tcPr>
            <w:cnfStyle w:val="001000000000" w:firstRow="0" w:lastRow="0" w:firstColumn="1" w:lastColumn="0" w:oddVBand="0" w:evenVBand="0" w:oddHBand="0" w:evenHBand="0" w:firstRowFirstColumn="0" w:firstRowLastColumn="0" w:lastRowFirstColumn="0" w:lastRowLastColumn="0"/>
            <w:tcW w:w="715" w:type="pct"/>
          </w:tcPr>
          <w:p w14:paraId="37A53CBB" w14:textId="055723A1" w:rsidR="004B1176" w:rsidRPr="00CD111B" w:rsidRDefault="004B1176" w:rsidP="00E63302">
            <w:pPr>
              <w:widowControl/>
              <w:spacing w:after="160" w:line="259" w:lineRule="auto"/>
              <w:jc w:val="center"/>
              <w:rPr>
                <w:rFonts w:eastAsia="Calibri" w:cs="Times New Roman"/>
                <w:color w:val="auto"/>
                <w:sz w:val="22"/>
              </w:rPr>
            </w:pPr>
            <w:r w:rsidRPr="00CD111B">
              <w:rPr>
                <w:rFonts w:eastAsia="Calibri" w:cs="Times New Roman"/>
                <w:color w:val="auto"/>
                <w:sz w:val="22"/>
              </w:rPr>
              <w:t>Costos estadía</w:t>
            </w:r>
          </w:p>
        </w:tc>
        <w:tc>
          <w:tcPr>
            <w:tcW w:w="548" w:type="pct"/>
          </w:tcPr>
          <w:p w14:paraId="591797D7" w14:textId="426E2F7E"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1,500</w:t>
            </w:r>
          </w:p>
        </w:tc>
        <w:tc>
          <w:tcPr>
            <w:tcW w:w="748" w:type="pct"/>
          </w:tcPr>
          <w:p w14:paraId="7928FF00"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1,500.00</w:t>
            </w:r>
          </w:p>
        </w:tc>
        <w:tc>
          <w:tcPr>
            <w:tcW w:w="747" w:type="pct"/>
          </w:tcPr>
          <w:p w14:paraId="34CB926B"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2,500.00</w:t>
            </w:r>
          </w:p>
        </w:tc>
        <w:tc>
          <w:tcPr>
            <w:tcW w:w="747" w:type="pct"/>
          </w:tcPr>
          <w:p w14:paraId="00BCF09C"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2,500.00</w:t>
            </w:r>
          </w:p>
        </w:tc>
        <w:tc>
          <w:tcPr>
            <w:tcW w:w="747" w:type="pct"/>
          </w:tcPr>
          <w:p w14:paraId="6B674D10"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3,500.00</w:t>
            </w:r>
          </w:p>
        </w:tc>
        <w:tc>
          <w:tcPr>
            <w:tcW w:w="747" w:type="pct"/>
          </w:tcPr>
          <w:p w14:paraId="75044816"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3,500.00</w:t>
            </w:r>
          </w:p>
        </w:tc>
      </w:tr>
      <w:tr w:rsidR="00E63302" w:rsidRPr="00CD111B" w14:paraId="42B4C980" w14:textId="77777777" w:rsidTr="002B2E1B">
        <w:trPr>
          <w:cnfStyle w:val="000000100000" w:firstRow="0" w:lastRow="0" w:firstColumn="0" w:lastColumn="0" w:oddVBand="0" w:evenVBand="0" w:oddHBand="1" w:evenHBand="0" w:firstRowFirstColumn="0" w:firstRowLastColumn="0" w:lastRowFirstColumn="0" w:lastRowLastColumn="0"/>
          <w:trHeight w:val="995"/>
        </w:trPr>
        <w:tc>
          <w:tcPr>
            <w:cnfStyle w:val="001000000000" w:firstRow="0" w:lastRow="0" w:firstColumn="1" w:lastColumn="0" w:oddVBand="0" w:evenVBand="0" w:oddHBand="0" w:evenHBand="0" w:firstRowFirstColumn="0" w:firstRowLastColumn="0" w:lastRowFirstColumn="0" w:lastRowLastColumn="0"/>
            <w:tcW w:w="715" w:type="pct"/>
          </w:tcPr>
          <w:p w14:paraId="19F81481" w14:textId="1E4F2D60" w:rsidR="004B1176" w:rsidRPr="00CD111B" w:rsidRDefault="004B1176" w:rsidP="00DC7169">
            <w:pPr>
              <w:widowControl/>
              <w:spacing w:after="160" w:line="259" w:lineRule="auto"/>
              <w:rPr>
                <w:rFonts w:eastAsia="Calibri" w:cs="Times New Roman"/>
                <w:color w:val="auto"/>
                <w:szCs w:val="24"/>
              </w:rPr>
            </w:pPr>
            <w:r w:rsidRPr="00CD111B">
              <w:rPr>
                <w:rFonts w:eastAsia="Calibri" w:cs="Times New Roman"/>
                <w:color w:val="auto"/>
                <w:szCs w:val="24"/>
              </w:rPr>
              <w:t>Costos insumos, impuest</w:t>
            </w:r>
            <w:r w:rsidR="00E609F3" w:rsidRPr="00CD111B">
              <w:rPr>
                <w:rFonts w:eastAsia="Calibri" w:cs="Times New Roman"/>
                <w:color w:val="auto"/>
                <w:szCs w:val="24"/>
              </w:rPr>
              <w:t>o</w:t>
            </w:r>
            <w:r w:rsidR="0012502F">
              <w:rPr>
                <w:rFonts w:eastAsia="Calibri" w:cs="Times New Roman"/>
                <w:color w:val="auto"/>
                <w:szCs w:val="24"/>
              </w:rPr>
              <w:t>.</w:t>
            </w:r>
          </w:p>
        </w:tc>
        <w:tc>
          <w:tcPr>
            <w:tcW w:w="548" w:type="pct"/>
          </w:tcPr>
          <w:p w14:paraId="5D37558E" w14:textId="14AB2C39"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3,000</w:t>
            </w:r>
          </w:p>
        </w:tc>
        <w:tc>
          <w:tcPr>
            <w:tcW w:w="748" w:type="pct"/>
          </w:tcPr>
          <w:p w14:paraId="2EDA075F"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3,000.00</w:t>
            </w:r>
          </w:p>
        </w:tc>
        <w:tc>
          <w:tcPr>
            <w:tcW w:w="747" w:type="pct"/>
          </w:tcPr>
          <w:p w14:paraId="7D5998BB"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4,000.00</w:t>
            </w:r>
          </w:p>
        </w:tc>
        <w:tc>
          <w:tcPr>
            <w:tcW w:w="747" w:type="pct"/>
          </w:tcPr>
          <w:p w14:paraId="71453A3D"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4,000.00</w:t>
            </w:r>
          </w:p>
        </w:tc>
        <w:tc>
          <w:tcPr>
            <w:tcW w:w="747" w:type="pct"/>
          </w:tcPr>
          <w:p w14:paraId="07D81D31"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5,000.00</w:t>
            </w:r>
          </w:p>
        </w:tc>
        <w:tc>
          <w:tcPr>
            <w:tcW w:w="747" w:type="pct"/>
          </w:tcPr>
          <w:p w14:paraId="08E48AFD"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5,000.00</w:t>
            </w:r>
          </w:p>
        </w:tc>
      </w:tr>
      <w:tr w:rsidR="00E63302" w:rsidRPr="00CD111B" w14:paraId="493378CC" w14:textId="77777777" w:rsidTr="002B2E1B">
        <w:trPr>
          <w:trHeight w:val="266"/>
        </w:trPr>
        <w:tc>
          <w:tcPr>
            <w:cnfStyle w:val="001000000000" w:firstRow="0" w:lastRow="0" w:firstColumn="1" w:lastColumn="0" w:oddVBand="0" w:evenVBand="0" w:oddHBand="0" w:evenHBand="0" w:firstRowFirstColumn="0" w:firstRowLastColumn="0" w:lastRowFirstColumn="0" w:lastRowLastColumn="0"/>
            <w:tcW w:w="715" w:type="pct"/>
          </w:tcPr>
          <w:p w14:paraId="2CA3192E" w14:textId="21B6A98D" w:rsidR="004B1176" w:rsidRPr="00CD111B" w:rsidRDefault="00DC7169" w:rsidP="004B1176">
            <w:pPr>
              <w:widowControl/>
              <w:spacing w:after="160" w:line="259" w:lineRule="auto"/>
              <w:jc w:val="both"/>
              <w:rPr>
                <w:rFonts w:eastAsia="Calibri" w:cs="Times New Roman"/>
                <w:color w:val="auto"/>
                <w:szCs w:val="24"/>
              </w:rPr>
            </w:pPr>
            <w:r w:rsidRPr="00CD111B">
              <w:rPr>
                <w:rFonts w:eastAsia="Calibri" w:cs="Times New Roman"/>
                <w:color w:val="auto"/>
                <w:szCs w:val="24"/>
              </w:rPr>
              <w:t>Total,</w:t>
            </w:r>
            <w:r w:rsidR="004B1176" w:rsidRPr="00CD111B">
              <w:rPr>
                <w:rFonts w:eastAsia="Calibri" w:cs="Times New Roman"/>
                <w:color w:val="auto"/>
                <w:szCs w:val="24"/>
              </w:rPr>
              <w:t xml:space="preserve"> Egresos</w:t>
            </w:r>
          </w:p>
        </w:tc>
        <w:tc>
          <w:tcPr>
            <w:tcW w:w="548" w:type="pct"/>
          </w:tcPr>
          <w:p w14:paraId="0809BFD9" w14:textId="6F52525B"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27,450</w:t>
            </w:r>
          </w:p>
        </w:tc>
        <w:tc>
          <w:tcPr>
            <w:tcW w:w="748" w:type="pct"/>
          </w:tcPr>
          <w:p w14:paraId="79119BE7" w14:textId="4C5D4401"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40,700</w:t>
            </w:r>
          </w:p>
        </w:tc>
        <w:tc>
          <w:tcPr>
            <w:tcW w:w="747" w:type="pct"/>
          </w:tcPr>
          <w:p w14:paraId="3396F656" w14:textId="6B6082AA"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63,300</w:t>
            </w:r>
          </w:p>
        </w:tc>
        <w:tc>
          <w:tcPr>
            <w:tcW w:w="747" w:type="pct"/>
          </w:tcPr>
          <w:p w14:paraId="4175202D" w14:textId="2B834AA3"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77,050</w:t>
            </w:r>
          </w:p>
        </w:tc>
        <w:tc>
          <w:tcPr>
            <w:tcW w:w="747" w:type="pct"/>
          </w:tcPr>
          <w:p w14:paraId="45603D82" w14:textId="202E5CA6"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102,900</w:t>
            </w:r>
          </w:p>
        </w:tc>
        <w:tc>
          <w:tcPr>
            <w:tcW w:w="747" w:type="pct"/>
          </w:tcPr>
          <w:p w14:paraId="182471EE" w14:textId="7FF308D9"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116,650</w:t>
            </w:r>
          </w:p>
        </w:tc>
      </w:tr>
      <w:tr w:rsidR="00E63302" w:rsidRPr="00CD111B" w14:paraId="375CF089" w14:textId="77777777" w:rsidTr="002B2E1B">
        <w:trPr>
          <w:cnfStyle w:val="000000100000" w:firstRow="0" w:lastRow="0" w:firstColumn="0" w:lastColumn="0" w:oddVBand="0" w:evenVBand="0" w:oddHBand="1" w:evenHBand="0" w:firstRowFirstColumn="0" w:firstRowLastColumn="0" w:lastRowFirstColumn="0" w:lastRowLastColumn="0"/>
          <w:trHeight w:val="983"/>
        </w:trPr>
        <w:tc>
          <w:tcPr>
            <w:cnfStyle w:val="001000000000" w:firstRow="0" w:lastRow="0" w:firstColumn="1" w:lastColumn="0" w:oddVBand="0" w:evenVBand="0" w:oddHBand="0" w:evenHBand="0" w:firstRowFirstColumn="0" w:firstRowLastColumn="0" w:lastRowFirstColumn="0" w:lastRowLastColumn="0"/>
            <w:tcW w:w="715" w:type="pct"/>
          </w:tcPr>
          <w:p w14:paraId="243F0948" w14:textId="31DAA6DE" w:rsidR="00E609F3" w:rsidRPr="00CD111B" w:rsidRDefault="00DC7169" w:rsidP="004B1176">
            <w:pPr>
              <w:widowControl/>
              <w:spacing w:after="160" w:line="259" w:lineRule="auto"/>
              <w:jc w:val="both"/>
              <w:rPr>
                <w:rFonts w:eastAsia="Calibri" w:cs="Times New Roman"/>
                <w:b w:val="0"/>
                <w:bCs w:val="0"/>
                <w:color w:val="auto"/>
                <w:szCs w:val="24"/>
              </w:rPr>
            </w:pPr>
            <w:r w:rsidRPr="00CD111B">
              <w:rPr>
                <w:rFonts w:eastAsia="Calibri" w:cs="Times New Roman"/>
                <w:color w:val="auto"/>
                <w:szCs w:val="24"/>
              </w:rPr>
              <w:t>Total,</w:t>
            </w:r>
            <w:r w:rsidR="004B1176" w:rsidRPr="00CD111B">
              <w:rPr>
                <w:rFonts w:eastAsia="Calibri" w:cs="Times New Roman"/>
                <w:color w:val="auto"/>
                <w:szCs w:val="24"/>
              </w:rPr>
              <w:t xml:space="preserve"> Ingresos</w:t>
            </w:r>
            <w:r w:rsidR="00E609F3" w:rsidRPr="00CD111B">
              <w:rPr>
                <w:rFonts w:eastAsia="Calibri" w:cs="Times New Roman"/>
                <w:b w:val="0"/>
                <w:bCs w:val="0"/>
                <w:color w:val="auto"/>
                <w:szCs w:val="24"/>
              </w:rPr>
              <w:t xml:space="preserve"> </w:t>
            </w:r>
            <w:r w:rsidR="00E609F3" w:rsidRPr="00CD111B">
              <w:rPr>
                <w:rFonts w:eastAsia="Calibri" w:cs="Times New Roman"/>
                <w:color w:val="auto"/>
                <w:szCs w:val="24"/>
              </w:rPr>
              <w:t>Pergamino Húmedo</w:t>
            </w:r>
          </w:p>
          <w:p w14:paraId="22EBA0F5" w14:textId="77777777" w:rsidR="00DC7169" w:rsidRPr="00CD111B" w:rsidRDefault="00DC7169" w:rsidP="00DC7169">
            <w:pPr>
              <w:widowControl/>
              <w:spacing w:after="160" w:line="259" w:lineRule="auto"/>
              <w:rPr>
                <w:rFonts w:eastAsia="Calibri" w:cs="Times New Roman"/>
                <w:b w:val="0"/>
                <w:bCs w:val="0"/>
                <w:color w:val="auto"/>
                <w:szCs w:val="24"/>
              </w:rPr>
            </w:pPr>
          </w:p>
          <w:p w14:paraId="56AE12EF" w14:textId="51B20185" w:rsidR="00DC7169" w:rsidRPr="00CD111B" w:rsidRDefault="00DC7169" w:rsidP="00DC7169">
            <w:pPr>
              <w:widowControl/>
              <w:spacing w:after="160" w:line="259" w:lineRule="auto"/>
              <w:rPr>
                <w:rFonts w:eastAsia="Calibri" w:cs="Times New Roman"/>
                <w:color w:val="auto"/>
                <w:szCs w:val="24"/>
              </w:rPr>
            </w:pPr>
            <w:r w:rsidRPr="00CD111B">
              <w:rPr>
                <w:rFonts w:eastAsia="Calibri" w:cs="Times New Roman"/>
                <w:color w:val="auto"/>
                <w:szCs w:val="24"/>
              </w:rPr>
              <w:t>Referencia</w:t>
            </w:r>
            <w:r w:rsidR="00E609F3" w:rsidRPr="00CD111B">
              <w:rPr>
                <w:rFonts w:eastAsia="Calibri" w:cs="Times New Roman"/>
                <w:color w:val="auto"/>
                <w:szCs w:val="24"/>
              </w:rPr>
              <w:t xml:space="preserve"> Grano Oro</w:t>
            </w:r>
          </w:p>
        </w:tc>
        <w:tc>
          <w:tcPr>
            <w:tcW w:w="548" w:type="pct"/>
          </w:tcPr>
          <w:p w14:paraId="6F193915" w14:textId="6EFDDCBA"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23,370</w:t>
            </w:r>
          </w:p>
          <w:p w14:paraId="35AFC7CD"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57 gal x L 410.00</w:t>
            </w:r>
          </w:p>
          <w:p w14:paraId="3390CFFA"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p w14:paraId="55876EC1" w14:textId="77777777" w:rsidR="004B1176" w:rsidRPr="00CD111B" w:rsidRDefault="004B1176" w:rsidP="00E609F3">
            <w:pPr>
              <w:widowControl/>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23 gal/ 690 LB/ L 40.00</w:t>
            </w:r>
          </w:p>
          <w:p w14:paraId="47B0C026" w14:textId="6E1E19EB" w:rsidR="004B1176" w:rsidRPr="00CD111B" w:rsidRDefault="004B1176" w:rsidP="006C3446">
            <w:pPr>
              <w:widowControl/>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27,600</w:t>
            </w:r>
          </w:p>
        </w:tc>
        <w:tc>
          <w:tcPr>
            <w:tcW w:w="748" w:type="pct"/>
          </w:tcPr>
          <w:p w14:paraId="62C84A12" w14:textId="4D154ED1"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51,660</w:t>
            </w:r>
          </w:p>
          <w:p w14:paraId="38CE6D54"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126 gal x L 410.00</w:t>
            </w:r>
          </w:p>
          <w:p w14:paraId="624512B8"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p w14:paraId="0EEC0991" w14:textId="77777777" w:rsidR="004B1176" w:rsidRPr="00CD111B" w:rsidRDefault="004B1176" w:rsidP="00E609F3">
            <w:pPr>
              <w:widowControl/>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52 gal/ 1,560 LB/ L 40.00</w:t>
            </w:r>
          </w:p>
          <w:p w14:paraId="1037C8A9" w14:textId="13A9B306" w:rsidR="004B1176" w:rsidRPr="00CD111B" w:rsidRDefault="004B1176" w:rsidP="00073099">
            <w:pPr>
              <w:widowControl/>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62,400</w:t>
            </w:r>
          </w:p>
        </w:tc>
        <w:tc>
          <w:tcPr>
            <w:tcW w:w="747" w:type="pct"/>
          </w:tcPr>
          <w:p w14:paraId="4719ABB9" w14:textId="07DDF2DE"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94,710</w:t>
            </w:r>
          </w:p>
          <w:p w14:paraId="3EDDB81E"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231 gal x L 410.00</w:t>
            </w:r>
          </w:p>
          <w:p w14:paraId="5AED1D8E"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p w14:paraId="5593B570" w14:textId="77777777" w:rsidR="004B1176" w:rsidRPr="00CD111B" w:rsidRDefault="004B1176" w:rsidP="00E609F3">
            <w:pPr>
              <w:widowControl/>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96 gal/ 2,880 LB/ L 40.00</w:t>
            </w:r>
          </w:p>
          <w:p w14:paraId="1EA47643" w14:textId="34C0AF9E" w:rsidR="004B1176" w:rsidRPr="00CD111B" w:rsidRDefault="004B1176" w:rsidP="00073099">
            <w:pPr>
              <w:widowControl/>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115,200</w:t>
            </w:r>
          </w:p>
        </w:tc>
        <w:tc>
          <w:tcPr>
            <w:tcW w:w="747" w:type="pct"/>
          </w:tcPr>
          <w:p w14:paraId="2659A363"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142,270</w:t>
            </w:r>
          </w:p>
          <w:p w14:paraId="57DDC589"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347 gal x L 410.00</w:t>
            </w:r>
          </w:p>
          <w:p w14:paraId="71EFF7ED"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p w14:paraId="1E07332A" w14:textId="264B4B01" w:rsidR="004B1176" w:rsidRPr="00CD111B" w:rsidRDefault="004B1176" w:rsidP="00E609F3">
            <w:pPr>
              <w:widowControl/>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144 gal/ 4,320 LB/</w:t>
            </w:r>
            <w:r w:rsidR="00E609F3" w:rsidRPr="00CD111B">
              <w:rPr>
                <w:rFonts w:eastAsia="Calibri" w:cs="Times New Roman"/>
                <w:color w:val="auto"/>
                <w:szCs w:val="24"/>
              </w:rPr>
              <w:t xml:space="preserve"> </w:t>
            </w:r>
            <w:r w:rsidRPr="00CD111B">
              <w:rPr>
                <w:rFonts w:eastAsia="Calibri" w:cs="Times New Roman"/>
                <w:color w:val="auto"/>
                <w:szCs w:val="24"/>
              </w:rPr>
              <w:t>L 40.00</w:t>
            </w:r>
          </w:p>
          <w:p w14:paraId="154293AC" w14:textId="3560D3D2" w:rsidR="004B1176" w:rsidRPr="00CD111B" w:rsidRDefault="004B1176" w:rsidP="00073099">
            <w:pPr>
              <w:widowControl/>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172,800</w:t>
            </w:r>
          </w:p>
        </w:tc>
        <w:tc>
          <w:tcPr>
            <w:tcW w:w="747" w:type="pct"/>
          </w:tcPr>
          <w:p w14:paraId="3627F6EA"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189,830</w:t>
            </w:r>
          </w:p>
          <w:p w14:paraId="36384926"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463 gal x L 410.00</w:t>
            </w:r>
          </w:p>
          <w:p w14:paraId="285AFDFD"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p w14:paraId="45CE9BD1" w14:textId="31893038" w:rsidR="004B1176" w:rsidRPr="00CD111B" w:rsidRDefault="004B1176" w:rsidP="00E609F3">
            <w:pPr>
              <w:widowControl/>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192 gal</w:t>
            </w:r>
            <w:r w:rsidR="00E609F3" w:rsidRPr="00CD111B">
              <w:rPr>
                <w:rFonts w:eastAsia="Calibri" w:cs="Times New Roman"/>
                <w:color w:val="auto"/>
                <w:szCs w:val="24"/>
              </w:rPr>
              <w:t xml:space="preserve"> </w:t>
            </w:r>
            <w:r w:rsidRPr="00CD111B">
              <w:rPr>
                <w:rFonts w:eastAsia="Calibri" w:cs="Times New Roman"/>
                <w:color w:val="auto"/>
                <w:szCs w:val="24"/>
              </w:rPr>
              <w:t>/</w:t>
            </w:r>
            <w:r w:rsidR="00E609F3" w:rsidRPr="00CD111B">
              <w:rPr>
                <w:rFonts w:eastAsia="Calibri" w:cs="Times New Roman"/>
                <w:color w:val="auto"/>
                <w:szCs w:val="24"/>
              </w:rPr>
              <w:t xml:space="preserve"> </w:t>
            </w:r>
            <w:r w:rsidRPr="00CD111B">
              <w:rPr>
                <w:rFonts w:eastAsia="Calibri" w:cs="Times New Roman"/>
                <w:color w:val="auto"/>
                <w:szCs w:val="24"/>
              </w:rPr>
              <w:t>5,760 LB/</w:t>
            </w:r>
            <w:r w:rsidR="00E609F3" w:rsidRPr="00CD111B">
              <w:rPr>
                <w:rFonts w:eastAsia="Calibri" w:cs="Times New Roman"/>
                <w:color w:val="auto"/>
                <w:szCs w:val="24"/>
              </w:rPr>
              <w:t xml:space="preserve"> </w:t>
            </w:r>
            <w:r w:rsidRPr="00CD111B">
              <w:rPr>
                <w:rFonts w:eastAsia="Calibri" w:cs="Times New Roman"/>
                <w:color w:val="auto"/>
                <w:szCs w:val="24"/>
              </w:rPr>
              <w:t>L 40.00</w:t>
            </w:r>
          </w:p>
          <w:p w14:paraId="223C70A7" w14:textId="164ED3F7" w:rsidR="004B1176" w:rsidRPr="00CD111B" w:rsidRDefault="004B1176" w:rsidP="006C3446">
            <w:pPr>
              <w:widowControl/>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230,400</w:t>
            </w:r>
          </w:p>
        </w:tc>
        <w:tc>
          <w:tcPr>
            <w:tcW w:w="747" w:type="pct"/>
          </w:tcPr>
          <w:p w14:paraId="03BA7457" w14:textId="227A4850"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237,390</w:t>
            </w:r>
          </w:p>
          <w:p w14:paraId="230DCD87"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579 gal x L 410.00</w:t>
            </w:r>
          </w:p>
          <w:p w14:paraId="6392760E" w14:textId="77777777" w:rsidR="004B1176" w:rsidRPr="00CD111B" w:rsidRDefault="004B1176" w:rsidP="004B1176">
            <w:pPr>
              <w:widowControl/>
              <w:spacing w:after="160" w:line="259"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p>
          <w:p w14:paraId="04C7D1E7" w14:textId="1309D693" w:rsidR="004B1176" w:rsidRPr="00CD111B" w:rsidRDefault="004B1176" w:rsidP="00E609F3">
            <w:pPr>
              <w:widowControl/>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240 gal/</w:t>
            </w:r>
            <w:r w:rsidR="00E609F3" w:rsidRPr="00CD111B">
              <w:rPr>
                <w:rFonts w:eastAsia="Calibri" w:cs="Times New Roman"/>
                <w:color w:val="auto"/>
                <w:szCs w:val="24"/>
              </w:rPr>
              <w:t xml:space="preserve"> </w:t>
            </w:r>
            <w:r w:rsidRPr="00CD111B">
              <w:rPr>
                <w:rFonts w:eastAsia="Calibri" w:cs="Times New Roman"/>
                <w:color w:val="auto"/>
                <w:szCs w:val="24"/>
              </w:rPr>
              <w:t>7,200 LB/</w:t>
            </w:r>
            <w:r w:rsidR="00E609F3" w:rsidRPr="00CD111B">
              <w:rPr>
                <w:rFonts w:eastAsia="Calibri" w:cs="Times New Roman"/>
                <w:color w:val="auto"/>
                <w:szCs w:val="24"/>
              </w:rPr>
              <w:t xml:space="preserve"> </w:t>
            </w:r>
            <w:r w:rsidRPr="00CD111B">
              <w:rPr>
                <w:rFonts w:eastAsia="Calibri" w:cs="Times New Roman"/>
                <w:color w:val="auto"/>
                <w:szCs w:val="24"/>
              </w:rPr>
              <w:t>L 40.00</w:t>
            </w:r>
          </w:p>
          <w:p w14:paraId="00CC4418" w14:textId="51576C64" w:rsidR="004B1176" w:rsidRPr="00CD111B" w:rsidRDefault="004B1176" w:rsidP="00073099">
            <w:pPr>
              <w:widowControl/>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288,000</w:t>
            </w:r>
          </w:p>
        </w:tc>
      </w:tr>
      <w:tr w:rsidR="00E63302" w:rsidRPr="00CD111B" w14:paraId="04992CA7" w14:textId="77777777" w:rsidTr="002B2E1B">
        <w:trPr>
          <w:trHeight w:val="539"/>
        </w:trPr>
        <w:tc>
          <w:tcPr>
            <w:cnfStyle w:val="001000000000" w:firstRow="0" w:lastRow="0" w:firstColumn="1" w:lastColumn="0" w:oddVBand="0" w:evenVBand="0" w:oddHBand="0" w:evenHBand="0" w:firstRowFirstColumn="0" w:firstRowLastColumn="0" w:lastRowFirstColumn="0" w:lastRowLastColumn="0"/>
            <w:tcW w:w="715" w:type="pct"/>
          </w:tcPr>
          <w:p w14:paraId="03848ADF" w14:textId="77777777" w:rsidR="004B1176" w:rsidRPr="00CD111B" w:rsidRDefault="004B1176" w:rsidP="004B1176">
            <w:pPr>
              <w:widowControl/>
              <w:spacing w:after="160" w:line="259" w:lineRule="auto"/>
              <w:jc w:val="both"/>
              <w:rPr>
                <w:rFonts w:eastAsia="Calibri" w:cs="Times New Roman"/>
                <w:color w:val="auto"/>
                <w:szCs w:val="24"/>
              </w:rPr>
            </w:pPr>
            <w:r w:rsidRPr="00CD111B">
              <w:rPr>
                <w:rFonts w:eastAsia="Calibri" w:cs="Times New Roman"/>
                <w:color w:val="auto"/>
                <w:szCs w:val="24"/>
              </w:rPr>
              <w:t>Resultados anuales</w:t>
            </w:r>
          </w:p>
        </w:tc>
        <w:tc>
          <w:tcPr>
            <w:tcW w:w="548" w:type="pct"/>
          </w:tcPr>
          <w:p w14:paraId="0ED03673" w14:textId="49C06B2A"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FF0000"/>
                <w:szCs w:val="24"/>
              </w:rPr>
            </w:pPr>
            <w:r w:rsidRPr="00CD111B">
              <w:rPr>
                <w:rFonts w:eastAsia="Calibri" w:cs="Times New Roman"/>
                <w:color w:val="FF0000"/>
                <w:szCs w:val="24"/>
              </w:rPr>
              <w:t>L 4,</w:t>
            </w:r>
            <w:r w:rsidR="00AE3D6A" w:rsidRPr="00CD111B">
              <w:rPr>
                <w:rFonts w:eastAsia="Calibri" w:cs="Times New Roman"/>
                <w:color w:val="FF0000"/>
                <w:szCs w:val="24"/>
              </w:rPr>
              <w:t>6</w:t>
            </w:r>
            <w:r w:rsidRPr="00CD111B">
              <w:rPr>
                <w:rFonts w:eastAsia="Calibri" w:cs="Times New Roman"/>
                <w:color w:val="FF0000"/>
                <w:szCs w:val="24"/>
              </w:rPr>
              <w:t>80</w:t>
            </w:r>
          </w:p>
          <w:p w14:paraId="64C59E69"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Pérdida/año</w:t>
            </w:r>
          </w:p>
        </w:tc>
        <w:tc>
          <w:tcPr>
            <w:tcW w:w="748" w:type="pct"/>
          </w:tcPr>
          <w:p w14:paraId="0C5B0AAC" w14:textId="4B30D2BE"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w:t>
            </w:r>
            <w:r w:rsidR="00AE3D6A" w:rsidRPr="00CD111B">
              <w:rPr>
                <w:rFonts w:eastAsia="Calibri" w:cs="Times New Roman"/>
                <w:color w:val="auto"/>
                <w:szCs w:val="24"/>
              </w:rPr>
              <w:t>1</w:t>
            </w:r>
            <w:r w:rsidRPr="00CD111B">
              <w:rPr>
                <w:rFonts w:eastAsia="Calibri" w:cs="Times New Roman"/>
                <w:color w:val="auto"/>
                <w:szCs w:val="24"/>
              </w:rPr>
              <w:t>,</w:t>
            </w:r>
            <w:r w:rsidR="00AE3D6A" w:rsidRPr="00CD111B">
              <w:rPr>
                <w:rFonts w:eastAsia="Calibri" w:cs="Times New Roman"/>
                <w:color w:val="auto"/>
                <w:szCs w:val="24"/>
              </w:rPr>
              <w:t>5</w:t>
            </w:r>
            <w:r w:rsidRPr="00CD111B">
              <w:rPr>
                <w:rFonts w:eastAsia="Calibri" w:cs="Times New Roman"/>
                <w:color w:val="auto"/>
                <w:szCs w:val="24"/>
              </w:rPr>
              <w:t>60</w:t>
            </w:r>
          </w:p>
          <w:p w14:paraId="1BB52AE0"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Ganancia/Año</w:t>
            </w:r>
          </w:p>
        </w:tc>
        <w:tc>
          <w:tcPr>
            <w:tcW w:w="747" w:type="pct"/>
          </w:tcPr>
          <w:p w14:paraId="103A844E" w14:textId="1E120424"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3</w:t>
            </w:r>
            <w:r w:rsidR="00AE3D6A" w:rsidRPr="00CD111B">
              <w:rPr>
                <w:rFonts w:eastAsia="Calibri" w:cs="Times New Roman"/>
                <w:color w:val="auto"/>
                <w:szCs w:val="24"/>
              </w:rPr>
              <w:t>2</w:t>
            </w:r>
            <w:r w:rsidRPr="00CD111B">
              <w:rPr>
                <w:rFonts w:eastAsia="Calibri" w:cs="Times New Roman"/>
                <w:color w:val="auto"/>
                <w:szCs w:val="24"/>
              </w:rPr>
              <w:t>,</w:t>
            </w:r>
            <w:r w:rsidR="00AE3D6A" w:rsidRPr="00CD111B">
              <w:rPr>
                <w:rFonts w:eastAsia="Calibri" w:cs="Times New Roman"/>
                <w:color w:val="auto"/>
                <w:szCs w:val="24"/>
              </w:rPr>
              <w:t>0</w:t>
            </w:r>
            <w:r w:rsidRPr="00CD111B">
              <w:rPr>
                <w:rFonts w:eastAsia="Calibri" w:cs="Times New Roman"/>
                <w:color w:val="auto"/>
                <w:szCs w:val="24"/>
              </w:rPr>
              <w:t>10</w:t>
            </w:r>
          </w:p>
          <w:p w14:paraId="2FF26F44"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Ganancia/Año</w:t>
            </w:r>
          </w:p>
        </w:tc>
        <w:tc>
          <w:tcPr>
            <w:tcW w:w="747" w:type="pct"/>
          </w:tcPr>
          <w:p w14:paraId="02A34FC2" w14:textId="0707621F"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65,</w:t>
            </w:r>
            <w:r w:rsidR="00AE3D6A" w:rsidRPr="00CD111B">
              <w:rPr>
                <w:rFonts w:eastAsia="Calibri" w:cs="Times New Roman"/>
                <w:color w:val="auto"/>
                <w:szCs w:val="24"/>
              </w:rPr>
              <w:t>8</w:t>
            </w:r>
            <w:r w:rsidRPr="00CD111B">
              <w:rPr>
                <w:rFonts w:eastAsia="Calibri" w:cs="Times New Roman"/>
                <w:color w:val="auto"/>
                <w:szCs w:val="24"/>
              </w:rPr>
              <w:t>20</w:t>
            </w:r>
          </w:p>
          <w:p w14:paraId="4E3786F7"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Ganancia/Año</w:t>
            </w:r>
          </w:p>
        </w:tc>
        <w:tc>
          <w:tcPr>
            <w:tcW w:w="747" w:type="pct"/>
          </w:tcPr>
          <w:p w14:paraId="43418222" w14:textId="77CA0A9E"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8</w:t>
            </w:r>
            <w:r w:rsidR="00AE3D6A" w:rsidRPr="00CD111B">
              <w:rPr>
                <w:rFonts w:eastAsia="Calibri" w:cs="Times New Roman"/>
                <w:color w:val="auto"/>
                <w:szCs w:val="24"/>
              </w:rPr>
              <w:t>7</w:t>
            </w:r>
            <w:r w:rsidRPr="00CD111B">
              <w:rPr>
                <w:rFonts w:eastAsia="Calibri" w:cs="Times New Roman"/>
                <w:color w:val="auto"/>
                <w:szCs w:val="24"/>
              </w:rPr>
              <w:t>,</w:t>
            </w:r>
            <w:r w:rsidR="00AE3D6A" w:rsidRPr="00CD111B">
              <w:rPr>
                <w:rFonts w:eastAsia="Calibri" w:cs="Times New Roman"/>
                <w:color w:val="auto"/>
                <w:szCs w:val="24"/>
              </w:rPr>
              <w:t>5</w:t>
            </w:r>
            <w:r w:rsidRPr="00CD111B">
              <w:rPr>
                <w:rFonts w:eastAsia="Calibri" w:cs="Times New Roman"/>
                <w:color w:val="auto"/>
                <w:szCs w:val="24"/>
              </w:rPr>
              <w:t>30</w:t>
            </w:r>
          </w:p>
          <w:p w14:paraId="432A1902"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Ganancia/Año</w:t>
            </w:r>
          </w:p>
        </w:tc>
        <w:tc>
          <w:tcPr>
            <w:tcW w:w="747" w:type="pct"/>
          </w:tcPr>
          <w:p w14:paraId="410E4695" w14:textId="33AAE644"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L 12</w:t>
            </w:r>
            <w:r w:rsidR="00AE3D6A" w:rsidRPr="00CD111B">
              <w:rPr>
                <w:rFonts w:eastAsia="Calibri" w:cs="Times New Roman"/>
                <w:color w:val="auto"/>
                <w:szCs w:val="24"/>
              </w:rPr>
              <w:t>1</w:t>
            </w:r>
            <w:r w:rsidRPr="00CD111B">
              <w:rPr>
                <w:rFonts w:eastAsia="Calibri" w:cs="Times New Roman"/>
                <w:color w:val="auto"/>
                <w:szCs w:val="24"/>
              </w:rPr>
              <w:t>,</w:t>
            </w:r>
            <w:r w:rsidR="00AE3D6A" w:rsidRPr="00CD111B">
              <w:rPr>
                <w:rFonts w:eastAsia="Calibri" w:cs="Times New Roman"/>
                <w:color w:val="auto"/>
                <w:szCs w:val="24"/>
              </w:rPr>
              <w:t>3</w:t>
            </w:r>
            <w:r w:rsidRPr="00CD111B">
              <w:rPr>
                <w:rFonts w:eastAsia="Calibri" w:cs="Times New Roman"/>
                <w:color w:val="auto"/>
                <w:szCs w:val="24"/>
              </w:rPr>
              <w:t>40</w:t>
            </w:r>
          </w:p>
          <w:p w14:paraId="5BB68856" w14:textId="77777777" w:rsidR="004B1176" w:rsidRPr="00CD111B" w:rsidRDefault="004B1176" w:rsidP="004B1176">
            <w:pPr>
              <w:widowControl/>
              <w:spacing w:after="160" w:line="259"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CD111B">
              <w:rPr>
                <w:rFonts w:eastAsia="Calibri" w:cs="Times New Roman"/>
                <w:color w:val="auto"/>
                <w:szCs w:val="24"/>
              </w:rPr>
              <w:t>Ganancia/Año</w:t>
            </w:r>
          </w:p>
        </w:tc>
      </w:tr>
    </w:tbl>
    <w:p w14:paraId="32A71607" w14:textId="2D9381F6" w:rsidR="00006EE0" w:rsidRPr="001B1919" w:rsidRDefault="001B1919" w:rsidP="001B1919">
      <w:pPr>
        <w:pStyle w:val="TextoPrincipal"/>
        <w:ind w:firstLine="0"/>
        <w:rPr>
          <w:sz w:val="20"/>
          <w:szCs w:val="20"/>
        </w:rPr>
      </w:pPr>
      <w:r w:rsidRPr="001B1919">
        <w:rPr>
          <w:sz w:val="20"/>
          <w:szCs w:val="20"/>
        </w:rPr>
        <w:t xml:space="preserve">Fuente: Elaboración Propia </w:t>
      </w:r>
    </w:p>
    <w:p w14:paraId="75322D65" w14:textId="4B9C67A0" w:rsidR="00006EE0" w:rsidRDefault="00006EE0" w:rsidP="00006EE0">
      <w:pPr>
        <w:pStyle w:val="TextoPrincipal"/>
      </w:pPr>
      <w:r w:rsidRPr="004342C3">
        <w:lastRenderedPageBreak/>
        <w:t xml:space="preserve">El soporte de los pronósticos tanto en ingresos </w:t>
      </w:r>
      <w:r w:rsidR="006669E5" w:rsidRPr="004342C3">
        <w:t>por venta en</w:t>
      </w:r>
      <w:r w:rsidRPr="004342C3">
        <w:t xml:space="preserve"> producción</w:t>
      </w:r>
      <w:r w:rsidR="006669E5" w:rsidRPr="004342C3">
        <w:t xml:space="preserve"> de finca se detallan en la tabla plan de mejora en Operaciones, como los ingresos por ventas en la tabla de plan de mejora en Comercialización</w:t>
      </w:r>
      <w:r w:rsidRPr="004342C3">
        <w:t xml:space="preserve"> se basa en datos históricos, proyecciones del mercado cafetalero y referencia al rendimiento del grano de oro. Los ingresos por ventas estimados para los primeros cinco años son consistentes con el aumento gradual previsto en la producción, reflejando un crecimiento esperado en la demanda y el volumen de ventas. La referencia al rendimiento del grano de oro proporciona un punto de comparación útil para evaluar la viabilidad de las proyecciones de producción de café de la Finca Benignas.</w:t>
      </w:r>
    </w:p>
    <w:p w14:paraId="080B28AD" w14:textId="77777777" w:rsidR="00006EE0" w:rsidRDefault="00006EE0" w:rsidP="00006EE0">
      <w:pPr>
        <w:pStyle w:val="TextoPrincipal"/>
      </w:pPr>
    </w:p>
    <w:p w14:paraId="5AB7F5BB" w14:textId="109CFAA3" w:rsidR="006C3446" w:rsidRPr="001B1919" w:rsidRDefault="001B1919" w:rsidP="001B1919">
      <w:pPr>
        <w:pStyle w:val="Descripcin"/>
        <w:rPr>
          <w:color w:val="auto"/>
          <w:sz w:val="24"/>
          <w:szCs w:val="24"/>
        </w:rPr>
      </w:pPr>
      <w:bookmarkStart w:id="316" w:name="_Toc158225455"/>
      <w:bookmarkEnd w:id="315"/>
      <w:r w:rsidRPr="001B1919">
        <w:rPr>
          <w:b/>
          <w:bCs/>
          <w:i w:val="0"/>
          <w:iCs w:val="0"/>
          <w:color w:val="auto"/>
          <w:sz w:val="24"/>
          <w:szCs w:val="24"/>
        </w:rPr>
        <w:t xml:space="preserve">Tabla </w:t>
      </w:r>
      <w:r w:rsidRPr="001B1919">
        <w:rPr>
          <w:b/>
          <w:bCs/>
          <w:i w:val="0"/>
          <w:iCs w:val="0"/>
          <w:color w:val="auto"/>
          <w:sz w:val="24"/>
          <w:szCs w:val="24"/>
        </w:rPr>
        <w:fldChar w:fldCharType="begin"/>
      </w:r>
      <w:r w:rsidRPr="001B1919">
        <w:rPr>
          <w:b/>
          <w:bCs/>
          <w:i w:val="0"/>
          <w:iCs w:val="0"/>
          <w:color w:val="auto"/>
          <w:sz w:val="24"/>
          <w:szCs w:val="24"/>
        </w:rPr>
        <w:instrText xml:space="preserve"> SEQ Tabla \* ARABIC </w:instrText>
      </w:r>
      <w:r w:rsidRPr="001B1919">
        <w:rPr>
          <w:b/>
          <w:bCs/>
          <w:i w:val="0"/>
          <w:iCs w:val="0"/>
          <w:color w:val="auto"/>
          <w:sz w:val="24"/>
          <w:szCs w:val="24"/>
        </w:rPr>
        <w:fldChar w:fldCharType="separate"/>
      </w:r>
      <w:r w:rsidR="00BD45AF">
        <w:rPr>
          <w:b/>
          <w:bCs/>
          <w:i w:val="0"/>
          <w:iCs w:val="0"/>
          <w:noProof/>
          <w:color w:val="auto"/>
          <w:sz w:val="24"/>
          <w:szCs w:val="24"/>
        </w:rPr>
        <w:t>12</w:t>
      </w:r>
      <w:r w:rsidRPr="001B1919">
        <w:rPr>
          <w:b/>
          <w:bCs/>
          <w:i w:val="0"/>
          <w:iCs w:val="0"/>
          <w:color w:val="auto"/>
          <w:sz w:val="24"/>
          <w:szCs w:val="24"/>
        </w:rPr>
        <w:fldChar w:fldCharType="end"/>
      </w:r>
      <w:r w:rsidRPr="001B1919">
        <w:rPr>
          <w:b/>
          <w:bCs/>
          <w:i w:val="0"/>
          <w:iCs w:val="0"/>
          <w:color w:val="auto"/>
          <w:sz w:val="24"/>
          <w:szCs w:val="24"/>
        </w:rPr>
        <w:t>:</w:t>
      </w:r>
      <w:r w:rsidRPr="001B1919">
        <w:rPr>
          <w:color w:val="auto"/>
          <w:sz w:val="24"/>
          <w:szCs w:val="24"/>
        </w:rPr>
        <w:t xml:space="preserve"> </w:t>
      </w:r>
      <w:r w:rsidRPr="001B1919">
        <w:rPr>
          <w:i w:val="0"/>
          <w:iCs w:val="0"/>
          <w:color w:val="auto"/>
          <w:sz w:val="24"/>
          <w:szCs w:val="24"/>
        </w:rPr>
        <w:t xml:space="preserve">Plan de Mejora a 5 años </w:t>
      </w:r>
      <w:bookmarkEnd w:id="316"/>
      <w:r w:rsidR="000D3D16">
        <w:rPr>
          <w:i w:val="0"/>
          <w:iCs w:val="0"/>
          <w:color w:val="auto"/>
          <w:sz w:val="24"/>
          <w:szCs w:val="24"/>
        </w:rPr>
        <w:t>de Comercialización.</w:t>
      </w:r>
    </w:p>
    <w:tbl>
      <w:tblPr>
        <w:tblStyle w:val="Tablaconcuadrcula"/>
        <w:tblpPr w:leftFromText="141" w:rightFromText="141" w:vertAnchor="text" w:horzAnchor="margin" w:tblpY="165"/>
        <w:tblW w:w="10343" w:type="dxa"/>
        <w:tblLook w:val="04A0" w:firstRow="1" w:lastRow="0" w:firstColumn="1" w:lastColumn="0" w:noHBand="0" w:noVBand="1"/>
      </w:tblPr>
      <w:tblGrid>
        <w:gridCol w:w="10343"/>
      </w:tblGrid>
      <w:tr w:rsidR="006C3446" w:rsidRPr="00CD111B" w14:paraId="49B52026" w14:textId="77777777" w:rsidTr="00053F5D">
        <w:tc>
          <w:tcPr>
            <w:tcW w:w="10343" w:type="dxa"/>
            <w:shd w:val="clear" w:color="auto" w:fill="C5E0B3" w:themeFill="accent6" w:themeFillTint="66"/>
          </w:tcPr>
          <w:p w14:paraId="3D7B994E" w14:textId="77777777" w:rsidR="006C3446" w:rsidRPr="00CD111B" w:rsidRDefault="006C3446" w:rsidP="00493AB4">
            <w:pPr>
              <w:jc w:val="center"/>
              <w:rPr>
                <w:rFonts w:cs="Times New Roman"/>
                <w:b/>
                <w:bCs/>
                <w:szCs w:val="24"/>
              </w:rPr>
            </w:pPr>
            <w:r w:rsidRPr="00CD111B">
              <w:rPr>
                <w:rFonts w:cs="Times New Roman"/>
                <w:b/>
                <w:bCs/>
                <w:szCs w:val="24"/>
              </w:rPr>
              <w:t>PLAN DE MEJORA A 5 AÑOS DE COMERCIALIZACIÓN</w:t>
            </w:r>
          </w:p>
        </w:tc>
      </w:tr>
    </w:tbl>
    <w:tbl>
      <w:tblPr>
        <w:tblStyle w:val="Tablanormal1"/>
        <w:tblW w:w="10295" w:type="dxa"/>
        <w:tblLook w:val="04A0" w:firstRow="1" w:lastRow="0" w:firstColumn="1" w:lastColumn="0" w:noHBand="0" w:noVBand="1"/>
      </w:tblPr>
      <w:tblGrid>
        <w:gridCol w:w="2256"/>
        <w:gridCol w:w="1297"/>
        <w:gridCol w:w="1451"/>
        <w:gridCol w:w="1308"/>
        <w:gridCol w:w="1309"/>
        <w:gridCol w:w="1378"/>
        <w:gridCol w:w="1296"/>
      </w:tblGrid>
      <w:tr w:rsidR="00B3360C" w:rsidRPr="00CD111B" w14:paraId="6A31D235" w14:textId="77777777" w:rsidTr="001B1919">
        <w:trPr>
          <w:cnfStyle w:val="100000000000" w:firstRow="1" w:lastRow="0" w:firstColumn="0" w:lastColumn="0" w:oddVBand="0" w:evenVBand="0" w:oddHBand="0" w:evenHBand="0" w:firstRowFirstColumn="0" w:firstRowLastColumn="0" w:lastRowFirstColumn="0" w:lastRowLastColumn="0"/>
          <w:trHeight w:val="2353"/>
        </w:trPr>
        <w:tc>
          <w:tcPr>
            <w:cnfStyle w:val="001000000000" w:firstRow="0" w:lastRow="0" w:firstColumn="1" w:lastColumn="0" w:oddVBand="0" w:evenVBand="0" w:oddHBand="0" w:evenHBand="0" w:firstRowFirstColumn="0" w:firstRowLastColumn="0" w:lastRowFirstColumn="0" w:lastRowLastColumn="0"/>
            <w:tcW w:w="2256"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77D6C965" w14:textId="77777777" w:rsidR="006C3446" w:rsidRPr="00CD111B" w:rsidRDefault="006C3446" w:rsidP="00493AB4">
            <w:pPr>
              <w:jc w:val="both"/>
              <w:rPr>
                <w:rFonts w:cs="Times New Roman"/>
                <w:szCs w:val="24"/>
              </w:rPr>
            </w:pPr>
            <w:r w:rsidRPr="00CD111B">
              <w:rPr>
                <w:rFonts w:cs="Times New Roman"/>
                <w:szCs w:val="24"/>
              </w:rPr>
              <w:t>Concepto</w:t>
            </w:r>
          </w:p>
        </w:tc>
        <w:tc>
          <w:tcPr>
            <w:tcW w:w="1297"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05F92B32" w14:textId="218D0F33" w:rsidR="006C3446" w:rsidRPr="00CD111B" w:rsidRDefault="006C3446" w:rsidP="00493AB4">
            <w:pPr>
              <w:jc w:val="both"/>
              <w:cnfStyle w:val="100000000000" w:firstRow="1" w:lastRow="0" w:firstColumn="0" w:lastColumn="0" w:oddVBand="0" w:evenVBand="0" w:oddHBand="0" w:evenHBand="0" w:firstRowFirstColumn="0" w:firstRowLastColumn="0" w:lastRowFirstColumn="0" w:lastRowLastColumn="0"/>
              <w:rPr>
                <w:rFonts w:cs="Times New Roman"/>
                <w:szCs w:val="24"/>
              </w:rPr>
            </w:pPr>
            <w:proofErr w:type="spellStart"/>
            <w:r w:rsidRPr="00CD111B">
              <w:rPr>
                <w:rFonts w:cs="Times New Roman"/>
                <w:szCs w:val="24"/>
              </w:rPr>
              <w:t>FBenignas</w:t>
            </w:r>
            <w:proofErr w:type="spellEnd"/>
            <w:r w:rsidRPr="00CD111B">
              <w:rPr>
                <w:rFonts w:cs="Times New Roman"/>
                <w:szCs w:val="24"/>
              </w:rPr>
              <w:t xml:space="preserve"> </w:t>
            </w:r>
          </w:p>
          <w:p w14:paraId="42FAC83F" w14:textId="77777777" w:rsidR="006C3446" w:rsidRPr="00CD111B" w:rsidRDefault="006C3446" w:rsidP="00493AB4">
            <w:pPr>
              <w:jc w:val="both"/>
              <w:cnfStyle w:val="100000000000" w:firstRow="1"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Año 0</w:t>
            </w:r>
          </w:p>
          <w:p w14:paraId="29E103BC" w14:textId="77777777" w:rsidR="006C3446" w:rsidRPr="00CD111B" w:rsidRDefault="006C3446" w:rsidP="00493AB4">
            <w:pPr>
              <w:jc w:val="both"/>
              <w:cnfStyle w:val="100000000000" w:firstRow="1" w:lastRow="0" w:firstColumn="0" w:lastColumn="0" w:oddVBand="0" w:evenVBand="0" w:oddHBand="0" w:evenHBand="0" w:firstRowFirstColumn="0" w:firstRowLastColumn="0" w:lastRowFirstColumn="0" w:lastRowLastColumn="0"/>
              <w:rPr>
                <w:rFonts w:cs="Times New Roman"/>
                <w:szCs w:val="24"/>
              </w:rPr>
            </w:pPr>
          </w:p>
          <w:p w14:paraId="38591DE3" w14:textId="2C529A0B" w:rsidR="006C3446" w:rsidRPr="00CD111B" w:rsidRDefault="006C3446" w:rsidP="00493AB4">
            <w:pPr>
              <w:jc w:val="both"/>
              <w:cnfStyle w:val="100000000000" w:firstRow="1"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Gasto anual</w:t>
            </w:r>
            <w:r w:rsidR="00053F5D" w:rsidRPr="00CD111B">
              <w:rPr>
                <w:rFonts w:cs="Times New Roman"/>
                <w:szCs w:val="24"/>
              </w:rPr>
              <w:t xml:space="preserve"> </w:t>
            </w:r>
            <w:r w:rsidRPr="00CD111B">
              <w:rPr>
                <w:rFonts w:cs="Times New Roman"/>
                <w:szCs w:val="24"/>
              </w:rPr>
              <w:t>por cada manzana</w:t>
            </w:r>
          </w:p>
        </w:tc>
        <w:tc>
          <w:tcPr>
            <w:tcW w:w="1451"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4DDC5818" w14:textId="77777777" w:rsidR="006C3446" w:rsidRPr="00CD111B" w:rsidRDefault="006C3446" w:rsidP="00073099">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Año 1</w:t>
            </w:r>
          </w:p>
        </w:tc>
        <w:tc>
          <w:tcPr>
            <w:tcW w:w="1308"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192C6743" w14:textId="77777777" w:rsidR="006C3446" w:rsidRPr="00CD111B" w:rsidRDefault="006C3446" w:rsidP="00073099">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Año 1</w:t>
            </w:r>
          </w:p>
        </w:tc>
        <w:tc>
          <w:tcPr>
            <w:tcW w:w="1309"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5782474F" w14:textId="77777777" w:rsidR="006C3446" w:rsidRPr="00CD111B" w:rsidRDefault="006C3446" w:rsidP="00073099">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Año 3</w:t>
            </w:r>
          </w:p>
        </w:tc>
        <w:tc>
          <w:tcPr>
            <w:tcW w:w="1378"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3BF696F6" w14:textId="77777777" w:rsidR="006C3446" w:rsidRPr="00CD111B" w:rsidRDefault="006C3446" w:rsidP="00073099">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Año 4</w:t>
            </w:r>
          </w:p>
        </w:tc>
        <w:tc>
          <w:tcPr>
            <w:tcW w:w="1296"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7E0A3F78" w14:textId="77777777" w:rsidR="006C3446" w:rsidRPr="00CD111B" w:rsidRDefault="006C3446" w:rsidP="00073099">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Año 5</w:t>
            </w:r>
          </w:p>
        </w:tc>
      </w:tr>
      <w:tr w:rsidR="00B3360C" w:rsidRPr="00CD111B" w14:paraId="30AF4B80" w14:textId="77777777" w:rsidTr="001B1919">
        <w:trPr>
          <w:cnfStyle w:val="000000100000" w:firstRow="0" w:lastRow="0" w:firstColumn="0" w:lastColumn="0" w:oddVBand="0" w:evenVBand="0" w:oddHBand="1"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2256"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145A1F96" w14:textId="1FB19F84" w:rsidR="006C3446" w:rsidRPr="00CD111B" w:rsidRDefault="006C3446" w:rsidP="00493AB4">
            <w:pPr>
              <w:jc w:val="both"/>
              <w:rPr>
                <w:rFonts w:cs="Times New Roman"/>
                <w:b w:val="0"/>
                <w:bCs w:val="0"/>
                <w:szCs w:val="24"/>
              </w:rPr>
            </w:pPr>
            <w:r w:rsidRPr="00CD111B">
              <w:rPr>
                <w:rFonts w:cs="Times New Roman"/>
                <w:b w:val="0"/>
                <w:bCs w:val="0"/>
                <w:szCs w:val="24"/>
              </w:rPr>
              <w:t>Costo promedio libra de café empacado</w:t>
            </w:r>
          </w:p>
        </w:tc>
        <w:tc>
          <w:tcPr>
            <w:tcW w:w="1297" w:type="dxa"/>
            <w:tcBorders>
              <w:top w:val="single" w:sz="4" w:space="0" w:color="auto"/>
              <w:left w:val="single" w:sz="4" w:space="0" w:color="auto"/>
            </w:tcBorders>
          </w:tcPr>
          <w:p w14:paraId="607A7949"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65.00</w:t>
            </w:r>
          </w:p>
        </w:tc>
        <w:tc>
          <w:tcPr>
            <w:tcW w:w="1451" w:type="dxa"/>
            <w:tcBorders>
              <w:top w:val="single" w:sz="4" w:space="0" w:color="auto"/>
            </w:tcBorders>
          </w:tcPr>
          <w:p w14:paraId="558BBD69"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80.00</w:t>
            </w:r>
          </w:p>
        </w:tc>
        <w:tc>
          <w:tcPr>
            <w:tcW w:w="1308" w:type="dxa"/>
            <w:tcBorders>
              <w:top w:val="single" w:sz="4" w:space="0" w:color="auto"/>
            </w:tcBorders>
          </w:tcPr>
          <w:p w14:paraId="6CEE4174"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90.00</w:t>
            </w:r>
          </w:p>
        </w:tc>
        <w:tc>
          <w:tcPr>
            <w:tcW w:w="1309" w:type="dxa"/>
            <w:tcBorders>
              <w:top w:val="single" w:sz="4" w:space="0" w:color="auto"/>
            </w:tcBorders>
          </w:tcPr>
          <w:p w14:paraId="0B51F6F4"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100.00</w:t>
            </w:r>
          </w:p>
        </w:tc>
        <w:tc>
          <w:tcPr>
            <w:tcW w:w="1378" w:type="dxa"/>
            <w:tcBorders>
              <w:top w:val="single" w:sz="4" w:space="0" w:color="auto"/>
            </w:tcBorders>
          </w:tcPr>
          <w:p w14:paraId="627BB333"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110.00</w:t>
            </w:r>
          </w:p>
        </w:tc>
        <w:tc>
          <w:tcPr>
            <w:tcW w:w="1296" w:type="dxa"/>
            <w:tcBorders>
              <w:top w:val="single" w:sz="4" w:space="0" w:color="auto"/>
              <w:right w:val="single" w:sz="4" w:space="0" w:color="auto"/>
            </w:tcBorders>
          </w:tcPr>
          <w:p w14:paraId="3E968D16"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120.00</w:t>
            </w:r>
          </w:p>
        </w:tc>
      </w:tr>
      <w:tr w:rsidR="00053F5D" w:rsidRPr="00CD111B" w14:paraId="39C6888B" w14:textId="77777777" w:rsidTr="001B1919">
        <w:trPr>
          <w:trHeight w:val="136"/>
        </w:trPr>
        <w:tc>
          <w:tcPr>
            <w:cnfStyle w:val="001000000000" w:firstRow="0" w:lastRow="0" w:firstColumn="1" w:lastColumn="0" w:oddVBand="0" w:evenVBand="0" w:oddHBand="0" w:evenHBand="0" w:firstRowFirstColumn="0" w:firstRowLastColumn="0" w:lastRowFirstColumn="0" w:lastRowLastColumn="0"/>
            <w:tcW w:w="2256"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4FF0446B" w14:textId="1A27252A" w:rsidR="006C3446" w:rsidRPr="00CD111B" w:rsidRDefault="006C3446" w:rsidP="00493AB4">
            <w:pPr>
              <w:jc w:val="both"/>
              <w:rPr>
                <w:rFonts w:cs="Times New Roman"/>
                <w:b w:val="0"/>
                <w:bCs w:val="0"/>
                <w:szCs w:val="24"/>
              </w:rPr>
            </w:pPr>
            <w:r w:rsidRPr="00CD111B">
              <w:rPr>
                <w:rFonts w:cs="Times New Roman"/>
                <w:b w:val="0"/>
                <w:bCs w:val="0"/>
                <w:szCs w:val="24"/>
              </w:rPr>
              <w:t>Precio venta promedio libra café empacado</w:t>
            </w:r>
          </w:p>
        </w:tc>
        <w:tc>
          <w:tcPr>
            <w:tcW w:w="1297" w:type="dxa"/>
            <w:tcBorders>
              <w:left w:val="single" w:sz="4" w:space="0" w:color="auto"/>
            </w:tcBorders>
          </w:tcPr>
          <w:p w14:paraId="4F7D8B52" w14:textId="77777777"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85.00</w:t>
            </w:r>
          </w:p>
        </w:tc>
        <w:tc>
          <w:tcPr>
            <w:tcW w:w="1451" w:type="dxa"/>
          </w:tcPr>
          <w:p w14:paraId="1E56A973" w14:textId="77777777"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104.00</w:t>
            </w:r>
          </w:p>
        </w:tc>
        <w:tc>
          <w:tcPr>
            <w:tcW w:w="1308" w:type="dxa"/>
          </w:tcPr>
          <w:p w14:paraId="7DAF6063" w14:textId="77777777"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117.00</w:t>
            </w:r>
          </w:p>
        </w:tc>
        <w:tc>
          <w:tcPr>
            <w:tcW w:w="1309" w:type="dxa"/>
          </w:tcPr>
          <w:p w14:paraId="4C11BE55" w14:textId="77777777"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130.00</w:t>
            </w:r>
          </w:p>
        </w:tc>
        <w:tc>
          <w:tcPr>
            <w:tcW w:w="1378" w:type="dxa"/>
          </w:tcPr>
          <w:p w14:paraId="5FBFB332" w14:textId="77777777"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143.00</w:t>
            </w:r>
          </w:p>
        </w:tc>
        <w:tc>
          <w:tcPr>
            <w:tcW w:w="1296" w:type="dxa"/>
            <w:tcBorders>
              <w:right w:val="single" w:sz="4" w:space="0" w:color="auto"/>
            </w:tcBorders>
          </w:tcPr>
          <w:p w14:paraId="584A69B7" w14:textId="77777777"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156.00</w:t>
            </w:r>
          </w:p>
        </w:tc>
      </w:tr>
      <w:tr w:rsidR="00053F5D" w:rsidRPr="00CD111B" w14:paraId="09698827" w14:textId="77777777" w:rsidTr="001B1919">
        <w:trPr>
          <w:cnfStyle w:val="000000100000" w:firstRow="0" w:lastRow="0" w:firstColumn="0" w:lastColumn="0" w:oddVBand="0" w:evenVBand="0" w:oddHBand="1" w:evenHBand="0" w:firstRowFirstColumn="0" w:firstRowLastColumn="0" w:lastRowFirstColumn="0" w:lastRowLastColumn="0"/>
          <w:trHeight w:val="136"/>
        </w:trPr>
        <w:tc>
          <w:tcPr>
            <w:cnfStyle w:val="001000000000" w:firstRow="0" w:lastRow="0" w:firstColumn="1" w:lastColumn="0" w:oddVBand="0" w:evenVBand="0" w:oddHBand="0" w:evenHBand="0" w:firstRowFirstColumn="0" w:firstRowLastColumn="0" w:lastRowFirstColumn="0" w:lastRowLastColumn="0"/>
            <w:tcW w:w="2256"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10710807" w14:textId="4B33C974" w:rsidR="006C3446" w:rsidRPr="00CD111B" w:rsidRDefault="006C3446" w:rsidP="00493AB4">
            <w:pPr>
              <w:jc w:val="both"/>
              <w:rPr>
                <w:rFonts w:cs="Times New Roman"/>
                <w:b w:val="0"/>
                <w:bCs w:val="0"/>
                <w:szCs w:val="24"/>
              </w:rPr>
            </w:pPr>
            <w:r w:rsidRPr="00CD111B">
              <w:rPr>
                <w:rFonts w:cs="Times New Roman"/>
                <w:b w:val="0"/>
                <w:bCs w:val="0"/>
                <w:szCs w:val="24"/>
              </w:rPr>
              <w:t>Precio venta ideal libra café empacado al publico</w:t>
            </w:r>
          </w:p>
        </w:tc>
        <w:tc>
          <w:tcPr>
            <w:tcW w:w="1297" w:type="dxa"/>
            <w:tcBorders>
              <w:left w:val="single" w:sz="4" w:space="0" w:color="auto"/>
            </w:tcBorders>
          </w:tcPr>
          <w:p w14:paraId="5B4DAB9D"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105.00</w:t>
            </w:r>
          </w:p>
        </w:tc>
        <w:tc>
          <w:tcPr>
            <w:tcW w:w="1451" w:type="dxa"/>
          </w:tcPr>
          <w:p w14:paraId="4DBD9348"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120.00</w:t>
            </w:r>
          </w:p>
        </w:tc>
        <w:tc>
          <w:tcPr>
            <w:tcW w:w="1308" w:type="dxa"/>
          </w:tcPr>
          <w:p w14:paraId="7CC8048C"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135.00</w:t>
            </w:r>
          </w:p>
        </w:tc>
        <w:tc>
          <w:tcPr>
            <w:tcW w:w="1309" w:type="dxa"/>
          </w:tcPr>
          <w:p w14:paraId="2063756F"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150.00</w:t>
            </w:r>
          </w:p>
        </w:tc>
        <w:tc>
          <w:tcPr>
            <w:tcW w:w="1378" w:type="dxa"/>
          </w:tcPr>
          <w:p w14:paraId="229CDF7E"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165.00</w:t>
            </w:r>
          </w:p>
        </w:tc>
        <w:tc>
          <w:tcPr>
            <w:tcW w:w="1296" w:type="dxa"/>
            <w:tcBorders>
              <w:right w:val="single" w:sz="4" w:space="0" w:color="auto"/>
            </w:tcBorders>
          </w:tcPr>
          <w:p w14:paraId="7736B924"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179.00</w:t>
            </w:r>
          </w:p>
        </w:tc>
      </w:tr>
      <w:tr w:rsidR="00053F5D" w:rsidRPr="00CD111B" w14:paraId="2DAC6251" w14:textId="77777777" w:rsidTr="001B1919">
        <w:trPr>
          <w:trHeight w:val="136"/>
        </w:trPr>
        <w:tc>
          <w:tcPr>
            <w:cnfStyle w:val="001000000000" w:firstRow="0" w:lastRow="0" w:firstColumn="1" w:lastColumn="0" w:oddVBand="0" w:evenVBand="0" w:oddHBand="0" w:evenHBand="0" w:firstRowFirstColumn="0" w:firstRowLastColumn="0" w:lastRowFirstColumn="0" w:lastRowLastColumn="0"/>
            <w:tcW w:w="2256"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3098ED33" w14:textId="77777777" w:rsidR="006C3446" w:rsidRPr="00CD111B" w:rsidRDefault="006C3446" w:rsidP="00493AB4">
            <w:pPr>
              <w:jc w:val="both"/>
              <w:rPr>
                <w:rFonts w:cs="Times New Roman"/>
                <w:szCs w:val="24"/>
              </w:rPr>
            </w:pPr>
            <w:r w:rsidRPr="00CD111B">
              <w:rPr>
                <w:rFonts w:cs="Times New Roman"/>
                <w:szCs w:val="24"/>
              </w:rPr>
              <w:t>Cantidad de Libras empacadas vendidas por mes en</w:t>
            </w:r>
          </w:p>
          <w:p w14:paraId="75D09DBB" w14:textId="77777777" w:rsidR="006C3446" w:rsidRPr="00CD111B" w:rsidRDefault="006C3446" w:rsidP="00493AB4">
            <w:pPr>
              <w:jc w:val="both"/>
              <w:rPr>
                <w:rFonts w:cs="Times New Roman"/>
                <w:b w:val="0"/>
                <w:bCs w:val="0"/>
                <w:szCs w:val="24"/>
              </w:rPr>
            </w:pPr>
            <w:r w:rsidRPr="00CD111B">
              <w:rPr>
                <w:rFonts w:cs="Times New Roman"/>
                <w:b w:val="0"/>
                <w:bCs w:val="0"/>
                <w:szCs w:val="24"/>
              </w:rPr>
              <w:t>VENTA A INTERMEDIARIOS DISTRIBUIDORES</w:t>
            </w:r>
          </w:p>
        </w:tc>
        <w:tc>
          <w:tcPr>
            <w:tcW w:w="1297" w:type="dxa"/>
            <w:tcBorders>
              <w:left w:val="single" w:sz="4" w:space="0" w:color="auto"/>
            </w:tcBorders>
          </w:tcPr>
          <w:p w14:paraId="5F4017D3" w14:textId="0C727959"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6,375</w:t>
            </w:r>
          </w:p>
          <w:p w14:paraId="38DEF476" w14:textId="77777777"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75 LB x L 85.00</w:t>
            </w:r>
          </w:p>
        </w:tc>
        <w:tc>
          <w:tcPr>
            <w:tcW w:w="1451" w:type="dxa"/>
          </w:tcPr>
          <w:p w14:paraId="5C55218A" w14:textId="0CAE8551"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57,200</w:t>
            </w:r>
          </w:p>
          <w:p w14:paraId="48F4A0B2" w14:textId="77777777"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550 LB x L 104.00</w:t>
            </w:r>
          </w:p>
        </w:tc>
        <w:tc>
          <w:tcPr>
            <w:tcW w:w="1308" w:type="dxa"/>
          </w:tcPr>
          <w:p w14:paraId="6BC5A647" w14:textId="6AFAEFBA"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90,805</w:t>
            </w:r>
          </w:p>
          <w:p w14:paraId="1888D4ED" w14:textId="77777777"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715 LB x L 127.00</w:t>
            </w:r>
          </w:p>
        </w:tc>
        <w:tc>
          <w:tcPr>
            <w:tcW w:w="1309" w:type="dxa"/>
          </w:tcPr>
          <w:p w14:paraId="545D4790" w14:textId="0C7C6C95"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130,200</w:t>
            </w:r>
          </w:p>
          <w:p w14:paraId="198F3362" w14:textId="77777777"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930 LB x L 140.00</w:t>
            </w:r>
          </w:p>
        </w:tc>
        <w:tc>
          <w:tcPr>
            <w:tcW w:w="1378" w:type="dxa"/>
          </w:tcPr>
          <w:p w14:paraId="25B308CD" w14:textId="1B74416C"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184,977</w:t>
            </w:r>
          </w:p>
          <w:p w14:paraId="60655DEA" w14:textId="77777777"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1,209 LB x L 153.00</w:t>
            </w:r>
          </w:p>
        </w:tc>
        <w:tc>
          <w:tcPr>
            <w:tcW w:w="1296" w:type="dxa"/>
            <w:tcBorders>
              <w:right w:val="single" w:sz="4" w:space="0" w:color="auto"/>
            </w:tcBorders>
          </w:tcPr>
          <w:p w14:paraId="2BD0B1C0" w14:textId="015F07F6"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260,786</w:t>
            </w:r>
          </w:p>
          <w:p w14:paraId="003FE121" w14:textId="77777777"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1,571 LB x L 166.00</w:t>
            </w:r>
          </w:p>
        </w:tc>
      </w:tr>
      <w:tr w:rsidR="00053F5D" w:rsidRPr="00CD111B" w14:paraId="0CA2821F" w14:textId="77777777" w:rsidTr="001B1919">
        <w:trPr>
          <w:cnfStyle w:val="000000100000" w:firstRow="0" w:lastRow="0" w:firstColumn="0" w:lastColumn="0" w:oddVBand="0" w:evenVBand="0" w:oddHBand="1" w:evenHBand="0" w:firstRowFirstColumn="0" w:firstRowLastColumn="0" w:lastRowFirstColumn="0" w:lastRowLastColumn="0"/>
          <w:trHeight w:val="136"/>
        </w:trPr>
        <w:tc>
          <w:tcPr>
            <w:cnfStyle w:val="001000000000" w:firstRow="0" w:lastRow="0" w:firstColumn="1" w:lastColumn="0" w:oddVBand="0" w:evenVBand="0" w:oddHBand="0" w:evenHBand="0" w:firstRowFirstColumn="0" w:firstRowLastColumn="0" w:lastRowFirstColumn="0" w:lastRowLastColumn="0"/>
            <w:tcW w:w="2256"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4944812A" w14:textId="6C648FAA" w:rsidR="006C3446" w:rsidRPr="00CD111B" w:rsidRDefault="006C3446" w:rsidP="00493AB4">
            <w:pPr>
              <w:jc w:val="both"/>
              <w:rPr>
                <w:rFonts w:cs="Times New Roman"/>
                <w:szCs w:val="24"/>
              </w:rPr>
            </w:pPr>
            <w:r w:rsidRPr="00CD111B">
              <w:rPr>
                <w:rFonts w:cs="Times New Roman"/>
                <w:szCs w:val="24"/>
              </w:rPr>
              <w:t>Cantidad</w:t>
            </w:r>
            <w:r w:rsidR="00B3360C">
              <w:rPr>
                <w:rFonts w:cs="Times New Roman"/>
                <w:szCs w:val="24"/>
              </w:rPr>
              <w:t xml:space="preserve"> </w:t>
            </w:r>
            <w:r w:rsidRPr="00CD111B">
              <w:rPr>
                <w:rFonts w:cs="Times New Roman"/>
                <w:szCs w:val="24"/>
              </w:rPr>
              <w:t xml:space="preserve">Libras empacadas vendidas </w:t>
            </w:r>
            <w:r w:rsidR="00B3360C">
              <w:rPr>
                <w:rFonts w:cs="Times New Roman"/>
                <w:szCs w:val="24"/>
              </w:rPr>
              <w:t xml:space="preserve">por </w:t>
            </w:r>
            <w:r w:rsidRPr="00CD111B">
              <w:rPr>
                <w:rFonts w:cs="Times New Roman"/>
                <w:szCs w:val="24"/>
              </w:rPr>
              <w:t>mes en</w:t>
            </w:r>
          </w:p>
          <w:p w14:paraId="641BF1E9" w14:textId="77777777" w:rsidR="006C3446" w:rsidRPr="00B3360C" w:rsidRDefault="006C3446" w:rsidP="00493AB4">
            <w:pPr>
              <w:jc w:val="both"/>
              <w:rPr>
                <w:rFonts w:cs="Times New Roman"/>
                <w:b w:val="0"/>
                <w:bCs w:val="0"/>
                <w:szCs w:val="24"/>
              </w:rPr>
            </w:pPr>
            <w:r w:rsidRPr="00B3360C">
              <w:rPr>
                <w:rFonts w:cs="Times New Roman"/>
                <w:b w:val="0"/>
                <w:bCs w:val="0"/>
                <w:szCs w:val="24"/>
              </w:rPr>
              <w:t>VENTA DIRECTA A CLIENTES</w:t>
            </w:r>
          </w:p>
          <w:p w14:paraId="1F9C4F1F" w14:textId="321BE682" w:rsidR="006C3446" w:rsidRPr="00CD111B" w:rsidRDefault="006C3446" w:rsidP="00493AB4">
            <w:pPr>
              <w:jc w:val="both"/>
              <w:rPr>
                <w:rFonts w:cs="Times New Roman"/>
                <w:szCs w:val="24"/>
              </w:rPr>
            </w:pPr>
            <w:r w:rsidRPr="00CD111B">
              <w:rPr>
                <w:rFonts w:cs="Times New Roman"/>
                <w:szCs w:val="24"/>
              </w:rPr>
              <w:t>(ve</w:t>
            </w:r>
            <w:r w:rsidR="00B3360C">
              <w:rPr>
                <w:rFonts w:cs="Times New Roman"/>
                <w:szCs w:val="24"/>
              </w:rPr>
              <w:t xml:space="preserve">nta ferias </w:t>
            </w:r>
            <w:r w:rsidRPr="00CD111B">
              <w:rPr>
                <w:rFonts w:cs="Times New Roman"/>
                <w:b w:val="0"/>
                <w:bCs w:val="0"/>
                <w:szCs w:val="24"/>
              </w:rPr>
              <w:t>IG, FB)</w:t>
            </w:r>
          </w:p>
        </w:tc>
        <w:tc>
          <w:tcPr>
            <w:tcW w:w="1297" w:type="dxa"/>
            <w:tcBorders>
              <w:left w:val="single" w:sz="4" w:space="0" w:color="auto"/>
            </w:tcBorders>
          </w:tcPr>
          <w:p w14:paraId="4A94224A" w14:textId="4944ABBF"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7,125</w:t>
            </w:r>
          </w:p>
          <w:p w14:paraId="2FF45C68"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75 LB x L 95.00</w:t>
            </w:r>
          </w:p>
        </w:tc>
        <w:tc>
          <w:tcPr>
            <w:tcW w:w="1451" w:type="dxa"/>
          </w:tcPr>
          <w:p w14:paraId="4C89CE5C" w14:textId="708F3F23"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62,700</w:t>
            </w:r>
          </w:p>
          <w:p w14:paraId="5DBE6B53"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550 LB x L 114.00</w:t>
            </w:r>
          </w:p>
        </w:tc>
        <w:tc>
          <w:tcPr>
            <w:tcW w:w="1308" w:type="dxa"/>
          </w:tcPr>
          <w:p w14:paraId="6D282910" w14:textId="7E3F0FAD"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90,805</w:t>
            </w:r>
          </w:p>
          <w:p w14:paraId="38BC49D1"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715 LB x L 127.00</w:t>
            </w:r>
          </w:p>
        </w:tc>
        <w:tc>
          <w:tcPr>
            <w:tcW w:w="1309" w:type="dxa"/>
          </w:tcPr>
          <w:p w14:paraId="2A68AC45" w14:textId="153774E1"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130,200</w:t>
            </w:r>
          </w:p>
          <w:p w14:paraId="0CA5A8A3"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930 LB x L 140.00</w:t>
            </w:r>
          </w:p>
        </w:tc>
        <w:tc>
          <w:tcPr>
            <w:tcW w:w="1378" w:type="dxa"/>
          </w:tcPr>
          <w:p w14:paraId="4A433953" w14:textId="16EEEB79"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184,977</w:t>
            </w:r>
          </w:p>
          <w:p w14:paraId="0FFB0344"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1,209 LB x L 153.00</w:t>
            </w:r>
          </w:p>
        </w:tc>
        <w:tc>
          <w:tcPr>
            <w:tcW w:w="1296" w:type="dxa"/>
            <w:tcBorders>
              <w:right w:val="single" w:sz="4" w:space="0" w:color="auto"/>
            </w:tcBorders>
          </w:tcPr>
          <w:p w14:paraId="2BB90093" w14:textId="6D065D04"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260,786</w:t>
            </w:r>
          </w:p>
          <w:p w14:paraId="7357DC12"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1,571 LB x L 166.00</w:t>
            </w:r>
          </w:p>
        </w:tc>
      </w:tr>
      <w:tr w:rsidR="00053F5D" w:rsidRPr="00CD111B" w14:paraId="38BFB012" w14:textId="77777777" w:rsidTr="001B1919">
        <w:trPr>
          <w:trHeight w:val="136"/>
        </w:trPr>
        <w:tc>
          <w:tcPr>
            <w:cnfStyle w:val="001000000000" w:firstRow="0" w:lastRow="0" w:firstColumn="1" w:lastColumn="0" w:oddVBand="0" w:evenVBand="0" w:oddHBand="0" w:evenHBand="0" w:firstRowFirstColumn="0" w:firstRowLastColumn="0" w:lastRowFirstColumn="0" w:lastRowLastColumn="0"/>
            <w:tcW w:w="2256"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5166A22C" w14:textId="77777777" w:rsidR="006C3446" w:rsidRPr="00CD111B" w:rsidRDefault="006C3446" w:rsidP="00493AB4">
            <w:pPr>
              <w:jc w:val="both"/>
              <w:rPr>
                <w:rFonts w:cs="Times New Roman"/>
                <w:b w:val="0"/>
                <w:bCs w:val="0"/>
                <w:szCs w:val="24"/>
              </w:rPr>
            </w:pPr>
            <w:proofErr w:type="gramStart"/>
            <w:r w:rsidRPr="00CD111B">
              <w:rPr>
                <w:rFonts w:cs="Times New Roman"/>
                <w:b w:val="0"/>
                <w:bCs w:val="0"/>
                <w:szCs w:val="24"/>
              </w:rPr>
              <w:lastRenderedPageBreak/>
              <w:t>TOTAL</w:t>
            </w:r>
            <w:proofErr w:type="gramEnd"/>
            <w:r w:rsidRPr="00CD111B">
              <w:rPr>
                <w:rFonts w:cs="Times New Roman"/>
                <w:b w:val="0"/>
                <w:bCs w:val="0"/>
                <w:szCs w:val="24"/>
              </w:rPr>
              <w:t xml:space="preserve"> INGRESOS POR VENTAS</w:t>
            </w:r>
          </w:p>
        </w:tc>
        <w:tc>
          <w:tcPr>
            <w:tcW w:w="1297" w:type="dxa"/>
            <w:tcBorders>
              <w:left w:val="single" w:sz="4" w:space="0" w:color="auto"/>
            </w:tcBorders>
          </w:tcPr>
          <w:p w14:paraId="696853B0" w14:textId="1278B785"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13,500</w:t>
            </w:r>
          </w:p>
        </w:tc>
        <w:tc>
          <w:tcPr>
            <w:tcW w:w="1451" w:type="dxa"/>
          </w:tcPr>
          <w:p w14:paraId="625F81BE" w14:textId="7D55829A"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119,900</w:t>
            </w:r>
          </w:p>
        </w:tc>
        <w:tc>
          <w:tcPr>
            <w:tcW w:w="1308" w:type="dxa"/>
          </w:tcPr>
          <w:p w14:paraId="05014B11" w14:textId="0A858C24"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164,749</w:t>
            </w:r>
          </w:p>
        </w:tc>
        <w:tc>
          <w:tcPr>
            <w:tcW w:w="1309" w:type="dxa"/>
          </w:tcPr>
          <w:p w14:paraId="1DA97404" w14:textId="0A74A529"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224,710</w:t>
            </w:r>
          </w:p>
        </w:tc>
        <w:tc>
          <w:tcPr>
            <w:tcW w:w="1378" w:type="dxa"/>
          </w:tcPr>
          <w:p w14:paraId="08D470B5" w14:textId="0638C236"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304,525</w:t>
            </w:r>
          </w:p>
        </w:tc>
        <w:tc>
          <w:tcPr>
            <w:tcW w:w="1296" w:type="dxa"/>
            <w:tcBorders>
              <w:right w:val="single" w:sz="4" w:space="0" w:color="auto"/>
            </w:tcBorders>
          </w:tcPr>
          <w:p w14:paraId="58F48C85" w14:textId="25A3C96B"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410,702</w:t>
            </w:r>
          </w:p>
        </w:tc>
      </w:tr>
      <w:tr w:rsidR="00B3360C" w:rsidRPr="00CD111B" w14:paraId="4C383202" w14:textId="77777777" w:rsidTr="001B1919">
        <w:trPr>
          <w:cnfStyle w:val="000000100000" w:firstRow="0" w:lastRow="0" w:firstColumn="0" w:lastColumn="0" w:oddVBand="0" w:evenVBand="0" w:oddHBand="1" w:evenHBand="0" w:firstRowFirstColumn="0" w:firstRowLastColumn="0" w:lastRowFirstColumn="0" w:lastRowLastColumn="0"/>
          <w:trHeight w:val="136"/>
        </w:trPr>
        <w:tc>
          <w:tcPr>
            <w:cnfStyle w:val="001000000000" w:firstRow="0" w:lastRow="0" w:firstColumn="1" w:lastColumn="0" w:oddVBand="0" w:evenVBand="0" w:oddHBand="0" w:evenHBand="0" w:firstRowFirstColumn="0" w:firstRowLastColumn="0" w:lastRowFirstColumn="0" w:lastRowLastColumn="0"/>
            <w:tcW w:w="2256"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2CD26FA4" w14:textId="77777777" w:rsidR="006C3446" w:rsidRPr="00CD111B" w:rsidRDefault="006C3446" w:rsidP="00493AB4">
            <w:pPr>
              <w:jc w:val="both"/>
              <w:rPr>
                <w:rFonts w:cs="Times New Roman"/>
                <w:b w:val="0"/>
                <w:bCs w:val="0"/>
                <w:szCs w:val="24"/>
              </w:rPr>
            </w:pPr>
            <w:proofErr w:type="gramStart"/>
            <w:r w:rsidRPr="00CD111B">
              <w:rPr>
                <w:rFonts w:cs="Times New Roman"/>
                <w:b w:val="0"/>
                <w:bCs w:val="0"/>
                <w:szCs w:val="24"/>
              </w:rPr>
              <w:t>TOTAL</w:t>
            </w:r>
            <w:proofErr w:type="gramEnd"/>
            <w:r w:rsidRPr="00CD111B">
              <w:rPr>
                <w:rFonts w:cs="Times New Roman"/>
                <w:b w:val="0"/>
                <w:bCs w:val="0"/>
                <w:szCs w:val="24"/>
              </w:rPr>
              <w:t xml:space="preserve"> COSTOS</w:t>
            </w:r>
          </w:p>
        </w:tc>
        <w:tc>
          <w:tcPr>
            <w:tcW w:w="1297" w:type="dxa"/>
            <w:tcBorders>
              <w:left w:val="single" w:sz="4" w:space="0" w:color="auto"/>
              <w:bottom w:val="single" w:sz="4" w:space="0" w:color="BFBFBF" w:themeColor="background1" w:themeShade="BF"/>
            </w:tcBorders>
          </w:tcPr>
          <w:p w14:paraId="2011BCE6" w14:textId="7DEDDB38"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9,750</w:t>
            </w:r>
          </w:p>
        </w:tc>
        <w:tc>
          <w:tcPr>
            <w:tcW w:w="1451" w:type="dxa"/>
            <w:tcBorders>
              <w:bottom w:val="single" w:sz="4" w:space="0" w:color="BFBFBF" w:themeColor="background1" w:themeShade="BF"/>
            </w:tcBorders>
          </w:tcPr>
          <w:p w14:paraId="6388809F" w14:textId="51B1B8D4"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88,000</w:t>
            </w:r>
          </w:p>
          <w:p w14:paraId="06BB2F07"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80.00 x 1,100 LB)</w:t>
            </w:r>
          </w:p>
        </w:tc>
        <w:tc>
          <w:tcPr>
            <w:tcW w:w="1308" w:type="dxa"/>
            <w:tcBorders>
              <w:bottom w:val="single" w:sz="4" w:space="0" w:color="BFBFBF" w:themeColor="background1" w:themeShade="BF"/>
            </w:tcBorders>
          </w:tcPr>
          <w:p w14:paraId="5607DC29"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p>
          <w:p w14:paraId="0695E8B7" w14:textId="7C4E2078"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121,230</w:t>
            </w:r>
          </w:p>
          <w:p w14:paraId="400D6376"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90.00 x 1,347 LB)</w:t>
            </w:r>
          </w:p>
        </w:tc>
        <w:tc>
          <w:tcPr>
            <w:tcW w:w="1309" w:type="dxa"/>
            <w:tcBorders>
              <w:bottom w:val="single" w:sz="4" w:space="0" w:color="BFBFBF" w:themeColor="background1" w:themeShade="BF"/>
            </w:tcBorders>
          </w:tcPr>
          <w:p w14:paraId="5CAD7B6F" w14:textId="18FFC24C"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165,700</w:t>
            </w:r>
          </w:p>
          <w:p w14:paraId="06653BCD"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100.00 x 1,657 LB)</w:t>
            </w:r>
          </w:p>
        </w:tc>
        <w:tc>
          <w:tcPr>
            <w:tcW w:w="1378" w:type="dxa"/>
            <w:tcBorders>
              <w:bottom w:val="single" w:sz="4" w:space="0" w:color="BFBFBF" w:themeColor="background1" w:themeShade="BF"/>
            </w:tcBorders>
          </w:tcPr>
          <w:p w14:paraId="74B3DF37" w14:textId="5205D800"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224,950</w:t>
            </w:r>
          </w:p>
          <w:p w14:paraId="33874694"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110.00 x 2,045 LB)</w:t>
            </w:r>
          </w:p>
        </w:tc>
        <w:tc>
          <w:tcPr>
            <w:tcW w:w="1296" w:type="dxa"/>
            <w:tcBorders>
              <w:bottom w:val="single" w:sz="4" w:space="0" w:color="BFBFBF" w:themeColor="background1" w:themeShade="BF"/>
              <w:right w:val="single" w:sz="4" w:space="0" w:color="auto"/>
            </w:tcBorders>
          </w:tcPr>
          <w:p w14:paraId="67AB7082" w14:textId="7F0B8ADA"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303,840</w:t>
            </w:r>
          </w:p>
          <w:p w14:paraId="370815C7" w14:textId="77777777" w:rsidR="006C3446" w:rsidRPr="00CD111B" w:rsidRDefault="006C3446" w:rsidP="00493AB4">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D111B">
              <w:rPr>
                <w:rFonts w:cs="Times New Roman"/>
                <w:szCs w:val="24"/>
              </w:rPr>
              <w:t>(L 120.00 x 2,532 LB)</w:t>
            </w:r>
          </w:p>
        </w:tc>
      </w:tr>
      <w:tr w:rsidR="00053F5D" w:rsidRPr="00CD111B" w14:paraId="59FFE3F0" w14:textId="77777777" w:rsidTr="001B1919">
        <w:trPr>
          <w:trHeight w:val="513"/>
        </w:trPr>
        <w:tc>
          <w:tcPr>
            <w:cnfStyle w:val="001000000000" w:firstRow="0" w:lastRow="0" w:firstColumn="1" w:lastColumn="0" w:oddVBand="0" w:evenVBand="0" w:oddHBand="0" w:evenHBand="0" w:firstRowFirstColumn="0" w:firstRowLastColumn="0" w:lastRowFirstColumn="0" w:lastRowLastColumn="0"/>
            <w:tcW w:w="2256"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22E351D7" w14:textId="61F9DC2E" w:rsidR="006C3446" w:rsidRPr="00CD111B" w:rsidRDefault="006C3446" w:rsidP="00493AB4">
            <w:pPr>
              <w:jc w:val="both"/>
              <w:rPr>
                <w:rFonts w:cs="Times New Roman"/>
                <w:b w:val="0"/>
                <w:bCs w:val="0"/>
                <w:szCs w:val="24"/>
              </w:rPr>
            </w:pPr>
            <w:r w:rsidRPr="00CD111B">
              <w:rPr>
                <w:rFonts w:cs="Times New Roman"/>
                <w:b w:val="0"/>
                <w:bCs w:val="0"/>
                <w:szCs w:val="24"/>
              </w:rPr>
              <w:t>RESULTADOS</w:t>
            </w:r>
            <w:r w:rsidR="00053F5D" w:rsidRPr="00CD111B">
              <w:rPr>
                <w:rFonts w:cs="Times New Roman"/>
                <w:b w:val="0"/>
                <w:bCs w:val="0"/>
                <w:szCs w:val="24"/>
              </w:rPr>
              <w:t xml:space="preserve"> AL </w:t>
            </w:r>
            <w:r w:rsidRPr="00CD111B">
              <w:rPr>
                <w:rFonts w:cs="Times New Roman"/>
                <w:b w:val="0"/>
                <w:bCs w:val="0"/>
                <w:szCs w:val="24"/>
              </w:rPr>
              <w:t>MES</w:t>
            </w:r>
          </w:p>
        </w:tc>
        <w:tc>
          <w:tcPr>
            <w:tcW w:w="1297" w:type="dxa"/>
            <w:tcBorders>
              <w:left w:val="single" w:sz="4" w:space="0" w:color="auto"/>
              <w:bottom w:val="single" w:sz="4" w:space="0" w:color="auto"/>
            </w:tcBorders>
          </w:tcPr>
          <w:p w14:paraId="05C77A27" w14:textId="549AB819"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3,750</w:t>
            </w:r>
          </w:p>
        </w:tc>
        <w:tc>
          <w:tcPr>
            <w:tcW w:w="1451" w:type="dxa"/>
            <w:tcBorders>
              <w:bottom w:val="single" w:sz="4" w:space="0" w:color="auto"/>
            </w:tcBorders>
          </w:tcPr>
          <w:p w14:paraId="50A5E3DD" w14:textId="045092BD"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31,900</w:t>
            </w:r>
          </w:p>
        </w:tc>
        <w:tc>
          <w:tcPr>
            <w:tcW w:w="1308" w:type="dxa"/>
            <w:tcBorders>
              <w:bottom w:val="single" w:sz="4" w:space="0" w:color="auto"/>
            </w:tcBorders>
          </w:tcPr>
          <w:p w14:paraId="072369E2" w14:textId="01E3951C"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43,519</w:t>
            </w:r>
          </w:p>
        </w:tc>
        <w:tc>
          <w:tcPr>
            <w:tcW w:w="1309" w:type="dxa"/>
            <w:tcBorders>
              <w:bottom w:val="single" w:sz="4" w:space="0" w:color="auto"/>
            </w:tcBorders>
          </w:tcPr>
          <w:p w14:paraId="74A1B959" w14:textId="52598309"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59,010</w:t>
            </w:r>
          </w:p>
        </w:tc>
        <w:tc>
          <w:tcPr>
            <w:tcW w:w="1378" w:type="dxa"/>
            <w:tcBorders>
              <w:bottom w:val="single" w:sz="4" w:space="0" w:color="auto"/>
            </w:tcBorders>
          </w:tcPr>
          <w:p w14:paraId="7B5078A6" w14:textId="4006F319"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79,575</w:t>
            </w:r>
          </w:p>
        </w:tc>
        <w:tc>
          <w:tcPr>
            <w:tcW w:w="1296" w:type="dxa"/>
            <w:tcBorders>
              <w:bottom w:val="single" w:sz="4" w:space="0" w:color="auto"/>
              <w:right w:val="single" w:sz="4" w:space="0" w:color="auto"/>
            </w:tcBorders>
          </w:tcPr>
          <w:p w14:paraId="5931791B" w14:textId="2DDEAC39" w:rsidR="006C3446" w:rsidRPr="00CD111B" w:rsidRDefault="006C3446" w:rsidP="00493AB4">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CD111B">
              <w:rPr>
                <w:rFonts w:cs="Times New Roman"/>
                <w:szCs w:val="24"/>
              </w:rPr>
              <w:t>L 106,862</w:t>
            </w:r>
            <w:r w:rsidR="00053F5D" w:rsidRPr="00CD111B">
              <w:rPr>
                <w:rFonts w:cs="Times New Roman"/>
                <w:szCs w:val="24"/>
              </w:rPr>
              <w:t>.00</w:t>
            </w:r>
          </w:p>
        </w:tc>
      </w:tr>
    </w:tbl>
    <w:p w14:paraId="7E208B0B" w14:textId="1D854244" w:rsidR="001B1919" w:rsidRPr="00887CBF" w:rsidRDefault="001B1919" w:rsidP="00073099">
      <w:pPr>
        <w:pStyle w:val="TtulodeTablas"/>
        <w:rPr>
          <w:b w:val="0"/>
          <w:lang w:val="es-HN"/>
        </w:rPr>
      </w:pPr>
      <w:r w:rsidRPr="001B1919">
        <w:rPr>
          <w:b w:val="0"/>
          <w:sz w:val="20"/>
          <w:szCs w:val="20"/>
          <w:lang w:val="es-HN"/>
        </w:rPr>
        <w:t>Fuente: Elaboración Propia</w:t>
      </w:r>
    </w:p>
    <w:p w14:paraId="01EFB9BD" w14:textId="66E27EC9" w:rsidR="00321A7E" w:rsidRPr="001B1919" w:rsidRDefault="001B1919" w:rsidP="001B1919">
      <w:pPr>
        <w:pStyle w:val="Descripcin"/>
        <w:rPr>
          <w:i w:val="0"/>
          <w:iCs w:val="0"/>
          <w:color w:val="auto"/>
          <w:sz w:val="24"/>
          <w:szCs w:val="24"/>
        </w:rPr>
      </w:pPr>
      <w:bookmarkStart w:id="317" w:name="_Toc158225456"/>
      <w:r w:rsidRPr="001B1919">
        <w:rPr>
          <w:b/>
          <w:bCs/>
          <w:i w:val="0"/>
          <w:iCs w:val="0"/>
          <w:color w:val="auto"/>
          <w:sz w:val="24"/>
          <w:szCs w:val="24"/>
        </w:rPr>
        <w:t xml:space="preserve">Tabla </w:t>
      </w:r>
      <w:r w:rsidRPr="001B1919">
        <w:rPr>
          <w:b/>
          <w:bCs/>
          <w:i w:val="0"/>
          <w:iCs w:val="0"/>
          <w:color w:val="auto"/>
          <w:sz w:val="24"/>
          <w:szCs w:val="24"/>
        </w:rPr>
        <w:fldChar w:fldCharType="begin"/>
      </w:r>
      <w:r w:rsidRPr="001B1919">
        <w:rPr>
          <w:b/>
          <w:bCs/>
          <w:i w:val="0"/>
          <w:iCs w:val="0"/>
          <w:color w:val="auto"/>
          <w:sz w:val="24"/>
          <w:szCs w:val="24"/>
        </w:rPr>
        <w:instrText xml:space="preserve"> SEQ Tabla \* ARABIC </w:instrText>
      </w:r>
      <w:r w:rsidRPr="001B1919">
        <w:rPr>
          <w:b/>
          <w:bCs/>
          <w:i w:val="0"/>
          <w:iCs w:val="0"/>
          <w:color w:val="auto"/>
          <w:sz w:val="24"/>
          <w:szCs w:val="24"/>
        </w:rPr>
        <w:fldChar w:fldCharType="separate"/>
      </w:r>
      <w:r w:rsidR="00BD45AF">
        <w:rPr>
          <w:b/>
          <w:bCs/>
          <w:i w:val="0"/>
          <w:iCs w:val="0"/>
          <w:noProof/>
          <w:color w:val="auto"/>
          <w:sz w:val="24"/>
          <w:szCs w:val="24"/>
        </w:rPr>
        <w:t>13</w:t>
      </w:r>
      <w:r w:rsidRPr="001B1919">
        <w:rPr>
          <w:b/>
          <w:bCs/>
          <w:i w:val="0"/>
          <w:iCs w:val="0"/>
          <w:color w:val="auto"/>
          <w:sz w:val="24"/>
          <w:szCs w:val="24"/>
        </w:rPr>
        <w:fldChar w:fldCharType="end"/>
      </w:r>
      <w:r w:rsidRPr="001B1919">
        <w:rPr>
          <w:b/>
          <w:bCs/>
          <w:i w:val="0"/>
          <w:iCs w:val="0"/>
          <w:color w:val="auto"/>
          <w:sz w:val="24"/>
          <w:szCs w:val="24"/>
        </w:rPr>
        <w:t>:</w:t>
      </w:r>
      <w:r w:rsidRPr="001B1919">
        <w:rPr>
          <w:i w:val="0"/>
          <w:iCs w:val="0"/>
          <w:color w:val="auto"/>
          <w:sz w:val="24"/>
          <w:szCs w:val="24"/>
        </w:rPr>
        <w:t xml:space="preserve"> Cronograma Actividades D</w:t>
      </w:r>
      <w:r>
        <w:rPr>
          <w:i w:val="0"/>
          <w:iCs w:val="0"/>
          <w:color w:val="auto"/>
          <w:sz w:val="24"/>
          <w:szCs w:val="24"/>
        </w:rPr>
        <w:t xml:space="preserve">e </w:t>
      </w:r>
      <w:r w:rsidRPr="001B1919">
        <w:rPr>
          <w:i w:val="0"/>
          <w:iCs w:val="0"/>
          <w:color w:val="auto"/>
          <w:sz w:val="24"/>
          <w:szCs w:val="24"/>
        </w:rPr>
        <w:t>Finca Operativos 2024-2028.</w:t>
      </w:r>
      <w:bookmarkEnd w:id="317"/>
    </w:p>
    <w:p w14:paraId="679FDD6B" w14:textId="610AEC11" w:rsidR="00321A7E" w:rsidRPr="00CD111B" w:rsidRDefault="00C62C5A" w:rsidP="4508A825">
      <w:pPr>
        <w:pStyle w:val="TextoPrincipal"/>
        <w:ind w:firstLine="0"/>
      </w:pPr>
      <w:r w:rsidRPr="00CD111B">
        <w:rPr>
          <w:noProof/>
        </w:rPr>
        <w:drawing>
          <wp:inline distT="0" distB="0" distL="0" distR="0" wp14:anchorId="7B0F2D67" wp14:editId="207ED80F">
            <wp:extent cx="6108192" cy="2708457"/>
            <wp:effectExtent l="0" t="0" r="6985" b="0"/>
            <wp:docPr id="7071366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7136680" name=""/>
                    <pic:cNvPicPr/>
                  </pic:nvPicPr>
                  <pic:blipFill rotWithShape="1">
                    <a:blip r:embed="rId36"/>
                    <a:srcRect l="2093" t="15982" r="31559" b="31687"/>
                    <a:stretch/>
                  </pic:blipFill>
                  <pic:spPr bwMode="auto">
                    <a:xfrm>
                      <a:off x="0" y="0"/>
                      <a:ext cx="6154430" cy="2728959"/>
                    </a:xfrm>
                    <a:prstGeom prst="rect">
                      <a:avLst/>
                    </a:prstGeom>
                    <a:ln>
                      <a:noFill/>
                    </a:ln>
                    <a:extLst>
                      <a:ext uri="{53640926-AAD7-44D8-BBD7-CCE9431645EC}">
                        <a14:shadowObscured xmlns:a14="http://schemas.microsoft.com/office/drawing/2010/main"/>
                      </a:ext>
                    </a:extLst>
                  </pic:spPr>
                </pic:pic>
              </a:graphicData>
            </a:graphic>
          </wp:inline>
        </w:drawing>
      </w:r>
    </w:p>
    <w:p w14:paraId="05FC1E7B" w14:textId="44E88DDF" w:rsidR="00321A7E" w:rsidRPr="00CD111B" w:rsidRDefault="00C62C5A" w:rsidP="4508A825">
      <w:pPr>
        <w:pStyle w:val="TextoPrincipal"/>
        <w:ind w:firstLine="0"/>
      </w:pPr>
      <w:r w:rsidRPr="00CD111B">
        <w:rPr>
          <w:noProof/>
        </w:rPr>
        <w:drawing>
          <wp:inline distT="0" distB="0" distL="0" distR="0" wp14:anchorId="28978B90" wp14:editId="1B8117F4">
            <wp:extent cx="6129020" cy="2936480"/>
            <wp:effectExtent l="0" t="0" r="5080" b="0"/>
            <wp:docPr id="9253477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347779" name=""/>
                    <pic:cNvPicPr/>
                  </pic:nvPicPr>
                  <pic:blipFill rotWithShape="1">
                    <a:blip r:embed="rId37"/>
                    <a:srcRect l="2093" t="31692" r="31561" b="11764"/>
                    <a:stretch/>
                  </pic:blipFill>
                  <pic:spPr bwMode="auto">
                    <a:xfrm>
                      <a:off x="0" y="0"/>
                      <a:ext cx="6156638" cy="2949712"/>
                    </a:xfrm>
                    <a:prstGeom prst="rect">
                      <a:avLst/>
                    </a:prstGeom>
                    <a:ln>
                      <a:noFill/>
                    </a:ln>
                    <a:extLst>
                      <a:ext uri="{53640926-AAD7-44D8-BBD7-CCE9431645EC}">
                        <a14:shadowObscured xmlns:a14="http://schemas.microsoft.com/office/drawing/2010/main"/>
                      </a:ext>
                    </a:extLst>
                  </pic:spPr>
                </pic:pic>
              </a:graphicData>
            </a:graphic>
          </wp:inline>
        </w:drawing>
      </w:r>
    </w:p>
    <w:p w14:paraId="03E5C049" w14:textId="1C4BF7E2" w:rsidR="001B1919" w:rsidRPr="00887CBF" w:rsidRDefault="001B1919" w:rsidP="00887CBF">
      <w:pPr>
        <w:pStyle w:val="TtulodeTablas"/>
        <w:rPr>
          <w:b w:val="0"/>
          <w:lang w:val="es-HN"/>
        </w:rPr>
      </w:pPr>
      <w:bookmarkStart w:id="318" w:name="_Hlk156589678"/>
      <w:r w:rsidRPr="001B1919">
        <w:rPr>
          <w:b w:val="0"/>
          <w:sz w:val="20"/>
          <w:szCs w:val="20"/>
          <w:lang w:val="es-HN"/>
        </w:rPr>
        <w:t>Fuente: Elaboración Propia</w:t>
      </w:r>
    </w:p>
    <w:p w14:paraId="6F3D3BD2" w14:textId="7B17D57C" w:rsidR="001B1919" w:rsidRPr="00CD111B" w:rsidRDefault="00B320B1" w:rsidP="00887CBF">
      <w:pPr>
        <w:pStyle w:val="TextoPrincipal"/>
      </w:pPr>
      <w:r w:rsidRPr="00CD111B">
        <w:lastRenderedPageBreak/>
        <w:t>Este cronograma de actividades</w:t>
      </w:r>
      <w:r w:rsidR="00066F89" w:rsidRPr="00CD111B">
        <w:t xml:space="preserve"> muestra las nuevas Buenas Prácticas Agrícolas a implementar sin </w:t>
      </w:r>
      <w:bookmarkEnd w:id="318"/>
      <w:r w:rsidR="00066F89" w:rsidRPr="00CD111B">
        <w:t>dejar de producir,</w:t>
      </w:r>
      <w:r w:rsidR="00870FF2" w:rsidRPr="00CD111B">
        <w:t xml:space="preserve"> </w:t>
      </w:r>
      <w:r w:rsidRPr="00CD111B">
        <w:t>se basa en los resultados de la investigació</w:t>
      </w:r>
      <w:r w:rsidR="00066F89" w:rsidRPr="00CD111B">
        <w:t>n</w:t>
      </w:r>
      <w:r w:rsidR="00870FF2" w:rsidRPr="00CD111B">
        <w:t xml:space="preserve">. Las limpiezas de malezas, abonadas, fumigadas y cortas de grano se </w:t>
      </w:r>
      <w:r w:rsidR="00066F89" w:rsidRPr="00CD111B">
        <w:t xml:space="preserve">incrementarán </w:t>
      </w:r>
      <w:r w:rsidR="00870FF2" w:rsidRPr="00CD111B">
        <w:t xml:space="preserve">eficientemente </w:t>
      </w:r>
      <w:r w:rsidR="00066F89" w:rsidRPr="00CD111B">
        <w:t>gestionando mejorar la calidad</w:t>
      </w:r>
      <w:r w:rsidR="00870FF2" w:rsidRPr="00CD111B">
        <w:t xml:space="preserve">. </w:t>
      </w:r>
      <w:r w:rsidR="00F51E0F" w:rsidRPr="00CD111B">
        <w:t>En</w:t>
      </w:r>
      <w:r w:rsidR="00870FF2" w:rsidRPr="00CD111B">
        <w:t xml:space="preserve"> el año 1 se </w:t>
      </w:r>
      <w:r w:rsidR="00F51E0F" w:rsidRPr="00CD111B">
        <w:t>iniciará</w:t>
      </w:r>
      <w:r w:rsidR="00870FF2" w:rsidRPr="00CD111B">
        <w:t xml:space="preserve"> a podar</w:t>
      </w:r>
      <w:r w:rsidR="00F51E0F" w:rsidRPr="00CD111B">
        <w:t xml:space="preserve"> y </w:t>
      </w:r>
      <w:proofErr w:type="spellStart"/>
      <w:r w:rsidR="00870FF2" w:rsidRPr="00CD111B">
        <w:t>recepar</w:t>
      </w:r>
      <w:proofErr w:type="spellEnd"/>
      <w:r w:rsidR="00F51E0F" w:rsidRPr="00CD111B">
        <w:t xml:space="preserve">, y en el año 2, 3 y 4 se </w:t>
      </w:r>
      <w:r w:rsidR="00066F89" w:rsidRPr="00CD111B">
        <w:t>renovar</w:t>
      </w:r>
      <w:r w:rsidR="00F51E0F" w:rsidRPr="00CD111B">
        <w:t>á toda la finca</w:t>
      </w:r>
      <w:r w:rsidR="00066F89" w:rsidRPr="00CD111B">
        <w:t xml:space="preserve"> con siembra de nuevas plantas a razón </w:t>
      </w:r>
      <w:r w:rsidR="00F51E0F" w:rsidRPr="00CD111B">
        <w:t xml:space="preserve">avance </w:t>
      </w:r>
      <w:r w:rsidR="00066F89" w:rsidRPr="00CD111B">
        <w:t>del 33% respectivamente en cada añ</w:t>
      </w:r>
      <w:r w:rsidR="00F51E0F" w:rsidRPr="00CD111B">
        <w:t>o</w:t>
      </w:r>
      <w:r w:rsidR="00066F89" w:rsidRPr="00CD111B">
        <w:t>. C</w:t>
      </w:r>
      <w:r w:rsidR="00870FF2" w:rsidRPr="00CD111B">
        <w:t xml:space="preserve">ada año </w:t>
      </w:r>
      <w:r w:rsidR="00066F89" w:rsidRPr="00CD111B">
        <w:t>se irán</w:t>
      </w:r>
      <w:r w:rsidR="00870FF2" w:rsidRPr="00CD111B">
        <w:t xml:space="preserve"> reflejando </w:t>
      </w:r>
      <w:r w:rsidR="00F51E0F" w:rsidRPr="00CD111B">
        <w:t xml:space="preserve">importantes </w:t>
      </w:r>
      <w:r w:rsidR="00870FF2" w:rsidRPr="00CD111B">
        <w:t>mejoras</w:t>
      </w:r>
      <w:r w:rsidR="00F51E0F" w:rsidRPr="00CD111B">
        <w:t xml:space="preserve"> de </w:t>
      </w:r>
      <w:r w:rsidR="00870FF2" w:rsidRPr="00CD111B">
        <w:t>aumentos de productividad</w:t>
      </w:r>
      <w:r w:rsidR="00066F89" w:rsidRPr="00CD111B">
        <w:t xml:space="preserve"> </w:t>
      </w:r>
      <w:r w:rsidR="006669E5">
        <w:t>que respaldan la mejoría en los</w:t>
      </w:r>
      <w:r w:rsidR="00066F89" w:rsidRPr="00CD111B">
        <w:t xml:space="preserve"> ingresos económicos</w:t>
      </w:r>
      <w:r w:rsidR="00870FF2" w:rsidRPr="00CD111B">
        <w:t>.</w:t>
      </w:r>
    </w:p>
    <w:p w14:paraId="64D7364E" w14:textId="4FDB20B6" w:rsidR="00042EC5" w:rsidRDefault="7B491BB7" w:rsidP="0084413E">
      <w:pPr>
        <w:pStyle w:val="Ttulo4"/>
        <w:numPr>
          <w:ilvl w:val="3"/>
          <w:numId w:val="17"/>
        </w:numPr>
      </w:pPr>
      <w:r w:rsidRPr="00CD111B">
        <w:t xml:space="preserve"> cronograma de actividades de comercialización</w:t>
      </w:r>
      <w:r w:rsidR="77F795B8" w:rsidRPr="00CD111B">
        <w:t xml:space="preserve"> 2024-2025-2026-2027-2028.</w:t>
      </w:r>
    </w:p>
    <w:p w14:paraId="257A35EF" w14:textId="59FFCC3C" w:rsidR="001B1919" w:rsidRPr="001B1919" w:rsidRDefault="001B1919" w:rsidP="001B1919">
      <w:pPr>
        <w:pStyle w:val="Descripcin"/>
        <w:rPr>
          <w:i w:val="0"/>
          <w:iCs w:val="0"/>
          <w:color w:val="auto"/>
          <w:sz w:val="24"/>
          <w:szCs w:val="24"/>
        </w:rPr>
      </w:pPr>
      <w:bookmarkStart w:id="319" w:name="_Toc158225457"/>
      <w:r w:rsidRPr="001B1919">
        <w:rPr>
          <w:b/>
          <w:bCs/>
          <w:i w:val="0"/>
          <w:iCs w:val="0"/>
          <w:color w:val="auto"/>
          <w:sz w:val="24"/>
          <w:szCs w:val="24"/>
        </w:rPr>
        <w:t xml:space="preserve">Tabla </w:t>
      </w:r>
      <w:r w:rsidRPr="001B1919">
        <w:rPr>
          <w:b/>
          <w:bCs/>
          <w:i w:val="0"/>
          <w:iCs w:val="0"/>
          <w:color w:val="auto"/>
          <w:sz w:val="24"/>
          <w:szCs w:val="24"/>
        </w:rPr>
        <w:fldChar w:fldCharType="begin"/>
      </w:r>
      <w:r w:rsidRPr="001B1919">
        <w:rPr>
          <w:b/>
          <w:bCs/>
          <w:i w:val="0"/>
          <w:iCs w:val="0"/>
          <w:color w:val="auto"/>
          <w:sz w:val="24"/>
          <w:szCs w:val="24"/>
        </w:rPr>
        <w:instrText xml:space="preserve"> SEQ Tabla \* ARABIC </w:instrText>
      </w:r>
      <w:r w:rsidRPr="001B1919">
        <w:rPr>
          <w:b/>
          <w:bCs/>
          <w:i w:val="0"/>
          <w:iCs w:val="0"/>
          <w:color w:val="auto"/>
          <w:sz w:val="24"/>
          <w:szCs w:val="24"/>
        </w:rPr>
        <w:fldChar w:fldCharType="separate"/>
      </w:r>
      <w:r w:rsidR="00BD45AF">
        <w:rPr>
          <w:b/>
          <w:bCs/>
          <w:i w:val="0"/>
          <w:iCs w:val="0"/>
          <w:noProof/>
          <w:color w:val="auto"/>
          <w:sz w:val="24"/>
          <w:szCs w:val="24"/>
        </w:rPr>
        <w:t>14</w:t>
      </w:r>
      <w:r w:rsidRPr="001B1919">
        <w:rPr>
          <w:b/>
          <w:bCs/>
          <w:i w:val="0"/>
          <w:iCs w:val="0"/>
          <w:color w:val="auto"/>
          <w:sz w:val="24"/>
          <w:szCs w:val="24"/>
        </w:rPr>
        <w:fldChar w:fldCharType="end"/>
      </w:r>
      <w:r w:rsidRPr="001B1919">
        <w:rPr>
          <w:b/>
          <w:bCs/>
          <w:i w:val="0"/>
          <w:iCs w:val="0"/>
          <w:color w:val="auto"/>
          <w:sz w:val="24"/>
          <w:szCs w:val="24"/>
        </w:rPr>
        <w:t>:</w:t>
      </w:r>
      <w:r w:rsidRPr="001B1919">
        <w:rPr>
          <w:i w:val="0"/>
          <w:iCs w:val="0"/>
          <w:color w:val="auto"/>
          <w:sz w:val="24"/>
          <w:szCs w:val="24"/>
        </w:rPr>
        <w:t xml:space="preserve"> Cronograma de Actividades de Comercialización</w:t>
      </w:r>
      <w:bookmarkEnd w:id="319"/>
      <w:r w:rsidR="000D3D16">
        <w:rPr>
          <w:i w:val="0"/>
          <w:iCs w:val="0"/>
          <w:color w:val="auto"/>
          <w:sz w:val="24"/>
          <w:szCs w:val="24"/>
        </w:rPr>
        <w:t xml:space="preserve"> 2024-2028.</w:t>
      </w:r>
    </w:p>
    <w:p w14:paraId="463CA34F" w14:textId="4D895008" w:rsidR="000715DB" w:rsidRPr="00CD111B" w:rsidRDefault="00FF4254" w:rsidP="0007192E">
      <w:pPr>
        <w:pStyle w:val="TextoPrincipal"/>
        <w:ind w:firstLine="0"/>
      </w:pPr>
      <w:r w:rsidRPr="00CD111B">
        <w:rPr>
          <w:noProof/>
        </w:rPr>
        <w:drawing>
          <wp:inline distT="0" distB="0" distL="0" distR="0" wp14:anchorId="27D0176D" wp14:editId="69B9F004">
            <wp:extent cx="6037067" cy="2494484"/>
            <wp:effectExtent l="0" t="0" r="1905" b="1270"/>
            <wp:docPr id="15992457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9245703" name=""/>
                    <pic:cNvPicPr/>
                  </pic:nvPicPr>
                  <pic:blipFill rotWithShape="1">
                    <a:blip r:embed="rId38"/>
                    <a:srcRect l="1970" t="15982" r="27119" b="31899"/>
                    <a:stretch/>
                  </pic:blipFill>
                  <pic:spPr bwMode="auto">
                    <a:xfrm>
                      <a:off x="0" y="0"/>
                      <a:ext cx="6073184" cy="2509407"/>
                    </a:xfrm>
                    <a:prstGeom prst="rect">
                      <a:avLst/>
                    </a:prstGeom>
                    <a:ln>
                      <a:noFill/>
                    </a:ln>
                    <a:extLst>
                      <a:ext uri="{53640926-AAD7-44D8-BBD7-CCE9431645EC}">
                        <a14:shadowObscured xmlns:a14="http://schemas.microsoft.com/office/drawing/2010/main"/>
                      </a:ext>
                    </a:extLst>
                  </pic:spPr>
                </pic:pic>
              </a:graphicData>
            </a:graphic>
          </wp:inline>
        </w:drawing>
      </w:r>
    </w:p>
    <w:p w14:paraId="4EEBFEBB" w14:textId="7F946DD0" w:rsidR="4508A825" w:rsidRPr="00CD111B" w:rsidRDefault="00FF4254" w:rsidP="000715DB">
      <w:pPr>
        <w:pStyle w:val="TextoPrincipal"/>
        <w:ind w:firstLine="0"/>
      </w:pPr>
      <w:r w:rsidRPr="00CD111B">
        <w:rPr>
          <w:noProof/>
        </w:rPr>
        <w:drawing>
          <wp:inline distT="0" distB="0" distL="0" distR="0" wp14:anchorId="680A967F" wp14:editId="3E3CA39E">
            <wp:extent cx="6064301" cy="2701085"/>
            <wp:effectExtent l="0" t="0" r="0" b="4445"/>
            <wp:docPr id="3504136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413621" name=""/>
                    <pic:cNvPicPr/>
                  </pic:nvPicPr>
                  <pic:blipFill rotWithShape="1">
                    <a:blip r:embed="rId39"/>
                    <a:srcRect l="2093" t="31744" r="26880" b="11981"/>
                    <a:stretch/>
                  </pic:blipFill>
                  <pic:spPr bwMode="auto">
                    <a:xfrm>
                      <a:off x="0" y="0"/>
                      <a:ext cx="6105090" cy="2719253"/>
                    </a:xfrm>
                    <a:prstGeom prst="rect">
                      <a:avLst/>
                    </a:prstGeom>
                    <a:ln>
                      <a:noFill/>
                    </a:ln>
                    <a:extLst>
                      <a:ext uri="{53640926-AAD7-44D8-BBD7-CCE9431645EC}">
                        <a14:shadowObscured xmlns:a14="http://schemas.microsoft.com/office/drawing/2010/main"/>
                      </a:ext>
                    </a:extLst>
                  </pic:spPr>
                </pic:pic>
              </a:graphicData>
            </a:graphic>
          </wp:inline>
        </w:drawing>
      </w:r>
    </w:p>
    <w:p w14:paraId="4DB32C25" w14:textId="69AE7A2C" w:rsidR="001B1919" w:rsidRPr="001B1919" w:rsidRDefault="001B1919" w:rsidP="001B1919">
      <w:pPr>
        <w:pStyle w:val="TextoPrincipal"/>
        <w:ind w:firstLine="0"/>
        <w:rPr>
          <w:sz w:val="20"/>
          <w:szCs w:val="20"/>
        </w:rPr>
      </w:pPr>
      <w:r w:rsidRPr="001B1919">
        <w:rPr>
          <w:sz w:val="20"/>
          <w:szCs w:val="20"/>
        </w:rPr>
        <w:lastRenderedPageBreak/>
        <w:t>Fuente: Elaboración Propia</w:t>
      </w:r>
    </w:p>
    <w:p w14:paraId="48B129A3" w14:textId="2FF46428" w:rsidR="00764AC0" w:rsidRDefault="00F51E0F" w:rsidP="001B1919">
      <w:pPr>
        <w:pStyle w:val="TextoPrincipal"/>
        <w:ind w:firstLine="567"/>
      </w:pPr>
      <w:r w:rsidRPr="00CD111B">
        <w:t xml:space="preserve">Este cronograma de actividades en área de Comercialización, </w:t>
      </w:r>
      <w:r w:rsidR="005F23D1" w:rsidRPr="00CD111B">
        <w:t>sugiere</w:t>
      </w:r>
      <w:r w:rsidRPr="00CD111B">
        <w:t xml:space="preserve"> </w:t>
      </w:r>
      <w:r w:rsidR="005F23D1" w:rsidRPr="00CD111B">
        <w:t>un alto enfoque</w:t>
      </w:r>
      <w:r w:rsidRPr="00CD111B">
        <w:t xml:space="preserve"> </w:t>
      </w:r>
      <w:r w:rsidR="00882C2F" w:rsidRPr="00CD111B">
        <w:t>al mercadeo</w:t>
      </w:r>
      <w:r w:rsidRPr="00CD111B">
        <w:t xml:space="preserve"> estratégico, priorización </w:t>
      </w:r>
      <w:r w:rsidR="005F23D1" w:rsidRPr="00CD111B">
        <w:t xml:space="preserve">hacia el </w:t>
      </w:r>
      <w:r w:rsidRPr="00CD111B">
        <w:t>canal de ventas directas</w:t>
      </w:r>
      <w:r w:rsidR="00882C2F" w:rsidRPr="00CD111B">
        <w:t>. C</w:t>
      </w:r>
      <w:r w:rsidRPr="00CD111B">
        <w:t xml:space="preserve">omo canal secundario </w:t>
      </w:r>
      <w:r w:rsidR="00882C2F" w:rsidRPr="00CD111B">
        <w:t>serán las</w:t>
      </w:r>
      <w:r w:rsidRPr="00CD111B">
        <w:t xml:space="preserve"> ventas a distribuidores intermediarios</w:t>
      </w:r>
      <w:r w:rsidR="005F23D1" w:rsidRPr="00CD111B">
        <w:t xml:space="preserve">. </w:t>
      </w:r>
      <w:r w:rsidRPr="00CD111B">
        <w:t>Se resalta</w:t>
      </w:r>
      <w:r w:rsidR="005F23D1" w:rsidRPr="00CD111B">
        <w:t xml:space="preserve"> la </w:t>
      </w:r>
      <w:r w:rsidR="00882C2F" w:rsidRPr="00CD111B">
        <w:t xml:space="preserve">introducción </w:t>
      </w:r>
      <w:r w:rsidR="005F23D1" w:rsidRPr="00CD111B">
        <w:t>de nuevos productos como Café Tostado en grano en el año 1, Café con sabores pimienta y canela, Té de cascara de café, Café instantáneo, hasta en el año 5 llegar a un Café diferenciado</w:t>
      </w:r>
      <w:r w:rsidR="00882C2F" w:rsidRPr="00CD111B">
        <w:t xml:space="preserve"> </w:t>
      </w:r>
      <w:r w:rsidR="005F23D1" w:rsidRPr="00CD111B">
        <w:t xml:space="preserve">de alta calidad. </w:t>
      </w:r>
      <w:r w:rsidR="00882C2F" w:rsidRPr="00CD111B">
        <w:t>S</w:t>
      </w:r>
      <w:r w:rsidR="005F23D1" w:rsidRPr="00CD111B">
        <w:t>e aprovecharán subproductos</w:t>
      </w:r>
      <w:r w:rsidR="00882C2F" w:rsidRPr="00CD111B">
        <w:t xml:space="preserve"> </w:t>
      </w:r>
      <w:r w:rsidR="005F23D1" w:rsidRPr="00CD111B">
        <w:t>como</w:t>
      </w:r>
      <w:r w:rsidR="00882C2F" w:rsidRPr="00CD111B">
        <w:t xml:space="preserve"> </w:t>
      </w:r>
      <w:r w:rsidR="005F23D1" w:rsidRPr="00CD111B">
        <w:t>la composta</w:t>
      </w:r>
      <w:r w:rsidR="00882C2F" w:rsidRPr="00CD111B">
        <w:t xml:space="preserve"> </w:t>
      </w:r>
      <w:r w:rsidR="005F23D1" w:rsidRPr="00CD111B">
        <w:t xml:space="preserve">de la cascara de café, elaboración de herbicidas naturales </w:t>
      </w:r>
      <w:r w:rsidR="00882C2F" w:rsidRPr="00CD111B">
        <w:t>a</w:t>
      </w:r>
      <w:r w:rsidR="005F23D1" w:rsidRPr="00CD111B">
        <w:t xml:space="preserve"> emplear en fincas propias, elaboración de esencias </w:t>
      </w:r>
      <w:r w:rsidR="00882C2F" w:rsidRPr="00CD111B">
        <w:t xml:space="preserve">aromáticas </w:t>
      </w:r>
      <w:r w:rsidR="005F23D1" w:rsidRPr="00CD111B">
        <w:t>de café para ven</w:t>
      </w:r>
      <w:r w:rsidR="00882C2F" w:rsidRPr="00CD111B">
        <w:t>ta</w:t>
      </w:r>
      <w:r w:rsidR="005F23D1" w:rsidRPr="00CD111B">
        <w:t xml:space="preserve"> y en el año 5 se proyecta aprovechar la flora y vegetación de la finca para e</w:t>
      </w:r>
      <w:r w:rsidR="00882C2F" w:rsidRPr="00CD111B">
        <w:t>xplorar elaborar</w:t>
      </w:r>
      <w:r w:rsidR="005F23D1" w:rsidRPr="00CD111B">
        <w:t xml:space="preserve"> medicina natural en base a sus hojas, raíces y tallos.</w:t>
      </w:r>
    </w:p>
    <w:p w14:paraId="2514FBB0" w14:textId="77777777" w:rsidR="001B1919" w:rsidRPr="00CD111B" w:rsidRDefault="001B1919" w:rsidP="001B1919">
      <w:pPr>
        <w:pStyle w:val="TextoPrincipal"/>
        <w:ind w:firstLine="567"/>
      </w:pPr>
    </w:p>
    <w:p w14:paraId="273A4A76" w14:textId="53E82302" w:rsidR="00DE3CB3" w:rsidRPr="00CD111B" w:rsidRDefault="00245E4E" w:rsidP="0084413E">
      <w:pPr>
        <w:pStyle w:val="Ttulo3"/>
        <w:numPr>
          <w:ilvl w:val="2"/>
          <w:numId w:val="17"/>
        </w:numPr>
      </w:pPr>
      <w:bookmarkStart w:id="320" w:name="_Toc153551568"/>
      <w:bookmarkStart w:id="321" w:name="_Toc154258657"/>
      <w:bookmarkStart w:id="322" w:name="_Toc154258851"/>
      <w:bookmarkStart w:id="323" w:name="_Toc158656802"/>
      <w:r w:rsidRPr="00CD111B">
        <w:rPr>
          <w:caps w:val="0"/>
        </w:rPr>
        <w:t>DESARROLLO</w:t>
      </w:r>
      <w:bookmarkEnd w:id="320"/>
      <w:bookmarkEnd w:id="321"/>
      <w:bookmarkEnd w:id="322"/>
      <w:bookmarkEnd w:id="323"/>
    </w:p>
    <w:p w14:paraId="6B186DE5" w14:textId="640DC15D" w:rsidR="004866B7" w:rsidRPr="00CD111B" w:rsidRDefault="00DE3CB3" w:rsidP="00F0735F">
      <w:pPr>
        <w:pStyle w:val="TextoPrincipal"/>
      </w:pPr>
      <w:r w:rsidRPr="00CD111B">
        <w:t>El desarrollo de la propuesta "</w:t>
      </w:r>
      <w:r w:rsidR="00F74850" w:rsidRPr="00CD111B">
        <w:t>Plan de acción</w:t>
      </w:r>
      <w:r w:rsidRPr="00CD111B">
        <w:t xml:space="preserve"> para la Optimización de </w:t>
      </w:r>
      <w:r w:rsidR="00F74850" w:rsidRPr="00CD111B">
        <w:t>Producción y Comercialización</w:t>
      </w:r>
      <w:r w:rsidRPr="00CD111B">
        <w:t xml:space="preserve"> (2024-2028)" en Benigna's Café requiere una serie de herramientas, instrumentos y procesos específicos para garantizar su implementación efectiva.</w:t>
      </w:r>
    </w:p>
    <w:p w14:paraId="1E531BB9" w14:textId="77777777" w:rsidR="00D70D71" w:rsidRPr="00CD111B" w:rsidRDefault="00D70D71" w:rsidP="00F0735F">
      <w:pPr>
        <w:pStyle w:val="TextoPrincipal"/>
      </w:pPr>
    </w:p>
    <w:p w14:paraId="04D90157" w14:textId="77777777" w:rsidR="00DE3CB3" w:rsidRPr="00CD111B" w:rsidRDefault="00DE3CB3" w:rsidP="0084413E">
      <w:pPr>
        <w:pStyle w:val="Ttulo4"/>
        <w:numPr>
          <w:ilvl w:val="3"/>
          <w:numId w:val="17"/>
        </w:numPr>
      </w:pPr>
      <w:r w:rsidRPr="00CD111B">
        <w:t>Herramientas y Tecnologías para la Eficiencia Operativa</w:t>
      </w:r>
    </w:p>
    <w:p w14:paraId="3E9BE9E3" w14:textId="34C401E8" w:rsidR="00AF4A3D" w:rsidRPr="00CD111B" w:rsidRDefault="00023DFE" w:rsidP="004A2623">
      <w:pPr>
        <w:pStyle w:val="TextoPrincipal"/>
      </w:pPr>
      <w:r w:rsidRPr="00CD111B">
        <w:t xml:space="preserve">Gestionar que los proveedores de servicios de lavado </w:t>
      </w:r>
      <w:r w:rsidR="00F0735F" w:rsidRPr="00CD111B">
        <w:t xml:space="preserve">del grano pergamino </w:t>
      </w:r>
      <w:r w:rsidR="000519C8" w:rsidRPr="00CD111B">
        <w:t>húmedo</w:t>
      </w:r>
      <w:r w:rsidR="00F0735F" w:rsidRPr="00CD111B">
        <w:t xml:space="preserve"> </w:t>
      </w:r>
      <w:r w:rsidRPr="00CD111B">
        <w:t>tengan maquinas ecológicas para un menor impacto ambiental, y evitar emplear el lavado del café en las maquinas manuales con sus respectivas piletas que contaminan muc</w:t>
      </w:r>
      <w:r w:rsidR="00AF4A3D" w:rsidRPr="00CD111B">
        <w:t>ho el agua con la miel resultante del despulpado y lavado del café.</w:t>
      </w:r>
      <w:r w:rsidR="004A2623" w:rsidRPr="00CD111B">
        <w:t xml:space="preserve"> </w:t>
      </w:r>
      <w:r w:rsidR="00AF4A3D" w:rsidRPr="00CD111B">
        <w:t xml:space="preserve">Mejorar el pegado y sellado de las bolsas de café en libras con una máquina de mejor capacidad. Para </w:t>
      </w:r>
      <w:r w:rsidR="00F0735F" w:rsidRPr="00CD111B">
        <w:t xml:space="preserve">minimizar las </w:t>
      </w:r>
      <w:r w:rsidR="00AF4A3D" w:rsidRPr="00CD111B">
        <w:t>aperturas de los empaques que</w:t>
      </w:r>
      <w:r w:rsidR="00F0735F" w:rsidRPr="00CD111B">
        <w:t xml:space="preserve"> actualmente sucede, resolviendo este pegado y sellado con una maquina semi industrial evitaremos que merme </w:t>
      </w:r>
      <w:r w:rsidR="00AF4A3D" w:rsidRPr="00CD111B">
        <w:t>la calidad, sabor y olor del café</w:t>
      </w:r>
      <w:r w:rsidR="00F0735F" w:rsidRPr="00CD111B">
        <w:t xml:space="preserve"> empacado</w:t>
      </w:r>
      <w:r w:rsidR="00AF4A3D" w:rsidRPr="00CD111B">
        <w:t>.</w:t>
      </w:r>
    </w:p>
    <w:p w14:paraId="3418B3CC" w14:textId="77777777" w:rsidR="00DE3CB3" w:rsidRDefault="00DE3CB3" w:rsidP="00DE3CB3">
      <w:pPr>
        <w:pStyle w:val="TextoPrincipal"/>
        <w:rPr>
          <w:color w:val="FF0000"/>
        </w:rPr>
      </w:pPr>
    </w:p>
    <w:p w14:paraId="4EE9C3E4" w14:textId="77777777" w:rsidR="00887CBF" w:rsidRDefault="00887CBF" w:rsidP="00DE3CB3">
      <w:pPr>
        <w:pStyle w:val="TextoPrincipal"/>
        <w:rPr>
          <w:color w:val="FF0000"/>
        </w:rPr>
      </w:pPr>
    </w:p>
    <w:p w14:paraId="00BAF99D" w14:textId="77777777" w:rsidR="00887CBF" w:rsidRPr="00CD111B" w:rsidRDefault="00887CBF" w:rsidP="00DE3CB3">
      <w:pPr>
        <w:pStyle w:val="TextoPrincipal"/>
        <w:rPr>
          <w:color w:val="FF0000"/>
        </w:rPr>
      </w:pPr>
    </w:p>
    <w:p w14:paraId="7DD3F142" w14:textId="50803124" w:rsidR="004A2623" w:rsidRPr="00CD111B" w:rsidRDefault="00DE3CB3" w:rsidP="00764AC0">
      <w:pPr>
        <w:pStyle w:val="Ttulo4"/>
        <w:numPr>
          <w:ilvl w:val="3"/>
          <w:numId w:val="17"/>
        </w:numPr>
      </w:pPr>
      <w:r w:rsidRPr="00CD111B">
        <w:lastRenderedPageBreak/>
        <w:t>Capacitación y Desarrollo del Liderazgo</w:t>
      </w:r>
    </w:p>
    <w:p w14:paraId="36F4B2F0" w14:textId="22A1A2FC" w:rsidR="00DE3CB3" w:rsidRPr="00CD111B" w:rsidRDefault="00DE3CB3" w:rsidP="00DE3CB3">
      <w:pPr>
        <w:pStyle w:val="TextoPrincipal"/>
      </w:pPr>
      <w:r w:rsidRPr="00CD111B">
        <w:rPr>
          <w:b/>
          <w:bCs/>
        </w:rPr>
        <w:t>Desarrollo de Competencias Directivas: Programa de Liderazgo de Dale Carnegie:</w:t>
      </w:r>
      <w:r w:rsidRPr="00CD111B">
        <w:t xml:space="preserve"> Se implementará el Programa de Liderazgo de Dale Carnegie, que se enfoca en habilidades clave como la comunicación efectiva, la gestión del cambio y la toma de decisiones estratégica</w:t>
      </w:r>
      <w:r w:rsidR="00C97598" w:rsidRPr="00CD111B">
        <w:t xml:space="preserve">, este tipo de programas a nivel de certificaciones de participación son gratuitas. </w:t>
      </w:r>
      <w:r w:rsidR="00C97598" w:rsidRPr="00CD111B">
        <w:rPr>
          <w:b/>
          <w:bCs/>
          <w:color w:val="FF0000"/>
        </w:rPr>
        <w:t xml:space="preserve"> </w:t>
      </w:r>
    </w:p>
    <w:p w14:paraId="5F7AAEBC" w14:textId="77777777" w:rsidR="00C97598" w:rsidRPr="00CD111B" w:rsidRDefault="00C97598" w:rsidP="00F34152">
      <w:pPr>
        <w:pStyle w:val="TextoPrincipal"/>
        <w:ind w:firstLine="0"/>
      </w:pPr>
    </w:p>
    <w:p w14:paraId="569FFA02" w14:textId="77777777" w:rsidR="00DE3CB3" w:rsidRPr="00CD111B" w:rsidRDefault="00DE3CB3" w:rsidP="0084413E">
      <w:pPr>
        <w:pStyle w:val="Ttulo4"/>
        <w:numPr>
          <w:ilvl w:val="3"/>
          <w:numId w:val="17"/>
        </w:numPr>
      </w:pPr>
      <w:r w:rsidRPr="00CD111B">
        <w:t>Estrategias de Marketing y Expansión de Mercado</w:t>
      </w:r>
    </w:p>
    <w:p w14:paraId="3583E8E4" w14:textId="72EA0D96" w:rsidR="00764AC0" w:rsidRPr="00CD111B" w:rsidRDefault="00DE3CB3" w:rsidP="00083D96">
      <w:pPr>
        <w:pStyle w:val="TextoPrincipal"/>
      </w:pPr>
      <w:r w:rsidRPr="00CD111B">
        <w:rPr>
          <w:b/>
          <w:bCs/>
        </w:rPr>
        <w:t>Análisis de Mercado: Nielsen y Statista:</w:t>
      </w:r>
      <w:r w:rsidRPr="00CD111B">
        <w:t xml:space="preserve"> Se utilizarán servicios de análisis de mercado de Nielsen y Statista para obtener </w:t>
      </w:r>
      <w:proofErr w:type="spellStart"/>
      <w:r w:rsidRPr="00CD111B">
        <w:t>insights</w:t>
      </w:r>
      <w:proofErr w:type="spellEnd"/>
      <w:r w:rsidRPr="00CD111B">
        <w:t xml:space="preserve"> detallados sobre tendencias del mercado, comportamiento del consumidor y análisis competitivo</w:t>
      </w:r>
      <w:r w:rsidR="00344247" w:rsidRPr="00CD111B">
        <w:t>, siendo de costos de al menos USD $60 mensual.</w:t>
      </w:r>
    </w:p>
    <w:p w14:paraId="32ADB884" w14:textId="05F8C90C" w:rsidR="00653835" w:rsidRPr="00CD111B" w:rsidRDefault="00DE3CB3" w:rsidP="00653835">
      <w:pPr>
        <w:pStyle w:val="TextoPrincipal"/>
      </w:pPr>
      <w:r w:rsidRPr="00CD111B">
        <w:rPr>
          <w:b/>
          <w:bCs/>
        </w:rPr>
        <w:t>Campañas de Marketing Digital:</w:t>
      </w:r>
      <w:r w:rsidRPr="00CD111B">
        <w:t xml:space="preserve"> </w:t>
      </w:r>
      <w:r w:rsidR="00F0735F" w:rsidRPr="00CD111B">
        <w:t>Se iniciaré</w:t>
      </w:r>
      <w:r w:rsidR="00344247" w:rsidRPr="00CD111B">
        <w:t xml:space="preserve"> </w:t>
      </w:r>
      <w:r w:rsidR="00F0735F" w:rsidRPr="00CD111B">
        <w:t>con el</w:t>
      </w:r>
      <w:r w:rsidR="00344247" w:rsidRPr="00CD111B">
        <w:t xml:space="preserve"> uso de dos estrategias, una inversión </w:t>
      </w:r>
      <w:r w:rsidR="00F0735F" w:rsidRPr="00CD111B">
        <w:t>en publicidad en redes Facebook e Instagram, con costo promedio entre</w:t>
      </w:r>
      <w:r w:rsidR="00344247" w:rsidRPr="00CD111B">
        <w:t xml:space="preserve"> L.1,200 y máxima de</w:t>
      </w:r>
      <w:r w:rsidR="00653835">
        <w:t xml:space="preserve"> </w:t>
      </w:r>
      <w:r w:rsidR="00344247" w:rsidRPr="00CD111B">
        <w:t>L.2,000 de forma mensual</w:t>
      </w:r>
      <w:r w:rsidR="00F0735F" w:rsidRPr="00CD111B">
        <w:t>.</w:t>
      </w:r>
      <w:r w:rsidR="00344247" w:rsidRPr="00CD111B">
        <w:t xml:space="preserve"> </w:t>
      </w:r>
      <w:r w:rsidR="00F0735F" w:rsidRPr="00CD111B">
        <w:t>A parte,</w:t>
      </w:r>
      <w:r w:rsidR="00344247" w:rsidRPr="00CD111B">
        <w:t xml:space="preserve"> de forma orgánica también se pretende generar una cartera de</w:t>
      </w:r>
      <w:r w:rsidR="00653835">
        <w:t xml:space="preserve"> </w:t>
      </w:r>
      <w:r w:rsidR="00653835" w:rsidRPr="00CD111B">
        <w:t>clientes por medio de grupos de WhatsApp Business y Correos Electrónicos siendo estos gratuitos.</w:t>
      </w:r>
    </w:p>
    <w:p w14:paraId="6CFCE73A" w14:textId="313B75E1" w:rsidR="0043513B" w:rsidRDefault="0043513B" w:rsidP="00653EBC">
      <w:pPr>
        <w:pStyle w:val="Descripcin"/>
        <w:rPr>
          <w:b/>
          <w:bCs/>
          <w:i w:val="0"/>
          <w:iCs w:val="0"/>
          <w:color w:val="auto"/>
          <w:sz w:val="24"/>
          <w:szCs w:val="24"/>
        </w:rPr>
      </w:pPr>
      <w:bookmarkStart w:id="324" w:name="_Toc158225435"/>
      <w:r w:rsidRPr="00CD111B">
        <w:rPr>
          <w:noProof/>
        </w:rPr>
        <w:drawing>
          <wp:anchor distT="0" distB="0" distL="114300" distR="114300" simplePos="0" relativeHeight="251677184" behindDoc="0" locked="0" layoutInCell="1" allowOverlap="1" wp14:anchorId="51261786" wp14:editId="1F0644DC">
            <wp:simplePos x="0" y="0"/>
            <wp:positionH relativeFrom="margin">
              <wp:align>left</wp:align>
            </wp:positionH>
            <wp:positionV relativeFrom="margin">
              <wp:posOffset>4705350</wp:posOffset>
            </wp:positionV>
            <wp:extent cx="5742940" cy="3009900"/>
            <wp:effectExtent l="0" t="0" r="0" b="0"/>
            <wp:wrapTopAndBottom/>
            <wp:docPr id="940319951" name="Diagrama 9403199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14:sizeRelH relativeFrom="margin">
              <wp14:pctWidth>0</wp14:pctWidth>
            </wp14:sizeRelH>
            <wp14:sizeRelV relativeFrom="margin">
              <wp14:pctHeight>0</wp14:pctHeight>
            </wp14:sizeRelV>
          </wp:anchor>
        </w:drawing>
      </w:r>
    </w:p>
    <w:p w14:paraId="4AE2F444" w14:textId="021A9856" w:rsidR="00F0735F" w:rsidRPr="00653EBC" w:rsidRDefault="00653EBC" w:rsidP="00653EBC">
      <w:pPr>
        <w:pStyle w:val="Descripcin"/>
        <w:rPr>
          <w:i w:val="0"/>
          <w:iCs w:val="0"/>
          <w:color w:val="auto"/>
          <w:sz w:val="24"/>
          <w:szCs w:val="24"/>
        </w:rPr>
      </w:pPr>
      <w:r w:rsidRPr="00653EBC">
        <w:rPr>
          <w:b/>
          <w:bCs/>
          <w:i w:val="0"/>
          <w:iCs w:val="0"/>
          <w:color w:val="auto"/>
          <w:sz w:val="24"/>
          <w:szCs w:val="24"/>
        </w:rPr>
        <w:t xml:space="preserve">Figura  </w:t>
      </w:r>
      <w:r w:rsidRPr="00653EBC">
        <w:rPr>
          <w:b/>
          <w:bCs/>
          <w:i w:val="0"/>
          <w:iCs w:val="0"/>
          <w:color w:val="auto"/>
          <w:sz w:val="24"/>
          <w:szCs w:val="24"/>
        </w:rPr>
        <w:fldChar w:fldCharType="begin"/>
      </w:r>
      <w:r w:rsidRPr="00653EBC">
        <w:rPr>
          <w:b/>
          <w:bCs/>
          <w:i w:val="0"/>
          <w:iCs w:val="0"/>
          <w:color w:val="auto"/>
          <w:sz w:val="24"/>
          <w:szCs w:val="24"/>
        </w:rPr>
        <w:instrText xml:space="preserve"> SEQ Figura_ \* ARABIC </w:instrText>
      </w:r>
      <w:r w:rsidRPr="00653EBC">
        <w:rPr>
          <w:b/>
          <w:bCs/>
          <w:i w:val="0"/>
          <w:iCs w:val="0"/>
          <w:color w:val="auto"/>
          <w:sz w:val="24"/>
          <w:szCs w:val="24"/>
        </w:rPr>
        <w:fldChar w:fldCharType="separate"/>
      </w:r>
      <w:r w:rsidR="00BD45AF">
        <w:rPr>
          <w:b/>
          <w:bCs/>
          <w:i w:val="0"/>
          <w:iCs w:val="0"/>
          <w:noProof/>
          <w:color w:val="auto"/>
          <w:sz w:val="24"/>
          <w:szCs w:val="24"/>
        </w:rPr>
        <w:t>10</w:t>
      </w:r>
      <w:r w:rsidRPr="00653EBC">
        <w:rPr>
          <w:b/>
          <w:bCs/>
          <w:i w:val="0"/>
          <w:iCs w:val="0"/>
          <w:color w:val="auto"/>
          <w:sz w:val="24"/>
          <w:szCs w:val="24"/>
        </w:rPr>
        <w:fldChar w:fldCharType="end"/>
      </w:r>
      <w:r w:rsidRPr="00653EBC">
        <w:rPr>
          <w:b/>
          <w:bCs/>
          <w:i w:val="0"/>
          <w:iCs w:val="0"/>
          <w:color w:val="auto"/>
          <w:sz w:val="24"/>
          <w:szCs w:val="24"/>
        </w:rPr>
        <w:t>:</w:t>
      </w:r>
      <w:r w:rsidRPr="00653EBC">
        <w:rPr>
          <w:i w:val="0"/>
          <w:iCs w:val="0"/>
          <w:color w:val="auto"/>
          <w:sz w:val="24"/>
          <w:szCs w:val="24"/>
        </w:rPr>
        <w:t xml:space="preserve"> Implementación del Desarrollo.</w:t>
      </w:r>
      <w:bookmarkEnd w:id="324"/>
    </w:p>
    <w:p w14:paraId="092FFC66" w14:textId="1F8843BD" w:rsidR="00083D96" w:rsidRPr="00CD111B" w:rsidRDefault="00F0735F" w:rsidP="00083D96">
      <w:pPr>
        <w:pStyle w:val="TextoPrincipal"/>
        <w:ind w:firstLine="0"/>
      </w:pPr>
      <w:r w:rsidRPr="00CD111B">
        <w:t>Fuente: Elaboración Propia</w:t>
      </w:r>
    </w:p>
    <w:p w14:paraId="44B6F6ED" w14:textId="2AACDA5E" w:rsidR="00083D96" w:rsidRPr="004342C3" w:rsidRDefault="00083D96" w:rsidP="00083D96">
      <w:pPr>
        <w:pStyle w:val="TextoPrincipal"/>
      </w:pPr>
      <w:r w:rsidRPr="004342C3">
        <w:lastRenderedPageBreak/>
        <w:t xml:space="preserve">De igual manera una de las posibles herramientas tecnológicas podría ser la implementación del </w:t>
      </w:r>
      <w:proofErr w:type="spellStart"/>
      <w:r w:rsidRPr="004342C3">
        <w:t>dashboard</w:t>
      </w:r>
      <w:proofErr w:type="spellEnd"/>
      <w:r w:rsidRPr="004342C3">
        <w:t xml:space="preserve"> gerencial, la cual es una plataforma que proporciona una visión consolidada de los datos clave de una organización de manera visual y accesible. En este contexto, el uso de un </w:t>
      </w:r>
      <w:proofErr w:type="spellStart"/>
      <w:r w:rsidRPr="004342C3">
        <w:t>dashboard</w:t>
      </w:r>
      <w:proofErr w:type="spellEnd"/>
      <w:r w:rsidRPr="004342C3">
        <w:t xml:space="preserve"> gerencial se presenta como una opción invaluable para las empresas que buscan optimizar su rendimiento y tomar decisiones fundamentadas.</w:t>
      </w:r>
    </w:p>
    <w:p w14:paraId="727AD03F" w14:textId="60C6076D" w:rsidR="00653EBC" w:rsidRPr="004342C3" w:rsidRDefault="00083D96" w:rsidP="00653EBC">
      <w:pPr>
        <w:pStyle w:val="TextoPrincipal"/>
        <w:ind w:firstLine="708"/>
      </w:pPr>
      <w:r w:rsidRPr="004342C3">
        <w:t xml:space="preserve">La tabla presentada a continuación detalla los posibles precios asociados con la implementación y el mantenimiento de un sistema de </w:t>
      </w:r>
      <w:proofErr w:type="spellStart"/>
      <w:r w:rsidRPr="004342C3">
        <w:t>dashboard</w:t>
      </w:r>
      <w:proofErr w:type="spellEnd"/>
      <w:r w:rsidRPr="004342C3">
        <w:t xml:space="preserve"> gerencial. Estos costos abarcan</w:t>
      </w:r>
      <w:r w:rsidR="0043513B" w:rsidRPr="004342C3">
        <w:t xml:space="preserve"> </w:t>
      </w:r>
      <w:r w:rsidRPr="004342C3">
        <w:t>desde las licencias de software hasta los costos de capacitación y personalización. Al comprender los posibles gastos involucrados, las organizaciones pueden tomar decisiones más informadas sobre la adopción de esta poderosa herramienta de gestión.</w:t>
      </w:r>
    </w:p>
    <w:p w14:paraId="0795EFF3" w14:textId="1BFA2BCC" w:rsidR="00083D96" w:rsidRPr="001B1919" w:rsidRDefault="001B1919" w:rsidP="001B1919">
      <w:pPr>
        <w:pStyle w:val="Descripcin"/>
        <w:rPr>
          <w:i w:val="0"/>
          <w:iCs w:val="0"/>
          <w:color w:val="auto"/>
          <w:sz w:val="36"/>
          <w:szCs w:val="36"/>
        </w:rPr>
      </w:pPr>
      <w:bookmarkStart w:id="325" w:name="_Toc158225458"/>
      <w:r w:rsidRPr="004342C3">
        <w:rPr>
          <w:b/>
          <w:bCs/>
          <w:i w:val="0"/>
          <w:iCs w:val="0"/>
          <w:color w:val="auto"/>
          <w:sz w:val="24"/>
          <w:szCs w:val="24"/>
        </w:rPr>
        <w:t xml:space="preserve">Tabla </w:t>
      </w:r>
      <w:r w:rsidRPr="004342C3">
        <w:rPr>
          <w:b/>
          <w:bCs/>
          <w:i w:val="0"/>
          <w:iCs w:val="0"/>
          <w:color w:val="auto"/>
          <w:sz w:val="24"/>
          <w:szCs w:val="24"/>
        </w:rPr>
        <w:fldChar w:fldCharType="begin"/>
      </w:r>
      <w:r w:rsidRPr="004342C3">
        <w:rPr>
          <w:b/>
          <w:bCs/>
          <w:i w:val="0"/>
          <w:iCs w:val="0"/>
          <w:color w:val="auto"/>
          <w:sz w:val="24"/>
          <w:szCs w:val="24"/>
        </w:rPr>
        <w:instrText xml:space="preserve"> SEQ Tabla \* ARABIC </w:instrText>
      </w:r>
      <w:r w:rsidRPr="004342C3">
        <w:rPr>
          <w:b/>
          <w:bCs/>
          <w:i w:val="0"/>
          <w:iCs w:val="0"/>
          <w:color w:val="auto"/>
          <w:sz w:val="24"/>
          <w:szCs w:val="24"/>
        </w:rPr>
        <w:fldChar w:fldCharType="separate"/>
      </w:r>
      <w:r w:rsidR="00BD45AF" w:rsidRPr="004342C3">
        <w:rPr>
          <w:b/>
          <w:bCs/>
          <w:i w:val="0"/>
          <w:iCs w:val="0"/>
          <w:noProof/>
          <w:color w:val="auto"/>
          <w:sz w:val="24"/>
          <w:szCs w:val="24"/>
        </w:rPr>
        <w:t>15</w:t>
      </w:r>
      <w:r w:rsidRPr="004342C3">
        <w:rPr>
          <w:b/>
          <w:bCs/>
          <w:i w:val="0"/>
          <w:iCs w:val="0"/>
          <w:color w:val="auto"/>
          <w:sz w:val="24"/>
          <w:szCs w:val="24"/>
        </w:rPr>
        <w:fldChar w:fldCharType="end"/>
      </w:r>
      <w:r w:rsidRPr="004342C3">
        <w:rPr>
          <w:b/>
          <w:bCs/>
          <w:i w:val="0"/>
          <w:iCs w:val="0"/>
          <w:color w:val="auto"/>
          <w:sz w:val="24"/>
          <w:szCs w:val="24"/>
        </w:rPr>
        <w:t>:</w:t>
      </w:r>
      <w:r w:rsidRPr="004342C3">
        <w:rPr>
          <w:i w:val="0"/>
          <w:iCs w:val="0"/>
          <w:color w:val="auto"/>
          <w:sz w:val="24"/>
          <w:szCs w:val="24"/>
        </w:rPr>
        <w:t xml:space="preserve"> Costos asociados la implementación de un </w:t>
      </w:r>
      <w:proofErr w:type="spellStart"/>
      <w:r w:rsidRPr="004342C3">
        <w:rPr>
          <w:i w:val="0"/>
          <w:iCs w:val="0"/>
          <w:color w:val="auto"/>
          <w:sz w:val="24"/>
          <w:szCs w:val="24"/>
        </w:rPr>
        <w:t>Dashboard</w:t>
      </w:r>
      <w:proofErr w:type="spellEnd"/>
      <w:r w:rsidRPr="004342C3">
        <w:rPr>
          <w:i w:val="0"/>
          <w:iCs w:val="0"/>
          <w:color w:val="auto"/>
          <w:sz w:val="24"/>
          <w:szCs w:val="24"/>
        </w:rPr>
        <w:t xml:space="preserve"> Gerencial</w:t>
      </w:r>
      <w:bookmarkEnd w:id="325"/>
    </w:p>
    <w:tbl>
      <w:tblPr>
        <w:tblStyle w:val="Tablaconcuadrcula"/>
        <w:tblW w:w="9195" w:type="dxa"/>
        <w:jc w:val="center"/>
        <w:tblLook w:val="04A0" w:firstRow="1" w:lastRow="0" w:firstColumn="1" w:lastColumn="0" w:noHBand="0" w:noVBand="1"/>
      </w:tblPr>
      <w:tblGrid>
        <w:gridCol w:w="2560"/>
        <w:gridCol w:w="5348"/>
        <w:gridCol w:w="1287"/>
      </w:tblGrid>
      <w:tr w:rsidR="00083D96" w:rsidRPr="00083D96" w14:paraId="7A335308" w14:textId="77777777" w:rsidTr="00083D96">
        <w:trPr>
          <w:jc w:val="center"/>
        </w:trPr>
        <w:tc>
          <w:tcPr>
            <w:tcW w:w="0" w:type="auto"/>
            <w:hideMark/>
          </w:tcPr>
          <w:p w14:paraId="439032C8" w14:textId="77777777" w:rsidR="00083D96" w:rsidRPr="00083D96" w:rsidRDefault="00083D96" w:rsidP="00083D96">
            <w:pPr>
              <w:jc w:val="center"/>
              <w:rPr>
                <w:lang w:eastAsia="es-HN"/>
              </w:rPr>
            </w:pPr>
            <w:r w:rsidRPr="00083D96">
              <w:rPr>
                <w:lang w:eastAsia="es-HN"/>
              </w:rPr>
              <w:t>Concepto</w:t>
            </w:r>
          </w:p>
        </w:tc>
        <w:tc>
          <w:tcPr>
            <w:tcW w:w="0" w:type="auto"/>
            <w:hideMark/>
          </w:tcPr>
          <w:p w14:paraId="0DF90A96" w14:textId="77777777" w:rsidR="00083D96" w:rsidRPr="00083D96" w:rsidRDefault="00083D96" w:rsidP="00083D96">
            <w:pPr>
              <w:jc w:val="center"/>
              <w:rPr>
                <w:lang w:eastAsia="es-HN"/>
              </w:rPr>
            </w:pPr>
            <w:r w:rsidRPr="00083D96">
              <w:rPr>
                <w:lang w:eastAsia="es-HN"/>
              </w:rPr>
              <w:t>Descripción</w:t>
            </w:r>
          </w:p>
        </w:tc>
        <w:tc>
          <w:tcPr>
            <w:tcW w:w="0" w:type="auto"/>
            <w:hideMark/>
          </w:tcPr>
          <w:p w14:paraId="2617CD7F" w14:textId="77777777" w:rsidR="00083D96" w:rsidRPr="00083D96" w:rsidRDefault="00083D96" w:rsidP="00083D96">
            <w:pPr>
              <w:jc w:val="center"/>
              <w:rPr>
                <w:lang w:eastAsia="es-HN"/>
              </w:rPr>
            </w:pPr>
            <w:r w:rsidRPr="00083D96">
              <w:rPr>
                <w:lang w:eastAsia="es-HN"/>
              </w:rPr>
              <w:t>Costo (L)</w:t>
            </w:r>
          </w:p>
        </w:tc>
      </w:tr>
      <w:tr w:rsidR="00083D96" w:rsidRPr="00083D96" w14:paraId="1B82FDB0" w14:textId="77777777" w:rsidTr="00083D96">
        <w:trPr>
          <w:jc w:val="center"/>
        </w:trPr>
        <w:tc>
          <w:tcPr>
            <w:tcW w:w="0" w:type="auto"/>
            <w:hideMark/>
          </w:tcPr>
          <w:p w14:paraId="1E054834" w14:textId="77777777" w:rsidR="00083D96" w:rsidRPr="00083D96" w:rsidRDefault="00083D96" w:rsidP="00083D96">
            <w:pPr>
              <w:jc w:val="center"/>
              <w:rPr>
                <w:lang w:eastAsia="es-HN"/>
              </w:rPr>
            </w:pPr>
            <w:r w:rsidRPr="00083D96">
              <w:rPr>
                <w:lang w:eastAsia="es-HN"/>
              </w:rPr>
              <w:t>Licencias de Software</w:t>
            </w:r>
          </w:p>
        </w:tc>
        <w:tc>
          <w:tcPr>
            <w:tcW w:w="0" w:type="auto"/>
            <w:hideMark/>
          </w:tcPr>
          <w:p w14:paraId="4BAFB4C1" w14:textId="77777777" w:rsidR="00083D96" w:rsidRPr="00083D96" w:rsidRDefault="00083D96" w:rsidP="00083D96">
            <w:pPr>
              <w:jc w:val="center"/>
              <w:rPr>
                <w:lang w:eastAsia="es-HN"/>
              </w:rPr>
            </w:pPr>
            <w:r w:rsidRPr="00083D96">
              <w:rPr>
                <w:lang w:eastAsia="es-HN"/>
              </w:rPr>
              <w:t>Costo inicial de adquisición de las licencias de software.</w:t>
            </w:r>
          </w:p>
        </w:tc>
        <w:tc>
          <w:tcPr>
            <w:tcW w:w="0" w:type="auto"/>
            <w:hideMark/>
          </w:tcPr>
          <w:p w14:paraId="2EB61CFE" w14:textId="77777777" w:rsidR="00083D96" w:rsidRPr="00083D96" w:rsidRDefault="00083D96" w:rsidP="00083D96">
            <w:pPr>
              <w:jc w:val="center"/>
              <w:rPr>
                <w:lang w:eastAsia="es-HN"/>
              </w:rPr>
            </w:pPr>
            <w:r w:rsidRPr="00083D96">
              <w:rPr>
                <w:lang w:eastAsia="es-HN"/>
              </w:rPr>
              <w:t>L 1,200</w:t>
            </w:r>
          </w:p>
        </w:tc>
      </w:tr>
      <w:tr w:rsidR="00083D96" w:rsidRPr="00083D96" w14:paraId="6D8CC514" w14:textId="77777777" w:rsidTr="00083D96">
        <w:trPr>
          <w:jc w:val="center"/>
        </w:trPr>
        <w:tc>
          <w:tcPr>
            <w:tcW w:w="0" w:type="auto"/>
            <w:hideMark/>
          </w:tcPr>
          <w:p w14:paraId="0B4B125F" w14:textId="77777777" w:rsidR="00083D96" w:rsidRPr="00083D96" w:rsidRDefault="00083D96" w:rsidP="00083D96">
            <w:pPr>
              <w:jc w:val="center"/>
              <w:rPr>
                <w:lang w:eastAsia="es-HN"/>
              </w:rPr>
            </w:pPr>
            <w:r w:rsidRPr="00083D96">
              <w:rPr>
                <w:lang w:eastAsia="es-HN"/>
              </w:rPr>
              <w:t>Suscripciones</w:t>
            </w:r>
          </w:p>
        </w:tc>
        <w:tc>
          <w:tcPr>
            <w:tcW w:w="0" w:type="auto"/>
            <w:hideMark/>
          </w:tcPr>
          <w:p w14:paraId="5A0C7A49" w14:textId="77777777" w:rsidR="00083D96" w:rsidRPr="00083D96" w:rsidRDefault="00083D96" w:rsidP="00083D96">
            <w:pPr>
              <w:jc w:val="center"/>
              <w:rPr>
                <w:lang w:eastAsia="es-HN"/>
              </w:rPr>
            </w:pPr>
            <w:r w:rsidRPr="00083D96">
              <w:rPr>
                <w:lang w:eastAsia="es-HN"/>
              </w:rPr>
              <w:t>Costo recurrente por el uso del software en forma de suscripciones mensuales o anuales.</w:t>
            </w:r>
          </w:p>
        </w:tc>
        <w:tc>
          <w:tcPr>
            <w:tcW w:w="0" w:type="auto"/>
            <w:hideMark/>
          </w:tcPr>
          <w:p w14:paraId="2BBC3011" w14:textId="77777777" w:rsidR="00083D96" w:rsidRPr="00083D96" w:rsidRDefault="00083D96" w:rsidP="00083D96">
            <w:pPr>
              <w:jc w:val="center"/>
              <w:rPr>
                <w:lang w:eastAsia="es-HN"/>
              </w:rPr>
            </w:pPr>
            <w:r w:rsidRPr="00083D96">
              <w:rPr>
                <w:lang w:eastAsia="es-HN"/>
              </w:rPr>
              <w:t>L 2,000/mes</w:t>
            </w:r>
          </w:p>
        </w:tc>
      </w:tr>
      <w:tr w:rsidR="00083D96" w:rsidRPr="00083D96" w14:paraId="02EC8293" w14:textId="77777777" w:rsidTr="00083D96">
        <w:trPr>
          <w:jc w:val="center"/>
        </w:trPr>
        <w:tc>
          <w:tcPr>
            <w:tcW w:w="0" w:type="auto"/>
            <w:hideMark/>
          </w:tcPr>
          <w:p w14:paraId="4C71865A" w14:textId="77777777" w:rsidR="00083D96" w:rsidRPr="00083D96" w:rsidRDefault="00083D96" w:rsidP="00083D96">
            <w:pPr>
              <w:jc w:val="center"/>
              <w:rPr>
                <w:lang w:eastAsia="es-HN"/>
              </w:rPr>
            </w:pPr>
            <w:r w:rsidRPr="00083D96">
              <w:rPr>
                <w:lang w:eastAsia="es-HN"/>
              </w:rPr>
              <w:t>Mantenimiento y Soporte</w:t>
            </w:r>
          </w:p>
        </w:tc>
        <w:tc>
          <w:tcPr>
            <w:tcW w:w="0" w:type="auto"/>
            <w:hideMark/>
          </w:tcPr>
          <w:p w14:paraId="3A3C0EBA" w14:textId="77777777" w:rsidR="00083D96" w:rsidRPr="00083D96" w:rsidRDefault="00083D96" w:rsidP="00083D96">
            <w:pPr>
              <w:jc w:val="center"/>
              <w:rPr>
                <w:lang w:eastAsia="es-HN"/>
              </w:rPr>
            </w:pPr>
            <w:r w:rsidRPr="00083D96">
              <w:rPr>
                <w:lang w:eastAsia="es-HN"/>
              </w:rPr>
              <w:t>Costo asociado con el mantenimiento del software y el soporte técnico proporcionado por el proveedor.</w:t>
            </w:r>
          </w:p>
        </w:tc>
        <w:tc>
          <w:tcPr>
            <w:tcW w:w="0" w:type="auto"/>
            <w:hideMark/>
          </w:tcPr>
          <w:p w14:paraId="2D0DBBDB" w14:textId="77777777" w:rsidR="00083D96" w:rsidRPr="00083D96" w:rsidRDefault="00083D96" w:rsidP="00083D96">
            <w:pPr>
              <w:jc w:val="center"/>
              <w:rPr>
                <w:lang w:eastAsia="es-HN"/>
              </w:rPr>
            </w:pPr>
            <w:r w:rsidRPr="00083D96">
              <w:rPr>
                <w:lang w:eastAsia="es-HN"/>
              </w:rPr>
              <w:t>L 1,500/año</w:t>
            </w:r>
          </w:p>
        </w:tc>
      </w:tr>
      <w:tr w:rsidR="00083D96" w:rsidRPr="00083D96" w14:paraId="0D0456EE" w14:textId="77777777" w:rsidTr="00083D96">
        <w:trPr>
          <w:jc w:val="center"/>
        </w:trPr>
        <w:tc>
          <w:tcPr>
            <w:tcW w:w="0" w:type="auto"/>
            <w:hideMark/>
          </w:tcPr>
          <w:p w14:paraId="4659F5DA" w14:textId="77777777" w:rsidR="00083D96" w:rsidRPr="00083D96" w:rsidRDefault="00083D96" w:rsidP="00083D96">
            <w:pPr>
              <w:jc w:val="center"/>
              <w:rPr>
                <w:lang w:eastAsia="es-HN"/>
              </w:rPr>
            </w:pPr>
            <w:r w:rsidRPr="00083D96">
              <w:rPr>
                <w:lang w:eastAsia="es-HN"/>
              </w:rPr>
              <w:t>Actualizaciones y Mejoras</w:t>
            </w:r>
          </w:p>
        </w:tc>
        <w:tc>
          <w:tcPr>
            <w:tcW w:w="0" w:type="auto"/>
            <w:hideMark/>
          </w:tcPr>
          <w:p w14:paraId="04398BBC" w14:textId="77777777" w:rsidR="00083D96" w:rsidRPr="00083D96" w:rsidRDefault="00083D96" w:rsidP="00083D96">
            <w:pPr>
              <w:jc w:val="center"/>
              <w:rPr>
                <w:lang w:eastAsia="es-HN"/>
              </w:rPr>
            </w:pPr>
            <w:r w:rsidRPr="00083D96">
              <w:rPr>
                <w:lang w:eastAsia="es-HN"/>
              </w:rPr>
              <w:t>Costo de las actualizaciones y mejoras del software para mantenerlo al día y funcional.</w:t>
            </w:r>
          </w:p>
        </w:tc>
        <w:tc>
          <w:tcPr>
            <w:tcW w:w="0" w:type="auto"/>
            <w:hideMark/>
          </w:tcPr>
          <w:p w14:paraId="2EB2661E" w14:textId="77777777" w:rsidR="00083D96" w:rsidRPr="00083D96" w:rsidRDefault="00083D96" w:rsidP="00083D96">
            <w:pPr>
              <w:jc w:val="center"/>
              <w:rPr>
                <w:lang w:eastAsia="es-HN"/>
              </w:rPr>
            </w:pPr>
            <w:r w:rsidRPr="00083D96">
              <w:rPr>
                <w:lang w:eastAsia="es-HN"/>
              </w:rPr>
              <w:t>L 1,800/año</w:t>
            </w:r>
          </w:p>
        </w:tc>
      </w:tr>
      <w:tr w:rsidR="00083D96" w:rsidRPr="00083D96" w14:paraId="7DD676E1" w14:textId="77777777" w:rsidTr="00083D96">
        <w:trPr>
          <w:jc w:val="center"/>
        </w:trPr>
        <w:tc>
          <w:tcPr>
            <w:tcW w:w="0" w:type="auto"/>
            <w:hideMark/>
          </w:tcPr>
          <w:p w14:paraId="7A87AD9E" w14:textId="77777777" w:rsidR="00083D96" w:rsidRPr="00083D96" w:rsidRDefault="00083D96" w:rsidP="00083D96">
            <w:pPr>
              <w:jc w:val="center"/>
              <w:rPr>
                <w:lang w:eastAsia="es-HN"/>
              </w:rPr>
            </w:pPr>
            <w:r w:rsidRPr="00083D96">
              <w:rPr>
                <w:lang w:eastAsia="es-HN"/>
              </w:rPr>
              <w:t>Personalización y Desarrollo</w:t>
            </w:r>
          </w:p>
        </w:tc>
        <w:tc>
          <w:tcPr>
            <w:tcW w:w="0" w:type="auto"/>
            <w:hideMark/>
          </w:tcPr>
          <w:p w14:paraId="421C7957" w14:textId="77777777" w:rsidR="00083D96" w:rsidRPr="00083D96" w:rsidRDefault="00083D96" w:rsidP="00083D96">
            <w:pPr>
              <w:jc w:val="center"/>
              <w:rPr>
                <w:lang w:eastAsia="es-HN"/>
              </w:rPr>
            </w:pPr>
            <w:r w:rsidRPr="00083D96">
              <w:rPr>
                <w:lang w:eastAsia="es-HN"/>
              </w:rPr>
              <w:t>Costo adicional para personalizar el software según los requisitos específicos de la organización.</w:t>
            </w:r>
          </w:p>
        </w:tc>
        <w:tc>
          <w:tcPr>
            <w:tcW w:w="0" w:type="auto"/>
            <w:hideMark/>
          </w:tcPr>
          <w:p w14:paraId="5967CAA8" w14:textId="77777777" w:rsidR="00083D96" w:rsidRPr="00083D96" w:rsidRDefault="00083D96" w:rsidP="00083D96">
            <w:pPr>
              <w:jc w:val="center"/>
              <w:rPr>
                <w:lang w:eastAsia="es-HN"/>
              </w:rPr>
            </w:pPr>
            <w:r w:rsidRPr="00083D96">
              <w:rPr>
                <w:lang w:eastAsia="es-HN"/>
              </w:rPr>
              <w:t>L 3,000</w:t>
            </w:r>
          </w:p>
        </w:tc>
      </w:tr>
      <w:tr w:rsidR="00083D96" w:rsidRPr="00083D96" w14:paraId="59B561A6" w14:textId="77777777" w:rsidTr="00083D96">
        <w:trPr>
          <w:jc w:val="center"/>
        </w:trPr>
        <w:tc>
          <w:tcPr>
            <w:tcW w:w="0" w:type="auto"/>
            <w:hideMark/>
          </w:tcPr>
          <w:p w14:paraId="279B8C80" w14:textId="77777777" w:rsidR="00083D96" w:rsidRPr="00083D96" w:rsidRDefault="00083D96" w:rsidP="00083D96">
            <w:pPr>
              <w:jc w:val="center"/>
              <w:rPr>
                <w:lang w:eastAsia="es-HN"/>
              </w:rPr>
            </w:pPr>
            <w:r w:rsidRPr="00083D96">
              <w:rPr>
                <w:lang w:eastAsia="es-HN"/>
              </w:rPr>
              <w:t>Capacitación</w:t>
            </w:r>
          </w:p>
        </w:tc>
        <w:tc>
          <w:tcPr>
            <w:tcW w:w="0" w:type="auto"/>
            <w:hideMark/>
          </w:tcPr>
          <w:p w14:paraId="1569E098" w14:textId="77777777" w:rsidR="00083D96" w:rsidRPr="00083D96" w:rsidRDefault="00083D96" w:rsidP="00083D96">
            <w:pPr>
              <w:jc w:val="center"/>
              <w:rPr>
                <w:lang w:eastAsia="es-HN"/>
              </w:rPr>
            </w:pPr>
            <w:r w:rsidRPr="00083D96">
              <w:rPr>
                <w:lang w:eastAsia="es-HN"/>
              </w:rPr>
              <w:t>Costo de capacitación del personal para el uso efectivo del software.</w:t>
            </w:r>
          </w:p>
        </w:tc>
        <w:tc>
          <w:tcPr>
            <w:tcW w:w="0" w:type="auto"/>
            <w:hideMark/>
          </w:tcPr>
          <w:p w14:paraId="19D9F5BF" w14:textId="77777777" w:rsidR="00083D96" w:rsidRPr="00083D96" w:rsidRDefault="00083D96" w:rsidP="00083D96">
            <w:pPr>
              <w:jc w:val="center"/>
              <w:rPr>
                <w:lang w:eastAsia="es-HN"/>
              </w:rPr>
            </w:pPr>
            <w:r w:rsidRPr="00083D96">
              <w:rPr>
                <w:lang w:eastAsia="es-HN"/>
              </w:rPr>
              <w:t>L 1,500</w:t>
            </w:r>
          </w:p>
        </w:tc>
      </w:tr>
      <w:tr w:rsidR="00083D96" w:rsidRPr="00083D96" w14:paraId="37D67D05" w14:textId="77777777" w:rsidTr="00083D96">
        <w:trPr>
          <w:jc w:val="center"/>
        </w:trPr>
        <w:tc>
          <w:tcPr>
            <w:tcW w:w="0" w:type="auto"/>
            <w:hideMark/>
          </w:tcPr>
          <w:p w14:paraId="1E6FFF2A" w14:textId="77777777" w:rsidR="00083D96" w:rsidRPr="00083D96" w:rsidRDefault="00083D96" w:rsidP="00083D96">
            <w:pPr>
              <w:jc w:val="center"/>
              <w:rPr>
                <w:lang w:eastAsia="es-HN"/>
              </w:rPr>
            </w:pPr>
            <w:r w:rsidRPr="00083D96">
              <w:rPr>
                <w:lang w:eastAsia="es-HN"/>
              </w:rPr>
              <w:t>Integración con Sistemas Existentes</w:t>
            </w:r>
          </w:p>
        </w:tc>
        <w:tc>
          <w:tcPr>
            <w:tcW w:w="0" w:type="auto"/>
            <w:hideMark/>
          </w:tcPr>
          <w:p w14:paraId="499CAA46" w14:textId="77777777" w:rsidR="00083D96" w:rsidRPr="00083D96" w:rsidRDefault="00083D96" w:rsidP="00083D96">
            <w:pPr>
              <w:jc w:val="center"/>
              <w:rPr>
                <w:lang w:eastAsia="es-HN"/>
              </w:rPr>
            </w:pPr>
            <w:r w:rsidRPr="00083D96">
              <w:rPr>
                <w:lang w:eastAsia="es-HN"/>
              </w:rPr>
              <w:t>Costo asociado con la integración del software con otros sistemas existentes en la organización.</w:t>
            </w:r>
          </w:p>
        </w:tc>
        <w:tc>
          <w:tcPr>
            <w:tcW w:w="0" w:type="auto"/>
            <w:hideMark/>
          </w:tcPr>
          <w:p w14:paraId="1A3D2C3A" w14:textId="77777777" w:rsidR="00083D96" w:rsidRPr="00083D96" w:rsidRDefault="00083D96" w:rsidP="00083D96">
            <w:pPr>
              <w:jc w:val="center"/>
              <w:rPr>
                <w:lang w:eastAsia="es-HN"/>
              </w:rPr>
            </w:pPr>
            <w:r w:rsidRPr="00083D96">
              <w:rPr>
                <w:lang w:eastAsia="es-HN"/>
              </w:rPr>
              <w:t>L 2,500</w:t>
            </w:r>
          </w:p>
        </w:tc>
      </w:tr>
      <w:tr w:rsidR="00083D96" w:rsidRPr="00083D96" w14:paraId="45712537" w14:textId="77777777" w:rsidTr="00083D96">
        <w:trPr>
          <w:jc w:val="center"/>
        </w:trPr>
        <w:tc>
          <w:tcPr>
            <w:tcW w:w="0" w:type="auto"/>
            <w:hideMark/>
          </w:tcPr>
          <w:p w14:paraId="3A86FB63" w14:textId="77777777" w:rsidR="00083D96" w:rsidRPr="00083D96" w:rsidRDefault="00083D96" w:rsidP="00083D96">
            <w:pPr>
              <w:jc w:val="center"/>
              <w:rPr>
                <w:lang w:eastAsia="es-HN"/>
              </w:rPr>
            </w:pPr>
            <w:r w:rsidRPr="00083D96">
              <w:rPr>
                <w:lang w:eastAsia="es-HN"/>
              </w:rPr>
              <w:t>Infraestructura Tecnológica</w:t>
            </w:r>
          </w:p>
        </w:tc>
        <w:tc>
          <w:tcPr>
            <w:tcW w:w="0" w:type="auto"/>
            <w:hideMark/>
          </w:tcPr>
          <w:p w14:paraId="6766E53F" w14:textId="77777777" w:rsidR="00083D96" w:rsidRPr="00083D96" w:rsidRDefault="00083D96" w:rsidP="00083D96">
            <w:pPr>
              <w:jc w:val="center"/>
              <w:rPr>
                <w:lang w:eastAsia="es-HN"/>
              </w:rPr>
            </w:pPr>
            <w:r w:rsidRPr="00083D96">
              <w:rPr>
                <w:lang w:eastAsia="es-HN"/>
              </w:rPr>
              <w:t>Costo de infraestructura necesaria para ejecutar y alojar el software, como servidores y almacenamiento.</w:t>
            </w:r>
          </w:p>
        </w:tc>
        <w:tc>
          <w:tcPr>
            <w:tcW w:w="0" w:type="auto"/>
            <w:hideMark/>
          </w:tcPr>
          <w:p w14:paraId="71758B62" w14:textId="77777777" w:rsidR="00083D96" w:rsidRPr="00083D96" w:rsidRDefault="00083D96" w:rsidP="00083D96">
            <w:pPr>
              <w:jc w:val="center"/>
              <w:rPr>
                <w:lang w:eastAsia="es-HN"/>
              </w:rPr>
            </w:pPr>
            <w:r w:rsidRPr="00083D96">
              <w:rPr>
                <w:lang w:eastAsia="es-HN"/>
              </w:rPr>
              <w:t>L 5,000</w:t>
            </w:r>
          </w:p>
        </w:tc>
      </w:tr>
      <w:tr w:rsidR="00083D96" w:rsidRPr="00083D96" w14:paraId="1F3107DA" w14:textId="77777777" w:rsidTr="00083D96">
        <w:trPr>
          <w:jc w:val="center"/>
        </w:trPr>
        <w:tc>
          <w:tcPr>
            <w:tcW w:w="0" w:type="auto"/>
            <w:hideMark/>
          </w:tcPr>
          <w:p w14:paraId="20AD7723" w14:textId="77777777" w:rsidR="00083D96" w:rsidRPr="00083D96" w:rsidRDefault="00083D96" w:rsidP="00083D96">
            <w:pPr>
              <w:jc w:val="center"/>
              <w:rPr>
                <w:lang w:eastAsia="es-HN"/>
              </w:rPr>
            </w:pPr>
            <w:r w:rsidRPr="00083D96">
              <w:rPr>
                <w:lang w:eastAsia="es-HN"/>
              </w:rPr>
              <w:t>Seguridad y Cumplimiento Normativo</w:t>
            </w:r>
          </w:p>
        </w:tc>
        <w:tc>
          <w:tcPr>
            <w:tcW w:w="0" w:type="auto"/>
            <w:hideMark/>
          </w:tcPr>
          <w:p w14:paraId="39C0507C" w14:textId="77777777" w:rsidR="00083D96" w:rsidRPr="00083D96" w:rsidRDefault="00083D96" w:rsidP="00083D96">
            <w:pPr>
              <w:jc w:val="center"/>
              <w:rPr>
                <w:lang w:eastAsia="es-HN"/>
              </w:rPr>
            </w:pPr>
            <w:r w:rsidRPr="00083D96">
              <w:rPr>
                <w:lang w:eastAsia="es-HN"/>
              </w:rPr>
              <w:t>Costo de implementar medidas de seguridad y cumplir con los requisitos normativos relacionados con el software.</w:t>
            </w:r>
          </w:p>
        </w:tc>
        <w:tc>
          <w:tcPr>
            <w:tcW w:w="0" w:type="auto"/>
            <w:hideMark/>
          </w:tcPr>
          <w:p w14:paraId="21DC6590" w14:textId="77777777" w:rsidR="00083D96" w:rsidRPr="00083D96" w:rsidRDefault="00083D96" w:rsidP="00083D96">
            <w:pPr>
              <w:jc w:val="center"/>
              <w:rPr>
                <w:lang w:eastAsia="es-HN"/>
              </w:rPr>
            </w:pPr>
            <w:r w:rsidRPr="00083D96">
              <w:rPr>
                <w:lang w:eastAsia="es-HN"/>
              </w:rPr>
              <w:t>L 2,200</w:t>
            </w:r>
          </w:p>
        </w:tc>
      </w:tr>
      <w:tr w:rsidR="00083D96" w:rsidRPr="00083D96" w14:paraId="6DF1CAC7" w14:textId="77777777" w:rsidTr="00083D96">
        <w:trPr>
          <w:jc w:val="center"/>
        </w:trPr>
        <w:tc>
          <w:tcPr>
            <w:tcW w:w="0" w:type="auto"/>
            <w:hideMark/>
          </w:tcPr>
          <w:p w14:paraId="3706F510" w14:textId="77777777" w:rsidR="00083D96" w:rsidRPr="00083D96" w:rsidRDefault="00083D96" w:rsidP="00083D96">
            <w:pPr>
              <w:jc w:val="center"/>
              <w:rPr>
                <w:lang w:eastAsia="es-HN"/>
              </w:rPr>
            </w:pPr>
            <w:r w:rsidRPr="00083D96">
              <w:rPr>
                <w:lang w:eastAsia="es-HN"/>
              </w:rPr>
              <w:t>Migración de Datos</w:t>
            </w:r>
          </w:p>
        </w:tc>
        <w:tc>
          <w:tcPr>
            <w:tcW w:w="0" w:type="auto"/>
            <w:hideMark/>
          </w:tcPr>
          <w:p w14:paraId="20F42980" w14:textId="77777777" w:rsidR="00083D96" w:rsidRPr="00083D96" w:rsidRDefault="00083D96" w:rsidP="00083D96">
            <w:pPr>
              <w:jc w:val="center"/>
              <w:rPr>
                <w:lang w:eastAsia="es-HN"/>
              </w:rPr>
            </w:pPr>
            <w:r w:rsidRPr="00083D96">
              <w:rPr>
                <w:lang w:eastAsia="es-HN"/>
              </w:rPr>
              <w:t>Costo asociado con la migración de datos desde sistemas antiguos al nuevo software.</w:t>
            </w:r>
          </w:p>
        </w:tc>
        <w:tc>
          <w:tcPr>
            <w:tcW w:w="0" w:type="auto"/>
            <w:hideMark/>
          </w:tcPr>
          <w:p w14:paraId="51E8E04D" w14:textId="77777777" w:rsidR="00083D96" w:rsidRPr="00083D96" w:rsidRDefault="00083D96" w:rsidP="00083D96">
            <w:pPr>
              <w:jc w:val="center"/>
              <w:rPr>
                <w:lang w:eastAsia="es-HN"/>
              </w:rPr>
            </w:pPr>
            <w:r w:rsidRPr="00083D96">
              <w:rPr>
                <w:lang w:eastAsia="es-HN"/>
              </w:rPr>
              <w:t>L 2,000</w:t>
            </w:r>
          </w:p>
        </w:tc>
      </w:tr>
      <w:tr w:rsidR="00083D96" w:rsidRPr="00083D96" w14:paraId="61356296" w14:textId="77777777" w:rsidTr="00083D96">
        <w:trPr>
          <w:jc w:val="center"/>
        </w:trPr>
        <w:tc>
          <w:tcPr>
            <w:tcW w:w="0" w:type="auto"/>
            <w:hideMark/>
          </w:tcPr>
          <w:p w14:paraId="6FFD2834" w14:textId="77777777" w:rsidR="00083D96" w:rsidRPr="00083D96" w:rsidRDefault="00083D96" w:rsidP="00083D96">
            <w:pPr>
              <w:jc w:val="center"/>
              <w:rPr>
                <w:lang w:eastAsia="es-HN"/>
              </w:rPr>
            </w:pPr>
            <w:r w:rsidRPr="00083D96">
              <w:rPr>
                <w:lang w:eastAsia="es-HN"/>
              </w:rPr>
              <w:t>Auditorías y Evaluaciones</w:t>
            </w:r>
          </w:p>
        </w:tc>
        <w:tc>
          <w:tcPr>
            <w:tcW w:w="0" w:type="auto"/>
            <w:hideMark/>
          </w:tcPr>
          <w:p w14:paraId="5DFC5317" w14:textId="77777777" w:rsidR="00083D96" w:rsidRPr="00083D96" w:rsidRDefault="00083D96" w:rsidP="00083D96">
            <w:pPr>
              <w:jc w:val="center"/>
              <w:rPr>
                <w:lang w:eastAsia="es-HN"/>
              </w:rPr>
            </w:pPr>
            <w:r w:rsidRPr="00083D96">
              <w:rPr>
                <w:lang w:eastAsia="es-HN"/>
              </w:rPr>
              <w:t>Costo de auditorías periódicas y evaluaciones de seguridad del software.</w:t>
            </w:r>
          </w:p>
        </w:tc>
        <w:tc>
          <w:tcPr>
            <w:tcW w:w="0" w:type="auto"/>
            <w:hideMark/>
          </w:tcPr>
          <w:p w14:paraId="340C9177" w14:textId="77777777" w:rsidR="00083D96" w:rsidRPr="00083D96" w:rsidRDefault="00083D96" w:rsidP="00083D96">
            <w:pPr>
              <w:jc w:val="center"/>
              <w:rPr>
                <w:lang w:eastAsia="es-HN"/>
              </w:rPr>
            </w:pPr>
            <w:r w:rsidRPr="00083D96">
              <w:rPr>
                <w:lang w:eastAsia="es-HN"/>
              </w:rPr>
              <w:t>L 1,800</w:t>
            </w:r>
          </w:p>
        </w:tc>
      </w:tr>
      <w:tr w:rsidR="00083D96" w:rsidRPr="00083D96" w14:paraId="70D8E87E" w14:textId="77777777" w:rsidTr="00083D96">
        <w:trPr>
          <w:jc w:val="center"/>
        </w:trPr>
        <w:tc>
          <w:tcPr>
            <w:tcW w:w="0" w:type="auto"/>
            <w:hideMark/>
          </w:tcPr>
          <w:p w14:paraId="581404F5" w14:textId="77777777" w:rsidR="00083D96" w:rsidRPr="00083D96" w:rsidRDefault="00083D96" w:rsidP="00083D96">
            <w:pPr>
              <w:jc w:val="center"/>
              <w:rPr>
                <w:lang w:eastAsia="es-HN"/>
              </w:rPr>
            </w:pPr>
            <w:r w:rsidRPr="00083D96">
              <w:rPr>
                <w:lang w:eastAsia="es-HN"/>
              </w:rPr>
              <w:t>Licencias de Uso de Datos</w:t>
            </w:r>
          </w:p>
        </w:tc>
        <w:tc>
          <w:tcPr>
            <w:tcW w:w="0" w:type="auto"/>
            <w:hideMark/>
          </w:tcPr>
          <w:p w14:paraId="130F1D7F" w14:textId="77777777" w:rsidR="00083D96" w:rsidRPr="00083D96" w:rsidRDefault="00083D96" w:rsidP="00083D96">
            <w:pPr>
              <w:jc w:val="center"/>
              <w:rPr>
                <w:lang w:eastAsia="es-HN"/>
              </w:rPr>
            </w:pPr>
            <w:r w:rsidRPr="00083D96">
              <w:rPr>
                <w:lang w:eastAsia="es-HN"/>
              </w:rPr>
              <w:t>Costo asociado con el uso de datos proporcionados por el software.</w:t>
            </w:r>
          </w:p>
        </w:tc>
        <w:tc>
          <w:tcPr>
            <w:tcW w:w="0" w:type="auto"/>
            <w:hideMark/>
          </w:tcPr>
          <w:p w14:paraId="45EB5998" w14:textId="77777777" w:rsidR="00083D96" w:rsidRPr="00083D96" w:rsidRDefault="00083D96" w:rsidP="00083D96">
            <w:pPr>
              <w:jc w:val="center"/>
              <w:rPr>
                <w:lang w:eastAsia="es-HN"/>
              </w:rPr>
            </w:pPr>
            <w:r w:rsidRPr="00083D96">
              <w:rPr>
                <w:lang w:eastAsia="es-HN"/>
              </w:rPr>
              <w:t>L 1,500/año</w:t>
            </w:r>
          </w:p>
        </w:tc>
      </w:tr>
      <w:tr w:rsidR="00083D96" w:rsidRPr="004342C3" w14:paraId="7C635E0B" w14:textId="77777777" w:rsidTr="00083D96">
        <w:trPr>
          <w:jc w:val="center"/>
        </w:trPr>
        <w:tc>
          <w:tcPr>
            <w:tcW w:w="0" w:type="auto"/>
            <w:hideMark/>
          </w:tcPr>
          <w:p w14:paraId="4C5C2687" w14:textId="77777777" w:rsidR="00083D96" w:rsidRPr="004342C3" w:rsidRDefault="00083D96" w:rsidP="00083D96">
            <w:pPr>
              <w:jc w:val="center"/>
              <w:rPr>
                <w:lang w:eastAsia="es-HN"/>
              </w:rPr>
            </w:pPr>
            <w:r w:rsidRPr="004342C3">
              <w:rPr>
                <w:lang w:eastAsia="es-HN"/>
              </w:rPr>
              <w:t>Costos de Personal</w:t>
            </w:r>
          </w:p>
        </w:tc>
        <w:tc>
          <w:tcPr>
            <w:tcW w:w="0" w:type="auto"/>
            <w:hideMark/>
          </w:tcPr>
          <w:p w14:paraId="063EF385" w14:textId="77777777" w:rsidR="00083D96" w:rsidRPr="004342C3" w:rsidRDefault="00083D96" w:rsidP="00083D96">
            <w:pPr>
              <w:jc w:val="center"/>
              <w:rPr>
                <w:lang w:eastAsia="es-HN"/>
              </w:rPr>
            </w:pPr>
            <w:r w:rsidRPr="004342C3">
              <w:rPr>
                <w:lang w:eastAsia="es-HN"/>
              </w:rPr>
              <w:t xml:space="preserve">Costo de los recursos humanos dedicados a </w:t>
            </w:r>
            <w:r w:rsidRPr="004342C3">
              <w:rPr>
                <w:lang w:eastAsia="es-HN"/>
              </w:rPr>
              <w:lastRenderedPageBreak/>
              <w:t>administrar y mantener el software.</w:t>
            </w:r>
          </w:p>
        </w:tc>
        <w:tc>
          <w:tcPr>
            <w:tcW w:w="0" w:type="auto"/>
            <w:hideMark/>
          </w:tcPr>
          <w:p w14:paraId="3810ED10" w14:textId="77777777" w:rsidR="00083D96" w:rsidRPr="004342C3" w:rsidRDefault="00083D96" w:rsidP="00083D96">
            <w:pPr>
              <w:jc w:val="center"/>
              <w:rPr>
                <w:lang w:eastAsia="es-HN"/>
              </w:rPr>
            </w:pPr>
            <w:r w:rsidRPr="004342C3">
              <w:rPr>
                <w:lang w:eastAsia="es-HN"/>
              </w:rPr>
              <w:lastRenderedPageBreak/>
              <w:t xml:space="preserve">L </w:t>
            </w:r>
            <w:r w:rsidRPr="004342C3">
              <w:rPr>
                <w:lang w:eastAsia="es-HN"/>
              </w:rPr>
              <w:lastRenderedPageBreak/>
              <w:t>6,000/mes</w:t>
            </w:r>
          </w:p>
        </w:tc>
      </w:tr>
      <w:tr w:rsidR="00083D96" w:rsidRPr="004342C3" w14:paraId="70444662" w14:textId="77777777" w:rsidTr="00083D96">
        <w:trPr>
          <w:jc w:val="center"/>
        </w:trPr>
        <w:tc>
          <w:tcPr>
            <w:tcW w:w="0" w:type="auto"/>
            <w:hideMark/>
          </w:tcPr>
          <w:p w14:paraId="0B1BC708" w14:textId="77777777" w:rsidR="00083D96" w:rsidRPr="004342C3" w:rsidRDefault="00083D96" w:rsidP="00083D96">
            <w:pPr>
              <w:jc w:val="center"/>
              <w:rPr>
                <w:lang w:eastAsia="es-HN"/>
              </w:rPr>
            </w:pPr>
            <w:r w:rsidRPr="004342C3">
              <w:rPr>
                <w:lang w:eastAsia="es-HN"/>
              </w:rPr>
              <w:lastRenderedPageBreak/>
              <w:t>Total</w:t>
            </w:r>
          </w:p>
        </w:tc>
        <w:tc>
          <w:tcPr>
            <w:tcW w:w="0" w:type="auto"/>
            <w:hideMark/>
          </w:tcPr>
          <w:p w14:paraId="43AF3B46" w14:textId="77777777" w:rsidR="00083D96" w:rsidRPr="004342C3" w:rsidRDefault="00083D96" w:rsidP="00083D96">
            <w:pPr>
              <w:jc w:val="center"/>
              <w:rPr>
                <w:lang w:eastAsia="es-HN"/>
              </w:rPr>
            </w:pPr>
          </w:p>
        </w:tc>
        <w:tc>
          <w:tcPr>
            <w:tcW w:w="0" w:type="auto"/>
            <w:hideMark/>
          </w:tcPr>
          <w:p w14:paraId="3481BD34" w14:textId="77777777" w:rsidR="00083D96" w:rsidRPr="004342C3" w:rsidRDefault="00083D96" w:rsidP="00083D96">
            <w:pPr>
              <w:jc w:val="center"/>
              <w:rPr>
                <w:lang w:eastAsia="es-HN"/>
              </w:rPr>
            </w:pPr>
            <w:r w:rsidRPr="004342C3">
              <w:rPr>
                <w:lang w:eastAsia="es-HN"/>
              </w:rPr>
              <w:t>L 31,300</w:t>
            </w:r>
          </w:p>
        </w:tc>
      </w:tr>
    </w:tbl>
    <w:p w14:paraId="13A27D13" w14:textId="73736942" w:rsidR="00083D96" w:rsidRPr="004342C3" w:rsidRDefault="00083D96" w:rsidP="00083D96">
      <w:pPr>
        <w:pStyle w:val="TextoPrincipal"/>
        <w:ind w:firstLine="0"/>
        <w:rPr>
          <w:sz w:val="20"/>
          <w:szCs w:val="20"/>
        </w:rPr>
      </w:pPr>
      <w:r w:rsidRPr="004342C3">
        <w:rPr>
          <w:sz w:val="20"/>
          <w:szCs w:val="20"/>
        </w:rPr>
        <w:t xml:space="preserve">Fuente: Elaboración Propia </w:t>
      </w:r>
    </w:p>
    <w:p w14:paraId="6B2BFABC" w14:textId="77777777" w:rsidR="005B2C68" w:rsidRPr="004342C3" w:rsidRDefault="005B2C68" w:rsidP="00083D96">
      <w:pPr>
        <w:pStyle w:val="TextoPrincipal"/>
        <w:ind w:firstLine="0"/>
      </w:pPr>
    </w:p>
    <w:p w14:paraId="57A6D372" w14:textId="772B2CA3" w:rsidR="00CD111B" w:rsidRPr="00653EBC" w:rsidRDefault="00653EBC" w:rsidP="00653EBC">
      <w:pPr>
        <w:pStyle w:val="Descripcin"/>
        <w:rPr>
          <w:color w:val="auto"/>
          <w:sz w:val="36"/>
          <w:szCs w:val="36"/>
        </w:rPr>
      </w:pPr>
      <w:bookmarkStart w:id="326" w:name="_Toc158225459"/>
      <w:r w:rsidRPr="004342C3">
        <w:rPr>
          <w:b/>
          <w:bCs/>
          <w:i w:val="0"/>
          <w:iCs w:val="0"/>
          <w:color w:val="auto"/>
          <w:sz w:val="24"/>
          <w:szCs w:val="24"/>
        </w:rPr>
        <w:t xml:space="preserve">Tabla </w:t>
      </w:r>
      <w:r w:rsidRPr="004342C3">
        <w:rPr>
          <w:b/>
          <w:bCs/>
          <w:i w:val="0"/>
          <w:iCs w:val="0"/>
          <w:color w:val="auto"/>
          <w:sz w:val="24"/>
          <w:szCs w:val="24"/>
        </w:rPr>
        <w:fldChar w:fldCharType="begin"/>
      </w:r>
      <w:r w:rsidRPr="004342C3">
        <w:rPr>
          <w:b/>
          <w:bCs/>
          <w:i w:val="0"/>
          <w:iCs w:val="0"/>
          <w:color w:val="auto"/>
          <w:sz w:val="24"/>
          <w:szCs w:val="24"/>
        </w:rPr>
        <w:instrText xml:space="preserve"> SEQ Tabla \* ARABIC </w:instrText>
      </w:r>
      <w:r w:rsidRPr="004342C3">
        <w:rPr>
          <w:b/>
          <w:bCs/>
          <w:i w:val="0"/>
          <w:iCs w:val="0"/>
          <w:color w:val="auto"/>
          <w:sz w:val="24"/>
          <w:szCs w:val="24"/>
        </w:rPr>
        <w:fldChar w:fldCharType="separate"/>
      </w:r>
      <w:r w:rsidR="00BD45AF" w:rsidRPr="004342C3">
        <w:rPr>
          <w:b/>
          <w:bCs/>
          <w:i w:val="0"/>
          <w:iCs w:val="0"/>
          <w:noProof/>
          <w:color w:val="auto"/>
          <w:sz w:val="24"/>
          <w:szCs w:val="24"/>
        </w:rPr>
        <w:t>16</w:t>
      </w:r>
      <w:r w:rsidRPr="004342C3">
        <w:rPr>
          <w:b/>
          <w:bCs/>
          <w:i w:val="0"/>
          <w:iCs w:val="0"/>
          <w:color w:val="auto"/>
          <w:sz w:val="24"/>
          <w:szCs w:val="24"/>
        </w:rPr>
        <w:fldChar w:fldCharType="end"/>
      </w:r>
      <w:r w:rsidRPr="004342C3">
        <w:rPr>
          <w:b/>
          <w:bCs/>
          <w:i w:val="0"/>
          <w:iCs w:val="0"/>
          <w:color w:val="auto"/>
          <w:sz w:val="24"/>
          <w:szCs w:val="24"/>
        </w:rPr>
        <w:t>:</w:t>
      </w:r>
      <w:r w:rsidRPr="004342C3">
        <w:rPr>
          <w:color w:val="auto"/>
          <w:sz w:val="24"/>
          <w:szCs w:val="24"/>
        </w:rPr>
        <w:t xml:space="preserve"> </w:t>
      </w:r>
      <w:r w:rsidRPr="004342C3">
        <w:rPr>
          <w:i w:val="0"/>
          <w:iCs w:val="0"/>
          <w:color w:val="auto"/>
          <w:sz w:val="24"/>
          <w:szCs w:val="24"/>
        </w:rPr>
        <w:t>Posibles Gastos sobre Secadoras, Trilladoras y Tostadoras de Café</w:t>
      </w:r>
      <w:bookmarkEnd w:id="326"/>
    </w:p>
    <w:tbl>
      <w:tblPr>
        <w:tblStyle w:val="Tablaconcuadrcula"/>
        <w:tblW w:w="9195" w:type="dxa"/>
        <w:jc w:val="center"/>
        <w:tblLook w:val="04A0" w:firstRow="1" w:lastRow="0" w:firstColumn="1" w:lastColumn="0" w:noHBand="0" w:noVBand="1"/>
      </w:tblPr>
      <w:tblGrid>
        <w:gridCol w:w="4573"/>
        <w:gridCol w:w="4622"/>
      </w:tblGrid>
      <w:tr w:rsidR="00CD111B" w:rsidRPr="00CD111B" w14:paraId="765B8475" w14:textId="77777777" w:rsidTr="00CD111B">
        <w:trPr>
          <w:jc w:val="center"/>
        </w:trPr>
        <w:tc>
          <w:tcPr>
            <w:tcW w:w="0" w:type="auto"/>
            <w:hideMark/>
          </w:tcPr>
          <w:p w14:paraId="46A971E9" w14:textId="77777777" w:rsidR="00CD111B" w:rsidRPr="00CD111B" w:rsidRDefault="00CD111B" w:rsidP="00CD111B">
            <w:pPr>
              <w:jc w:val="center"/>
              <w:rPr>
                <w:b/>
                <w:bCs/>
                <w:lang w:eastAsia="es-HN"/>
              </w:rPr>
            </w:pPr>
            <w:r w:rsidRPr="00CD111B">
              <w:rPr>
                <w:b/>
                <w:bCs/>
                <w:lang w:eastAsia="es-HN"/>
              </w:rPr>
              <w:t>Concepto</w:t>
            </w:r>
          </w:p>
        </w:tc>
        <w:tc>
          <w:tcPr>
            <w:tcW w:w="0" w:type="auto"/>
            <w:hideMark/>
          </w:tcPr>
          <w:p w14:paraId="6D83DA53" w14:textId="77777777" w:rsidR="00CD111B" w:rsidRPr="00CD111B" w:rsidRDefault="00CD111B" w:rsidP="00CD111B">
            <w:pPr>
              <w:jc w:val="center"/>
              <w:rPr>
                <w:b/>
                <w:bCs/>
                <w:lang w:eastAsia="es-HN"/>
              </w:rPr>
            </w:pPr>
            <w:r w:rsidRPr="00CD111B">
              <w:rPr>
                <w:b/>
                <w:bCs/>
                <w:lang w:eastAsia="es-HN"/>
              </w:rPr>
              <w:t>Valor (L)</w:t>
            </w:r>
          </w:p>
        </w:tc>
      </w:tr>
      <w:tr w:rsidR="00CD111B" w:rsidRPr="00CD111B" w14:paraId="2DE15E59" w14:textId="77777777" w:rsidTr="00CD111B">
        <w:trPr>
          <w:jc w:val="center"/>
        </w:trPr>
        <w:tc>
          <w:tcPr>
            <w:tcW w:w="0" w:type="auto"/>
            <w:hideMark/>
          </w:tcPr>
          <w:p w14:paraId="2FF56255" w14:textId="77777777" w:rsidR="00CD111B" w:rsidRPr="00CD111B" w:rsidRDefault="00CD111B" w:rsidP="00CD111B">
            <w:pPr>
              <w:jc w:val="center"/>
              <w:rPr>
                <w:lang w:eastAsia="es-HN"/>
              </w:rPr>
            </w:pPr>
            <w:r w:rsidRPr="00CD111B">
              <w:rPr>
                <w:lang w:eastAsia="es-HN"/>
              </w:rPr>
              <w:t>Secadora</w:t>
            </w:r>
          </w:p>
        </w:tc>
        <w:tc>
          <w:tcPr>
            <w:tcW w:w="0" w:type="auto"/>
            <w:hideMark/>
          </w:tcPr>
          <w:p w14:paraId="73CA2B05" w14:textId="3A627E6C" w:rsidR="00CD111B" w:rsidRPr="00CD111B" w:rsidRDefault="00CD111B" w:rsidP="00CD111B">
            <w:pPr>
              <w:jc w:val="center"/>
              <w:rPr>
                <w:lang w:eastAsia="es-HN"/>
              </w:rPr>
            </w:pPr>
            <w:r w:rsidRPr="00CD111B">
              <w:rPr>
                <w:lang w:eastAsia="es-HN"/>
              </w:rPr>
              <w:t>L 2</w:t>
            </w:r>
            <w:r w:rsidR="00D00F72">
              <w:rPr>
                <w:lang w:eastAsia="es-HN"/>
              </w:rPr>
              <w:t>1</w:t>
            </w:r>
            <w:r w:rsidRPr="00CD111B">
              <w:rPr>
                <w:lang w:eastAsia="es-HN"/>
              </w:rPr>
              <w:t>0,000</w:t>
            </w:r>
          </w:p>
        </w:tc>
      </w:tr>
      <w:tr w:rsidR="00CD111B" w:rsidRPr="00CD111B" w14:paraId="19CD00A8" w14:textId="77777777" w:rsidTr="00CD111B">
        <w:trPr>
          <w:jc w:val="center"/>
        </w:trPr>
        <w:tc>
          <w:tcPr>
            <w:tcW w:w="0" w:type="auto"/>
            <w:hideMark/>
          </w:tcPr>
          <w:p w14:paraId="39ED35CD" w14:textId="77777777" w:rsidR="00CD111B" w:rsidRPr="00CD111B" w:rsidRDefault="00CD111B" w:rsidP="00CD111B">
            <w:pPr>
              <w:jc w:val="center"/>
              <w:rPr>
                <w:lang w:eastAsia="es-HN"/>
              </w:rPr>
            </w:pPr>
            <w:r w:rsidRPr="00CD111B">
              <w:rPr>
                <w:lang w:eastAsia="es-HN"/>
              </w:rPr>
              <w:t>Trilladora</w:t>
            </w:r>
          </w:p>
        </w:tc>
        <w:tc>
          <w:tcPr>
            <w:tcW w:w="0" w:type="auto"/>
            <w:hideMark/>
          </w:tcPr>
          <w:p w14:paraId="5C35DF86" w14:textId="77777777" w:rsidR="00CD111B" w:rsidRPr="00CD111B" w:rsidRDefault="00CD111B" w:rsidP="00CD111B">
            <w:pPr>
              <w:jc w:val="center"/>
              <w:rPr>
                <w:lang w:eastAsia="es-HN"/>
              </w:rPr>
            </w:pPr>
            <w:r w:rsidRPr="00CD111B">
              <w:rPr>
                <w:lang w:eastAsia="es-HN"/>
              </w:rPr>
              <w:t>L 200,000</w:t>
            </w:r>
          </w:p>
        </w:tc>
      </w:tr>
      <w:tr w:rsidR="00CD111B" w:rsidRPr="00CD111B" w14:paraId="5AB42428" w14:textId="77777777" w:rsidTr="00CD111B">
        <w:trPr>
          <w:jc w:val="center"/>
        </w:trPr>
        <w:tc>
          <w:tcPr>
            <w:tcW w:w="0" w:type="auto"/>
            <w:hideMark/>
          </w:tcPr>
          <w:p w14:paraId="689EF2DD" w14:textId="13ADBFAC" w:rsidR="00CD111B" w:rsidRPr="00CD111B" w:rsidRDefault="00D00F72" w:rsidP="00CD111B">
            <w:pPr>
              <w:jc w:val="center"/>
              <w:rPr>
                <w:lang w:eastAsia="es-HN"/>
              </w:rPr>
            </w:pPr>
            <w:r>
              <w:rPr>
                <w:lang w:eastAsia="es-HN"/>
              </w:rPr>
              <w:t>Tosta</w:t>
            </w:r>
            <w:r w:rsidR="00CD111B" w:rsidRPr="00CD111B">
              <w:rPr>
                <w:lang w:eastAsia="es-HN"/>
              </w:rPr>
              <w:t>dora</w:t>
            </w:r>
          </w:p>
        </w:tc>
        <w:tc>
          <w:tcPr>
            <w:tcW w:w="0" w:type="auto"/>
            <w:hideMark/>
          </w:tcPr>
          <w:p w14:paraId="34D7ED37" w14:textId="5B98FFD4" w:rsidR="00CD111B" w:rsidRPr="00CD111B" w:rsidRDefault="00CD111B" w:rsidP="00CD111B">
            <w:pPr>
              <w:jc w:val="center"/>
              <w:rPr>
                <w:lang w:eastAsia="es-HN"/>
              </w:rPr>
            </w:pPr>
            <w:r w:rsidRPr="00CD111B">
              <w:rPr>
                <w:lang w:eastAsia="es-HN"/>
              </w:rPr>
              <w:t>L 1</w:t>
            </w:r>
            <w:r w:rsidR="00D00F72">
              <w:rPr>
                <w:lang w:eastAsia="es-HN"/>
              </w:rPr>
              <w:t>8</w:t>
            </w:r>
            <w:r w:rsidRPr="00CD111B">
              <w:rPr>
                <w:lang w:eastAsia="es-HN"/>
              </w:rPr>
              <w:t>0,000</w:t>
            </w:r>
          </w:p>
        </w:tc>
      </w:tr>
      <w:tr w:rsidR="00CD111B" w:rsidRPr="00CD111B" w14:paraId="498B4D6F" w14:textId="77777777" w:rsidTr="00CD111B">
        <w:trPr>
          <w:jc w:val="center"/>
        </w:trPr>
        <w:tc>
          <w:tcPr>
            <w:tcW w:w="0" w:type="auto"/>
            <w:hideMark/>
          </w:tcPr>
          <w:p w14:paraId="4BDBEFD1" w14:textId="77777777" w:rsidR="00CD111B" w:rsidRPr="00CD111B" w:rsidRDefault="00CD111B" w:rsidP="00CD111B">
            <w:pPr>
              <w:jc w:val="center"/>
              <w:rPr>
                <w:lang w:eastAsia="es-HN"/>
              </w:rPr>
            </w:pPr>
            <w:r w:rsidRPr="00CD111B">
              <w:rPr>
                <w:lang w:eastAsia="es-HN"/>
              </w:rPr>
              <w:t>Total</w:t>
            </w:r>
          </w:p>
        </w:tc>
        <w:tc>
          <w:tcPr>
            <w:tcW w:w="0" w:type="auto"/>
            <w:hideMark/>
          </w:tcPr>
          <w:p w14:paraId="4F8C043C" w14:textId="5FE45421" w:rsidR="00CD111B" w:rsidRPr="00CD111B" w:rsidRDefault="00CD111B" w:rsidP="00CD111B">
            <w:pPr>
              <w:jc w:val="center"/>
              <w:rPr>
                <w:lang w:eastAsia="es-HN"/>
              </w:rPr>
            </w:pPr>
            <w:r w:rsidRPr="00CD111B">
              <w:rPr>
                <w:lang w:eastAsia="es-HN"/>
              </w:rPr>
              <w:t>L 5</w:t>
            </w:r>
            <w:r w:rsidR="00D00F72">
              <w:rPr>
                <w:lang w:eastAsia="es-HN"/>
              </w:rPr>
              <w:t>9</w:t>
            </w:r>
            <w:r w:rsidRPr="00CD111B">
              <w:rPr>
                <w:lang w:eastAsia="es-HN"/>
              </w:rPr>
              <w:t>0,000</w:t>
            </w:r>
          </w:p>
        </w:tc>
      </w:tr>
    </w:tbl>
    <w:p w14:paraId="2E8F5A9F" w14:textId="77777777" w:rsidR="00653EBC" w:rsidRDefault="00653EBC" w:rsidP="0043513B">
      <w:pPr>
        <w:pStyle w:val="TextoPrincipal"/>
        <w:ind w:firstLine="0"/>
        <w:rPr>
          <w:highlight w:val="yellow"/>
        </w:rPr>
      </w:pPr>
    </w:p>
    <w:p w14:paraId="3499C6DB" w14:textId="77777777" w:rsidR="0043513B" w:rsidRDefault="0043513B" w:rsidP="0043513B">
      <w:pPr>
        <w:pStyle w:val="TextoPrincipal"/>
        <w:ind w:firstLine="0"/>
        <w:rPr>
          <w:highlight w:val="yellow"/>
        </w:rPr>
      </w:pPr>
    </w:p>
    <w:p w14:paraId="061BAD22" w14:textId="3B0AF615" w:rsidR="00D00F72" w:rsidRPr="004342C3" w:rsidRDefault="00D00F72" w:rsidP="00CD111B">
      <w:pPr>
        <w:pStyle w:val="TextoPrincipal"/>
      </w:pPr>
      <w:r w:rsidRPr="004342C3">
        <w:t xml:space="preserve">Actualmente la micro empresa subcontrata a estos servicios de secado, trillado y tostado, pero esto hace que no </w:t>
      </w:r>
      <w:r w:rsidR="005D1C0E" w:rsidRPr="004342C3">
        <w:t xml:space="preserve">se </w:t>
      </w:r>
      <w:r w:rsidRPr="004342C3">
        <w:t xml:space="preserve">tenga un control total de la calidad de estos servicios que influyen directamente en la calidad del grano y del polvo de café. Por ello se </w:t>
      </w:r>
      <w:r w:rsidR="005D1C0E" w:rsidRPr="004342C3">
        <w:t>sugiere</w:t>
      </w:r>
      <w:r w:rsidRPr="004342C3">
        <w:t xml:space="preserve"> ir adquiriendo estos equipos y así tener el control total en la calidad del procesamiento del café.</w:t>
      </w:r>
    </w:p>
    <w:p w14:paraId="20F72CFF" w14:textId="60DB3C1B" w:rsidR="00CD111B" w:rsidRDefault="00CD111B" w:rsidP="00653EBC">
      <w:pPr>
        <w:pStyle w:val="TextoPrincipal"/>
      </w:pPr>
      <w:r w:rsidRPr="004342C3">
        <w:t>A medida que aumenta la producción de café, los costos de las máquinas necesarias para el proceso de producción también pueden variar. Los precios presentados en la tabla son estimaciones basadas en los precios actuales de las máquinas, pero es importante tener en cuenta que estos costos pueden cambiar significativamente. A medida que se incrementa la producción, es probable que se necesiten más máquinas o máquinas de mayor capacidad para satisfacer la demanda. Además, otros factores como la inflación y los avances tecnológicos pueden influir en los costos de las máquinas. Por lo tanto, se debe realizar un análisis continuo de las necesidades de equipo y ajustar los presupuestos en consecuencia para garantizar una operación eficiente y rentable.</w:t>
      </w:r>
    </w:p>
    <w:p w14:paraId="2286277F" w14:textId="77777777" w:rsidR="00653EBC" w:rsidRDefault="00653EBC" w:rsidP="00653EBC">
      <w:pPr>
        <w:pStyle w:val="TextoPrincipal"/>
      </w:pPr>
    </w:p>
    <w:p w14:paraId="4F0E3A97" w14:textId="77777777" w:rsidR="0043513B" w:rsidRDefault="0043513B" w:rsidP="00653EBC">
      <w:pPr>
        <w:pStyle w:val="TextoPrincipal"/>
      </w:pPr>
    </w:p>
    <w:p w14:paraId="14359990" w14:textId="77777777" w:rsidR="0043513B" w:rsidRDefault="0043513B" w:rsidP="00653EBC">
      <w:pPr>
        <w:pStyle w:val="TextoPrincipal"/>
      </w:pPr>
    </w:p>
    <w:p w14:paraId="262CEC4C" w14:textId="77777777" w:rsidR="0043513B" w:rsidRDefault="0043513B" w:rsidP="00653EBC">
      <w:pPr>
        <w:pStyle w:val="TextoPrincipal"/>
      </w:pPr>
    </w:p>
    <w:p w14:paraId="3E347F3C" w14:textId="77777777" w:rsidR="0043513B" w:rsidRPr="00CD111B" w:rsidRDefault="0043513B" w:rsidP="00653EBC">
      <w:pPr>
        <w:pStyle w:val="TextoPrincipal"/>
      </w:pPr>
    </w:p>
    <w:p w14:paraId="4FCEFA02" w14:textId="34190C1C" w:rsidR="00DE3CB3" w:rsidRPr="00CD111B" w:rsidRDefault="00DE3CB3" w:rsidP="00D2320D">
      <w:pPr>
        <w:pStyle w:val="Ttulo4"/>
        <w:numPr>
          <w:ilvl w:val="3"/>
          <w:numId w:val="17"/>
        </w:numPr>
        <w:ind w:firstLine="0"/>
      </w:pPr>
      <w:r w:rsidRPr="00CD111B">
        <w:lastRenderedPageBreak/>
        <w:t>Planificación Estratégica y Gestión Financiera</w:t>
      </w:r>
    </w:p>
    <w:p w14:paraId="6F1B6C21" w14:textId="3961A95A" w:rsidR="00DE3CB3" w:rsidRPr="00CD111B" w:rsidRDefault="00DE3CB3" w:rsidP="00DB2C4E">
      <w:pPr>
        <w:pStyle w:val="TextoPrincipal"/>
      </w:pPr>
      <w:r w:rsidRPr="00CD111B">
        <w:rPr>
          <w:b/>
          <w:bCs/>
        </w:rPr>
        <w:t>Herramientas de Análisis Financiero:</w:t>
      </w:r>
      <w:r w:rsidRPr="00CD111B">
        <w:t xml:space="preserve"> </w:t>
      </w:r>
      <w:r w:rsidR="00344247" w:rsidRPr="00CD111B">
        <w:t>Utilizando Macros Excel por medio de una plantilla de seguimiento para los análisis de flujo financiero se lograría documentar los movimientos empresariales.</w:t>
      </w:r>
    </w:p>
    <w:p w14:paraId="0A102A4C" w14:textId="77777777" w:rsidR="00DE3CB3" w:rsidRPr="00CD111B" w:rsidRDefault="00DE3CB3" w:rsidP="0084413E">
      <w:pPr>
        <w:pStyle w:val="Ttulo2"/>
        <w:numPr>
          <w:ilvl w:val="1"/>
          <w:numId w:val="17"/>
        </w:numPr>
      </w:pPr>
      <w:bookmarkStart w:id="327" w:name="_Toc153551570"/>
      <w:bookmarkStart w:id="328" w:name="_Toc154258658"/>
      <w:bookmarkStart w:id="329" w:name="_Toc154258852"/>
      <w:bookmarkStart w:id="330" w:name="_Toc158656803"/>
      <w:r w:rsidRPr="00CD111B">
        <w:t>MEDIDAS DE CONTROL</w:t>
      </w:r>
      <w:bookmarkEnd w:id="327"/>
      <w:bookmarkEnd w:id="328"/>
      <w:bookmarkEnd w:id="329"/>
      <w:bookmarkEnd w:id="330"/>
    </w:p>
    <w:p w14:paraId="29336646" w14:textId="69703102" w:rsidR="00DE3CB3" w:rsidRPr="00CD111B" w:rsidRDefault="00DE3CB3" w:rsidP="00DE3CB3">
      <w:pPr>
        <w:pStyle w:val="TextoPrincipal"/>
      </w:pPr>
      <w:r w:rsidRPr="00CD111B">
        <w:t>Para asegurar la efectividad y el éxito de la propuesta "</w:t>
      </w:r>
      <w:r w:rsidR="007E5DA4" w:rsidRPr="00CD111B">
        <w:t>Plan de acción</w:t>
      </w:r>
      <w:r w:rsidRPr="00CD111B">
        <w:t xml:space="preserve"> para la Optimización de </w:t>
      </w:r>
      <w:r w:rsidR="004866B7" w:rsidRPr="00CD111B">
        <w:t>Producción</w:t>
      </w:r>
      <w:r w:rsidRPr="00CD111B">
        <w:t xml:space="preserve"> y</w:t>
      </w:r>
      <w:r w:rsidR="007E5DA4" w:rsidRPr="00CD111B">
        <w:t xml:space="preserve"> </w:t>
      </w:r>
      <w:r w:rsidR="004866B7" w:rsidRPr="00CD111B">
        <w:t>Comercialización</w:t>
      </w:r>
      <w:r w:rsidRPr="00CD111B">
        <w:t xml:space="preserve"> (2024-2028)" en Benigna's Café, es fundamental establecer medidas de control en cada uno de los aspectos clave de la implementación. Estas medidas permitirán monitorear el progreso, evaluar la eficacia y realizar ajustes oportunos. A </w:t>
      </w:r>
      <w:r w:rsidR="007E5DA4" w:rsidRPr="00CD111B">
        <w:t>continuación,</w:t>
      </w:r>
      <w:r w:rsidRPr="00CD111B">
        <w:t xml:space="preserve"> se detallan las medidas de control para cada área:</w:t>
      </w:r>
    </w:p>
    <w:p w14:paraId="33E75BE7" w14:textId="294C78C9" w:rsidR="00DE3CB3" w:rsidRPr="00CD111B" w:rsidRDefault="00245E4E" w:rsidP="0084413E">
      <w:pPr>
        <w:pStyle w:val="Ttulo3"/>
        <w:numPr>
          <w:ilvl w:val="2"/>
          <w:numId w:val="17"/>
        </w:numPr>
      </w:pPr>
      <w:bookmarkStart w:id="331" w:name="_Toc153551571"/>
      <w:bookmarkStart w:id="332" w:name="_Toc154258659"/>
      <w:bookmarkStart w:id="333" w:name="_Toc154258853"/>
      <w:bookmarkStart w:id="334" w:name="_Toc158656804"/>
      <w:r w:rsidRPr="00CD111B">
        <w:rPr>
          <w:caps w:val="0"/>
        </w:rPr>
        <w:t>EFICIENCIA OPERATIVA Y RENTABILIDAD</w:t>
      </w:r>
      <w:bookmarkEnd w:id="331"/>
      <w:bookmarkEnd w:id="332"/>
      <w:bookmarkEnd w:id="333"/>
      <w:bookmarkEnd w:id="334"/>
    </w:p>
    <w:p w14:paraId="4DBD89E7" w14:textId="77777777" w:rsidR="00DE3CB3" w:rsidRPr="00CD111B" w:rsidRDefault="00DE3CB3" w:rsidP="00DE3CB3">
      <w:pPr>
        <w:pStyle w:val="TextoPrincipal"/>
      </w:pPr>
      <w:proofErr w:type="spellStart"/>
      <w:r w:rsidRPr="00CD111B">
        <w:rPr>
          <w:b/>
          <w:bCs/>
        </w:rPr>
        <w:t>KPIs</w:t>
      </w:r>
      <w:proofErr w:type="spellEnd"/>
      <w:r w:rsidRPr="00CD111B">
        <w:rPr>
          <w:b/>
          <w:bCs/>
        </w:rPr>
        <w:t xml:space="preserve"> (Indicadores Clave de Rendimiento): </w:t>
      </w:r>
      <w:r w:rsidRPr="00CD111B">
        <w:t xml:space="preserve">Establecer </w:t>
      </w:r>
      <w:proofErr w:type="spellStart"/>
      <w:r w:rsidRPr="00CD111B">
        <w:t>KPIs</w:t>
      </w:r>
      <w:proofErr w:type="spellEnd"/>
      <w:r w:rsidRPr="00CD111B">
        <w:t xml:space="preserve"> específicos como la tasa de producción, el costo por unidad y la eficiencia de la cadena de suministro.</w:t>
      </w:r>
    </w:p>
    <w:p w14:paraId="7B604CB7" w14:textId="77777777" w:rsidR="00DE3CB3" w:rsidRPr="00CD111B" w:rsidRDefault="00DE3CB3" w:rsidP="00DE3CB3">
      <w:pPr>
        <w:pStyle w:val="TextoPrincipal"/>
      </w:pPr>
      <w:r w:rsidRPr="00CD111B">
        <w:rPr>
          <w:b/>
          <w:bCs/>
        </w:rPr>
        <w:t xml:space="preserve">Revisiones Regulares: </w:t>
      </w:r>
      <w:r w:rsidRPr="00CD111B">
        <w:t xml:space="preserve">Realizar revisiones mensuales o trimestrales para comparar los resultados actuales con los </w:t>
      </w:r>
      <w:proofErr w:type="spellStart"/>
      <w:r w:rsidRPr="00CD111B">
        <w:t>KPIs</w:t>
      </w:r>
      <w:proofErr w:type="spellEnd"/>
      <w:r w:rsidRPr="00CD111B">
        <w:t xml:space="preserve"> establecidos y ajustar las estrategias según sea necesario.</w:t>
      </w:r>
    </w:p>
    <w:p w14:paraId="386BF49A" w14:textId="0ADC10B8" w:rsidR="00DE3CB3" w:rsidRPr="004342C3" w:rsidRDefault="00DE3CB3" w:rsidP="00DE3CB3">
      <w:pPr>
        <w:pStyle w:val="TextoPrincipal"/>
      </w:pPr>
      <w:r w:rsidRPr="00CD111B">
        <w:rPr>
          <w:b/>
          <w:bCs/>
        </w:rPr>
        <w:t xml:space="preserve">Auditorías Internas: </w:t>
      </w:r>
      <w:r w:rsidRPr="00CD111B">
        <w:t xml:space="preserve">Llevar a cabo auditorías internas periódicas para evaluar la eficiencia de los </w:t>
      </w:r>
      <w:r w:rsidRPr="004342C3">
        <w:t xml:space="preserve">procesos </w:t>
      </w:r>
      <w:r w:rsidR="009879B9" w:rsidRPr="004342C3">
        <w:t>e</w:t>
      </w:r>
      <w:r w:rsidR="005B2C68" w:rsidRPr="004342C3">
        <w:t xml:space="preserve"> </w:t>
      </w:r>
      <w:r w:rsidRPr="004342C3">
        <w:t>identificar áreas de mejora.</w:t>
      </w:r>
    </w:p>
    <w:p w14:paraId="617D9C0C" w14:textId="5E6FFC0F" w:rsidR="005B2C68" w:rsidRPr="005B2C68" w:rsidRDefault="005B2C68" w:rsidP="005B2C68">
      <w:pPr>
        <w:pStyle w:val="TextoPrincipal"/>
        <w:rPr>
          <w:b/>
          <w:bCs/>
        </w:rPr>
      </w:pPr>
      <w:r w:rsidRPr="004342C3">
        <w:rPr>
          <w:b/>
          <w:bCs/>
        </w:rPr>
        <w:t xml:space="preserve">Evaluación de Fluctuación: </w:t>
      </w:r>
      <w:r w:rsidRPr="004342C3">
        <w:t xml:space="preserve">El problema de la fluctuación de precios debido a las </w:t>
      </w:r>
      <w:proofErr w:type="spellStart"/>
      <w:r w:rsidRPr="004342C3">
        <w:t>commodities</w:t>
      </w:r>
      <w:proofErr w:type="spellEnd"/>
      <w:r w:rsidRPr="004342C3">
        <w:t xml:space="preserve"> requiere una gestión integral de toda la cadena de producción</w:t>
      </w:r>
      <w:r w:rsidR="00D35C7E" w:rsidRPr="004342C3">
        <w:t xml:space="preserve"> para mejorar la calidad diferenciada a ofrecer</w:t>
      </w:r>
      <w:r w:rsidRPr="004342C3">
        <w:t xml:space="preserve">. Es crucial asegurar precios </w:t>
      </w:r>
      <w:r w:rsidR="00D35C7E" w:rsidRPr="004342C3">
        <w:t xml:space="preserve">diferenciados </w:t>
      </w:r>
      <w:r w:rsidRPr="004342C3">
        <w:t>mediante contratos de futuros como parte de la estrategia comercial. Estos elementos son fundamentales para mitigar los impactos de los choques externos en las bolsas que pueden afectar negativamente el negocio.</w:t>
      </w:r>
    </w:p>
    <w:p w14:paraId="209395FC" w14:textId="73A1A39A" w:rsidR="00DE3CB3" w:rsidRPr="00CD111B" w:rsidRDefault="00245E4E" w:rsidP="0084413E">
      <w:pPr>
        <w:pStyle w:val="Ttulo3"/>
        <w:numPr>
          <w:ilvl w:val="2"/>
          <w:numId w:val="17"/>
        </w:numPr>
      </w:pPr>
      <w:bookmarkStart w:id="335" w:name="_Toc153551572"/>
      <w:bookmarkStart w:id="336" w:name="_Toc154258660"/>
      <w:bookmarkStart w:id="337" w:name="_Toc154258854"/>
      <w:bookmarkStart w:id="338" w:name="_Toc158656805"/>
      <w:r w:rsidRPr="00CD111B">
        <w:rPr>
          <w:caps w:val="0"/>
        </w:rPr>
        <w:t>DESARROLLO DEL LIDERAZGO Y SOSTENIBILIDAD</w:t>
      </w:r>
      <w:bookmarkEnd w:id="335"/>
      <w:bookmarkEnd w:id="336"/>
      <w:bookmarkEnd w:id="337"/>
      <w:bookmarkEnd w:id="338"/>
    </w:p>
    <w:p w14:paraId="58ED9673" w14:textId="77777777" w:rsidR="00DE3CB3" w:rsidRPr="00CD111B" w:rsidRDefault="00DE3CB3" w:rsidP="00DE3CB3">
      <w:pPr>
        <w:pStyle w:val="TextoPrincipal"/>
      </w:pPr>
      <w:r w:rsidRPr="00CD111B">
        <w:rPr>
          <w:b/>
          <w:bCs/>
        </w:rPr>
        <w:t>Evaluaciones de Desempeño:</w:t>
      </w:r>
      <w:r w:rsidRPr="00CD111B">
        <w:t xml:space="preserve"> Implementar evaluaciones regulares del desempeño del liderazgo, incluyendo </w:t>
      </w:r>
      <w:proofErr w:type="spellStart"/>
      <w:r w:rsidRPr="00CD111B">
        <w:t>Feedback</w:t>
      </w:r>
      <w:proofErr w:type="spellEnd"/>
      <w:r w:rsidRPr="00CD111B">
        <w:t xml:space="preserve"> de los empleados y análisis de decisiones y acciones tomadas.</w:t>
      </w:r>
    </w:p>
    <w:p w14:paraId="2DB19292" w14:textId="77777777" w:rsidR="00DE3CB3" w:rsidRPr="00CD111B" w:rsidRDefault="00DE3CB3" w:rsidP="00DE3CB3">
      <w:pPr>
        <w:pStyle w:val="TextoPrincipal"/>
      </w:pPr>
      <w:r w:rsidRPr="00CD111B">
        <w:rPr>
          <w:b/>
          <w:bCs/>
        </w:rPr>
        <w:t>Monitoreo de Iniciativas de Sostenibilidad:</w:t>
      </w:r>
      <w:r w:rsidRPr="00CD111B">
        <w:t xml:space="preserve"> Utilizar indicadores específicos para medir el impacto de las prácticas sostenibles, como la reducción de emisiones de carbono o el consumo de agua.</w:t>
      </w:r>
    </w:p>
    <w:p w14:paraId="1050A7E2" w14:textId="5486F7B9" w:rsidR="00DE3CB3" w:rsidRPr="00CD111B" w:rsidRDefault="00245E4E" w:rsidP="0084413E">
      <w:pPr>
        <w:pStyle w:val="Ttulo3"/>
        <w:numPr>
          <w:ilvl w:val="2"/>
          <w:numId w:val="17"/>
        </w:numPr>
      </w:pPr>
      <w:bookmarkStart w:id="339" w:name="_Toc153551573"/>
      <w:bookmarkStart w:id="340" w:name="_Toc154258661"/>
      <w:bookmarkStart w:id="341" w:name="_Toc154258855"/>
      <w:bookmarkStart w:id="342" w:name="_Toc158656806"/>
      <w:r w:rsidRPr="00CD111B">
        <w:rPr>
          <w:caps w:val="0"/>
        </w:rPr>
        <w:lastRenderedPageBreak/>
        <w:t>CRECIMIENTO Y EXPANSIÓN EN EL MERCADO</w:t>
      </w:r>
      <w:bookmarkEnd w:id="339"/>
      <w:bookmarkEnd w:id="340"/>
      <w:bookmarkEnd w:id="341"/>
      <w:bookmarkEnd w:id="342"/>
    </w:p>
    <w:p w14:paraId="01454F77" w14:textId="77777777" w:rsidR="00DE3CB3" w:rsidRPr="00CD111B" w:rsidRDefault="00DE3CB3" w:rsidP="00DE3CB3">
      <w:pPr>
        <w:pStyle w:val="TextoPrincipal"/>
      </w:pPr>
      <w:r w:rsidRPr="00CD111B">
        <w:rPr>
          <w:b/>
          <w:bCs/>
        </w:rPr>
        <w:t>Análisis de ROI (Retorno de Inversión):</w:t>
      </w:r>
      <w:r w:rsidRPr="00CD111B">
        <w:t xml:space="preserve"> Evaluar el ROI de las campañas de marketing y las iniciativas de expansión de mercado.</w:t>
      </w:r>
    </w:p>
    <w:p w14:paraId="5B062AD9" w14:textId="77777777" w:rsidR="00DE3CB3" w:rsidRPr="00CD111B" w:rsidRDefault="00DE3CB3" w:rsidP="00DE3CB3">
      <w:pPr>
        <w:pStyle w:val="TextoPrincipal"/>
      </w:pPr>
      <w:r w:rsidRPr="00CD111B">
        <w:rPr>
          <w:b/>
          <w:bCs/>
        </w:rPr>
        <w:t>Seguimiento de Métricas de Ventas:</w:t>
      </w:r>
      <w:r w:rsidRPr="00CD111B">
        <w:t xml:space="preserve"> Monitorear las métricas de ventas, incluyendo nuevos clientes adquiridos, ingresos por ventas y cuota de mercado.</w:t>
      </w:r>
    </w:p>
    <w:p w14:paraId="16A69D87" w14:textId="3AB90048" w:rsidR="00DE3CB3" w:rsidRPr="00CD111B" w:rsidRDefault="00245E4E" w:rsidP="0084413E">
      <w:pPr>
        <w:pStyle w:val="Ttulo3"/>
        <w:numPr>
          <w:ilvl w:val="2"/>
          <w:numId w:val="17"/>
        </w:numPr>
      </w:pPr>
      <w:bookmarkStart w:id="343" w:name="_Toc153551574"/>
      <w:bookmarkStart w:id="344" w:name="_Toc154258662"/>
      <w:bookmarkStart w:id="345" w:name="_Toc154258856"/>
      <w:bookmarkStart w:id="346" w:name="_Toc158656807"/>
      <w:r w:rsidRPr="00CD111B">
        <w:rPr>
          <w:caps w:val="0"/>
        </w:rPr>
        <w:t>PLANIFICACIÓN ESTRATÉGICA Y GESTIÓN FINANCIERA</w:t>
      </w:r>
      <w:bookmarkEnd w:id="343"/>
      <w:bookmarkEnd w:id="344"/>
      <w:bookmarkEnd w:id="345"/>
      <w:bookmarkEnd w:id="346"/>
    </w:p>
    <w:p w14:paraId="10F6090E" w14:textId="7D34123C" w:rsidR="00DE3CB3" w:rsidRPr="00CD111B" w:rsidRDefault="00DE3CB3" w:rsidP="00DE3CB3">
      <w:pPr>
        <w:pStyle w:val="TextoPrincipal"/>
      </w:pPr>
      <w:r w:rsidRPr="00CD111B">
        <w:rPr>
          <w:b/>
          <w:bCs/>
        </w:rPr>
        <w:t>Reportes Financieros:</w:t>
      </w:r>
      <w:r w:rsidRPr="00CD111B">
        <w:t xml:space="preserve"> Generar reportes financieros mensuales</w:t>
      </w:r>
      <w:r w:rsidR="00225F48" w:rsidRPr="00CD111B">
        <w:t xml:space="preserve"> y anuales</w:t>
      </w:r>
      <w:r w:rsidRPr="00CD111B">
        <w:t xml:space="preserve"> para revisar los ingresos, los gastos y las proyecciones de flujo de efectivo.</w:t>
      </w:r>
    </w:p>
    <w:p w14:paraId="49C61CBA" w14:textId="77777777" w:rsidR="00DE3CB3" w:rsidRPr="00CD111B" w:rsidRDefault="00DE3CB3" w:rsidP="00DE3CB3">
      <w:pPr>
        <w:pStyle w:val="TextoPrincipal"/>
      </w:pPr>
      <w:r w:rsidRPr="00CD111B">
        <w:rPr>
          <w:b/>
          <w:bCs/>
        </w:rPr>
        <w:t>Revisiones Estratégicas Regulares:</w:t>
      </w:r>
      <w:r w:rsidRPr="00CD111B">
        <w:t xml:space="preserve"> Realizar revisiones estratégicas anuales para asegurar que las acciones de la empresa estén alineadas con los objetivos a largo plazo.</w:t>
      </w:r>
    </w:p>
    <w:p w14:paraId="5048DFB7" w14:textId="59D84407" w:rsidR="00DE3CB3" w:rsidRDefault="00245E4E" w:rsidP="0084413E">
      <w:pPr>
        <w:pStyle w:val="Ttulo3"/>
        <w:numPr>
          <w:ilvl w:val="2"/>
          <w:numId w:val="17"/>
        </w:numPr>
        <w:rPr>
          <w:caps w:val="0"/>
        </w:rPr>
      </w:pPr>
      <w:bookmarkStart w:id="347" w:name="_Toc153551575"/>
      <w:bookmarkStart w:id="348" w:name="_Toc154258663"/>
      <w:bookmarkStart w:id="349" w:name="_Toc154258857"/>
      <w:bookmarkStart w:id="350" w:name="_Toc158656808"/>
      <w:r w:rsidRPr="00CD111B">
        <w:rPr>
          <w:caps w:val="0"/>
        </w:rPr>
        <w:t>HERRAMIENTAS GENERALES DE MEDICIÓN Y CONTROL</w:t>
      </w:r>
      <w:bookmarkEnd w:id="347"/>
      <w:bookmarkEnd w:id="348"/>
      <w:bookmarkEnd w:id="349"/>
      <w:bookmarkEnd w:id="350"/>
    </w:p>
    <w:p w14:paraId="0B906A78" w14:textId="77777777" w:rsidR="00FD3A21" w:rsidRDefault="00FD3A21" w:rsidP="00FD3A21">
      <w:pPr>
        <w:pStyle w:val="TextoPrincipal"/>
        <w:ind w:left="360" w:firstLine="0"/>
      </w:pPr>
      <w:r w:rsidRPr="00CD111B">
        <w:rPr>
          <w:b/>
          <w:bCs/>
        </w:rPr>
        <w:t>Software de Gestión de Proyectos:</w:t>
      </w:r>
      <w:r w:rsidRPr="00CD111B">
        <w:t xml:space="preserve"> Utilizar software como Asana o Trello para rastrear </w:t>
      </w:r>
    </w:p>
    <w:p w14:paraId="4A4ADB36" w14:textId="092B6D34" w:rsidR="00FD3A21" w:rsidRDefault="00FD3A21" w:rsidP="00B3360C">
      <w:pPr>
        <w:pStyle w:val="TextoPrincipal"/>
        <w:ind w:firstLine="0"/>
      </w:pPr>
      <w:r w:rsidRPr="00CD111B">
        <w:t xml:space="preserve">el progreso de las distintas iniciativas y proyectos. </w:t>
      </w:r>
    </w:p>
    <w:p w14:paraId="12975A61" w14:textId="77777777" w:rsidR="00653EBC" w:rsidRPr="00CD111B" w:rsidRDefault="00653EBC" w:rsidP="00653EBC">
      <w:pPr>
        <w:pStyle w:val="TextoPrincipal"/>
      </w:pPr>
      <w:r w:rsidRPr="00CD111B">
        <w:rPr>
          <w:b/>
          <w:bCs/>
        </w:rPr>
        <w:t xml:space="preserve">Encuestas de Satisfacción del Cliente y Empleado: </w:t>
      </w:r>
      <w:r w:rsidRPr="00CD111B">
        <w:t xml:space="preserve">Realizar encuestas periódicas para obtener </w:t>
      </w:r>
      <w:proofErr w:type="spellStart"/>
      <w:r w:rsidRPr="00CD111B">
        <w:t>Feedback</w:t>
      </w:r>
      <w:proofErr w:type="spellEnd"/>
      <w:r w:rsidRPr="00CD111B">
        <w:t xml:space="preserve"> directo y medir la satisfacción y el compromiso.</w:t>
      </w:r>
    </w:p>
    <w:p w14:paraId="43F7C041" w14:textId="77777777" w:rsidR="00653EBC" w:rsidRPr="00FD3A21" w:rsidRDefault="00653EBC" w:rsidP="00B3360C">
      <w:pPr>
        <w:pStyle w:val="TextoPrincipal"/>
        <w:ind w:firstLine="0"/>
      </w:pPr>
    </w:p>
    <w:p w14:paraId="05E19C60" w14:textId="77777777" w:rsidR="0043513B" w:rsidRDefault="00B3360C" w:rsidP="0043513B">
      <w:pPr>
        <w:pStyle w:val="TextoPrincipal"/>
        <w:ind w:firstLine="0"/>
        <w:rPr>
          <w:b/>
          <w:bCs/>
        </w:rPr>
      </w:pPr>
      <w:r>
        <w:rPr>
          <w:noProof/>
        </w:rPr>
        <w:drawing>
          <wp:inline distT="0" distB="0" distL="0" distR="0" wp14:anchorId="45B05392" wp14:editId="27FE9D95">
            <wp:extent cx="5404207" cy="2948305"/>
            <wp:effectExtent l="0" t="0" r="0" b="0"/>
            <wp:docPr id="10933459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38570" cy="2967052"/>
                    </a:xfrm>
                    <a:prstGeom prst="rect">
                      <a:avLst/>
                    </a:prstGeom>
                    <a:noFill/>
                  </pic:spPr>
                </pic:pic>
              </a:graphicData>
            </a:graphic>
          </wp:inline>
        </w:drawing>
      </w:r>
      <w:bookmarkStart w:id="351" w:name="_Toc158225436"/>
    </w:p>
    <w:p w14:paraId="24407B2D" w14:textId="7B7FE261" w:rsidR="00B3360C" w:rsidRPr="00653EBC" w:rsidRDefault="00653EBC" w:rsidP="0043513B">
      <w:pPr>
        <w:pStyle w:val="TextoPrincipal"/>
        <w:ind w:firstLine="0"/>
        <w:rPr>
          <w:i/>
          <w:iCs/>
        </w:rPr>
      </w:pPr>
      <w:r w:rsidRPr="00653EBC">
        <w:rPr>
          <w:b/>
          <w:bCs/>
        </w:rPr>
        <w:lastRenderedPageBreak/>
        <w:t xml:space="preserve">Figura  </w:t>
      </w:r>
      <w:r w:rsidRPr="00653EBC">
        <w:rPr>
          <w:b/>
          <w:bCs/>
          <w:i/>
          <w:iCs/>
        </w:rPr>
        <w:fldChar w:fldCharType="begin"/>
      </w:r>
      <w:r w:rsidRPr="00653EBC">
        <w:rPr>
          <w:b/>
          <w:bCs/>
        </w:rPr>
        <w:instrText xml:space="preserve"> SEQ Figura_ \* ARABIC </w:instrText>
      </w:r>
      <w:r w:rsidRPr="00653EBC">
        <w:rPr>
          <w:b/>
          <w:bCs/>
          <w:i/>
          <w:iCs/>
        </w:rPr>
        <w:fldChar w:fldCharType="separate"/>
      </w:r>
      <w:r w:rsidR="00BD45AF">
        <w:rPr>
          <w:b/>
          <w:bCs/>
          <w:noProof/>
        </w:rPr>
        <w:t>11</w:t>
      </w:r>
      <w:r w:rsidRPr="00653EBC">
        <w:rPr>
          <w:b/>
          <w:bCs/>
          <w:i/>
          <w:iCs/>
        </w:rPr>
        <w:fldChar w:fldCharType="end"/>
      </w:r>
      <w:r w:rsidRPr="00653EBC">
        <w:rPr>
          <w:b/>
          <w:bCs/>
        </w:rPr>
        <w:t>:</w:t>
      </w:r>
      <w:r w:rsidRPr="00653EBC">
        <w:t xml:space="preserve"> Pasos para las medidas de control.</w:t>
      </w:r>
      <w:bookmarkEnd w:id="351"/>
    </w:p>
    <w:p w14:paraId="050BF312" w14:textId="583F8753" w:rsidR="00B3360C" w:rsidRPr="00653EBC" w:rsidRDefault="00B3360C" w:rsidP="00653EBC">
      <w:pPr>
        <w:pStyle w:val="TtulodeFiguras"/>
        <w:rPr>
          <w:b w:val="0"/>
          <w:bCs/>
          <w:sz w:val="20"/>
          <w:szCs w:val="18"/>
          <w:lang w:val="es-HN"/>
        </w:rPr>
      </w:pPr>
      <w:r w:rsidRPr="00653EBC">
        <w:rPr>
          <w:b w:val="0"/>
          <w:bCs/>
          <w:sz w:val="20"/>
          <w:szCs w:val="18"/>
          <w:lang w:val="es-HN"/>
        </w:rPr>
        <w:t>Fuente: Elaboración Propia</w:t>
      </w:r>
    </w:p>
    <w:p w14:paraId="03406026" w14:textId="77777777" w:rsidR="00073099" w:rsidRPr="00CD111B" w:rsidRDefault="00073099" w:rsidP="00653EBC">
      <w:pPr>
        <w:pStyle w:val="TextoPrincipal"/>
        <w:ind w:firstLine="0"/>
      </w:pPr>
    </w:p>
    <w:p w14:paraId="0EBAB3C4" w14:textId="0469B309" w:rsidR="00DE3CB3" w:rsidRPr="00CD111B" w:rsidRDefault="00245E4E" w:rsidP="0084413E">
      <w:pPr>
        <w:pStyle w:val="Ttulo2"/>
        <w:numPr>
          <w:ilvl w:val="1"/>
          <w:numId w:val="17"/>
        </w:numPr>
      </w:pPr>
      <w:bookmarkStart w:id="352" w:name="_Toc153551576"/>
      <w:bookmarkStart w:id="353" w:name="_Toc154258664"/>
      <w:bookmarkStart w:id="354" w:name="_Toc154258858"/>
      <w:bookmarkStart w:id="355" w:name="_Toc158656809"/>
      <w:r w:rsidRPr="00CD111B">
        <w:rPr>
          <w:caps w:val="0"/>
        </w:rPr>
        <w:t>PROYECCIONES Y ESCENARIOS ESPERADOS</w:t>
      </w:r>
      <w:bookmarkEnd w:id="352"/>
      <w:bookmarkEnd w:id="353"/>
      <w:bookmarkEnd w:id="354"/>
      <w:bookmarkEnd w:id="355"/>
    </w:p>
    <w:p w14:paraId="4A2C7D5A" w14:textId="3FA0117A" w:rsidR="00344247" w:rsidRPr="00CD111B" w:rsidRDefault="00344247" w:rsidP="00344247">
      <w:pPr>
        <w:pStyle w:val="TextoPrincipal"/>
        <w:rPr>
          <w:b/>
          <w:bCs/>
        </w:rPr>
      </w:pPr>
      <w:r w:rsidRPr="00CD111B">
        <w:rPr>
          <w:b/>
          <w:bCs/>
        </w:rPr>
        <w:t>Tasa de Crecimiento Anual:</w:t>
      </w:r>
    </w:p>
    <w:p w14:paraId="27D1B486" w14:textId="0040F25D" w:rsidR="00344247" w:rsidRPr="00CD111B" w:rsidRDefault="00344247" w:rsidP="00344247">
      <w:pPr>
        <w:pStyle w:val="TextoPrincipal"/>
      </w:pPr>
      <w:r w:rsidRPr="00CD111B">
        <w:rPr>
          <w:b/>
          <w:bCs/>
        </w:rPr>
        <w:t>Ingresos:</w:t>
      </w:r>
      <w:r w:rsidRPr="00CD111B">
        <w:t xml:space="preserve">  </w:t>
      </w:r>
      <w:r w:rsidR="0076388F" w:rsidRPr="00CD111B">
        <w:t xml:space="preserve">Una vez implementadas las </w:t>
      </w:r>
      <w:r w:rsidR="0073492A" w:rsidRPr="00CD111B">
        <w:t xml:space="preserve">primeras </w:t>
      </w:r>
      <w:r w:rsidR="0076388F" w:rsidRPr="00CD111B">
        <w:t xml:space="preserve">mejoras graduales en finca y canales de comercialización </w:t>
      </w:r>
      <w:r w:rsidR="0073492A" w:rsidRPr="00CD111B">
        <w:t xml:space="preserve">en </w:t>
      </w:r>
      <w:r w:rsidR="004819F4" w:rsidRPr="00CD111B">
        <w:t xml:space="preserve">el </w:t>
      </w:r>
      <w:r w:rsidR="0073492A" w:rsidRPr="00CD111B">
        <w:t xml:space="preserve">año 1, </w:t>
      </w:r>
      <w:r w:rsidR="0076388F" w:rsidRPr="00CD111B">
        <w:t>l</w:t>
      </w:r>
      <w:r w:rsidRPr="00CD111B">
        <w:t xml:space="preserve">os ingresos </w:t>
      </w:r>
      <w:r w:rsidR="0076388F" w:rsidRPr="00CD111B">
        <w:t xml:space="preserve">netos por ventas </w:t>
      </w:r>
      <w:r w:rsidR="00875A91" w:rsidRPr="00CD111B">
        <w:t xml:space="preserve">permiten </w:t>
      </w:r>
      <w:r w:rsidR="0076388F" w:rsidRPr="00CD111B">
        <w:t>aument</w:t>
      </w:r>
      <w:r w:rsidR="00875A91" w:rsidRPr="00CD111B">
        <w:t xml:space="preserve">os </w:t>
      </w:r>
      <w:r w:rsidR="004819F4" w:rsidRPr="00CD111B">
        <w:t xml:space="preserve">promedios </w:t>
      </w:r>
      <w:r w:rsidR="00875A91" w:rsidRPr="00CD111B">
        <w:t>del</w:t>
      </w:r>
      <w:r w:rsidR="0076388F" w:rsidRPr="00CD111B">
        <w:t xml:space="preserve"> </w:t>
      </w:r>
      <w:bookmarkStart w:id="356" w:name="_Hlk156265199"/>
      <w:r w:rsidR="0076388F" w:rsidRPr="00CD111B">
        <w:t>40.00</w:t>
      </w:r>
      <w:r w:rsidRPr="00CD111B">
        <w:t>%</w:t>
      </w:r>
      <w:r w:rsidR="0076388F" w:rsidRPr="00CD111B">
        <w:t xml:space="preserve"> </w:t>
      </w:r>
      <w:bookmarkEnd w:id="356"/>
      <w:r w:rsidR="0076388F" w:rsidRPr="00CD111B">
        <w:t>en año 2 y 3</w:t>
      </w:r>
      <w:r w:rsidR="004819F4" w:rsidRPr="00CD111B">
        <w:t xml:space="preserve"> respectivamente</w:t>
      </w:r>
      <w:r w:rsidR="0076388F" w:rsidRPr="00CD111B">
        <w:t xml:space="preserve">, y aumentan </w:t>
      </w:r>
      <w:r w:rsidR="004819F4" w:rsidRPr="00CD111B">
        <w:t xml:space="preserve">en promedio </w:t>
      </w:r>
      <w:r w:rsidR="0076388F" w:rsidRPr="00CD111B">
        <w:t xml:space="preserve">un </w:t>
      </w:r>
      <w:r w:rsidR="00C00575" w:rsidRPr="00CD111B">
        <w:t>34</w:t>
      </w:r>
      <w:r w:rsidR="0076388F" w:rsidRPr="00CD111B">
        <w:t>.00%</w:t>
      </w:r>
      <w:r w:rsidR="00C00575" w:rsidRPr="00CD111B">
        <w:t xml:space="preserve"> en año 4 y 5</w:t>
      </w:r>
      <w:r w:rsidRPr="00CD111B">
        <w:t>. Esto indica un crecimiento robusto y sostenido en los ingresos de la empresa año tras año.</w:t>
      </w:r>
    </w:p>
    <w:p w14:paraId="74B1A8A1" w14:textId="7C570974" w:rsidR="00344247" w:rsidRPr="00CD111B" w:rsidRDefault="0073492A" w:rsidP="001C1ED6">
      <w:pPr>
        <w:pStyle w:val="TextoPrincipal"/>
      </w:pPr>
      <w:r w:rsidRPr="00CD111B">
        <w:rPr>
          <w:b/>
          <w:bCs/>
        </w:rPr>
        <w:t xml:space="preserve">Margen de </w:t>
      </w:r>
      <w:r w:rsidR="00344247" w:rsidRPr="00CD111B">
        <w:rPr>
          <w:b/>
          <w:bCs/>
        </w:rPr>
        <w:t>Beneficio</w:t>
      </w:r>
      <w:r w:rsidRPr="00CD111B">
        <w:rPr>
          <w:b/>
          <w:bCs/>
        </w:rPr>
        <w:t xml:space="preserve"> neto</w:t>
      </w:r>
      <w:r w:rsidR="00344247" w:rsidRPr="00CD111B">
        <w:rPr>
          <w:b/>
          <w:bCs/>
        </w:rPr>
        <w:t>:</w:t>
      </w:r>
      <w:r w:rsidR="00344247" w:rsidRPr="00CD111B">
        <w:t xml:space="preserve"> </w:t>
      </w:r>
      <w:r w:rsidR="00875A91" w:rsidRPr="00CD111B">
        <w:t>L</w:t>
      </w:r>
      <w:r w:rsidR="00C00575" w:rsidRPr="00CD111B">
        <w:t xml:space="preserve">os </w:t>
      </w:r>
      <w:r w:rsidR="00344247" w:rsidRPr="00CD111B">
        <w:t xml:space="preserve">beneficios netos </w:t>
      </w:r>
      <w:r w:rsidR="00C00575" w:rsidRPr="00CD111B">
        <w:t>también aumentan en promedio del 51.0</w:t>
      </w:r>
      <w:r w:rsidR="00344247" w:rsidRPr="00CD111B">
        <w:t>0%</w:t>
      </w:r>
      <w:r w:rsidR="00C00575" w:rsidRPr="00CD111B">
        <w:t xml:space="preserve"> en el año 2 y 3, e incrementan en </w:t>
      </w:r>
      <w:r w:rsidRPr="00CD111B">
        <w:t xml:space="preserve">un </w:t>
      </w:r>
      <w:r w:rsidR="00C00575" w:rsidRPr="00CD111B">
        <w:t>promedio del 35.00% respectivamente en año 4 y 5</w:t>
      </w:r>
      <w:r w:rsidR="00344247" w:rsidRPr="00CD111B">
        <w:t>.</w:t>
      </w:r>
      <w:r w:rsidR="004819F4" w:rsidRPr="00CD111B">
        <w:t xml:space="preserve"> Se estima que esta curva de crecimiento llega a su tope máximo al quinto año, </w:t>
      </w:r>
      <w:r w:rsidR="0028287A" w:rsidRPr="00CD111B">
        <w:t>ya que,</w:t>
      </w:r>
      <w:r w:rsidR="004819F4" w:rsidRPr="00CD111B">
        <w:t xml:space="preserve"> </w:t>
      </w:r>
      <w:r w:rsidR="0028287A" w:rsidRPr="00CD111B">
        <w:t xml:space="preserve">en parte, </w:t>
      </w:r>
      <w:r w:rsidR="004819F4" w:rsidRPr="00CD111B">
        <w:t xml:space="preserve">el </w:t>
      </w:r>
      <w:r w:rsidR="00E30CD6" w:rsidRPr="00CD111B">
        <w:t xml:space="preserve">ciclo de </w:t>
      </w:r>
      <w:r w:rsidR="004819F4" w:rsidRPr="00CD111B">
        <w:t>rendimiento en fincas llega a su máximo potencial a ese año, luego</w:t>
      </w:r>
      <w:r w:rsidR="0028287A" w:rsidRPr="00CD111B">
        <w:t xml:space="preserve"> vienen años de menos productividad ya que la tierra y plantaciones así se comportan con años de alta producción y años de moderada producción. </w:t>
      </w:r>
      <w:r w:rsidR="00C00575" w:rsidRPr="00CD111B">
        <w:t xml:space="preserve">Como la microempresa se </w:t>
      </w:r>
      <w:r w:rsidR="0028287A" w:rsidRPr="00CD111B">
        <w:t>está</w:t>
      </w:r>
      <w:r w:rsidR="00C00575" w:rsidRPr="00CD111B">
        <w:t xml:space="preserve"> administrando de forma informal y con poc</w:t>
      </w:r>
      <w:r w:rsidR="0028287A" w:rsidRPr="00CD111B">
        <w:t xml:space="preserve">os </w:t>
      </w:r>
      <w:r w:rsidR="00C00575" w:rsidRPr="00CD111B">
        <w:t xml:space="preserve">análisis de mejoras para crecimiento, al momento de implementarse un plan formal de mejoras se destacan notables </w:t>
      </w:r>
      <w:r w:rsidRPr="00CD111B">
        <w:t>incrementos</w:t>
      </w:r>
      <w:r w:rsidR="00C00575" w:rsidRPr="00CD111B">
        <w:t xml:space="preserve"> en todos sus índices.</w:t>
      </w:r>
      <w:bookmarkStart w:id="357" w:name="_Toc154258349"/>
    </w:p>
    <w:p w14:paraId="78651A65" w14:textId="6502BF1E" w:rsidR="00DE3CB3" w:rsidRPr="00653EBC" w:rsidRDefault="00653EBC" w:rsidP="00653EBC">
      <w:pPr>
        <w:pStyle w:val="Descripcin"/>
        <w:rPr>
          <w:i w:val="0"/>
          <w:iCs w:val="0"/>
          <w:color w:val="auto"/>
          <w:sz w:val="24"/>
          <w:szCs w:val="24"/>
        </w:rPr>
      </w:pPr>
      <w:bookmarkStart w:id="358" w:name="_Toc158225460"/>
      <w:bookmarkEnd w:id="357"/>
      <w:r w:rsidRPr="00653EBC">
        <w:rPr>
          <w:b/>
          <w:bCs/>
          <w:i w:val="0"/>
          <w:iCs w:val="0"/>
          <w:color w:val="auto"/>
          <w:sz w:val="24"/>
          <w:szCs w:val="24"/>
        </w:rPr>
        <w:t xml:space="preserve">Tabla </w:t>
      </w:r>
      <w:r w:rsidRPr="00653EBC">
        <w:rPr>
          <w:b/>
          <w:bCs/>
          <w:i w:val="0"/>
          <w:iCs w:val="0"/>
          <w:color w:val="auto"/>
          <w:sz w:val="24"/>
          <w:szCs w:val="24"/>
        </w:rPr>
        <w:fldChar w:fldCharType="begin"/>
      </w:r>
      <w:r w:rsidRPr="00653EBC">
        <w:rPr>
          <w:b/>
          <w:bCs/>
          <w:i w:val="0"/>
          <w:iCs w:val="0"/>
          <w:color w:val="auto"/>
          <w:sz w:val="24"/>
          <w:szCs w:val="24"/>
        </w:rPr>
        <w:instrText xml:space="preserve"> SEQ Tabla \* ARABIC </w:instrText>
      </w:r>
      <w:r w:rsidRPr="00653EBC">
        <w:rPr>
          <w:b/>
          <w:bCs/>
          <w:i w:val="0"/>
          <w:iCs w:val="0"/>
          <w:color w:val="auto"/>
          <w:sz w:val="24"/>
          <w:szCs w:val="24"/>
        </w:rPr>
        <w:fldChar w:fldCharType="separate"/>
      </w:r>
      <w:r w:rsidR="00BD45AF">
        <w:rPr>
          <w:b/>
          <w:bCs/>
          <w:i w:val="0"/>
          <w:iCs w:val="0"/>
          <w:noProof/>
          <w:color w:val="auto"/>
          <w:sz w:val="24"/>
          <w:szCs w:val="24"/>
        </w:rPr>
        <w:t>17</w:t>
      </w:r>
      <w:r w:rsidRPr="00653EBC">
        <w:rPr>
          <w:b/>
          <w:bCs/>
          <w:i w:val="0"/>
          <w:iCs w:val="0"/>
          <w:color w:val="auto"/>
          <w:sz w:val="24"/>
          <w:szCs w:val="24"/>
        </w:rPr>
        <w:fldChar w:fldCharType="end"/>
      </w:r>
      <w:r w:rsidRPr="00653EBC">
        <w:rPr>
          <w:b/>
          <w:bCs/>
          <w:i w:val="0"/>
          <w:iCs w:val="0"/>
          <w:color w:val="auto"/>
          <w:sz w:val="24"/>
          <w:szCs w:val="24"/>
        </w:rPr>
        <w:t>:</w:t>
      </w:r>
      <w:r w:rsidRPr="00653EBC">
        <w:rPr>
          <w:i w:val="0"/>
          <w:iCs w:val="0"/>
          <w:color w:val="auto"/>
          <w:sz w:val="24"/>
          <w:szCs w:val="24"/>
        </w:rPr>
        <w:t xml:space="preserve"> Proyección Financiera anual de La Operación de 4 manzanas/fincas cultivadas y Comercialización de Benignas Café (L)</w:t>
      </w:r>
      <w:bookmarkEnd w:id="358"/>
    </w:p>
    <w:tbl>
      <w:tblPr>
        <w:tblStyle w:val="Tablaconcuadrcula"/>
        <w:tblW w:w="9195" w:type="dxa"/>
        <w:tblLook w:val="04A0" w:firstRow="1" w:lastRow="0" w:firstColumn="1" w:lastColumn="0" w:noHBand="0" w:noVBand="1"/>
      </w:tblPr>
      <w:tblGrid>
        <w:gridCol w:w="2047"/>
        <w:gridCol w:w="2116"/>
        <w:gridCol w:w="1968"/>
        <w:gridCol w:w="3064"/>
      </w:tblGrid>
      <w:tr w:rsidR="00DE3CB3" w:rsidRPr="00CD111B" w14:paraId="28FAE55F" w14:textId="77777777" w:rsidTr="0028333F">
        <w:tc>
          <w:tcPr>
            <w:tcW w:w="0" w:type="auto"/>
            <w:hideMark/>
          </w:tcPr>
          <w:p w14:paraId="59B28622" w14:textId="77777777" w:rsidR="00DE3CB3" w:rsidRPr="00CD111B" w:rsidRDefault="00DE3CB3" w:rsidP="0028333F">
            <w:pPr>
              <w:pStyle w:val="TextodeTablas"/>
              <w:rPr>
                <w:lang w:val="es-HN"/>
              </w:rPr>
            </w:pPr>
            <w:r w:rsidRPr="00CD111B">
              <w:rPr>
                <w:lang w:val="es-HN"/>
              </w:rPr>
              <w:t>Año</w:t>
            </w:r>
          </w:p>
        </w:tc>
        <w:tc>
          <w:tcPr>
            <w:tcW w:w="0" w:type="auto"/>
            <w:hideMark/>
          </w:tcPr>
          <w:p w14:paraId="30D0A07E" w14:textId="77777777" w:rsidR="00DE3CB3" w:rsidRPr="00CD111B" w:rsidRDefault="00DE3CB3" w:rsidP="0028333F">
            <w:pPr>
              <w:pStyle w:val="TextodeTablas"/>
              <w:rPr>
                <w:lang w:val="es-HN"/>
              </w:rPr>
            </w:pPr>
            <w:r w:rsidRPr="00CD111B">
              <w:rPr>
                <w:lang w:val="es-HN"/>
              </w:rPr>
              <w:t>Ingresos (L)</w:t>
            </w:r>
          </w:p>
        </w:tc>
        <w:tc>
          <w:tcPr>
            <w:tcW w:w="0" w:type="auto"/>
            <w:hideMark/>
          </w:tcPr>
          <w:p w14:paraId="4EA9C8F4" w14:textId="77777777" w:rsidR="00DE3CB3" w:rsidRPr="00CD111B" w:rsidRDefault="00DE3CB3" w:rsidP="0028333F">
            <w:pPr>
              <w:pStyle w:val="TextodeTablas"/>
              <w:rPr>
                <w:lang w:val="es-HN"/>
              </w:rPr>
            </w:pPr>
            <w:proofErr w:type="gramStart"/>
            <w:r w:rsidRPr="00CD111B">
              <w:rPr>
                <w:lang w:val="es-HN"/>
              </w:rPr>
              <w:t>Costos  (</w:t>
            </w:r>
            <w:proofErr w:type="gramEnd"/>
            <w:r w:rsidRPr="00CD111B">
              <w:rPr>
                <w:lang w:val="es-HN"/>
              </w:rPr>
              <w:t>L)</w:t>
            </w:r>
          </w:p>
        </w:tc>
        <w:tc>
          <w:tcPr>
            <w:tcW w:w="0" w:type="auto"/>
            <w:hideMark/>
          </w:tcPr>
          <w:p w14:paraId="628F27E8" w14:textId="77777777" w:rsidR="00DE3CB3" w:rsidRPr="00CD111B" w:rsidRDefault="00DE3CB3" w:rsidP="0028333F">
            <w:pPr>
              <w:pStyle w:val="TextodeTablas"/>
              <w:rPr>
                <w:lang w:val="es-HN"/>
              </w:rPr>
            </w:pPr>
            <w:r w:rsidRPr="00CD111B">
              <w:rPr>
                <w:lang w:val="es-HN"/>
              </w:rPr>
              <w:t>Beneficio Neto (L)</w:t>
            </w:r>
          </w:p>
        </w:tc>
      </w:tr>
      <w:tr w:rsidR="00AE0D17" w:rsidRPr="00CD111B" w14:paraId="63848EA9" w14:textId="77777777" w:rsidTr="0028333F">
        <w:tc>
          <w:tcPr>
            <w:tcW w:w="0" w:type="auto"/>
          </w:tcPr>
          <w:p w14:paraId="1B0E82D8" w14:textId="6668595D" w:rsidR="00AE0D17" w:rsidRPr="00CD111B" w:rsidRDefault="00AE0D17" w:rsidP="00BF658E">
            <w:pPr>
              <w:pStyle w:val="TextodeTablas"/>
              <w:rPr>
                <w:lang w:val="es-HN"/>
              </w:rPr>
            </w:pPr>
            <w:r w:rsidRPr="00CD111B">
              <w:rPr>
                <w:lang w:val="es-HN"/>
              </w:rPr>
              <w:t xml:space="preserve">Cero </w:t>
            </w:r>
            <w:r w:rsidR="004819F4" w:rsidRPr="00CD111B">
              <w:rPr>
                <w:lang w:val="es-HN"/>
              </w:rPr>
              <w:t xml:space="preserve">/ </w:t>
            </w:r>
            <w:r w:rsidRPr="00CD111B">
              <w:rPr>
                <w:lang w:val="es-HN"/>
              </w:rPr>
              <w:t>2023</w:t>
            </w:r>
          </w:p>
        </w:tc>
        <w:tc>
          <w:tcPr>
            <w:tcW w:w="0" w:type="auto"/>
          </w:tcPr>
          <w:p w14:paraId="16BE5A7C" w14:textId="33641372" w:rsidR="00AE0D17" w:rsidRPr="00CD111B" w:rsidRDefault="00A146F2" w:rsidP="00BF658E">
            <w:pPr>
              <w:pStyle w:val="TextodeTablas"/>
              <w:rPr>
                <w:lang w:val="es-HN"/>
              </w:rPr>
            </w:pPr>
            <w:r w:rsidRPr="00CD111B">
              <w:rPr>
                <w:lang w:val="es-HN"/>
              </w:rPr>
              <w:t>255,480</w:t>
            </w:r>
          </w:p>
        </w:tc>
        <w:tc>
          <w:tcPr>
            <w:tcW w:w="0" w:type="auto"/>
          </w:tcPr>
          <w:p w14:paraId="1FA1FB80" w14:textId="1ECCDE36" w:rsidR="00AE0D17" w:rsidRPr="00CD111B" w:rsidRDefault="00A146F2" w:rsidP="00BF658E">
            <w:pPr>
              <w:pStyle w:val="TextodeTablas"/>
              <w:rPr>
                <w:lang w:val="es-HN"/>
              </w:rPr>
            </w:pPr>
            <w:r w:rsidRPr="00CD111B">
              <w:rPr>
                <w:lang w:val="es-HN"/>
              </w:rPr>
              <w:t>226,800</w:t>
            </w:r>
          </w:p>
        </w:tc>
        <w:tc>
          <w:tcPr>
            <w:tcW w:w="0" w:type="auto"/>
          </w:tcPr>
          <w:p w14:paraId="243A16AC" w14:textId="6EF57369" w:rsidR="00AE0D17" w:rsidRPr="00CD111B" w:rsidRDefault="00A146F2" w:rsidP="00BF658E">
            <w:pPr>
              <w:pStyle w:val="TextodeTablas"/>
              <w:rPr>
                <w:lang w:val="es-HN"/>
              </w:rPr>
            </w:pPr>
            <w:r w:rsidRPr="00CD111B">
              <w:rPr>
                <w:lang w:val="es-HN"/>
              </w:rPr>
              <w:t>28,680</w:t>
            </w:r>
          </w:p>
        </w:tc>
      </w:tr>
      <w:tr w:rsidR="00BF658E" w:rsidRPr="00CD111B" w14:paraId="29E5726F" w14:textId="77777777" w:rsidTr="0028333F">
        <w:tc>
          <w:tcPr>
            <w:tcW w:w="0" w:type="auto"/>
            <w:hideMark/>
          </w:tcPr>
          <w:p w14:paraId="3C3E2B2E" w14:textId="77777777" w:rsidR="00BF658E" w:rsidRPr="00CD111B" w:rsidRDefault="00BF658E" w:rsidP="00BF658E">
            <w:pPr>
              <w:pStyle w:val="TextodeTablas"/>
              <w:rPr>
                <w:lang w:val="es-HN"/>
              </w:rPr>
            </w:pPr>
            <w:r w:rsidRPr="00CD111B">
              <w:rPr>
                <w:lang w:val="es-HN"/>
              </w:rPr>
              <w:t>2024</w:t>
            </w:r>
          </w:p>
        </w:tc>
        <w:tc>
          <w:tcPr>
            <w:tcW w:w="0" w:type="auto"/>
            <w:hideMark/>
          </w:tcPr>
          <w:p w14:paraId="380B49FF" w14:textId="22A0C31B" w:rsidR="00BF658E" w:rsidRPr="00CD111B" w:rsidRDefault="00D84935" w:rsidP="00BF658E">
            <w:pPr>
              <w:pStyle w:val="TextodeTablas"/>
              <w:rPr>
                <w:lang w:val="es-HN"/>
              </w:rPr>
            </w:pPr>
            <w:r w:rsidRPr="00CD111B">
              <w:rPr>
                <w:lang w:val="es-HN"/>
              </w:rPr>
              <w:t>1,645,440</w:t>
            </w:r>
          </w:p>
        </w:tc>
        <w:tc>
          <w:tcPr>
            <w:tcW w:w="0" w:type="auto"/>
            <w:hideMark/>
          </w:tcPr>
          <w:p w14:paraId="24227DA7" w14:textId="6ED6DC3F" w:rsidR="00BF658E" w:rsidRPr="00CD111B" w:rsidRDefault="00BF658E" w:rsidP="00BF658E">
            <w:pPr>
              <w:pStyle w:val="TextodeTablas"/>
              <w:rPr>
                <w:lang w:val="es-HN"/>
              </w:rPr>
            </w:pPr>
            <w:r w:rsidRPr="00CD111B">
              <w:rPr>
                <w:lang w:val="es-HN"/>
              </w:rPr>
              <w:t>1,</w:t>
            </w:r>
            <w:r w:rsidR="00D84935" w:rsidRPr="00CD111B">
              <w:rPr>
                <w:lang w:val="es-HN"/>
              </w:rPr>
              <w:t>218,800</w:t>
            </w:r>
          </w:p>
        </w:tc>
        <w:tc>
          <w:tcPr>
            <w:tcW w:w="0" w:type="auto"/>
            <w:hideMark/>
          </w:tcPr>
          <w:p w14:paraId="5A3B241E" w14:textId="3FAACB1D" w:rsidR="00BF658E" w:rsidRPr="00CD111B" w:rsidRDefault="00BF658E" w:rsidP="00BF658E">
            <w:pPr>
              <w:pStyle w:val="TextodeTablas"/>
              <w:rPr>
                <w:lang w:val="es-HN"/>
              </w:rPr>
            </w:pPr>
            <w:r w:rsidRPr="00CD111B">
              <w:rPr>
                <w:lang w:val="es-HN"/>
              </w:rPr>
              <w:t>426,640</w:t>
            </w:r>
          </w:p>
        </w:tc>
      </w:tr>
      <w:tr w:rsidR="00BF658E" w:rsidRPr="00CD111B" w14:paraId="066E48DF" w14:textId="77777777" w:rsidTr="0028333F">
        <w:tc>
          <w:tcPr>
            <w:tcW w:w="0" w:type="auto"/>
            <w:hideMark/>
          </w:tcPr>
          <w:p w14:paraId="6263D680" w14:textId="77777777" w:rsidR="00BF658E" w:rsidRPr="00CD111B" w:rsidRDefault="00BF658E" w:rsidP="00BF658E">
            <w:pPr>
              <w:pStyle w:val="TextodeTablas"/>
              <w:rPr>
                <w:lang w:val="es-HN"/>
              </w:rPr>
            </w:pPr>
            <w:r w:rsidRPr="00CD111B">
              <w:rPr>
                <w:lang w:val="es-HN"/>
              </w:rPr>
              <w:t>2025</w:t>
            </w:r>
          </w:p>
        </w:tc>
        <w:tc>
          <w:tcPr>
            <w:tcW w:w="0" w:type="auto"/>
            <w:hideMark/>
          </w:tcPr>
          <w:p w14:paraId="2B28E5F6" w14:textId="53077EC5" w:rsidR="00BF658E" w:rsidRPr="00CD111B" w:rsidRDefault="00D84935" w:rsidP="00BF658E">
            <w:pPr>
              <w:pStyle w:val="TextodeTablas"/>
              <w:rPr>
                <w:lang w:val="es-HN"/>
              </w:rPr>
            </w:pPr>
            <w:r w:rsidRPr="00CD111B">
              <w:rPr>
                <w:lang w:val="es-HN"/>
              </w:rPr>
              <w:t>2,355,828</w:t>
            </w:r>
          </w:p>
        </w:tc>
        <w:tc>
          <w:tcPr>
            <w:tcW w:w="0" w:type="auto"/>
            <w:hideMark/>
          </w:tcPr>
          <w:p w14:paraId="5B0AD2B3" w14:textId="3D2A6AA3" w:rsidR="00BF658E" w:rsidRPr="00CD111B" w:rsidRDefault="00BF658E" w:rsidP="00BF658E">
            <w:pPr>
              <w:pStyle w:val="TextodeTablas"/>
              <w:rPr>
                <w:lang w:val="es-HN"/>
              </w:rPr>
            </w:pPr>
            <w:r w:rsidRPr="00CD111B">
              <w:rPr>
                <w:lang w:val="es-HN"/>
              </w:rPr>
              <w:t>1,</w:t>
            </w:r>
            <w:r w:rsidR="00D84935" w:rsidRPr="00CD111B">
              <w:rPr>
                <w:lang w:val="es-HN"/>
              </w:rPr>
              <w:t>707,960</w:t>
            </w:r>
          </w:p>
        </w:tc>
        <w:tc>
          <w:tcPr>
            <w:tcW w:w="0" w:type="auto"/>
            <w:hideMark/>
          </w:tcPr>
          <w:p w14:paraId="4942100B" w14:textId="09F22834" w:rsidR="00BF658E" w:rsidRPr="00CD111B" w:rsidRDefault="00BF658E" w:rsidP="00BF658E">
            <w:pPr>
              <w:pStyle w:val="TextodeTablas"/>
              <w:rPr>
                <w:lang w:val="es-HN"/>
              </w:rPr>
            </w:pPr>
            <w:r w:rsidRPr="00CD111B">
              <w:rPr>
                <w:lang w:val="es-HN"/>
              </w:rPr>
              <w:t>647,868</w:t>
            </w:r>
          </w:p>
        </w:tc>
      </w:tr>
      <w:tr w:rsidR="00BF658E" w:rsidRPr="00CD111B" w14:paraId="206ACED4" w14:textId="77777777" w:rsidTr="0028333F">
        <w:tc>
          <w:tcPr>
            <w:tcW w:w="0" w:type="auto"/>
            <w:hideMark/>
          </w:tcPr>
          <w:p w14:paraId="4FEE4271" w14:textId="77777777" w:rsidR="00BF658E" w:rsidRPr="00CD111B" w:rsidRDefault="00BF658E" w:rsidP="00BF658E">
            <w:pPr>
              <w:pStyle w:val="TextodeTablas"/>
              <w:rPr>
                <w:lang w:val="es-HN"/>
              </w:rPr>
            </w:pPr>
            <w:r w:rsidRPr="00CD111B">
              <w:rPr>
                <w:lang w:val="es-HN"/>
              </w:rPr>
              <w:t>2026</w:t>
            </w:r>
          </w:p>
        </w:tc>
        <w:tc>
          <w:tcPr>
            <w:tcW w:w="0" w:type="auto"/>
            <w:hideMark/>
          </w:tcPr>
          <w:p w14:paraId="0277C212" w14:textId="6B34216E" w:rsidR="00BF658E" w:rsidRPr="00CD111B" w:rsidRDefault="00D84935" w:rsidP="00BF658E">
            <w:pPr>
              <w:pStyle w:val="TextodeTablas"/>
              <w:rPr>
                <w:lang w:val="es-HN"/>
              </w:rPr>
            </w:pPr>
            <w:r w:rsidRPr="00CD111B">
              <w:rPr>
                <w:lang w:val="es-HN"/>
              </w:rPr>
              <w:t>3,265,600</w:t>
            </w:r>
          </w:p>
        </w:tc>
        <w:tc>
          <w:tcPr>
            <w:tcW w:w="0" w:type="auto"/>
            <w:hideMark/>
          </w:tcPr>
          <w:p w14:paraId="475CD7EC" w14:textId="093B6CC2" w:rsidR="00BF658E" w:rsidRPr="00CD111B" w:rsidRDefault="00D84935" w:rsidP="00BF658E">
            <w:pPr>
              <w:pStyle w:val="TextodeTablas"/>
              <w:rPr>
                <w:lang w:val="es-HN"/>
              </w:rPr>
            </w:pPr>
            <w:r w:rsidRPr="00CD111B">
              <w:rPr>
                <w:lang w:val="es-HN"/>
              </w:rPr>
              <w:t>2,296,600</w:t>
            </w:r>
          </w:p>
        </w:tc>
        <w:tc>
          <w:tcPr>
            <w:tcW w:w="0" w:type="auto"/>
            <w:hideMark/>
          </w:tcPr>
          <w:p w14:paraId="4FD45918" w14:textId="6A885A37" w:rsidR="00BF658E" w:rsidRPr="00CD111B" w:rsidRDefault="00BF658E" w:rsidP="00BF658E">
            <w:pPr>
              <w:pStyle w:val="TextodeTablas"/>
              <w:rPr>
                <w:lang w:val="es-HN"/>
              </w:rPr>
            </w:pPr>
            <w:r w:rsidRPr="00CD111B">
              <w:rPr>
                <w:lang w:val="es-HN"/>
              </w:rPr>
              <w:t>969,000</w:t>
            </w:r>
          </w:p>
        </w:tc>
      </w:tr>
      <w:tr w:rsidR="00BF658E" w:rsidRPr="00CD111B" w14:paraId="2BB51251" w14:textId="77777777" w:rsidTr="0028333F">
        <w:tc>
          <w:tcPr>
            <w:tcW w:w="0" w:type="auto"/>
            <w:hideMark/>
          </w:tcPr>
          <w:p w14:paraId="3C8D5E14" w14:textId="77777777" w:rsidR="00BF658E" w:rsidRPr="00CD111B" w:rsidRDefault="00BF658E" w:rsidP="00BF658E">
            <w:pPr>
              <w:pStyle w:val="TextodeTablas"/>
              <w:rPr>
                <w:lang w:val="es-HN"/>
              </w:rPr>
            </w:pPr>
            <w:r w:rsidRPr="00CD111B">
              <w:rPr>
                <w:lang w:val="es-HN"/>
              </w:rPr>
              <w:t>2027</w:t>
            </w:r>
          </w:p>
        </w:tc>
        <w:tc>
          <w:tcPr>
            <w:tcW w:w="0" w:type="auto"/>
            <w:hideMark/>
          </w:tcPr>
          <w:p w14:paraId="165EEE8C" w14:textId="7EA5E8DD" w:rsidR="00BF658E" w:rsidRPr="00CD111B" w:rsidRDefault="00D84935" w:rsidP="00BF658E">
            <w:pPr>
              <w:pStyle w:val="TextodeTablas"/>
              <w:rPr>
                <w:lang w:val="es-HN"/>
              </w:rPr>
            </w:pPr>
            <w:r w:rsidRPr="00CD111B">
              <w:rPr>
                <w:lang w:val="es-HN"/>
              </w:rPr>
              <w:t>4,413,620</w:t>
            </w:r>
          </w:p>
        </w:tc>
        <w:tc>
          <w:tcPr>
            <w:tcW w:w="0" w:type="auto"/>
            <w:hideMark/>
          </w:tcPr>
          <w:p w14:paraId="52F23D10" w14:textId="1C89564D" w:rsidR="00BF658E" w:rsidRPr="00CD111B" w:rsidRDefault="00D84935" w:rsidP="00BF658E">
            <w:pPr>
              <w:pStyle w:val="TextodeTablas"/>
              <w:rPr>
                <w:lang w:val="es-HN"/>
              </w:rPr>
            </w:pPr>
            <w:r w:rsidRPr="00CD111B">
              <w:rPr>
                <w:lang w:val="es-HN"/>
              </w:rPr>
              <w:t>3,111,000</w:t>
            </w:r>
          </w:p>
        </w:tc>
        <w:tc>
          <w:tcPr>
            <w:tcW w:w="0" w:type="auto"/>
            <w:hideMark/>
          </w:tcPr>
          <w:p w14:paraId="321D5E3D" w14:textId="0C6F248C" w:rsidR="00BF658E" w:rsidRPr="00CD111B" w:rsidRDefault="00BF658E" w:rsidP="00BF658E">
            <w:pPr>
              <w:pStyle w:val="TextodeTablas"/>
              <w:rPr>
                <w:lang w:val="es-HN"/>
              </w:rPr>
            </w:pPr>
            <w:r w:rsidRPr="00CD111B">
              <w:rPr>
                <w:lang w:val="es-HN"/>
              </w:rPr>
              <w:t>1,302,620</w:t>
            </w:r>
          </w:p>
        </w:tc>
      </w:tr>
      <w:tr w:rsidR="00BF658E" w:rsidRPr="00CD111B" w14:paraId="14389B16" w14:textId="77777777" w:rsidTr="0028333F">
        <w:tc>
          <w:tcPr>
            <w:tcW w:w="0" w:type="auto"/>
            <w:hideMark/>
          </w:tcPr>
          <w:p w14:paraId="5C8C8431" w14:textId="77777777" w:rsidR="00BF658E" w:rsidRPr="00CD111B" w:rsidRDefault="00BF658E" w:rsidP="00BF658E">
            <w:pPr>
              <w:pStyle w:val="TextodeTablas"/>
              <w:rPr>
                <w:lang w:val="es-HN"/>
              </w:rPr>
            </w:pPr>
            <w:r w:rsidRPr="00CD111B">
              <w:rPr>
                <w:lang w:val="es-HN"/>
              </w:rPr>
              <w:t>2028</w:t>
            </w:r>
          </w:p>
        </w:tc>
        <w:tc>
          <w:tcPr>
            <w:tcW w:w="0" w:type="auto"/>
            <w:hideMark/>
          </w:tcPr>
          <w:p w14:paraId="15B832AE" w14:textId="4030BAA0" w:rsidR="00BF658E" w:rsidRPr="00CD111B" w:rsidRDefault="00D84935" w:rsidP="00BF658E">
            <w:pPr>
              <w:pStyle w:val="TextodeTablas"/>
              <w:rPr>
                <w:lang w:val="es-HN"/>
              </w:rPr>
            </w:pPr>
            <w:r w:rsidRPr="00CD111B">
              <w:rPr>
                <w:lang w:val="es-HN"/>
              </w:rPr>
              <w:t>5,877,984</w:t>
            </w:r>
          </w:p>
        </w:tc>
        <w:tc>
          <w:tcPr>
            <w:tcW w:w="0" w:type="auto"/>
            <w:hideMark/>
          </w:tcPr>
          <w:p w14:paraId="567CFFBF" w14:textId="1D7337E2" w:rsidR="00BF658E" w:rsidRPr="00CD111B" w:rsidRDefault="00D84935" w:rsidP="00BF658E">
            <w:pPr>
              <w:pStyle w:val="TextodeTablas"/>
              <w:rPr>
                <w:lang w:val="es-HN"/>
              </w:rPr>
            </w:pPr>
            <w:r w:rsidRPr="00CD111B">
              <w:rPr>
                <w:lang w:val="es-HN"/>
              </w:rPr>
              <w:t>4,112,680</w:t>
            </w:r>
          </w:p>
        </w:tc>
        <w:tc>
          <w:tcPr>
            <w:tcW w:w="0" w:type="auto"/>
            <w:hideMark/>
          </w:tcPr>
          <w:p w14:paraId="146C279E" w14:textId="2196FF36" w:rsidR="00BF658E" w:rsidRPr="00CD111B" w:rsidRDefault="00BF658E" w:rsidP="00BF658E">
            <w:pPr>
              <w:pStyle w:val="TextodeTablas"/>
              <w:rPr>
                <w:lang w:val="es-HN"/>
              </w:rPr>
            </w:pPr>
            <w:r w:rsidRPr="00CD111B">
              <w:rPr>
                <w:lang w:val="es-HN"/>
              </w:rPr>
              <w:t>1,765,304</w:t>
            </w:r>
          </w:p>
        </w:tc>
      </w:tr>
    </w:tbl>
    <w:p w14:paraId="5AA267CB" w14:textId="77777777" w:rsidR="00DE3CB3" w:rsidRPr="00CD111B" w:rsidRDefault="00DE3CB3" w:rsidP="00DE3CB3">
      <w:pPr>
        <w:pStyle w:val="FuentedeFigurasyTablas"/>
        <w:rPr>
          <w:lang w:val="es-HN"/>
        </w:rPr>
      </w:pPr>
      <w:r w:rsidRPr="00CD111B">
        <w:rPr>
          <w:lang w:val="es-HN"/>
        </w:rPr>
        <w:t>Fuente: Elaboración Propia</w:t>
      </w:r>
    </w:p>
    <w:p w14:paraId="42E9E946" w14:textId="2F589D6F" w:rsidR="001E56DC" w:rsidRPr="00CD111B" w:rsidRDefault="00DE3CB3" w:rsidP="00DE3CB3">
      <w:pPr>
        <w:pStyle w:val="TextoPrincipal"/>
      </w:pPr>
      <w:r w:rsidRPr="00CD111B">
        <w:t xml:space="preserve">En 2024, la calidad del café comienza con una calificación de 6, lo cual puede considerarse como un buen punto de partida. Sin embargo, es evidente que hay margen de mejora, y la empresa se encuentra en una fase de desarrollo y refinamiento de sus procesos de producción y control de calidad. Para 2025, la calificación aumenta a 7, lo que sugiere una mejora significativa en la calidad </w:t>
      </w:r>
      <w:r w:rsidRPr="00CD111B">
        <w:lastRenderedPageBreak/>
        <w:t xml:space="preserve">del producto. Este aumento puede atribuirse a la implementación de mejores prácticas en el cultivo y </w:t>
      </w:r>
      <w:r w:rsidR="0028287A" w:rsidRPr="00CD111B">
        <w:t xml:space="preserve">selección en el </w:t>
      </w:r>
      <w:r w:rsidRPr="00CD111B">
        <w:t>procesamiento del café, así como a una mayor atención a los detalles en cada etapa de la producción.</w:t>
      </w:r>
      <w:r w:rsidR="001E56DC" w:rsidRPr="00CD111B">
        <w:t xml:space="preserve"> </w:t>
      </w:r>
    </w:p>
    <w:p w14:paraId="4FB29023" w14:textId="0A837E8E" w:rsidR="00DE3CB3" w:rsidRPr="00CD111B" w:rsidRDefault="00DE3CB3" w:rsidP="00DE3CB3">
      <w:pPr>
        <w:pStyle w:val="TextoPrincipal"/>
      </w:pPr>
      <w:r w:rsidRPr="00CD111B">
        <w:t>Continuando con esta tendencia ascendente, en 2026, la calidad alcanza una calificación de 8. Este salto</w:t>
      </w:r>
      <w:r w:rsidR="00C379C6" w:rsidRPr="00CD111B">
        <w:t xml:space="preserve"> </w:t>
      </w:r>
      <w:r w:rsidRPr="00CD111B">
        <w:t>se</w:t>
      </w:r>
      <w:r w:rsidR="00C379C6" w:rsidRPr="00CD111B">
        <w:t>rá</w:t>
      </w:r>
      <w:r w:rsidRPr="00CD111B">
        <w:t xml:space="preserve"> el resultado de inversiones continuas en </w:t>
      </w:r>
      <w:r w:rsidR="00875A91" w:rsidRPr="00CD111B">
        <w:t>manejo de cultivos</w:t>
      </w:r>
      <w:r w:rsidRPr="00CD111B">
        <w:t xml:space="preserve">, capacitación del personal y la adquisición de mejores </w:t>
      </w:r>
      <w:r w:rsidR="00875A91" w:rsidRPr="00CD111B">
        <w:t>calidades</w:t>
      </w:r>
      <w:r w:rsidRPr="00CD111B">
        <w:t xml:space="preserve"> de granos de café</w:t>
      </w:r>
      <w:r w:rsidR="00875A91" w:rsidRPr="00CD111B">
        <w:t xml:space="preserve"> en las renovaciones anuales de plantas</w:t>
      </w:r>
      <w:r w:rsidRPr="00CD111B">
        <w:t>. También podría reflejar una mejor comprensión del mercado y las preferencias de los consumidores, lo que permit</w:t>
      </w:r>
      <w:r w:rsidR="00875A91" w:rsidRPr="00CD111B">
        <w:t xml:space="preserve">irá </w:t>
      </w:r>
      <w:r w:rsidRPr="00CD111B">
        <w:t xml:space="preserve">a Benigna's Café </w:t>
      </w:r>
      <w:r w:rsidR="00875A91" w:rsidRPr="00CD111B">
        <w:t xml:space="preserve">ir </w:t>
      </w:r>
      <w:r w:rsidRPr="00CD111B">
        <w:t>ajusta</w:t>
      </w:r>
      <w:r w:rsidR="00875A91" w:rsidRPr="00CD111B">
        <w:t>ndo</w:t>
      </w:r>
      <w:r w:rsidRPr="00CD111B">
        <w:t xml:space="preserve"> su producto para satisfacer o superar las expectativas del mercado.</w:t>
      </w:r>
    </w:p>
    <w:p w14:paraId="1050687B" w14:textId="6B3FEEA6" w:rsidR="00DE3CB3" w:rsidRPr="00CD111B" w:rsidRDefault="00DE3CB3" w:rsidP="00DE3CB3">
      <w:pPr>
        <w:pStyle w:val="TextoPrincipal"/>
      </w:pPr>
      <w:r w:rsidRPr="00CD111B">
        <w:t xml:space="preserve">En 2027, la calificación de calidad aumenta aún más a 9, situando a Benigna's Café en un nivel superior en términos de calidad del producto. Esto podría indicar que la empresa ha alcanzado un nivel de maestría en su oficio, ofreciendo un producto que no solo es consistente en </w:t>
      </w:r>
      <w:r w:rsidR="00875A91" w:rsidRPr="00CD111B">
        <w:t>calidad,</w:t>
      </w:r>
      <w:r w:rsidRPr="00CD111B">
        <w:t xml:space="preserve"> sino que también destaca en el mercado.</w:t>
      </w:r>
    </w:p>
    <w:p w14:paraId="5BD31079" w14:textId="22A70231" w:rsidR="00DE3CB3" w:rsidRPr="00CD111B" w:rsidRDefault="00DE3CB3" w:rsidP="001E56DC">
      <w:pPr>
        <w:pStyle w:val="TextoPrincipal"/>
      </w:pPr>
      <w:r w:rsidRPr="00CD111B">
        <w:t>Finalmente, en 2028, la tabla proyecta una calificación perfecta de 10. Alcanzar este nivel de excelencia es un claro indicativo de que Benigna's Café ha logrado establecerse como un productor de café de alta calidad, capaz de competir en los segmentos premium del mercado. Esta calificación refleja un producto excepcional que ha sido cuidadosamente cultivado, procesado y preparado para cumplir con los más altos estándares de calidad.</w:t>
      </w:r>
    </w:p>
    <w:p w14:paraId="4B2BE62C" w14:textId="17EE6FF1" w:rsidR="00DE3CB3" w:rsidRPr="00653EBC" w:rsidRDefault="00653EBC" w:rsidP="00653EBC">
      <w:pPr>
        <w:pStyle w:val="Descripcin"/>
        <w:rPr>
          <w:b/>
          <w:bCs/>
          <w:i w:val="0"/>
          <w:iCs w:val="0"/>
          <w:color w:val="auto"/>
          <w:sz w:val="24"/>
          <w:szCs w:val="36"/>
        </w:rPr>
      </w:pPr>
      <w:bookmarkStart w:id="359" w:name="_Toc158225461"/>
      <w:r w:rsidRPr="00653EBC">
        <w:rPr>
          <w:b/>
          <w:bCs/>
          <w:i w:val="0"/>
          <w:iCs w:val="0"/>
          <w:color w:val="auto"/>
          <w:sz w:val="24"/>
          <w:szCs w:val="24"/>
        </w:rPr>
        <w:t xml:space="preserve">Tabla </w:t>
      </w:r>
      <w:r w:rsidRPr="00653EBC">
        <w:rPr>
          <w:b/>
          <w:bCs/>
          <w:i w:val="0"/>
          <w:iCs w:val="0"/>
          <w:color w:val="auto"/>
          <w:sz w:val="24"/>
          <w:szCs w:val="24"/>
        </w:rPr>
        <w:fldChar w:fldCharType="begin"/>
      </w:r>
      <w:r w:rsidRPr="00653EBC">
        <w:rPr>
          <w:b/>
          <w:bCs/>
          <w:i w:val="0"/>
          <w:iCs w:val="0"/>
          <w:color w:val="auto"/>
          <w:sz w:val="24"/>
          <w:szCs w:val="24"/>
        </w:rPr>
        <w:instrText xml:space="preserve"> SEQ Tabla \* ARABIC </w:instrText>
      </w:r>
      <w:r w:rsidRPr="00653EBC">
        <w:rPr>
          <w:b/>
          <w:bCs/>
          <w:i w:val="0"/>
          <w:iCs w:val="0"/>
          <w:color w:val="auto"/>
          <w:sz w:val="24"/>
          <w:szCs w:val="24"/>
        </w:rPr>
        <w:fldChar w:fldCharType="separate"/>
      </w:r>
      <w:r w:rsidR="00BD45AF">
        <w:rPr>
          <w:b/>
          <w:bCs/>
          <w:i w:val="0"/>
          <w:iCs w:val="0"/>
          <w:noProof/>
          <w:color w:val="auto"/>
          <w:sz w:val="24"/>
          <w:szCs w:val="24"/>
        </w:rPr>
        <w:t>18</w:t>
      </w:r>
      <w:r w:rsidRPr="00653EBC">
        <w:rPr>
          <w:b/>
          <w:bCs/>
          <w:i w:val="0"/>
          <w:iCs w:val="0"/>
          <w:color w:val="auto"/>
          <w:sz w:val="24"/>
          <w:szCs w:val="24"/>
        </w:rPr>
        <w:fldChar w:fldCharType="end"/>
      </w:r>
      <w:r w:rsidRPr="00653EBC">
        <w:rPr>
          <w:b/>
          <w:bCs/>
          <w:i w:val="0"/>
          <w:iCs w:val="0"/>
          <w:color w:val="auto"/>
          <w:sz w:val="24"/>
          <w:szCs w:val="24"/>
        </w:rPr>
        <w:t>:</w:t>
      </w:r>
      <w:r w:rsidRPr="00653EBC">
        <w:rPr>
          <w:i w:val="0"/>
          <w:iCs w:val="0"/>
          <w:color w:val="auto"/>
          <w:sz w:val="24"/>
          <w:szCs w:val="24"/>
        </w:rPr>
        <w:t xml:space="preserve"> Tabla de Mejora en Calidad del Producto</w:t>
      </w:r>
      <w:bookmarkEnd w:id="359"/>
    </w:p>
    <w:tbl>
      <w:tblPr>
        <w:tblStyle w:val="Tablaconcuadrcula"/>
        <w:tblW w:w="9195" w:type="dxa"/>
        <w:tblLook w:val="04A0" w:firstRow="1" w:lastRow="0" w:firstColumn="1" w:lastColumn="0" w:noHBand="0" w:noVBand="1"/>
      </w:tblPr>
      <w:tblGrid>
        <w:gridCol w:w="1732"/>
        <w:gridCol w:w="7463"/>
      </w:tblGrid>
      <w:tr w:rsidR="00DE3CB3" w:rsidRPr="00CD111B" w14:paraId="1751DE09" w14:textId="77777777" w:rsidTr="0028333F">
        <w:tc>
          <w:tcPr>
            <w:tcW w:w="0" w:type="auto"/>
            <w:hideMark/>
          </w:tcPr>
          <w:p w14:paraId="6E29F542" w14:textId="77777777" w:rsidR="00DE3CB3" w:rsidRPr="00CD111B" w:rsidRDefault="00DE3CB3" w:rsidP="0028333F">
            <w:pPr>
              <w:pStyle w:val="TextodeTablas"/>
              <w:rPr>
                <w:lang w:val="es-HN"/>
              </w:rPr>
            </w:pPr>
            <w:r w:rsidRPr="00CD111B">
              <w:rPr>
                <w:lang w:val="es-HN"/>
              </w:rPr>
              <w:t>Año</w:t>
            </w:r>
          </w:p>
        </w:tc>
        <w:tc>
          <w:tcPr>
            <w:tcW w:w="0" w:type="auto"/>
            <w:hideMark/>
          </w:tcPr>
          <w:p w14:paraId="5AB2C58F" w14:textId="77777777" w:rsidR="00DE3CB3" w:rsidRPr="00CD111B" w:rsidRDefault="00DE3CB3" w:rsidP="0028333F">
            <w:pPr>
              <w:pStyle w:val="TextodeTablas"/>
              <w:rPr>
                <w:lang w:val="es-HN"/>
              </w:rPr>
            </w:pPr>
            <w:r w:rsidRPr="00CD111B">
              <w:rPr>
                <w:lang w:val="es-HN"/>
              </w:rPr>
              <w:t>Calificación de Calidad (1-10)</w:t>
            </w:r>
          </w:p>
        </w:tc>
      </w:tr>
      <w:tr w:rsidR="00DE3CB3" w:rsidRPr="00CD111B" w14:paraId="498035BD" w14:textId="77777777" w:rsidTr="0028333F">
        <w:tc>
          <w:tcPr>
            <w:tcW w:w="0" w:type="auto"/>
            <w:hideMark/>
          </w:tcPr>
          <w:p w14:paraId="3ABFC601" w14:textId="77777777" w:rsidR="00DE3CB3" w:rsidRPr="00CD111B" w:rsidRDefault="00DE3CB3" w:rsidP="0028333F">
            <w:pPr>
              <w:pStyle w:val="TextodeTablas"/>
              <w:rPr>
                <w:lang w:val="es-HN"/>
              </w:rPr>
            </w:pPr>
            <w:r w:rsidRPr="00CD111B">
              <w:rPr>
                <w:lang w:val="es-HN"/>
              </w:rPr>
              <w:t>2024</w:t>
            </w:r>
          </w:p>
        </w:tc>
        <w:tc>
          <w:tcPr>
            <w:tcW w:w="0" w:type="auto"/>
            <w:hideMark/>
          </w:tcPr>
          <w:p w14:paraId="6A1BD9D2" w14:textId="77777777" w:rsidR="00DE3CB3" w:rsidRPr="00CD111B" w:rsidRDefault="00DE3CB3" w:rsidP="0028333F">
            <w:pPr>
              <w:pStyle w:val="TextodeTablas"/>
              <w:rPr>
                <w:lang w:val="es-HN"/>
              </w:rPr>
            </w:pPr>
            <w:r w:rsidRPr="00CD111B">
              <w:rPr>
                <w:lang w:val="es-HN"/>
              </w:rPr>
              <w:t>6</w:t>
            </w:r>
          </w:p>
        </w:tc>
      </w:tr>
      <w:tr w:rsidR="00DE3CB3" w:rsidRPr="00CD111B" w14:paraId="3393DEC9" w14:textId="77777777" w:rsidTr="0028333F">
        <w:tc>
          <w:tcPr>
            <w:tcW w:w="0" w:type="auto"/>
            <w:hideMark/>
          </w:tcPr>
          <w:p w14:paraId="569A7571" w14:textId="77777777" w:rsidR="00DE3CB3" w:rsidRPr="00CD111B" w:rsidRDefault="00DE3CB3" w:rsidP="0028333F">
            <w:pPr>
              <w:pStyle w:val="TextodeTablas"/>
              <w:rPr>
                <w:lang w:val="es-HN"/>
              </w:rPr>
            </w:pPr>
            <w:r w:rsidRPr="00CD111B">
              <w:rPr>
                <w:lang w:val="es-HN"/>
              </w:rPr>
              <w:t>2025</w:t>
            </w:r>
          </w:p>
        </w:tc>
        <w:tc>
          <w:tcPr>
            <w:tcW w:w="0" w:type="auto"/>
            <w:hideMark/>
          </w:tcPr>
          <w:p w14:paraId="7E984B76" w14:textId="77777777" w:rsidR="00DE3CB3" w:rsidRPr="00CD111B" w:rsidRDefault="00DE3CB3" w:rsidP="0028333F">
            <w:pPr>
              <w:pStyle w:val="TextodeTablas"/>
              <w:rPr>
                <w:lang w:val="es-HN"/>
              </w:rPr>
            </w:pPr>
            <w:r w:rsidRPr="00CD111B">
              <w:rPr>
                <w:lang w:val="es-HN"/>
              </w:rPr>
              <w:t>7</w:t>
            </w:r>
          </w:p>
        </w:tc>
      </w:tr>
      <w:tr w:rsidR="00DE3CB3" w:rsidRPr="00CD111B" w14:paraId="485B727A" w14:textId="77777777" w:rsidTr="0028333F">
        <w:tc>
          <w:tcPr>
            <w:tcW w:w="0" w:type="auto"/>
            <w:hideMark/>
          </w:tcPr>
          <w:p w14:paraId="4AD694AB" w14:textId="77777777" w:rsidR="00DE3CB3" w:rsidRPr="00CD111B" w:rsidRDefault="00DE3CB3" w:rsidP="0028333F">
            <w:pPr>
              <w:pStyle w:val="TextodeTablas"/>
              <w:rPr>
                <w:lang w:val="es-HN"/>
              </w:rPr>
            </w:pPr>
            <w:r w:rsidRPr="00CD111B">
              <w:rPr>
                <w:lang w:val="es-HN"/>
              </w:rPr>
              <w:t>2026</w:t>
            </w:r>
          </w:p>
        </w:tc>
        <w:tc>
          <w:tcPr>
            <w:tcW w:w="0" w:type="auto"/>
            <w:hideMark/>
          </w:tcPr>
          <w:p w14:paraId="2512412F" w14:textId="77777777" w:rsidR="00DE3CB3" w:rsidRPr="00CD111B" w:rsidRDefault="00DE3CB3" w:rsidP="0028333F">
            <w:pPr>
              <w:pStyle w:val="TextodeTablas"/>
              <w:rPr>
                <w:lang w:val="es-HN"/>
              </w:rPr>
            </w:pPr>
            <w:r w:rsidRPr="00CD111B">
              <w:rPr>
                <w:lang w:val="es-HN"/>
              </w:rPr>
              <w:t>8</w:t>
            </w:r>
          </w:p>
        </w:tc>
      </w:tr>
      <w:tr w:rsidR="00DE3CB3" w:rsidRPr="00CD111B" w14:paraId="21EB0B7A" w14:textId="77777777" w:rsidTr="0028333F">
        <w:tc>
          <w:tcPr>
            <w:tcW w:w="0" w:type="auto"/>
            <w:hideMark/>
          </w:tcPr>
          <w:p w14:paraId="77439A51" w14:textId="77777777" w:rsidR="00DE3CB3" w:rsidRPr="00CD111B" w:rsidRDefault="00DE3CB3" w:rsidP="0028333F">
            <w:pPr>
              <w:pStyle w:val="TextodeTablas"/>
              <w:rPr>
                <w:lang w:val="es-HN"/>
              </w:rPr>
            </w:pPr>
            <w:r w:rsidRPr="00CD111B">
              <w:rPr>
                <w:lang w:val="es-HN"/>
              </w:rPr>
              <w:t>2027</w:t>
            </w:r>
          </w:p>
        </w:tc>
        <w:tc>
          <w:tcPr>
            <w:tcW w:w="0" w:type="auto"/>
            <w:hideMark/>
          </w:tcPr>
          <w:p w14:paraId="77841A1F" w14:textId="77777777" w:rsidR="00DE3CB3" w:rsidRPr="00CD111B" w:rsidRDefault="00DE3CB3" w:rsidP="0028333F">
            <w:pPr>
              <w:pStyle w:val="TextodeTablas"/>
              <w:rPr>
                <w:lang w:val="es-HN"/>
              </w:rPr>
            </w:pPr>
            <w:r w:rsidRPr="00CD111B">
              <w:rPr>
                <w:lang w:val="es-HN"/>
              </w:rPr>
              <w:t>9</w:t>
            </w:r>
          </w:p>
        </w:tc>
      </w:tr>
      <w:tr w:rsidR="00DE3CB3" w:rsidRPr="00CD111B" w14:paraId="73C2F25F" w14:textId="77777777" w:rsidTr="0028333F">
        <w:tc>
          <w:tcPr>
            <w:tcW w:w="0" w:type="auto"/>
            <w:hideMark/>
          </w:tcPr>
          <w:p w14:paraId="512416AB" w14:textId="77777777" w:rsidR="00DE3CB3" w:rsidRPr="00CD111B" w:rsidRDefault="00DE3CB3" w:rsidP="0028333F">
            <w:pPr>
              <w:pStyle w:val="TextodeTablas"/>
              <w:rPr>
                <w:lang w:val="es-HN"/>
              </w:rPr>
            </w:pPr>
            <w:r w:rsidRPr="00CD111B">
              <w:rPr>
                <w:lang w:val="es-HN"/>
              </w:rPr>
              <w:t>2028</w:t>
            </w:r>
          </w:p>
        </w:tc>
        <w:tc>
          <w:tcPr>
            <w:tcW w:w="0" w:type="auto"/>
            <w:hideMark/>
          </w:tcPr>
          <w:p w14:paraId="708685AB" w14:textId="77777777" w:rsidR="00DE3CB3" w:rsidRPr="00CD111B" w:rsidRDefault="00DE3CB3" w:rsidP="0028333F">
            <w:pPr>
              <w:pStyle w:val="TextodeTablas"/>
              <w:rPr>
                <w:lang w:val="es-HN"/>
              </w:rPr>
            </w:pPr>
            <w:r w:rsidRPr="00CD111B">
              <w:rPr>
                <w:lang w:val="es-HN"/>
              </w:rPr>
              <w:t>10</w:t>
            </w:r>
          </w:p>
        </w:tc>
      </w:tr>
    </w:tbl>
    <w:p w14:paraId="18D90D17" w14:textId="77777777" w:rsidR="00DE3CB3" w:rsidRPr="00CD111B" w:rsidRDefault="00DE3CB3" w:rsidP="00DE3CB3">
      <w:pPr>
        <w:pStyle w:val="FuentedeFigurasyTablas"/>
        <w:rPr>
          <w:lang w:val="es-HN"/>
        </w:rPr>
      </w:pPr>
      <w:r w:rsidRPr="00CD111B">
        <w:rPr>
          <w:lang w:val="es-HN"/>
        </w:rPr>
        <w:t>Fuente: Elaboración Propia</w:t>
      </w:r>
    </w:p>
    <w:p w14:paraId="6E90FCCB" w14:textId="6DF022BC" w:rsidR="00CD111B" w:rsidRPr="00CD111B" w:rsidRDefault="009B5EA9" w:rsidP="0043513B">
      <w:pPr>
        <w:pStyle w:val="TextoPrincipal"/>
      </w:pPr>
      <w:r w:rsidRPr="00CD111B">
        <w:t>Se proyecta</w:t>
      </w:r>
      <w:r w:rsidR="00DE3CB3" w:rsidRPr="00CD111B">
        <w:t xml:space="preserve"> un incremento constante en la producción de café, medida en </w:t>
      </w:r>
      <w:r w:rsidR="00531800" w:rsidRPr="00CD111B">
        <w:t>galones</w:t>
      </w:r>
      <w:r w:rsidR="00E30CD6" w:rsidRPr="00CD111B">
        <w:t xml:space="preserve">. </w:t>
      </w:r>
      <w:r w:rsidR="00DE3CB3" w:rsidRPr="00CD111B">
        <w:t xml:space="preserve">Se inicia con una producción de </w:t>
      </w:r>
      <w:r w:rsidR="00DA1D36" w:rsidRPr="00CD111B">
        <w:t>3</w:t>
      </w:r>
      <w:r w:rsidR="00A40DE2" w:rsidRPr="00CD111B">
        <w:t>00</w:t>
      </w:r>
      <w:r w:rsidR="00DA1D36" w:rsidRPr="00CD111B">
        <w:t xml:space="preserve"> galones </w:t>
      </w:r>
      <w:r w:rsidR="00DE3CB3" w:rsidRPr="00CD111B">
        <w:t xml:space="preserve">en 2024, aumentando progresivamente hasta </w:t>
      </w:r>
      <w:r w:rsidRPr="00CD111B">
        <w:t xml:space="preserve">proyectar </w:t>
      </w:r>
      <w:r w:rsidR="00DE3CB3" w:rsidRPr="00CD111B">
        <w:t xml:space="preserve">alcanzar </w:t>
      </w:r>
      <w:r w:rsidR="00A40DE2" w:rsidRPr="00CD111B">
        <w:t>1,</w:t>
      </w:r>
      <w:r w:rsidRPr="00CD111B">
        <w:t>375</w:t>
      </w:r>
      <w:r w:rsidR="00DA1D36" w:rsidRPr="00CD111B">
        <w:t xml:space="preserve"> galones </w:t>
      </w:r>
      <w:r w:rsidR="00DE3CB3" w:rsidRPr="00CD111B">
        <w:t>en 2028. Este crecimiento sostenido refleja la implementación</w:t>
      </w:r>
      <w:r w:rsidR="00E30CD6" w:rsidRPr="00CD111B">
        <w:t xml:space="preserve"> </w:t>
      </w:r>
      <w:r w:rsidR="00DE3CB3" w:rsidRPr="00CD111B">
        <w:t xml:space="preserve">de mejoras en las prácticas de cultivo y procesamiento dentro de Benigna's Café. </w:t>
      </w:r>
      <w:r w:rsidR="00E30CD6" w:rsidRPr="00CD111B">
        <w:t>I</w:t>
      </w:r>
      <w:r w:rsidRPr="00CD111B">
        <w:t>gua</w:t>
      </w:r>
      <w:r w:rsidR="00E30CD6" w:rsidRPr="00CD111B">
        <w:t>l</w:t>
      </w:r>
      <w:r w:rsidRPr="00CD111B">
        <w:t xml:space="preserve"> se proyecta aumento </w:t>
      </w:r>
      <w:r w:rsidRPr="00CD111B">
        <w:lastRenderedPageBreak/>
        <w:t xml:space="preserve">importante en los ingresos por venta </w:t>
      </w:r>
      <w:r w:rsidR="00E30CD6" w:rsidRPr="00CD111B">
        <w:t>por</w:t>
      </w:r>
      <w:r w:rsidRPr="00CD111B">
        <w:t xml:space="preserve"> comercialización. Se inicia con</w:t>
      </w:r>
      <w:r w:rsidR="00E30CD6" w:rsidRPr="00CD111B">
        <w:t xml:space="preserve"> </w:t>
      </w:r>
      <w:r w:rsidRPr="00CD111B">
        <w:t>venta de 1,100 libras de café por mes en 2024, hasta proyectar vender 2,532 libras de café por mes en 2028</w:t>
      </w:r>
      <w:r w:rsidR="00DE3CB3" w:rsidRPr="00CD111B">
        <w:t xml:space="preserve">. </w:t>
      </w:r>
    </w:p>
    <w:p w14:paraId="3007EC1B" w14:textId="76DE1528" w:rsidR="00785669" w:rsidRPr="004342C3" w:rsidRDefault="000316FC" w:rsidP="00785669">
      <w:pPr>
        <w:pStyle w:val="TextoPrincipal"/>
        <w:numPr>
          <w:ilvl w:val="2"/>
          <w:numId w:val="17"/>
        </w:numPr>
      </w:pPr>
      <w:r w:rsidRPr="004342C3">
        <w:t xml:space="preserve">Análisis Costo-Beneficio </w:t>
      </w:r>
    </w:p>
    <w:p w14:paraId="0B6EEAA3" w14:textId="77777777" w:rsidR="00785669" w:rsidRPr="004342C3" w:rsidRDefault="00785669" w:rsidP="00785669">
      <w:pPr>
        <w:pStyle w:val="TextoPrincipal"/>
      </w:pPr>
      <w:r w:rsidRPr="004342C3">
        <w:t xml:space="preserve">El análisis costo-beneficio es una técnica fundamental en la evaluación de proyectos, ya que permite comparar los beneficios esperados con los costos asociados a su implementación. </w:t>
      </w:r>
      <w:proofErr w:type="gramStart"/>
      <w:r w:rsidRPr="004342C3">
        <w:t>El ratio</w:t>
      </w:r>
      <w:proofErr w:type="gramEnd"/>
      <w:r w:rsidRPr="004342C3">
        <w:t xml:space="preserve"> de Beneficio-Costo (B/C) es una medida clave en este análisis, calculada mediante una fórmula matemática que compara los beneficios netos descontados al valor presente con los costos descontados al valor presente. </w:t>
      </w:r>
    </w:p>
    <w:p w14:paraId="0E517BCC" w14:textId="3FA3D6A9" w:rsidR="000316FC" w:rsidRPr="00CD111B" w:rsidRDefault="00785669" w:rsidP="00785669">
      <w:pPr>
        <w:pStyle w:val="TextoPrincipal"/>
      </w:pPr>
      <w:r w:rsidRPr="004342C3">
        <w:t>Una B/C mayor que 1 indica que los beneficios superan los costos, sugiriendo viabilidad financiera, mientras que una B/C menor que 1 indica lo contrario. En resumen, el análisis costo-beneficio proporciona una herramienta cuantitativa para evaluar la eficiencia económica de un proyecto.</w:t>
      </w:r>
    </w:p>
    <w:p w14:paraId="107794F4" w14:textId="4D68A50C" w:rsidR="000316FC" w:rsidRPr="00CD111B" w:rsidRDefault="00785669" w:rsidP="000316FC">
      <w:pPr>
        <w:pStyle w:val="TextoPrincipal"/>
        <w:ind w:firstLine="0"/>
      </w:pPr>
      <w:r w:rsidRPr="00CD111B">
        <w:rPr>
          <w:noProof/>
        </w:rPr>
        <w:drawing>
          <wp:inline distT="0" distB="0" distL="0" distR="0" wp14:anchorId="42908D75" wp14:editId="6B78CA70">
            <wp:extent cx="2476072" cy="780415"/>
            <wp:effectExtent l="0" t="0" r="635" b="635"/>
            <wp:docPr id="15745547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554722" name=""/>
                    <pic:cNvPicPr/>
                  </pic:nvPicPr>
                  <pic:blipFill>
                    <a:blip r:embed="rId46"/>
                    <a:stretch>
                      <a:fillRect/>
                    </a:stretch>
                  </pic:blipFill>
                  <pic:spPr>
                    <a:xfrm>
                      <a:off x="0" y="0"/>
                      <a:ext cx="2634926" cy="830483"/>
                    </a:xfrm>
                    <a:prstGeom prst="rect">
                      <a:avLst/>
                    </a:prstGeom>
                  </pic:spPr>
                </pic:pic>
              </a:graphicData>
            </a:graphic>
          </wp:inline>
        </w:drawing>
      </w:r>
    </w:p>
    <w:p w14:paraId="7A7EFCAF" w14:textId="247F1C4B" w:rsidR="00653EBC" w:rsidRDefault="00653EBC" w:rsidP="00653EBC">
      <w:pPr>
        <w:pStyle w:val="Descripcin"/>
        <w:rPr>
          <w:i w:val="0"/>
          <w:iCs w:val="0"/>
          <w:color w:val="auto"/>
          <w:sz w:val="24"/>
          <w:szCs w:val="24"/>
        </w:rPr>
      </w:pPr>
      <w:bookmarkStart w:id="360" w:name="_Toc158225437"/>
      <w:r w:rsidRPr="00653EBC">
        <w:rPr>
          <w:b/>
          <w:bCs/>
          <w:i w:val="0"/>
          <w:iCs w:val="0"/>
          <w:color w:val="auto"/>
          <w:sz w:val="24"/>
          <w:szCs w:val="24"/>
        </w:rPr>
        <w:t xml:space="preserve">Figura  </w:t>
      </w:r>
      <w:r w:rsidRPr="00653EBC">
        <w:rPr>
          <w:b/>
          <w:bCs/>
          <w:i w:val="0"/>
          <w:iCs w:val="0"/>
          <w:color w:val="auto"/>
          <w:sz w:val="24"/>
          <w:szCs w:val="24"/>
        </w:rPr>
        <w:fldChar w:fldCharType="begin"/>
      </w:r>
      <w:r w:rsidRPr="00653EBC">
        <w:rPr>
          <w:b/>
          <w:bCs/>
          <w:i w:val="0"/>
          <w:iCs w:val="0"/>
          <w:color w:val="auto"/>
          <w:sz w:val="24"/>
          <w:szCs w:val="24"/>
        </w:rPr>
        <w:instrText xml:space="preserve"> SEQ Figura_ \* ARABIC </w:instrText>
      </w:r>
      <w:r w:rsidRPr="00653EBC">
        <w:rPr>
          <w:b/>
          <w:bCs/>
          <w:i w:val="0"/>
          <w:iCs w:val="0"/>
          <w:color w:val="auto"/>
          <w:sz w:val="24"/>
          <w:szCs w:val="24"/>
        </w:rPr>
        <w:fldChar w:fldCharType="separate"/>
      </w:r>
      <w:r w:rsidR="00BD45AF">
        <w:rPr>
          <w:b/>
          <w:bCs/>
          <w:i w:val="0"/>
          <w:iCs w:val="0"/>
          <w:noProof/>
          <w:color w:val="auto"/>
          <w:sz w:val="24"/>
          <w:szCs w:val="24"/>
        </w:rPr>
        <w:t>12</w:t>
      </w:r>
      <w:r w:rsidRPr="00653EBC">
        <w:rPr>
          <w:b/>
          <w:bCs/>
          <w:i w:val="0"/>
          <w:iCs w:val="0"/>
          <w:color w:val="auto"/>
          <w:sz w:val="24"/>
          <w:szCs w:val="24"/>
        </w:rPr>
        <w:fldChar w:fldCharType="end"/>
      </w:r>
      <w:r w:rsidRPr="00653EBC">
        <w:rPr>
          <w:b/>
          <w:bCs/>
          <w:i w:val="0"/>
          <w:iCs w:val="0"/>
          <w:color w:val="auto"/>
          <w:sz w:val="24"/>
          <w:szCs w:val="24"/>
        </w:rPr>
        <w:t>:</w:t>
      </w:r>
      <w:r w:rsidRPr="00653EBC">
        <w:rPr>
          <w:i w:val="0"/>
          <w:iCs w:val="0"/>
          <w:color w:val="auto"/>
          <w:sz w:val="24"/>
          <w:szCs w:val="24"/>
        </w:rPr>
        <w:t xml:space="preserve"> Formula de Costo/Beneficio</w:t>
      </w:r>
      <w:bookmarkEnd w:id="360"/>
    </w:p>
    <w:p w14:paraId="4A7132B3" w14:textId="21259987" w:rsidR="00653EBC" w:rsidRPr="00653EBC" w:rsidRDefault="00653EBC" w:rsidP="00653EBC">
      <w:pPr>
        <w:spacing w:line="360" w:lineRule="auto"/>
        <w:rPr>
          <w:sz w:val="20"/>
          <w:szCs w:val="18"/>
        </w:rPr>
      </w:pPr>
      <w:r w:rsidRPr="00653EBC">
        <w:rPr>
          <w:sz w:val="20"/>
          <w:szCs w:val="18"/>
        </w:rPr>
        <w:t xml:space="preserve">Fuente: Elaboración Propia </w:t>
      </w:r>
    </w:p>
    <w:p w14:paraId="4D12A6E1" w14:textId="77777777" w:rsidR="00653EBC" w:rsidRPr="00653EBC" w:rsidRDefault="00653EBC" w:rsidP="00653EBC">
      <w:pPr>
        <w:rPr>
          <w:highlight w:val="yellow"/>
        </w:rPr>
      </w:pPr>
    </w:p>
    <w:p w14:paraId="0FDA38D9" w14:textId="5372E9C5" w:rsidR="00E605A9" w:rsidRPr="004342C3" w:rsidRDefault="00E605A9" w:rsidP="000316FC">
      <w:pPr>
        <w:pStyle w:val="TextoPrincipal"/>
        <w:ind w:firstLine="0"/>
      </w:pPr>
      <w:r w:rsidRPr="004342C3">
        <w:t>La fórmula anterior se interpreta de la siguiente manera:</w:t>
      </w:r>
    </w:p>
    <w:p w14:paraId="1F84FE46" w14:textId="47660B6C" w:rsidR="00785669" w:rsidRPr="004342C3" w:rsidRDefault="00785669" w:rsidP="00E605A9">
      <w:pPr>
        <w:pStyle w:val="Prrafodelista"/>
        <w:numPr>
          <w:ilvl w:val="0"/>
          <w:numId w:val="26"/>
        </w:numPr>
        <w:rPr>
          <w:lang w:eastAsia="es-HN"/>
        </w:rPr>
      </w:pPr>
      <w:r w:rsidRPr="004342C3">
        <w:rPr>
          <w:i/>
          <w:iCs/>
          <w:lang w:eastAsia="es-HN"/>
        </w:rPr>
        <w:t>B/C</w:t>
      </w:r>
      <w:r w:rsidRPr="004342C3">
        <w:rPr>
          <w:lang w:eastAsia="es-HN"/>
        </w:rPr>
        <w:t xml:space="preserve"> es </w:t>
      </w:r>
      <w:proofErr w:type="gramStart"/>
      <w:r w:rsidRPr="004342C3">
        <w:rPr>
          <w:lang w:eastAsia="es-HN"/>
        </w:rPr>
        <w:t>el ratio</w:t>
      </w:r>
      <w:proofErr w:type="gramEnd"/>
      <w:r w:rsidRPr="004342C3">
        <w:rPr>
          <w:lang w:eastAsia="es-HN"/>
        </w:rPr>
        <w:t xml:space="preserve"> de Beneficio-Costo.</w:t>
      </w:r>
    </w:p>
    <w:p w14:paraId="4C1B7748" w14:textId="2A962F4E" w:rsidR="00785669" w:rsidRPr="004342C3" w:rsidRDefault="00785669" w:rsidP="00E605A9">
      <w:pPr>
        <w:pStyle w:val="Prrafodelista"/>
        <w:numPr>
          <w:ilvl w:val="0"/>
          <w:numId w:val="26"/>
        </w:numPr>
        <w:rPr>
          <w:lang w:eastAsia="es-HN"/>
        </w:rPr>
      </w:pPr>
      <w:proofErr w:type="spellStart"/>
      <w:r w:rsidRPr="004342C3">
        <w:rPr>
          <w:i/>
          <w:iCs/>
          <w:lang w:eastAsia="es-HN"/>
        </w:rPr>
        <w:t>B</w:t>
      </w:r>
      <w:r w:rsidRPr="004342C3">
        <w:rPr>
          <w:i/>
          <w:iCs/>
          <w:vertAlign w:val="subscript"/>
          <w:lang w:eastAsia="es-HN"/>
        </w:rPr>
        <w:t>t</w:t>
      </w:r>
      <w:proofErr w:type="spellEnd"/>
      <w:r w:rsidRPr="004342C3">
        <w:rPr>
          <w:lang w:eastAsia="es-HN"/>
        </w:rPr>
        <w:t xml:space="preserve"> es el beneficio neto en el año </w:t>
      </w:r>
      <w:r w:rsidRPr="004342C3">
        <w:rPr>
          <w:i/>
          <w:iCs/>
          <w:lang w:eastAsia="es-HN"/>
        </w:rPr>
        <w:t>t</w:t>
      </w:r>
      <w:r w:rsidRPr="004342C3">
        <w:rPr>
          <w:lang w:eastAsia="es-HN"/>
        </w:rPr>
        <w:t>.</w:t>
      </w:r>
    </w:p>
    <w:p w14:paraId="54BBD34E" w14:textId="5BB4AF48" w:rsidR="00785669" w:rsidRPr="004342C3" w:rsidRDefault="00785669" w:rsidP="00E605A9">
      <w:pPr>
        <w:pStyle w:val="Prrafodelista"/>
        <w:numPr>
          <w:ilvl w:val="0"/>
          <w:numId w:val="26"/>
        </w:numPr>
        <w:rPr>
          <w:lang w:eastAsia="es-HN"/>
        </w:rPr>
      </w:pPr>
      <w:proofErr w:type="spellStart"/>
      <w:r w:rsidRPr="004342C3">
        <w:rPr>
          <w:i/>
          <w:iCs/>
          <w:lang w:eastAsia="es-HN"/>
        </w:rPr>
        <w:t>C</w:t>
      </w:r>
      <w:r w:rsidRPr="004342C3">
        <w:rPr>
          <w:i/>
          <w:iCs/>
          <w:vertAlign w:val="subscript"/>
          <w:lang w:eastAsia="es-HN"/>
        </w:rPr>
        <w:t>t</w:t>
      </w:r>
      <w:proofErr w:type="spellEnd"/>
      <w:r w:rsidRPr="004342C3">
        <w:rPr>
          <w:i/>
          <w:iCs/>
          <w:lang w:eastAsia="es-HN"/>
        </w:rPr>
        <w:t>​</w:t>
      </w:r>
      <w:r w:rsidRPr="004342C3">
        <w:rPr>
          <w:lang w:eastAsia="es-HN"/>
        </w:rPr>
        <w:t xml:space="preserve"> es el costo en el año </w:t>
      </w:r>
      <w:r w:rsidRPr="004342C3">
        <w:rPr>
          <w:i/>
          <w:iCs/>
          <w:lang w:eastAsia="es-HN"/>
        </w:rPr>
        <w:t>t</w:t>
      </w:r>
      <w:r w:rsidRPr="004342C3">
        <w:rPr>
          <w:lang w:eastAsia="es-HN"/>
        </w:rPr>
        <w:t>.</w:t>
      </w:r>
    </w:p>
    <w:p w14:paraId="44A6427C" w14:textId="6CC361C1" w:rsidR="00785669" w:rsidRPr="004342C3" w:rsidRDefault="00785669" w:rsidP="00E605A9">
      <w:pPr>
        <w:pStyle w:val="Prrafodelista"/>
        <w:numPr>
          <w:ilvl w:val="0"/>
          <w:numId w:val="26"/>
        </w:numPr>
        <w:rPr>
          <w:lang w:eastAsia="es-HN"/>
        </w:rPr>
      </w:pPr>
      <w:r w:rsidRPr="004342C3">
        <w:rPr>
          <w:i/>
          <w:iCs/>
          <w:lang w:eastAsia="es-HN"/>
        </w:rPr>
        <w:t>r</w:t>
      </w:r>
      <w:r w:rsidRPr="004342C3">
        <w:rPr>
          <w:lang w:eastAsia="es-HN"/>
        </w:rPr>
        <w:t xml:space="preserve"> es la tasa de descuento, que representa la tasa de interés que se utiliza para descontar los flujos de efectivo futuros al valor presente.</w:t>
      </w:r>
    </w:p>
    <w:p w14:paraId="39515F25" w14:textId="6C35F34A" w:rsidR="00785669" w:rsidRPr="004342C3" w:rsidRDefault="00785669" w:rsidP="00E605A9">
      <w:pPr>
        <w:pStyle w:val="Prrafodelista"/>
        <w:numPr>
          <w:ilvl w:val="0"/>
          <w:numId w:val="26"/>
        </w:numPr>
        <w:rPr>
          <w:lang w:eastAsia="es-HN"/>
        </w:rPr>
      </w:pPr>
      <w:r w:rsidRPr="004342C3">
        <w:rPr>
          <w:i/>
          <w:iCs/>
          <w:lang w:eastAsia="es-HN"/>
        </w:rPr>
        <w:t xml:space="preserve">n </w:t>
      </w:r>
      <w:r w:rsidRPr="004342C3">
        <w:rPr>
          <w:lang w:eastAsia="es-HN"/>
        </w:rPr>
        <w:t>es el número de períodos de tiempo.</w:t>
      </w:r>
    </w:p>
    <w:p w14:paraId="77E3E17B" w14:textId="77777777" w:rsidR="00785669" w:rsidRPr="004342C3" w:rsidRDefault="00785669" w:rsidP="00785669">
      <w:pPr>
        <w:rPr>
          <w:lang w:eastAsia="es-HN"/>
        </w:rPr>
      </w:pPr>
    </w:p>
    <w:p w14:paraId="643EC5BE" w14:textId="0CC91F1E" w:rsidR="00653EBC" w:rsidRPr="00CD111B" w:rsidRDefault="00785669" w:rsidP="0043513B">
      <w:pPr>
        <w:pStyle w:val="TextoPrincipal"/>
        <w:rPr>
          <w:lang w:eastAsia="es-HN"/>
        </w:rPr>
      </w:pPr>
      <w:r w:rsidRPr="004342C3">
        <w:rPr>
          <w:lang w:eastAsia="es-HN"/>
        </w:rPr>
        <w:t xml:space="preserve">En el caso de Benignas Café, los beneficios y costos se descontaron al valor presente utilizando una tasa de descuento del 10%, y luego se sumaron para obtener el total de beneficios y costos presentes. Finalmente, se dividió el total de beneficios presentes entre el total de costos presentes para obtener </w:t>
      </w:r>
      <w:proofErr w:type="gramStart"/>
      <w:r w:rsidRPr="004342C3">
        <w:rPr>
          <w:lang w:eastAsia="es-HN"/>
        </w:rPr>
        <w:t>el ratio</w:t>
      </w:r>
      <w:proofErr w:type="gramEnd"/>
      <w:r w:rsidRPr="004342C3">
        <w:rPr>
          <w:lang w:eastAsia="es-HN"/>
        </w:rPr>
        <w:t xml:space="preserve"> de Beneficio-Costo. En este caso, </w:t>
      </w:r>
      <w:r w:rsidR="001C1ED6" w:rsidRPr="004342C3">
        <w:rPr>
          <w:lang w:eastAsia="es-HN"/>
        </w:rPr>
        <w:t>la ratio resultante</w:t>
      </w:r>
      <w:r w:rsidRPr="004342C3">
        <w:rPr>
          <w:lang w:eastAsia="es-HN"/>
        </w:rPr>
        <w:t xml:space="preserve"> fue de aproximadamente 1.40, lo que indica que los beneficios esperados superan los costos presentes en un 40%.</w:t>
      </w:r>
    </w:p>
    <w:p w14:paraId="21E363CE" w14:textId="29FC9EC9" w:rsidR="00DE3CB3" w:rsidRDefault="00DE3CB3" w:rsidP="00DE3CB3">
      <w:pPr>
        <w:pStyle w:val="Ttulo2"/>
        <w:numPr>
          <w:ilvl w:val="1"/>
          <w:numId w:val="17"/>
        </w:numPr>
      </w:pPr>
      <w:bookmarkStart w:id="361" w:name="_Toc153551580"/>
      <w:bookmarkStart w:id="362" w:name="_Toc154258665"/>
      <w:bookmarkStart w:id="363" w:name="_Toc154258859"/>
      <w:bookmarkStart w:id="364" w:name="_Toc158656810"/>
      <w:r w:rsidRPr="00CD111B">
        <w:lastRenderedPageBreak/>
        <w:t>CONCORDANCIA DE LOS SEGMENTOS DE LA TESIS CON LA PROPUESTA</w:t>
      </w:r>
      <w:bookmarkStart w:id="365" w:name="_Toc153551581"/>
      <w:bookmarkEnd w:id="361"/>
      <w:bookmarkEnd w:id="362"/>
      <w:bookmarkEnd w:id="363"/>
      <w:bookmarkEnd w:id="365"/>
      <w:bookmarkEnd w:id="364"/>
    </w:p>
    <w:p w14:paraId="265DB708" w14:textId="77777777" w:rsidR="00653EBC" w:rsidRDefault="00653EBC" w:rsidP="00653EBC">
      <w:pPr>
        <w:pStyle w:val="Descripcin"/>
        <w:rPr>
          <w:i w:val="0"/>
          <w:iCs w:val="0"/>
          <w:color w:val="auto"/>
          <w:sz w:val="24"/>
          <w:szCs w:val="24"/>
        </w:rPr>
      </w:pPr>
    </w:p>
    <w:p w14:paraId="3039C1E7" w14:textId="4F4EC500" w:rsidR="00653EBC" w:rsidRPr="00653EBC" w:rsidRDefault="00653EBC" w:rsidP="00653EBC">
      <w:pPr>
        <w:pStyle w:val="Descripcin"/>
        <w:rPr>
          <w:i w:val="0"/>
          <w:iCs w:val="0"/>
          <w:color w:val="auto"/>
          <w:sz w:val="24"/>
          <w:szCs w:val="24"/>
        </w:rPr>
      </w:pPr>
      <w:bookmarkStart w:id="366" w:name="_Toc158225462"/>
      <w:r w:rsidRPr="00653EBC">
        <w:rPr>
          <w:b/>
          <w:bCs/>
          <w:i w:val="0"/>
          <w:iCs w:val="0"/>
          <w:color w:val="auto"/>
          <w:sz w:val="24"/>
          <w:szCs w:val="24"/>
        </w:rPr>
        <w:t xml:space="preserve">Tabla </w:t>
      </w:r>
      <w:r w:rsidRPr="00653EBC">
        <w:rPr>
          <w:b/>
          <w:bCs/>
          <w:i w:val="0"/>
          <w:iCs w:val="0"/>
          <w:color w:val="auto"/>
          <w:sz w:val="24"/>
          <w:szCs w:val="24"/>
        </w:rPr>
        <w:fldChar w:fldCharType="begin"/>
      </w:r>
      <w:r w:rsidRPr="00653EBC">
        <w:rPr>
          <w:b/>
          <w:bCs/>
          <w:i w:val="0"/>
          <w:iCs w:val="0"/>
          <w:color w:val="auto"/>
          <w:sz w:val="24"/>
          <w:szCs w:val="24"/>
        </w:rPr>
        <w:instrText xml:space="preserve"> SEQ Tabla \* ARABIC </w:instrText>
      </w:r>
      <w:r w:rsidRPr="00653EBC">
        <w:rPr>
          <w:b/>
          <w:bCs/>
          <w:i w:val="0"/>
          <w:iCs w:val="0"/>
          <w:color w:val="auto"/>
          <w:sz w:val="24"/>
          <w:szCs w:val="24"/>
        </w:rPr>
        <w:fldChar w:fldCharType="separate"/>
      </w:r>
      <w:r w:rsidR="00BD45AF">
        <w:rPr>
          <w:b/>
          <w:bCs/>
          <w:i w:val="0"/>
          <w:iCs w:val="0"/>
          <w:noProof/>
          <w:color w:val="auto"/>
          <w:sz w:val="24"/>
          <w:szCs w:val="24"/>
        </w:rPr>
        <w:t>19</w:t>
      </w:r>
      <w:r w:rsidRPr="00653EBC">
        <w:rPr>
          <w:b/>
          <w:bCs/>
          <w:i w:val="0"/>
          <w:iCs w:val="0"/>
          <w:color w:val="auto"/>
          <w:sz w:val="24"/>
          <w:szCs w:val="24"/>
        </w:rPr>
        <w:fldChar w:fldCharType="end"/>
      </w:r>
      <w:r w:rsidRPr="00653EBC">
        <w:rPr>
          <w:b/>
          <w:bCs/>
          <w:i w:val="0"/>
          <w:iCs w:val="0"/>
          <w:color w:val="auto"/>
          <w:sz w:val="24"/>
          <w:szCs w:val="24"/>
        </w:rPr>
        <w:t>:</w:t>
      </w:r>
      <w:r w:rsidRPr="00653EBC">
        <w:rPr>
          <w:i w:val="0"/>
          <w:iCs w:val="0"/>
          <w:color w:val="auto"/>
          <w:sz w:val="24"/>
          <w:szCs w:val="24"/>
        </w:rPr>
        <w:t xml:space="preserve"> Matriz de concordancia</w:t>
      </w:r>
      <w:bookmarkEnd w:id="366"/>
    </w:p>
    <w:tbl>
      <w:tblPr>
        <w:tblStyle w:val="Tablaconcuadrcula"/>
        <w:tblW w:w="5252" w:type="pct"/>
        <w:tblInd w:w="-714" w:type="dxa"/>
        <w:tblLook w:val="04A0" w:firstRow="1" w:lastRow="0" w:firstColumn="1" w:lastColumn="0" w:noHBand="0" w:noVBand="1"/>
      </w:tblPr>
      <w:tblGrid>
        <w:gridCol w:w="1099"/>
        <w:gridCol w:w="1098"/>
        <w:gridCol w:w="1279"/>
        <w:gridCol w:w="882"/>
        <w:gridCol w:w="1003"/>
        <w:gridCol w:w="1003"/>
        <w:gridCol w:w="1358"/>
        <w:gridCol w:w="1063"/>
        <w:gridCol w:w="1279"/>
      </w:tblGrid>
      <w:tr w:rsidR="00DE3CB3" w:rsidRPr="00CD111B" w14:paraId="0850894E" w14:textId="77777777" w:rsidTr="67539AD3">
        <w:tc>
          <w:tcPr>
            <w:tcW w:w="1574" w:type="pct"/>
            <w:gridSpan w:val="3"/>
          </w:tcPr>
          <w:p w14:paraId="2B7893BA" w14:textId="77777777" w:rsidR="00DE3CB3" w:rsidRPr="00CD111B" w:rsidRDefault="00DE3CB3" w:rsidP="0028333F">
            <w:pPr>
              <w:pStyle w:val="TextodeTablas"/>
              <w:rPr>
                <w:b/>
                <w:bCs/>
                <w:lang w:val="es-HN"/>
              </w:rPr>
            </w:pPr>
            <w:r w:rsidRPr="00CD111B">
              <w:rPr>
                <w:b/>
                <w:bCs/>
                <w:lang w:val="es-HN"/>
              </w:rPr>
              <w:t>Capítulo I</w:t>
            </w:r>
          </w:p>
        </w:tc>
        <w:tc>
          <w:tcPr>
            <w:tcW w:w="1615" w:type="pct"/>
            <w:gridSpan w:val="3"/>
          </w:tcPr>
          <w:p w14:paraId="4BC821C2" w14:textId="77777777" w:rsidR="00DE3CB3" w:rsidRPr="00CD111B" w:rsidRDefault="00DE3CB3" w:rsidP="0028333F">
            <w:pPr>
              <w:pStyle w:val="TextodeTablas"/>
              <w:rPr>
                <w:b/>
                <w:bCs/>
                <w:lang w:val="es-HN"/>
              </w:rPr>
            </w:pPr>
            <w:r w:rsidRPr="00CD111B">
              <w:rPr>
                <w:b/>
                <w:bCs/>
                <w:lang w:val="es-HN"/>
              </w:rPr>
              <w:t>Capítulo II</w:t>
            </w:r>
          </w:p>
        </w:tc>
        <w:tc>
          <w:tcPr>
            <w:tcW w:w="750" w:type="pct"/>
          </w:tcPr>
          <w:p w14:paraId="57C3EB7D" w14:textId="77777777" w:rsidR="00DE3CB3" w:rsidRPr="00CD111B" w:rsidRDefault="00DE3CB3" w:rsidP="0028333F">
            <w:pPr>
              <w:pStyle w:val="TextodeTablas"/>
              <w:rPr>
                <w:b/>
                <w:bCs/>
                <w:lang w:val="es-HN"/>
              </w:rPr>
            </w:pPr>
            <w:r w:rsidRPr="00CD111B">
              <w:rPr>
                <w:b/>
                <w:bCs/>
                <w:lang w:val="es-HN"/>
              </w:rPr>
              <w:t>Capítulo III</w:t>
            </w:r>
          </w:p>
        </w:tc>
        <w:tc>
          <w:tcPr>
            <w:tcW w:w="1062" w:type="pct"/>
            <w:gridSpan w:val="2"/>
          </w:tcPr>
          <w:p w14:paraId="122DF65A" w14:textId="77777777" w:rsidR="00DE3CB3" w:rsidRPr="00CD111B" w:rsidRDefault="00DE3CB3" w:rsidP="0028333F">
            <w:pPr>
              <w:pStyle w:val="TextodeTablas"/>
              <w:rPr>
                <w:b/>
                <w:bCs/>
                <w:lang w:val="es-HN"/>
              </w:rPr>
            </w:pPr>
            <w:r w:rsidRPr="00CD111B">
              <w:rPr>
                <w:b/>
                <w:bCs/>
                <w:lang w:val="es-HN"/>
              </w:rPr>
              <w:t>Capítulo IV</w:t>
            </w:r>
          </w:p>
        </w:tc>
      </w:tr>
      <w:tr w:rsidR="00DE3CB3" w:rsidRPr="00CD111B" w14:paraId="26BD853A" w14:textId="77777777" w:rsidTr="67539AD3">
        <w:tc>
          <w:tcPr>
            <w:tcW w:w="496" w:type="pct"/>
          </w:tcPr>
          <w:p w14:paraId="14B02811" w14:textId="77777777" w:rsidR="00DE3CB3" w:rsidRPr="00CD111B" w:rsidRDefault="00DE3CB3" w:rsidP="0028333F">
            <w:pPr>
              <w:pStyle w:val="TextodeTablas"/>
              <w:rPr>
                <w:b/>
                <w:bCs/>
                <w:lang w:val="es-HN"/>
              </w:rPr>
            </w:pPr>
            <w:r w:rsidRPr="00CD111B">
              <w:rPr>
                <w:b/>
                <w:bCs/>
                <w:lang w:val="es-HN"/>
              </w:rPr>
              <w:t>Título de Investigación</w:t>
            </w:r>
          </w:p>
        </w:tc>
        <w:tc>
          <w:tcPr>
            <w:tcW w:w="496" w:type="pct"/>
          </w:tcPr>
          <w:p w14:paraId="44FDC687" w14:textId="77777777" w:rsidR="00DE3CB3" w:rsidRPr="00CD111B" w:rsidRDefault="00DE3CB3" w:rsidP="0028333F">
            <w:pPr>
              <w:pStyle w:val="TextodeTablas"/>
              <w:rPr>
                <w:b/>
                <w:bCs/>
                <w:lang w:val="es-HN"/>
              </w:rPr>
            </w:pPr>
            <w:r w:rsidRPr="00CD111B">
              <w:rPr>
                <w:b/>
                <w:bCs/>
                <w:lang w:val="es-HN"/>
              </w:rPr>
              <w:t>Objetivo General</w:t>
            </w:r>
          </w:p>
        </w:tc>
        <w:tc>
          <w:tcPr>
            <w:tcW w:w="581" w:type="pct"/>
          </w:tcPr>
          <w:p w14:paraId="56B60547" w14:textId="77777777" w:rsidR="00DE3CB3" w:rsidRPr="00CD111B" w:rsidRDefault="00DE3CB3" w:rsidP="0028333F">
            <w:pPr>
              <w:pStyle w:val="TextodeTablas"/>
              <w:rPr>
                <w:b/>
                <w:bCs/>
                <w:lang w:val="es-HN"/>
              </w:rPr>
            </w:pPr>
            <w:r w:rsidRPr="00CD111B">
              <w:rPr>
                <w:b/>
                <w:bCs/>
                <w:lang w:val="es-HN"/>
              </w:rPr>
              <w:t>Objetivos Específicos</w:t>
            </w:r>
          </w:p>
        </w:tc>
        <w:tc>
          <w:tcPr>
            <w:tcW w:w="599" w:type="pct"/>
          </w:tcPr>
          <w:p w14:paraId="1FF565A3" w14:textId="77777777" w:rsidR="00DE3CB3" w:rsidRPr="00CD111B" w:rsidRDefault="00DE3CB3" w:rsidP="0028333F">
            <w:pPr>
              <w:pStyle w:val="TextodeTablas"/>
              <w:rPr>
                <w:b/>
                <w:bCs/>
                <w:lang w:val="es-HN"/>
              </w:rPr>
            </w:pPr>
            <w:r w:rsidRPr="00CD111B">
              <w:rPr>
                <w:b/>
                <w:bCs/>
                <w:lang w:val="es-HN"/>
              </w:rPr>
              <w:t>Variables</w:t>
            </w:r>
          </w:p>
        </w:tc>
        <w:tc>
          <w:tcPr>
            <w:tcW w:w="510" w:type="pct"/>
          </w:tcPr>
          <w:p w14:paraId="2448E6D3" w14:textId="77777777" w:rsidR="00DE3CB3" w:rsidRPr="00CD111B" w:rsidRDefault="00DE3CB3" w:rsidP="0028333F">
            <w:pPr>
              <w:pStyle w:val="TextodeTablas"/>
              <w:rPr>
                <w:b/>
                <w:bCs/>
                <w:lang w:val="es-HN"/>
              </w:rPr>
            </w:pPr>
            <w:r w:rsidRPr="00CD111B">
              <w:rPr>
                <w:b/>
                <w:bCs/>
                <w:lang w:val="es-HN"/>
              </w:rPr>
              <w:t>Poblaciones</w:t>
            </w:r>
          </w:p>
        </w:tc>
        <w:tc>
          <w:tcPr>
            <w:tcW w:w="506" w:type="pct"/>
          </w:tcPr>
          <w:p w14:paraId="1BCBE081" w14:textId="77777777" w:rsidR="00DE3CB3" w:rsidRPr="00CD111B" w:rsidRDefault="00DE3CB3" w:rsidP="0028333F">
            <w:pPr>
              <w:pStyle w:val="TextodeTablas"/>
              <w:rPr>
                <w:b/>
                <w:bCs/>
                <w:lang w:val="es-HN"/>
              </w:rPr>
            </w:pPr>
            <w:r w:rsidRPr="00CD111B">
              <w:rPr>
                <w:b/>
                <w:bCs/>
                <w:lang w:val="es-HN"/>
              </w:rPr>
              <w:t>Técnicas</w:t>
            </w:r>
          </w:p>
        </w:tc>
        <w:tc>
          <w:tcPr>
            <w:tcW w:w="750" w:type="pct"/>
          </w:tcPr>
          <w:p w14:paraId="77708303" w14:textId="6C029160" w:rsidR="00DE3CB3" w:rsidRPr="00CD111B" w:rsidRDefault="3647167E" w:rsidP="0028333F">
            <w:pPr>
              <w:pStyle w:val="TextodeTablas"/>
              <w:rPr>
                <w:b/>
                <w:bCs/>
                <w:lang w:val="es-HN"/>
              </w:rPr>
            </w:pPr>
            <w:r w:rsidRPr="00CD111B">
              <w:rPr>
                <w:b/>
                <w:bCs/>
                <w:lang w:val="es-HN"/>
              </w:rPr>
              <w:t>Conclusiones</w:t>
            </w:r>
          </w:p>
        </w:tc>
        <w:tc>
          <w:tcPr>
            <w:tcW w:w="480" w:type="pct"/>
          </w:tcPr>
          <w:p w14:paraId="325EF53D" w14:textId="77777777" w:rsidR="00DE3CB3" w:rsidRPr="00CD111B" w:rsidRDefault="00DE3CB3" w:rsidP="0028333F">
            <w:pPr>
              <w:pStyle w:val="TextodeTablas"/>
              <w:rPr>
                <w:b/>
                <w:bCs/>
                <w:lang w:val="es-HN"/>
              </w:rPr>
            </w:pPr>
            <w:r w:rsidRPr="00CD111B">
              <w:rPr>
                <w:b/>
                <w:bCs/>
                <w:lang w:val="es-HN"/>
              </w:rPr>
              <w:t>Nombre de la Propuesta</w:t>
            </w:r>
          </w:p>
        </w:tc>
        <w:tc>
          <w:tcPr>
            <w:tcW w:w="581" w:type="pct"/>
          </w:tcPr>
          <w:p w14:paraId="7FF2F568" w14:textId="77777777" w:rsidR="00DE3CB3" w:rsidRPr="00CD111B" w:rsidRDefault="00DE3CB3" w:rsidP="0028333F">
            <w:pPr>
              <w:pStyle w:val="TextodeTablas"/>
              <w:rPr>
                <w:b/>
                <w:bCs/>
                <w:lang w:val="es-HN"/>
              </w:rPr>
            </w:pPr>
            <w:r w:rsidRPr="00CD111B">
              <w:rPr>
                <w:b/>
                <w:bCs/>
                <w:lang w:val="es-HN"/>
              </w:rPr>
              <w:t>Objetivos de la Propuesta</w:t>
            </w:r>
          </w:p>
        </w:tc>
      </w:tr>
      <w:tr w:rsidR="00DE3CB3" w:rsidRPr="00CD111B" w14:paraId="1901B807" w14:textId="77777777" w:rsidTr="67539AD3">
        <w:tc>
          <w:tcPr>
            <w:tcW w:w="496" w:type="pct"/>
            <w:vMerge w:val="restart"/>
          </w:tcPr>
          <w:p w14:paraId="4FACD205" w14:textId="77777777" w:rsidR="00DE3CB3" w:rsidRPr="00CD111B" w:rsidRDefault="00DE3CB3" w:rsidP="0028333F">
            <w:pPr>
              <w:pStyle w:val="TextodeTablas"/>
              <w:rPr>
                <w:lang w:val="es-HN"/>
              </w:rPr>
            </w:pPr>
            <w:r w:rsidRPr="00CD111B">
              <w:rPr>
                <w:lang w:val="es-HN"/>
              </w:rPr>
              <w:t xml:space="preserve">Análisis de oportunidades de mejora en la gestión estratégica de la microempresa </w:t>
            </w:r>
          </w:p>
          <w:p w14:paraId="3401DC63" w14:textId="77777777" w:rsidR="00DE3CB3" w:rsidRPr="00CD111B" w:rsidRDefault="00DE3CB3" w:rsidP="0028333F">
            <w:pPr>
              <w:pStyle w:val="TextodeTablas"/>
              <w:rPr>
                <w:lang w:val="es-HN"/>
              </w:rPr>
            </w:pPr>
            <w:r w:rsidRPr="00CD111B">
              <w:rPr>
                <w:lang w:val="es-HN"/>
              </w:rPr>
              <w:t>Benigna’s café</w:t>
            </w:r>
          </w:p>
          <w:p w14:paraId="4670A23F" w14:textId="77777777" w:rsidR="00DE3CB3" w:rsidRPr="00CD111B" w:rsidRDefault="00DE3CB3" w:rsidP="0028333F">
            <w:pPr>
              <w:pStyle w:val="TextodeTablas"/>
              <w:rPr>
                <w:lang w:val="es-HN"/>
              </w:rPr>
            </w:pPr>
          </w:p>
          <w:p w14:paraId="6A0D3462" w14:textId="77777777" w:rsidR="00DE3CB3" w:rsidRPr="00CD111B" w:rsidRDefault="00DE3CB3" w:rsidP="0028333F">
            <w:pPr>
              <w:pStyle w:val="TextodeTablas"/>
              <w:rPr>
                <w:lang w:val="es-HN"/>
              </w:rPr>
            </w:pPr>
          </w:p>
          <w:p w14:paraId="179F8A37" w14:textId="77777777" w:rsidR="00DE3CB3" w:rsidRPr="00CD111B" w:rsidRDefault="00DE3CB3" w:rsidP="0028333F">
            <w:pPr>
              <w:pStyle w:val="TextodeTablas"/>
              <w:rPr>
                <w:lang w:val="es-HN"/>
              </w:rPr>
            </w:pPr>
          </w:p>
          <w:p w14:paraId="5E86280F" w14:textId="77777777" w:rsidR="00DE3CB3" w:rsidRPr="00CD111B" w:rsidRDefault="00DE3CB3" w:rsidP="0028333F">
            <w:pPr>
              <w:pStyle w:val="TextodeTablas"/>
              <w:rPr>
                <w:lang w:val="es-HN"/>
              </w:rPr>
            </w:pPr>
          </w:p>
          <w:p w14:paraId="5BBBBD9C" w14:textId="77777777" w:rsidR="00DE3CB3" w:rsidRPr="00CD111B" w:rsidRDefault="00DE3CB3" w:rsidP="0028333F">
            <w:pPr>
              <w:pStyle w:val="TextodeTablas"/>
              <w:rPr>
                <w:lang w:val="es-HN"/>
              </w:rPr>
            </w:pPr>
          </w:p>
          <w:p w14:paraId="4C65F4AB" w14:textId="77777777" w:rsidR="00DE3CB3" w:rsidRPr="00CD111B" w:rsidRDefault="00DE3CB3" w:rsidP="0028333F">
            <w:pPr>
              <w:pStyle w:val="TextodeTablas"/>
              <w:rPr>
                <w:lang w:val="es-HN"/>
              </w:rPr>
            </w:pPr>
          </w:p>
          <w:p w14:paraId="7E682CA4" w14:textId="77777777" w:rsidR="00DE3CB3" w:rsidRPr="00CD111B" w:rsidRDefault="00DE3CB3" w:rsidP="0028333F">
            <w:pPr>
              <w:pStyle w:val="TextodeTablas"/>
              <w:rPr>
                <w:lang w:val="es-HN"/>
              </w:rPr>
            </w:pPr>
          </w:p>
          <w:p w14:paraId="7D859EB0" w14:textId="77777777" w:rsidR="00DE3CB3" w:rsidRPr="00CD111B" w:rsidRDefault="00DE3CB3" w:rsidP="0028333F">
            <w:pPr>
              <w:pStyle w:val="TextodeTablas"/>
              <w:rPr>
                <w:lang w:val="es-HN"/>
              </w:rPr>
            </w:pPr>
          </w:p>
          <w:p w14:paraId="0A25C3BF" w14:textId="77777777" w:rsidR="00DE3CB3" w:rsidRPr="00CD111B" w:rsidRDefault="00DE3CB3" w:rsidP="0028333F">
            <w:pPr>
              <w:pStyle w:val="TextodeTablas"/>
              <w:rPr>
                <w:lang w:val="es-HN"/>
              </w:rPr>
            </w:pPr>
          </w:p>
          <w:p w14:paraId="65D328F6" w14:textId="77777777" w:rsidR="00DE3CB3" w:rsidRPr="00CD111B" w:rsidRDefault="00DE3CB3" w:rsidP="0028333F">
            <w:pPr>
              <w:pStyle w:val="TextodeTablas"/>
              <w:rPr>
                <w:lang w:val="es-HN"/>
              </w:rPr>
            </w:pPr>
          </w:p>
          <w:p w14:paraId="70D75682" w14:textId="77777777" w:rsidR="00DE3CB3" w:rsidRPr="00CD111B" w:rsidRDefault="00DE3CB3" w:rsidP="0028333F">
            <w:pPr>
              <w:pStyle w:val="TextodeTablas"/>
              <w:rPr>
                <w:lang w:val="es-HN"/>
              </w:rPr>
            </w:pPr>
          </w:p>
          <w:p w14:paraId="101E9DB5" w14:textId="77777777" w:rsidR="00DE3CB3" w:rsidRPr="00CD111B" w:rsidRDefault="00DE3CB3" w:rsidP="0028333F">
            <w:pPr>
              <w:pStyle w:val="TextodeTablas"/>
              <w:rPr>
                <w:lang w:val="es-HN"/>
              </w:rPr>
            </w:pPr>
          </w:p>
          <w:p w14:paraId="0194F290" w14:textId="77777777" w:rsidR="00DE3CB3" w:rsidRPr="00CD111B" w:rsidRDefault="00DE3CB3" w:rsidP="0028333F">
            <w:pPr>
              <w:pStyle w:val="TextodeTablas"/>
              <w:rPr>
                <w:lang w:val="es-HN"/>
              </w:rPr>
            </w:pPr>
          </w:p>
          <w:p w14:paraId="4A2A2E91" w14:textId="77777777" w:rsidR="00DE3CB3" w:rsidRPr="00CD111B" w:rsidRDefault="00DE3CB3" w:rsidP="0028333F">
            <w:pPr>
              <w:pStyle w:val="TextodeTablas"/>
              <w:rPr>
                <w:lang w:val="es-HN"/>
              </w:rPr>
            </w:pPr>
          </w:p>
        </w:tc>
        <w:tc>
          <w:tcPr>
            <w:tcW w:w="496" w:type="pct"/>
            <w:vMerge w:val="restart"/>
          </w:tcPr>
          <w:p w14:paraId="4F49499E" w14:textId="77777777" w:rsidR="00DE3CB3" w:rsidRPr="00CD111B" w:rsidRDefault="00DE3CB3" w:rsidP="0028333F">
            <w:pPr>
              <w:pStyle w:val="TextodeTablas"/>
              <w:rPr>
                <w:lang w:val="es-HN"/>
              </w:rPr>
            </w:pPr>
            <w:r w:rsidRPr="00CD111B">
              <w:rPr>
                <w:lang w:val="es-HN"/>
              </w:rPr>
              <w:t>Implementar un análisis de oportunidades para la mejora en la gestión estratégica de la microempresa familiar Benigna´s Café, haciendo que la microempresa sea sostenible y más competitiva.</w:t>
            </w:r>
          </w:p>
        </w:tc>
        <w:tc>
          <w:tcPr>
            <w:tcW w:w="581" w:type="pct"/>
          </w:tcPr>
          <w:p w14:paraId="499A08A4" w14:textId="77777777" w:rsidR="00DE3CB3" w:rsidRPr="00CD111B" w:rsidRDefault="00DE3CB3" w:rsidP="0028333F">
            <w:pPr>
              <w:pStyle w:val="TextodeTablas"/>
              <w:rPr>
                <w:lang w:val="es-HN"/>
              </w:rPr>
            </w:pPr>
            <w:r w:rsidRPr="00CD111B">
              <w:rPr>
                <w:lang w:val="es-HN"/>
              </w:rPr>
              <w:t>Identificar la situación actual de la gestión de los procesos técnicos de producción y procesamiento de la microempresa Benignas Café.</w:t>
            </w:r>
          </w:p>
        </w:tc>
        <w:tc>
          <w:tcPr>
            <w:tcW w:w="599" w:type="pct"/>
            <w:vMerge w:val="restart"/>
          </w:tcPr>
          <w:p w14:paraId="354A580A" w14:textId="77777777" w:rsidR="00DE3CB3" w:rsidRPr="00CD111B" w:rsidRDefault="00DE3CB3" w:rsidP="0028333F">
            <w:pPr>
              <w:pStyle w:val="TextodeTablas"/>
              <w:rPr>
                <w:lang w:val="es-HN"/>
              </w:rPr>
            </w:pPr>
            <w:r w:rsidRPr="00CD111B">
              <w:rPr>
                <w:lang w:val="es-HN"/>
              </w:rPr>
              <w:t xml:space="preserve">-Capacidad de Operación </w:t>
            </w:r>
          </w:p>
          <w:p w14:paraId="00205705" w14:textId="77777777" w:rsidR="00DE3CB3" w:rsidRPr="00CD111B" w:rsidRDefault="00DE3CB3" w:rsidP="0028333F">
            <w:pPr>
              <w:pStyle w:val="TextodeTablas"/>
              <w:rPr>
                <w:lang w:val="es-HN"/>
              </w:rPr>
            </w:pPr>
          </w:p>
          <w:p w14:paraId="73B7170E" w14:textId="77777777" w:rsidR="00DE3CB3" w:rsidRPr="00CD111B" w:rsidRDefault="00DE3CB3" w:rsidP="0028333F">
            <w:pPr>
              <w:pStyle w:val="TextodeTablas"/>
              <w:rPr>
                <w:lang w:val="es-HN"/>
              </w:rPr>
            </w:pPr>
            <w:r w:rsidRPr="00CD111B">
              <w:rPr>
                <w:lang w:val="es-HN"/>
              </w:rPr>
              <w:t xml:space="preserve">– Análisis Comercial </w:t>
            </w:r>
          </w:p>
          <w:p w14:paraId="51FC75CA" w14:textId="77777777" w:rsidR="00DE3CB3" w:rsidRPr="00CD111B" w:rsidRDefault="00DE3CB3" w:rsidP="0028333F">
            <w:pPr>
              <w:pStyle w:val="TextodeTablas"/>
              <w:rPr>
                <w:lang w:val="es-HN"/>
              </w:rPr>
            </w:pPr>
          </w:p>
          <w:p w14:paraId="5D3F986E" w14:textId="77777777" w:rsidR="00DE3CB3" w:rsidRPr="00CD111B" w:rsidRDefault="00DE3CB3" w:rsidP="0028333F">
            <w:pPr>
              <w:pStyle w:val="TextodeTablas"/>
              <w:rPr>
                <w:lang w:val="es-HN"/>
              </w:rPr>
            </w:pPr>
            <w:r w:rsidRPr="00CD111B">
              <w:rPr>
                <w:lang w:val="es-HN"/>
              </w:rPr>
              <w:t xml:space="preserve">- Métodos de Dirección </w:t>
            </w:r>
          </w:p>
          <w:p w14:paraId="6BC789D4" w14:textId="77777777" w:rsidR="00DE3CB3" w:rsidRPr="00CD111B" w:rsidRDefault="00DE3CB3" w:rsidP="0028333F">
            <w:pPr>
              <w:pStyle w:val="TextodeTablas"/>
              <w:rPr>
                <w:lang w:val="es-HN"/>
              </w:rPr>
            </w:pPr>
          </w:p>
          <w:p w14:paraId="60FF69FF" w14:textId="77777777" w:rsidR="00DE3CB3" w:rsidRPr="00CD111B" w:rsidRDefault="00DE3CB3" w:rsidP="0028333F">
            <w:pPr>
              <w:pStyle w:val="TextodeTablas"/>
              <w:rPr>
                <w:lang w:val="es-HN"/>
              </w:rPr>
            </w:pPr>
            <w:r w:rsidRPr="00CD111B">
              <w:rPr>
                <w:lang w:val="es-HN"/>
              </w:rPr>
              <w:t xml:space="preserve">- Análisis </w:t>
            </w:r>
            <w:proofErr w:type="spellStart"/>
            <w:r w:rsidRPr="00CD111B">
              <w:rPr>
                <w:lang w:val="es-HN"/>
              </w:rPr>
              <w:t>Econo</w:t>
            </w:r>
            <w:proofErr w:type="spellEnd"/>
            <w:r w:rsidRPr="00CD111B">
              <w:rPr>
                <w:lang w:val="es-HN"/>
              </w:rPr>
              <w:t>-Financiero</w:t>
            </w:r>
          </w:p>
          <w:p w14:paraId="41924FB3" w14:textId="77777777" w:rsidR="00DE3CB3" w:rsidRPr="00CD111B" w:rsidRDefault="00DE3CB3" w:rsidP="0028333F">
            <w:pPr>
              <w:pStyle w:val="TextodeTablas"/>
              <w:rPr>
                <w:lang w:val="es-HN"/>
              </w:rPr>
            </w:pPr>
          </w:p>
          <w:p w14:paraId="25086DBB" w14:textId="77B9BCD8" w:rsidR="00DE3CB3" w:rsidRPr="00CD111B" w:rsidRDefault="00DE3CB3" w:rsidP="0028333F">
            <w:pPr>
              <w:pStyle w:val="TextodeTablas"/>
              <w:rPr>
                <w:lang w:val="es-HN"/>
              </w:rPr>
            </w:pPr>
            <w:r w:rsidRPr="00CD111B">
              <w:rPr>
                <w:lang w:val="es-HN"/>
              </w:rPr>
              <w:t>- Gestión Desarrollo</w:t>
            </w:r>
          </w:p>
        </w:tc>
        <w:tc>
          <w:tcPr>
            <w:tcW w:w="510" w:type="pct"/>
            <w:vMerge w:val="restart"/>
          </w:tcPr>
          <w:p w14:paraId="4F666165" w14:textId="77777777" w:rsidR="00DE3CB3" w:rsidRPr="00CD111B" w:rsidRDefault="00DE3CB3" w:rsidP="0028333F">
            <w:pPr>
              <w:pStyle w:val="TextodeTablas"/>
              <w:rPr>
                <w:lang w:val="es-HN"/>
              </w:rPr>
            </w:pPr>
            <w:r w:rsidRPr="00CD111B">
              <w:rPr>
                <w:lang w:val="es-HN"/>
              </w:rPr>
              <w:t>Productores de café de San Isidro, Intibucá, Honduras.</w:t>
            </w:r>
          </w:p>
        </w:tc>
        <w:tc>
          <w:tcPr>
            <w:tcW w:w="506" w:type="pct"/>
            <w:vMerge w:val="restart"/>
          </w:tcPr>
          <w:p w14:paraId="25B33DF4" w14:textId="77777777" w:rsidR="00DE3CB3" w:rsidRPr="00CD111B" w:rsidRDefault="00DE3CB3" w:rsidP="0028333F">
            <w:pPr>
              <w:pStyle w:val="TextodeTablas"/>
              <w:rPr>
                <w:lang w:val="es-HN"/>
              </w:rPr>
            </w:pPr>
            <w:r w:rsidRPr="00CD111B">
              <w:rPr>
                <w:lang w:val="es-HN"/>
              </w:rPr>
              <w:t xml:space="preserve">- Entrevistas – </w:t>
            </w:r>
          </w:p>
          <w:p w14:paraId="685C8072" w14:textId="77777777" w:rsidR="00DE3CB3" w:rsidRPr="00CD111B" w:rsidRDefault="00DE3CB3" w:rsidP="0028333F">
            <w:pPr>
              <w:pStyle w:val="TextodeTablas"/>
              <w:rPr>
                <w:lang w:val="es-HN"/>
              </w:rPr>
            </w:pPr>
            <w:r w:rsidRPr="00CD111B">
              <w:rPr>
                <w:lang w:val="es-HN"/>
              </w:rPr>
              <w:t>Encuestas cuantitativas</w:t>
            </w:r>
          </w:p>
        </w:tc>
        <w:tc>
          <w:tcPr>
            <w:tcW w:w="750" w:type="pct"/>
          </w:tcPr>
          <w:p w14:paraId="3FB88834" w14:textId="77777777" w:rsidR="00DE3CB3" w:rsidRPr="00CD111B" w:rsidRDefault="00DE3CB3" w:rsidP="0028333F">
            <w:pPr>
              <w:pStyle w:val="TextodeTablas"/>
              <w:rPr>
                <w:lang w:val="es-HN"/>
              </w:rPr>
            </w:pPr>
            <w:r w:rsidRPr="00CD111B">
              <w:rPr>
                <w:lang w:val="es-HN"/>
              </w:rPr>
              <w:t>Benigna's Café presenta una variedad en las prácticas de cultivo, con un enfoque en métodos tradicionales para pequeñas áreas y enfoques más eficientes para áreas más grandes.</w:t>
            </w:r>
          </w:p>
        </w:tc>
        <w:tc>
          <w:tcPr>
            <w:tcW w:w="480" w:type="pct"/>
          </w:tcPr>
          <w:p w14:paraId="254E1739" w14:textId="4C52A30D" w:rsidR="00DE3CB3" w:rsidRPr="00CD111B" w:rsidRDefault="00DE3CB3" w:rsidP="0028333F">
            <w:pPr>
              <w:pStyle w:val="TextodeTablas"/>
              <w:rPr>
                <w:lang w:val="es-HN"/>
              </w:rPr>
            </w:pPr>
            <w:r w:rsidRPr="00CD111B">
              <w:rPr>
                <w:lang w:val="es-HN"/>
              </w:rPr>
              <w:t>Estrategias para la Optimización de Procesos (2024-2028)</w:t>
            </w:r>
          </w:p>
          <w:p w14:paraId="3FDDA180" w14:textId="77777777" w:rsidR="00DE3CB3" w:rsidRPr="00CD111B" w:rsidRDefault="00DE3CB3" w:rsidP="0028333F">
            <w:pPr>
              <w:pStyle w:val="TextodeTablas"/>
              <w:rPr>
                <w:lang w:val="es-HN"/>
              </w:rPr>
            </w:pPr>
          </w:p>
        </w:tc>
        <w:tc>
          <w:tcPr>
            <w:tcW w:w="581" w:type="pct"/>
          </w:tcPr>
          <w:p w14:paraId="34898364" w14:textId="77777777" w:rsidR="00DE3CB3" w:rsidRPr="00CD111B" w:rsidRDefault="00DE3CB3" w:rsidP="0028333F">
            <w:pPr>
              <w:pStyle w:val="TextodeTablas"/>
              <w:rPr>
                <w:lang w:val="es-HN"/>
              </w:rPr>
            </w:pPr>
            <w:r w:rsidRPr="00CD111B">
              <w:rPr>
                <w:lang w:val="es-HN"/>
              </w:rPr>
              <w:t>Optimizar los procesos operativos para reducir costos, aumentar la calidad del producto y maximizar la rentabilidad.</w:t>
            </w:r>
          </w:p>
          <w:p w14:paraId="1A826FA4" w14:textId="77777777" w:rsidR="00DE3CB3" w:rsidRPr="00CD111B" w:rsidRDefault="00DE3CB3" w:rsidP="0028333F">
            <w:pPr>
              <w:pStyle w:val="TextodeTablas"/>
              <w:rPr>
                <w:lang w:val="es-HN"/>
              </w:rPr>
            </w:pPr>
          </w:p>
        </w:tc>
      </w:tr>
      <w:tr w:rsidR="00DE3CB3" w:rsidRPr="00CD111B" w14:paraId="689ACE38" w14:textId="77777777" w:rsidTr="67539AD3">
        <w:tc>
          <w:tcPr>
            <w:tcW w:w="496" w:type="pct"/>
            <w:vMerge/>
          </w:tcPr>
          <w:p w14:paraId="71FDA906" w14:textId="77777777" w:rsidR="00DE3CB3" w:rsidRPr="00CD111B" w:rsidRDefault="00DE3CB3" w:rsidP="0028333F">
            <w:pPr>
              <w:pStyle w:val="TextodeTablas"/>
              <w:rPr>
                <w:lang w:val="es-HN"/>
              </w:rPr>
            </w:pPr>
          </w:p>
        </w:tc>
        <w:tc>
          <w:tcPr>
            <w:tcW w:w="496" w:type="pct"/>
            <w:vMerge/>
          </w:tcPr>
          <w:p w14:paraId="2B4A4C22" w14:textId="77777777" w:rsidR="00DE3CB3" w:rsidRPr="00CD111B" w:rsidRDefault="00DE3CB3" w:rsidP="0028333F">
            <w:pPr>
              <w:pStyle w:val="TextodeTablas"/>
              <w:rPr>
                <w:lang w:val="es-HN"/>
              </w:rPr>
            </w:pPr>
          </w:p>
        </w:tc>
        <w:tc>
          <w:tcPr>
            <w:tcW w:w="581" w:type="pct"/>
          </w:tcPr>
          <w:p w14:paraId="5C577F0E" w14:textId="458DF37F" w:rsidR="00DE3CB3" w:rsidRPr="00CD111B" w:rsidRDefault="00FF39D4" w:rsidP="0028333F">
            <w:pPr>
              <w:pStyle w:val="TextodeTablas"/>
              <w:rPr>
                <w:lang w:val="es-HN"/>
              </w:rPr>
            </w:pPr>
            <w:r w:rsidRPr="00CD111B">
              <w:rPr>
                <w:lang w:val="es-HN"/>
              </w:rPr>
              <w:t>Analiza</w:t>
            </w:r>
            <w:r w:rsidR="00DE3CB3" w:rsidRPr="00CD111B">
              <w:rPr>
                <w:lang w:val="es-HN"/>
              </w:rPr>
              <w:t>r en la gestión actual de los procesos de comercialización de la microempresa Benignas Café.</w:t>
            </w:r>
          </w:p>
        </w:tc>
        <w:tc>
          <w:tcPr>
            <w:tcW w:w="599" w:type="pct"/>
            <w:vMerge/>
          </w:tcPr>
          <w:p w14:paraId="23B21999" w14:textId="77777777" w:rsidR="00DE3CB3" w:rsidRPr="00CD111B" w:rsidRDefault="00DE3CB3" w:rsidP="0028333F">
            <w:pPr>
              <w:pStyle w:val="TextodeTablas"/>
              <w:rPr>
                <w:lang w:val="es-HN"/>
              </w:rPr>
            </w:pPr>
          </w:p>
        </w:tc>
        <w:tc>
          <w:tcPr>
            <w:tcW w:w="510" w:type="pct"/>
            <w:vMerge/>
          </w:tcPr>
          <w:p w14:paraId="028CD070" w14:textId="77777777" w:rsidR="00DE3CB3" w:rsidRPr="00CD111B" w:rsidRDefault="00DE3CB3" w:rsidP="0028333F">
            <w:pPr>
              <w:pStyle w:val="TextodeTablas"/>
              <w:rPr>
                <w:lang w:val="es-HN"/>
              </w:rPr>
            </w:pPr>
          </w:p>
        </w:tc>
        <w:tc>
          <w:tcPr>
            <w:tcW w:w="506" w:type="pct"/>
            <w:vMerge/>
          </w:tcPr>
          <w:p w14:paraId="6F250199" w14:textId="77777777" w:rsidR="00DE3CB3" w:rsidRPr="00CD111B" w:rsidRDefault="00DE3CB3" w:rsidP="0028333F">
            <w:pPr>
              <w:pStyle w:val="TextodeTablas"/>
              <w:rPr>
                <w:lang w:val="es-HN"/>
              </w:rPr>
            </w:pPr>
          </w:p>
        </w:tc>
        <w:tc>
          <w:tcPr>
            <w:tcW w:w="750" w:type="pct"/>
          </w:tcPr>
          <w:p w14:paraId="79BB2B2A" w14:textId="77777777" w:rsidR="00DE3CB3" w:rsidRPr="00CD111B" w:rsidRDefault="00DE3CB3" w:rsidP="0028333F">
            <w:pPr>
              <w:pStyle w:val="TextodeTablas"/>
              <w:rPr>
                <w:lang w:val="es-HN"/>
              </w:rPr>
            </w:pPr>
            <w:r w:rsidRPr="00CD111B">
              <w:rPr>
                <w:lang w:val="es-HN"/>
              </w:rPr>
              <w:t>Influencia de la Calidad en la Comercialización: La comercialización en Benigna's Café se valora más en etapas avanzadas del procesamient</w:t>
            </w:r>
            <w:r w:rsidRPr="00CD111B">
              <w:rPr>
                <w:lang w:val="es-HN"/>
              </w:rPr>
              <w:lastRenderedPageBreak/>
              <w:t>o, destacando la importancia de estrategias que resalten el valor agregado del café.</w:t>
            </w:r>
          </w:p>
        </w:tc>
        <w:tc>
          <w:tcPr>
            <w:tcW w:w="480" w:type="pct"/>
            <w:vMerge w:val="restart"/>
          </w:tcPr>
          <w:p w14:paraId="1C73E046" w14:textId="77777777" w:rsidR="00DE3CB3" w:rsidRPr="00CD111B" w:rsidRDefault="00DE3CB3" w:rsidP="0028333F">
            <w:pPr>
              <w:pStyle w:val="TextodeTablas"/>
              <w:rPr>
                <w:lang w:val="es-HN"/>
              </w:rPr>
            </w:pPr>
          </w:p>
        </w:tc>
        <w:tc>
          <w:tcPr>
            <w:tcW w:w="581" w:type="pct"/>
          </w:tcPr>
          <w:p w14:paraId="246F9434" w14:textId="77777777" w:rsidR="00DE3CB3" w:rsidRPr="00CD111B" w:rsidRDefault="00DE3CB3" w:rsidP="0028333F">
            <w:pPr>
              <w:pStyle w:val="TextodeTablas"/>
              <w:rPr>
                <w:lang w:val="es-HN"/>
              </w:rPr>
            </w:pPr>
            <w:r w:rsidRPr="00CD111B">
              <w:rPr>
                <w:lang w:val="es-HN"/>
              </w:rPr>
              <w:t>Fortalecer las habilidades de liderazgo y fomentar prácticas de sostenibilidad ambiental y social en todas las operaciones.</w:t>
            </w:r>
          </w:p>
          <w:p w14:paraId="67956043" w14:textId="77777777" w:rsidR="00DE3CB3" w:rsidRPr="00CD111B" w:rsidRDefault="00DE3CB3" w:rsidP="0028333F">
            <w:pPr>
              <w:pStyle w:val="TextodeTablas"/>
              <w:rPr>
                <w:lang w:val="es-HN"/>
              </w:rPr>
            </w:pPr>
          </w:p>
        </w:tc>
      </w:tr>
      <w:tr w:rsidR="00DE3CB3" w:rsidRPr="00CD111B" w14:paraId="363480F8" w14:textId="77777777" w:rsidTr="67539AD3">
        <w:tc>
          <w:tcPr>
            <w:tcW w:w="496" w:type="pct"/>
            <w:vMerge/>
          </w:tcPr>
          <w:p w14:paraId="15E6190E" w14:textId="77777777" w:rsidR="00DE3CB3" w:rsidRPr="00CD111B" w:rsidRDefault="00DE3CB3" w:rsidP="0028333F">
            <w:pPr>
              <w:pStyle w:val="TextodeTablas"/>
              <w:rPr>
                <w:lang w:val="es-HN"/>
              </w:rPr>
            </w:pPr>
          </w:p>
        </w:tc>
        <w:tc>
          <w:tcPr>
            <w:tcW w:w="496" w:type="pct"/>
            <w:vMerge/>
          </w:tcPr>
          <w:p w14:paraId="375BF857" w14:textId="77777777" w:rsidR="00DE3CB3" w:rsidRPr="00CD111B" w:rsidRDefault="00DE3CB3" w:rsidP="0028333F">
            <w:pPr>
              <w:pStyle w:val="TextodeTablas"/>
              <w:rPr>
                <w:lang w:val="es-HN"/>
              </w:rPr>
            </w:pPr>
          </w:p>
        </w:tc>
        <w:tc>
          <w:tcPr>
            <w:tcW w:w="581" w:type="pct"/>
          </w:tcPr>
          <w:p w14:paraId="5E52FBAB" w14:textId="77777777" w:rsidR="00DE3CB3" w:rsidRPr="00CD111B" w:rsidRDefault="00DE3CB3" w:rsidP="0028333F">
            <w:pPr>
              <w:pStyle w:val="TextodeTablas"/>
              <w:rPr>
                <w:lang w:val="es-HN"/>
              </w:rPr>
            </w:pPr>
            <w:r w:rsidRPr="00CD111B">
              <w:rPr>
                <w:lang w:val="es-HN"/>
              </w:rPr>
              <w:t>Elaborar un análisis sobre qué tipo de liderazgos y competencias directivas hacen falta reforzar en todos los procesos la microempresa Benigna´s Café.</w:t>
            </w:r>
          </w:p>
        </w:tc>
        <w:tc>
          <w:tcPr>
            <w:tcW w:w="599" w:type="pct"/>
            <w:vMerge/>
          </w:tcPr>
          <w:p w14:paraId="308DB5B3" w14:textId="77777777" w:rsidR="00DE3CB3" w:rsidRPr="00CD111B" w:rsidRDefault="00DE3CB3" w:rsidP="0028333F">
            <w:pPr>
              <w:pStyle w:val="TextodeTablas"/>
              <w:rPr>
                <w:lang w:val="es-HN"/>
              </w:rPr>
            </w:pPr>
          </w:p>
        </w:tc>
        <w:tc>
          <w:tcPr>
            <w:tcW w:w="510" w:type="pct"/>
            <w:vMerge/>
          </w:tcPr>
          <w:p w14:paraId="4780610E" w14:textId="77777777" w:rsidR="00DE3CB3" w:rsidRPr="00CD111B" w:rsidRDefault="00DE3CB3" w:rsidP="0028333F">
            <w:pPr>
              <w:pStyle w:val="TextodeTablas"/>
              <w:rPr>
                <w:lang w:val="es-HN"/>
              </w:rPr>
            </w:pPr>
          </w:p>
        </w:tc>
        <w:tc>
          <w:tcPr>
            <w:tcW w:w="506" w:type="pct"/>
            <w:vMerge/>
          </w:tcPr>
          <w:p w14:paraId="23182570" w14:textId="77777777" w:rsidR="00DE3CB3" w:rsidRPr="00CD111B" w:rsidRDefault="00DE3CB3" w:rsidP="0028333F">
            <w:pPr>
              <w:pStyle w:val="TextodeTablas"/>
              <w:rPr>
                <w:lang w:val="es-HN"/>
              </w:rPr>
            </w:pPr>
          </w:p>
        </w:tc>
        <w:tc>
          <w:tcPr>
            <w:tcW w:w="750" w:type="pct"/>
          </w:tcPr>
          <w:p w14:paraId="7060FADF" w14:textId="77777777" w:rsidR="00DE3CB3" w:rsidRPr="00CD111B" w:rsidRDefault="00DE3CB3" w:rsidP="0028333F">
            <w:pPr>
              <w:pStyle w:val="TextodeTablas"/>
              <w:rPr>
                <w:lang w:val="es-HN"/>
              </w:rPr>
            </w:pPr>
            <w:r w:rsidRPr="00CD111B">
              <w:rPr>
                <w:lang w:val="es-HN"/>
              </w:rPr>
              <w:t>Necesidad de Liderazgo Innovador y Adaptativo: La gestión en Benigna's Café requiere liderazgos enfocados en la eficiencia de recursos y adaptación a cambios, para mejorar la productividad y responder a las dinámicas del mercado.</w:t>
            </w:r>
          </w:p>
          <w:p w14:paraId="53853E43" w14:textId="77777777" w:rsidR="00DE3CB3" w:rsidRPr="00CD111B" w:rsidRDefault="00DE3CB3" w:rsidP="0028333F">
            <w:pPr>
              <w:pStyle w:val="TextodeTablas"/>
              <w:rPr>
                <w:lang w:val="es-HN"/>
              </w:rPr>
            </w:pPr>
          </w:p>
        </w:tc>
        <w:tc>
          <w:tcPr>
            <w:tcW w:w="480" w:type="pct"/>
            <w:vMerge/>
          </w:tcPr>
          <w:p w14:paraId="39B276EB" w14:textId="77777777" w:rsidR="00DE3CB3" w:rsidRPr="00CD111B" w:rsidRDefault="00DE3CB3" w:rsidP="0028333F">
            <w:pPr>
              <w:pStyle w:val="TextodeTablas"/>
              <w:rPr>
                <w:lang w:val="es-HN"/>
              </w:rPr>
            </w:pPr>
          </w:p>
        </w:tc>
        <w:tc>
          <w:tcPr>
            <w:tcW w:w="581" w:type="pct"/>
          </w:tcPr>
          <w:p w14:paraId="0E88E267" w14:textId="77777777" w:rsidR="00DE3CB3" w:rsidRPr="00CD111B" w:rsidRDefault="00DE3CB3" w:rsidP="0028333F">
            <w:pPr>
              <w:pStyle w:val="TextodeTablas"/>
              <w:rPr>
                <w:lang w:val="es-HN"/>
              </w:rPr>
            </w:pPr>
            <w:r w:rsidRPr="00CD111B">
              <w:rPr>
                <w:lang w:val="es-HN"/>
              </w:rPr>
              <w:t>Aumentar los ingresos mediante estrategias de comercialización efectivas y expandir la presencia de la marca en el mercado.</w:t>
            </w:r>
          </w:p>
          <w:p w14:paraId="34623268" w14:textId="77777777" w:rsidR="00DE3CB3" w:rsidRPr="00CD111B" w:rsidRDefault="00DE3CB3" w:rsidP="0028333F">
            <w:pPr>
              <w:pStyle w:val="TextodeTablas"/>
              <w:rPr>
                <w:lang w:val="es-HN"/>
              </w:rPr>
            </w:pPr>
          </w:p>
        </w:tc>
      </w:tr>
      <w:tr w:rsidR="00DE3CB3" w:rsidRPr="00CD111B" w14:paraId="0B13AE67" w14:textId="77777777" w:rsidTr="67539AD3">
        <w:tc>
          <w:tcPr>
            <w:tcW w:w="496" w:type="pct"/>
            <w:vMerge/>
          </w:tcPr>
          <w:p w14:paraId="174484FC" w14:textId="77777777" w:rsidR="00DE3CB3" w:rsidRPr="00CD111B" w:rsidRDefault="00DE3CB3" w:rsidP="0028333F">
            <w:pPr>
              <w:pStyle w:val="TextodeTablas"/>
              <w:rPr>
                <w:lang w:val="es-HN"/>
              </w:rPr>
            </w:pPr>
          </w:p>
        </w:tc>
        <w:tc>
          <w:tcPr>
            <w:tcW w:w="496" w:type="pct"/>
            <w:vMerge/>
          </w:tcPr>
          <w:p w14:paraId="3AAE77B0" w14:textId="77777777" w:rsidR="00DE3CB3" w:rsidRPr="00CD111B" w:rsidRDefault="00DE3CB3" w:rsidP="0028333F">
            <w:pPr>
              <w:pStyle w:val="TextodeTablas"/>
              <w:rPr>
                <w:lang w:val="es-HN"/>
              </w:rPr>
            </w:pPr>
          </w:p>
        </w:tc>
        <w:tc>
          <w:tcPr>
            <w:tcW w:w="581" w:type="pct"/>
          </w:tcPr>
          <w:p w14:paraId="523260FF" w14:textId="77777777" w:rsidR="00DE3CB3" w:rsidRPr="00CD111B" w:rsidRDefault="00DE3CB3" w:rsidP="0028333F">
            <w:pPr>
              <w:pStyle w:val="TextodeTablas"/>
              <w:rPr>
                <w:lang w:val="es-HN"/>
              </w:rPr>
            </w:pPr>
            <w:r w:rsidRPr="00CD111B">
              <w:rPr>
                <w:lang w:val="es-HN"/>
              </w:rPr>
              <w:t xml:space="preserve">Analizar la gestión financiera permitiendo reforzar en los parámetros de sostenibilidad de la </w:t>
            </w:r>
            <w:r w:rsidRPr="00CD111B">
              <w:rPr>
                <w:lang w:val="es-HN"/>
              </w:rPr>
              <w:lastRenderedPageBreak/>
              <w:t>microempresa Benigna´s Café.</w:t>
            </w:r>
          </w:p>
        </w:tc>
        <w:tc>
          <w:tcPr>
            <w:tcW w:w="599" w:type="pct"/>
            <w:vMerge w:val="restart"/>
          </w:tcPr>
          <w:p w14:paraId="71BFEA1B" w14:textId="77777777" w:rsidR="00DE3CB3" w:rsidRPr="00CD111B" w:rsidRDefault="00DE3CB3" w:rsidP="0028333F">
            <w:pPr>
              <w:pStyle w:val="TextodeTablas"/>
              <w:rPr>
                <w:lang w:val="es-HN"/>
              </w:rPr>
            </w:pPr>
          </w:p>
        </w:tc>
        <w:tc>
          <w:tcPr>
            <w:tcW w:w="510" w:type="pct"/>
            <w:vMerge w:val="restart"/>
          </w:tcPr>
          <w:p w14:paraId="6A84F4FC" w14:textId="77777777" w:rsidR="00DE3CB3" w:rsidRPr="00CD111B" w:rsidRDefault="00DE3CB3" w:rsidP="0028333F">
            <w:pPr>
              <w:pStyle w:val="TextodeTablas"/>
              <w:rPr>
                <w:lang w:val="es-HN"/>
              </w:rPr>
            </w:pPr>
          </w:p>
        </w:tc>
        <w:tc>
          <w:tcPr>
            <w:tcW w:w="506" w:type="pct"/>
            <w:vMerge w:val="restart"/>
          </w:tcPr>
          <w:p w14:paraId="09B74609" w14:textId="77777777" w:rsidR="00DE3CB3" w:rsidRPr="00CD111B" w:rsidRDefault="00DE3CB3" w:rsidP="0028333F">
            <w:pPr>
              <w:pStyle w:val="TextodeTablas"/>
              <w:rPr>
                <w:lang w:val="es-HN"/>
              </w:rPr>
            </w:pPr>
          </w:p>
        </w:tc>
        <w:tc>
          <w:tcPr>
            <w:tcW w:w="750" w:type="pct"/>
          </w:tcPr>
          <w:p w14:paraId="57067C9E" w14:textId="77777777" w:rsidR="00DE3CB3" w:rsidRPr="00CD111B" w:rsidRDefault="00DE3CB3" w:rsidP="0028333F">
            <w:pPr>
              <w:pStyle w:val="TextodeTablas"/>
              <w:rPr>
                <w:lang w:val="es-HN"/>
              </w:rPr>
            </w:pPr>
            <w:r w:rsidRPr="00CD111B">
              <w:rPr>
                <w:lang w:val="es-HN"/>
              </w:rPr>
              <w:t xml:space="preserve">Sostenibilidad Financiera y Gestión Equilibrada: Una gestión financiera balanceada entre gastos </w:t>
            </w:r>
            <w:proofErr w:type="spellStart"/>
            <w:r w:rsidRPr="00CD111B">
              <w:rPr>
                <w:lang w:val="es-HN"/>
              </w:rPr>
              <w:t>y</w:t>
            </w:r>
            <w:proofErr w:type="spellEnd"/>
            <w:r w:rsidRPr="00CD111B">
              <w:rPr>
                <w:lang w:val="es-HN"/>
              </w:rPr>
              <w:t xml:space="preserve"> inversiones estratégicas </w:t>
            </w:r>
            <w:r w:rsidRPr="00CD111B">
              <w:rPr>
                <w:lang w:val="es-HN"/>
              </w:rPr>
              <w:lastRenderedPageBreak/>
              <w:t>es crucial para la sostenibilidad a largo plazo y rentabilidad de Benigna's Café.</w:t>
            </w:r>
          </w:p>
        </w:tc>
        <w:tc>
          <w:tcPr>
            <w:tcW w:w="480" w:type="pct"/>
            <w:vMerge w:val="restart"/>
          </w:tcPr>
          <w:p w14:paraId="2EE79FD4" w14:textId="77777777" w:rsidR="00DE3CB3" w:rsidRPr="00CD111B" w:rsidRDefault="00DE3CB3" w:rsidP="0028333F">
            <w:pPr>
              <w:pStyle w:val="TextodeTablas"/>
              <w:rPr>
                <w:lang w:val="es-HN"/>
              </w:rPr>
            </w:pPr>
          </w:p>
        </w:tc>
        <w:tc>
          <w:tcPr>
            <w:tcW w:w="581" w:type="pct"/>
          </w:tcPr>
          <w:p w14:paraId="06EB471C" w14:textId="77777777" w:rsidR="00DE3CB3" w:rsidRPr="00CD111B" w:rsidRDefault="00DE3CB3" w:rsidP="0028333F">
            <w:pPr>
              <w:pStyle w:val="TextodeTablas"/>
              <w:rPr>
                <w:lang w:val="es-HN"/>
              </w:rPr>
            </w:pPr>
            <w:r w:rsidRPr="00CD111B">
              <w:rPr>
                <w:lang w:val="es-HN"/>
              </w:rPr>
              <w:t xml:space="preserve">Establecer y ejecutar un plan estratégico claro para el periodo 2024-2028, enfocado en la mejora continua y la </w:t>
            </w:r>
            <w:r w:rsidRPr="00CD111B">
              <w:rPr>
                <w:lang w:val="es-HN"/>
              </w:rPr>
              <w:lastRenderedPageBreak/>
              <w:t>gestión financiera sostenible.</w:t>
            </w:r>
          </w:p>
        </w:tc>
      </w:tr>
      <w:tr w:rsidR="00DE3CB3" w:rsidRPr="00CD111B" w14:paraId="555625A5" w14:textId="77777777" w:rsidTr="67539AD3">
        <w:tc>
          <w:tcPr>
            <w:tcW w:w="496" w:type="pct"/>
            <w:vMerge/>
          </w:tcPr>
          <w:p w14:paraId="0D1665DC" w14:textId="77777777" w:rsidR="00DE3CB3" w:rsidRPr="00CD111B" w:rsidRDefault="00DE3CB3" w:rsidP="0028333F">
            <w:pPr>
              <w:pStyle w:val="TextodeTablas"/>
              <w:rPr>
                <w:lang w:val="es-HN"/>
              </w:rPr>
            </w:pPr>
          </w:p>
        </w:tc>
        <w:tc>
          <w:tcPr>
            <w:tcW w:w="496" w:type="pct"/>
            <w:vMerge/>
          </w:tcPr>
          <w:p w14:paraId="2F4E647E" w14:textId="77777777" w:rsidR="00DE3CB3" w:rsidRPr="00CD111B" w:rsidRDefault="00DE3CB3" w:rsidP="0028333F">
            <w:pPr>
              <w:pStyle w:val="TextodeTablas"/>
              <w:rPr>
                <w:lang w:val="es-HN"/>
              </w:rPr>
            </w:pPr>
          </w:p>
        </w:tc>
        <w:tc>
          <w:tcPr>
            <w:tcW w:w="581" w:type="pct"/>
          </w:tcPr>
          <w:p w14:paraId="6D71F8C2" w14:textId="77777777" w:rsidR="00DE3CB3" w:rsidRPr="00CD111B" w:rsidRDefault="00DE3CB3" w:rsidP="0028333F">
            <w:pPr>
              <w:pStyle w:val="TextodeTablas"/>
              <w:rPr>
                <w:lang w:val="es-HN"/>
              </w:rPr>
            </w:pPr>
            <w:r w:rsidRPr="00CD111B">
              <w:rPr>
                <w:lang w:val="es-HN"/>
              </w:rPr>
              <w:t>Diseñar un plan estratégico 2024-2028, mediante un instrumento que se adapte a las necesidades de la microempresa.</w:t>
            </w:r>
          </w:p>
        </w:tc>
        <w:tc>
          <w:tcPr>
            <w:tcW w:w="599" w:type="pct"/>
            <w:vMerge/>
          </w:tcPr>
          <w:p w14:paraId="48611327" w14:textId="77777777" w:rsidR="00DE3CB3" w:rsidRPr="00CD111B" w:rsidRDefault="00DE3CB3" w:rsidP="0028333F">
            <w:pPr>
              <w:pStyle w:val="TextodeTablas"/>
              <w:rPr>
                <w:lang w:val="es-HN"/>
              </w:rPr>
            </w:pPr>
          </w:p>
        </w:tc>
        <w:tc>
          <w:tcPr>
            <w:tcW w:w="510" w:type="pct"/>
            <w:vMerge/>
          </w:tcPr>
          <w:p w14:paraId="4F288F91" w14:textId="77777777" w:rsidR="00DE3CB3" w:rsidRPr="00CD111B" w:rsidRDefault="00DE3CB3" w:rsidP="0028333F">
            <w:pPr>
              <w:pStyle w:val="TextodeTablas"/>
              <w:rPr>
                <w:lang w:val="es-HN"/>
              </w:rPr>
            </w:pPr>
          </w:p>
        </w:tc>
        <w:tc>
          <w:tcPr>
            <w:tcW w:w="506" w:type="pct"/>
            <w:vMerge/>
          </w:tcPr>
          <w:p w14:paraId="621883B1" w14:textId="77777777" w:rsidR="00DE3CB3" w:rsidRPr="00CD111B" w:rsidRDefault="00DE3CB3" w:rsidP="0028333F">
            <w:pPr>
              <w:pStyle w:val="TextodeTablas"/>
              <w:rPr>
                <w:lang w:val="es-HN"/>
              </w:rPr>
            </w:pPr>
          </w:p>
        </w:tc>
        <w:tc>
          <w:tcPr>
            <w:tcW w:w="750" w:type="pct"/>
          </w:tcPr>
          <w:p w14:paraId="61810B38" w14:textId="77777777" w:rsidR="00DE3CB3" w:rsidRPr="00CD111B" w:rsidRDefault="00DE3CB3" w:rsidP="0028333F">
            <w:pPr>
              <w:pStyle w:val="TextodeTablas"/>
              <w:rPr>
                <w:lang w:val="es-HN"/>
              </w:rPr>
            </w:pPr>
          </w:p>
        </w:tc>
        <w:tc>
          <w:tcPr>
            <w:tcW w:w="480" w:type="pct"/>
            <w:vMerge/>
          </w:tcPr>
          <w:p w14:paraId="2E984F18" w14:textId="77777777" w:rsidR="00DE3CB3" w:rsidRPr="00CD111B" w:rsidRDefault="00DE3CB3" w:rsidP="0028333F">
            <w:pPr>
              <w:pStyle w:val="TextodeTablas"/>
              <w:rPr>
                <w:lang w:val="es-HN"/>
              </w:rPr>
            </w:pPr>
          </w:p>
        </w:tc>
        <w:tc>
          <w:tcPr>
            <w:tcW w:w="581" w:type="pct"/>
          </w:tcPr>
          <w:p w14:paraId="241F06D7" w14:textId="77777777" w:rsidR="00DE3CB3" w:rsidRPr="00CD111B" w:rsidRDefault="00DE3CB3" w:rsidP="0028333F">
            <w:pPr>
              <w:pStyle w:val="TextodeTablas"/>
              <w:rPr>
                <w:lang w:val="es-HN"/>
              </w:rPr>
            </w:pPr>
          </w:p>
        </w:tc>
      </w:tr>
    </w:tbl>
    <w:p w14:paraId="40C53C42" w14:textId="09CCC36E" w:rsidR="00DE3CB3" w:rsidRPr="00CD111B" w:rsidRDefault="00DE3CB3" w:rsidP="00DE3CB3">
      <w:pPr>
        <w:pStyle w:val="FuentedeFigurasyTablas"/>
        <w:rPr>
          <w:lang w:val="es-HN"/>
        </w:rPr>
      </w:pPr>
      <w:r w:rsidRPr="00CD111B">
        <w:rPr>
          <w:lang w:val="es-HN"/>
        </w:rPr>
        <w:t>Fuente: Elaboración Propia</w:t>
      </w:r>
    </w:p>
    <w:p w14:paraId="39AB638D" w14:textId="4411944C" w:rsidR="00DA1D36" w:rsidRPr="00CD111B" w:rsidRDefault="00245E4E" w:rsidP="0084413E">
      <w:pPr>
        <w:pStyle w:val="Ttulo2"/>
        <w:numPr>
          <w:ilvl w:val="1"/>
          <w:numId w:val="17"/>
        </w:numPr>
      </w:pPr>
      <w:bookmarkStart w:id="367" w:name="_Toc158656811"/>
      <w:r w:rsidRPr="00CD111B">
        <w:rPr>
          <w:caps w:val="0"/>
        </w:rPr>
        <w:t>SUGERENCIAS Y RECOMENDACIONES</w:t>
      </w:r>
      <w:bookmarkEnd w:id="367"/>
      <w:r w:rsidRPr="00CD111B">
        <w:rPr>
          <w:caps w:val="0"/>
        </w:rPr>
        <w:t xml:space="preserve"> </w:t>
      </w:r>
    </w:p>
    <w:p w14:paraId="10151B5B" w14:textId="1A6892C9" w:rsidR="004866B7" w:rsidRPr="00CD111B" w:rsidRDefault="004866B7" w:rsidP="004866B7">
      <w:pPr>
        <w:pStyle w:val="TextoPrincipal"/>
      </w:pPr>
      <w:r w:rsidRPr="00CD111B">
        <w:t xml:space="preserve">Se recomienda ir evaluando y familiarizándose con el Sistema de Gestión de Recursos Empresariales (ERP): SAP Business </w:t>
      </w:r>
      <w:proofErr w:type="spellStart"/>
      <w:r w:rsidRPr="00CD111B">
        <w:t>One</w:t>
      </w:r>
      <w:proofErr w:type="spellEnd"/>
      <w:r w:rsidRPr="00CD111B">
        <w:t xml:space="preserve">: Se implementará SAP Business </w:t>
      </w:r>
      <w:proofErr w:type="spellStart"/>
      <w:r w:rsidRPr="00CD111B">
        <w:t>One</w:t>
      </w:r>
      <w:proofErr w:type="spellEnd"/>
      <w:r w:rsidRPr="00CD111B">
        <w:t xml:space="preserve">, un sistema ERP reconocido por su capacidad </w:t>
      </w:r>
      <w:r w:rsidR="00DA1D36" w:rsidRPr="00CD111B">
        <w:t>p</w:t>
      </w:r>
      <w:r w:rsidRPr="00CD111B">
        <w:t>ara integrar y gestionar eficientemente las actividades de negocio clave. Este sistema proporcionará una visión integral del negocio y mejorará la toma de decisiones.</w:t>
      </w:r>
    </w:p>
    <w:p w14:paraId="14C72EAE" w14:textId="276F8E1D" w:rsidR="004866B7" w:rsidRPr="00CD111B" w:rsidRDefault="004866B7" w:rsidP="004866B7">
      <w:pPr>
        <w:pStyle w:val="TextoPrincipal"/>
      </w:pPr>
      <w:r w:rsidRPr="00CD111B">
        <w:t>Se recomienda evaluar Tecnología de Automatización: Se invertiría en soluciones de automatización robótica de ABB para optimizar procesos como la selección de granos y el empaquetado, lo cual aumentará la eficiencia y reducirá los costos operativos.</w:t>
      </w:r>
    </w:p>
    <w:p w14:paraId="25098536" w14:textId="62AD9344" w:rsidR="00CD111B" w:rsidRDefault="00531800" w:rsidP="006643EB">
      <w:pPr>
        <w:pStyle w:val="TextoPrincipal"/>
      </w:pPr>
      <w:r w:rsidRPr="00CD111B">
        <w:t xml:space="preserve">Marketing a los 5 años: </w:t>
      </w:r>
      <w:r w:rsidR="00DA1D36" w:rsidRPr="00CD111B">
        <w:t>Aumentar la inversión en marketing digital y convencional para</w:t>
      </w:r>
      <w:r w:rsidR="00882C2F" w:rsidRPr="00CD111B">
        <w:t xml:space="preserve"> mejor</w:t>
      </w:r>
      <w:r w:rsidR="00DA1D36" w:rsidRPr="00CD111B">
        <w:t xml:space="preserve"> visualización de la marca</w:t>
      </w:r>
      <w:r w:rsidR="00107B7D" w:rsidRPr="00CD111B">
        <w:t xml:space="preserve"> a mayores mercados</w:t>
      </w:r>
      <w:r w:rsidR="00DA1D36" w:rsidRPr="00CD111B">
        <w:t xml:space="preserve">. </w:t>
      </w:r>
      <w:r w:rsidR="00FF39D4" w:rsidRPr="00CD111B">
        <w:t>Al termino de los 5 años de mejoras</w:t>
      </w:r>
      <w:r w:rsidR="00882C2F" w:rsidRPr="00CD111B">
        <w:t>,</w:t>
      </w:r>
      <w:r w:rsidR="00FF39D4" w:rsidRPr="00CD111B">
        <w:t xml:space="preserve"> la empresa ya contará con </w:t>
      </w:r>
      <w:r w:rsidR="00882C2F" w:rsidRPr="00CD111B">
        <w:t xml:space="preserve">mejores </w:t>
      </w:r>
      <w:r w:rsidR="00FF39D4" w:rsidRPr="00CD111B">
        <w:t xml:space="preserve">recursos económicos y capital humano </w:t>
      </w:r>
      <w:r w:rsidR="00882C2F" w:rsidRPr="00CD111B">
        <w:t xml:space="preserve">especializado </w:t>
      </w:r>
      <w:r w:rsidR="00FF39D4" w:rsidRPr="00CD111B">
        <w:t xml:space="preserve">para poder pagar </w:t>
      </w:r>
      <w:r w:rsidR="00882C2F" w:rsidRPr="00CD111B">
        <w:t xml:space="preserve">mejores </w:t>
      </w:r>
      <w:r w:rsidR="00FF39D4" w:rsidRPr="00CD111B">
        <w:t xml:space="preserve">capacitaciones con programas vanguardistas y ser </w:t>
      </w:r>
      <w:r w:rsidR="00E30CD6" w:rsidRPr="00CD111B">
        <w:t>aún</w:t>
      </w:r>
      <w:r w:rsidR="00FF39D4" w:rsidRPr="00CD111B">
        <w:t xml:space="preserve"> </w:t>
      </w:r>
      <w:r w:rsidR="00E30CD6" w:rsidRPr="00CD111B">
        <w:t>más</w:t>
      </w:r>
      <w:r w:rsidR="00FF39D4" w:rsidRPr="00CD111B">
        <w:t xml:space="preserve"> competitivo.</w:t>
      </w:r>
    </w:p>
    <w:p w14:paraId="5E6A9664" w14:textId="77777777" w:rsidR="00CD111B" w:rsidRPr="00CD111B" w:rsidRDefault="00CD111B" w:rsidP="00050831">
      <w:pPr>
        <w:pStyle w:val="TextoPrincipal"/>
        <w:ind w:firstLine="0"/>
      </w:pPr>
    </w:p>
    <w:p w14:paraId="3966912B" w14:textId="07C0E4CA" w:rsidR="00640979" w:rsidRPr="00CD111B" w:rsidRDefault="659726DC">
      <w:pPr>
        <w:pStyle w:val="Ttulo1"/>
      </w:pPr>
      <w:bookmarkStart w:id="368" w:name="_Toc158656812"/>
      <w:r w:rsidRPr="00CD111B">
        <w:lastRenderedPageBreak/>
        <w:t>ANEXOS</w:t>
      </w:r>
      <w:bookmarkEnd w:id="368"/>
    </w:p>
    <w:p w14:paraId="24EB5F43" w14:textId="71D7BC82" w:rsidR="00640979" w:rsidRPr="00653EBC" w:rsidRDefault="00653EBC" w:rsidP="00653EBC">
      <w:pPr>
        <w:pStyle w:val="Descripcin"/>
        <w:rPr>
          <w:i w:val="0"/>
          <w:iCs w:val="0"/>
          <w:color w:val="auto"/>
          <w:sz w:val="24"/>
          <w:szCs w:val="24"/>
        </w:rPr>
      </w:pPr>
      <w:bookmarkStart w:id="369" w:name="_Toc158225561"/>
      <w:r w:rsidRPr="00653EBC">
        <w:rPr>
          <w:b/>
          <w:bCs/>
          <w:i w:val="0"/>
          <w:iCs w:val="0"/>
          <w:color w:val="auto"/>
          <w:sz w:val="24"/>
          <w:szCs w:val="24"/>
        </w:rPr>
        <w:t xml:space="preserve">Anexo  </w:t>
      </w:r>
      <w:r w:rsidRPr="00653EBC">
        <w:rPr>
          <w:b/>
          <w:bCs/>
          <w:i w:val="0"/>
          <w:iCs w:val="0"/>
          <w:color w:val="auto"/>
          <w:sz w:val="24"/>
          <w:szCs w:val="24"/>
        </w:rPr>
        <w:fldChar w:fldCharType="begin"/>
      </w:r>
      <w:r w:rsidRPr="00653EBC">
        <w:rPr>
          <w:b/>
          <w:bCs/>
          <w:i w:val="0"/>
          <w:iCs w:val="0"/>
          <w:color w:val="auto"/>
          <w:sz w:val="24"/>
          <w:szCs w:val="24"/>
        </w:rPr>
        <w:instrText xml:space="preserve"> SEQ Anexo_ \* ARABIC </w:instrText>
      </w:r>
      <w:r w:rsidRPr="00653EBC">
        <w:rPr>
          <w:b/>
          <w:bCs/>
          <w:i w:val="0"/>
          <w:iCs w:val="0"/>
          <w:color w:val="auto"/>
          <w:sz w:val="24"/>
          <w:szCs w:val="24"/>
        </w:rPr>
        <w:fldChar w:fldCharType="separate"/>
      </w:r>
      <w:r w:rsidR="00BD45AF">
        <w:rPr>
          <w:b/>
          <w:bCs/>
          <w:i w:val="0"/>
          <w:iCs w:val="0"/>
          <w:noProof/>
          <w:color w:val="auto"/>
          <w:sz w:val="24"/>
          <w:szCs w:val="24"/>
        </w:rPr>
        <w:t>1</w:t>
      </w:r>
      <w:r w:rsidRPr="00653EBC">
        <w:rPr>
          <w:b/>
          <w:bCs/>
          <w:i w:val="0"/>
          <w:iCs w:val="0"/>
          <w:color w:val="auto"/>
          <w:sz w:val="24"/>
          <w:szCs w:val="24"/>
        </w:rPr>
        <w:fldChar w:fldCharType="end"/>
      </w:r>
      <w:r w:rsidRPr="00653EBC">
        <w:rPr>
          <w:b/>
          <w:bCs/>
          <w:i w:val="0"/>
          <w:iCs w:val="0"/>
          <w:color w:val="auto"/>
          <w:sz w:val="24"/>
          <w:szCs w:val="24"/>
        </w:rPr>
        <w:t>:</w:t>
      </w:r>
      <w:r w:rsidRPr="00653EBC">
        <w:rPr>
          <w:i w:val="0"/>
          <w:iCs w:val="0"/>
          <w:color w:val="auto"/>
          <w:sz w:val="24"/>
          <w:szCs w:val="24"/>
        </w:rPr>
        <w:t xml:space="preserve"> Entrevista Cualitativa</w:t>
      </w:r>
      <w:bookmarkEnd w:id="369"/>
    </w:p>
    <w:p w14:paraId="7E200DAE" w14:textId="18D650B6" w:rsidR="00514881" w:rsidRPr="00CD111B" w:rsidRDefault="546F7221" w:rsidP="001D17BF">
      <w:pPr>
        <w:pStyle w:val="TextoPrincipal"/>
      </w:pPr>
      <w:r w:rsidRPr="00CD111B">
        <w:t>Se</w:t>
      </w:r>
      <w:r w:rsidR="4507EDFB" w:rsidRPr="00CD111B">
        <w:t xml:space="preserve"> describe</w:t>
      </w:r>
      <w:r w:rsidR="54EC73E5" w:rsidRPr="00CD111B">
        <w:t xml:space="preserve"> guía</w:t>
      </w:r>
      <w:r w:rsidR="22138796" w:rsidRPr="00CD111B">
        <w:t xml:space="preserve"> de</w:t>
      </w:r>
      <w:r w:rsidR="54EC73E5" w:rsidRPr="00CD111B">
        <w:t xml:space="preserve"> preguntas de entrevista</w:t>
      </w:r>
      <w:r w:rsidR="74145F21" w:rsidRPr="00CD111B">
        <w:t>,</w:t>
      </w:r>
      <w:r w:rsidR="31912EEA" w:rsidRPr="00CD111B">
        <w:t xml:space="preserve"> </w:t>
      </w:r>
      <w:r w:rsidR="2F8D15AE" w:rsidRPr="00CD111B">
        <w:t xml:space="preserve">a </w:t>
      </w:r>
      <w:r w:rsidR="4507EDFB" w:rsidRPr="00CD111B">
        <w:t>aplica</w:t>
      </w:r>
      <w:r w:rsidR="0F4FC4E8" w:rsidRPr="00CD111B">
        <w:t>r</w:t>
      </w:r>
      <w:r w:rsidR="4507EDFB" w:rsidRPr="00CD111B">
        <w:t xml:space="preserve"> a </w:t>
      </w:r>
      <w:r w:rsidR="00FF39D4" w:rsidRPr="00CD111B">
        <w:t xml:space="preserve">2 dueños de microempresa Benignas Café y </w:t>
      </w:r>
      <w:r w:rsidR="4507EDFB" w:rsidRPr="00CD111B">
        <w:t>10 p</w:t>
      </w:r>
      <w:r w:rsidR="4BAA86BE" w:rsidRPr="00CD111B">
        <w:t>roductores</w:t>
      </w:r>
      <w:r w:rsidR="6101591C" w:rsidRPr="00CD111B">
        <w:t xml:space="preserve">. </w:t>
      </w:r>
    </w:p>
    <w:p w14:paraId="6F63023B" w14:textId="4459844C" w:rsidR="008273C1" w:rsidRPr="00CD111B" w:rsidRDefault="008273C1" w:rsidP="006F583B">
      <w:pPr>
        <w:pStyle w:val="TextoPrincipal"/>
      </w:pPr>
    </w:p>
    <w:p w14:paraId="498727F3" w14:textId="77777777" w:rsidR="008273C1" w:rsidRPr="00CD111B" w:rsidRDefault="008273C1" w:rsidP="008273C1">
      <w:pPr>
        <w:pStyle w:val="TextoPrincipal"/>
        <w:rPr>
          <w:b/>
          <w:bCs/>
        </w:rPr>
      </w:pPr>
      <w:r w:rsidRPr="00CD111B">
        <w:rPr>
          <w:b/>
          <w:bCs/>
        </w:rPr>
        <w:t>Entrevista a Productores de Café</w:t>
      </w:r>
    </w:p>
    <w:p w14:paraId="611477E2" w14:textId="3D719FAE" w:rsidR="008273C1" w:rsidRPr="00CD111B" w:rsidRDefault="008273C1" w:rsidP="008273C1">
      <w:pPr>
        <w:pStyle w:val="TextoPrincipal"/>
      </w:pPr>
      <w:r w:rsidRPr="00CD111B">
        <w:rPr>
          <w:b/>
          <w:bCs/>
        </w:rPr>
        <w:t>Fecha:</w:t>
      </w:r>
      <w:r w:rsidRPr="00CD111B">
        <w:t xml:space="preserve"> 9 de </w:t>
      </w:r>
      <w:r w:rsidR="00FF39D4" w:rsidRPr="00CD111B">
        <w:t>diciembre</w:t>
      </w:r>
      <w:r w:rsidRPr="00CD111B">
        <w:t xml:space="preserve"> 2023</w:t>
      </w:r>
    </w:p>
    <w:p w14:paraId="6947F470" w14:textId="77777777" w:rsidR="008273C1" w:rsidRPr="00CD111B" w:rsidRDefault="008273C1" w:rsidP="008273C1">
      <w:pPr>
        <w:pStyle w:val="TextoPrincipal"/>
      </w:pPr>
      <w:r w:rsidRPr="00CD111B">
        <w:t>Sección 1: Información General del Cultivo</w:t>
      </w:r>
    </w:p>
    <w:p w14:paraId="087956A4" w14:textId="77777777" w:rsidR="008273C1" w:rsidRPr="00CD111B" w:rsidRDefault="008273C1" w:rsidP="0084413E">
      <w:pPr>
        <w:pStyle w:val="TextoPrincipal"/>
        <w:numPr>
          <w:ilvl w:val="0"/>
          <w:numId w:val="22"/>
        </w:numPr>
      </w:pPr>
      <w:r w:rsidRPr="00CD111B">
        <w:rPr>
          <w:b/>
          <w:bCs/>
        </w:rPr>
        <w:t>Tipo de Tenencia de la Tierra</w:t>
      </w:r>
    </w:p>
    <w:p w14:paraId="31FD7EE9" w14:textId="77777777" w:rsidR="008273C1" w:rsidRPr="00CD111B" w:rsidRDefault="008273C1" w:rsidP="0084413E">
      <w:pPr>
        <w:pStyle w:val="TextoPrincipal"/>
        <w:numPr>
          <w:ilvl w:val="1"/>
          <w:numId w:val="22"/>
        </w:numPr>
      </w:pPr>
      <w:r w:rsidRPr="00CD111B">
        <w:t>¿Cuál es el tipo de tenencia de la tierra donde cultiva café?</w:t>
      </w:r>
    </w:p>
    <w:p w14:paraId="64FA865C" w14:textId="259A9A78" w:rsidR="008273C1" w:rsidRPr="00CD111B" w:rsidRDefault="008273C1" w:rsidP="0084413E">
      <w:pPr>
        <w:pStyle w:val="TextoPrincipal"/>
        <w:numPr>
          <w:ilvl w:val="2"/>
          <w:numId w:val="22"/>
        </w:numPr>
      </w:pPr>
      <w:r w:rsidRPr="00CD111B">
        <w:object w:dxaOrig="225" w:dyaOrig="225" w14:anchorId="1F374C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8" type="#_x0000_t75" style="width:20.55pt;height:17.85pt" o:ole="">
            <v:imagedata r:id="rId47" o:title=""/>
          </v:shape>
          <w:control r:id="rId48" w:name="DefaultOcxName40" w:shapeid="_x0000_i1098"/>
        </w:object>
      </w:r>
      <w:r w:rsidRPr="00CD111B">
        <w:t>Rentada</w:t>
      </w:r>
    </w:p>
    <w:p w14:paraId="7A016FD4" w14:textId="26EA70C1" w:rsidR="008273C1" w:rsidRPr="00CD111B" w:rsidRDefault="008273C1" w:rsidP="0084413E">
      <w:pPr>
        <w:pStyle w:val="TextoPrincipal"/>
        <w:numPr>
          <w:ilvl w:val="2"/>
          <w:numId w:val="22"/>
        </w:numPr>
      </w:pPr>
      <w:r w:rsidRPr="00CD111B">
        <w:object w:dxaOrig="225" w:dyaOrig="225" w14:anchorId="2790E312">
          <v:shape id="_x0000_i1101" type="#_x0000_t75" style="width:20.55pt;height:17.85pt" o:ole="">
            <v:imagedata r:id="rId47" o:title=""/>
          </v:shape>
          <w:control r:id="rId49" w:name="DefaultOcxName110" w:shapeid="_x0000_i1101"/>
        </w:object>
      </w:r>
      <w:r w:rsidRPr="00CD111B">
        <w:t>Propia</w:t>
      </w:r>
    </w:p>
    <w:p w14:paraId="242C1440" w14:textId="77777777" w:rsidR="008273C1" w:rsidRPr="00CD111B" w:rsidRDefault="008273C1" w:rsidP="0084413E">
      <w:pPr>
        <w:pStyle w:val="TextoPrincipal"/>
        <w:numPr>
          <w:ilvl w:val="1"/>
          <w:numId w:val="22"/>
        </w:numPr>
      </w:pPr>
      <w:r w:rsidRPr="00CD111B">
        <w:rPr>
          <w:i/>
          <w:iCs/>
        </w:rPr>
        <w:t>Respuesta necesaria. Opción única.</w:t>
      </w:r>
    </w:p>
    <w:p w14:paraId="4A119505" w14:textId="77777777" w:rsidR="008273C1" w:rsidRPr="00CD111B" w:rsidRDefault="008273C1" w:rsidP="0084413E">
      <w:pPr>
        <w:pStyle w:val="TextoPrincipal"/>
        <w:numPr>
          <w:ilvl w:val="0"/>
          <w:numId w:val="22"/>
        </w:numPr>
      </w:pPr>
      <w:r w:rsidRPr="00CD111B">
        <w:rPr>
          <w:b/>
          <w:bCs/>
        </w:rPr>
        <w:t>Producción de Café Orgánico</w:t>
      </w:r>
    </w:p>
    <w:p w14:paraId="1F8EBC62" w14:textId="77777777" w:rsidR="008273C1" w:rsidRPr="00CD111B" w:rsidRDefault="008273C1" w:rsidP="0084413E">
      <w:pPr>
        <w:pStyle w:val="TextoPrincipal"/>
        <w:numPr>
          <w:ilvl w:val="1"/>
          <w:numId w:val="22"/>
        </w:numPr>
      </w:pPr>
      <w:r w:rsidRPr="00CD111B">
        <w:t>¿Produce usted café orgánico?</w:t>
      </w:r>
    </w:p>
    <w:p w14:paraId="41DDADBB" w14:textId="5645C46E" w:rsidR="008273C1" w:rsidRPr="00CD111B" w:rsidRDefault="008273C1" w:rsidP="0084413E">
      <w:pPr>
        <w:pStyle w:val="TextoPrincipal"/>
        <w:numPr>
          <w:ilvl w:val="2"/>
          <w:numId w:val="22"/>
        </w:numPr>
      </w:pPr>
      <w:r w:rsidRPr="00CD111B">
        <w:object w:dxaOrig="225" w:dyaOrig="225" w14:anchorId="7C63F19E">
          <v:shape id="_x0000_i1104" type="#_x0000_t75" style="width:20.55pt;height:17.85pt" o:ole="">
            <v:imagedata r:id="rId47" o:title=""/>
          </v:shape>
          <w:control r:id="rId50" w:name="DefaultOcxName210" w:shapeid="_x0000_i1104"/>
        </w:object>
      </w:r>
      <w:r w:rsidRPr="00CD111B">
        <w:t>Sí</w:t>
      </w:r>
    </w:p>
    <w:p w14:paraId="705EA643" w14:textId="0B5D3118" w:rsidR="008273C1" w:rsidRPr="00CD111B" w:rsidRDefault="008273C1" w:rsidP="0084413E">
      <w:pPr>
        <w:pStyle w:val="TextoPrincipal"/>
        <w:numPr>
          <w:ilvl w:val="2"/>
          <w:numId w:val="22"/>
        </w:numPr>
      </w:pPr>
      <w:r w:rsidRPr="00CD111B">
        <w:object w:dxaOrig="225" w:dyaOrig="225" w14:anchorId="21393090">
          <v:shape id="_x0000_i1107" type="#_x0000_t75" style="width:20.55pt;height:17.85pt" o:ole="">
            <v:imagedata r:id="rId47" o:title=""/>
          </v:shape>
          <w:control r:id="rId51" w:name="DefaultOcxName39" w:shapeid="_x0000_i1107"/>
        </w:object>
      </w:r>
      <w:r w:rsidRPr="00CD111B">
        <w:t>No</w:t>
      </w:r>
    </w:p>
    <w:p w14:paraId="7A1D558B" w14:textId="77777777" w:rsidR="008273C1" w:rsidRPr="00CD111B" w:rsidRDefault="008273C1" w:rsidP="0084413E">
      <w:pPr>
        <w:pStyle w:val="TextoPrincipal"/>
        <w:numPr>
          <w:ilvl w:val="1"/>
          <w:numId w:val="22"/>
        </w:numPr>
      </w:pPr>
      <w:r w:rsidRPr="00CD111B">
        <w:rPr>
          <w:i/>
          <w:iCs/>
        </w:rPr>
        <w:t>Respuesta necesaria. Opción única.</w:t>
      </w:r>
    </w:p>
    <w:p w14:paraId="5267A36A" w14:textId="77777777" w:rsidR="008273C1" w:rsidRPr="00CD111B" w:rsidRDefault="008273C1" w:rsidP="0084413E">
      <w:pPr>
        <w:pStyle w:val="TextoPrincipal"/>
        <w:numPr>
          <w:ilvl w:val="0"/>
          <w:numId w:val="22"/>
        </w:numPr>
      </w:pPr>
      <w:r w:rsidRPr="00CD111B">
        <w:rPr>
          <w:b/>
          <w:bCs/>
        </w:rPr>
        <w:t>Producción de Café Especializado</w:t>
      </w:r>
    </w:p>
    <w:p w14:paraId="6CF50554" w14:textId="77777777" w:rsidR="008273C1" w:rsidRPr="00CD111B" w:rsidRDefault="008273C1" w:rsidP="0084413E">
      <w:pPr>
        <w:pStyle w:val="TextoPrincipal"/>
        <w:numPr>
          <w:ilvl w:val="1"/>
          <w:numId w:val="22"/>
        </w:numPr>
      </w:pPr>
      <w:r w:rsidRPr="00CD111B">
        <w:t>¿Produce usted algún tipo de café especializado o similar a la taza excelencia?</w:t>
      </w:r>
    </w:p>
    <w:p w14:paraId="0EDA4FF8" w14:textId="0F7C35D9" w:rsidR="008273C1" w:rsidRPr="00CD111B" w:rsidRDefault="008273C1" w:rsidP="0084413E">
      <w:pPr>
        <w:pStyle w:val="TextoPrincipal"/>
        <w:numPr>
          <w:ilvl w:val="2"/>
          <w:numId w:val="22"/>
        </w:numPr>
      </w:pPr>
      <w:r w:rsidRPr="00CD111B">
        <w:object w:dxaOrig="225" w:dyaOrig="225" w14:anchorId="2A08C906">
          <v:shape id="_x0000_i1110" type="#_x0000_t75" style="width:20.55pt;height:17.85pt" o:ole="">
            <v:imagedata r:id="rId47" o:title=""/>
          </v:shape>
          <w:control r:id="rId52" w:name="DefaultOcxName41" w:shapeid="_x0000_i1110"/>
        </w:object>
      </w:r>
      <w:r w:rsidRPr="00CD111B">
        <w:t>Sí</w:t>
      </w:r>
    </w:p>
    <w:p w14:paraId="683A98A9" w14:textId="0F040522" w:rsidR="008273C1" w:rsidRPr="00CD111B" w:rsidRDefault="008273C1" w:rsidP="0084413E">
      <w:pPr>
        <w:pStyle w:val="TextoPrincipal"/>
        <w:numPr>
          <w:ilvl w:val="2"/>
          <w:numId w:val="22"/>
        </w:numPr>
      </w:pPr>
      <w:r w:rsidRPr="00CD111B">
        <w:object w:dxaOrig="225" w:dyaOrig="225" w14:anchorId="2E14B450">
          <v:shape id="_x0000_i1113" type="#_x0000_t75" style="width:20.55pt;height:17.85pt" o:ole="">
            <v:imagedata r:id="rId47" o:title=""/>
          </v:shape>
          <w:control r:id="rId53" w:name="DefaultOcxName51" w:shapeid="_x0000_i1113"/>
        </w:object>
      </w:r>
      <w:r w:rsidRPr="00CD111B">
        <w:t>No</w:t>
      </w:r>
    </w:p>
    <w:p w14:paraId="75C3E2DC" w14:textId="461D195D" w:rsidR="001E56DC" w:rsidRPr="00CD111B" w:rsidRDefault="008273C1" w:rsidP="00E30CD6">
      <w:pPr>
        <w:pStyle w:val="TextoPrincipal"/>
        <w:numPr>
          <w:ilvl w:val="1"/>
          <w:numId w:val="22"/>
        </w:numPr>
      </w:pPr>
      <w:r w:rsidRPr="00CD111B">
        <w:rPr>
          <w:i/>
          <w:iCs/>
        </w:rPr>
        <w:t>Respuesta necesaria. Opción única.</w:t>
      </w:r>
    </w:p>
    <w:p w14:paraId="252E85B3" w14:textId="77777777" w:rsidR="008273C1" w:rsidRPr="00CD111B" w:rsidRDefault="008273C1" w:rsidP="0084413E">
      <w:pPr>
        <w:pStyle w:val="TextoPrincipal"/>
        <w:numPr>
          <w:ilvl w:val="0"/>
          <w:numId w:val="22"/>
        </w:numPr>
      </w:pPr>
      <w:r w:rsidRPr="00CD111B">
        <w:rPr>
          <w:b/>
          <w:bCs/>
        </w:rPr>
        <w:lastRenderedPageBreak/>
        <w:t>Antigüedad del Cultivo de Café</w:t>
      </w:r>
    </w:p>
    <w:p w14:paraId="04CBF45B" w14:textId="77777777" w:rsidR="008273C1" w:rsidRPr="00CD111B" w:rsidRDefault="008273C1" w:rsidP="0084413E">
      <w:pPr>
        <w:pStyle w:val="TextoPrincipal"/>
        <w:numPr>
          <w:ilvl w:val="1"/>
          <w:numId w:val="22"/>
        </w:numPr>
      </w:pPr>
      <w:r w:rsidRPr="00CD111B">
        <w:t>¿Cuántos años de antigüedad tiene su cultivo de café?</w:t>
      </w:r>
    </w:p>
    <w:p w14:paraId="1F69EFBF" w14:textId="0747BC4E" w:rsidR="008273C1" w:rsidRPr="00CD111B" w:rsidRDefault="008273C1" w:rsidP="0084413E">
      <w:pPr>
        <w:pStyle w:val="TextoPrincipal"/>
        <w:numPr>
          <w:ilvl w:val="2"/>
          <w:numId w:val="22"/>
        </w:numPr>
      </w:pPr>
      <w:r w:rsidRPr="00CD111B">
        <w:object w:dxaOrig="225" w:dyaOrig="225" w14:anchorId="6B561F53">
          <v:shape id="_x0000_i1116" type="#_x0000_t75" style="width:20.55pt;height:17.85pt" o:ole="">
            <v:imagedata r:id="rId47" o:title=""/>
          </v:shape>
          <w:control r:id="rId54" w:name="DefaultOcxName61" w:shapeid="_x0000_i1116"/>
        </w:object>
      </w:r>
      <w:r w:rsidRPr="00CD111B">
        <w:t>5 años o menos</w:t>
      </w:r>
    </w:p>
    <w:p w14:paraId="3E1F3E11" w14:textId="7B900C61" w:rsidR="008273C1" w:rsidRPr="00CD111B" w:rsidRDefault="008273C1" w:rsidP="0084413E">
      <w:pPr>
        <w:pStyle w:val="TextoPrincipal"/>
        <w:numPr>
          <w:ilvl w:val="2"/>
          <w:numId w:val="22"/>
        </w:numPr>
      </w:pPr>
      <w:r w:rsidRPr="00CD111B">
        <w:object w:dxaOrig="225" w:dyaOrig="225" w14:anchorId="61FCB12E">
          <v:shape id="_x0000_i1119" type="#_x0000_t75" style="width:20.55pt;height:17.85pt" o:ole="">
            <v:imagedata r:id="rId47" o:title=""/>
          </v:shape>
          <w:control r:id="rId55" w:name="DefaultOcxName71" w:shapeid="_x0000_i1119"/>
        </w:object>
      </w:r>
      <w:r w:rsidRPr="00CD111B">
        <w:t>6 - 10 años</w:t>
      </w:r>
    </w:p>
    <w:p w14:paraId="4F9CD72F" w14:textId="64027EFD" w:rsidR="008273C1" w:rsidRPr="00CD111B" w:rsidRDefault="008273C1" w:rsidP="0084413E">
      <w:pPr>
        <w:pStyle w:val="TextoPrincipal"/>
        <w:numPr>
          <w:ilvl w:val="2"/>
          <w:numId w:val="22"/>
        </w:numPr>
      </w:pPr>
      <w:r w:rsidRPr="00CD111B">
        <w:object w:dxaOrig="225" w:dyaOrig="225" w14:anchorId="36261FA2">
          <v:shape id="_x0000_i1122" type="#_x0000_t75" style="width:20.55pt;height:17.85pt" o:ole="">
            <v:imagedata r:id="rId47" o:title=""/>
          </v:shape>
          <w:control r:id="rId56" w:name="DefaultOcxName81" w:shapeid="_x0000_i1122"/>
        </w:object>
      </w:r>
      <w:r w:rsidRPr="00CD111B">
        <w:t>11 - 15 años</w:t>
      </w:r>
    </w:p>
    <w:p w14:paraId="4EF80B14" w14:textId="2D13432D" w:rsidR="008273C1" w:rsidRPr="00CD111B" w:rsidRDefault="008273C1" w:rsidP="0084413E">
      <w:pPr>
        <w:pStyle w:val="TextoPrincipal"/>
        <w:numPr>
          <w:ilvl w:val="2"/>
          <w:numId w:val="22"/>
        </w:numPr>
      </w:pPr>
      <w:r w:rsidRPr="00CD111B">
        <w:object w:dxaOrig="225" w:dyaOrig="225" w14:anchorId="6F984F3C">
          <v:shape id="_x0000_i1125" type="#_x0000_t75" style="width:20.55pt;height:17.85pt" o:ole="">
            <v:imagedata r:id="rId47" o:title=""/>
          </v:shape>
          <w:control r:id="rId57" w:name="DefaultOcxName91" w:shapeid="_x0000_i1125"/>
        </w:object>
      </w:r>
      <w:r w:rsidRPr="00CD111B">
        <w:t>Más de 15 años</w:t>
      </w:r>
    </w:p>
    <w:p w14:paraId="1CCDD26A" w14:textId="77777777" w:rsidR="008273C1" w:rsidRPr="00CD111B" w:rsidRDefault="008273C1" w:rsidP="0084413E">
      <w:pPr>
        <w:pStyle w:val="TextoPrincipal"/>
        <w:numPr>
          <w:ilvl w:val="1"/>
          <w:numId w:val="22"/>
        </w:numPr>
      </w:pPr>
      <w:r w:rsidRPr="00CD111B">
        <w:rPr>
          <w:i/>
          <w:iCs/>
        </w:rPr>
        <w:t>Respuesta necesaria. Opción única.</w:t>
      </w:r>
    </w:p>
    <w:p w14:paraId="1F0DDF50" w14:textId="77777777" w:rsidR="008273C1" w:rsidRPr="00CD111B" w:rsidRDefault="008273C1" w:rsidP="0084413E">
      <w:pPr>
        <w:pStyle w:val="TextoPrincipal"/>
        <w:numPr>
          <w:ilvl w:val="0"/>
          <w:numId w:val="22"/>
        </w:numPr>
      </w:pPr>
      <w:r w:rsidRPr="00CD111B">
        <w:rPr>
          <w:b/>
          <w:bCs/>
        </w:rPr>
        <w:t>Variedad de Planta de Café Cultivada</w:t>
      </w:r>
    </w:p>
    <w:p w14:paraId="723CB961" w14:textId="77777777" w:rsidR="008273C1" w:rsidRPr="00CD111B" w:rsidRDefault="008273C1" w:rsidP="0084413E">
      <w:pPr>
        <w:pStyle w:val="TextoPrincipal"/>
        <w:numPr>
          <w:ilvl w:val="1"/>
          <w:numId w:val="22"/>
        </w:numPr>
      </w:pPr>
      <w:r w:rsidRPr="00CD111B">
        <w:t>¿Qué variedad de planta de café en su mayoría tiene usted cultivada?</w:t>
      </w:r>
    </w:p>
    <w:p w14:paraId="1EA0BCB8" w14:textId="77777777" w:rsidR="008273C1" w:rsidRPr="00CD111B" w:rsidRDefault="008273C1" w:rsidP="0084413E">
      <w:pPr>
        <w:pStyle w:val="TextoPrincipal"/>
        <w:numPr>
          <w:ilvl w:val="1"/>
          <w:numId w:val="22"/>
        </w:numPr>
      </w:pPr>
      <w:r w:rsidRPr="00CD111B">
        <w:rPr>
          <w:i/>
          <w:iCs/>
        </w:rPr>
        <w:t>Respuesta necesaria. Texto de varias líneas.</w:t>
      </w:r>
    </w:p>
    <w:p w14:paraId="1774A9B3" w14:textId="77777777" w:rsidR="008273C1" w:rsidRPr="00CD111B" w:rsidRDefault="008273C1" w:rsidP="0084413E">
      <w:pPr>
        <w:pStyle w:val="TextoPrincipal"/>
        <w:numPr>
          <w:ilvl w:val="0"/>
          <w:numId w:val="22"/>
        </w:numPr>
      </w:pPr>
      <w:r w:rsidRPr="00CD111B">
        <w:rPr>
          <w:b/>
          <w:bCs/>
        </w:rPr>
        <w:t>Aprovechamiento de Subproductos</w:t>
      </w:r>
    </w:p>
    <w:p w14:paraId="719EFD1C" w14:textId="77777777" w:rsidR="008273C1" w:rsidRPr="00CD111B" w:rsidRDefault="008273C1" w:rsidP="0084413E">
      <w:pPr>
        <w:pStyle w:val="TextoPrincipal"/>
        <w:numPr>
          <w:ilvl w:val="1"/>
          <w:numId w:val="22"/>
        </w:numPr>
      </w:pPr>
      <w:r w:rsidRPr="00CD111B">
        <w:t>¿Aprovecha los subproductos que se derivan de su cultivo de café?</w:t>
      </w:r>
    </w:p>
    <w:p w14:paraId="7B610724" w14:textId="0D120BA1" w:rsidR="008273C1" w:rsidRPr="00CD111B" w:rsidRDefault="008273C1" w:rsidP="0084413E">
      <w:pPr>
        <w:pStyle w:val="TextoPrincipal"/>
        <w:numPr>
          <w:ilvl w:val="2"/>
          <w:numId w:val="22"/>
        </w:numPr>
      </w:pPr>
      <w:r w:rsidRPr="00CD111B">
        <w:object w:dxaOrig="225" w:dyaOrig="225" w14:anchorId="41249247">
          <v:shape id="_x0000_i1128" type="#_x0000_t75" style="width:20.55pt;height:17.85pt" o:ole="">
            <v:imagedata r:id="rId47" o:title=""/>
          </v:shape>
          <w:control r:id="rId58" w:name="DefaultOcxName101" w:shapeid="_x0000_i1128"/>
        </w:object>
      </w:r>
      <w:r w:rsidRPr="00CD111B">
        <w:t>Sí</w:t>
      </w:r>
    </w:p>
    <w:p w14:paraId="545BE68A" w14:textId="4A600855" w:rsidR="008273C1" w:rsidRPr="00CD111B" w:rsidRDefault="008273C1" w:rsidP="0084413E">
      <w:pPr>
        <w:pStyle w:val="TextoPrincipal"/>
        <w:numPr>
          <w:ilvl w:val="2"/>
          <w:numId w:val="22"/>
        </w:numPr>
      </w:pPr>
      <w:r w:rsidRPr="00CD111B">
        <w:object w:dxaOrig="225" w:dyaOrig="225" w14:anchorId="330C93C6">
          <v:shape id="_x0000_i1131" type="#_x0000_t75" style="width:20.55pt;height:17.85pt" o:ole="">
            <v:imagedata r:id="rId47" o:title=""/>
          </v:shape>
          <w:control r:id="rId59" w:name="DefaultOcxName111" w:shapeid="_x0000_i1131"/>
        </w:object>
      </w:r>
      <w:r w:rsidRPr="00CD111B">
        <w:t>No</w:t>
      </w:r>
    </w:p>
    <w:p w14:paraId="64A81CB7" w14:textId="77777777" w:rsidR="008273C1" w:rsidRPr="00CD111B" w:rsidRDefault="008273C1" w:rsidP="0084413E">
      <w:pPr>
        <w:pStyle w:val="TextoPrincipal"/>
        <w:numPr>
          <w:ilvl w:val="1"/>
          <w:numId w:val="22"/>
        </w:numPr>
      </w:pPr>
      <w:r w:rsidRPr="00CD111B">
        <w:rPr>
          <w:i/>
          <w:iCs/>
        </w:rPr>
        <w:t>Respuesta necesaria. Opción única.</w:t>
      </w:r>
    </w:p>
    <w:p w14:paraId="2062777E" w14:textId="77777777" w:rsidR="008273C1" w:rsidRPr="00CD111B" w:rsidRDefault="008273C1" w:rsidP="0084413E">
      <w:pPr>
        <w:pStyle w:val="TextoPrincipal"/>
        <w:numPr>
          <w:ilvl w:val="0"/>
          <w:numId w:val="22"/>
        </w:numPr>
      </w:pPr>
      <w:r w:rsidRPr="00CD111B">
        <w:rPr>
          <w:b/>
          <w:bCs/>
        </w:rPr>
        <w:t>Tipo de Subproductos Aprovechados</w:t>
      </w:r>
    </w:p>
    <w:p w14:paraId="7C8EDC89" w14:textId="77777777" w:rsidR="008273C1" w:rsidRPr="00CD111B" w:rsidRDefault="008273C1" w:rsidP="0084413E">
      <w:pPr>
        <w:pStyle w:val="TextoPrincipal"/>
        <w:numPr>
          <w:ilvl w:val="1"/>
          <w:numId w:val="22"/>
        </w:numPr>
      </w:pPr>
      <w:r w:rsidRPr="00CD111B">
        <w:t>Si su respuesta es sí, ¿Qué subproductos aprovecha?</w:t>
      </w:r>
    </w:p>
    <w:p w14:paraId="0FAF63B7" w14:textId="7554EEEA" w:rsidR="008273C1" w:rsidRPr="00CD111B" w:rsidRDefault="008273C1" w:rsidP="0084413E">
      <w:pPr>
        <w:pStyle w:val="TextoPrincipal"/>
        <w:numPr>
          <w:ilvl w:val="2"/>
          <w:numId w:val="22"/>
        </w:numPr>
      </w:pPr>
      <w:r w:rsidRPr="00CD111B">
        <w:object w:dxaOrig="225" w:dyaOrig="225" w14:anchorId="048DCE94">
          <v:shape id="_x0000_i1134" type="#_x0000_t75" style="width:20.55pt;height:17.85pt" o:ole="">
            <v:imagedata r:id="rId47" o:title=""/>
          </v:shape>
          <w:control r:id="rId60" w:name="DefaultOcxName121" w:shapeid="_x0000_i1134"/>
        </w:object>
      </w:r>
      <w:r w:rsidRPr="00CD111B">
        <w:t>Composta</w:t>
      </w:r>
    </w:p>
    <w:p w14:paraId="56912557" w14:textId="1D842992" w:rsidR="008273C1" w:rsidRPr="00CD111B" w:rsidRDefault="008273C1" w:rsidP="0084413E">
      <w:pPr>
        <w:pStyle w:val="TextoPrincipal"/>
        <w:numPr>
          <w:ilvl w:val="2"/>
          <w:numId w:val="22"/>
        </w:numPr>
      </w:pPr>
      <w:r w:rsidRPr="00CD111B">
        <w:object w:dxaOrig="225" w:dyaOrig="225" w14:anchorId="4F3AA75B">
          <v:shape id="_x0000_i1137" type="#_x0000_t75" style="width:20.55pt;height:17.85pt" o:ole="">
            <v:imagedata r:id="rId47" o:title=""/>
          </v:shape>
          <w:control r:id="rId61" w:name="DefaultOcxName131" w:shapeid="_x0000_i1137"/>
        </w:object>
      </w:r>
      <w:r w:rsidRPr="00CD111B">
        <w:t>Esencias aromáticas</w:t>
      </w:r>
    </w:p>
    <w:p w14:paraId="19526DD9" w14:textId="76B1E49E" w:rsidR="008273C1" w:rsidRPr="00CD111B" w:rsidRDefault="008273C1" w:rsidP="0084413E">
      <w:pPr>
        <w:pStyle w:val="TextoPrincipal"/>
        <w:numPr>
          <w:ilvl w:val="2"/>
          <w:numId w:val="22"/>
        </w:numPr>
      </w:pPr>
      <w:r w:rsidRPr="00CD111B">
        <w:object w:dxaOrig="225" w:dyaOrig="225" w14:anchorId="1833329D">
          <v:shape id="_x0000_i1140" type="#_x0000_t75" style="width:20.55pt;height:17.85pt" o:ole="">
            <v:imagedata r:id="rId47" o:title=""/>
          </v:shape>
          <w:control r:id="rId62" w:name="DefaultOcxName141" w:shapeid="_x0000_i1140"/>
        </w:object>
      </w:r>
      <w:r w:rsidRPr="00CD111B">
        <w:t>Otras (especifique)</w:t>
      </w:r>
    </w:p>
    <w:p w14:paraId="0A4CDF3F" w14:textId="77777777" w:rsidR="008273C1" w:rsidRPr="00CD111B" w:rsidRDefault="008273C1" w:rsidP="0084413E">
      <w:pPr>
        <w:pStyle w:val="TextoPrincipal"/>
        <w:numPr>
          <w:ilvl w:val="1"/>
          <w:numId w:val="22"/>
        </w:numPr>
      </w:pPr>
      <w:r w:rsidRPr="00CD111B">
        <w:rPr>
          <w:i/>
          <w:iCs/>
        </w:rPr>
        <w:t>Opción única.</w:t>
      </w:r>
    </w:p>
    <w:p w14:paraId="7CA070F5" w14:textId="77777777" w:rsidR="001E56DC" w:rsidRPr="00CD111B" w:rsidRDefault="001E56DC" w:rsidP="001E56DC">
      <w:pPr>
        <w:pStyle w:val="TextoPrincipal"/>
        <w:ind w:left="1440" w:firstLine="0"/>
      </w:pPr>
    </w:p>
    <w:p w14:paraId="421D3D51" w14:textId="77777777" w:rsidR="008273C1" w:rsidRPr="00CD111B" w:rsidRDefault="008273C1" w:rsidP="0084413E">
      <w:pPr>
        <w:pStyle w:val="TextoPrincipal"/>
        <w:numPr>
          <w:ilvl w:val="0"/>
          <w:numId w:val="22"/>
        </w:numPr>
      </w:pPr>
      <w:r w:rsidRPr="00CD111B">
        <w:rPr>
          <w:b/>
          <w:bCs/>
        </w:rPr>
        <w:lastRenderedPageBreak/>
        <w:t>Superficie Cultivada con Café</w:t>
      </w:r>
    </w:p>
    <w:p w14:paraId="76C62690" w14:textId="77777777" w:rsidR="008273C1" w:rsidRPr="00CD111B" w:rsidRDefault="008273C1" w:rsidP="0084413E">
      <w:pPr>
        <w:pStyle w:val="TextoPrincipal"/>
        <w:numPr>
          <w:ilvl w:val="1"/>
          <w:numId w:val="22"/>
        </w:numPr>
      </w:pPr>
      <w:r w:rsidRPr="00CD111B">
        <w:t>¿Cuánta cantidad de superficie tiene cultivada con café?</w:t>
      </w:r>
    </w:p>
    <w:p w14:paraId="2AC24FDC" w14:textId="18B7AD2B" w:rsidR="008273C1" w:rsidRPr="00CD111B" w:rsidRDefault="008273C1" w:rsidP="0084413E">
      <w:pPr>
        <w:pStyle w:val="TextoPrincipal"/>
        <w:numPr>
          <w:ilvl w:val="2"/>
          <w:numId w:val="22"/>
        </w:numPr>
      </w:pPr>
      <w:r w:rsidRPr="00CD111B">
        <w:object w:dxaOrig="225" w:dyaOrig="225" w14:anchorId="7F2981BB">
          <v:shape id="_x0000_i1143" type="#_x0000_t75" style="width:20.55pt;height:17.85pt" o:ole="">
            <v:imagedata r:id="rId47" o:title=""/>
          </v:shape>
          <w:control r:id="rId63" w:name="DefaultOcxName151" w:shapeid="_x0000_i1143"/>
        </w:object>
      </w:r>
      <w:r w:rsidRPr="00CD111B">
        <w:t>1 a 2 manzanas</w:t>
      </w:r>
    </w:p>
    <w:p w14:paraId="7B7E73F9" w14:textId="60A9AC97" w:rsidR="008273C1" w:rsidRPr="00CD111B" w:rsidRDefault="008273C1" w:rsidP="0084413E">
      <w:pPr>
        <w:pStyle w:val="TextoPrincipal"/>
        <w:numPr>
          <w:ilvl w:val="2"/>
          <w:numId w:val="22"/>
        </w:numPr>
      </w:pPr>
      <w:r w:rsidRPr="00CD111B">
        <w:object w:dxaOrig="225" w:dyaOrig="225" w14:anchorId="7662D4D2">
          <v:shape id="_x0000_i1146" type="#_x0000_t75" style="width:20.55pt;height:17.85pt" o:ole="">
            <v:imagedata r:id="rId47" o:title=""/>
          </v:shape>
          <w:control r:id="rId64" w:name="DefaultOcxName161" w:shapeid="_x0000_i1146"/>
        </w:object>
      </w:r>
      <w:r w:rsidRPr="00CD111B">
        <w:t>3 a 4 manzanas</w:t>
      </w:r>
    </w:p>
    <w:p w14:paraId="3D341B7B" w14:textId="6974D529" w:rsidR="008273C1" w:rsidRPr="00CD111B" w:rsidRDefault="008273C1" w:rsidP="0084413E">
      <w:pPr>
        <w:pStyle w:val="TextoPrincipal"/>
        <w:numPr>
          <w:ilvl w:val="2"/>
          <w:numId w:val="22"/>
        </w:numPr>
      </w:pPr>
      <w:r w:rsidRPr="00CD111B">
        <w:object w:dxaOrig="225" w:dyaOrig="225" w14:anchorId="488B8016">
          <v:shape id="_x0000_i1149" type="#_x0000_t75" style="width:20.55pt;height:17.85pt" o:ole="">
            <v:imagedata r:id="rId47" o:title=""/>
          </v:shape>
          <w:control r:id="rId65" w:name="DefaultOcxName171" w:shapeid="_x0000_i1149"/>
        </w:object>
      </w:r>
      <w:r w:rsidRPr="00CD111B">
        <w:t>5 a 6 manzanas</w:t>
      </w:r>
    </w:p>
    <w:p w14:paraId="130F19A0" w14:textId="7368D228" w:rsidR="008273C1" w:rsidRPr="00CD111B" w:rsidRDefault="008273C1" w:rsidP="0084413E">
      <w:pPr>
        <w:pStyle w:val="TextoPrincipal"/>
        <w:numPr>
          <w:ilvl w:val="2"/>
          <w:numId w:val="22"/>
        </w:numPr>
      </w:pPr>
      <w:r w:rsidRPr="00CD111B">
        <w:object w:dxaOrig="225" w:dyaOrig="225" w14:anchorId="2ABDB950">
          <v:shape id="_x0000_i1152" type="#_x0000_t75" style="width:20.55pt;height:17.85pt" o:ole="">
            <v:imagedata r:id="rId47" o:title=""/>
          </v:shape>
          <w:control r:id="rId66" w:name="DefaultOcxName181" w:shapeid="_x0000_i1152"/>
        </w:object>
      </w:r>
      <w:r w:rsidRPr="00CD111B">
        <w:t>7 a 8 manzanas</w:t>
      </w:r>
    </w:p>
    <w:p w14:paraId="4556BDBB" w14:textId="3D161D71" w:rsidR="008273C1" w:rsidRPr="00CD111B" w:rsidRDefault="008273C1" w:rsidP="0084413E">
      <w:pPr>
        <w:pStyle w:val="TextoPrincipal"/>
        <w:numPr>
          <w:ilvl w:val="2"/>
          <w:numId w:val="22"/>
        </w:numPr>
      </w:pPr>
      <w:r w:rsidRPr="00CD111B">
        <w:object w:dxaOrig="225" w:dyaOrig="225" w14:anchorId="4B7B0C6D">
          <v:shape id="_x0000_i1155" type="#_x0000_t75" style="width:20.55pt;height:17.85pt" o:ole="">
            <v:imagedata r:id="rId47" o:title=""/>
          </v:shape>
          <w:control r:id="rId67" w:name="DefaultOcxName191" w:shapeid="_x0000_i1155"/>
        </w:object>
      </w:r>
      <w:r w:rsidRPr="00CD111B">
        <w:t>9 a 10 manzanas</w:t>
      </w:r>
    </w:p>
    <w:p w14:paraId="2BB98806" w14:textId="10312489" w:rsidR="008273C1" w:rsidRPr="00CD111B" w:rsidRDefault="008273C1" w:rsidP="0084413E">
      <w:pPr>
        <w:pStyle w:val="TextoPrincipal"/>
        <w:numPr>
          <w:ilvl w:val="2"/>
          <w:numId w:val="22"/>
        </w:numPr>
      </w:pPr>
      <w:r w:rsidRPr="00CD111B">
        <w:object w:dxaOrig="225" w:dyaOrig="225" w14:anchorId="4A988DAF">
          <v:shape id="_x0000_i1158" type="#_x0000_t75" style="width:20.55pt;height:17.85pt" o:ole="">
            <v:imagedata r:id="rId47" o:title=""/>
          </v:shape>
          <w:control r:id="rId68" w:name="DefaultOcxName201" w:shapeid="_x0000_i1158"/>
        </w:object>
      </w:r>
      <w:r w:rsidRPr="00CD111B">
        <w:t>11 a 12 manzanas</w:t>
      </w:r>
    </w:p>
    <w:p w14:paraId="07A426E6" w14:textId="28249E9E" w:rsidR="008273C1" w:rsidRPr="00CD111B" w:rsidRDefault="008273C1" w:rsidP="0084413E">
      <w:pPr>
        <w:pStyle w:val="TextoPrincipal"/>
        <w:numPr>
          <w:ilvl w:val="2"/>
          <w:numId w:val="22"/>
        </w:numPr>
      </w:pPr>
      <w:r w:rsidRPr="00CD111B">
        <w:object w:dxaOrig="225" w:dyaOrig="225" w14:anchorId="5980557A">
          <v:shape id="_x0000_i1161" type="#_x0000_t75" style="width:20.55pt;height:17.85pt" o:ole="">
            <v:imagedata r:id="rId47" o:title=""/>
          </v:shape>
          <w:control r:id="rId69" w:name="DefaultOcxName211" w:shapeid="_x0000_i1161"/>
        </w:object>
      </w:r>
      <w:r w:rsidRPr="00CD111B">
        <w:t>13 a 14 manzanas</w:t>
      </w:r>
    </w:p>
    <w:p w14:paraId="3F74FB6E" w14:textId="78C054A8" w:rsidR="008273C1" w:rsidRPr="00CD111B" w:rsidRDefault="008273C1" w:rsidP="0084413E">
      <w:pPr>
        <w:pStyle w:val="TextoPrincipal"/>
        <w:numPr>
          <w:ilvl w:val="2"/>
          <w:numId w:val="22"/>
        </w:numPr>
      </w:pPr>
      <w:r w:rsidRPr="00CD111B">
        <w:object w:dxaOrig="225" w:dyaOrig="225" w14:anchorId="2B5C2088">
          <v:shape id="_x0000_i1164" type="#_x0000_t75" style="width:20.55pt;height:17.85pt" o:ole="">
            <v:imagedata r:id="rId47" o:title=""/>
          </v:shape>
          <w:control r:id="rId70" w:name="DefaultOcxName22" w:shapeid="_x0000_i1164"/>
        </w:object>
      </w:r>
      <w:r w:rsidRPr="00CD111B">
        <w:t>15 manzanas o más</w:t>
      </w:r>
    </w:p>
    <w:p w14:paraId="05DE7572" w14:textId="77777777" w:rsidR="008273C1" w:rsidRPr="00CD111B" w:rsidRDefault="008273C1" w:rsidP="0084413E">
      <w:pPr>
        <w:pStyle w:val="TextoPrincipal"/>
        <w:numPr>
          <w:ilvl w:val="1"/>
          <w:numId w:val="22"/>
        </w:numPr>
      </w:pPr>
      <w:r w:rsidRPr="00CD111B">
        <w:rPr>
          <w:i/>
          <w:iCs/>
        </w:rPr>
        <w:t>Respuesta necesaria. Opción única.</w:t>
      </w:r>
    </w:p>
    <w:p w14:paraId="424C38A8" w14:textId="77777777" w:rsidR="008273C1" w:rsidRPr="00CD111B" w:rsidRDefault="008273C1" w:rsidP="0084413E">
      <w:pPr>
        <w:pStyle w:val="TextoPrincipal"/>
        <w:numPr>
          <w:ilvl w:val="0"/>
          <w:numId w:val="22"/>
        </w:numPr>
      </w:pPr>
      <w:r w:rsidRPr="00CD111B">
        <w:rPr>
          <w:b/>
          <w:bCs/>
        </w:rPr>
        <w:t>Producción de Café en Uva por Manzana</w:t>
      </w:r>
    </w:p>
    <w:p w14:paraId="01265F40" w14:textId="77777777" w:rsidR="008273C1" w:rsidRPr="00CD111B" w:rsidRDefault="008273C1" w:rsidP="0084413E">
      <w:pPr>
        <w:pStyle w:val="TextoPrincipal"/>
        <w:numPr>
          <w:ilvl w:val="1"/>
          <w:numId w:val="22"/>
        </w:numPr>
      </w:pPr>
      <w:r w:rsidRPr="00CD111B">
        <w:t>¿Cuántos galones de café en uva produce al año por cada manzana cultivada?</w:t>
      </w:r>
    </w:p>
    <w:p w14:paraId="3820C20A" w14:textId="72A56318" w:rsidR="008273C1" w:rsidRPr="00CD111B" w:rsidRDefault="008273C1" w:rsidP="0084413E">
      <w:pPr>
        <w:pStyle w:val="TextoPrincipal"/>
        <w:numPr>
          <w:ilvl w:val="2"/>
          <w:numId w:val="22"/>
        </w:numPr>
      </w:pPr>
      <w:r w:rsidRPr="00CD111B">
        <w:object w:dxaOrig="225" w:dyaOrig="225" w14:anchorId="0858DAE0">
          <v:shape id="_x0000_i1167" type="#_x0000_t75" style="width:20.55pt;height:17.85pt" o:ole="">
            <v:imagedata r:id="rId47" o:title=""/>
          </v:shape>
          <w:control r:id="rId71" w:name="DefaultOcxName23" w:shapeid="_x0000_i1167"/>
        </w:object>
      </w:r>
      <w:r w:rsidRPr="00CD111B">
        <w:t>Menos de 250 galones</w:t>
      </w:r>
    </w:p>
    <w:p w14:paraId="5BC0BE6B" w14:textId="5747867F" w:rsidR="008273C1" w:rsidRPr="00CD111B" w:rsidRDefault="008273C1" w:rsidP="0084413E">
      <w:pPr>
        <w:pStyle w:val="TextoPrincipal"/>
        <w:numPr>
          <w:ilvl w:val="2"/>
          <w:numId w:val="22"/>
        </w:numPr>
      </w:pPr>
      <w:r w:rsidRPr="00CD111B">
        <w:object w:dxaOrig="225" w:dyaOrig="225" w14:anchorId="53D17234">
          <v:shape id="_x0000_i1170" type="#_x0000_t75" style="width:20.55pt;height:17.85pt" o:ole="">
            <v:imagedata r:id="rId47" o:title=""/>
          </v:shape>
          <w:control r:id="rId72" w:name="DefaultOcxName24" w:shapeid="_x0000_i1170"/>
        </w:object>
      </w:r>
      <w:r w:rsidRPr="00CD111B">
        <w:t>251 – 500 galones</w:t>
      </w:r>
    </w:p>
    <w:p w14:paraId="0C55EA70" w14:textId="76F098CD" w:rsidR="008273C1" w:rsidRPr="00CD111B" w:rsidRDefault="008273C1" w:rsidP="0084413E">
      <w:pPr>
        <w:pStyle w:val="TextoPrincipal"/>
        <w:numPr>
          <w:ilvl w:val="2"/>
          <w:numId w:val="22"/>
        </w:numPr>
      </w:pPr>
      <w:r w:rsidRPr="00CD111B">
        <w:object w:dxaOrig="225" w:dyaOrig="225" w14:anchorId="251722E3">
          <v:shape id="_x0000_i1173" type="#_x0000_t75" style="width:20.55pt;height:17.85pt" o:ole="">
            <v:imagedata r:id="rId47" o:title=""/>
          </v:shape>
          <w:control r:id="rId73" w:name="DefaultOcxName25" w:shapeid="_x0000_i1173"/>
        </w:object>
      </w:r>
      <w:r w:rsidRPr="00CD111B">
        <w:t>501 – 750 galones</w:t>
      </w:r>
    </w:p>
    <w:p w14:paraId="570F7CD0" w14:textId="0D8B36EE" w:rsidR="008273C1" w:rsidRPr="00CD111B" w:rsidRDefault="008273C1" w:rsidP="0084413E">
      <w:pPr>
        <w:pStyle w:val="TextoPrincipal"/>
        <w:numPr>
          <w:ilvl w:val="2"/>
          <w:numId w:val="22"/>
        </w:numPr>
      </w:pPr>
      <w:r w:rsidRPr="00CD111B">
        <w:object w:dxaOrig="225" w:dyaOrig="225" w14:anchorId="03A22AD2">
          <v:shape id="_x0000_i1176" type="#_x0000_t75" style="width:20.55pt;height:17.85pt" o:ole="">
            <v:imagedata r:id="rId47" o:title=""/>
          </v:shape>
          <w:control r:id="rId74" w:name="DefaultOcxName26" w:shapeid="_x0000_i1176"/>
        </w:object>
      </w:r>
      <w:r w:rsidRPr="00CD111B">
        <w:t>Más de 751 galones</w:t>
      </w:r>
    </w:p>
    <w:p w14:paraId="08342543" w14:textId="77777777" w:rsidR="008273C1" w:rsidRPr="00CD111B" w:rsidRDefault="008273C1" w:rsidP="0084413E">
      <w:pPr>
        <w:pStyle w:val="TextoPrincipal"/>
        <w:numPr>
          <w:ilvl w:val="1"/>
          <w:numId w:val="22"/>
        </w:numPr>
      </w:pPr>
      <w:r w:rsidRPr="00CD111B">
        <w:rPr>
          <w:i/>
          <w:iCs/>
        </w:rPr>
        <w:t>Respuesta necesaria. Opción única.</w:t>
      </w:r>
    </w:p>
    <w:p w14:paraId="53862BD1" w14:textId="77777777" w:rsidR="008273C1" w:rsidRPr="00CD111B" w:rsidRDefault="008273C1" w:rsidP="0084413E">
      <w:pPr>
        <w:pStyle w:val="TextoPrincipal"/>
        <w:numPr>
          <w:ilvl w:val="0"/>
          <w:numId w:val="22"/>
        </w:numPr>
      </w:pPr>
      <w:r w:rsidRPr="00CD111B">
        <w:rPr>
          <w:b/>
          <w:bCs/>
        </w:rPr>
        <w:t>Gasto en Limpieza de Malezas por Manzana</w:t>
      </w:r>
    </w:p>
    <w:p w14:paraId="5D4BDEC5" w14:textId="77777777" w:rsidR="008273C1" w:rsidRPr="00CD111B" w:rsidRDefault="008273C1" w:rsidP="0084413E">
      <w:pPr>
        <w:pStyle w:val="TextoPrincipal"/>
        <w:numPr>
          <w:ilvl w:val="1"/>
          <w:numId w:val="22"/>
        </w:numPr>
      </w:pPr>
      <w:r w:rsidRPr="00CD111B">
        <w:t>¿Cuánto estima que gasta en limpieza de malezas al año por manzana?</w:t>
      </w:r>
    </w:p>
    <w:p w14:paraId="42AE1058" w14:textId="3D8C589F" w:rsidR="008273C1" w:rsidRPr="00CD111B" w:rsidRDefault="008273C1" w:rsidP="0084413E">
      <w:pPr>
        <w:pStyle w:val="TextoPrincipal"/>
        <w:numPr>
          <w:ilvl w:val="2"/>
          <w:numId w:val="22"/>
        </w:numPr>
      </w:pPr>
      <w:r w:rsidRPr="00CD111B">
        <w:object w:dxaOrig="225" w:dyaOrig="225" w14:anchorId="7F517148">
          <v:shape id="_x0000_i1179" type="#_x0000_t75" style="width:20.55pt;height:17.85pt" o:ole="">
            <v:imagedata r:id="rId47" o:title=""/>
          </v:shape>
          <w:control r:id="rId75" w:name="DefaultOcxName27" w:shapeid="_x0000_i1179"/>
        </w:object>
      </w:r>
      <w:r w:rsidRPr="00CD111B">
        <w:t>L 1 – 3,000</w:t>
      </w:r>
    </w:p>
    <w:p w14:paraId="2AB5E593" w14:textId="42CB08AB" w:rsidR="008273C1" w:rsidRPr="00CD111B" w:rsidRDefault="008273C1" w:rsidP="0084413E">
      <w:pPr>
        <w:pStyle w:val="TextoPrincipal"/>
        <w:numPr>
          <w:ilvl w:val="2"/>
          <w:numId w:val="22"/>
        </w:numPr>
      </w:pPr>
      <w:r w:rsidRPr="00CD111B">
        <w:lastRenderedPageBreak/>
        <w:object w:dxaOrig="225" w:dyaOrig="225" w14:anchorId="7273E3CB">
          <v:shape id="_x0000_i1182" type="#_x0000_t75" style="width:20.55pt;height:17.85pt" o:ole="">
            <v:imagedata r:id="rId47" o:title=""/>
          </v:shape>
          <w:control r:id="rId76" w:name="DefaultOcxName28" w:shapeid="_x0000_i1182"/>
        </w:object>
      </w:r>
      <w:r w:rsidRPr="00CD111B">
        <w:t>L 3,000 – 6,000</w:t>
      </w:r>
    </w:p>
    <w:p w14:paraId="1F34F792" w14:textId="2443CF27" w:rsidR="008273C1" w:rsidRPr="00CD111B" w:rsidRDefault="008273C1" w:rsidP="0084413E">
      <w:pPr>
        <w:pStyle w:val="TextoPrincipal"/>
        <w:numPr>
          <w:ilvl w:val="2"/>
          <w:numId w:val="22"/>
        </w:numPr>
      </w:pPr>
      <w:r w:rsidRPr="00CD111B">
        <w:object w:dxaOrig="225" w:dyaOrig="225" w14:anchorId="62F6E0B3">
          <v:shape id="_x0000_i1185" type="#_x0000_t75" style="width:20.55pt;height:17.85pt" o:ole="">
            <v:imagedata r:id="rId47" o:title=""/>
          </v:shape>
          <w:control r:id="rId77" w:name="DefaultOcxName29" w:shapeid="_x0000_i1185"/>
        </w:object>
      </w:r>
      <w:r w:rsidRPr="00CD111B">
        <w:t>L 6,001 – 9,000</w:t>
      </w:r>
    </w:p>
    <w:p w14:paraId="4E0A543C" w14:textId="3A5A6BEE" w:rsidR="008273C1" w:rsidRPr="00CD111B" w:rsidRDefault="008273C1" w:rsidP="0084413E">
      <w:pPr>
        <w:pStyle w:val="TextoPrincipal"/>
        <w:numPr>
          <w:ilvl w:val="2"/>
          <w:numId w:val="22"/>
        </w:numPr>
      </w:pPr>
      <w:r w:rsidRPr="00CD111B">
        <w:object w:dxaOrig="225" w:dyaOrig="225" w14:anchorId="341719E8">
          <v:shape id="_x0000_i1188" type="#_x0000_t75" style="width:20.55pt;height:17.85pt" o:ole="">
            <v:imagedata r:id="rId47" o:title=""/>
          </v:shape>
          <w:control r:id="rId78" w:name="DefaultOcxName30" w:shapeid="_x0000_i1188"/>
        </w:object>
      </w:r>
      <w:r w:rsidRPr="00CD111B">
        <w:t>L 9,001 – más</w:t>
      </w:r>
    </w:p>
    <w:p w14:paraId="7D4E6479" w14:textId="77777777" w:rsidR="008273C1" w:rsidRPr="00CD111B" w:rsidRDefault="008273C1" w:rsidP="0084413E">
      <w:pPr>
        <w:pStyle w:val="TextoPrincipal"/>
        <w:numPr>
          <w:ilvl w:val="1"/>
          <w:numId w:val="22"/>
        </w:numPr>
      </w:pPr>
      <w:r w:rsidRPr="00CD111B">
        <w:rPr>
          <w:i/>
          <w:iCs/>
        </w:rPr>
        <w:t>Respuesta necesaria. Opción única.</w:t>
      </w:r>
    </w:p>
    <w:p w14:paraId="43717EA0" w14:textId="77777777" w:rsidR="008273C1" w:rsidRPr="00CD111B" w:rsidRDefault="008273C1" w:rsidP="0084413E">
      <w:pPr>
        <w:pStyle w:val="TextoPrincipal"/>
        <w:numPr>
          <w:ilvl w:val="0"/>
          <w:numId w:val="22"/>
        </w:numPr>
      </w:pPr>
      <w:r w:rsidRPr="00CD111B">
        <w:rPr>
          <w:b/>
          <w:bCs/>
        </w:rPr>
        <w:t>Gasto en Abonar por Manzana</w:t>
      </w:r>
    </w:p>
    <w:p w14:paraId="7413A5F3" w14:textId="77777777" w:rsidR="008273C1" w:rsidRPr="00CD111B" w:rsidRDefault="008273C1" w:rsidP="0084413E">
      <w:pPr>
        <w:pStyle w:val="TextoPrincipal"/>
        <w:numPr>
          <w:ilvl w:val="1"/>
          <w:numId w:val="22"/>
        </w:numPr>
      </w:pPr>
      <w:r w:rsidRPr="00CD111B">
        <w:t>¿Cuánto estima que gasta en abonar al año por manzana?</w:t>
      </w:r>
    </w:p>
    <w:p w14:paraId="30D255B6" w14:textId="748670B7" w:rsidR="008273C1" w:rsidRPr="00CD111B" w:rsidRDefault="008273C1" w:rsidP="0084413E">
      <w:pPr>
        <w:pStyle w:val="TextoPrincipal"/>
        <w:numPr>
          <w:ilvl w:val="2"/>
          <w:numId w:val="22"/>
        </w:numPr>
      </w:pPr>
      <w:r w:rsidRPr="00CD111B">
        <w:object w:dxaOrig="225" w:dyaOrig="225" w14:anchorId="75499BD1">
          <v:shape id="_x0000_i1191" type="#_x0000_t75" style="width:20.55pt;height:17.85pt" o:ole="">
            <v:imagedata r:id="rId47" o:title=""/>
          </v:shape>
          <w:control r:id="rId79" w:name="DefaultOcxName31" w:shapeid="_x0000_i1191"/>
        </w:object>
      </w:r>
      <w:r w:rsidRPr="00CD111B">
        <w:t>L 1 – 5,000</w:t>
      </w:r>
    </w:p>
    <w:p w14:paraId="102EF977" w14:textId="2CA40E04" w:rsidR="008273C1" w:rsidRPr="00CD111B" w:rsidRDefault="008273C1" w:rsidP="0084413E">
      <w:pPr>
        <w:pStyle w:val="TextoPrincipal"/>
        <w:numPr>
          <w:ilvl w:val="2"/>
          <w:numId w:val="22"/>
        </w:numPr>
      </w:pPr>
      <w:r w:rsidRPr="00CD111B">
        <w:object w:dxaOrig="225" w:dyaOrig="225" w14:anchorId="23EB8628">
          <v:shape id="_x0000_i1194" type="#_x0000_t75" style="width:20.55pt;height:17.85pt" o:ole="">
            <v:imagedata r:id="rId47" o:title=""/>
          </v:shape>
          <w:control r:id="rId80" w:name="DefaultOcxName32" w:shapeid="_x0000_i1194"/>
        </w:object>
      </w:r>
      <w:r w:rsidRPr="00CD111B">
        <w:t>L 5,001 – 10,000</w:t>
      </w:r>
    </w:p>
    <w:p w14:paraId="7525159B" w14:textId="32119A22" w:rsidR="008273C1" w:rsidRPr="00CD111B" w:rsidRDefault="008273C1" w:rsidP="0084413E">
      <w:pPr>
        <w:pStyle w:val="TextoPrincipal"/>
        <w:numPr>
          <w:ilvl w:val="2"/>
          <w:numId w:val="22"/>
        </w:numPr>
      </w:pPr>
      <w:r w:rsidRPr="00CD111B">
        <w:object w:dxaOrig="225" w:dyaOrig="225" w14:anchorId="1D866F4B">
          <v:shape id="_x0000_i1197" type="#_x0000_t75" style="width:20.55pt;height:17.85pt" o:ole="">
            <v:imagedata r:id="rId47" o:title=""/>
          </v:shape>
          <w:control r:id="rId81" w:name="DefaultOcxName33" w:shapeid="_x0000_i1197"/>
        </w:object>
      </w:r>
      <w:r w:rsidRPr="00CD111B">
        <w:t>L 10,001 – 15,000</w:t>
      </w:r>
    </w:p>
    <w:p w14:paraId="2ABAD12C" w14:textId="13D6D11C" w:rsidR="008273C1" w:rsidRPr="00CD111B" w:rsidRDefault="008273C1" w:rsidP="0084413E">
      <w:pPr>
        <w:pStyle w:val="TextoPrincipal"/>
        <w:numPr>
          <w:ilvl w:val="2"/>
          <w:numId w:val="22"/>
        </w:numPr>
      </w:pPr>
      <w:r w:rsidRPr="00CD111B">
        <w:object w:dxaOrig="225" w:dyaOrig="225" w14:anchorId="49686404">
          <v:shape id="_x0000_i1200" type="#_x0000_t75" style="width:20.55pt;height:17.85pt" o:ole="">
            <v:imagedata r:id="rId47" o:title=""/>
          </v:shape>
          <w:control r:id="rId82" w:name="DefaultOcxName34" w:shapeid="_x0000_i1200"/>
        </w:object>
      </w:r>
      <w:r w:rsidRPr="00CD111B">
        <w:t>L 15,001 – más</w:t>
      </w:r>
    </w:p>
    <w:p w14:paraId="5BF7542F" w14:textId="77777777" w:rsidR="008273C1" w:rsidRPr="00CD111B" w:rsidRDefault="008273C1" w:rsidP="0084413E">
      <w:pPr>
        <w:pStyle w:val="TextoPrincipal"/>
        <w:numPr>
          <w:ilvl w:val="1"/>
          <w:numId w:val="22"/>
        </w:numPr>
      </w:pPr>
      <w:r w:rsidRPr="00CD111B">
        <w:rPr>
          <w:i/>
          <w:iCs/>
        </w:rPr>
        <w:t>Respuesta necesaria. Opción única.</w:t>
      </w:r>
    </w:p>
    <w:p w14:paraId="3A6568B0" w14:textId="77777777" w:rsidR="008273C1" w:rsidRPr="00CD111B" w:rsidRDefault="008273C1" w:rsidP="0084413E">
      <w:pPr>
        <w:pStyle w:val="TextoPrincipal"/>
        <w:numPr>
          <w:ilvl w:val="0"/>
          <w:numId w:val="22"/>
        </w:numPr>
      </w:pPr>
      <w:r w:rsidRPr="00CD111B">
        <w:rPr>
          <w:b/>
          <w:bCs/>
        </w:rPr>
        <w:t>Gasto en Fumigación Anti-Plagas por Manzana</w:t>
      </w:r>
    </w:p>
    <w:p w14:paraId="5F6E0B11" w14:textId="77777777" w:rsidR="008273C1" w:rsidRPr="00CD111B" w:rsidRDefault="008273C1" w:rsidP="0084413E">
      <w:pPr>
        <w:pStyle w:val="TextoPrincipal"/>
        <w:numPr>
          <w:ilvl w:val="1"/>
          <w:numId w:val="22"/>
        </w:numPr>
      </w:pPr>
      <w:r w:rsidRPr="00CD111B">
        <w:t xml:space="preserve">¿Cuánto estima que gasta en fumigar </w:t>
      </w:r>
      <w:proofErr w:type="spellStart"/>
      <w:r w:rsidRPr="00CD111B">
        <w:t>anti-plagas</w:t>
      </w:r>
      <w:proofErr w:type="spellEnd"/>
      <w:r w:rsidRPr="00CD111B">
        <w:t xml:space="preserve"> al año por manzana?</w:t>
      </w:r>
    </w:p>
    <w:p w14:paraId="1BAB70EE" w14:textId="407A45B8" w:rsidR="008273C1" w:rsidRPr="00CD111B" w:rsidRDefault="008273C1" w:rsidP="0084413E">
      <w:pPr>
        <w:pStyle w:val="TextoPrincipal"/>
        <w:numPr>
          <w:ilvl w:val="2"/>
          <w:numId w:val="22"/>
        </w:numPr>
      </w:pPr>
      <w:r w:rsidRPr="00CD111B">
        <w:object w:dxaOrig="225" w:dyaOrig="225" w14:anchorId="44D1CA24">
          <v:shape id="_x0000_i1203" type="#_x0000_t75" style="width:20.55pt;height:17.85pt" o:ole="">
            <v:imagedata r:id="rId47" o:title=""/>
          </v:shape>
          <w:control r:id="rId83" w:name="DefaultOcxName35" w:shapeid="_x0000_i1203"/>
        </w:object>
      </w:r>
      <w:r w:rsidRPr="00CD111B">
        <w:t>L 1 – 3,000</w:t>
      </w:r>
    </w:p>
    <w:p w14:paraId="1B182791" w14:textId="3CEB7686" w:rsidR="008273C1" w:rsidRPr="00CD111B" w:rsidRDefault="008273C1" w:rsidP="0084413E">
      <w:pPr>
        <w:pStyle w:val="TextoPrincipal"/>
        <w:numPr>
          <w:ilvl w:val="2"/>
          <w:numId w:val="22"/>
        </w:numPr>
      </w:pPr>
      <w:r w:rsidRPr="00CD111B">
        <w:object w:dxaOrig="225" w:dyaOrig="225" w14:anchorId="3F449501">
          <v:shape id="_x0000_i1206" type="#_x0000_t75" style="width:20.55pt;height:17.85pt" o:ole="">
            <v:imagedata r:id="rId47" o:title=""/>
          </v:shape>
          <w:control r:id="rId84" w:name="DefaultOcxName36" w:shapeid="_x0000_i1206"/>
        </w:object>
      </w:r>
      <w:r w:rsidRPr="00CD111B">
        <w:t>L 3,000 – 6,000</w:t>
      </w:r>
    </w:p>
    <w:p w14:paraId="08B295A2" w14:textId="47C09068" w:rsidR="008273C1" w:rsidRPr="00CD111B" w:rsidRDefault="008273C1" w:rsidP="0084413E">
      <w:pPr>
        <w:pStyle w:val="TextoPrincipal"/>
        <w:numPr>
          <w:ilvl w:val="2"/>
          <w:numId w:val="22"/>
        </w:numPr>
      </w:pPr>
      <w:r w:rsidRPr="00CD111B">
        <w:object w:dxaOrig="225" w:dyaOrig="225" w14:anchorId="45151D9B">
          <v:shape id="_x0000_i1209" type="#_x0000_t75" style="width:20.55pt;height:17.85pt" o:ole="">
            <v:imagedata r:id="rId47" o:title=""/>
          </v:shape>
          <w:control r:id="rId85" w:name="DefaultOcxName37" w:shapeid="_x0000_i1209"/>
        </w:object>
      </w:r>
      <w:r w:rsidRPr="00CD111B">
        <w:t>L 6,001 – 9,000</w:t>
      </w:r>
    </w:p>
    <w:p w14:paraId="462324EB" w14:textId="23272A62" w:rsidR="008273C1" w:rsidRPr="00CD111B" w:rsidRDefault="008273C1" w:rsidP="0084413E">
      <w:pPr>
        <w:pStyle w:val="TextoPrincipal"/>
        <w:numPr>
          <w:ilvl w:val="2"/>
          <w:numId w:val="22"/>
        </w:numPr>
      </w:pPr>
      <w:r w:rsidRPr="00CD111B">
        <w:object w:dxaOrig="225" w:dyaOrig="225" w14:anchorId="561D9FC5">
          <v:shape id="_x0000_i1212" type="#_x0000_t75" style="width:20.55pt;height:17.85pt" o:ole="">
            <v:imagedata r:id="rId47" o:title=""/>
          </v:shape>
          <w:control r:id="rId86" w:name="DefaultOcxName38" w:shapeid="_x0000_i1212"/>
        </w:object>
      </w:r>
      <w:r w:rsidRPr="00CD111B">
        <w:t>L 9,001 – más</w:t>
      </w:r>
    </w:p>
    <w:p w14:paraId="143E8592" w14:textId="755B6EAC" w:rsidR="00E30CD6" w:rsidRPr="007A3CF1" w:rsidRDefault="008273C1" w:rsidP="00B12CC5">
      <w:pPr>
        <w:pStyle w:val="TextoPrincipal"/>
        <w:numPr>
          <w:ilvl w:val="1"/>
          <w:numId w:val="22"/>
        </w:numPr>
      </w:pPr>
      <w:r w:rsidRPr="00CD111B">
        <w:rPr>
          <w:i/>
          <w:iCs/>
        </w:rPr>
        <w:t>Respuesta necesaria. Opción única.</w:t>
      </w:r>
    </w:p>
    <w:p w14:paraId="4C4B68CC" w14:textId="77777777" w:rsidR="007A3CF1" w:rsidRDefault="007A3CF1" w:rsidP="007A3CF1">
      <w:pPr>
        <w:pStyle w:val="TextoPrincipal"/>
        <w:rPr>
          <w:i/>
          <w:iCs/>
        </w:rPr>
      </w:pPr>
    </w:p>
    <w:p w14:paraId="15D8CE55" w14:textId="77777777" w:rsidR="007A3CF1" w:rsidRDefault="007A3CF1" w:rsidP="007A3CF1">
      <w:pPr>
        <w:pStyle w:val="TextoPrincipal"/>
        <w:rPr>
          <w:i/>
          <w:iCs/>
        </w:rPr>
      </w:pPr>
    </w:p>
    <w:p w14:paraId="0C2A7D8A" w14:textId="77777777" w:rsidR="007A3CF1" w:rsidRPr="00CD111B" w:rsidRDefault="007A3CF1" w:rsidP="00653EBC">
      <w:pPr>
        <w:pStyle w:val="TextoPrincipal"/>
        <w:ind w:firstLine="0"/>
      </w:pPr>
    </w:p>
    <w:p w14:paraId="0BCCFB52" w14:textId="20FB7FB7" w:rsidR="008273C1" w:rsidRPr="00653EBC" w:rsidRDefault="00653EBC" w:rsidP="00653EBC">
      <w:pPr>
        <w:pStyle w:val="Descripcin"/>
        <w:rPr>
          <w:rFonts w:cs="Times New Roman"/>
          <w:i w:val="0"/>
          <w:iCs w:val="0"/>
          <w:color w:val="auto"/>
          <w:sz w:val="24"/>
          <w:szCs w:val="36"/>
        </w:rPr>
      </w:pPr>
      <w:bookmarkStart w:id="370" w:name="_Toc158225562"/>
      <w:r w:rsidRPr="00653EBC">
        <w:rPr>
          <w:b/>
          <w:bCs/>
          <w:i w:val="0"/>
          <w:iCs w:val="0"/>
          <w:color w:val="auto"/>
          <w:sz w:val="24"/>
          <w:szCs w:val="24"/>
        </w:rPr>
        <w:lastRenderedPageBreak/>
        <w:t xml:space="preserve">Anexo  </w:t>
      </w:r>
      <w:r w:rsidRPr="00653EBC">
        <w:rPr>
          <w:b/>
          <w:bCs/>
          <w:i w:val="0"/>
          <w:iCs w:val="0"/>
          <w:color w:val="auto"/>
          <w:sz w:val="24"/>
          <w:szCs w:val="24"/>
        </w:rPr>
        <w:fldChar w:fldCharType="begin"/>
      </w:r>
      <w:r w:rsidRPr="00653EBC">
        <w:rPr>
          <w:b/>
          <w:bCs/>
          <w:i w:val="0"/>
          <w:iCs w:val="0"/>
          <w:color w:val="auto"/>
          <w:sz w:val="24"/>
          <w:szCs w:val="24"/>
        </w:rPr>
        <w:instrText xml:space="preserve"> SEQ Anexo_ \* ARABIC </w:instrText>
      </w:r>
      <w:r w:rsidRPr="00653EBC">
        <w:rPr>
          <w:b/>
          <w:bCs/>
          <w:i w:val="0"/>
          <w:iCs w:val="0"/>
          <w:color w:val="auto"/>
          <w:sz w:val="24"/>
          <w:szCs w:val="24"/>
        </w:rPr>
        <w:fldChar w:fldCharType="separate"/>
      </w:r>
      <w:r w:rsidR="00BD45AF">
        <w:rPr>
          <w:b/>
          <w:bCs/>
          <w:i w:val="0"/>
          <w:iCs w:val="0"/>
          <w:noProof/>
          <w:color w:val="auto"/>
          <w:sz w:val="24"/>
          <w:szCs w:val="24"/>
        </w:rPr>
        <w:t>2</w:t>
      </w:r>
      <w:r w:rsidRPr="00653EBC">
        <w:rPr>
          <w:b/>
          <w:bCs/>
          <w:i w:val="0"/>
          <w:iCs w:val="0"/>
          <w:color w:val="auto"/>
          <w:sz w:val="24"/>
          <w:szCs w:val="24"/>
        </w:rPr>
        <w:fldChar w:fldCharType="end"/>
      </w:r>
      <w:r w:rsidRPr="00653EBC">
        <w:rPr>
          <w:b/>
          <w:bCs/>
          <w:i w:val="0"/>
          <w:iCs w:val="0"/>
          <w:color w:val="auto"/>
          <w:sz w:val="24"/>
          <w:szCs w:val="24"/>
        </w:rPr>
        <w:t>:</w:t>
      </w:r>
      <w:r w:rsidRPr="00653EBC">
        <w:rPr>
          <w:i w:val="0"/>
          <w:iCs w:val="0"/>
          <w:color w:val="auto"/>
          <w:sz w:val="24"/>
          <w:szCs w:val="24"/>
        </w:rPr>
        <w:t xml:space="preserve"> Encuesta Cuantitativa</w:t>
      </w:r>
      <w:bookmarkEnd w:id="370"/>
    </w:p>
    <w:p w14:paraId="3D69A5FD" w14:textId="77777777" w:rsidR="008273C1" w:rsidRPr="00CD111B" w:rsidRDefault="008273C1" w:rsidP="008273C1">
      <w:pPr>
        <w:pStyle w:val="TextoPrincipal"/>
        <w:rPr>
          <w:b/>
          <w:bCs/>
        </w:rPr>
      </w:pPr>
      <w:r w:rsidRPr="00CD111B">
        <w:rPr>
          <w:b/>
          <w:bCs/>
        </w:rPr>
        <w:t>Formato de Vendedores de Café</w:t>
      </w:r>
    </w:p>
    <w:p w14:paraId="1911A8C3" w14:textId="77777777" w:rsidR="008273C1" w:rsidRPr="00CD111B" w:rsidRDefault="008273C1" w:rsidP="008273C1">
      <w:pPr>
        <w:pStyle w:val="TextoPrincipal"/>
      </w:pPr>
      <w:r w:rsidRPr="00CD111B">
        <w:rPr>
          <w:b/>
          <w:bCs/>
        </w:rPr>
        <w:t>Objetivo:</w:t>
      </w:r>
      <w:r w:rsidRPr="00CD111B">
        <w:t xml:space="preserve"> Recopilar información sobre factores comerciales en la venta de café.</w:t>
      </w:r>
    </w:p>
    <w:p w14:paraId="5584101D" w14:textId="77777777" w:rsidR="008273C1" w:rsidRPr="00CD111B" w:rsidRDefault="008273C1" w:rsidP="008273C1">
      <w:pPr>
        <w:pStyle w:val="TextoPrincipal"/>
      </w:pPr>
      <w:r w:rsidRPr="00CD111B">
        <w:t>Por favor, brinde su valiosa ayuda respondiendo a las siguientes preguntas:</w:t>
      </w:r>
    </w:p>
    <w:p w14:paraId="466B091E" w14:textId="77777777" w:rsidR="008273C1" w:rsidRPr="00CD111B" w:rsidRDefault="008273C1" w:rsidP="008273C1">
      <w:pPr>
        <w:pStyle w:val="TextoPrincipal"/>
      </w:pPr>
      <w:r w:rsidRPr="00CD111B">
        <w:t>Sección 1: Información General del Vendedor</w:t>
      </w:r>
    </w:p>
    <w:p w14:paraId="1349A2E9" w14:textId="77777777" w:rsidR="008273C1" w:rsidRPr="00CD111B" w:rsidRDefault="008273C1" w:rsidP="0084413E">
      <w:pPr>
        <w:pStyle w:val="TextoPrincipal"/>
        <w:numPr>
          <w:ilvl w:val="0"/>
          <w:numId w:val="21"/>
        </w:numPr>
      </w:pPr>
      <w:r w:rsidRPr="00CD111B">
        <w:rPr>
          <w:b/>
          <w:bCs/>
        </w:rPr>
        <w:t>Nombre de la Empresa</w:t>
      </w:r>
    </w:p>
    <w:p w14:paraId="0AFB8469" w14:textId="77777777" w:rsidR="008273C1" w:rsidRPr="00CD111B" w:rsidRDefault="008273C1" w:rsidP="0084413E">
      <w:pPr>
        <w:pStyle w:val="TextoPrincipal"/>
        <w:numPr>
          <w:ilvl w:val="1"/>
          <w:numId w:val="21"/>
        </w:numPr>
      </w:pPr>
      <w:r w:rsidRPr="00CD111B">
        <w:t>Escriba el nombre de su empresa.</w:t>
      </w:r>
    </w:p>
    <w:p w14:paraId="6E1379B9" w14:textId="77777777" w:rsidR="008273C1" w:rsidRPr="00CD111B" w:rsidRDefault="008273C1" w:rsidP="0084413E">
      <w:pPr>
        <w:pStyle w:val="TextoPrincipal"/>
        <w:numPr>
          <w:ilvl w:val="1"/>
          <w:numId w:val="21"/>
        </w:numPr>
      </w:pPr>
      <w:r w:rsidRPr="00CD111B">
        <w:rPr>
          <w:i/>
          <w:iCs/>
        </w:rPr>
        <w:t>Respuesta necesaria. Texto de una sola línea.</w:t>
      </w:r>
    </w:p>
    <w:p w14:paraId="7C319647" w14:textId="77777777" w:rsidR="008273C1" w:rsidRPr="00CD111B" w:rsidRDefault="008273C1" w:rsidP="0084413E">
      <w:pPr>
        <w:pStyle w:val="TextoPrincipal"/>
        <w:numPr>
          <w:ilvl w:val="0"/>
          <w:numId w:val="21"/>
        </w:numPr>
      </w:pPr>
      <w:r w:rsidRPr="00CD111B">
        <w:rPr>
          <w:b/>
          <w:bCs/>
        </w:rPr>
        <w:t>Edad del Encuestado</w:t>
      </w:r>
    </w:p>
    <w:p w14:paraId="155F2D8A" w14:textId="77777777" w:rsidR="008273C1" w:rsidRPr="00CD111B" w:rsidRDefault="008273C1" w:rsidP="0084413E">
      <w:pPr>
        <w:pStyle w:val="TextoPrincipal"/>
        <w:numPr>
          <w:ilvl w:val="1"/>
          <w:numId w:val="21"/>
        </w:numPr>
      </w:pPr>
      <w:r w:rsidRPr="00CD111B">
        <w:t>Indique su edad.</w:t>
      </w:r>
    </w:p>
    <w:p w14:paraId="7F62B177" w14:textId="77777777" w:rsidR="008273C1" w:rsidRPr="00CD111B" w:rsidRDefault="008273C1" w:rsidP="0084413E">
      <w:pPr>
        <w:pStyle w:val="TextoPrincipal"/>
        <w:numPr>
          <w:ilvl w:val="1"/>
          <w:numId w:val="21"/>
        </w:numPr>
      </w:pPr>
      <w:r w:rsidRPr="00CD111B">
        <w:rPr>
          <w:i/>
          <w:iCs/>
        </w:rPr>
        <w:t>Respuesta necesaria. Texto de una sola línea.</w:t>
      </w:r>
    </w:p>
    <w:p w14:paraId="083F1420" w14:textId="77777777" w:rsidR="008273C1" w:rsidRPr="00CD111B" w:rsidRDefault="008273C1" w:rsidP="0084413E">
      <w:pPr>
        <w:pStyle w:val="TextoPrincipal"/>
        <w:numPr>
          <w:ilvl w:val="0"/>
          <w:numId w:val="21"/>
        </w:numPr>
      </w:pPr>
      <w:r w:rsidRPr="00CD111B">
        <w:rPr>
          <w:b/>
          <w:bCs/>
        </w:rPr>
        <w:t>Nivel Académico</w:t>
      </w:r>
    </w:p>
    <w:p w14:paraId="76F3C6B2" w14:textId="77777777" w:rsidR="008273C1" w:rsidRPr="00CD111B" w:rsidRDefault="008273C1" w:rsidP="0084413E">
      <w:pPr>
        <w:pStyle w:val="TextoPrincipal"/>
        <w:numPr>
          <w:ilvl w:val="1"/>
          <w:numId w:val="21"/>
        </w:numPr>
      </w:pPr>
      <w:r w:rsidRPr="00CD111B">
        <w:t>¿Cuál es su nivel académico?</w:t>
      </w:r>
    </w:p>
    <w:p w14:paraId="011A87EA" w14:textId="3FEDBBC8" w:rsidR="008273C1" w:rsidRPr="00CD111B" w:rsidRDefault="008273C1" w:rsidP="0084413E">
      <w:pPr>
        <w:pStyle w:val="TextoPrincipal"/>
        <w:numPr>
          <w:ilvl w:val="2"/>
          <w:numId w:val="21"/>
        </w:numPr>
      </w:pPr>
      <w:r w:rsidRPr="00CD111B">
        <w:object w:dxaOrig="225" w:dyaOrig="225" w14:anchorId="4C850A61">
          <v:shape id="_x0000_i1215" type="#_x0000_t75" style="width:20.55pt;height:17.85pt" o:ole="">
            <v:imagedata r:id="rId47" o:title=""/>
          </v:shape>
          <w:control r:id="rId87" w:name="DefaultOcxName" w:shapeid="_x0000_i1215"/>
        </w:object>
      </w:r>
      <w:r w:rsidRPr="00CD111B">
        <w:t>Primaria</w:t>
      </w:r>
    </w:p>
    <w:p w14:paraId="71DCC930" w14:textId="649B8D79" w:rsidR="008273C1" w:rsidRPr="00CD111B" w:rsidRDefault="008273C1" w:rsidP="0084413E">
      <w:pPr>
        <w:pStyle w:val="TextoPrincipal"/>
        <w:numPr>
          <w:ilvl w:val="2"/>
          <w:numId w:val="21"/>
        </w:numPr>
      </w:pPr>
      <w:r w:rsidRPr="00CD111B">
        <w:object w:dxaOrig="225" w:dyaOrig="225" w14:anchorId="26EC14F7">
          <v:shape id="_x0000_i1218" type="#_x0000_t75" style="width:20.55pt;height:17.85pt" o:ole="">
            <v:imagedata r:id="rId47" o:title=""/>
          </v:shape>
          <w:control r:id="rId88" w:name="DefaultOcxName1" w:shapeid="_x0000_i1218"/>
        </w:object>
      </w:r>
      <w:r w:rsidRPr="00CD111B">
        <w:t>Secundaria</w:t>
      </w:r>
    </w:p>
    <w:p w14:paraId="3E1F2495" w14:textId="28F26713" w:rsidR="008273C1" w:rsidRPr="00CD111B" w:rsidRDefault="008273C1" w:rsidP="0084413E">
      <w:pPr>
        <w:pStyle w:val="TextoPrincipal"/>
        <w:numPr>
          <w:ilvl w:val="2"/>
          <w:numId w:val="21"/>
        </w:numPr>
      </w:pPr>
      <w:r w:rsidRPr="00CD111B">
        <w:object w:dxaOrig="225" w:dyaOrig="225" w14:anchorId="49ED0685">
          <v:shape id="_x0000_i1221" type="#_x0000_t75" style="width:20.55pt;height:17.85pt" o:ole="">
            <v:imagedata r:id="rId47" o:title=""/>
          </v:shape>
          <w:control r:id="rId89" w:name="DefaultOcxName2" w:shapeid="_x0000_i1221"/>
        </w:object>
      </w:r>
      <w:r w:rsidRPr="00CD111B">
        <w:t>Universitaria</w:t>
      </w:r>
    </w:p>
    <w:p w14:paraId="4BCB4DF5" w14:textId="77777777" w:rsidR="008273C1" w:rsidRPr="00CD111B" w:rsidRDefault="008273C1" w:rsidP="0084413E">
      <w:pPr>
        <w:pStyle w:val="TextoPrincipal"/>
        <w:numPr>
          <w:ilvl w:val="1"/>
          <w:numId w:val="21"/>
        </w:numPr>
      </w:pPr>
      <w:r w:rsidRPr="00CD111B">
        <w:rPr>
          <w:i/>
          <w:iCs/>
        </w:rPr>
        <w:t>Respuesta necesaria. Opción única.</w:t>
      </w:r>
    </w:p>
    <w:p w14:paraId="517A8413" w14:textId="77777777" w:rsidR="008273C1" w:rsidRPr="00CD111B" w:rsidRDefault="008273C1" w:rsidP="0084413E">
      <w:pPr>
        <w:pStyle w:val="TextoPrincipal"/>
        <w:numPr>
          <w:ilvl w:val="0"/>
          <w:numId w:val="21"/>
        </w:numPr>
      </w:pPr>
      <w:r w:rsidRPr="00CD111B">
        <w:rPr>
          <w:b/>
          <w:bCs/>
        </w:rPr>
        <w:t>Condición o Cargo del Encuestado</w:t>
      </w:r>
    </w:p>
    <w:p w14:paraId="64299F19" w14:textId="77777777" w:rsidR="008273C1" w:rsidRPr="00CD111B" w:rsidRDefault="008273C1" w:rsidP="0084413E">
      <w:pPr>
        <w:pStyle w:val="TextoPrincipal"/>
        <w:numPr>
          <w:ilvl w:val="1"/>
          <w:numId w:val="21"/>
        </w:numPr>
      </w:pPr>
      <w:r w:rsidRPr="00CD111B">
        <w:t>Indique su condición o cargo en la empresa.</w:t>
      </w:r>
    </w:p>
    <w:p w14:paraId="2BC965E3" w14:textId="77777777" w:rsidR="008273C1" w:rsidRPr="00CD111B" w:rsidRDefault="008273C1" w:rsidP="0084413E">
      <w:pPr>
        <w:pStyle w:val="TextoPrincipal"/>
        <w:numPr>
          <w:ilvl w:val="1"/>
          <w:numId w:val="21"/>
        </w:numPr>
      </w:pPr>
      <w:r w:rsidRPr="00CD111B">
        <w:rPr>
          <w:i/>
          <w:iCs/>
        </w:rPr>
        <w:t>Respuesta necesaria. Texto de una sola línea.</w:t>
      </w:r>
    </w:p>
    <w:p w14:paraId="68568D34" w14:textId="77777777" w:rsidR="008273C1" w:rsidRPr="00CD111B" w:rsidRDefault="008273C1" w:rsidP="0084413E">
      <w:pPr>
        <w:pStyle w:val="TextoPrincipal"/>
        <w:numPr>
          <w:ilvl w:val="0"/>
          <w:numId w:val="21"/>
        </w:numPr>
      </w:pPr>
      <w:r w:rsidRPr="00CD111B">
        <w:rPr>
          <w:b/>
          <w:bCs/>
        </w:rPr>
        <w:t>Sexo</w:t>
      </w:r>
    </w:p>
    <w:p w14:paraId="5B73F8A1" w14:textId="77777777" w:rsidR="008273C1" w:rsidRPr="00CD111B" w:rsidRDefault="008273C1" w:rsidP="0084413E">
      <w:pPr>
        <w:pStyle w:val="TextoPrincipal"/>
        <w:numPr>
          <w:ilvl w:val="1"/>
          <w:numId w:val="21"/>
        </w:numPr>
      </w:pPr>
      <w:r w:rsidRPr="00CD111B">
        <w:t>Seleccione su sexo.</w:t>
      </w:r>
    </w:p>
    <w:p w14:paraId="0B16122E" w14:textId="6AEC7AF8" w:rsidR="008273C1" w:rsidRPr="00CD111B" w:rsidRDefault="008273C1" w:rsidP="0084413E">
      <w:pPr>
        <w:pStyle w:val="TextoPrincipal"/>
        <w:numPr>
          <w:ilvl w:val="2"/>
          <w:numId w:val="21"/>
        </w:numPr>
      </w:pPr>
      <w:r w:rsidRPr="00CD111B">
        <w:object w:dxaOrig="225" w:dyaOrig="225" w14:anchorId="251FFE66">
          <v:shape id="_x0000_i1224" type="#_x0000_t75" style="width:20.55pt;height:17.85pt" o:ole="">
            <v:imagedata r:id="rId47" o:title=""/>
          </v:shape>
          <w:control r:id="rId90" w:name="DefaultOcxName3" w:shapeid="_x0000_i1224"/>
        </w:object>
      </w:r>
      <w:r w:rsidRPr="00CD111B">
        <w:t>Masculino</w:t>
      </w:r>
    </w:p>
    <w:p w14:paraId="68C43272" w14:textId="6FB97295" w:rsidR="008273C1" w:rsidRPr="00CD111B" w:rsidRDefault="008273C1" w:rsidP="0084413E">
      <w:pPr>
        <w:pStyle w:val="TextoPrincipal"/>
        <w:numPr>
          <w:ilvl w:val="2"/>
          <w:numId w:val="21"/>
        </w:numPr>
      </w:pPr>
      <w:r w:rsidRPr="00CD111B">
        <w:lastRenderedPageBreak/>
        <w:object w:dxaOrig="225" w:dyaOrig="225" w14:anchorId="576F5FFA">
          <v:shape id="_x0000_i1227" type="#_x0000_t75" style="width:20.55pt;height:17.85pt" o:ole="">
            <v:imagedata r:id="rId47" o:title=""/>
          </v:shape>
          <w:control r:id="rId91" w:name="DefaultOcxName4" w:shapeid="_x0000_i1227"/>
        </w:object>
      </w:r>
      <w:r w:rsidRPr="00CD111B">
        <w:t>Femenino</w:t>
      </w:r>
    </w:p>
    <w:p w14:paraId="49D0210C" w14:textId="77777777" w:rsidR="008273C1" w:rsidRPr="00CD111B" w:rsidRDefault="008273C1" w:rsidP="0084413E">
      <w:pPr>
        <w:pStyle w:val="TextoPrincipal"/>
        <w:numPr>
          <w:ilvl w:val="1"/>
          <w:numId w:val="21"/>
        </w:numPr>
      </w:pPr>
      <w:r w:rsidRPr="00CD111B">
        <w:rPr>
          <w:i/>
          <w:iCs/>
        </w:rPr>
        <w:t>Respuesta necesaria. Opción única.</w:t>
      </w:r>
    </w:p>
    <w:p w14:paraId="509096D6" w14:textId="77777777" w:rsidR="008273C1" w:rsidRPr="00CD111B" w:rsidRDefault="008273C1" w:rsidP="0084413E">
      <w:pPr>
        <w:pStyle w:val="TextoPrincipal"/>
        <w:numPr>
          <w:ilvl w:val="0"/>
          <w:numId w:val="21"/>
        </w:numPr>
      </w:pPr>
      <w:r w:rsidRPr="00CD111B">
        <w:rPr>
          <w:b/>
          <w:bCs/>
        </w:rPr>
        <w:t>Tipo de Lugar de Venta</w:t>
      </w:r>
    </w:p>
    <w:p w14:paraId="55F76289" w14:textId="77777777" w:rsidR="008273C1" w:rsidRPr="00CD111B" w:rsidRDefault="008273C1" w:rsidP="0084413E">
      <w:pPr>
        <w:pStyle w:val="TextoPrincipal"/>
        <w:numPr>
          <w:ilvl w:val="1"/>
          <w:numId w:val="21"/>
        </w:numPr>
      </w:pPr>
      <w:r w:rsidRPr="00CD111B">
        <w:t>¿Qué tipo de lugar de venta es su establecimiento?</w:t>
      </w:r>
    </w:p>
    <w:p w14:paraId="0E8C16F6" w14:textId="00987F27" w:rsidR="008273C1" w:rsidRPr="00CD111B" w:rsidRDefault="008273C1" w:rsidP="0084413E">
      <w:pPr>
        <w:pStyle w:val="TextoPrincipal"/>
        <w:numPr>
          <w:ilvl w:val="2"/>
          <w:numId w:val="21"/>
        </w:numPr>
      </w:pPr>
      <w:r w:rsidRPr="00CD111B">
        <w:object w:dxaOrig="225" w:dyaOrig="225" w14:anchorId="66C1DA40">
          <v:shape id="_x0000_i1230" type="#_x0000_t75" style="width:20.55pt;height:17.85pt" o:ole="">
            <v:imagedata r:id="rId47" o:title=""/>
          </v:shape>
          <w:control r:id="rId92" w:name="DefaultOcxName5" w:shapeid="_x0000_i1230"/>
        </w:object>
      </w:r>
      <w:r w:rsidRPr="00CD111B">
        <w:t>Pulpería</w:t>
      </w:r>
    </w:p>
    <w:p w14:paraId="2F599224" w14:textId="4DC59D86" w:rsidR="008273C1" w:rsidRPr="00CD111B" w:rsidRDefault="008273C1" w:rsidP="0084413E">
      <w:pPr>
        <w:pStyle w:val="TextoPrincipal"/>
        <w:numPr>
          <w:ilvl w:val="2"/>
          <w:numId w:val="21"/>
        </w:numPr>
      </w:pPr>
      <w:r w:rsidRPr="00CD111B">
        <w:object w:dxaOrig="225" w:dyaOrig="225" w14:anchorId="35DEC0B0">
          <v:shape id="_x0000_i1233" type="#_x0000_t75" style="width:20.55pt;height:17.85pt" o:ole="">
            <v:imagedata r:id="rId47" o:title=""/>
          </v:shape>
          <w:control r:id="rId93" w:name="DefaultOcxName6" w:shapeid="_x0000_i1233"/>
        </w:object>
      </w:r>
      <w:r w:rsidRPr="00CD111B">
        <w:t>Mini Super</w:t>
      </w:r>
    </w:p>
    <w:p w14:paraId="1A484074" w14:textId="5CD709B7" w:rsidR="008273C1" w:rsidRPr="00CD111B" w:rsidRDefault="008273C1" w:rsidP="0084413E">
      <w:pPr>
        <w:pStyle w:val="TextoPrincipal"/>
        <w:numPr>
          <w:ilvl w:val="2"/>
          <w:numId w:val="21"/>
        </w:numPr>
      </w:pPr>
      <w:r w:rsidRPr="00CD111B">
        <w:object w:dxaOrig="225" w:dyaOrig="225" w14:anchorId="3D92E7F2">
          <v:shape id="_x0000_i1236" type="#_x0000_t75" style="width:20.55pt;height:17.85pt" o:ole="">
            <v:imagedata r:id="rId47" o:title=""/>
          </v:shape>
          <w:control r:id="rId94" w:name="DefaultOcxName7" w:shapeid="_x0000_i1236"/>
        </w:object>
      </w:r>
      <w:r w:rsidRPr="00CD111B">
        <w:t>Supermercado</w:t>
      </w:r>
    </w:p>
    <w:p w14:paraId="60DD5FA8" w14:textId="77777777" w:rsidR="008273C1" w:rsidRPr="00CD111B" w:rsidRDefault="008273C1" w:rsidP="0084413E">
      <w:pPr>
        <w:pStyle w:val="TextoPrincipal"/>
        <w:numPr>
          <w:ilvl w:val="1"/>
          <w:numId w:val="21"/>
        </w:numPr>
      </w:pPr>
      <w:r w:rsidRPr="00CD111B">
        <w:rPr>
          <w:i/>
          <w:iCs/>
        </w:rPr>
        <w:t>Respuesta necesaria. Opción única.</w:t>
      </w:r>
    </w:p>
    <w:p w14:paraId="27AB8EBE" w14:textId="77777777" w:rsidR="008273C1" w:rsidRPr="00CD111B" w:rsidRDefault="008273C1" w:rsidP="0084413E">
      <w:pPr>
        <w:pStyle w:val="TextoPrincipal"/>
        <w:numPr>
          <w:ilvl w:val="0"/>
          <w:numId w:val="21"/>
        </w:numPr>
      </w:pPr>
      <w:r w:rsidRPr="00CD111B">
        <w:rPr>
          <w:b/>
          <w:bCs/>
        </w:rPr>
        <w:t>Frecuencia de Venta de Café Artesanal en Polvo</w:t>
      </w:r>
    </w:p>
    <w:p w14:paraId="7B8FD946" w14:textId="77777777" w:rsidR="008273C1" w:rsidRPr="00CD111B" w:rsidRDefault="008273C1" w:rsidP="0084413E">
      <w:pPr>
        <w:pStyle w:val="TextoPrincipal"/>
        <w:numPr>
          <w:ilvl w:val="1"/>
          <w:numId w:val="21"/>
        </w:numPr>
      </w:pPr>
      <w:r w:rsidRPr="00CD111B">
        <w:t>¿Con qué frecuencia vende café artesanal en polvo de emprendedores?</w:t>
      </w:r>
    </w:p>
    <w:p w14:paraId="588F52DB" w14:textId="12272388" w:rsidR="008273C1" w:rsidRPr="00CD111B" w:rsidRDefault="008273C1" w:rsidP="0084413E">
      <w:pPr>
        <w:pStyle w:val="TextoPrincipal"/>
        <w:numPr>
          <w:ilvl w:val="2"/>
          <w:numId w:val="21"/>
        </w:numPr>
      </w:pPr>
      <w:r w:rsidRPr="00CD111B">
        <w:object w:dxaOrig="225" w:dyaOrig="225" w14:anchorId="47D8F7BF">
          <v:shape id="_x0000_i1239" type="#_x0000_t75" style="width:20.55pt;height:17.85pt" o:ole="">
            <v:imagedata r:id="rId47" o:title=""/>
          </v:shape>
          <w:control r:id="rId95" w:name="DefaultOcxName8" w:shapeid="_x0000_i1239"/>
        </w:object>
      </w:r>
      <w:r w:rsidRPr="00CD111B">
        <w:t>Nunca</w:t>
      </w:r>
    </w:p>
    <w:p w14:paraId="0D6A824A" w14:textId="0FA9F4AB" w:rsidR="008273C1" w:rsidRPr="00CD111B" w:rsidRDefault="008273C1" w:rsidP="0084413E">
      <w:pPr>
        <w:pStyle w:val="TextoPrincipal"/>
        <w:numPr>
          <w:ilvl w:val="2"/>
          <w:numId w:val="21"/>
        </w:numPr>
      </w:pPr>
      <w:r w:rsidRPr="00CD111B">
        <w:object w:dxaOrig="225" w:dyaOrig="225" w14:anchorId="69A52324">
          <v:shape id="_x0000_i1242" type="#_x0000_t75" style="width:20.55pt;height:17.85pt" o:ole="">
            <v:imagedata r:id="rId47" o:title=""/>
          </v:shape>
          <w:control r:id="rId96" w:name="DefaultOcxName9" w:shapeid="_x0000_i1242"/>
        </w:object>
      </w:r>
      <w:r w:rsidRPr="00CD111B">
        <w:t>Algunas veces</w:t>
      </w:r>
    </w:p>
    <w:p w14:paraId="4A15057B" w14:textId="4704CDE8" w:rsidR="008273C1" w:rsidRPr="00CD111B" w:rsidRDefault="008273C1" w:rsidP="0084413E">
      <w:pPr>
        <w:pStyle w:val="TextoPrincipal"/>
        <w:numPr>
          <w:ilvl w:val="2"/>
          <w:numId w:val="21"/>
        </w:numPr>
      </w:pPr>
      <w:r w:rsidRPr="00CD111B">
        <w:object w:dxaOrig="225" w:dyaOrig="225" w14:anchorId="7F42043A">
          <v:shape id="_x0000_i1245" type="#_x0000_t75" style="width:20.55pt;height:17.85pt" o:ole="">
            <v:imagedata r:id="rId47" o:title=""/>
          </v:shape>
          <w:control r:id="rId97" w:name="DefaultOcxName10" w:shapeid="_x0000_i1245"/>
        </w:object>
      </w:r>
      <w:r w:rsidRPr="00CD111B">
        <w:t>Siempre</w:t>
      </w:r>
    </w:p>
    <w:p w14:paraId="23802D28" w14:textId="77777777" w:rsidR="008273C1" w:rsidRPr="00CD111B" w:rsidRDefault="008273C1" w:rsidP="0084413E">
      <w:pPr>
        <w:pStyle w:val="TextoPrincipal"/>
        <w:numPr>
          <w:ilvl w:val="1"/>
          <w:numId w:val="21"/>
        </w:numPr>
      </w:pPr>
      <w:r w:rsidRPr="00CD111B">
        <w:rPr>
          <w:i/>
          <w:iCs/>
        </w:rPr>
        <w:t>Respuesta necesaria. Opción única.</w:t>
      </w:r>
    </w:p>
    <w:p w14:paraId="07511979" w14:textId="77777777" w:rsidR="008273C1" w:rsidRPr="00CD111B" w:rsidRDefault="008273C1" w:rsidP="0084413E">
      <w:pPr>
        <w:pStyle w:val="TextoPrincipal"/>
        <w:numPr>
          <w:ilvl w:val="0"/>
          <w:numId w:val="21"/>
        </w:numPr>
      </w:pPr>
      <w:r w:rsidRPr="00CD111B">
        <w:rPr>
          <w:b/>
          <w:bCs/>
        </w:rPr>
        <w:t>Frecuencia de Venta de Café en Grano Tostado</w:t>
      </w:r>
    </w:p>
    <w:p w14:paraId="4D4AE470" w14:textId="77777777" w:rsidR="008273C1" w:rsidRPr="00CD111B" w:rsidRDefault="008273C1" w:rsidP="0084413E">
      <w:pPr>
        <w:pStyle w:val="TextoPrincipal"/>
        <w:numPr>
          <w:ilvl w:val="1"/>
          <w:numId w:val="21"/>
        </w:numPr>
      </w:pPr>
      <w:r w:rsidRPr="00CD111B">
        <w:t>¿Con qué frecuencia vende café en grano tostado?</w:t>
      </w:r>
    </w:p>
    <w:p w14:paraId="4D2A8057" w14:textId="43722809" w:rsidR="008273C1" w:rsidRPr="00CD111B" w:rsidRDefault="008273C1" w:rsidP="0084413E">
      <w:pPr>
        <w:pStyle w:val="TextoPrincipal"/>
        <w:numPr>
          <w:ilvl w:val="2"/>
          <w:numId w:val="21"/>
        </w:numPr>
      </w:pPr>
      <w:r w:rsidRPr="00CD111B">
        <w:object w:dxaOrig="225" w:dyaOrig="225" w14:anchorId="22A91158">
          <v:shape id="_x0000_i1248" type="#_x0000_t75" style="width:20.55pt;height:17.85pt" o:ole="">
            <v:imagedata r:id="rId47" o:title=""/>
          </v:shape>
          <w:control r:id="rId98" w:name="DefaultOcxName11" w:shapeid="_x0000_i1248"/>
        </w:object>
      </w:r>
      <w:r w:rsidRPr="00CD111B">
        <w:t>Nunca</w:t>
      </w:r>
    </w:p>
    <w:p w14:paraId="728A79C5" w14:textId="6C444E45" w:rsidR="008273C1" w:rsidRPr="00CD111B" w:rsidRDefault="008273C1" w:rsidP="0084413E">
      <w:pPr>
        <w:pStyle w:val="TextoPrincipal"/>
        <w:numPr>
          <w:ilvl w:val="2"/>
          <w:numId w:val="21"/>
        </w:numPr>
      </w:pPr>
      <w:r w:rsidRPr="00CD111B">
        <w:object w:dxaOrig="225" w:dyaOrig="225" w14:anchorId="4B0B2294">
          <v:shape id="_x0000_i1251" type="#_x0000_t75" style="width:20.55pt;height:17.85pt" o:ole="">
            <v:imagedata r:id="rId47" o:title=""/>
          </v:shape>
          <w:control r:id="rId99" w:name="DefaultOcxName12" w:shapeid="_x0000_i1251"/>
        </w:object>
      </w:r>
      <w:r w:rsidRPr="00CD111B">
        <w:t>Algunas veces</w:t>
      </w:r>
    </w:p>
    <w:p w14:paraId="456E778C" w14:textId="6FF46C16" w:rsidR="008273C1" w:rsidRPr="00CD111B" w:rsidRDefault="008273C1" w:rsidP="0084413E">
      <w:pPr>
        <w:pStyle w:val="TextoPrincipal"/>
        <w:numPr>
          <w:ilvl w:val="2"/>
          <w:numId w:val="21"/>
        </w:numPr>
      </w:pPr>
      <w:r w:rsidRPr="00CD111B">
        <w:object w:dxaOrig="225" w:dyaOrig="225" w14:anchorId="053A57CB">
          <v:shape id="_x0000_i1254" type="#_x0000_t75" style="width:20.55pt;height:17.85pt" o:ole="">
            <v:imagedata r:id="rId47" o:title=""/>
          </v:shape>
          <w:control r:id="rId100" w:name="DefaultOcxName13" w:shapeid="_x0000_i1254"/>
        </w:object>
      </w:r>
      <w:r w:rsidRPr="00CD111B">
        <w:t>Siempre</w:t>
      </w:r>
    </w:p>
    <w:p w14:paraId="39ED0ECD" w14:textId="77777777" w:rsidR="008273C1" w:rsidRPr="00CD111B" w:rsidRDefault="008273C1" w:rsidP="0084413E">
      <w:pPr>
        <w:pStyle w:val="TextoPrincipal"/>
        <w:numPr>
          <w:ilvl w:val="1"/>
          <w:numId w:val="21"/>
        </w:numPr>
      </w:pPr>
      <w:r w:rsidRPr="00CD111B">
        <w:rPr>
          <w:i/>
          <w:iCs/>
        </w:rPr>
        <w:t>Respuesta necesaria. Opción única.</w:t>
      </w:r>
    </w:p>
    <w:p w14:paraId="5CE7743B" w14:textId="77777777" w:rsidR="00DB2C4E" w:rsidRPr="00CD111B" w:rsidRDefault="00DB2C4E" w:rsidP="00DB2C4E">
      <w:pPr>
        <w:pStyle w:val="TextoPrincipal"/>
        <w:rPr>
          <w:i/>
          <w:iCs/>
        </w:rPr>
      </w:pPr>
    </w:p>
    <w:p w14:paraId="097A0626" w14:textId="77777777" w:rsidR="00DB2C4E" w:rsidRPr="00CD111B" w:rsidRDefault="00DB2C4E" w:rsidP="00DB2C4E">
      <w:pPr>
        <w:pStyle w:val="TextoPrincipal"/>
      </w:pPr>
    </w:p>
    <w:p w14:paraId="565D9940" w14:textId="77777777" w:rsidR="008273C1" w:rsidRPr="00CD111B" w:rsidRDefault="008273C1" w:rsidP="0084413E">
      <w:pPr>
        <w:pStyle w:val="TextoPrincipal"/>
        <w:numPr>
          <w:ilvl w:val="0"/>
          <w:numId w:val="21"/>
        </w:numPr>
      </w:pPr>
      <w:r w:rsidRPr="00CD111B">
        <w:rPr>
          <w:b/>
          <w:bCs/>
        </w:rPr>
        <w:lastRenderedPageBreak/>
        <w:t>Factores Determinantes para Revender Nuevas Marcas de Café Artesanal</w:t>
      </w:r>
    </w:p>
    <w:p w14:paraId="5FCD10BA" w14:textId="77777777" w:rsidR="008273C1" w:rsidRPr="00CD111B" w:rsidRDefault="008273C1" w:rsidP="0084413E">
      <w:pPr>
        <w:pStyle w:val="TextoPrincipal"/>
        <w:numPr>
          <w:ilvl w:val="1"/>
          <w:numId w:val="21"/>
        </w:numPr>
      </w:pPr>
      <w:r w:rsidRPr="00CD111B">
        <w:t>Seleccione 2 factores determinantes para revender una nueva marca de café artesanal de emprendedores.</w:t>
      </w:r>
    </w:p>
    <w:p w14:paraId="59079FA9" w14:textId="4E061CD5" w:rsidR="008273C1" w:rsidRPr="00CD111B" w:rsidRDefault="008273C1" w:rsidP="0084413E">
      <w:pPr>
        <w:pStyle w:val="TextoPrincipal"/>
        <w:numPr>
          <w:ilvl w:val="2"/>
          <w:numId w:val="21"/>
        </w:numPr>
      </w:pPr>
      <w:r w:rsidRPr="00CD111B">
        <w:object w:dxaOrig="225" w:dyaOrig="225" w14:anchorId="2A46B9EC">
          <v:shape id="_x0000_i1257" type="#_x0000_t75" style="width:20.55pt;height:17.85pt" o:ole="">
            <v:imagedata r:id="rId47" o:title=""/>
          </v:shape>
          <w:control r:id="rId101" w:name="DefaultOcxName14" w:shapeid="_x0000_i1257"/>
        </w:object>
      </w:r>
      <w:r w:rsidRPr="00CD111B">
        <w:t>Precio</w:t>
      </w:r>
    </w:p>
    <w:p w14:paraId="14850C69" w14:textId="78995D90" w:rsidR="008273C1" w:rsidRPr="00CD111B" w:rsidRDefault="008273C1" w:rsidP="0084413E">
      <w:pPr>
        <w:pStyle w:val="TextoPrincipal"/>
        <w:numPr>
          <w:ilvl w:val="2"/>
          <w:numId w:val="21"/>
        </w:numPr>
      </w:pPr>
      <w:r w:rsidRPr="00CD111B">
        <w:object w:dxaOrig="225" w:dyaOrig="225" w14:anchorId="76576EE5">
          <v:shape id="_x0000_i1260" type="#_x0000_t75" style="width:20.55pt;height:17.85pt" o:ole="">
            <v:imagedata r:id="rId47" o:title=""/>
          </v:shape>
          <w:control r:id="rId102" w:name="DefaultOcxName15" w:shapeid="_x0000_i1260"/>
        </w:object>
      </w:r>
      <w:r w:rsidRPr="00CD111B">
        <w:t>Presentación de empaque</w:t>
      </w:r>
    </w:p>
    <w:p w14:paraId="4F39CED7" w14:textId="135B7934" w:rsidR="008273C1" w:rsidRPr="00CD111B" w:rsidRDefault="008273C1" w:rsidP="0084413E">
      <w:pPr>
        <w:pStyle w:val="TextoPrincipal"/>
        <w:numPr>
          <w:ilvl w:val="2"/>
          <w:numId w:val="21"/>
        </w:numPr>
      </w:pPr>
      <w:r w:rsidRPr="00CD111B">
        <w:object w:dxaOrig="225" w:dyaOrig="225" w14:anchorId="13463111">
          <v:shape id="_x0000_i1263" type="#_x0000_t75" style="width:20.55pt;height:17.85pt" o:ole="">
            <v:imagedata r:id="rId47" o:title=""/>
          </v:shape>
          <w:control r:id="rId103" w:name="DefaultOcxName16" w:shapeid="_x0000_i1263"/>
        </w:object>
      </w:r>
      <w:r w:rsidRPr="00CD111B">
        <w:t>Sabor</w:t>
      </w:r>
    </w:p>
    <w:p w14:paraId="77C0FEDF" w14:textId="41A6DA08" w:rsidR="008273C1" w:rsidRPr="00CD111B" w:rsidRDefault="008273C1" w:rsidP="0084413E">
      <w:pPr>
        <w:pStyle w:val="TextoPrincipal"/>
        <w:numPr>
          <w:ilvl w:val="2"/>
          <w:numId w:val="21"/>
        </w:numPr>
      </w:pPr>
      <w:r w:rsidRPr="00CD111B">
        <w:object w:dxaOrig="225" w:dyaOrig="225" w14:anchorId="06D525FB">
          <v:shape id="_x0000_i1266" type="#_x0000_t75" style="width:20.55pt;height:17.85pt" o:ole="">
            <v:imagedata r:id="rId47" o:title=""/>
          </v:shape>
          <w:control r:id="rId104" w:name="DefaultOcxName17" w:shapeid="_x0000_i1266"/>
        </w:object>
      </w:r>
      <w:r w:rsidRPr="00CD111B">
        <w:t>Olor</w:t>
      </w:r>
    </w:p>
    <w:p w14:paraId="41FE9903" w14:textId="039777A1" w:rsidR="008273C1" w:rsidRPr="00CD111B" w:rsidRDefault="008273C1" w:rsidP="0084413E">
      <w:pPr>
        <w:pStyle w:val="TextoPrincipal"/>
        <w:numPr>
          <w:ilvl w:val="2"/>
          <w:numId w:val="21"/>
        </w:numPr>
      </w:pPr>
      <w:r w:rsidRPr="00CD111B">
        <w:object w:dxaOrig="225" w:dyaOrig="225" w14:anchorId="3A1EC8A1">
          <v:shape id="_x0000_i1269" type="#_x0000_t75" style="width:20.55pt;height:17.85pt" o:ole="">
            <v:imagedata r:id="rId47" o:title=""/>
          </v:shape>
          <w:control r:id="rId105" w:name="DefaultOcxName18" w:shapeid="_x0000_i1269"/>
        </w:object>
      </w:r>
      <w:r w:rsidRPr="00CD111B">
        <w:t>Otras (especifique)</w:t>
      </w:r>
    </w:p>
    <w:p w14:paraId="5F40E66C" w14:textId="77777777" w:rsidR="008273C1" w:rsidRPr="00CD111B" w:rsidRDefault="008273C1" w:rsidP="0084413E">
      <w:pPr>
        <w:pStyle w:val="TextoPrincipal"/>
        <w:numPr>
          <w:ilvl w:val="1"/>
          <w:numId w:val="21"/>
        </w:numPr>
      </w:pPr>
      <w:r w:rsidRPr="00CD111B">
        <w:rPr>
          <w:i/>
          <w:iCs/>
        </w:rPr>
        <w:t>Respuesta necesaria. Seleccione 2 opciones.</w:t>
      </w:r>
    </w:p>
    <w:p w14:paraId="57D4B15F" w14:textId="77777777" w:rsidR="008273C1" w:rsidRPr="00CD111B" w:rsidRDefault="008273C1" w:rsidP="0084413E">
      <w:pPr>
        <w:pStyle w:val="TextoPrincipal"/>
        <w:numPr>
          <w:ilvl w:val="0"/>
          <w:numId w:val="21"/>
        </w:numPr>
      </w:pPr>
      <w:r w:rsidRPr="00CD111B">
        <w:rPr>
          <w:b/>
          <w:bCs/>
        </w:rPr>
        <w:t>Condiciones de Pago Ofrecidas por el Proveedor</w:t>
      </w:r>
    </w:p>
    <w:p w14:paraId="15A5782F" w14:textId="77777777" w:rsidR="008273C1" w:rsidRPr="00CD111B" w:rsidRDefault="008273C1" w:rsidP="0084413E">
      <w:pPr>
        <w:pStyle w:val="TextoPrincipal"/>
        <w:numPr>
          <w:ilvl w:val="1"/>
          <w:numId w:val="21"/>
        </w:numPr>
      </w:pPr>
      <w:r w:rsidRPr="00CD111B">
        <w:t>¿Qué condiciones de pago le ofrece su proveedor de café artesanal?</w:t>
      </w:r>
    </w:p>
    <w:p w14:paraId="0800616B" w14:textId="13C7E7A4" w:rsidR="008273C1" w:rsidRPr="00CD111B" w:rsidRDefault="008273C1" w:rsidP="0084413E">
      <w:pPr>
        <w:pStyle w:val="TextoPrincipal"/>
        <w:numPr>
          <w:ilvl w:val="2"/>
          <w:numId w:val="21"/>
        </w:numPr>
      </w:pPr>
      <w:r w:rsidRPr="00CD111B">
        <w:object w:dxaOrig="225" w:dyaOrig="225" w14:anchorId="4A03960A">
          <v:shape id="_x0000_i1272" type="#_x0000_t75" style="width:20.55pt;height:17.85pt" o:ole="">
            <v:imagedata r:id="rId47" o:title=""/>
          </v:shape>
          <w:control r:id="rId106" w:name="DefaultOcxName19" w:shapeid="_x0000_i1272"/>
        </w:object>
      </w:r>
      <w:r w:rsidRPr="00CD111B">
        <w:t>Contado</w:t>
      </w:r>
    </w:p>
    <w:p w14:paraId="11A5FE25" w14:textId="76300BA4" w:rsidR="008273C1" w:rsidRPr="00CD111B" w:rsidRDefault="008273C1" w:rsidP="0084413E">
      <w:pPr>
        <w:pStyle w:val="TextoPrincipal"/>
        <w:numPr>
          <w:ilvl w:val="2"/>
          <w:numId w:val="21"/>
        </w:numPr>
      </w:pPr>
      <w:r w:rsidRPr="00CD111B">
        <w:object w:dxaOrig="225" w:dyaOrig="225" w14:anchorId="069FD767">
          <v:shape id="_x0000_i1275" type="#_x0000_t75" style="width:20.55pt;height:17.85pt" o:ole="">
            <v:imagedata r:id="rId47" o:title=""/>
          </v:shape>
          <w:control r:id="rId107" w:name="DefaultOcxName20" w:shapeid="_x0000_i1275"/>
        </w:object>
      </w:r>
      <w:r w:rsidRPr="00CD111B">
        <w:t>Crédito a 30 días</w:t>
      </w:r>
    </w:p>
    <w:p w14:paraId="281394BB" w14:textId="25B2CF7B" w:rsidR="008273C1" w:rsidRPr="00CD111B" w:rsidRDefault="008273C1" w:rsidP="0084413E">
      <w:pPr>
        <w:pStyle w:val="TextoPrincipal"/>
        <w:numPr>
          <w:ilvl w:val="2"/>
          <w:numId w:val="21"/>
        </w:numPr>
      </w:pPr>
      <w:r w:rsidRPr="00CD111B">
        <w:object w:dxaOrig="225" w:dyaOrig="225" w14:anchorId="3D172EC2">
          <v:shape id="_x0000_i1278" type="#_x0000_t75" style="width:20.55pt;height:17.85pt" o:ole="">
            <v:imagedata r:id="rId47" o:title=""/>
          </v:shape>
          <w:control r:id="rId108" w:name="DefaultOcxName21" w:shapeid="_x0000_i1278"/>
        </w:object>
      </w:r>
      <w:r w:rsidRPr="00CD111B">
        <w:t>Consignación</w:t>
      </w:r>
    </w:p>
    <w:p w14:paraId="123D81C2" w14:textId="77777777" w:rsidR="008273C1" w:rsidRPr="00CD111B" w:rsidRDefault="008273C1" w:rsidP="0084413E">
      <w:pPr>
        <w:pStyle w:val="TextoPrincipal"/>
        <w:numPr>
          <w:ilvl w:val="1"/>
          <w:numId w:val="21"/>
        </w:numPr>
      </w:pPr>
      <w:r w:rsidRPr="00CD111B">
        <w:rPr>
          <w:i/>
          <w:iCs/>
        </w:rPr>
        <w:t>Respuesta necesaria. Opción única.</w:t>
      </w:r>
    </w:p>
    <w:p w14:paraId="5CA7AF50" w14:textId="77777777" w:rsidR="008273C1" w:rsidRPr="00CD111B" w:rsidRDefault="008273C1" w:rsidP="0084413E">
      <w:pPr>
        <w:pStyle w:val="TextoPrincipal"/>
        <w:numPr>
          <w:ilvl w:val="0"/>
          <w:numId w:val="21"/>
        </w:numPr>
      </w:pPr>
      <w:r w:rsidRPr="00CD111B">
        <w:rPr>
          <w:b/>
          <w:bCs/>
        </w:rPr>
        <w:t>Marcas de Café Artesanal Vendidas</w:t>
      </w:r>
    </w:p>
    <w:p w14:paraId="27FD86FA" w14:textId="77777777" w:rsidR="008273C1" w:rsidRPr="00CD111B" w:rsidRDefault="008273C1" w:rsidP="0084413E">
      <w:pPr>
        <w:pStyle w:val="TextoPrincipal"/>
        <w:numPr>
          <w:ilvl w:val="1"/>
          <w:numId w:val="21"/>
        </w:numPr>
      </w:pPr>
      <w:r w:rsidRPr="00CD111B">
        <w:t>¿Qué marcas de café artesanal en polvo de emprendedores vende usted en su establecimiento?</w:t>
      </w:r>
    </w:p>
    <w:p w14:paraId="442FE269" w14:textId="77777777" w:rsidR="008273C1" w:rsidRPr="00CD111B" w:rsidRDefault="008273C1" w:rsidP="0084413E">
      <w:pPr>
        <w:pStyle w:val="TextoPrincipal"/>
        <w:numPr>
          <w:ilvl w:val="1"/>
          <w:numId w:val="21"/>
        </w:numPr>
      </w:pPr>
      <w:r w:rsidRPr="00CD111B">
        <w:rPr>
          <w:i/>
          <w:iCs/>
        </w:rPr>
        <w:t>Respuesta necesaria. Texto de una sola línea.</w:t>
      </w:r>
    </w:p>
    <w:p w14:paraId="7C0DBBD2" w14:textId="77777777" w:rsidR="008273C1" w:rsidRPr="00CD111B" w:rsidRDefault="008273C1" w:rsidP="0084413E">
      <w:pPr>
        <w:pStyle w:val="TextoPrincipal"/>
        <w:numPr>
          <w:ilvl w:val="0"/>
          <w:numId w:val="21"/>
        </w:numPr>
      </w:pPr>
      <w:r w:rsidRPr="00CD111B">
        <w:rPr>
          <w:b/>
          <w:bCs/>
        </w:rPr>
        <w:t>Precio por Libra para Nuevo Proveedor de Café Artesanal</w:t>
      </w:r>
    </w:p>
    <w:p w14:paraId="35EB53C9" w14:textId="77777777" w:rsidR="008273C1" w:rsidRPr="00CD111B" w:rsidRDefault="008273C1" w:rsidP="0084413E">
      <w:pPr>
        <w:pStyle w:val="TextoPrincipal"/>
        <w:numPr>
          <w:ilvl w:val="1"/>
          <w:numId w:val="21"/>
        </w:numPr>
      </w:pPr>
      <w:r w:rsidRPr="00CD111B">
        <w:t>¿A qué precio por libra podría comprar usted a un nuevo proveedor de café artesanal?</w:t>
      </w:r>
    </w:p>
    <w:p w14:paraId="0EE4A2D8" w14:textId="131AD5C6" w:rsidR="00C7639F" w:rsidRPr="006643EB" w:rsidRDefault="008273C1" w:rsidP="006643EB">
      <w:pPr>
        <w:pStyle w:val="TextoPrincipal"/>
        <w:numPr>
          <w:ilvl w:val="1"/>
          <w:numId w:val="21"/>
        </w:numPr>
        <w:rPr>
          <w:i/>
          <w:iCs/>
        </w:rPr>
      </w:pPr>
      <w:r w:rsidRPr="00CD111B">
        <w:rPr>
          <w:i/>
          <w:iCs/>
        </w:rPr>
        <w:t>Respuesta necesaria. Texto de varias líneas.</w:t>
      </w:r>
    </w:p>
    <w:p w14:paraId="75951C36" w14:textId="33C02A50" w:rsidR="00653EBC" w:rsidRPr="00653EBC" w:rsidRDefault="00653EBC" w:rsidP="00653EBC">
      <w:pPr>
        <w:pStyle w:val="Descripcin"/>
        <w:rPr>
          <w:i w:val="0"/>
          <w:iCs w:val="0"/>
          <w:color w:val="auto"/>
          <w:sz w:val="24"/>
          <w:szCs w:val="24"/>
        </w:rPr>
      </w:pPr>
      <w:bookmarkStart w:id="371" w:name="_Toc158225482"/>
      <w:r w:rsidRPr="00653EBC">
        <w:rPr>
          <w:b/>
          <w:bCs/>
          <w:i w:val="0"/>
          <w:iCs w:val="0"/>
          <w:color w:val="auto"/>
          <w:sz w:val="24"/>
          <w:szCs w:val="24"/>
        </w:rPr>
        <w:lastRenderedPageBreak/>
        <w:t xml:space="preserve">Ilustración </w:t>
      </w:r>
      <w:r w:rsidRPr="00653EBC">
        <w:rPr>
          <w:b/>
          <w:bCs/>
          <w:i w:val="0"/>
          <w:iCs w:val="0"/>
          <w:color w:val="auto"/>
          <w:sz w:val="24"/>
          <w:szCs w:val="24"/>
        </w:rPr>
        <w:fldChar w:fldCharType="begin"/>
      </w:r>
      <w:r w:rsidRPr="00653EBC">
        <w:rPr>
          <w:b/>
          <w:bCs/>
          <w:i w:val="0"/>
          <w:iCs w:val="0"/>
          <w:color w:val="auto"/>
          <w:sz w:val="24"/>
          <w:szCs w:val="24"/>
        </w:rPr>
        <w:instrText xml:space="preserve"> SEQ Ilustración \* ARABIC </w:instrText>
      </w:r>
      <w:r w:rsidRPr="00653EBC">
        <w:rPr>
          <w:b/>
          <w:bCs/>
          <w:i w:val="0"/>
          <w:iCs w:val="0"/>
          <w:color w:val="auto"/>
          <w:sz w:val="24"/>
          <w:szCs w:val="24"/>
        </w:rPr>
        <w:fldChar w:fldCharType="separate"/>
      </w:r>
      <w:r w:rsidR="00BD45AF">
        <w:rPr>
          <w:b/>
          <w:bCs/>
          <w:i w:val="0"/>
          <w:iCs w:val="0"/>
          <w:noProof/>
          <w:color w:val="auto"/>
          <w:sz w:val="24"/>
          <w:szCs w:val="24"/>
        </w:rPr>
        <w:t>1</w:t>
      </w:r>
      <w:r w:rsidRPr="00653EBC">
        <w:rPr>
          <w:b/>
          <w:bCs/>
          <w:i w:val="0"/>
          <w:iCs w:val="0"/>
          <w:color w:val="auto"/>
          <w:sz w:val="24"/>
          <w:szCs w:val="24"/>
        </w:rPr>
        <w:fldChar w:fldCharType="end"/>
      </w:r>
      <w:r w:rsidRPr="00653EBC">
        <w:rPr>
          <w:b/>
          <w:bCs/>
          <w:i w:val="0"/>
          <w:iCs w:val="0"/>
          <w:noProof/>
          <w:color w:val="auto"/>
          <w:sz w:val="24"/>
          <w:szCs w:val="24"/>
        </w:rPr>
        <w:t>:</w:t>
      </w:r>
      <w:r w:rsidRPr="00653EBC">
        <w:rPr>
          <w:i w:val="0"/>
          <w:iCs w:val="0"/>
          <w:noProof/>
          <w:color w:val="auto"/>
          <w:sz w:val="24"/>
          <w:szCs w:val="24"/>
        </w:rPr>
        <w:t xml:space="preserve"> Precio de secadora de Café L 210,000.00</w:t>
      </w:r>
      <w:bookmarkEnd w:id="371"/>
    </w:p>
    <w:p w14:paraId="1346674B" w14:textId="06A7FCAD" w:rsidR="00C7639F" w:rsidRPr="00CD111B" w:rsidRDefault="00C7639F" w:rsidP="00C7639F">
      <w:pPr>
        <w:pStyle w:val="TextoPrincipal"/>
        <w:rPr>
          <w:i/>
          <w:iCs/>
        </w:rPr>
      </w:pPr>
      <w:r w:rsidRPr="00CD111B">
        <w:rPr>
          <w:i/>
          <w:iCs/>
          <w:noProof/>
        </w:rPr>
        <w:drawing>
          <wp:anchor distT="0" distB="0" distL="114300" distR="114300" simplePos="0" relativeHeight="251674112" behindDoc="0" locked="0" layoutInCell="1" allowOverlap="1" wp14:anchorId="340228F3" wp14:editId="713264F5">
            <wp:simplePos x="0" y="0"/>
            <wp:positionH relativeFrom="margin">
              <wp:align>center</wp:align>
            </wp:positionH>
            <wp:positionV relativeFrom="paragraph">
              <wp:posOffset>108585</wp:posOffset>
            </wp:positionV>
            <wp:extent cx="3799840" cy="3523615"/>
            <wp:effectExtent l="0" t="0" r="0" b="635"/>
            <wp:wrapSquare wrapText="bothSides"/>
            <wp:docPr id="127269562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rotWithShape="1">
                    <a:blip r:embed="rId109" cstate="print">
                      <a:extLst>
                        <a:ext uri="{28A0092B-C50C-407E-A947-70E740481C1C}">
                          <a14:useLocalDpi xmlns:a14="http://schemas.microsoft.com/office/drawing/2010/main" val="0"/>
                        </a:ext>
                      </a:extLst>
                    </a:blip>
                    <a:srcRect b="4891"/>
                    <a:stretch/>
                  </pic:blipFill>
                  <pic:spPr bwMode="auto">
                    <a:xfrm>
                      <a:off x="0" y="0"/>
                      <a:ext cx="3800473" cy="3524623"/>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769B9090" w14:textId="77777777" w:rsidR="00C7639F" w:rsidRPr="00CD111B" w:rsidRDefault="00C7639F" w:rsidP="00C7639F">
      <w:pPr>
        <w:pStyle w:val="TextoPrincipal"/>
        <w:rPr>
          <w:i/>
          <w:iCs/>
        </w:rPr>
      </w:pPr>
    </w:p>
    <w:p w14:paraId="03921CE4" w14:textId="77777777" w:rsidR="00C7639F" w:rsidRPr="00CD111B" w:rsidRDefault="00C7639F" w:rsidP="00C7639F">
      <w:pPr>
        <w:pStyle w:val="TextoPrincipal"/>
        <w:rPr>
          <w:i/>
          <w:iCs/>
        </w:rPr>
      </w:pPr>
    </w:p>
    <w:p w14:paraId="01A4F66F" w14:textId="77777777" w:rsidR="00C7639F" w:rsidRPr="00CD111B" w:rsidRDefault="00C7639F" w:rsidP="00C7639F">
      <w:pPr>
        <w:pStyle w:val="TextoPrincipal"/>
        <w:rPr>
          <w:i/>
          <w:iCs/>
        </w:rPr>
      </w:pPr>
    </w:p>
    <w:p w14:paraId="6BE8446A" w14:textId="77777777" w:rsidR="00C7639F" w:rsidRPr="00CD111B" w:rsidRDefault="00C7639F" w:rsidP="00C7639F">
      <w:pPr>
        <w:pStyle w:val="TextoPrincipal"/>
        <w:rPr>
          <w:i/>
          <w:iCs/>
        </w:rPr>
      </w:pPr>
    </w:p>
    <w:p w14:paraId="29B47494" w14:textId="77777777" w:rsidR="00C7639F" w:rsidRPr="00CD111B" w:rsidRDefault="00C7639F" w:rsidP="00C7639F">
      <w:pPr>
        <w:pStyle w:val="TextoPrincipal"/>
        <w:rPr>
          <w:i/>
          <w:iCs/>
        </w:rPr>
      </w:pPr>
    </w:p>
    <w:p w14:paraId="2DB950CD" w14:textId="77777777" w:rsidR="00C7639F" w:rsidRPr="00CD111B" w:rsidRDefault="00C7639F" w:rsidP="00C7639F">
      <w:pPr>
        <w:pStyle w:val="TextoPrincipal"/>
        <w:rPr>
          <w:i/>
          <w:iCs/>
        </w:rPr>
      </w:pPr>
    </w:p>
    <w:p w14:paraId="57231480" w14:textId="77777777" w:rsidR="00C7639F" w:rsidRPr="00CD111B" w:rsidRDefault="00C7639F" w:rsidP="00C7639F">
      <w:pPr>
        <w:pStyle w:val="TextoPrincipal"/>
        <w:rPr>
          <w:i/>
          <w:iCs/>
        </w:rPr>
      </w:pPr>
    </w:p>
    <w:p w14:paraId="779F64B5" w14:textId="77777777" w:rsidR="00C7639F" w:rsidRPr="00CD111B" w:rsidRDefault="00C7639F" w:rsidP="00C7639F">
      <w:pPr>
        <w:pStyle w:val="TextoPrincipal"/>
        <w:rPr>
          <w:i/>
          <w:iCs/>
        </w:rPr>
      </w:pPr>
    </w:p>
    <w:p w14:paraId="22471087" w14:textId="77777777" w:rsidR="00C7639F" w:rsidRPr="00CD111B" w:rsidRDefault="00C7639F" w:rsidP="00C7639F">
      <w:pPr>
        <w:pStyle w:val="TextoPrincipal"/>
        <w:rPr>
          <w:i/>
          <w:iCs/>
        </w:rPr>
      </w:pPr>
    </w:p>
    <w:p w14:paraId="2EB57010" w14:textId="2BF7A855" w:rsidR="00C7639F" w:rsidRPr="00CD111B" w:rsidRDefault="00C7639F" w:rsidP="00C7639F">
      <w:pPr>
        <w:pStyle w:val="TextoPrincipal"/>
        <w:rPr>
          <w:i/>
          <w:iCs/>
        </w:rPr>
      </w:pPr>
    </w:p>
    <w:p w14:paraId="5E8B80C0" w14:textId="2FC944A1" w:rsidR="00C7639F" w:rsidRPr="00CD111B" w:rsidRDefault="00C7639F" w:rsidP="00C7639F">
      <w:pPr>
        <w:pStyle w:val="TextoPrincipal"/>
        <w:rPr>
          <w:i/>
          <w:iCs/>
        </w:rPr>
      </w:pPr>
    </w:p>
    <w:p w14:paraId="61EC0995" w14:textId="7529A7A9" w:rsidR="00C7639F" w:rsidRPr="00653EBC" w:rsidRDefault="00653EBC" w:rsidP="00653EBC">
      <w:pPr>
        <w:pStyle w:val="Descripcin"/>
        <w:rPr>
          <w:i w:val="0"/>
          <w:iCs w:val="0"/>
          <w:color w:val="auto"/>
          <w:sz w:val="36"/>
          <w:szCs w:val="36"/>
        </w:rPr>
      </w:pPr>
      <w:bookmarkStart w:id="372" w:name="_Toc158225483"/>
      <w:r w:rsidRPr="00653EBC">
        <w:rPr>
          <w:b/>
          <w:bCs/>
          <w:i w:val="0"/>
          <w:iCs w:val="0"/>
          <w:color w:val="auto"/>
          <w:sz w:val="24"/>
          <w:szCs w:val="24"/>
        </w:rPr>
        <w:t xml:space="preserve">Ilustración </w:t>
      </w:r>
      <w:r w:rsidRPr="00653EBC">
        <w:rPr>
          <w:b/>
          <w:bCs/>
          <w:i w:val="0"/>
          <w:iCs w:val="0"/>
          <w:color w:val="auto"/>
          <w:sz w:val="24"/>
          <w:szCs w:val="24"/>
        </w:rPr>
        <w:fldChar w:fldCharType="begin"/>
      </w:r>
      <w:r w:rsidRPr="00653EBC">
        <w:rPr>
          <w:b/>
          <w:bCs/>
          <w:i w:val="0"/>
          <w:iCs w:val="0"/>
          <w:color w:val="auto"/>
          <w:sz w:val="24"/>
          <w:szCs w:val="24"/>
        </w:rPr>
        <w:instrText xml:space="preserve"> SEQ Ilustración \* ARABIC </w:instrText>
      </w:r>
      <w:r w:rsidRPr="00653EBC">
        <w:rPr>
          <w:b/>
          <w:bCs/>
          <w:i w:val="0"/>
          <w:iCs w:val="0"/>
          <w:color w:val="auto"/>
          <w:sz w:val="24"/>
          <w:szCs w:val="24"/>
        </w:rPr>
        <w:fldChar w:fldCharType="separate"/>
      </w:r>
      <w:r w:rsidR="00BD45AF">
        <w:rPr>
          <w:b/>
          <w:bCs/>
          <w:i w:val="0"/>
          <w:iCs w:val="0"/>
          <w:noProof/>
          <w:color w:val="auto"/>
          <w:sz w:val="24"/>
          <w:szCs w:val="24"/>
        </w:rPr>
        <w:t>2</w:t>
      </w:r>
      <w:r w:rsidRPr="00653EBC">
        <w:rPr>
          <w:b/>
          <w:bCs/>
          <w:i w:val="0"/>
          <w:iCs w:val="0"/>
          <w:color w:val="auto"/>
          <w:sz w:val="24"/>
          <w:szCs w:val="24"/>
        </w:rPr>
        <w:fldChar w:fldCharType="end"/>
      </w:r>
      <w:r w:rsidRPr="00653EBC">
        <w:rPr>
          <w:b/>
          <w:bCs/>
          <w:i w:val="0"/>
          <w:iCs w:val="0"/>
          <w:color w:val="auto"/>
          <w:sz w:val="24"/>
          <w:szCs w:val="24"/>
        </w:rPr>
        <w:t>:</w:t>
      </w:r>
      <w:r w:rsidRPr="00653EBC">
        <w:rPr>
          <w:i w:val="0"/>
          <w:iCs w:val="0"/>
          <w:color w:val="auto"/>
          <w:sz w:val="24"/>
          <w:szCs w:val="24"/>
        </w:rPr>
        <w:t xml:space="preserve"> Precio de Trilladora de Café L 200,000.00</w:t>
      </w:r>
      <w:bookmarkEnd w:id="372"/>
    </w:p>
    <w:p w14:paraId="0D8DCF86" w14:textId="531E3E8A" w:rsidR="00C7639F" w:rsidRPr="00CD111B" w:rsidRDefault="00653EBC" w:rsidP="00C7639F">
      <w:pPr>
        <w:pStyle w:val="TextoPrincipal"/>
        <w:rPr>
          <w:i/>
          <w:iCs/>
        </w:rPr>
      </w:pPr>
      <w:r w:rsidRPr="00653EBC">
        <w:rPr>
          <w:b/>
          <w:bCs/>
          <w:i/>
          <w:iCs/>
          <w:noProof/>
        </w:rPr>
        <w:drawing>
          <wp:anchor distT="0" distB="0" distL="114300" distR="114300" simplePos="0" relativeHeight="251675136" behindDoc="0" locked="0" layoutInCell="1" allowOverlap="1" wp14:anchorId="08D00314" wp14:editId="4A52159D">
            <wp:simplePos x="0" y="0"/>
            <wp:positionH relativeFrom="margin">
              <wp:align>center</wp:align>
            </wp:positionH>
            <wp:positionV relativeFrom="paragraph">
              <wp:posOffset>4237</wp:posOffset>
            </wp:positionV>
            <wp:extent cx="2763749" cy="2972738"/>
            <wp:effectExtent l="0" t="0" r="0" b="0"/>
            <wp:wrapNone/>
            <wp:docPr id="14144362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rotWithShape="1">
                    <a:blip r:embed="rId110" cstate="print">
                      <a:extLst>
                        <a:ext uri="{28A0092B-C50C-407E-A947-70E740481C1C}">
                          <a14:useLocalDpi xmlns:a14="http://schemas.microsoft.com/office/drawing/2010/main" val="0"/>
                        </a:ext>
                      </a:extLst>
                    </a:blip>
                    <a:srcRect b="6183"/>
                    <a:stretch/>
                  </pic:blipFill>
                  <pic:spPr bwMode="auto">
                    <a:xfrm>
                      <a:off x="0" y="0"/>
                      <a:ext cx="2763749" cy="297273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DC71D52" w14:textId="77777777" w:rsidR="00C7639F" w:rsidRPr="00CD111B" w:rsidRDefault="00C7639F" w:rsidP="00C7639F">
      <w:pPr>
        <w:pStyle w:val="TextoPrincipal"/>
        <w:rPr>
          <w:i/>
          <w:iCs/>
        </w:rPr>
      </w:pPr>
    </w:p>
    <w:p w14:paraId="32517882" w14:textId="77777777" w:rsidR="00C7639F" w:rsidRPr="00CD111B" w:rsidRDefault="00C7639F" w:rsidP="00C7639F">
      <w:pPr>
        <w:pStyle w:val="TextoPrincipal"/>
        <w:rPr>
          <w:i/>
          <w:iCs/>
        </w:rPr>
      </w:pPr>
    </w:p>
    <w:p w14:paraId="6F9A1243" w14:textId="77777777" w:rsidR="00C7639F" w:rsidRPr="00CD111B" w:rsidRDefault="00C7639F" w:rsidP="00C7639F">
      <w:pPr>
        <w:pStyle w:val="TextoPrincipal"/>
        <w:rPr>
          <w:i/>
          <w:iCs/>
        </w:rPr>
      </w:pPr>
    </w:p>
    <w:p w14:paraId="29E579C3" w14:textId="77777777" w:rsidR="00C7639F" w:rsidRPr="00CD111B" w:rsidRDefault="00C7639F" w:rsidP="00C7639F">
      <w:pPr>
        <w:pStyle w:val="TextoPrincipal"/>
        <w:rPr>
          <w:i/>
          <w:iCs/>
        </w:rPr>
      </w:pPr>
    </w:p>
    <w:p w14:paraId="4EF58BE0" w14:textId="322D37C4" w:rsidR="00C7639F" w:rsidRDefault="00C7639F" w:rsidP="00653EBC">
      <w:pPr>
        <w:pStyle w:val="TextoPrincipal"/>
        <w:ind w:firstLine="0"/>
        <w:rPr>
          <w:i/>
          <w:iCs/>
        </w:rPr>
      </w:pPr>
    </w:p>
    <w:p w14:paraId="0AB7A10C" w14:textId="77777777" w:rsidR="00653EBC" w:rsidRDefault="00653EBC" w:rsidP="00653EBC">
      <w:pPr>
        <w:pStyle w:val="TextoPrincipal"/>
        <w:ind w:firstLine="0"/>
        <w:rPr>
          <w:i/>
          <w:iCs/>
        </w:rPr>
      </w:pPr>
    </w:p>
    <w:p w14:paraId="31864D37" w14:textId="77777777" w:rsidR="00653EBC" w:rsidRDefault="00653EBC" w:rsidP="00653EBC">
      <w:pPr>
        <w:pStyle w:val="TextoPrincipal"/>
        <w:ind w:firstLine="0"/>
        <w:rPr>
          <w:i/>
          <w:iCs/>
        </w:rPr>
      </w:pPr>
    </w:p>
    <w:p w14:paraId="7BA6A087" w14:textId="77777777" w:rsidR="00653EBC" w:rsidRPr="00CD111B" w:rsidRDefault="00653EBC" w:rsidP="00653EBC">
      <w:pPr>
        <w:pStyle w:val="TextoPrincipal"/>
        <w:ind w:firstLine="0"/>
        <w:rPr>
          <w:i/>
          <w:iCs/>
        </w:rPr>
      </w:pPr>
    </w:p>
    <w:p w14:paraId="5B659529" w14:textId="77777777" w:rsidR="00964F0D" w:rsidRPr="00CD111B" w:rsidRDefault="00964F0D" w:rsidP="00C7639F">
      <w:pPr>
        <w:pStyle w:val="TextoPrincipal"/>
        <w:ind w:firstLine="0"/>
        <w:rPr>
          <w:i/>
          <w:iCs/>
        </w:rPr>
      </w:pPr>
    </w:p>
    <w:bookmarkStart w:id="373" w:name="_Toc158656813" w:displacedByCustomXml="next"/>
    <w:sdt>
      <w:sdtPr>
        <w:rPr>
          <w:rFonts w:eastAsiaTheme="minorHAnsi" w:cstheme="minorBidi"/>
          <w:b w:val="0"/>
          <w:caps w:val="0"/>
          <w:sz w:val="24"/>
          <w:szCs w:val="22"/>
        </w:rPr>
        <w:id w:val="1351380862"/>
        <w:docPartObj>
          <w:docPartGallery w:val="Bibliographies"/>
          <w:docPartUnique/>
        </w:docPartObj>
      </w:sdtPr>
      <w:sdtEndPr/>
      <w:sdtContent>
        <w:p w14:paraId="5B61E495" w14:textId="411D9E16" w:rsidR="00E263CE" w:rsidRPr="00576159" w:rsidRDefault="00E263CE">
          <w:pPr>
            <w:pStyle w:val="Ttulo1"/>
            <w:rPr>
              <w:lang w:val="en-US"/>
            </w:rPr>
          </w:pPr>
          <w:r w:rsidRPr="00576159">
            <w:rPr>
              <w:lang w:val="en-US"/>
            </w:rPr>
            <w:t>Bibliografía</w:t>
          </w:r>
          <w:bookmarkEnd w:id="373"/>
        </w:p>
        <w:sdt>
          <w:sdtPr>
            <w:id w:val="111145805"/>
            <w:bibliography/>
          </w:sdtPr>
          <w:sdtEndPr/>
          <w:sdtContent>
            <w:p w14:paraId="6D3C378C" w14:textId="77777777" w:rsidR="00E857A3" w:rsidRPr="00576159" w:rsidRDefault="00E263CE" w:rsidP="00E857A3">
              <w:pPr>
                <w:pStyle w:val="Bibliografa"/>
                <w:ind w:left="720" w:hanging="720"/>
                <w:rPr>
                  <w:szCs w:val="24"/>
                  <w:lang w:val="en-US"/>
                </w:rPr>
              </w:pPr>
              <w:r w:rsidRPr="00CD111B">
                <w:fldChar w:fldCharType="begin"/>
              </w:r>
              <w:r w:rsidRPr="00576159">
                <w:rPr>
                  <w:lang w:val="en-US"/>
                </w:rPr>
                <w:instrText>BIBLIOGRAPHY</w:instrText>
              </w:r>
              <w:r w:rsidRPr="00CD111B">
                <w:fldChar w:fldCharType="separate"/>
              </w:r>
              <w:proofErr w:type="gramStart"/>
              <w:r w:rsidR="00E857A3" w:rsidRPr="00576159">
                <w:rPr>
                  <w:lang w:val="en-US"/>
                </w:rPr>
                <w:t>AHPROCAFÉ .</w:t>
              </w:r>
              <w:proofErr w:type="gramEnd"/>
              <w:r w:rsidR="00E857A3" w:rsidRPr="00576159">
                <w:rPr>
                  <w:lang w:val="en-US"/>
                </w:rPr>
                <w:t xml:space="preserve"> (2023). </w:t>
              </w:r>
              <w:proofErr w:type="spellStart"/>
              <w:r w:rsidR="00E857A3" w:rsidRPr="00576159">
                <w:rPr>
                  <w:i/>
                  <w:iCs/>
                  <w:lang w:val="en-US"/>
                </w:rPr>
                <w:t>Sobre</w:t>
              </w:r>
              <w:proofErr w:type="spellEnd"/>
              <w:r w:rsidR="00E857A3" w:rsidRPr="00576159">
                <w:rPr>
                  <w:i/>
                  <w:iCs/>
                  <w:lang w:val="en-US"/>
                </w:rPr>
                <w:t xml:space="preserve"> </w:t>
              </w:r>
              <w:proofErr w:type="spellStart"/>
              <w:r w:rsidR="00E857A3" w:rsidRPr="00576159">
                <w:rPr>
                  <w:i/>
                  <w:iCs/>
                  <w:lang w:val="en-US"/>
                </w:rPr>
                <w:t>Nosotros</w:t>
              </w:r>
              <w:proofErr w:type="spellEnd"/>
              <w:r w:rsidR="00E857A3" w:rsidRPr="00576159">
                <w:rPr>
                  <w:i/>
                  <w:iCs/>
                  <w:lang w:val="en-US"/>
                </w:rPr>
                <w:t>.</w:t>
              </w:r>
              <w:r w:rsidR="00E857A3" w:rsidRPr="00576159">
                <w:rPr>
                  <w:lang w:val="en-US"/>
                </w:rPr>
                <w:t xml:space="preserve"> Retrieved from https://www.ahprocafe.hn/</w:t>
              </w:r>
            </w:p>
            <w:p w14:paraId="3A2BF683" w14:textId="77777777" w:rsidR="00E857A3" w:rsidRPr="00245E4E" w:rsidRDefault="00E857A3" w:rsidP="00E857A3">
              <w:pPr>
                <w:pStyle w:val="Bibliografa"/>
                <w:ind w:left="720" w:hanging="720"/>
                <w:rPr>
                  <w:lang w:val="en-US"/>
                </w:rPr>
              </w:pPr>
              <w:r w:rsidRPr="00245E4E">
                <w:rPr>
                  <w:lang w:val="en-US"/>
                </w:rPr>
                <w:t xml:space="preserve">Bourne, R. (2019). </w:t>
              </w:r>
              <w:r w:rsidRPr="00245E4E">
                <w:rPr>
                  <w:i/>
                  <w:iCs/>
                  <w:lang w:val="en-US"/>
                </w:rPr>
                <w:t>Growing numbers of legislators and policy experts charge that tech firms such as Amazon, Google, Facebook, Apple, and Microsoft are “monopolies,” with the potential power to harm consumers.</w:t>
              </w:r>
              <w:r w:rsidRPr="00245E4E">
                <w:rPr>
                  <w:lang w:val="en-US"/>
                </w:rPr>
                <w:t xml:space="preserve"> Retrieved from https://www.cato.org/sites/cato.org/files/pubs/pdf/pa-872.pdf</w:t>
              </w:r>
            </w:p>
            <w:p w14:paraId="439CD4C9" w14:textId="77777777" w:rsidR="00E857A3" w:rsidRPr="00245E4E" w:rsidRDefault="00E857A3" w:rsidP="00E857A3">
              <w:pPr>
                <w:pStyle w:val="Bibliografa"/>
                <w:ind w:left="720" w:hanging="720"/>
                <w:rPr>
                  <w:lang w:val="en-US"/>
                </w:rPr>
              </w:pPr>
              <w:r w:rsidRPr="00CD111B">
                <w:t xml:space="preserve">Caicedo Perea, C. (2022). </w:t>
              </w:r>
              <w:r w:rsidRPr="00CD111B">
                <w:rPr>
                  <w:i/>
                  <w:iCs/>
                </w:rPr>
                <w:t xml:space="preserve">Empaques inteligentes: definiciones, tipologías y </w:t>
              </w:r>
              <w:proofErr w:type="gramStart"/>
              <w:r w:rsidRPr="00CD111B">
                <w:rPr>
                  <w:i/>
                  <w:iCs/>
                </w:rPr>
                <w:t>aplicaciones .</w:t>
              </w:r>
              <w:proofErr w:type="gramEnd"/>
              <w:r w:rsidRPr="00CD111B">
                <w:t xml:space="preserve"> </w:t>
              </w:r>
              <w:r w:rsidRPr="00245E4E">
                <w:rPr>
                  <w:lang w:val="en-US"/>
                </w:rPr>
                <w:t>Retrieved from https://revistas.sena.edu.co/index.php/inf_tec/article/view/empaques-inteligentes-definiciones-tipologias-y-aplicaciones/4906</w:t>
              </w:r>
            </w:p>
            <w:p w14:paraId="729BEAA6" w14:textId="77777777" w:rsidR="00E857A3" w:rsidRPr="00245E4E" w:rsidRDefault="00E857A3" w:rsidP="00E857A3">
              <w:pPr>
                <w:pStyle w:val="Bibliografa"/>
                <w:ind w:left="720" w:hanging="720"/>
                <w:rPr>
                  <w:lang w:val="en-US"/>
                </w:rPr>
              </w:pPr>
              <w:r w:rsidRPr="00CD111B">
                <w:t xml:space="preserve">CEPAL. (2018). </w:t>
              </w:r>
              <w:r w:rsidRPr="00CD111B">
                <w:rPr>
                  <w:i/>
                  <w:iCs/>
                </w:rPr>
                <w:t>Honduras: efectos del cambio climático sobre la agricultura.</w:t>
              </w:r>
              <w:r w:rsidRPr="00CD111B">
                <w:t xml:space="preserve"> </w:t>
              </w:r>
              <w:r w:rsidRPr="00245E4E">
                <w:rPr>
                  <w:lang w:val="en-US"/>
                </w:rPr>
                <w:t>Retrieved from https://www.cepal.org/es/publicaciones/25916-honduras-efectos-cambio-climatico-la-agricultura</w:t>
              </w:r>
            </w:p>
            <w:p w14:paraId="6285D505" w14:textId="77777777" w:rsidR="00E857A3" w:rsidRPr="00245E4E" w:rsidRDefault="00E857A3" w:rsidP="00E857A3">
              <w:pPr>
                <w:pStyle w:val="Bibliografa"/>
                <w:ind w:left="720" w:hanging="720"/>
                <w:rPr>
                  <w:lang w:val="en-US"/>
                </w:rPr>
              </w:pPr>
              <w:r w:rsidRPr="00CD111B">
                <w:t xml:space="preserve">CEPAL. (2020). </w:t>
              </w:r>
              <w:r w:rsidRPr="00CD111B">
                <w:rPr>
                  <w:i/>
                  <w:iCs/>
                </w:rPr>
                <w:t>MIPYMES en América Latina Un frágil desempeño y nuevos desafíos para las políticas de fomento.</w:t>
              </w:r>
              <w:r w:rsidRPr="00CD111B">
                <w:t xml:space="preserve"> </w:t>
              </w:r>
              <w:r w:rsidRPr="00245E4E">
                <w:rPr>
                  <w:lang w:val="en-US"/>
                </w:rPr>
                <w:t>Retrieved from https://repositorio.cepal.org/server/api/core/bitstreams/2c7fec3c-c404-496b-a0da-e6a14b1cee48/content</w:t>
              </w:r>
            </w:p>
            <w:p w14:paraId="4349FE41" w14:textId="77777777" w:rsidR="00E857A3" w:rsidRPr="00CD111B" w:rsidRDefault="00E857A3" w:rsidP="00E857A3">
              <w:pPr>
                <w:pStyle w:val="Bibliografa"/>
                <w:ind w:left="720" w:hanging="720"/>
              </w:pPr>
              <w:r w:rsidRPr="00CD111B">
                <w:t xml:space="preserve">Chaves Ulate, C. (2019). </w:t>
              </w:r>
              <w:r w:rsidRPr="00CD111B">
                <w:rPr>
                  <w:i/>
                  <w:iCs/>
                </w:rPr>
                <w:t xml:space="preserve">Ácidos clorogénicos presentes en el café: capacidad antimicrobiana y </w:t>
              </w:r>
              <w:proofErr w:type="gramStart"/>
              <w:r w:rsidRPr="00CD111B">
                <w:rPr>
                  <w:i/>
                  <w:iCs/>
                </w:rPr>
                <w:t>antioxidante .</w:t>
              </w:r>
              <w:proofErr w:type="gramEnd"/>
              <w:r w:rsidRPr="00CD111B">
                <w:t xml:space="preserve"> </w:t>
              </w:r>
              <w:proofErr w:type="spellStart"/>
              <w:r w:rsidRPr="00CD111B">
                <w:t>Retrieved</w:t>
              </w:r>
              <w:proofErr w:type="spellEnd"/>
              <w:r w:rsidRPr="00CD111B">
                <w:t xml:space="preserve"> </w:t>
              </w:r>
              <w:proofErr w:type="spellStart"/>
              <w:r w:rsidRPr="00CD111B">
                <w:t>from</w:t>
              </w:r>
              <w:proofErr w:type="spellEnd"/>
              <w:r w:rsidRPr="00CD111B">
                <w:t xml:space="preserve"> https://www.redalyc.org/journal/437/43757673020/html/</w:t>
              </w:r>
            </w:p>
            <w:p w14:paraId="08ABCA80" w14:textId="77777777" w:rsidR="00E857A3" w:rsidRPr="00CD111B" w:rsidRDefault="00E857A3" w:rsidP="00E857A3">
              <w:pPr>
                <w:pStyle w:val="Bibliografa"/>
                <w:ind w:left="720" w:hanging="720"/>
              </w:pPr>
              <w:r w:rsidRPr="00CD111B">
                <w:t xml:space="preserve">FAO. (2021). </w:t>
              </w:r>
              <w:r w:rsidRPr="00CD111B">
                <w:rPr>
                  <w:i/>
                  <w:iCs/>
                </w:rPr>
                <w:t>El té y el café: celebración de su importancia cultural, social y económica.</w:t>
              </w:r>
              <w:r w:rsidRPr="00CD111B">
                <w:t xml:space="preserve"> </w:t>
              </w:r>
              <w:proofErr w:type="spellStart"/>
              <w:r w:rsidRPr="00CD111B">
                <w:t>Retrieved</w:t>
              </w:r>
              <w:proofErr w:type="spellEnd"/>
              <w:r w:rsidRPr="00CD111B">
                <w:t xml:space="preserve"> </w:t>
              </w:r>
              <w:proofErr w:type="spellStart"/>
              <w:r w:rsidRPr="00CD111B">
                <w:t>from</w:t>
              </w:r>
              <w:proofErr w:type="spellEnd"/>
              <w:r w:rsidRPr="00CD111B">
                <w:t xml:space="preserve"> Mercados y Comercios: https://www.fao.org/markets-and-trade/resources/news-events/detail/es/c/1445469/</w:t>
              </w:r>
            </w:p>
            <w:p w14:paraId="41843D88" w14:textId="77777777" w:rsidR="00E857A3" w:rsidRPr="00245E4E" w:rsidRDefault="00E857A3" w:rsidP="00E857A3">
              <w:pPr>
                <w:pStyle w:val="Bibliografa"/>
                <w:ind w:left="720" w:hanging="720"/>
                <w:rPr>
                  <w:lang w:val="en-US"/>
                </w:rPr>
              </w:pPr>
              <w:r w:rsidRPr="00CD111B">
                <w:t xml:space="preserve">FNCC. (2023). </w:t>
              </w:r>
              <w:r w:rsidRPr="00CD111B">
                <w:rPr>
                  <w:i/>
                  <w:iCs/>
                </w:rPr>
                <w:t>Precio interno de referencia para la compra de café en Colombia.</w:t>
              </w:r>
              <w:r w:rsidRPr="00CD111B">
                <w:t xml:space="preserve"> </w:t>
              </w:r>
              <w:r w:rsidRPr="00245E4E">
                <w:rPr>
                  <w:lang w:val="en-US"/>
                </w:rPr>
                <w:t>Retrieved from https://federaciondecafeteros.org/app/uploads/2019/10/precio_cafe.pdf</w:t>
              </w:r>
            </w:p>
            <w:p w14:paraId="09396A9E" w14:textId="77777777" w:rsidR="00E857A3" w:rsidRPr="00245E4E" w:rsidRDefault="00E857A3" w:rsidP="00E857A3">
              <w:pPr>
                <w:pStyle w:val="Bibliografa"/>
                <w:ind w:left="720" w:hanging="720"/>
                <w:rPr>
                  <w:lang w:val="en-US"/>
                </w:rPr>
              </w:pPr>
              <w:r w:rsidRPr="00245E4E">
                <w:rPr>
                  <w:lang w:val="en-US"/>
                </w:rPr>
                <w:t xml:space="preserve">Galan, J., &amp; Garcilazo, C. (2019, Mayo). </w:t>
              </w:r>
              <w:r w:rsidRPr="00CD111B">
                <w:rPr>
                  <w:i/>
                  <w:iCs/>
                </w:rPr>
                <w:t>La Evolución en la Metodología de Reclutamiento en las empresas argentinas desde 1990 hasta la actualidad.</w:t>
              </w:r>
              <w:r w:rsidRPr="00CD111B">
                <w:t xml:space="preserve"> </w:t>
              </w:r>
              <w:r w:rsidRPr="00245E4E">
                <w:rPr>
                  <w:lang w:val="en-US"/>
                </w:rPr>
                <w:t>Retrieved from Vhttps://ri.unsam.edu.ar/bitstream/123456789/955/1/TFPP%20EEYN%202019%20GC-JGOM.pdf</w:t>
              </w:r>
            </w:p>
            <w:p w14:paraId="7ABBEB90" w14:textId="77777777" w:rsidR="00E857A3" w:rsidRPr="00245E4E" w:rsidRDefault="00E857A3" w:rsidP="00E857A3">
              <w:pPr>
                <w:pStyle w:val="Bibliografa"/>
                <w:ind w:left="720" w:hanging="720"/>
                <w:rPr>
                  <w:lang w:val="en-US"/>
                </w:rPr>
              </w:pPr>
              <w:r w:rsidRPr="00CD111B">
                <w:t xml:space="preserve">Hernández Sampieri, R. (2011). </w:t>
              </w:r>
              <w:r w:rsidRPr="00CD111B">
                <w:rPr>
                  <w:i/>
                  <w:iCs/>
                </w:rPr>
                <w:t>Metodología de la Investigación.</w:t>
              </w:r>
              <w:r w:rsidRPr="00CD111B">
                <w:t xml:space="preserve"> </w:t>
              </w:r>
              <w:r w:rsidRPr="00245E4E">
                <w:rPr>
                  <w:lang w:val="en-US"/>
                </w:rPr>
                <w:t>Retrieved from https://www.uv.mx/personal/cbustamante/files/2011/06/Metodologia-de-la-Investigaci%C3%83%C2%B3n_Sampieri.pdf</w:t>
              </w:r>
            </w:p>
            <w:p w14:paraId="1648EE0C" w14:textId="77777777" w:rsidR="00E857A3" w:rsidRPr="00245E4E" w:rsidRDefault="00E857A3" w:rsidP="00E857A3">
              <w:pPr>
                <w:pStyle w:val="Bibliografa"/>
                <w:ind w:left="720" w:hanging="720"/>
                <w:rPr>
                  <w:lang w:val="en-US"/>
                </w:rPr>
              </w:pPr>
              <w:r w:rsidRPr="00245E4E">
                <w:rPr>
                  <w:lang w:val="en-US"/>
                </w:rPr>
                <w:t xml:space="preserve">Hildebrand, J. (2019). </w:t>
              </w:r>
              <w:r w:rsidRPr="00245E4E">
                <w:rPr>
                  <w:i/>
                  <w:iCs/>
                  <w:lang w:val="en-US"/>
                </w:rPr>
                <w:t>Building Up and Tearing Down: Identity Construction and Creative Destruction.</w:t>
              </w:r>
              <w:r w:rsidRPr="00245E4E">
                <w:rPr>
                  <w:lang w:val="en-US"/>
                </w:rPr>
                <w:t xml:space="preserve"> Retrieved from https://ijlass.org/building-up-and-tearing-down-identity-construction-and-creative-destruction/</w:t>
              </w:r>
            </w:p>
            <w:p w14:paraId="06E10A38" w14:textId="77777777" w:rsidR="00E857A3" w:rsidRPr="00245E4E" w:rsidRDefault="00E857A3" w:rsidP="00E857A3">
              <w:pPr>
                <w:pStyle w:val="Bibliografa"/>
                <w:ind w:left="720" w:hanging="720"/>
                <w:rPr>
                  <w:lang w:val="en-US"/>
                </w:rPr>
              </w:pPr>
              <w:r w:rsidRPr="00CD111B">
                <w:t xml:space="preserve">IAEA. (2021). </w:t>
              </w:r>
              <w:r w:rsidRPr="00CD111B">
                <w:rPr>
                  <w:i/>
                  <w:iCs/>
                </w:rPr>
                <w:t>Mejora de la fertilidad del suelo.</w:t>
              </w:r>
              <w:r w:rsidRPr="00CD111B">
                <w:t xml:space="preserve"> </w:t>
              </w:r>
              <w:r w:rsidRPr="00245E4E">
                <w:rPr>
                  <w:lang w:val="en-US"/>
                </w:rPr>
                <w:t>Retrieved from https://www.iaea.org/es/temas/mejora-de-la-fertilidad-del-suelo</w:t>
              </w:r>
            </w:p>
            <w:p w14:paraId="0251C13E" w14:textId="77777777" w:rsidR="00E857A3" w:rsidRPr="00576159" w:rsidRDefault="00E857A3" w:rsidP="00E857A3">
              <w:pPr>
                <w:pStyle w:val="Bibliografa"/>
                <w:ind w:left="720" w:hanging="720"/>
                <w:rPr>
                  <w:lang w:val="en-US"/>
                </w:rPr>
              </w:pPr>
              <w:proofErr w:type="spellStart"/>
              <w:r w:rsidRPr="00576159">
                <w:rPr>
                  <w:lang w:val="en-US"/>
                </w:rPr>
                <w:t>Iberoplast</w:t>
              </w:r>
              <w:proofErr w:type="spellEnd"/>
              <w:r w:rsidRPr="00576159">
                <w:rPr>
                  <w:lang w:val="en-US"/>
                </w:rPr>
                <w:t xml:space="preserve">. (2019). </w:t>
              </w:r>
              <w:proofErr w:type="spellStart"/>
              <w:r w:rsidRPr="00576159">
                <w:rPr>
                  <w:i/>
                  <w:iCs/>
                  <w:lang w:val="en-US"/>
                </w:rPr>
                <w:t>Granulación</w:t>
              </w:r>
              <w:proofErr w:type="spellEnd"/>
              <w:r w:rsidRPr="00576159">
                <w:rPr>
                  <w:i/>
                  <w:iCs/>
                  <w:lang w:val="en-US"/>
                </w:rPr>
                <w:t xml:space="preserve"> de </w:t>
              </w:r>
              <w:proofErr w:type="spellStart"/>
              <w:r w:rsidRPr="00576159">
                <w:rPr>
                  <w:i/>
                  <w:iCs/>
                  <w:lang w:val="en-US"/>
                </w:rPr>
                <w:t>polipropileno</w:t>
              </w:r>
              <w:proofErr w:type="spellEnd"/>
              <w:r w:rsidRPr="00576159">
                <w:rPr>
                  <w:i/>
                  <w:iCs/>
                  <w:lang w:val="en-US"/>
                </w:rPr>
                <w:t>.</w:t>
              </w:r>
              <w:r w:rsidRPr="00576159">
                <w:rPr>
                  <w:lang w:val="en-US"/>
                </w:rPr>
                <w:t xml:space="preserve"> Retrieved from https://www.iberoplast.pe/blog/produccion-bolsas-tejidas-polipropileno/</w:t>
              </w:r>
            </w:p>
            <w:p w14:paraId="156F1229" w14:textId="77777777" w:rsidR="00E857A3" w:rsidRPr="00245E4E" w:rsidRDefault="00E857A3" w:rsidP="00E857A3">
              <w:pPr>
                <w:pStyle w:val="Bibliografa"/>
                <w:ind w:left="720" w:hanging="720"/>
                <w:rPr>
                  <w:lang w:val="en-US"/>
                </w:rPr>
              </w:pPr>
              <w:r w:rsidRPr="00245E4E">
                <w:rPr>
                  <w:lang w:val="en-US"/>
                </w:rPr>
                <w:t xml:space="preserve">ICO. (2021). </w:t>
              </w:r>
              <w:r w:rsidRPr="00245E4E">
                <w:rPr>
                  <w:i/>
                  <w:iCs/>
                  <w:lang w:val="en-US"/>
                </w:rPr>
                <w:t>International Coffee Organization</w:t>
              </w:r>
              <w:r w:rsidRPr="00245E4E">
                <w:rPr>
                  <w:lang w:val="en-US"/>
                </w:rPr>
                <w:t>. Retrieved from https://www.ico.org/es/missionc.asp?section=Qui%E9nes_somos</w:t>
              </w:r>
            </w:p>
            <w:p w14:paraId="61186FEF" w14:textId="77777777" w:rsidR="00E857A3" w:rsidRPr="00576159" w:rsidRDefault="00E857A3" w:rsidP="00E857A3">
              <w:pPr>
                <w:pStyle w:val="Bibliografa"/>
                <w:ind w:left="720" w:hanging="720"/>
                <w:rPr>
                  <w:lang w:val="en-US"/>
                </w:rPr>
              </w:pPr>
              <w:r w:rsidRPr="00576159">
                <w:rPr>
                  <w:lang w:val="en-US"/>
                </w:rPr>
                <w:t xml:space="preserve">IHCAFE. (2023). </w:t>
              </w:r>
              <w:proofErr w:type="spellStart"/>
              <w:r w:rsidRPr="00576159">
                <w:rPr>
                  <w:i/>
                  <w:iCs/>
                  <w:lang w:val="en-US"/>
                </w:rPr>
                <w:t>Estadisticas</w:t>
              </w:r>
              <w:proofErr w:type="spellEnd"/>
              <w:r w:rsidRPr="00576159">
                <w:rPr>
                  <w:i/>
                  <w:iCs/>
                  <w:lang w:val="en-US"/>
                </w:rPr>
                <w:t xml:space="preserve"> </w:t>
              </w:r>
              <w:proofErr w:type="spellStart"/>
              <w:r w:rsidRPr="00576159">
                <w:rPr>
                  <w:i/>
                  <w:iCs/>
                  <w:lang w:val="en-US"/>
                </w:rPr>
                <w:t>interanuales</w:t>
              </w:r>
              <w:proofErr w:type="spellEnd"/>
              <w:r w:rsidRPr="00576159">
                <w:rPr>
                  <w:i/>
                  <w:iCs/>
                  <w:lang w:val="en-US"/>
                </w:rPr>
                <w:t>.</w:t>
              </w:r>
              <w:r w:rsidRPr="00576159">
                <w:rPr>
                  <w:lang w:val="en-US"/>
                </w:rPr>
                <w:t xml:space="preserve"> Retrieved from https://www.ihcafe.hn/</w:t>
              </w:r>
            </w:p>
            <w:p w14:paraId="018B07C8" w14:textId="77777777" w:rsidR="00E857A3" w:rsidRPr="00245E4E" w:rsidRDefault="00E857A3" w:rsidP="00E857A3">
              <w:pPr>
                <w:pStyle w:val="Bibliografa"/>
                <w:ind w:left="720" w:hanging="720"/>
                <w:rPr>
                  <w:lang w:val="en-US"/>
                </w:rPr>
              </w:pPr>
              <w:r w:rsidRPr="00576159">
                <w:rPr>
                  <w:lang w:val="en-US"/>
                </w:rPr>
                <w:t xml:space="preserve">IPCC. (2019). </w:t>
              </w:r>
              <w:proofErr w:type="spellStart"/>
              <w:proofErr w:type="gramStart"/>
              <w:r w:rsidRPr="00576159">
                <w:rPr>
                  <w:i/>
                  <w:iCs/>
                  <w:lang w:val="en-US"/>
                </w:rPr>
                <w:t>Glosario</w:t>
              </w:r>
              <w:proofErr w:type="spellEnd"/>
              <w:r w:rsidRPr="00576159">
                <w:rPr>
                  <w:i/>
                  <w:iCs/>
                  <w:lang w:val="en-US"/>
                </w:rPr>
                <w:t xml:space="preserve"> .</w:t>
              </w:r>
              <w:proofErr w:type="gramEnd"/>
              <w:r w:rsidRPr="00576159">
                <w:rPr>
                  <w:lang w:val="en-US"/>
                </w:rPr>
                <w:t xml:space="preserve"> </w:t>
              </w:r>
              <w:r w:rsidRPr="00245E4E">
                <w:rPr>
                  <w:lang w:val="en-US"/>
                </w:rPr>
                <w:t>Retrieved from https://www.ipcc.ch/site/assets/uploads/sites/2/2019/10/SR15_Glossary_spanish.pdf</w:t>
              </w:r>
            </w:p>
            <w:p w14:paraId="4DB642F8" w14:textId="77777777" w:rsidR="00E857A3" w:rsidRPr="00245E4E" w:rsidRDefault="00E857A3" w:rsidP="00E857A3">
              <w:pPr>
                <w:pStyle w:val="Bibliografa"/>
                <w:ind w:left="720" w:hanging="720"/>
                <w:rPr>
                  <w:lang w:val="en-US"/>
                </w:rPr>
              </w:pPr>
              <w:proofErr w:type="spellStart"/>
              <w:r w:rsidRPr="00CD111B">
                <w:t>Jimenez</w:t>
              </w:r>
              <w:proofErr w:type="spellEnd"/>
              <w:r w:rsidRPr="00CD111B">
                <w:t xml:space="preserve"> Barrera, Y. (2017). </w:t>
              </w:r>
              <w:r w:rsidRPr="00CD111B">
                <w:rPr>
                  <w:i/>
                  <w:iCs/>
                </w:rPr>
                <w:t>Aproximación crítica a las principales teorías sobre el cambio tecnológico.</w:t>
              </w:r>
              <w:r w:rsidRPr="00CD111B">
                <w:t xml:space="preserve"> </w:t>
              </w:r>
              <w:r w:rsidRPr="00245E4E">
                <w:rPr>
                  <w:lang w:val="en-US"/>
                </w:rPr>
                <w:t>Retrieved from https://www.scielo.org.mx/pdf/prode/v49n193/0301-7036-prode-49-193-171.pdf</w:t>
              </w:r>
            </w:p>
            <w:p w14:paraId="64341097" w14:textId="77777777" w:rsidR="00E857A3" w:rsidRPr="00245E4E" w:rsidRDefault="00E857A3" w:rsidP="00E857A3">
              <w:pPr>
                <w:pStyle w:val="Bibliografa"/>
                <w:ind w:left="720" w:hanging="720"/>
                <w:rPr>
                  <w:lang w:val="en-US"/>
                </w:rPr>
              </w:pPr>
              <w:r w:rsidRPr="00CD111B">
                <w:lastRenderedPageBreak/>
                <w:t xml:space="preserve">Jiménez Gonzales, D. M. (2021). </w:t>
              </w:r>
              <w:r w:rsidRPr="00CD111B">
                <w:rPr>
                  <w:i/>
                  <w:iCs/>
                </w:rPr>
                <w:t>El branding y su utilidad en el manejo estratégico de la marca.</w:t>
              </w:r>
              <w:r w:rsidRPr="00CD111B">
                <w:t xml:space="preserve"> </w:t>
              </w:r>
              <w:r w:rsidRPr="00245E4E">
                <w:rPr>
                  <w:lang w:val="en-US"/>
                </w:rPr>
                <w:t>Retrieved from https://repositorio.pucesa.edu.ec/bitstream/123456789/3260/1/77418.pdf</w:t>
              </w:r>
            </w:p>
            <w:p w14:paraId="3C6D56C2" w14:textId="77777777" w:rsidR="00E857A3" w:rsidRPr="00245E4E" w:rsidRDefault="00E857A3" w:rsidP="00E857A3">
              <w:pPr>
                <w:pStyle w:val="Bibliografa"/>
                <w:ind w:left="720" w:hanging="720"/>
                <w:rPr>
                  <w:lang w:val="en-US"/>
                </w:rPr>
              </w:pPr>
              <w:proofErr w:type="spellStart"/>
              <w:r w:rsidRPr="00245E4E">
                <w:rPr>
                  <w:lang w:val="en-US"/>
                </w:rPr>
                <w:t>Kotsiubivska</w:t>
              </w:r>
              <w:proofErr w:type="spellEnd"/>
              <w:r w:rsidRPr="00245E4E">
                <w:rPr>
                  <w:lang w:val="en-US"/>
                </w:rPr>
                <w:t xml:space="preserve">, K. (2023). </w:t>
              </w:r>
              <w:r w:rsidRPr="00245E4E">
                <w:rPr>
                  <w:i/>
                  <w:iCs/>
                  <w:lang w:val="en-US"/>
                </w:rPr>
                <w:t>Application of Pseudo-Random Numbers in System Design.</w:t>
              </w:r>
              <w:r w:rsidRPr="00245E4E">
                <w:rPr>
                  <w:lang w:val="en-US"/>
                </w:rPr>
                <w:t xml:space="preserve"> Retrieved from https://www.researchgate.net/publication/372424494_Application_of_Pseudo-Random_Numbers_in_System_Design </w:t>
              </w:r>
            </w:p>
            <w:p w14:paraId="49A62B84" w14:textId="77777777" w:rsidR="00E857A3" w:rsidRPr="00245E4E" w:rsidRDefault="00E857A3" w:rsidP="00E857A3">
              <w:pPr>
                <w:pStyle w:val="Bibliografa"/>
                <w:ind w:left="720" w:hanging="720"/>
                <w:rPr>
                  <w:lang w:val="en-US"/>
                </w:rPr>
              </w:pPr>
              <w:r w:rsidRPr="00245E4E">
                <w:rPr>
                  <w:lang w:val="pt-PT"/>
                </w:rPr>
                <w:t xml:space="preserve">Minzer, R., &amp; Orozco, R. C. (2019). </w:t>
              </w:r>
              <w:r w:rsidRPr="00CD111B">
                <w:rPr>
                  <w:i/>
                  <w:iCs/>
                </w:rPr>
                <w:t xml:space="preserve">Análisis estructural de la economía </w:t>
              </w:r>
              <w:proofErr w:type="spellStart"/>
              <w:proofErr w:type="gramStart"/>
              <w:r w:rsidRPr="00CD111B">
                <w:rPr>
                  <w:i/>
                  <w:iCs/>
                </w:rPr>
                <w:t>hondureña:el</w:t>
              </w:r>
              <w:proofErr w:type="spellEnd"/>
              <w:proofErr w:type="gramEnd"/>
              <w:r w:rsidRPr="00CD111B">
                <w:rPr>
                  <w:i/>
                  <w:iCs/>
                </w:rPr>
                <w:t xml:space="preserve"> mercado laboral.</w:t>
              </w:r>
              <w:r w:rsidRPr="00CD111B">
                <w:t xml:space="preserve"> </w:t>
              </w:r>
              <w:r w:rsidRPr="00245E4E">
                <w:rPr>
                  <w:lang w:val="en-US"/>
                </w:rPr>
                <w:t>Retrieved from https://repositorio.cepal.org/server/api/core/bitstreams/d6366a1c-78a8-412f-88ad-45f4a6b808ef/content</w:t>
              </w:r>
            </w:p>
            <w:p w14:paraId="06E03508" w14:textId="77777777" w:rsidR="00E857A3" w:rsidRPr="00245E4E" w:rsidRDefault="00E857A3" w:rsidP="00E857A3">
              <w:pPr>
                <w:pStyle w:val="Bibliografa"/>
                <w:ind w:left="720" w:hanging="720"/>
                <w:rPr>
                  <w:lang w:val="en-US"/>
                </w:rPr>
              </w:pPr>
              <w:r w:rsidRPr="00CD111B">
                <w:t xml:space="preserve">Núñez Moscoso, J. (2017). </w:t>
              </w:r>
              <w:r w:rsidRPr="00CD111B">
                <w:rPr>
                  <w:i/>
                  <w:iCs/>
                </w:rPr>
                <w:t>Los métodos mixtos en la investigación en educación: hacia un uso reflexivo.</w:t>
              </w:r>
              <w:r w:rsidRPr="00CD111B">
                <w:t xml:space="preserve"> </w:t>
              </w:r>
              <w:r w:rsidRPr="00245E4E">
                <w:rPr>
                  <w:lang w:val="en-US"/>
                </w:rPr>
                <w:t>Retrieved from https://www.scielo.br/j/cp/a/CWZs4ZzGJj95D7fK6VCBFxy/</w:t>
              </w:r>
            </w:p>
            <w:p w14:paraId="625F31B8" w14:textId="77777777" w:rsidR="00E857A3" w:rsidRPr="00245E4E" w:rsidRDefault="00E857A3" w:rsidP="00E857A3">
              <w:pPr>
                <w:pStyle w:val="Bibliografa"/>
                <w:ind w:left="720" w:hanging="720"/>
                <w:rPr>
                  <w:lang w:val="en-US"/>
                </w:rPr>
              </w:pPr>
              <w:r w:rsidRPr="00245E4E">
                <w:rPr>
                  <w:lang w:val="en-US"/>
                </w:rPr>
                <w:t xml:space="preserve">OIC. (2018). </w:t>
              </w:r>
              <w:proofErr w:type="spellStart"/>
              <w:r w:rsidRPr="00245E4E">
                <w:rPr>
                  <w:i/>
                  <w:iCs/>
                  <w:lang w:val="en-US"/>
                </w:rPr>
                <w:t>Misión</w:t>
              </w:r>
              <w:proofErr w:type="spellEnd"/>
              <w:r w:rsidRPr="00245E4E">
                <w:rPr>
                  <w:i/>
                  <w:iCs/>
                  <w:lang w:val="en-US"/>
                </w:rPr>
                <w:t>.</w:t>
              </w:r>
              <w:r w:rsidRPr="00245E4E">
                <w:rPr>
                  <w:lang w:val="en-US"/>
                </w:rPr>
                <w:t xml:space="preserve"> Retrieved from https://www.ico.org/es/missionc.asp?section=Qui%E9nes_somos</w:t>
              </w:r>
            </w:p>
            <w:p w14:paraId="79035A6C" w14:textId="77777777" w:rsidR="00E857A3" w:rsidRPr="00576159" w:rsidRDefault="00E857A3" w:rsidP="00E857A3">
              <w:pPr>
                <w:pStyle w:val="Bibliografa"/>
                <w:ind w:left="720" w:hanging="720"/>
              </w:pPr>
              <w:r w:rsidRPr="00CD111B">
                <w:t xml:space="preserve">OIC. (2020). </w:t>
              </w:r>
              <w:r w:rsidRPr="00CD111B">
                <w:rPr>
                  <w:i/>
                  <w:iCs/>
                </w:rPr>
                <w:t>Obstáculos al consumo: medidas.</w:t>
              </w:r>
              <w:r w:rsidRPr="00CD111B">
                <w:t xml:space="preserve"> </w:t>
              </w:r>
              <w:proofErr w:type="spellStart"/>
              <w:r w:rsidRPr="00576159">
                <w:t>Retrieved</w:t>
              </w:r>
              <w:proofErr w:type="spellEnd"/>
              <w:r w:rsidRPr="00576159">
                <w:t xml:space="preserve"> </w:t>
              </w:r>
              <w:proofErr w:type="spellStart"/>
              <w:r w:rsidRPr="00576159">
                <w:t>from</w:t>
              </w:r>
              <w:proofErr w:type="spellEnd"/>
              <w:r w:rsidRPr="00576159">
                <w:t xml:space="preserve"> https://www.ico.org/documents/cy2019-20/icc-126-2c-obstacles-consumption.pdf</w:t>
              </w:r>
            </w:p>
            <w:p w14:paraId="10B0E7BC" w14:textId="77777777" w:rsidR="00E857A3" w:rsidRPr="00245E4E" w:rsidRDefault="00E857A3" w:rsidP="00E857A3">
              <w:pPr>
                <w:pStyle w:val="Bibliografa"/>
                <w:ind w:left="720" w:hanging="720"/>
                <w:rPr>
                  <w:lang w:val="en-US"/>
                </w:rPr>
              </w:pPr>
              <w:r w:rsidRPr="00CD111B">
                <w:t xml:space="preserve">PROMECAFE. (2018). </w:t>
              </w:r>
              <w:r w:rsidRPr="00CD111B">
                <w:rPr>
                  <w:i/>
                  <w:iCs/>
                </w:rPr>
                <w:t>El estado actual de la rentabilidad del café en Centroamérica.</w:t>
              </w:r>
              <w:r w:rsidRPr="00CD111B">
                <w:t xml:space="preserve"> </w:t>
              </w:r>
              <w:r w:rsidRPr="00245E4E">
                <w:rPr>
                  <w:lang w:val="en-US"/>
                </w:rPr>
                <w:t>Retrieved from https://promecafe.net/wp-content/uploads/2018/04/Estudio-de-Costos-CABI-BR.pdf</w:t>
              </w:r>
            </w:p>
            <w:p w14:paraId="6DB6CC92" w14:textId="77777777" w:rsidR="00E857A3" w:rsidRPr="00245E4E" w:rsidRDefault="00E857A3" w:rsidP="00E857A3">
              <w:pPr>
                <w:pStyle w:val="Bibliografa"/>
                <w:ind w:left="720" w:hanging="720"/>
                <w:rPr>
                  <w:lang w:val="en-US"/>
                </w:rPr>
              </w:pPr>
              <w:r w:rsidRPr="00CD111B">
                <w:t xml:space="preserve">Rodríguez Ramírez, I. P. (2021). </w:t>
              </w:r>
              <w:r w:rsidRPr="00CD111B">
                <w:rPr>
                  <w:i/>
                  <w:iCs/>
                </w:rPr>
                <w:t xml:space="preserve">Proyecto de prefactibilidad de una empresa de </w:t>
              </w:r>
              <w:proofErr w:type="spellStart"/>
              <w:r w:rsidRPr="00CD111B">
                <w:rPr>
                  <w:i/>
                  <w:iCs/>
                </w:rPr>
                <w:t>Bioplag</w:t>
              </w:r>
              <w:proofErr w:type="spellEnd"/>
              <w:r w:rsidRPr="00CD111B">
                <w:rPr>
                  <w:i/>
                  <w:iCs/>
                </w:rPr>
                <w:t>.</w:t>
              </w:r>
              <w:r w:rsidRPr="00CD111B">
                <w:t xml:space="preserve"> </w:t>
              </w:r>
              <w:r w:rsidRPr="00245E4E">
                <w:rPr>
                  <w:lang w:val="en-US"/>
                </w:rPr>
                <w:t>Retrieved from https://repositorio.unitec.edu/bitstream/handle/123456789/9964/21142001-61551249-615111190-julio2021-l16-pg.pdf?sequence=1&amp;isAllowed=y</w:t>
              </w:r>
            </w:p>
            <w:p w14:paraId="18D2DC80" w14:textId="77777777" w:rsidR="00E857A3" w:rsidRPr="00245E4E" w:rsidRDefault="00E857A3" w:rsidP="00E857A3">
              <w:pPr>
                <w:pStyle w:val="Bibliografa"/>
                <w:ind w:left="720" w:hanging="720"/>
                <w:rPr>
                  <w:lang w:val="en-US"/>
                </w:rPr>
              </w:pPr>
              <w:r w:rsidRPr="00CD111B">
                <w:t xml:space="preserve">SWI. (2021). </w:t>
              </w:r>
              <w:r w:rsidRPr="00CD111B">
                <w:rPr>
                  <w:i/>
                  <w:iCs/>
                </w:rPr>
                <w:t>Brasil exportó un volumen récord de 45,6 millones de sacos café en último año.</w:t>
              </w:r>
              <w:r w:rsidRPr="00CD111B">
                <w:t xml:space="preserve"> </w:t>
              </w:r>
              <w:r w:rsidRPr="00245E4E">
                <w:rPr>
                  <w:lang w:val="en-US"/>
                </w:rPr>
                <w:t>Retrieved from https://www.swissinfo.ch/spa/brasil-caf%C3%A9_brasil-export%C3%B3-un-volumen-r%C3%A9cord-de-45-6-millones-de-sacos-caf%C3%A9-en-%C3%BAltimo-a%C3%B1o/46780644</w:t>
              </w:r>
            </w:p>
            <w:p w14:paraId="558B1DB1" w14:textId="7146B86A" w:rsidR="00E263CE" w:rsidRPr="00CD111B" w:rsidRDefault="00E263CE" w:rsidP="00E857A3">
              <w:r w:rsidRPr="00CD111B">
                <w:rPr>
                  <w:b/>
                  <w:bCs/>
                </w:rPr>
                <w:fldChar w:fldCharType="end"/>
              </w:r>
            </w:p>
          </w:sdtContent>
        </w:sdt>
      </w:sdtContent>
    </w:sdt>
    <w:p w14:paraId="2FB0B2CB" w14:textId="4579F276" w:rsidR="00F560FD" w:rsidRPr="000316FC" w:rsidRDefault="00F560FD" w:rsidP="17F211E9">
      <w:pPr>
        <w:pStyle w:val="TextoPrincipal"/>
        <w:ind w:firstLine="0"/>
        <w:rPr>
          <w:b/>
          <w:bCs/>
        </w:rPr>
      </w:pPr>
    </w:p>
    <w:sectPr w:rsidR="00F560FD" w:rsidRPr="000316FC" w:rsidSect="00294FE8">
      <w:pgSz w:w="12240" w:h="15840" w:code="1"/>
      <w:pgMar w:top="1440" w:right="1440" w:bottom="1440" w:left="144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F375C3" w14:textId="77777777" w:rsidR="004F2535" w:rsidRPr="00CD111B" w:rsidRDefault="004F2535" w:rsidP="002313B9">
      <w:r w:rsidRPr="00CD111B">
        <w:separator/>
      </w:r>
    </w:p>
    <w:p w14:paraId="51F9C4E8" w14:textId="77777777" w:rsidR="004F2535" w:rsidRPr="00CD111B" w:rsidRDefault="004F2535"/>
  </w:endnote>
  <w:endnote w:type="continuationSeparator" w:id="0">
    <w:p w14:paraId="0C58B8A9" w14:textId="77777777" w:rsidR="004F2535" w:rsidRPr="00CD111B" w:rsidRDefault="004F2535" w:rsidP="002313B9">
      <w:r w:rsidRPr="00CD111B">
        <w:continuationSeparator/>
      </w:r>
    </w:p>
    <w:p w14:paraId="42B0E35E" w14:textId="77777777" w:rsidR="004F2535" w:rsidRPr="00CD111B" w:rsidRDefault="004F2535"/>
  </w:endnote>
  <w:endnote w:type="continuationNotice" w:id="1">
    <w:p w14:paraId="431FFE67" w14:textId="77777777" w:rsidR="004F2535" w:rsidRPr="00CD111B" w:rsidRDefault="004F25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Pr="00CD111B" w:rsidRDefault="009340E3">
    <w:pPr>
      <w:pStyle w:val="Piedepgina"/>
      <w:jc w:val="right"/>
    </w:pPr>
  </w:p>
  <w:p w14:paraId="6D4F061F" w14:textId="77777777" w:rsidR="009340E3" w:rsidRPr="00CD111B"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5703719"/>
      <w:docPartObj>
        <w:docPartGallery w:val="Page Numbers (Bottom of Page)"/>
        <w:docPartUnique/>
      </w:docPartObj>
    </w:sdtPr>
    <w:sdtEndPr/>
    <w:sdtContent>
      <w:p w14:paraId="012D7F0F" w14:textId="4D73120C" w:rsidR="00294FE8" w:rsidRPr="00CD111B" w:rsidRDefault="00294FE8">
        <w:pPr>
          <w:pStyle w:val="Piedepgina"/>
          <w:jc w:val="right"/>
        </w:pPr>
        <w:r w:rsidRPr="00CD111B">
          <w:fldChar w:fldCharType="begin"/>
        </w:r>
        <w:r w:rsidRPr="00CD111B">
          <w:instrText>PAGE   \* MERGEFORMAT</w:instrText>
        </w:r>
        <w:r w:rsidRPr="00CD111B">
          <w:fldChar w:fldCharType="separate"/>
        </w:r>
        <w:r w:rsidRPr="00CD111B">
          <w:t>2</w:t>
        </w:r>
        <w:r w:rsidRPr="00CD111B">
          <w:fldChar w:fldCharType="end"/>
        </w:r>
      </w:p>
    </w:sdtContent>
  </w:sdt>
  <w:p w14:paraId="0F9C24F1" w14:textId="77777777" w:rsidR="00253046" w:rsidRPr="00CD111B" w:rsidRDefault="0025304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EndPr/>
    <w:sdtContent>
      <w:p w14:paraId="37E7501E" w14:textId="494B9E79" w:rsidR="009340E3" w:rsidRPr="00CD111B" w:rsidRDefault="009340E3">
        <w:pPr>
          <w:pStyle w:val="Piedepgina"/>
          <w:jc w:val="right"/>
        </w:pPr>
        <w:r w:rsidRPr="00CD111B">
          <w:fldChar w:fldCharType="begin"/>
        </w:r>
        <w:r w:rsidRPr="00CD111B">
          <w:instrText>PAGE   \* MERGEFORMAT</w:instrText>
        </w:r>
        <w:r w:rsidRPr="00CD111B">
          <w:fldChar w:fldCharType="separate"/>
        </w:r>
        <w:r w:rsidR="008E1745" w:rsidRPr="00CD111B">
          <w:t>9</w:t>
        </w:r>
        <w:r w:rsidRPr="00CD111B">
          <w:fldChar w:fldCharType="end"/>
        </w:r>
      </w:p>
    </w:sdtContent>
  </w:sdt>
  <w:p w14:paraId="3FF94EF6" w14:textId="77777777" w:rsidR="009340E3" w:rsidRPr="00CD111B" w:rsidRDefault="009340E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79F74D" w14:textId="77777777" w:rsidR="004F2535" w:rsidRPr="00CD111B" w:rsidRDefault="004F2535" w:rsidP="002313B9">
      <w:r w:rsidRPr="00CD111B">
        <w:separator/>
      </w:r>
    </w:p>
    <w:p w14:paraId="25110A22" w14:textId="77777777" w:rsidR="004F2535" w:rsidRPr="00CD111B" w:rsidRDefault="004F2535"/>
  </w:footnote>
  <w:footnote w:type="continuationSeparator" w:id="0">
    <w:p w14:paraId="3D4B245D" w14:textId="77777777" w:rsidR="004F2535" w:rsidRPr="00CD111B" w:rsidRDefault="004F2535" w:rsidP="002313B9">
      <w:r w:rsidRPr="00CD111B">
        <w:continuationSeparator/>
      </w:r>
    </w:p>
    <w:p w14:paraId="06BEDDB4" w14:textId="77777777" w:rsidR="004F2535" w:rsidRPr="00CD111B" w:rsidRDefault="004F2535"/>
  </w:footnote>
  <w:footnote w:type="continuationNotice" w:id="1">
    <w:p w14:paraId="73F61963" w14:textId="77777777" w:rsidR="004F2535" w:rsidRPr="00CD111B" w:rsidRDefault="004F253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EB43CC" w14:textId="11D7B912" w:rsidR="00294FE8" w:rsidRPr="00CD111B" w:rsidRDefault="00294FE8">
    <w:pPr>
      <w:pStyle w:val="Encabezado"/>
      <w:jc w:val="right"/>
    </w:pPr>
  </w:p>
  <w:p w14:paraId="2BEC685E" w14:textId="77777777" w:rsidR="00253046" w:rsidRPr="00CD111B" w:rsidRDefault="00253046">
    <w:pPr>
      <w:pStyle w:val="Encabezado"/>
    </w:pPr>
  </w:p>
</w:hdr>
</file>

<file path=word/intelligence2.xml><?xml version="1.0" encoding="utf-8"?>
<int2:intelligence xmlns:int2="http://schemas.microsoft.com/office/intelligence/2020/intelligence" xmlns:oel="http://schemas.microsoft.com/office/2019/extlst">
  <int2:observations>
    <int2:textHash int2:hashCode="4izKp2yH7hUrJZ" int2:id="w2mbW1ry">
      <int2:state int2:value="Rejected" int2:type="AugLoop_Text_Critique"/>
    </int2:textHash>
    <int2:textHash int2:hashCode="OQyVVfOmRoNvCj" int2:id="zkHxGkjq">
      <int2:state int2:value="Rejected" int2:type="AugLoop_Text_Critique"/>
    </int2:textHash>
    <int2:textHash int2:hashCode="UQ0REqz4cZ7eh5" int2:id="5ZKg0B7G">
      <int2:state int2:value="Rejected" int2:type="AugLoop_Text_Critique"/>
    </int2:textHash>
    <int2:textHash int2:hashCode="tvwS14XJqAjLFt" int2:id="c1kzD3vG">
      <int2:state int2:value="Rejected" int2:type="AugLoop_Text_Critique"/>
    </int2:textHash>
    <int2:textHash int2:hashCode="Qk+kOWW94h4aly" int2:id="vqwSwxZn">
      <int2:state int2:value="Rejected" int2:type="AugLoop_Text_Critique"/>
    </int2:textHash>
    <int2:textHash int2:hashCode="nXU0LBA6BQz7Cb" int2:id="fn9Chux4">
      <int2:state int2:value="Rejected" int2:type="AugLoop_Text_Critique"/>
    </int2:textHash>
    <int2:textHash int2:hashCode="OVbqeWJ23xXM38" int2:id="rE6LiDwf">
      <int2:state int2:value="Rejected" int2:type="AugLoop_Text_Critique"/>
    </int2:textHash>
    <int2:textHash int2:hashCode="m/uckSWhJ8E25S" int2:id="JjPT9GCA">
      <int2:state int2:value="Rejected" int2:type="AugLoop_Text_Critique"/>
    </int2:textHash>
    <int2:textHash int2:hashCode="H+WwPmy7CqTjak" int2:id="l12kXo34">
      <int2:state int2:value="Rejected" int2:type="AugLoop_Text_Critique"/>
    </int2:textHash>
    <int2:textHash int2:hashCode="I3MBGq+DtEGus8" int2:id="hii1QaCH">
      <int2:state int2:value="Rejected" int2:type="AugLoop_Text_Critique"/>
    </int2:textHash>
    <int2:textHash int2:hashCode="d4ZX/6k2XVJ7ib" int2:id="8vAVmyM7">
      <int2:state int2:value="Rejected" int2:type="AugLoop_Text_Critique"/>
    </int2:textHash>
    <int2:textHash int2:hashCode="ZQqqhRqcvzNRHE" int2:id="5mWzbe8I">
      <int2:state int2:value="Rejected" int2:type="AugLoop_Text_Critique"/>
    </int2:textHash>
    <int2:textHash int2:hashCode="C3HDolwGq9Ee7r" int2:id="op3q9CTK">
      <int2:state int2:value="Rejected" int2:type="AugLoop_Text_Critique"/>
    </int2:textHash>
    <int2:textHash int2:hashCode="el3iatZ0coNh/+" int2:id="drMdzVhu">
      <int2:state int2:value="Rejected" int2:type="AugLoop_Text_Critique"/>
    </int2:textHash>
    <int2:textHash int2:hashCode="KjhGhW4gRJvGMW" int2:id="OcRKRXWn">
      <int2:state int2:value="Rejected" int2:type="AugLoop_Text_Critique"/>
    </int2:textHash>
    <int2:textHash int2:hashCode="jQmBffjQSH8tDQ" int2:id="cRZEGzm2">
      <int2:state int2:value="Rejected" int2:type="AugLoop_Text_Critique"/>
    </int2:textHash>
    <int2:textHash int2:hashCode="uSEBoYTFuPxjNp" int2:id="PV0YyI46">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5DCA0"/>
    <w:multiLevelType w:val="hybridMultilevel"/>
    <w:tmpl w:val="E02A3F72"/>
    <w:lvl w:ilvl="0" w:tplc="44B67944">
      <w:start w:val="1"/>
      <w:numFmt w:val="bullet"/>
      <w:lvlText w:val=""/>
      <w:lvlJc w:val="left"/>
      <w:pPr>
        <w:ind w:left="720" w:hanging="360"/>
      </w:pPr>
      <w:rPr>
        <w:rFonts w:ascii="Symbol" w:hAnsi="Symbol" w:hint="default"/>
      </w:rPr>
    </w:lvl>
    <w:lvl w:ilvl="1" w:tplc="A224C984">
      <w:start w:val="1"/>
      <w:numFmt w:val="bullet"/>
      <w:lvlText w:val=""/>
      <w:lvlJc w:val="left"/>
      <w:pPr>
        <w:ind w:left="1440" w:hanging="360"/>
      </w:pPr>
      <w:rPr>
        <w:rFonts w:ascii="Symbol" w:hAnsi="Symbol" w:hint="default"/>
      </w:rPr>
    </w:lvl>
    <w:lvl w:ilvl="2" w:tplc="42B6BE0C">
      <w:start w:val="1"/>
      <w:numFmt w:val="bullet"/>
      <w:lvlText w:val=""/>
      <w:lvlJc w:val="left"/>
      <w:pPr>
        <w:ind w:left="2160" w:hanging="360"/>
      </w:pPr>
      <w:rPr>
        <w:rFonts w:ascii="Wingdings" w:hAnsi="Wingdings" w:hint="default"/>
      </w:rPr>
    </w:lvl>
    <w:lvl w:ilvl="3" w:tplc="823809FC">
      <w:start w:val="1"/>
      <w:numFmt w:val="bullet"/>
      <w:lvlText w:val=""/>
      <w:lvlJc w:val="left"/>
      <w:pPr>
        <w:ind w:left="2880" w:hanging="360"/>
      </w:pPr>
      <w:rPr>
        <w:rFonts w:ascii="Symbol" w:hAnsi="Symbol" w:hint="default"/>
      </w:rPr>
    </w:lvl>
    <w:lvl w:ilvl="4" w:tplc="66A66502">
      <w:start w:val="1"/>
      <w:numFmt w:val="bullet"/>
      <w:lvlText w:val="o"/>
      <w:lvlJc w:val="left"/>
      <w:pPr>
        <w:ind w:left="3600" w:hanging="360"/>
      </w:pPr>
      <w:rPr>
        <w:rFonts w:ascii="Courier New" w:hAnsi="Courier New" w:hint="default"/>
      </w:rPr>
    </w:lvl>
    <w:lvl w:ilvl="5" w:tplc="5F10460A">
      <w:start w:val="1"/>
      <w:numFmt w:val="bullet"/>
      <w:lvlText w:val=""/>
      <w:lvlJc w:val="left"/>
      <w:pPr>
        <w:ind w:left="4320" w:hanging="360"/>
      </w:pPr>
      <w:rPr>
        <w:rFonts w:ascii="Wingdings" w:hAnsi="Wingdings" w:hint="default"/>
      </w:rPr>
    </w:lvl>
    <w:lvl w:ilvl="6" w:tplc="3CA2A0A6">
      <w:start w:val="1"/>
      <w:numFmt w:val="bullet"/>
      <w:lvlText w:val=""/>
      <w:lvlJc w:val="left"/>
      <w:pPr>
        <w:ind w:left="5040" w:hanging="360"/>
      </w:pPr>
      <w:rPr>
        <w:rFonts w:ascii="Symbol" w:hAnsi="Symbol" w:hint="default"/>
      </w:rPr>
    </w:lvl>
    <w:lvl w:ilvl="7" w:tplc="7AE8B7BC">
      <w:start w:val="1"/>
      <w:numFmt w:val="bullet"/>
      <w:lvlText w:val="o"/>
      <w:lvlJc w:val="left"/>
      <w:pPr>
        <w:ind w:left="5760" w:hanging="360"/>
      </w:pPr>
      <w:rPr>
        <w:rFonts w:ascii="Courier New" w:hAnsi="Courier New" w:hint="default"/>
      </w:rPr>
    </w:lvl>
    <w:lvl w:ilvl="8" w:tplc="4A68DE84">
      <w:start w:val="1"/>
      <w:numFmt w:val="bullet"/>
      <w:lvlText w:val=""/>
      <w:lvlJc w:val="left"/>
      <w:pPr>
        <w:ind w:left="6480" w:hanging="360"/>
      </w:pPr>
      <w:rPr>
        <w:rFonts w:ascii="Wingdings" w:hAnsi="Wingdings" w:hint="default"/>
      </w:rPr>
    </w:lvl>
  </w:abstractNum>
  <w:abstractNum w:abstractNumId="1" w15:restartNumberingAfterBreak="0">
    <w:nsid w:val="0C4278A5"/>
    <w:multiLevelType w:val="hybridMultilevel"/>
    <w:tmpl w:val="5690639E"/>
    <w:lvl w:ilvl="0" w:tplc="480A0001">
      <w:start w:val="1"/>
      <w:numFmt w:val="bullet"/>
      <w:lvlText w:val=""/>
      <w:lvlJc w:val="left"/>
      <w:pPr>
        <w:ind w:left="1500" w:hanging="360"/>
      </w:pPr>
      <w:rPr>
        <w:rFonts w:ascii="Symbol" w:hAnsi="Symbol" w:hint="default"/>
      </w:rPr>
    </w:lvl>
    <w:lvl w:ilvl="1" w:tplc="480A0003" w:tentative="1">
      <w:start w:val="1"/>
      <w:numFmt w:val="bullet"/>
      <w:lvlText w:val="o"/>
      <w:lvlJc w:val="left"/>
      <w:pPr>
        <w:ind w:left="2220" w:hanging="360"/>
      </w:pPr>
      <w:rPr>
        <w:rFonts w:ascii="Courier New" w:hAnsi="Courier New" w:cs="Courier New" w:hint="default"/>
      </w:rPr>
    </w:lvl>
    <w:lvl w:ilvl="2" w:tplc="480A0005" w:tentative="1">
      <w:start w:val="1"/>
      <w:numFmt w:val="bullet"/>
      <w:lvlText w:val=""/>
      <w:lvlJc w:val="left"/>
      <w:pPr>
        <w:ind w:left="2940" w:hanging="360"/>
      </w:pPr>
      <w:rPr>
        <w:rFonts w:ascii="Wingdings" w:hAnsi="Wingdings" w:hint="default"/>
      </w:rPr>
    </w:lvl>
    <w:lvl w:ilvl="3" w:tplc="480A0001" w:tentative="1">
      <w:start w:val="1"/>
      <w:numFmt w:val="bullet"/>
      <w:lvlText w:val=""/>
      <w:lvlJc w:val="left"/>
      <w:pPr>
        <w:ind w:left="3660" w:hanging="360"/>
      </w:pPr>
      <w:rPr>
        <w:rFonts w:ascii="Symbol" w:hAnsi="Symbol" w:hint="default"/>
      </w:rPr>
    </w:lvl>
    <w:lvl w:ilvl="4" w:tplc="480A0003" w:tentative="1">
      <w:start w:val="1"/>
      <w:numFmt w:val="bullet"/>
      <w:lvlText w:val="o"/>
      <w:lvlJc w:val="left"/>
      <w:pPr>
        <w:ind w:left="4380" w:hanging="360"/>
      </w:pPr>
      <w:rPr>
        <w:rFonts w:ascii="Courier New" w:hAnsi="Courier New" w:cs="Courier New" w:hint="default"/>
      </w:rPr>
    </w:lvl>
    <w:lvl w:ilvl="5" w:tplc="480A0005" w:tentative="1">
      <w:start w:val="1"/>
      <w:numFmt w:val="bullet"/>
      <w:lvlText w:val=""/>
      <w:lvlJc w:val="left"/>
      <w:pPr>
        <w:ind w:left="5100" w:hanging="360"/>
      </w:pPr>
      <w:rPr>
        <w:rFonts w:ascii="Wingdings" w:hAnsi="Wingdings" w:hint="default"/>
      </w:rPr>
    </w:lvl>
    <w:lvl w:ilvl="6" w:tplc="480A0001" w:tentative="1">
      <w:start w:val="1"/>
      <w:numFmt w:val="bullet"/>
      <w:lvlText w:val=""/>
      <w:lvlJc w:val="left"/>
      <w:pPr>
        <w:ind w:left="5820" w:hanging="360"/>
      </w:pPr>
      <w:rPr>
        <w:rFonts w:ascii="Symbol" w:hAnsi="Symbol" w:hint="default"/>
      </w:rPr>
    </w:lvl>
    <w:lvl w:ilvl="7" w:tplc="480A0003" w:tentative="1">
      <w:start w:val="1"/>
      <w:numFmt w:val="bullet"/>
      <w:lvlText w:val="o"/>
      <w:lvlJc w:val="left"/>
      <w:pPr>
        <w:ind w:left="6540" w:hanging="360"/>
      </w:pPr>
      <w:rPr>
        <w:rFonts w:ascii="Courier New" w:hAnsi="Courier New" w:cs="Courier New" w:hint="default"/>
      </w:rPr>
    </w:lvl>
    <w:lvl w:ilvl="8" w:tplc="480A0005" w:tentative="1">
      <w:start w:val="1"/>
      <w:numFmt w:val="bullet"/>
      <w:lvlText w:val=""/>
      <w:lvlJc w:val="left"/>
      <w:pPr>
        <w:ind w:left="7260" w:hanging="360"/>
      </w:pPr>
      <w:rPr>
        <w:rFonts w:ascii="Wingdings" w:hAnsi="Wingdings" w:hint="default"/>
      </w:rPr>
    </w:lvl>
  </w:abstractNum>
  <w:abstractNum w:abstractNumId="2" w15:restartNumberingAfterBreak="0">
    <w:nsid w:val="120610AD"/>
    <w:multiLevelType w:val="multilevel"/>
    <w:tmpl w:val="EF72B0E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567" w:firstLine="153"/>
      </w:pPr>
      <w:rPr>
        <w:rFonts w:hint="default"/>
      </w:rPr>
    </w:lvl>
    <w:lvl w:ilvl="3">
      <w:start w:val="1"/>
      <w:numFmt w:val="decimal"/>
      <w:lvlText w:val="%1.%2.%3.%4"/>
      <w:lvlJc w:val="left"/>
      <w:pPr>
        <w:ind w:left="567" w:firstLine="873"/>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83854D0"/>
    <w:multiLevelType w:val="multilevel"/>
    <w:tmpl w:val="EE26B9E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340" w:firstLine="380"/>
      </w:pPr>
      <w:rPr>
        <w:rFonts w:hint="default"/>
      </w:rPr>
    </w:lvl>
    <w:lvl w:ilvl="3">
      <w:start w:val="1"/>
      <w:numFmt w:val="decimal"/>
      <w:lvlText w:val="%1.%2.%3.%4."/>
      <w:lvlJc w:val="left"/>
      <w:pPr>
        <w:ind w:left="0" w:firstLine="144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C2035E1"/>
    <w:multiLevelType w:val="multilevel"/>
    <w:tmpl w:val="9ED0183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567" w:firstLine="153"/>
      </w:pPr>
      <w:rPr>
        <w:rFonts w:hint="default"/>
        <w:b w:val="0"/>
        <w:bCs w:val="0"/>
      </w:rPr>
    </w:lvl>
    <w:lvl w:ilvl="3">
      <w:start w:val="1"/>
      <w:numFmt w:val="decimal"/>
      <w:lvlText w:val="%1.%2.%3.%4"/>
      <w:lvlJc w:val="left"/>
      <w:pPr>
        <w:ind w:left="340" w:firstLine="110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4D546F6"/>
    <w:multiLevelType w:val="hybridMultilevel"/>
    <w:tmpl w:val="2AF0C774"/>
    <w:lvl w:ilvl="0" w:tplc="7EFE36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7" w15:restartNumberingAfterBreak="0">
    <w:nsid w:val="2DDE6294"/>
    <w:multiLevelType w:val="multilevel"/>
    <w:tmpl w:val="05C6DB3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5156EDB"/>
    <w:multiLevelType w:val="hybridMultilevel"/>
    <w:tmpl w:val="7B027936"/>
    <w:lvl w:ilvl="0" w:tplc="8C948F0A">
      <w:start w:val="1"/>
      <w:numFmt w:val="bullet"/>
      <w:lvlText w:val=""/>
      <w:lvlJc w:val="left"/>
      <w:pPr>
        <w:ind w:left="720" w:hanging="360"/>
      </w:pPr>
      <w:rPr>
        <w:rFonts w:ascii="Symbol" w:hAnsi="Symbol" w:hint="default"/>
      </w:rPr>
    </w:lvl>
    <w:lvl w:ilvl="1" w:tplc="13EA3E9E">
      <w:start w:val="1"/>
      <w:numFmt w:val="bullet"/>
      <w:lvlText w:val=""/>
      <w:lvlJc w:val="left"/>
      <w:pPr>
        <w:ind w:left="1440" w:hanging="360"/>
      </w:pPr>
      <w:rPr>
        <w:rFonts w:ascii="Symbol" w:hAnsi="Symbol" w:hint="default"/>
      </w:rPr>
    </w:lvl>
    <w:lvl w:ilvl="2" w:tplc="C488416A">
      <w:start w:val="1"/>
      <w:numFmt w:val="bullet"/>
      <w:lvlText w:val=""/>
      <w:lvlJc w:val="left"/>
      <w:pPr>
        <w:ind w:left="2160" w:hanging="360"/>
      </w:pPr>
      <w:rPr>
        <w:rFonts w:ascii="Wingdings" w:hAnsi="Wingdings" w:hint="default"/>
      </w:rPr>
    </w:lvl>
    <w:lvl w:ilvl="3" w:tplc="CBB4464A">
      <w:start w:val="1"/>
      <w:numFmt w:val="bullet"/>
      <w:lvlText w:val=""/>
      <w:lvlJc w:val="left"/>
      <w:pPr>
        <w:ind w:left="2880" w:hanging="360"/>
      </w:pPr>
      <w:rPr>
        <w:rFonts w:ascii="Symbol" w:hAnsi="Symbol" w:hint="default"/>
      </w:rPr>
    </w:lvl>
    <w:lvl w:ilvl="4" w:tplc="FFDEA9F8">
      <w:start w:val="1"/>
      <w:numFmt w:val="bullet"/>
      <w:lvlText w:val="o"/>
      <w:lvlJc w:val="left"/>
      <w:pPr>
        <w:ind w:left="3600" w:hanging="360"/>
      </w:pPr>
      <w:rPr>
        <w:rFonts w:ascii="Courier New" w:hAnsi="Courier New" w:hint="default"/>
      </w:rPr>
    </w:lvl>
    <w:lvl w:ilvl="5" w:tplc="36F26F7E">
      <w:start w:val="1"/>
      <w:numFmt w:val="bullet"/>
      <w:lvlText w:val=""/>
      <w:lvlJc w:val="left"/>
      <w:pPr>
        <w:ind w:left="4320" w:hanging="360"/>
      </w:pPr>
      <w:rPr>
        <w:rFonts w:ascii="Wingdings" w:hAnsi="Wingdings" w:hint="default"/>
      </w:rPr>
    </w:lvl>
    <w:lvl w:ilvl="6" w:tplc="B028949C">
      <w:start w:val="1"/>
      <w:numFmt w:val="bullet"/>
      <w:lvlText w:val=""/>
      <w:lvlJc w:val="left"/>
      <w:pPr>
        <w:ind w:left="5040" w:hanging="360"/>
      </w:pPr>
      <w:rPr>
        <w:rFonts w:ascii="Symbol" w:hAnsi="Symbol" w:hint="default"/>
      </w:rPr>
    </w:lvl>
    <w:lvl w:ilvl="7" w:tplc="CB564C8C">
      <w:start w:val="1"/>
      <w:numFmt w:val="bullet"/>
      <w:lvlText w:val="o"/>
      <w:lvlJc w:val="left"/>
      <w:pPr>
        <w:ind w:left="5760" w:hanging="360"/>
      </w:pPr>
      <w:rPr>
        <w:rFonts w:ascii="Courier New" w:hAnsi="Courier New" w:hint="default"/>
      </w:rPr>
    </w:lvl>
    <w:lvl w:ilvl="8" w:tplc="21FAFFEA">
      <w:start w:val="1"/>
      <w:numFmt w:val="bullet"/>
      <w:lvlText w:val=""/>
      <w:lvlJc w:val="left"/>
      <w:pPr>
        <w:ind w:left="6480" w:hanging="360"/>
      </w:pPr>
      <w:rPr>
        <w:rFonts w:ascii="Wingdings" w:hAnsi="Wingdings" w:hint="default"/>
      </w:rPr>
    </w:lvl>
  </w:abstractNum>
  <w:abstractNum w:abstractNumId="10" w15:restartNumberingAfterBreak="0">
    <w:nsid w:val="36FEAD28"/>
    <w:multiLevelType w:val="hybridMultilevel"/>
    <w:tmpl w:val="F964FE26"/>
    <w:lvl w:ilvl="0" w:tplc="C60AFB66">
      <w:start w:val="1"/>
      <w:numFmt w:val="bullet"/>
      <w:lvlText w:val=""/>
      <w:lvlJc w:val="left"/>
      <w:pPr>
        <w:ind w:left="720" w:hanging="360"/>
      </w:pPr>
      <w:rPr>
        <w:rFonts w:ascii="Symbol" w:hAnsi="Symbol" w:hint="default"/>
      </w:rPr>
    </w:lvl>
    <w:lvl w:ilvl="1" w:tplc="14846206">
      <w:start w:val="1"/>
      <w:numFmt w:val="bullet"/>
      <w:lvlText w:val=""/>
      <w:lvlJc w:val="left"/>
      <w:pPr>
        <w:ind w:left="1440" w:hanging="360"/>
      </w:pPr>
      <w:rPr>
        <w:rFonts w:ascii="Symbol" w:hAnsi="Symbol" w:hint="default"/>
      </w:rPr>
    </w:lvl>
    <w:lvl w:ilvl="2" w:tplc="05328A3C">
      <w:start w:val="1"/>
      <w:numFmt w:val="bullet"/>
      <w:lvlText w:val=""/>
      <w:lvlJc w:val="left"/>
      <w:pPr>
        <w:ind w:left="2160" w:hanging="360"/>
      </w:pPr>
      <w:rPr>
        <w:rFonts w:ascii="Wingdings" w:hAnsi="Wingdings" w:hint="default"/>
      </w:rPr>
    </w:lvl>
    <w:lvl w:ilvl="3" w:tplc="96E6853A">
      <w:start w:val="1"/>
      <w:numFmt w:val="bullet"/>
      <w:lvlText w:val=""/>
      <w:lvlJc w:val="left"/>
      <w:pPr>
        <w:ind w:left="2880" w:hanging="360"/>
      </w:pPr>
      <w:rPr>
        <w:rFonts w:ascii="Symbol" w:hAnsi="Symbol" w:hint="default"/>
      </w:rPr>
    </w:lvl>
    <w:lvl w:ilvl="4" w:tplc="74240094">
      <w:start w:val="1"/>
      <w:numFmt w:val="bullet"/>
      <w:lvlText w:val="o"/>
      <w:lvlJc w:val="left"/>
      <w:pPr>
        <w:ind w:left="3600" w:hanging="360"/>
      </w:pPr>
      <w:rPr>
        <w:rFonts w:ascii="Courier New" w:hAnsi="Courier New" w:hint="default"/>
      </w:rPr>
    </w:lvl>
    <w:lvl w:ilvl="5" w:tplc="95DA535A">
      <w:start w:val="1"/>
      <w:numFmt w:val="bullet"/>
      <w:lvlText w:val=""/>
      <w:lvlJc w:val="left"/>
      <w:pPr>
        <w:ind w:left="4320" w:hanging="360"/>
      </w:pPr>
      <w:rPr>
        <w:rFonts w:ascii="Wingdings" w:hAnsi="Wingdings" w:hint="default"/>
      </w:rPr>
    </w:lvl>
    <w:lvl w:ilvl="6" w:tplc="1CA66F92">
      <w:start w:val="1"/>
      <w:numFmt w:val="bullet"/>
      <w:lvlText w:val=""/>
      <w:lvlJc w:val="left"/>
      <w:pPr>
        <w:ind w:left="5040" w:hanging="360"/>
      </w:pPr>
      <w:rPr>
        <w:rFonts w:ascii="Symbol" w:hAnsi="Symbol" w:hint="default"/>
      </w:rPr>
    </w:lvl>
    <w:lvl w:ilvl="7" w:tplc="B73AC3F6">
      <w:start w:val="1"/>
      <w:numFmt w:val="bullet"/>
      <w:lvlText w:val="o"/>
      <w:lvlJc w:val="left"/>
      <w:pPr>
        <w:ind w:left="5760" w:hanging="360"/>
      </w:pPr>
      <w:rPr>
        <w:rFonts w:ascii="Courier New" w:hAnsi="Courier New" w:hint="default"/>
      </w:rPr>
    </w:lvl>
    <w:lvl w:ilvl="8" w:tplc="5EDC942A">
      <w:start w:val="1"/>
      <w:numFmt w:val="bullet"/>
      <w:lvlText w:val=""/>
      <w:lvlJc w:val="left"/>
      <w:pPr>
        <w:ind w:left="6480" w:hanging="360"/>
      </w:pPr>
      <w:rPr>
        <w:rFonts w:ascii="Wingdings" w:hAnsi="Wingdings" w:hint="default"/>
      </w:rPr>
    </w:lvl>
  </w:abstractNum>
  <w:abstractNum w:abstractNumId="11" w15:restartNumberingAfterBreak="0">
    <w:nsid w:val="39A6BCF8"/>
    <w:multiLevelType w:val="hybridMultilevel"/>
    <w:tmpl w:val="CEC2A29A"/>
    <w:lvl w:ilvl="0" w:tplc="589488D6">
      <w:start w:val="1"/>
      <w:numFmt w:val="bullet"/>
      <w:lvlText w:val=""/>
      <w:lvlJc w:val="left"/>
      <w:pPr>
        <w:ind w:left="720" w:hanging="360"/>
      </w:pPr>
      <w:rPr>
        <w:rFonts w:ascii="Symbol" w:hAnsi="Symbol" w:hint="default"/>
      </w:rPr>
    </w:lvl>
    <w:lvl w:ilvl="1" w:tplc="19FEA01A">
      <w:start w:val="1"/>
      <w:numFmt w:val="bullet"/>
      <w:lvlText w:val=""/>
      <w:lvlJc w:val="left"/>
      <w:pPr>
        <w:ind w:left="1440" w:hanging="360"/>
      </w:pPr>
      <w:rPr>
        <w:rFonts w:ascii="Symbol" w:hAnsi="Symbol" w:hint="default"/>
      </w:rPr>
    </w:lvl>
    <w:lvl w:ilvl="2" w:tplc="8F6CC35E">
      <w:start w:val="1"/>
      <w:numFmt w:val="bullet"/>
      <w:lvlText w:val=""/>
      <w:lvlJc w:val="left"/>
      <w:pPr>
        <w:ind w:left="2160" w:hanging="360"/>
      </w:pPr>
      <w:rPr>
        <w:rFonts w:ascii="Wingdings" w:hAnsi="Wingdings" w:hint="default"/>
      </w:rPr>
    </w:lvl>
    <w:lvl w:ilvl="3" w:tplc="60309C64">
      <w:start w:val="1"/>
      <w:numFmt w:val="bullet"/>
      <w:lvlText w:val=""/>
      <w:lvlJc w:val="left"/>
      <w:pPr>
        <w:ind w:left="2880" w:hanging="360"/>
      </w:pPr>
      <w:rPr>
        <w:rFonts w:ascii="Symbol" w:hAnsi="Symbol" w:hint="default"/>
      </w:rPr>
    </w:lvl>
    <w:lvl w:ilvl="4" w:tplc="56880588">
      <w:start w:val="1"/>
      <w:numFmt w:val="bullet"/>
      <w:lvlText w:val="o"/>
      <w:lvlJc w:val="left"/>
      <w:pPr>
        <w:ind w:left="3600" w:hanging="360"/>
      </w:pPr>
      <w:rPr>
        <w:rFonts w:ascii="Courier New" w:hAnsi="Courier New" w:hint="default"/>
      </w:rPr>
    </w:lvl>
    <w:lvl w:ilvl="5" w:tplc="766EE4F0">
      <w:start w:val="1"/>
      <w:numFmt w:val="bullet"/>
      <w:lvlText w:val=""/>
      <w:lvlJc w:val="left"/>
      <w:pPr>
        <w:ind w:left="4320" w:hanging="360"/>
      </w:pPr>
      <w:rPr>
        <w:rFonts w:ascii="Wingdings" w:hAnsi="Wingdings" w:hint="default"/>
      </w:rPr>
    </w:lvl>
    <w:lvl w:ilvl="6" w:tplc="560C805A">
      <w:start w:val="1"/>
      <w:numFmt w:val="bullet"/>
      <w:lvlText w:val=""/>
      <w:lvlJc w:val="left"/>
      <w:pPr>
        <w:ind w:left="5040" w:hanging="360"/>
      </w:pPr>
      <w:rPr>
        <w:rFonts w:ascii="Symbol" w:hAnsi="Symbol" w:hint="default"/>
      </w:rPr>
    </w:lvl>
    <w:lvl w:ilvl="7" w:tplc="9A900FF2">
      <w:start w:val="1"/>
      <w:numFmt w:val="bullet"/>
      <w:lvlText w:val="o"/>
      <w:lvlJc w:val="left"/>
      <w:pPr>
        <w:ind w:left="5760" w:hanging="360"/>
      </w:pPr>
      <w:rPr>
        <w:rFonts w:ascii="Courier New" w:hAnsi="Courier New" w:hint="default"/>
      </w:rPr>
    </w:lvl>
    <w:lvl w:ilvl="8" w:tplc="21DEB792">
      <w:start w:val="1"/>
      <w:numFmt w:val="bullet"/>
      <w:lvlText w:val=""/>
      <w:lvlJc w:val="left"/>
      <w:pPr>
        <w:ind w:left="6480" w:hanging="360"/>
      </w:pPr>
      <w:rPr>
        <w:rFonts w:ascii="Wingdings" w:hAnsi="Wingdings" w:hint="default"/>
      </w:rPr>
    </w:lvl>
  </w:abstractNum>
  <w:abstractNum w:abstractNumId="12" w15:restartNumberingAfterBreak="0">
    <w:nsid w:val="3A911557"/>
    <w:multiLevelType w:val="hybridMultilevel"/>
    <w:tmpl w:val="B9B49E36"/>
    <w:lvl w:ilvl="0" w:tplc="1084E0FE">
      <w:start w:val="1"/>
      <w:numFmt w:val="bullet"/>
      <w:lvlText w:val=""/>
      <w:lvlJc w:val="left"/>
      <w:pPr>
        <w:ind w:left="720" w:hanging="360"/>
      </w:pPr>
      <w:rPr>
        <w:rFonts w:ascii="Symbol" w:hAnsi="Symbol" w:hint="default"/>
      </w:rPr>
    </w:lvl>
    <w:lvl w:ilvl="1" w:tplc="0B367F1A">
      <w:start w:val="1"/>
      <w:numFmt w:val="bullet"/>
      <w:lvlText w:val=""/>
      <w:lvlJc w:val="left"/>
      <w:pPr>
        <w:ind w:left="1440" w:hanging="360"/>
      </w:pPr>
      <w:rPr>
        <w:rFonts w:ascii="Symbol" w:hAnsi="Symbol" w:hint="default"/>
      </w:rPr>
    </w:lvl>
    <w:lvl w:ilvl="2" w:tplc="A2E6E0C2">
      <w:start w:val="1"/>
      <w:numFmt w:val="bullet"/>
      <w:lvlText w:val=""/>
      <w:lvlJc w:val="left"/>
      <w:pPr>
        <w:ind w:left="2160" w:hanging="360"/>
      </w:pPr>
      <w:rPr>
        <w:rFonts w:ascii="Wingdings" w:hAnsi="Wingdings" w:hint="default"/>
      </w:rPr>
    </w:lvl>
    <w:lvl w:ilvl="3" w:tplc="214CB6FA">
      <w:start w:val="1"/>
      <w:numFmt w:val="bullet"/>
      <w:lvlText w:val=""/>
      <w:lvlJc w:val="left"/>
      <w:pPr>
        <w:ind w:left="2880" w:hanging="360"/>
      </w:pPr>
      <w:rPr>
        <w:rFonts w:ascii="Symbol" w:hAnsi="Symbol" w:hint="default"/>
      </w:rPr>
    </w:lvl>
    <w:lvl w:ilvl="4" w:tplc="127ED322">
      <w:start w:val="1"/>
      <w:numFmt w:val="bullet"/>
      <w:lvlText w:val="o"/>
      <w:lvlJc w:val="left"/>
      <w:pPr>
        <w:ind w:left="3600" w:hanging="360"/>
      </w:pPr>
      <w:rPr>
        <w:rFonts w:ascii="Courier New" w:hAnsi="Courier New" w:hint="default"/>
      </w:rPr>
    </w:lvl>
    <w:lvl w:ilvl="5" w:tplc="5828658E">
      <w:start w:val="1"/>
      <w:numFmt w:val="bullet"/>
      <w:lvlText w:val=""/>
      <w:lvlJc w:val="left"/>
      <w:pPr>
        <w:ind w:left="4320" w:hanging="360"/>
      </w:pPr>
      <w:rPr>
        <w:rFonts w:ascii="Wingdings" w:hAnsi="Wingdings" w:hint="default"/>
      </w:rPr>
    </w:lvl>
    <w:lvl w:ilvl="6" w:tplc="53B48A86">
      <w:start w:val="1"/>
      <w:numFmt w:val="bullet"/>
      <w:lvlText w:val=""/>
      <w:lvlJc w:val="left"/>
      <w:pPr>
        <w:ind w:left="5040" w:hanging="360"/>
      </w:pPr>
      <w:rPr>
        <w:rFonts w:ascii="Symbol" w:hAnsi="Symbol" w:hint="default"/>
      </w:rPr>
    </w:lvl>
    <w:lvl w:ilvl="7" w:tplc="AA449070">
      <w:start w:val="1"/>
      <w:numFmt w:val="bullet"/>
      <w:lvlText w:val="o"/>
      <w:lvlJc w:val="left"/>
      <w:pPr>
        <w:ind w:left="5760" w:hanging="360"/>
      </w:pPr>
      <w:rPr>
        <w:rFonts w:ascii="Courier New" w:hAnsi="Courier New" w:hint="default"/>
      </w:rPr>
    </w:lvl>
    <w:lvl w:ilvl="8" w:tplc="7AC6976A">
      <w:start w:val="1"/>
      <w:numFmt w:val="bullet"/>
      <w:lvlText w:val=""/>
      <w:lvlJc w:val="left"/>
      <w:pPr>
        <w:ind w:left="6480" w:hanging="360"/>
      </w:pPr>
      <w:rPr>
        <w:rFonts w:ascii="Wingdings" w:hAnsi="Wingdings" w:hint="default"/>
      </w:rPr>
    </w:lvl>
  </w:abstractNum>
  <w:abstractNum w:abstractNumId="13" w15:restartNumberingAfterBreak="0">
    <w:nsid w:val="3BA45029"/>
    <w:multiLevelType w:val="multilevel"/>
    <w:tmpl w:val="E2B4A1EA"/>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567" w:firstLine="153"/>
      </w:pPr>
      <w:rPr>
        <w:rFonts w:hint="default"/>
        <w:b w:val="0"/>
        <w:bCs w:val="0"/>
      </w:rPr>
    </w:lvl>
    <w:lvl w:ilvl="3">
      <w:start w:val="2"/>
      <w:numFmt w:val="decimal"/>
      <w:lvlText w:val="%1.%2.%3.%4"/>
      <w:lvlJc w:val="left"/>
      <w:pPr>
        <w:ind w:left="340" w:firstLine="110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4B06383"/>
    <w:multiLevelType w:val="hybridMultilevel"/>
    <w:tmpl w:val="13621CE6"/>
    <w:lvl w:ilvl="0" w:tplc="21D43CF4">
      <w:start w:val="1"/>
      <w:numFmt w:val="bullet"/>
      <w:lvlText w:val=""/>
      <w:lvlJc w:val="left"/>
      <w:pPr>
        <w:ind w:left="720" w:hanging="360"/>
      </w:pPr>
      <w:rPr>
        <w:rFonts w:ascii="Symbol" w:hAnsi="Symbol" w:hint="default"/>
      </w:rPr>
    </w:lvl>
    <w:lvl w:ilvl="1" w:tplc="EE609994">
      <w:start w:val="1"/>
      <w:numFmt w:val="bullet"/>
      <w:lvlText w:val=""/>
      <w:lvlJc w:val="left"/>
      <w:pPr>
        <w:ind w:left="1440" w:hanging="360"/>
      </w:pPr>
      <w:rPr>
        <w:rFonts w:ascii="Symbol" w:hAnsi="Symbol" w:hint="default"/>
      </w:rPr>
    </w:lvl>
    <w:lvl w:ilvl="2" w:tplc="3F82D8B0">
      <w:start w:val="1"/>
      <w:numFmt w:val="bullet"/>
      <w:lvlText w:val=""/>
      <w:lvlJc w:val="left"/>
      <w:pPr>
        <w:ind w:left="2160" w:hanging="360"/>
      </w:pPr>
      <w:rPr>
        <w:rFonts w:ascii="Wingdings" w:hAnsi="Wingdings" w:hint="default"/>
      </w:rPr>
    </w:lvl>
    <w:lvl w:ilvl="3" w:tplc="51324902">
      <w:start w:val="1"/>
      <w:numFmt w:val="bullet"/>
      <w:lvlText w:val=""/>
      <w:lvlJc w:val="left"/>
      <w:pPr>
        <w:ind w:left="2880" w:hanging="360"/>
      </w:pPr>
      <w:rPr>
        <w:rFonts w:ascii="Symbol" w:hAnsi="Symbol" w:hint="default"/>
      </w:rPr>
    </w:lvl>
    <w:lvl w:ilvl="4" w:tplc="59662B96">
      <w:start w:val="1"/>
      <w:numFmt w:val="bullet"/>
      <w:lvlText w:val="o"/>
      <w:lvlJc w:val="left"/>
      <w:pPr>
        <w:ind w:left="3600" w:hanging="360"/>
      </w:pPr>
      <w:rPr>
        <w:rFonts w:ascii="Courier New" w:hAnsi="Courier New" w:hint="default"/>
      </w:rPr>
    </w:lvl>
    <w:lvl w:ilvl="5" w:tplc="81C27B8E">
      <w:start w:val="1"/>
      <w:numFmt w:val="bullet"/>
      <w:lvlText w:val=""/>
      <w:lvlJc w:val="left"/>
      <w:pPr>
        <w:ind w:left="4320" w:hanging="360"/>
      </w:pPr>
      <w:rPr>
        <w:rFonts w:ascii="Wingdings" w:hAnsi="Wingdings" w:hint="default"/>
      </w:rPr>
    </w:lvl>
    <w:lvl w:ilvl="6" w:tplc="74A0C0DC">
      <w:start w:val="1"/>
      <w:numFmt w:val="bullet"/>
      <w:lvlText w:val=""/>
      <w:lvlJc w:val="left"/>
      <w:pPr>
        <w:ind w:left="5040" w:hanging="360"/>
      </w:pPr>
      <w:rPr>
        <w:rFonts w:ascii="Symbol" w:hAnsi="Symbol" w:hint="default"/>
      </w:rPr>
    </w:lvl>
    <w:lvl w:ilvl="7" w:tplc="2DA22024">
      <w:start w:val="1"/>
      <w:numFmt w:val="bullet"/>
      <w:lvlText w:val="o"/>
      <w:lvlJc w:val="left"/>
      <w:pPr>
        <w:ind w:left="5760" w:hanging="360"/>
      </w:pPr>
      <w:rPr>
        <w:rFonts w:ascii="Courier New" w:hAnsi="Courier New" w:hint="default"/>
      </w:rPr>
    </w:lvl>
    <w:lvl w:ilvl="8" w:tplc="4F84DF60">
      <w:start w:val="1"/>
      <w:numFmt w:val="bullet"/>
      <w:lvlText w:val=""/>
      <w:lvlJc w:val="left"/>
      <w:pPr>
        <w:ind w:left="6480" w:hanging="360"/>
      </w:pPr>
      <w:rPr>
        <w:rFonts w:ascii="Wingdings" w:hAnsi="Wingdings" w:hint="default"/>
      </w:rPr>
    </w:lvl>
  </w:abstractNum>
  <w:abstractNum w:abstractNumId="15" w15:restartNumberingAfterBreak="0">
    <w:nsid w:val="44DB3B56"/>
    <w:multiLevelType w:val="hybridMultilevel"/>
    <w:tmpl w:val="F3628E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13441B"/>
    <w:multiLevelType w:val="multilevel"/>
    <w:tmpl w:val="11DC74D6"/>
    <w:lvl w:ilvl="0">
      <w:start w:val="3"/>
      <w:numFmt w:val="decimal"/>
      <w:lvlText w:val="%1."/>
      <w:lvlJc w:val="left"/>
      <w:pPr>
        <w:ind w:left="360" w:hanging="360"/>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firstLine="153"/>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53FE4145"/>
    <w:multiLevelType w:val="hybridMultilevel"/>
    <w:tmpl w:val="BE183858"/>
    <w:lvl w:ilvl="0" w:tplc="EA126110">
      <w:start w:val="1"/>
      <w:numFmt w:val="bullet"/>
      <w:lvlText w:val=""/>
      <w:lvlJc w:val="left"/>
      <w:pPr>
        <w:ind w:left="720" w:hanging="360"/>
      </w:pPr>
      <w:rPr>
        <w:rFonts w:ascii="Symbol" w:hAnsi="Symbol" w:hint="default"/>
      </w:rPr>
    </w:lvl>
    <w:lvl w:ilvl="1" w:tplc="0A420822">
      <w:start w:val="1"/>
      <w:numFmt w:val="bullet"/>
      <w:lvlText w:val=""/>
      <w:lvlJc w:val="left"/>
      <w:pPr>
        <w:ind w:left="1440" w:hanging="360"/>
      </w:pPr>
      <w:rPr>
        <w:rFonts w:ascii="Symbol" w:hAnsi="Symbol" w:hint="default"/>
      </w:rPr>
    </w:lvl>
    <w:lvl w:ilvl="2" w:tplc="5E00983A">
      <w:start w:val="1"/>
      <w:numFmt w:val="bullet"/>
      <w:lvlText w:val=""/>
      <w:lvlJc w:val="left"/>
      <w:pPr>
        <w:ind w:left="2160" w:hanging="360"/>
      </w:pPr>
      <w:rPr>
        <w:rFonts w:ascii="Wingdings" w:hAnsi="Wingdings" w:hint="default"/>
      </w:rPr>
    </w:lvl>
    <w:lvl w:ilvl="3" w:tplc="6D92FA1C">
      <w:start w:val="1"/>
      <w:numFmt w:val="bullet"/>
      <w:lvlText w:val=""/>
      <w:lvlJc w:val="left"/>
      <w:pPr>
        <w:ind w:left="2880" w:hanging="360"/>
      </w:pPr>
      <w:rPr>
        <w:rFonts w:ascii="Symbol" w:hAnsi="Symbol" w:hint="default"/>
      </w:rPr>
    </w:lvl>
    <w:lvl w:ilvl="4" w:tplc="8D92A79E">
      <w:start w:val="1"/>
      <w:numFmt w:val="bullet"/>
      <w:lvlText w:val="o"/>
      <w:lvlJc w:val="left"/>
      <w:pPr>
        <w:ind w:left="3600" w:hanging="360"/>
      </w:pPr>
      <w:rPr>
        <w:rFonts w:ascii="Courier New" w:hAnsi="Courier New" w:hint="default"/>
      </w:rPr>
    </w:lvl>
    <w:lvl w:ilvl="5" w:tplc="F4C6D9D8">
      <w:start w:val="1"/>
      <w:numFmt w:val="bullet"/>
      <w:lvlText w:val=""/>
      <w:lvlJc w:val="left"/>
      <w:pPr>
        <w:ind w:left="4320" w:hanging="360"/>
      </w:pPr>
      <w:rPr>
        <w:rFonts w:ascii="Wingdings" w:hAnsi="Wingdings" w:hint="default"/>
      </w:rPr>
    </w:lvl>
    <w:lvl w:ilvl="6" w:tplc="BDC6109A">
      <w:start w:val="1"/>
      <w:numFmt w:val="bullet"/>
      <w:lvlText w:val=""/>
      <w:lvlJc w:val="left"/>
      <w:pPr>
        <w:ind w:left="5040" w:hanging="360"/>
      </w:pPr>
      <w:rPr>
        <w:rFonts w:ascii="Symbol" w:hAnsi="Symbol" w:hint="default"/>
      </w:rPr>
    </w:lvl>
    <w:lvl w:ilvl="7" w:tplc="59C8EA54">
      <w:start w:val="1"/>
      <w:numFmt w:val="bullet"/>
      <w:lvlText w:val="o"/>
      <w:lvlJc w:val="left"/>
      <w:pPr>
        <w:ind w:left="5760" w:hanging="360"/>
      </w:pPr>
      <w:rPr>
        <w:rFonts w:ascii="Courier New" w:hAnsi="Courier New" w:hint="default"/>
      </w:rPr>
    </w:lvl>
    <w:lvl w:ilvl="8" w:tplc="55AE88D2">
      <w:start w:val="1"/>
      <w:numFmt w:val="bullet"/>
      <w:lvlText w:val=""/>
      <w:lvlJc w:val="left"/>
      <w:pPr>
        <w:ind w:left="6480" w:hanging="360"/>
      </w:pPr>
      <w:rPr>
        <w:rFonts w:ascii="Wingdings" w:hAnsi="Wingdings" w:hint="default"/>
      </w:rPr>
    </w:lvl>
  </w:abstractNum>
  <w:abstractNum w:abstractNumId="18" w15:restartNumberingAfterBreak="0">
    <w:nsid w:val="5A5EDCFC"/>
    <w:multiLevelType w:val="hybridMultilevel"/>
    <w:tmpl w:val="BDE6AC6C"/>
    <w:lvl w:ilvl="0" w:tplc="1A6ADF2A">
      <w:start w:val="1"/>
      <w:numFmt w:val="bullet"/>
      <w:lvlText w:val=""/>
      <w:lvlJc w:val="left"/>
      <w:pPr>
        <w:ind w:left="720" w:hanging="360"/>
      </w:pPr>
      <w:rPr>
        <w:rFonts w:ascii="Symbol" w:hAnsi="Symbol" w:hint="default"/>
      </w:rPr>
    </w:lvl>
    <w:lvl w:ilvl="1" w:tplc="CE4E0950">
      <w:start w:val="1"/>
      <w:numFmt w:val="bullet"/>
      <w:lvlText w:val=""/>
      <w:lvlJc w:val="left"/>
      <w:pPr>
        <w:ind w:left="1440" w:hanging="360"/>
      </w:pPr>
      <w:rPr>
        <w:rFonts w:ascii="Symbol" w:hAnsi="Symbol" w:hint="default"/>
      </w:rPr>
    </w:lvl>
    <w:lvl w:ilvl="2" w:tplc="9BB6196A">
      <w:start w:val="1"/>
      <w:numFmt w:val="bullet"/>
      <w:lvlText w:val=""/>
      <w:lvlJc w:val="left"/>
      <w:pPr>
        <w:ind w:left="2160" w:hanging="360"/>
      </w:pPr>
      <w:rPr>
        <w:rFonts w:ascii="Wingdings" w:hAnsi="Wingdings" w:hint="default"/>
      </w:rPr>
    </w:lvl>
    <w:lvl w:ilvl="3" w:tplc="3CF60828">
      <w:start w:val="1"/>
      <w:numFmt w:val="bullet"/>
      <w:lvlText w:val=""/>
      <w:lvlJc w:val="left"/>
      <w:pPr>
        <w:ind w:left="2880" w:hanging="360"/>
      </w:pPr>
      <w:rPr>
        <w:rFonts w:ascii="Symbol" w:hAnsi="Symbol" w:hint="default"/>
      </w:rPr>
    </w:lvl>
    <w:lvl w:ilvl="4" w:tplc="425C0F0C">
      <w:start w:val="1"/>
      <w:numFmt w:val="bullet"/>
      <w:lvlText w:val="o"/>
      <w:lvlJc w:val="left"/>
      <w:pPr>
        <w:ind w:left="3600" w:hanging="360"/>
      </w:pPr>
      <w:rPr>
        <w:rFonts w:ascii="Courier New" w:hAnsi="Courier New" w:hint="default"/>
      </w:rPr>
    </w:lvl>
    <w:lvl w:ilvl="5" w:tplc="95DA5052">
      <w:start w:val="1"/>
      <w:numFmt w:val="bullet"/>
      <w:lvlText w:val=""/>
      <w:lvlJc w:val="left"/>
      <w:pPr>
        <w:ind w:left="4320" w:hanging="360"/>
      </w:pPr>
      <w:rPr>
        <w:rFonts w:ascii="Wingdings" w:hAnsi="Wingdings" w:hint="default"/>
      </w:rPr>
    </w:lvl>
    <w:lvl w:ilvl="6" w:tplc="C9E4A2C0">
      <w:start w:val="1"/>
      <w:numFmt w:val="bullet"/>
      <w:lvlText w:val=""/>
      <w:lvlJc w:val="left"/>
      <w:pPr>
        <w:ind w:left="5040" w:hanging="360"/>
      </w:pPr>
      <w:rPr>
        <w:rFonts w:ascii="Symbol" w:hAnsi="Symbol" w:hint="default"/>
      </w:rPr>
    </w:lvl>
    <w:lvl w:ilvl="7" w:tplc="28BC1A54">
      <w:start w:val="1"/>
      <w:numFmt w:val="bullet"/>
      <w:lvlText w:val="o"/>
      <w:lvlJc w:val="left"/>
      <w:pPr>
        <w:ind w:left="5760" w:hanging="360"/>
      </w:pPr>
      <w:rPr>
        <w:rFonts w:ascii="Courier New" w:hAnsi="Courier New" w:hint="default"/>
      </w:rPr>
    </w:lvl>
    <w:lvl w:ilvl="8" w:tplc="7DEE7FD2">
      <w:start w:val="1"/>
      <w:numFmt w:val="bullet"/>
      <w:lvlText w:val=""/>
      <w:lvlJc w:val="left"/>
      <w:pPr>
        <w:ind w:left="6480" w:hanging="360"/>
      </w:pPr>
      <w:rPr>
        <w:rFonts w:ascii="Wingdings" w:hAnsi="Wingdings" w:hint="default"/>
      </w:rPr>
    </w:lvl>
  </w:abstractNum>
  <w:abstractNum w:abstractNumId="19" w15:restartNumberingAfterBreak="0">
    <w:nsid w:val="5EE70F79"/>
    <w:multiLevelType w:val="multilevel"/>
    <w:tmpl w:val="6BAAF1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2FF1339"/>
    <w:multiLevelType w:val="multilevel"/>
    <w:tmpl w:val="4C3600A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D900665"/>
    <w:multiLevelType w:val="hybridMultilevel"/>
    <w:tmpl w:val="0D9EA16A"/>
    <w:lvl w:ilvl="0" w:tplc="61488F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6F805DC3"/>
    <w:multiLevelType w:val="multilevel"/>
    <w:tmpl w:val="BBE6D862"/>
    <w:lvl w:ilvl="0">
      <w:start w:val="2"/>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2"/>
      <w:numFmt w:val="decimal"/>
      <w:lvlText w:val="%1.%2.%3."/>
      <w:lvlJc w:val="left"/>
      <w:pPr>
        <w:ind w:left="567" w:firstLine="153"/>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7D23721D"/>
    <w:multiLevelType w:val="hybridMultilevel"/>
    <w:tmpl w:val="285A570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4" w15:restartNumberingAfterBreak="0">
    <w:nsid w:val="7F651CC7"/>
    <w:multiLevelType w:val="multilevel"/>
    <w:tmpl w:val="14066848"/>
    <w:lvl w:ilvl="0">
      <w:start w:val="2"/>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567" w:firstLine="873"/>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7FEB1FEA"/>
    <w:multiLevelType w:val="multilevel"/>
    <w:tmpl w:val="0C1A8DD6"/>
    <w:lvl w:ilvl="0">
      <w:start w:val="6"/>
      <w:numFmt w:val="decimal"/>
      <w:lvlText w:val="%1."/>
      <w:lvlJc w:val="left"/>
      <w:pPr>
        <w:ind w:left="360" w:hanging="360"/>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firstLine="153"/>
      </w:pPr>
      <w:rPr>
        <w:rFonts w:hint="default"/>
      </w:rPr>
    </w:lvl>
    <w:lvl w:ilvl="3">
      <w:start w:val="1"/>
      <w:numFmt w:val="decimal"/>
      <w:lvlText w:val="%1.%2.%3.%4."/>
      <w:lvlJc w:val="left"/>
      <w:pPr>
        <w:ind w:left="0" w:firstLine="737"/>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09788878">
    <w:abstractNumId w:val="0"/>
  </w:num>
  <w:num w:numId="2" w16cid:durableId="1623607155">
    <w:abstractNumId w:val="18"/>
  </w:num>
  <w:num w:numId="3" w16cid:durableId="1473910288">
    <w:abstractNumId w:val="11"/>
  </w:num>
  <w:num w:numId="4" w16cid:durableId="1674531469">
    <w:abstractNumId w:val="17"/>
  </w:num>
  <w:num w:numId="5" w16cid:durableId="330761074">
    <w:abstractNumId w:val="10"/>
  </w:num>
  <w:num w:numId="6" w16cid:durableId="2056660978">
    <w:abstractNumId w:val="12"/>
  </w:num>
  <w:num w:numId="7" w16cid:durableId="1468662839">
    <w:abstractNumId w:val="14"/>
  </w:num>
  <w:num w:numId="8" w16cid:durableId="1628586443">
    <w:abstractNumId w:val="9"/>
  </w:num>
  <w:num w:numId="9" w16cid:durableId="1650478675">
    <w:abstractNumId w:val="6"/>
  </w:num>
  <w:num w:numId="10" w16cid:durableId="31999243">
    <w:abstractNumId w:val="8"/>
  </w:num>
  <w:num w:numId="11" w16cid:durableId="1332374602">
    <w:abstractNumId w:val="4"/>
  </w:num>
  <w:num w:numId="12" w16cid:durableId="1048843908">
    <w:abstractNumId w:val="3"/>
  </w:num>
  <w:num w:numId="13" w16cid:durableId="272707222">
    <w:abstractNumId w:val="2"/>
  </w:num>
  <w:num w:numId="14" w16cid:durableId="1009143166">
    <w:abstractNumId w:val="24"/>
  </w:num>
  <w:num w:numId="15" w16cid:durableId="409692929">
    <w:abstractNumId w:val="22"/>
  </w:num>
  <w:num w:numId="16" w16cid:durableId="2114085862">
    <w:abstractNumId w:val="16"/>
  </w:num>
  <w:num w:numId="17" w16cid:durableId="956370681">
    <w:abstractNumId w:val="25"/>
  </w:num>
  <w:num w:numId="18" w16cid:durableId="946230011">
    <w:abstractNumId w:val="5"/>
  </w:num>
  <w:num w:numId="19" w16cid:durableId="1082794447">
    <w:abstractNumId w:val="21"/>
  </w:num>
  <w:num w:numId="20" w16cid:durableId="1844933325">
    <w:abstractNumId w:val="15"/>
  </w:num>
  <w:num w:numId="21" w16cid:durableId="783157202">
    <w:abstractNumId w:val="7"/>
  </w:num>
  <w:num w:numId="22" w16cid:durableId="1750954814">
    <w:abstractNumId w:val="20"/>
  </w:num>
  <w:num w:numId="23" w16cid:durableId="1443457488">
    <w:abstractNumId w:val="13"/>
  </w:num>
  <w:num w:numId="24" w16cid:durableId="2899494">
    <w:abstractNumId w:val="1"/>
  </w:num>
  <w:num w:numId="25" w16cid:durableId="146633413">
    <w:abstractNumId w:val="19"/>
  </w:num>
  <w:num w:numId="26" w16cid:durableId="116727043">
    <w:abstractNumId w:val="2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9"/>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1A14"/>
    <w:rsid w:val="00002D10"/>
    <w:rsid w:val="0000300F"/>
    <w:rsid w:val="00003FBD"/>
    <w:rsid w:val="00004BF0"/>
    <w:rsid w:val="00005D8B"/>
    <w:rsid w:val="00006873"/>
    <w:rsid w:val="00006EE0"/>
    <w:rsid w:val="00009086"/>
    <w:rsid w:val="00014E96"/>
    <w:rsid w:val="0001590C"/>
    <w:rsid w:val="0001647B"/>
    <w:rsid w:val="00020820"/>
    <w:rsid w:val="00020925"/>
    <w:rsid w:val="00020F5F"/>
    <w:rsid w:val="00021C0E"/>
    <w:rsid w:val="00023695"/>
    <w:rsid w:val="00023DFE"/>
    <w:rsid w:val="00024328"/>
    <w:rsid w:val="00024A55"/>
    <w:rsid w:val="000316FC"/>
    <w:rsid w:val="000318A6"/>
    <w:rsid w:val="0003361D"/>
    <w:rsid w:val="00041130"/>
    <w:rsid w:val="0004138A"/>
    <w:rsid w:val="00042925"/>
    <w:rsid w:val="00042EC5"/>
    <w:rsid w:val="000441CB"/>
    <w:rsid w:val="00046D49"/>
    <w:rsid w:val="00050831"/>
    <w:rsid w:val="000519C8"/>
    <w:rsid w:val="00053F5D"/>
    <w:rsid w:val="00054C7D"/>
    <w:rsid w:val="0005579A"/>
    <w:rsid w:val="000563E1"/>
    <w:rsid w:val="00056575"/>
    <w:rsid w:val="000611E2"/>
    <w:rsid w:val="000618D9"/>
    <w:rsid w:val="00062528"/>
    <w:rsid w:val="00062683"/>
    <w:rsid w:val="00062E0F"/>
    <w:rsid w:val="00063068"/>
    <w:rsid w:val="00065D3E"/>
    <w:rsid w:val="00065F19"/>
    <w:rsid w:val="00066F89"/>
    <w:rsid w:val="00067515"/>
    <w:rsid w:val="00067EB9"/>
    <w:rsid w:val="00070E72"/>
    <w:rsid w:val="000715DB"/>
    <w:rsid w:val="0007192E"/>
    <w:rsid w:val="00073099"/>
    <w:rsid w:val="0007548C"/>
    <w:rsid w:val="0007577B"/>
    <w:rsid w:val="00076A06"/>
    <w:rsid w:val="0007739A"/>
    <w:rsid w:val="00080739"/>
    <w:rsid w:val="00080974"/>
    <w:rsid w:val="000826B2"/>
    <w:rsid w:val="00082D65"/>
    <w:rsid w:val="00083D96"/>
    <w:rsid w:val="00083F38"/>
    <w:rsid w:val="00084266"/>
    <w:rsid w:val="00085A78"/>
    <w:rsid w:val="0008655A"/>
    <w:rsid w:val="00087C06"/>
    <w:rsid w:val="00092CB0"/>
    <w:rsid w:val="0009384D"/>
    <w:rsid w:val="00093B48"/>
    <w:rsid w:val="000979E1"/>
    <w:rsid w:val="00097A4A"/>
    <w:rsid w:val="000A1673"/>
    <w:rsid w:val="000A3FC5"/>
    <w:rsid w:val="000A62D6"/>
    <w:rsid w:val="000B3613"/>
    <w:rsid w:val="000B546F"/>
    <w:rsid w:val="000D0681"/>
    <w:rsid w:val="000D07FF"/>
    <w:rsid w:val="000D3D16"/>
    <w:rsid w:val="000D427B"/>
    <w:rsid w:val="000D44B6"/>
    <w:rsid w:val="000E2A5D"/>
    <w:rsid w:val="000E40A7"/>
    <w:rsid w:val="000E4124"/>
    <w:rsid w:val="000F0120"/>
    <w:rsid w:val="000F29A4"/>
    <w:rsid w:val="000F7C72"/>
    <w:rsid w:val="0010050B"/>
    <w:rsid w:val="00104160"/>
    <w:rsid w:val="00104802"/>
    <w:rsid w:val="00105A47"/>
    <w:rsid w:val="00106AB1"/>
    <w:rsid w:val="00107429"/>
    <w:rsid w:val="00107B7D"/>
    <w:rsid w:val="001107BC"/>
    <w:rsid w:val="00111441"/>
    <w:rsid w:val="00113036"/>
    <w:rsid w:val="001131CA"/>
    <w:rsid w:val="00116F15"/>
    <w:rsid w:val="00117D6E"/>
    <w:rsid w:val="001201C6"/>
    <w:rsid w:val="00121E14"/>
    <w:rsid w:val="00121EDD"/>
    <w:rsid w:val="001237D8"/>
    <w:rsid w:val="0012502F"/>
    <w:rsid w:val="0012504C"/>
    <w:rsid w:val="0012652C"/>
    <w:rsid w:val="00135A39"/>
    <w:rsid w:val="00138D09"/>
    <w:rsid w:val="0014081A"/>
    <w:rsid w:val="00143E50"/>
    <w:rsid w:val="00151749"/>
    <w:rsid w:val="00151F03"/>
    <w:rsid w:val="00157470"/>
    <w:rsid w:val="00157910"/>
    <w:rsid w:val="00163BE3"/>
    <w:rsid w:val="00164B03"/>
    <w:rsid w:val="00164B32"/>
    <w:rsid w:val="00165029"/>
    <w:rsid w:val="0016641D"/>
    <w:rsid w:val="001673B0"/>
    <w:rsid w:val="00167BF0"/>
    <w:rsid w:val="00173198"/>
    <w:rsid w:val="001748D5"/>
    <w:rsid w:val="00180C62"/>
    <w:rsid w:val="00181062"/>
    <w:rsid w:val="0018437F"/>
    <w:rsid w:val="001849F5"/>
    <w:rsid w:val="00190067"/>
    <w:rsid w:val="00192E42"/>
    <w:rsid w:val="00193E91"/>
    <w:rsid w:val="0019408A"/>
    <w:rsid w:val="00195E89"/>
    <w:rsid w:val="001A2D22"/>
    <w:rsid w:val="001A2EA3"/>
    <w:rsid w:val="001A35C6"/>
    <w:rsid w:val="001A5234"/>
    <w:rsid w:val="001A596E"/>
    <w:rsid w:val="001B0744"/>
    <w:rsid w:val="001B1919"/>
    <w:rsid w:val="001B1CD6"/>
    <w:rsid w:val="001B213D"/>
    <w:rsid w:val="001B29E9"/>
    <w:rsid w:val="001B3AED"/>
    <w:rsid w:val="001B4A70"/>
    <w:rsid w:val="001B6798"/>
    <w:rsid w:val="001C1E7F"/>
    <w:rsid w:val="001C1ED6"/>
    <w:rsid w:val="001C25C2"/>
    <w:rsid w:val="001C53A2"/>
    <w:rsid w:val="001C67B6"/>
    <w:rsid w:val="001C7A58"/>
    <w:rsid w:val="001D17BF"/>
    <w:rsid w:val="001D259F"/>
    <w:rsid w:val="001D2DB8"/>
    <w:rsid w:val="001E4C7B"/>
    <w:rsid w:val="001E56DC"/>
    <w:rsid w:val="001E5938"/>
    <w:rsid w:val="001F1E8F"/>
    <w:rsid w:val="001F262B"/>
    <w:rsid w:val="001F378F"/>
    <w:rsid w:val="001F40C0"/>
    <w:rsid w:val="001F4DF8"/>
    <w:rsid w:val="001F7C27"/>
    <w:rsid w:val="0020213F"/>
    <w:rsid w:val="00204F5D"/>
    <w:rsid w:val="00205A51"/>
    <w:rsid w:val="00210488"/>
    <w:rsid w:val="002107DC"/>
    <w:rsid w:val="00210E95"/>
    <w:rsid w:val="00211DC7"/>
    <w:rsid w:val="00221F32"/>
    <w:rsid w:val="00225F48"/>
    <w:rsid w:val="002313B9"/>
    <w:rsid w:val="002329B4"/>
    <w:rsid w:val="00232C3E"/>
    <w:rsid w:val="00232F58"/>
    <w:rsid w:val="00234E9C"/>
    <w:rsid w:val="00235405"/>
    <w:rsid w:val="00236619"/>
    <w:rsid w:val="00241566"/>
    <w:rsid w:val="00245E4E"/>
    <w:rsid w:val="00251399"/>
    <w:rsid w:val="00253046"/>
    <w:rsid w:val="00253577"/>
    <w:rsid w:val="00256900"/>
    <w:rsid w:val="002572D9"/>
    <w:rsid w:val="00257838"/>
    <w:rsid w:val="002634D4"/>
    <w:rsid w:val="00263F43"/>
    <w:rsid w:val="00266106"/>
    <w:rsid w:val="002700C7"/>
    <w:rsid w:val="00271139"/>
    <w:rsid w:val="002720DD"/>
    <w:rsid w:val="002727DB"/>
    <w:rsid w:val="0027438A"/>
    <w:rsid w:val="0027E337"/>
    <w:rsid w:val="002805E8"/>
    <w:rsid w:val="00280B25"/>
    <w:rsid w:val="002816F4"/>
    <w:rsid w:val="0028287A"/>
    <w:rsid w:val="00282CAD"/>
    <w:rsid w:val="002905EF"/>
    <w:rsid w:val="002920E6"/>
    <w:rsid w:val="00294FE8"/>
    <w:rsid w:val="00296674"/>
    <w:rsid w:val="002B18E5"/>
    <w:rsid w:val="002B2558"/>
    <w:rsid w:val="002B2E1B"/>
    <w:rsid w:val="002B6816"/>
    <w:rsid w:val="002C0161"/>
    <w:rsid w:val="002C1976"/>
    <w:rsid w:val="002C1AD5"/>
    <w:rsid w:val="002C5759"/>
    <w:rsid w:val="002C7B72"/>
    <w:rsid w:val="002D073D"/>
    <w:rsid w:val="002D0FB2"/>
    <w:rsid w:val="002D53D1"/>
    <w:rsid w:val="002D7BB6"/>
    <w:rsid w:val="002E2064"/>
    <w:rsid w:val="002E2576"/>
    <w:rsid w:val="002E443F"/>
    <w:rsid w:val="002F3BDF"/>
    <w:rsid w:val="002F6416"/>
    <w:rsid w:val="00300185"/>
    <w:rsid w:val="003102F9"/>
    <w:rsid w:val="0031068C"/>
    <w:rsid w:val="00312911"/>
    <w:rsid w:val="003143E1"/>
    <w:rsid w:val="00317749"/>
    <w:rsid w:val="00317D80"/>
    <w:rsid w:val="0032074D"/>
    <w:rsid w:val="00321A7E"/>
    <w:rsid w:val="003223BA"/>
    <w:rsid w:val="00323FF3"/>
    <w:rsid w:val="00324717"/>
    <w:rsid w:val="00326B58"/>
    <w:rsid w:val="00334D6B"/>
    <w:rsid w:val="003357A6"/>
    <w:rsid w:val="003401B5"/>
    <w:rsid w:val="00343C92"/>
    <w:rsid w:val="00344247"/>
    <w:rsid w:val="0034457B"/>
    <w:rsid w:val="003458DB"/>
    <w:rsid w:val="00346C5C"/>
    <w:rsid w:val="00354CE9"/>
    <w:rsid w:val="00355FFC"/>
    <w:rsid w:val="00360C78"/>
    <w:rsid w:val="00361C6C"/>
    <w:rsid w:val="00363BCF"/>
    <w:rsid w:val="00363E8D"/>
    <w:rsid w:val="0036436B"/>
    <w:rsid w:val="003650B1"/>
    <w:rsid w:val="003679B8"/>
    <w:rsid w:val="0037095A"/>
    <w:rsid w:val="0037400B"/>
    <w:rsid w:val="00379327"/>
    <w:rsid w:val="0037C591"/>
    <w:rsid w:val="003834AD"/>
    <w:rsid w:val="00384E5F"/>
    <w:rsid w:val="0038DC45"/>
    <w:rsid w:val="00390D99"/>
    <w:rsid w:val="00394564"/>
    <w:rsid w:val="00396135"/>
    <w:rsid w:val="0039659A"/>
    <w:rsid w:val="003A0569"/>
    <w:rsid w:val="003A42E2"/>
    <w:rsid w:val="003A465E"/>
    <w:rsid w:val="003A4703"/>
    <w:rsid w:val="003A663C"/>
    <w:rsid w:val="003B02BE"/>
    <w:rsid w:val="003B2788"/>
    <w:rsid w:val="003B4622"/>
    <w:rsid w:val="003B6EDF"/>
    <w:rsid w:val="003C27B8"/>
    <w:rsid w:val="003C374C"/>
    <w:rsid w:val="003C3B5F"/>
    <w:rsid w:val="003C5E77"/>
    <w:rsid w:val="003C66CB"/>
    <w:rsid w:val="003C7E4B"/>
    <w:rsid w:val="003D35E1"/>
    <w:rsid w:val="003D5D66"/>
    <w:rsid w:val="003D5F70"/>
    <w:rsid w:val="003D6C44"/>
    <w:rsid w:val="003D7307"/>
    <w:rsid w:val="003E0E58"/>
    <w:rsid w:val="003E2325"/>
    <w:rsid w:val="003E2787"/>
    <w:rsid w:val="003E6606"/>
    <w:rsid w:val="003E703B"/>
    <w:rsid w:val="003E7358"/>
    <w:rsid w:val="003F0A4E"/>
    <w:rsid w:val="003F2BA6"/>
    <w:rsid w:val="003F4922"/>
    <w:rsid w:val="003F4EA7"/>
    <w:rsid w:val="003F60B4"/>
    <w:rsid w:val="003F6CF7"/>
    <w:rsid w:val="003FD58D"/>
    <w:rsid w:val="0040202A"/>
    <w:rsid w:val="00404574"/>
    <w:rsid w:val="004050B4"/>
    <w:rsid w:val="00406A0B"/>
    <w:rsid w:val="00407A77"/>
    <w:rsid w:val="00411613"/>
    <w:rsid w:val="0041343F"/>
    <w:rsid w:val="00413C15"/>
    <w:rsid w:val="00413CD0"/>
    <w:rsid w:val="00417A85"/>
    <w:rsid w:val="0041A4CC"/>
    <w:rsid w:val="004201A8"/>
    <w:rsid w:val="004205A1"/>
    <w:rsid w:val="00420DD5"/>
    <w:rsid w:val="0042159A"/>
    <w:rsid w:val="00421FB5"/>
    <w:rsid w:val="00422170"/>
    <w:rsid w:val="00422A3E"/>
    <w:rsid w:val="00423792"/>
    <w:rsid w:val="004248E0"/>
    <w:rsid w:val="00426D9D"/>
    <w:rsid w:val="00427148"/>
    <w:rsid w:val="00433550"/>
    <w:rsid w:val="004342C3"/>
    <w:rsid w:val="0043513B"/>
    <w:rsid w:val="00435AD3"/>
    <w:rsid w:val="00436D82"/>
    <w:rsid w:val="00436F31"/>
    <w:rsid w:val="00440207"/>
    <w:rsid w:val="00440ABC"/>
    <w:rsid w:val="00441133"/>
    <w:rsid w:val="00444706"/>
    <w:rsid w:val="0044472E"/>
    <w:rsid w:val="00451A53"/>
    <w:rsid w:val="004529CB"/>
    <w:rsid w:val="00453EB5"/>
    <w:rsid w:val="004540FE"/>
    <w:rsid w:val="0046288A"/>
    <w:rsid w:val="00463EBB"/>
    <w:rsid w:val="0046520F"/>
    <w:rsid w:val="00466701"/>
    <w:rsid w:val="00466B9B"/>
    <w:rsid w:val="00466EC2"/>
    <w:rsid w:val="0047055A"/>
    <w:rsid w:val="004770D6"/>
    <w:rsid w:val="004819F4"/>
    <w:rsid w:val="00482E4B"/>
    <w:rsid w:val="004866B7"/>
    <w:rsid w:val="00487476"/>
    <w:rsid w:val="0048797B"/>
    <w:rsid w:val="0049160B"/>
    <w:rsid w:val="00494081"/>
    <w:rsid w:val="0049A7B4"/>
    <w:rsid w:val="004A2623"/>
    <w:rsid w:val="004A29C2"/>
    <w:rsid w:val="004A3A4E"/>
    <w:rsid w:val="004A4CEA"/>
    <w:rsid w:val="004A74B5"/>
    <w:rsid w:val="004A7C49"/>
    <w:rsid w:val="004A8985"/>
    <w:rsid w:val="004B1176"/>
    <w:rsid w:val="004B355F"/>
    <w:rsid w:val="004B545C"/>
    <w:rsid w:val="004C2D45"/>
    <w:rsid w:val="004C6BE6"/>
    <w:rsid w:val="004D17BE"/>
    <w:rsid w:val="004D5629"/>
    <w:rsid w:val="004D5E09"/>
    <w:rsid w:val="004D7502"/>
    <w:rsid w:val="004E1948"/>
    <w:rsid w:val="004E24BD"/>
    <w:rsid w:val="004E3822"/>
    <w:rsid w:val="004E426B"/>
    <w:rsid w:val="004E5923"/>
    <w:rsid w:val="004F2535"/>
    <w:rsid w:val="004F44CB"/>
    <w:rsid w:val="004F4F12"/>
    <w:rsid w:val="004F7294"/>
    <w:rsid w:val="004F790D"/>
    <w:rsid w:val="00501ACE"/>
    <w:rsid w:val="00503D01"/>
    <w:rsid w:val="00507610"/>
    <w:rsid w:val="0051230E"/>
    <w:rsid w:val="00514881"/>
    <w:rsid w:val="005150E5"/>
    <w:rsid w:val="00526C2F"/>
    <w:rsid w:val="0053086B"/>
    <w:rsid w:val="005310DB"/>
    <w:rsid w:val="00531800"/>
    <w:rsid w:val="005328D7"/>
    <w:rsid w:val="00534D01"/>
    <w:rsid w:val="00541A94"/>
    <w:rsid w:val="00544C2B"/>
    <w:rsid w:val="00550C02"/>
    <w:rsid w:val="00552624"/>
    <w:rsid w:val="00552C28"/>
    <w:rsid w:val="00560561"/>
    <w:rsid w:val="005649F2"/>
    <w:rsid w:val="005652C5"/>
    <w:rsid w:val="0056536A"/>
    <w:rsid w:val="00567B33"/>
    <w:rsid w:val="0056A3E4"/>
    <w:rsid w:val="00570820"/>
    <w:rsid w:val="00574181"/>
    <w:rsid w:val="00574E39"/>
    <w:rsid w:val="005750E3"/>
    <w:rsid w:val="00575E4D"/>
    <w:rsid w:val="00576159"/>
    <w:rsid w:val="00582B54"/>
    <w:rsid w:val="005848EA"/>
    <w:rsid w:val="005853EF"/>
    <w:rsid w:val="00585CA6"/>
    <w:rsid w:val="005911AB"/>
    <w:rsid w:val="00596607"/>
    <w:rsid w:val="00597007"/>
    <w:rsid w:val="005A0273"/>
    <w:rsid w:val="005A0330"/>
    <w:rsid w:val="005A512E"/>
    <w:rsid w:val="005A68F5"/>
    <w:rsid w:val="005B256A"/>
    <w:rsid w:val="005B279C"/>
    <w:rsid w:val="005B2C68"/>
    <w:rsid w:val="005B3388"/>
    <w:rsid w:val="005B3E1F"/>
    <w:rsid w:val="005B633A"/>
    <w:rsid w:val="005C0C1B"/>
    <w:rsid w:val="005C1CCF"/>
    <w:rsid w:val="005C2300"/>
    <w:rsid w:val="005C2318"/>
    <w:rsid w:val="005C7E59"/>
    <w:rsid w:val="005D1C0E"/>
    <w:rsid w:val="005D4045"/>
    <w:rsid w:val="005D6768"/>
    <w:rsid w:val="005E0829"/>
    <w:rsid w:val="005E16D0"/>
    <w:rsid w:val="005E4B7D"/>
    <w:rsid w:val="005E64FF"/>
    <w:rsid w:val="005E7D16"/>
    <w:rsid w:val="005F1F2F"/>
    <w:rsid w:val="005F2306"/>
    <w:rsid w:val="005F23D1"/>
    <w:rsid w:val="005F2D6D"/>
    <w:rsid w:val="005F2F3B"/>
    <w:rsid w:val="005F5972"/>
    <w:rsid w:val="00600144"/>
    <w:rsid w:val="00603D55"/>
    <w:rsid w:val="00605546"/>
    <w:rsid w:val="00611DF5"/>
    <w:rsid w:val="0061423C"/>
    <w:rsid w:val="0061487B"/>
    <w:rsid w:val="0063140C"/>
    <w:rsid w:val="006318EB"/>
    <w:rsid w:val="0063552F"/>
    <w:rsid w:val="00640979"/>
    <w:rsid w:val="00652423"/>
    <w:rsid w:val="006535A6"/>
    <w:rsid w:val="00653835"/>
    <w:rsid w:val="00653EBC"/>
    <w:rsid w:val="00655767"/>
    <w:rsid w:val="006562C8"/>
    <w:rsid w:val="00657E20"/>
    <w:rsid w:val="00660E32"/>
    <w:rsid w:val="00662AF1"/>
    <w:rsid w:val="006643EB"/>
    <w:rsid w:val="00664CFE"/>
    <w:rsid w:val="006669E5"/>
    <w:rsid w:val="00667D02"/>
    <w:rsid w:val="00677A5A"/>
    <w:rsid w:val="0068081F"/>
    <w:rsid w:val="006825BC"/>
    <w:rsid w:val="006858B9"/>
    <w:rsid w:val="006937FF"/>
    <w:rsid w:val="00693E74"/>
    <w:rsid w:val="006946AE"/>
    <w:rsid w:val="00696F7B"/>
    <w:rsid w:val="006A167D"/>
    <w:rsid w:val="006A1919"/>
    <w:rsid w:val="006B04AF"/>
    <w:rsid w:val="006B1CFD"/>
    <w:rsid w:val="006B217B"/>
    <w:rsid w:val="006B524B"/>
    <w:rsid w:val="006B5505"/>
    <w:rsid w:val="006C0ED0"/>
    <w:rsid w:val="006C3446"/>
    <w:rsid w:val="006C7F61"/>
    <w:rsid w:val="006D3160"/>
    <w:rsid w:val="006D3A07"/>
    <w:rsid w:val="006E2614"/>
    <w:rsid w:val="006E4986"/>
    <w:rsid w:val="006E53B7"/>
    <w:rsid w:val="006E5898"/>
    <w:rsid w:val="006E6636"/>
    <w:rsid w:val="006F1078"/>
    <w:rsid w:val="006F3921"/>
    <w:rsid w:val="006F4DEB"/>
    <w:rsid w:val="006F541D"/>
    <w:rsid w:val="006F583B"/>
    <w:rsid w:val="006F7862"/>
    <w:rsid w:val="00702937"/>
    <w:rsid w:val="007045D3"/>
    <w:rsid w:val="00706E52"/>
    <w:rsid w:val="00710BCC"/>
    <w:rsid w:val="0071584D"/>
    <w:rsid w:val="0071615F"/>
    <w:rsid w:val="007178BD"/>
    <w:rsid w:val="007217AF"/>
    <w:rsid w:val="007223A4"/>
    <w:rsid w:val="00725C89"/>
    <w:rsid w:val="007275F7"/>
    <w:rsid w:val="007327AD"/>
    <w:rsid w:val="0073492A"/>
    <w:rsid w:val="00737E89"/>
    <w:rsid w:val="007407CE"/>
    <w:rsid w:val="00742154"/>
    <w:rsid w:val="00746E53"/>
    <w:rsid w:val="007472C3"/>
    <w:rsid w:val="0075516E"/>
    <w:rsid w:val="00756EB8"/>
    <w:rsid w:val="00760873"/>
    <w:rsid w:val="00760F6D"/>
    <w:rsid w:val="00761CBD"/>
    <w:rsid w:val="0076388F"/>
    <w:rsid w:val="00764AC0"/>
    <w:rsid w:val="0076645D"/>
    <w:rsid w:val="00766BAD"/>
    <w:rsid w:val="00770275"/>
    <w:rsid w:val="00770D38"/>
    <w:rsid w:val="00770E9B"/>
    <w:rsid w:val="007721DA"/>
    <w:rsid w:val="007750D9"/>
    <w:rsid w:val="0077625C"/>
    <w:rsid w:val="00776902"/>
    <w:rsid w:val="0077691C"/>
    <w:rsid w:val="00781B86"/>
    <w:rsid w:val="00783257"/>
    <w:rsid w:val="00784E89"/>
    <w:rsid w:val="00785669"/>
    <w:rsid w:val="00786264"/>
    <w:rsid w:val="0079031B"/>
    <w:rsid w:val="00790F56"/>
    <w:rsid w:val="007931D5"/>
    <w:rsid w:val="007950D2"/>
    <w:rsid w:val="007A01EE"/>
    <w:rsid w:val="007A1597"/>
    <w:rsid w:val="007A350E"/>
    <w:rsid w:val="007A3CF1"/>
    <w:rsid w:val="007A669C"/>
    <w:rsid w:val="007B148C"/>
    <w:rsid w:val="007B3F91"/>
    <w:rsid w:val="007B4300"/>
    <w:rsid w:val="007B5790"/>
    <w:rsid w:val="007B5FBD"/>
    <w:rsid w:val="007B7E31"/>
    <w:rsid w:val="007C1991"/>
    <w:rsid w:val="007C3C99"/>
    <w:rsid w:val="007C4EDE"/>
    <w:rsid w:val="007D4D0B"/>
    <w:rsid w:val="007D4E95"/>
    <w:rsid w:val="007D5C9B"/>
    <w:rsid w:val="007E0A00"/>
    <w:rsid w:val="007E498F"/>
    <w:rsid w:val="007E4C26"/>
    <w:rsid w:val="007E5DA4"/>
    <w:rsid w:val="007E6AB1"/>
    <w:rsid w:val="007F00CE"/>
    <w:rsid w:val="007F7781"/>
    <w:rsid w:val="008001B3"/>
    <w:rsid w:val="0080421B"/>
    <w:rsid w:val="008073B4"/>
    <w:rsid w:val="00811338"/>
    <w:rsid w:val="0081180D"/>
    <w:rsid w:val="008137A9"/>
    <w:rsid w:val="008175E0"/>
    <w:rsid w:val="00820AB4"/>
    <w:rsid w:val="00821355"/>
    <w:rsid w:val="00823544"/>
    <w:rsid w:val="008273C1"/>
    <w:rsid w:val="00830F1E"/>
    <w:rsid w:val="00834434"/>
    <w:rsid w:val="00834E47"/>
    <w:rsid w:val="00836448"/>
    <w:rsid w:val="00837DB7"/>
    <w:rsid w:val="00840950"/>
    <w:rsid w:val="008414E7"/>
    <w:rsid w:val="00843025"/>
    <w:rsid w:val="0084413E"/>
    <w:rsid w:val="00847054"/>
    <w:rsid w:val="00847219"/>
    <w:rsid w:val="00851386"/>
    <w:rsid w:val="00855A63"/>
    <w:rsid w:val="00855B05"/>
    <w:rsid w:val="00857040"/>
    <w:rsid w:val="00857333"/>
    <w:rsid w:val="0085CE0B"/>
    <w:rsid w:val="00860F54"/>
    <w:rsid w:val="00860FC0"/>
    <w:rsid w:val="00861BD2"/>
    <w:rsid w:val="00866476"/>
    <w:rsid w:val="008678BA"/>
    <w:rsid w:val="00870FF2"/>
    <w:rsid w:val="00873249"/>
    <w:rsid w:val="00875A91"/>
    <w:rsid w:val="00882C2F"/>
    <w:rsid w:val="00884C1A"/>
    <w:rsid w:val="00887CBF"/>
    <w:rsid w:val="00891504"/>
    <w:rsid w:val="00894237"/>
    <w:rsid w:val="008944FA"/>
    <w:rsid w:val="008963F9"/>
    <w:rsid w:val="008A384B"/>
    <w:rsid w:val="008A7379"/>
    <w:rsid w:val="008A79C3"/>
    <w:rsid w:val="008B087A"/>
    <w:rsid w:val="008B1295"/>
    <w:rsid w:val="008B26FB"/>
    <w:rsid w:val="008B282F"/>
    <w:rsid w:val="008B2EE6"/>
    <w:rsid w:val="008C7B7F"/>
    <w:rsid w:val="008D53DB"/>
    <w:rsid w:val="008E0123"/>
    <w:rsid w:val="008E1745"/>
    <w:rsid w:val="008E2270"/>
    <w:rsid w:val="008E2857"/>
    <w:rsid w:val="008E46B5"/>
    <w:rsid w:val="008E4AEB"/>
    <w:rsid w:val="008E4F2D"/>
    <w:rsid w:val="008E631D"/>
    <w:rsid w:val="008E63BD"/>
    <w:rsid w:val="008F518C"/>
    <w:rsid w:val="009005DF"/>
    <w:rsid w:val="0090190D"/>
    <w:rsid w:val="00902901"/>
    <w:rsid w:val="00902A20"/>
    <w:rsid w:val="00907C0D"/>
    <w:rsid w:val="00910417"/>
    <w:rsid w:val="00913C77"/>
    <w:rsid w:val="0091423C"/>
    <w:rsid w:val="009156EA"/>
    <w:rsid w:val="0091A50F"/>
    <w:rsid w:val="00920B6B"/>
    <w:rsid w:val="009212EE"/>
    <w:rsid w:val="00923DB6"/>
    <w:rsid w:val="00926A58"/>
    <w:rsid w:val="00932573"/>
    <w:rsid w:val="00933381"/>
    <w:rsid w:val="009340E3"/>
    <w:rsid w:val="00934941"/>
    <w:rsid w:val="00936A15"/>
    <w:rsid w:val="00936D87"/>
    <w:rsid w:val="009416BD"/>
    <w:rsid w:val="009437C5"/>
    <w:rsid w:val="00943BAF"/>
    <w:rsid w:val="0094644B"/>
    <w:rsid w:val="009521A5"/>
    <w:rsid w:val="00956BA3"/>
    <w:rsid w:val="00957657"/>
    <w:rsid w:val="009603A4"/>
    <w:rsid w:val="00964F0D"/>
    <w:rsid w:val="0096699D"/>
    <w:rsid w:val="00967D24"/>
    <w:rsid w:val="00967E60"/>
    <w:rsid w:val="00970C11"/>
    <w:rsid w:val="00971E34"/>
    <w:rsid w:val="009879B9"/>
    <w:rsid w:val="0098C73D"/>
    <w:rsid w:val="009A03E4"/>
    <w:rsid w:val="009A0CEB"/>
    <w:rsid w:val="009A0FAB"/>
    <w:rsid w:val="009A16EF"/>
    <w:rsid w:val="009A4D67"/>
    <w:rsid w:val="009A5227"/>
    <w:rsid w:val="009AB0ED"/>
    <w:rsid w:val="009B21CF"/>
    <w:rsid w:val="009B3D22"/>
    <w:rsid w:val="009B5EA9"/>
    <w:rsid w:val="009B7991"/>
    <w:rsid w:val="009C1860"/>
    <w:rsid w:val="009C39EC"/>
    <w:rsid w:val="009C5F18"/>
    <w:rsid w:val="009D28E6"/>
    <w:rsid w:val="009D2BDC"/>
    <w:rsid w:val="009D2E15"/>
    <w:rsid w:val="009D3428"/>
    <w:rsid w:val="009D4923"/>
    <w:rsid w:val="009D4B84"/>
    <w:rsid w:val="009D64E4"/>
    <w:rsid w:val="009D7608"/>
    <w:rsid w:val="009D7CF1"/>
    <w:rsid w:val="009F0671"/>
    <w:rsid w:val="00A0028A"/>
    <w:rsid w:val="00A01BE6"/>
    <w:rsid w:val="00A04D1C"/>
    <w:rsid w:val="00A04E01"/>
    <w:rsid w:val="00A05F2D"/>
    <w:rsid w:val="00A06DDB"/>
    <w:rsid w:val="00A13866"/>
    <w:rsid w:val="00A146F2"/>
    <w:rsid w:val="00A151FF"/>
    <w:rsid w:val="00A203A2"/>
    <w:rsid w:val="00A2272A"/>
    <w:rsid w:val="00A232C3"/>
    <w:rsid w:val="00A234D1"/>
    <w:rsid w:val="00A242C9"/>
    <w:rsid w:val="00A25C63"/>
    <w:rsid w:val="00A25ED2"/>
    <w:rsid w:val="00A30B81"/>
    <w:rsid w:val="00A330A5"/>
    <w:rsid w:val="00A35946"/>
    <w:rsid w:val="00A3722B"/>
    <w:rsid w:val="00A4019C"/>
    <w:rsid w:val="00A40DE2"/>
    <w:rsid w:val="00A424DE"/>
    <w:rsid w:val="00A425FE"/>
    <w:rsid w:val="00A43ED4"/>
    <w:rsid w:val="00A47375"/>
    <w:rsid w:val="00A541ED"/>
    <w:rsid w:val="00A55A07"/>
    <w:rsid w:val="00A56310"/>
    <w:rsid w:val="00A649A3"/>
    <w:rsid w:val="00A72750"/>
    <w:rsid w:val="00A74252"/>
    <w:rsid w:val="00A75C68"/>
    <w:rsid w:val="00A778C7"/>
    <w:rsid w:val="00A77E9D"/>
    <w:rsid w:val="00A80B87"/>
    <w:rsid w:val="00A871DB"/>
    <w:rsid w:val="00A874D9"/>
    <w:rsid w:val="00A90084"/>
    <w:rsid w:val="00A92251"/>
    <w:rsid w:val="00A93A87"/>
    <w:rsid w:val="00A94B2A"/>
    <w:rsid w:val="00A94F14"/>
    <w:rsid w:val="00A95D74"/>
    <w:rsid w:val="00A97E40"/>
    <w:rsid w:val="00AA4D06"/>
    <w:rsid w:val="00AB11B9"/>
    <w:rsid w:val="00AB3DC8"/>
    <w:rsid w:val="00AB4A2A"/>
    <w:rsid w:val="00AC181F"/>
    <w:rsid w:val="00AC7D0E"/>
    <w:rsid w:val="00AD1BC0"/>
    <w:rsid w:val="00AD34A4"/>
    <w:rsid w:val="00AD4817"/>
    <w:rsid w:val="00AD4FB8"/>
    <w:rsid w:val="00AD559B"/>
    <w:rsid w:val="00AD6C47"/>
    <w:rsid w:val="00AD7DD5"/>
    <w:rsid w:val="00AD7EBD"/>
    <w:rsid w:val="00AE0D17"/>
    <w:rsid w:val="00AE1642"/>
    <w:rsid w:val="00AE1861"/>
    <w:rsid w:val="00AE1B3D"/>
    <w:rsid w:val="00AE3D6A"/>
    <w:rsid w:val="00AE5E3B"/>
    <w:rsid w:val="00AE6E28"/>
    <w:rsid w:val="00AE7011"/>
    <w:rsid w:val="00AE72D7"/>
    <w:rsid w:val="00AE72E7"/>
    <w:rsid w:val="00AF4A3D"/>
    <w:rsid w:val="00AF7C7F"/>
    <w:rsid w:val="00B02E78"/>
    <w:rsid w:val="00B0334E"/>
    <w:rsid w:val="00B09485"/>
    <w:rsid w:val="00B10068"/>
    <w:rsid w:val="00B10761"/>
    <w:rsid w:val="00B10DB5"/>
    <w:rsid w:val="00B10EB3"/>
    <w:rsid w:val="00B10F08"/>
    <w:rsid w:val="00B1150D"/>
    <w:rsid w:val="00B11AB7"/>
    <w:rsid w:val="00B12CC5"/>
    <w:rsid w:val="00B17C88"/>
    <w:rsid w:val="00B20FA4"/>
    <w:rsid w:val="00B21D0A"/>
    <w:rsid w:val="00B23904"/>
    <w:rsid w:val="00B24216"/>
    <w:rsid w:val="00B24B73"/>
    <w:rsid w:val="00B27D80"/>
    <w:rsid w:val="00B27EEC"/>
    <w:rsid w:val="00B320B1"/>
    <w:rsid w:val="00B3238C"/>
    <w:rsid w:val="00B325EB"/>
    <w:rsid w:val="00B3360C"/>
    <w:rsid w:val="00B33AFB"/>
    <w:rsid w:val="00B33E16"/>
    <w:rsid w:val="00B34D7F"/>
    <w:rsid w:val="00B37064"/>
    <w:rsid w:val="00B414BE"/>
    <w:rsid w:val="00B41CE7"/>
    <w:rsid w:val="00B437E0"/>
    <w:rsid w:val="00B444FE"/>
    <w:rsid w:val="00B45CB1"/>
    <w:rsid w:val="00B47EA5"/>
    <w:rsid w:val="00B542E7"/>
    <w:rsid w:val="00B617EA"/>
    <w:rsid w:val="00B65C99"/>
    <w:rsid w:val="00B67DF0"/>
    <w:rsid w:val="00B715CB"/>
    <w:rsid w:val="00B81715"/>
    <w:rsid w:val="00B84CD1"/>
    <w:rsid w:val="00B84E20"/>
    <w:rsid w:val="00B8525D"/>
    <w:rsid w:val="00BA0125"/>
    <w:rsid w:val="00BA0C84"/>
    <w:rsid w:val="00BA3D89"/>
    <w:rsid w:val="00BA4F49"/>
    <w:rsid w:val="00BA7343"/>
    <w:rsid w:val="00BB04D2"/>
    <w:rsid w:val="00BB4DD2"/>
    <w:rsid w:val="00BB6462"/>
    <w:rsid w:val="00BB74B4"/>
    <w:rsid w:val="00BC2514"/>
    <w:rsid w:val="00BC4F8A"/>
    <w:rsid w:val="00BC6B67"/>
    <w:rsid w:val="00BD45AF"/>
    <w:rsid w:val="00BE15C5"/>
    <w:rsid w:val="00BE3824"/>
    <w:rsid w:val="00BE51B8"/>
    <w:rsid w:val="00BE5D04"/>
    <w:rsid w:val="00BE5F47"/>
    <w:rsid w:val="00BE6D1A"/>
    <w:rsid w:val="00BF034E"/>
    <w:rsid w:val="00BF073A"/>
    <w:rsid w:val="00BF4EE6"/>
    <w:rsid w:val="00BF658E"/>
    <w:rsid w:val="00BF6984"/>
    <w:rsid w:val="00BF6E27"/>
    <w:rsid w:val="00C00575"/>
    <w:rsid w:val="00C01790"/>
    <w:rsid w:val="00C02EF4"/>
    <w:rsid w:val="00C03E34"/>
    <w:rsid w:val="00C047D9"/>
    <w:rsid w:val="00C06933"/>
    <w:rsid w:val="00C10B10"/>
    <w:rsid w:val="00C1149F"/>
    <w:rsid w:val="00C127CD"/>
    <w:rsid w:val="00C15F17"/>
    <w:rsid w:val="00C21F7F"/>
    <w:rsid w:val="00C22145"/>
    <w:rsid w:val="00C2251D"/>
    <w:rsid w:val="00C30AF6"/>
    <w:rsid w:val="00C30FBE"/>
    <w:rsid w:val="00C31029"/>
    <w:rsid w:val="00C31055"/>
    <w:rsid w:val="00C31BA9"/>
    <w:rsid w:val="00C32792"/>
    <w:rsid w:val="00C3771E"/>
    <w:rsid w:val="00C379C6"/>
    <w:rsid w:val="00C37CE0"/>
    <w:rsid w:val="00C40B5C"/>
    <w:rsid w:val="00C41C41"/>
    <w:rsid w:val="00C44CBC"/>
    <w:rsid w:val="00C52E7B"/>
    <w:rsid w:val="00C62C5A"/>
    <w:rsid w:val="00C65078"/>
    <w:rsid w:val="00C65A9F"/>
    <w:rsid w:val="00C65CD8"/>
    <w:rsid w:val="00C67D28"/>
    <w:rsid w:val="00C71012"/>
    <w:rsid w:val="00C7131B"/>
    <w:rsid w:val="00C7639F"/>
    <w:rsid w:val="00C766C3"/>
    <w:rsid w:val="00C8244F"/>
    <w:rsid w:val="00C8259C"/>
    <w:rsid w:val="00C829A5"/>
    <w:rsid w:val="00C8375A"/>
    <w:rsid w:val="00C86FF7"/>
    <w:rsid w:val="00C91D85"/>
    <w:rsid w:val="00C928F9"/>
    <w:rsid w:val="00C92B7E"/>
    <w:rsid w:val="00C9440F"/>
    <w:rsid w:val="00C94640"/>
    <w:rsid w:val="00C963D8"/>
    <w:rsid w:val="00C964CF"/>
    <w:rsid w:val="00C97598"/>
    <w:rsid w:val="00C9D348"/>
    <w:rsid w:val="00CA2275"/>
    <w:rsid w:val="00CA282D"/>
    <w:rsid w:val="00CA3318"/>
    <w:rsid w:val="00CA43F2"/>
    <w:rsid w:val="00CA45A3"/>
    <w:rsid w:val="00CA70CA"/>
    <w:rsid w:val="00CA7D98"/>
    <w:rsid w:val="00CB0291"/>
    <w:rsid w:val="00CC0707"/>
    <w:rsid w:val="00CC0D0C"/>
    <w:rsid w:val="00CC270C"/>
    <w:rsid w:val="00CC2953"/>
    <w:rsid w:val="00CC4562"/>
    <w:rsid w:val="00CC4812"/>
    <w:rsid w:val="00CC48A6"/>
    <w:rsid w:val="00CC7C2D"/>
    <w:rsid w:val="00CD08BF"/>
    <w:rsid w:val="00CD111B"/>
    <w:rsid w:val="00CD14FE"/>
    <w:rsid w:val="00CD25BD"/>
    <w:rsid w:val="00CD2EED"/>
    <w:rsid w:val="00CD377A"/>
    <w:rsid w:val="00CD6872"/>
    <w:rsid w:val="00CD779F"/>
    <w:rsid w:val="00CE0D15"/>
    <w:rsid w:val="00CE4FE3"/>
    <w:rsid w:val="00CE5816"/>
    <w:rsid w:val="00CF06C4"/>
    <w:rsid w:val="00CF1E7A"/>
    <w:rsid w:val="00CF2DD3"/>
    <w:rsid w:val="00CF3471"/>
    <w:rsid w:val="00CF48CC"/>
    <w:rsid w:val="00CF5CF9"/>
    <w:rsid w:val="00D00F72"/>
    <w:rsid w:val="00D01A0F"/>
    <w:rsid w:val="00D021FC"/>
    <w:rsid w:val="00D04BA9"/>
    <w:rsid w:val="00D05112"/>
    <w:rsid w:val="00D12305"/>
    <w:rsid w:val="00D146BC"/>
    <w:rsid w:val="00D15E7E"/>
    <w:rsid w:val="00D2084B"/>
    <w:rsid w:val="00D21908"/>
    <w:rsid w:val="00D2194E"/>
    <w:rsid w:val="00D22DBE"/>
    <w:rsid w:val="00D23067"/>
    <w:rsid w:val="00D2320D"/>
    <w:rsid w:val="00D23585"/>
    <w:rsid w:val="00D23E51"/>
    <w:rsid w:val="00D2680B"/>
    <w:rsid w:val="00D33E0D"/>
    <w:rsid w:val="00D355FB"/>
    <w:rsid w:val="00D35C7E"/>
    <w:rsid w:val="00D42A28"/>
    <w:rsid w:val="00D4301E"/>
    <w:rsid w:val="00D430F1"/>
    <w:rsid w:val="00D435E6"/>
    <w:rsid w:val="00D46EF3"/>
    <w:rsid w:val="00D4762F"/>
    <w:rsid w:val="00D47E1F"/>
    <w:rsid w:val="00D48D1F"/>
    <w:rsid w:val="00D516DE"/>
    <w:rsid w:val="00D52228"/>
    <w:rsid w:val="00D550A5"/>
    <w:rsid w:val="00D55BDA"/>
    <w:rsid w:val="00D55C78"/>
    <w:rsid w:val="00D561C5"/>
    <w:rsid w:val="00D56910"/>
    <w:rsid w:val="00D56B7B"/>
    <w:rsid w:val="00D56D21"/>
    <w:rsid w:val="00D6157C"/>
    <w:rsid w:val="00D62C10"/>
    <w:rsid w:val="00D63900"/>
    <w:rsid w:val="00D63BB3"/>
    <w:rsid w:val="00D65AE1"/>
    <w:rsid w:val="00D66647"/>
    <w:rsid w:val="00D70842"/>
    <w:rsid w:val="00D709A9"/>
    <w:rsid w:val="00D70D71"/>
    <w:rsid w:val="00D75A72"/>
    <w:rsid w:val="00D7658F"/>
    <w:rsid w:val="00D77758"/>
    <w:rsid w:val="00D8188E"/>
    <w:rsid w:val="00D81B5A"/>
    <w:rsid w:val="00D841AD"/>
    <w:rsid w:val="00D84935"/>
    <w:rsid w:val="00D85F68"/>
    <w:rsid w:val="00D91D0F"/>
    <w:rsid w:val="00D932FB"/>
    <w:rsid w:val="00D95550"/>
    <w:rsid w:val="00D97E6F"/>
    <w:rsid w:val="00DA06A2"/>
    <w:rsid w:val="00DA188C"/>
    <w:rsid w:val="00DA1D36"/>
    <w:rsid w:val="00DA3C78"/>
    <w:rsid w:val="00DA4C15"/>
    <w:rsid w:val="00DA550E"/>
    <w:rsid w:val="00DA6090"/>
    <w:rsid w:val="00DB1C79"/>
    <w:rsid w:val="00DB2C4E"/>
    <w:rsid w:val="00DB3FC3"/>
    <w:rsid w:val="00DB416A"/>
    <w:rsid w:val="00DB4D2E"/>
    <w:rsid w:val="00DB507E"/>
    <w:rsid w:val="00DB6CCF"/>
    <w:rsid w:val="00DC10A6"/>
    <w:rsid w:val="00DC3CDA"/>
    <w:rsid w:val="00DC5FD1"/>
    <w:rsid w:val="00DC7169"/>
    <w:rsid w:val="00DC7DFC"/>
    <w:rsid w:val="00DC7EC3"/>
    <w:rsid w:val="00DD11A8"/>
    <w:rsid w:val="00DD1FCA"/>
    <w:rsid w:val="00DD61FA"/>
    <w:rsid w:val="00DD77DB"/>
    <w:rsid w:val="00DE02FA"/>
    <w:rsid w:val="00DE0346"/>
    <w:rsid w:val="00DE3CB3"/>
    <w:rsid w:val="00DE4920"/>
    <w:rsid w:val="00DE66C2"/>
    <w:rsid w:val="00DF0B4A"/>
    <w:rsid w:val="00DF0EFE"/>
    <w:rsid w:val="00DF22B3"/>
    <w:rsid w:val="00DF3106"/>
    <w:rsid w:val="00DF5AEC"/>
    <w:rsid w:val="00E00FF1"/>
    <w:rsid w:val="00E02C84"/>
    <w:rsid w:val="00E03795"/>
    <w:rsid w:val="00E04512"/>
    <w:rsid w:val="00E05349"/>
    <w:rsid w:val="00E053DF"/>
    <w:rsid w:val="00E0584D"/>
    <w:rsid w:val="00E076BD"/>
    <w:rsid w:val="00E1186C"/>
    <w:rsid w:val="00E12B87"/>
    <w:rsid w:val="00E14895"/>
    <w:rsid w:val="00E160C0"/>
    <w:rsid w:val="00E162EF"/>
    <w:rsid w:val="00E20D38"/>
    <w:rsid w:val="00E20F80"/>
    <w:rsid w:val="00E21479"/>
    <w:rsid w:val="00E2227B"/>
    <w:rsid w:val="00E22A20"/>
    <w:rsid w:val="00E263CE"/>
    <w:rsid w:val="00E30B80"/>
    <w:rsid w:val="00E30CD6"/>
    <w:rsid w:val="00E35982"/>
    <w:rsid w:val="00E3741E"/>
    <w:rsid w:val="00E41364"/>
    <w:rsid w:val="00E42879"/>
    <w:rsid w:val="00E439AE"/>
    <w:rsid w:val="00E44566"/>
    <w:rsid w:val="00E45B7A"/>
    <w:rsid w:val="00E46F92"/>
    <w:rsid w:val="00E5014D"/>
    <w:rsid w:val="00E55AB1"/>
    <w:rsid w:val="00E55BED"/>
    <w:rsid w:val="00E561F9"/>
    <w:rsid w:val="00E563FC"/>
    <w:rsid w:val="00E5679B"/>
    <w:rsid w:val="00E605A9"/>
    <w:rsid w:val="00E609F3"/>
    <w:rsid w:val="00E628DC"/>
    <w:rsid w:val="00E63302"/>
    <w:rsid w:val="00E71498"/>
    <w:rsid w:val="00E7197E"/>
    <w:rsid w:val="00E747D1"/>
    <w:rsid w:val="00E767FB"/>
    <w:rsid w:val="00E769E1"/>
    <w:rsid w:val="00E771EE"/>
    <w:rsid w:val="00E802E3"/>
    <w:rsid w:val="00E81F9A"/>
    <w:rsid w:val="00E8457E"/>
    <w:rsid w:val="00E850C2"/>
    <w:rsid w:val="00E857A3"/>
    <w:rsid w:val="00E87279"/>
    <w:rsid w:val="00E91003"/>
    <w:rsid w:val="00E91168"/>
    <w:rsid w:val="00E912EE"/>
    <w:rsid w:val="00E91E78"/>
    <w:rsid w:val="00E93513"/>
    <w:rsid w:val="00E9357C"/>
    <w:rsid w:val="00E936DA"/>
    <w:rsid w:val="00E94B71"/>
    <w:rsid w:val="00EA074F"/>
    <w:rsid w:val="00EA2010"/>
    <w:rsid w:val="00EA2D19"/>
    <w:rsid w:val="00EB251E"/>
    <w:rsid w:val="00EC2F6C"/>
    <w:rsid w:val="00EC471B"/>
    <w:rsid w:val="00ED1FD5"/>
    <w:rsid w:val="00ED4A64"/>
    <w:rsid w:val="00ED5A0F"/>
    <w:rsid w:val="00ED63CA"/>
    <w:rsid w:val="00ED6B7E"/>
    <w:rsid w:val="00ED79F8"/>
    <w:rsid w:val="00EE0D73"/>
    <w:rsid w:val="00EE1B0D"/>
    <w:rsid w:val="00EE4E16"/>
    <w:rsid w:val="00EE549B"/>
    <w:rsid w:val="00EE7727"/>
    <w:rsid w:val="00EF02D4"/>
    <w:rsid w:val="00EF1CC0"/>
    <w:rsid w:val="00EF4B22"/>
    <w:rsid w:val="00EF59C7"/>
    <w:rsid w:val="00EF7C83"/>
    <w:rsid w:val="00F06A9D"/>
    <w:rsid w:val="00F0735F"/>
    <w:rsid w:val="00F11352"/>
    <w:rsid w:val="00F15E8B"/>
    <w:rsid w:val="00F17E69"/>
    <w:rsid w:val="00F1A962"/>
    <w:rsid w:val="00F207A3"/>
    <w:rsid w:val="00F21832"/>
    <w:rsid w:val="00F22B64"/>
    <w:rsid w:val="00F23536"/>
    <w:rsid w:val="00F26F54"/>
    <w:rsid w:val="00F30E08"/>
    <w:rsid w:val="00F31F0B"/>
    <w:rsid w:val="00F34152"/>
    <w:rsid w:val="00F36914"/>
    <w:rsid w:val="00F37D8F"/>
    <w:rsid w:val="00F40CFE"/>
    <w:rsid w:val="00F43967"/>
    <w:rsid w:val="00F44163"/>
    <w:rsid w:val="00F44DA9"/>
    <w:rsid w:val="00F4594A"/>
    <w:rsid w:val="00F46E98"/>
    <w:rsid w:val="00F51C33"/>
    <w:rsid w:val="00F51C83"/>
    <w:rsid w:val="00F51E0F"/>
    <w:rsid w:val="00F520CC"/>
    <w:rsid w:val="00F53BDF"/>
    <w:rsid w:val="00F53D9F"/>
    <w:rsid w:val="00F560FD"/>
    <w:rsid w:val="00F56A1A"/>
    <w:rsid w:val="00F579B6"/>
    <w:rsid w:val="00F62344"/>
    <w:rsid w:val="00F626E0"/>
    <w:rsid w:val="00F62E03"/>
    <w:rsid w:val="00F6338B"/>
    <w:rsid w:val="00F64AFA"/>
    <w:rsid w:val="00F66FCA"/>
    <w:rsid w:val="00F6B55A"/>
    <w:rsid w:val="00F724D9"/>
    <w:rsid w:val="00F72682"/>
    <w:rsid w:val="00F738AF"/>
    <w:rsid w:val="00F73C26"/>
    <w:rsid w:val="00F74850"/>
    <w:rsid w:val="00F7E06F"/>
    <w:rsid w:val="00F807F5"/>
    <w:rsid w:val="00F838BD"/>
    <w:rsid w:val="00F83AE1"/>
    <w:rsid w:val="00F85178"/>
    <w:rsid w:val="00F8758C"/>
    <w:rsid w:val="00F922E3"/>
    <w:rsid w:val="00F9341D"/>
    <w:rsid w:val="00F956E3"/>
    <w:rsid w:val="00F95C3F"/>
    <w:rsid w:val="00FA286D"/>
    <w:rsid w:val="00FA5F2B"/>
    <w:rsid w:val="00FB0B59"/>
    <w:rsid w:val="00FB2A17"/>
    <w:rsid w:val="00FB2F05"/>
    <w:rsid w:val="00FB30D3"/>
    <w:rsid w:val="00FB6B93"/>
    <w:rsid w:val="00FC2DE1"/>
    <w:rsid w:val="00FC311C"/>
    <w:rsid w:val="00FC7C1D"/>
    <w:rsid w:val="00FD0666"/>
    <w:rsid w:val="00FD3A21"/>
    <w:rsid w:val="00FD487B"/>
    <w:rsid w:val="00FD4E66"/>
    <w:rsid w:val="00FD5E37"/>
    <w:rsid w:val="00FE0091"/>
    <w:rsid w:val="00FE4E30"/>
    <w:rsid w:val="00FE7975"/>
    <w:rsid w:val="00FF1EA8"/>
    <w:rsid w:val="00FF298B"/>
    <w:rsid w:val="00FF39D4"/>
    <w:rsid w:val="00FF4254"/>
    <w:rsid w:val="00FF7177"/>
    <w:rsid w:val="01017D97"/>
    <w:rsid w:val="0104561E"/>
    <w:rsid w:val="01099AF0"/>
    <w:rsid w:val="010B2A95"/>
    <w:rsid w:val="0111F122"/>
    <w:rsid w:val="0117F16E"/>
    <w:rsid w:val="011B87DF"/>
    <w:rsid w:val="01241B47"/>
    <w:rsid w:val="012C3935"/>
    <w:rsid w:val="01319717"/>
    <w:rsid w:val="0138BA77"/>
    <w:rsid w:val="014B4E24"/>
    <w:rsid w:val="014B648E"/>
    <w:rsid w:val="0166482E"/>
    <w:rsid w:val="0178848D"/>
    <w:rsid w:val="01796ED2"/>
    <w:rsid w:val="017F9593"/>
    <w:rsid w:val="0181C849"/>
    <w:rsid w:val="0183937B"/>
    <w:rsid w:val="01887ABD"/>
    <w:rsid w:val="019283A5"/>
    <w:rsid w:val="0196C857"/>
    <w:rsid w:val="019708BD"/>
    <w:rsid w:val="01973807"/>
    <w:rsid w:val="01985E93"/>
    <w:rsid w:val="019E4CF8"/>
    <w:rsid w:val="01A758D3"/>
    <w:rsid w:val="01AC545E"/>
    <w:rsid w:val="01ACA059"/>
    <w:rsid w:val="01B30F1E"/>
    <w:rsid w:val="01BFD8AB"/>
    <w:rsid w:val="01C1C18E"/>
    <w:rsid w:val="01CC13B7"/>
    <w:rsid w:val="01CE28A6"/>
    <w:rsid w:val="01CF4A60"/>
    <w:rsid w:val="01DA7B87"/>
    <w:rsid w:val="01E136F1"/>
    <w:rsid w:val="01E351F2"/>
    <w:rsid w:val="01E61FFF"/>
    <w:rsid w:val="01E89372"/>
    <w:rsid w:val="01EBFA4E"/>
    <w:rsid w:val="01F04EA8"/>
    <w:rsid w:val="01F41E0D"/>
    <w:rsid w:val="01FE2314"/>
    <w:rsid w:val="01FF9B58"/>
    <w:rsid w:val="02018FCA"/>
    <w:rsid w:val="020B0413"/>
    <w:rsid w:val="0217301E"/>
    <w:rsid w:val="021797E7"/>
    <w:rsid w:val="022143EF"/>
    <w:rsid w:val="0227E201"/>
    <w:rsid w:val="022AB86F"/>
    <w:rsid w:val="0230C044"/>
    <w:rsid w:val="02319F8E"/>
    <w:rsid w:val="023387C8"/>
    <w:rsid w:val="0237C405"/>
    <w:rsid w:val="023D22B5"/>
    <w:rsid w:val="023FB9CD"/>
    <w:rsid w:val="0240686C"/>
    <w:rsid w:val="0241B9E9"/>
    <w:rsid w:val="0247F639"/>
    <w:rsid w:val="02548014"/>
    <w:rsid w:val="0259F233"/>
    <w:rsid w:val="025DC85E"/>
    <w:rsid w:val="0262642A"/>
    <w:rsid w:val="026AA634"/>
    <w:rsid w:val="026E2268"/>
    <w:rsid w:val="027171B8"/>
    <w:rsid w:val="0275D777"/>
    <w:rsid w:val="028F918E"/>
    <w:rsid w:val="029B446E"/>
    <w:rsid w:val="029D7E7F"/>
    <w:rsid w:val="02A880F5"/>
    <w:rsid w:val="02A98E70"/>
    <w:rsid w:val="02AB09AA"/>
    <w:rsid w:val="02B01B5E"/>
    <w:rsid w:val="02B73DF2"/>
    <w:rsid w:val="02BA7604"/>
    <w:rsid w:val="02BBBBB8"/>
    <w:rsid w:val="02BC1297"/>
    <w:rsid w:val="02C5CD13"/>
    <w:rsid w:val="02C7667F"/>
    <w:rsid w:val="02CB3F43"/>
    <w:rsid w:val="02CC17B5"/>
    <w:rsid w:val="02D15EDC"/>
    <w:rsid w:val="02D9A7CF"/>
    <w:rsid w:val="02DA7FFC"/>
    <w:rsid w:val="02DC7A4A"/>
    <w:rsid w:val="02E2B628"/>
    <w:rsid w:val="02E35498"/>
    <w:rsid w:val="02EBD1FF"/>
    <w:rsid w:val="02F384CE"/>
    <w:rsid w:val="02F46949"/>
    <w:rsid w:val="02FA2E5E"/>
    <w:rsid w:val="030A82D7"/>
    <w:rsid w:val="030A8E7C"/>
    <w:rsid w:val="030FEA88"/>
    <w:rsid w:val="0312F029"/>
    <w:rsid w:val="0314C83C"/>
    <w:rsid w:val="03159D9F"/>
    <w:rsid w:val="03180F92"/>
    <w:rsid w:val="031DB64D"/>
    <w:rsid w:val="031DF275"/>
    <w:rsid w:val="0322E444"/>
    <w:rsid w:val="0327B589"/>
    <w:rsid w:val="032DEC9F"/>
    <w:rsid w:val="032FE850"/>
    <w:rsid w:val="03383B04"/>
    <w:rsid w:val="03385751"/>
    <w:rsid w:val="0339B82C"/>
    <w:rsid w:val="0344D1F3"/>
    <w:rsid w:val="034ADFFF"/>
    <w:rsid w:val="034B27ED"/>
    <w:rsid w:val="034B54D9"/>
    <w:rsid w:val="0365FF5B"/>
    <w:rsid w:val="036626FD"/>
    <w:rsid w:val="036EAA1C"/>
    <w:rsid w:val="036FEF21"/>
    <w:rsid w:val="0379236B"/>
    <w:rsid w:val="037B211A"/>
    <w:rsid w:val="037C928E"/>
    <w:rsid w:val="0383A5DA"/>
    <w:rsid w:val="03860FC9"/>
    <w:rsid w:val="038A86E2"/>
    <w:rsid w:val="03A68081"/>
    <w:rsid w:val="03A78034"/>
    <w:rsid w:val="03A894D4"/>
    <w:rsid w:val="03AEEA7C"/>
    <w:rsid w:val="03B06A32"/>
    <w:rsid w:val="03B2DFB6"/>
    <w:rsid w:val="03B3FB2D"/>
    <w:rsid w:val="03BB5FB0"/>
    <w:rsid w:val="03BF4D3B"/>
    <w:rsid w:val="03BF6334"/>
    <w:rsid w:val="03C013B7"/>
    <w:rsid w:val="03C3A659"/>
    <w:rsid w:val="03CFF3A6"/>
    <w:rsid w:val="03D378B1"/>
    <w:rsid w:val="03D4C8F4"/>
    <w:rsid w:val="03D8F316"/>
    <w:rsid w:val="03DDED4B"/>
    <w:rsid w:val="03E6CB1A"/>
    <w:rsid w:val="03E7A84E"/>
    <w:rsid w:val="03E95085"/>
    <w:rsid w:val="03EB9E67"/>
    <w:rsid w:val="03EC3042"/>
    <w:rsid w:val="03EC6C8F"/>
    <w:rsid w:val="03F47B73"/>
    <w:rsid w:val="03FCAEB8"/>
    <w:rsid w:val="04066B0B"/>
    <w:rsid w:val="040A97AC"/>
    <w:rsid w:val="040B2202"/>
    <w:rsid w:val="040DDB55"/>
    <w:rsid w:val="04166997"/>
    <w:rsid w:val="04219A7C"/>
    <w:rsid w:val="0424E6EA"/>
    <w:rsid w:val="04299D5B"/>
    <w:rsid w:val="042E8C73"/>
    <w:rsid w:val="0430268F"/>
    <w:rsid w:val="04373AC0"/>
    <w:rsid w:val="04382C33"/>
    <w:rsid w:val="043DB4EA"/>
    <w:rsid w:val="04425B3F"/>
    <w:rsid w:val="0448265C"/>
    <w:rsid w:val="0455D992"/>
    <w:rsid w:val="045641ED"/>
    <w:rsid w:val="045BE92D"/>
    <w:rsid w:val="0461E22F"/>
    <w:rsid w:val="04626A9A"/>
    <w:rsid w:val="04634210"/>
    <w:rsid w:val="0463FED1"/>
    <w:rsid w:val="0465F3DE"/>
    <w:rsid w:val="046B52EB"/>
    <w:rsid w:val="046DB678"/>
    <w:rsid w:val="046F8870"/>
    <w:rsid w:val="0478E9F9"/>
    <w:rsid w:val="04878709"/>
    <w:rsid w:val="0489BE43"/>
    <w:rsid w:val="0491A6A7"/>
    <w:rsid w:val="049CC110"/>
    <w:rsid w:val="049FD4BD"/>
    <w:rsid w:val="04A365EA"/>
    <w:rsid w:val="04A993B3"/>
    <w:rsid w:val="04BA1F9C"/>
    <w:rsid w:val="04BD9AF3"/>
    <w:rsid w:val="04C09E61"/>
    <w:rsid w:val="04C39D06"/>
    <w:rsid w:val="04C3D4F7"/>
    <w:rsid w:val="04DA37B1"/>
    <w:rsid w:val="04E0A254"/>
    <w:rsid w:val="04E3AF80"/>
    <w:rsid w:val="04E4121A"/>
    <w:rsid w:val="04EAB83C"/>
    <w:rsid w:val="04EAD1CD"/>
    <w:rsid w:val="04EEED2B"/>
    <w:rsid w:val="04F09C12"/>
    <w:rsid w:val="04F8250C"/>
    <w:rsid w:val="050A7A7D"/>
    <w:rsid w:val="050ADC23"/>
    <w:rsid w:val="050E4B97"/>
    <w:rsid w:val="0515D8C9"/>
    <w:rsid w:val="051899C7"/>
    <w:rsid w:val="0519B0F3"/>
    <w:rsid w:val="051EB5FF"/>
    <w:rsid w:val="05246A53"/>
    <w:rsid w:val="05319FBB"/>
    <w:rsid w:val="0536347B"/>
    <w:rsid w:val="053673C7"/>
    <w:rsid w:val="05373C1A"/>
    <w:rsid w:val="05376E76"/>
    <w:rsid w:val="053C6DE8"/>
    <w:rsid w:val="05413F48"/>
    <w:rsid w:val="054876F1"/>
    <w:rsid w:val="054DDB05"/>
    <w:rsid w:val="05549C6E"/>
    <w:rsid w:val="0559BE1C"/>
    <w:rsid w:val="055C5D55"/>
    <w:rsid w:val="05609784"/>
    <w:rsid w:val="05628E9C"/>
    <w:rsid w:val="0564F9DB"/>
    <w:rsid w:val="0564FAD8"/>
    <w:rsid w:val="056AF7B9"/>
    <w:rsid w:val="056F658B"/>
    <w:rsid w:val="056FA6A6"/>
    <w:rsid w:val="057B39DB"/>
    <w:rsid w:val="05860DA7"/>
    <w:rsid w:val="058A35A8"/>
    <w:rsid w:val="05921448"/>
    <w:rsid w:val="0593C364"/>
    <w:rsid w:val="0597851D"/>
    <w:rsid w:val="0598FF1D"/>
    <w:rsid w:val="05A09E97"/>
    <w:rsid w:val="05A76911"/>
    <w:rsid w:val="05A7B52F"/>
    <w:rsid w:val="05A7FE42"/>
    <w:rsid w:val="05AF2B19"/>
    <w:rsid w:val="05BD9798"/>
    <w:rsid w:val="05BF343D"/>
    <w:rsid w:val="05CA251A"/>
    <w:rsid w:val="05D15BC3"/>
    <w:rsid w:val="05D22BEC"/>
    <w:rsid w:val="05D2A9F9"/>
    <w:rsid w:val="05D3ECB4"/>
    <w:rsid w:val="05D3FC94"/>
    <w:rsid w:val="05D50BC2"/>
    <w:rsid w:val="05D51F41"/>
    <w:rsid w:val="05DAEF79"/>
    <w:rsid w:val="05DDB57C"/>
    <w:rsid w:val="05E24994"/>
    <w:rsid w:val="05E2AA6C"/>
    <w:rsid w:val="05E897FE"/>
    <w:rsid w:val="05F4E449"/>
    <w:rsid w:val="05F7776C"/>
    <w:rsid w:val="05F8E55A"/>
    <w:rsid w:val="05F9813E"/>
    <w:rsid w:val="05F9AC3A"/>
    <w:rsid w:val="05FB0DAC"/>
    <w:rsid w:val="05FF1210"/>
    <w:rsid w:val="0601C945"/>
    <w:rsid w:val="0606AF51"/>
    <w:rsid w:val="0609D73A"/>
    <w:rsid w:val="060E63FB"/>
    <w:rsid w:val="0612C4F1"/>
    <w:rsid w:val="061B7DA0"/>
    <w:rsid w:val="061FEE26"/>
    <w:rsid w:val="061FF776"/>
    <w:rsid w:val="062B2590"/>
    <w:rsid w:val="062DDE27"/>
    <w:rsid w:val="062EE2E7"/>
    <w:rsid w:val="0634DABA"/>
    <w:rsid w:val="06368895"/>
    <w:rsid w:val="06454CF0"/>
    <w:rsid w:val="0648FA11"/>
    <w:rsid w:val="064E8283"/>
    <w:rsid w:val="06576A45"/>
    <w:rsid w:val="0657814D"/>
    <w:rsid w:val="0658429C"/>
    <w:rsid w:val="065AEDD5"/>
    <w:rsid w:val="066129D1"/>
    <w:rsid w:val="066308BB"/>
    <w:rsid w:val="067353F6"/>
    <w:rsid w:val="06749CBD"/>
    <w:rsid w:val="067C72B5"/>
    <w:rsid w:val="067C8AED"/>
    <w:rsid w:val="0688547C"/>
    <w:rsid w:val="068BFF27"/>
    <w:rsid w:val="068E274C"/>
    <w:rsid w:val="069B4851"/>
    <w:rsid w:val="069EF3F6"/>
    <w:rsid w:val="06AF6B32"/>
    <w:rsid w:val="06AFD47F"/>
    <w:rsid w:val="06C765CB"/>
    <w:rsid w:val="06CFDF7A"/>
    <w:rsid w:val="06D080C8"/>
    <w:rsid w:val="06D26A7C"/>
    <w:rsid w:val="06D303E9"/>
    <w:rsid w:val="06DB5B4F"/>
    <w:rsid w:val="06E1F38A"/>
    <w:rsid w:val="06EACB97"/>
    <w:rsid w:val="06FE808C"/>
    <w:rsid w:val="0700EF22"/>
    <w:rsid w:val="07038681"/>
    <w:rsid w:val="070856CB"/>
    <w:rsid w:val="0713C40D"/>
    <w:rsid w:val="071541D6"/>
    <w:rsid w:val="07178CE2"/>
    <w:rsid w:val="071AAA44"/>
    <w:rsid w:val="0732A8E5"/>
    <w:rsid w:val="073CB85C"/>
    <w:rsid w:val="0741E9E1"/>
    <w:rsid w:val="074CCD1E"/>
    <w:rsid w:val="0750C791"/>
    <w:rsid w:val="075AB005"/>
    <w:rsid w:val="075C7E1C"/>
    <w:rsid w:val="07608947"/>
    <w:rsid w:val="076156D6"/>
    <w:rsid w:val="0768F443"/>
    <w:rsid w:val="076A8E4E"/>
    <w:rsid w:val="0773359C"/>
    <w:rsid w:val="077A35DF"/>
    <w:rsid w:val="077C688E"/>
    <w:rsid w:val="07827736"/>
    <w:rsid w:val="07934EC9"/>
    <w:rsid w:val="07998CC2"/>
    <w:rsid w:val="079A1440"/>
    <w:rsid w:val="079D99A6"/>
    <w:rsid w:val="07A603EC"/>
    <w:rsid w:val="07AD6ED1"/>
    <w:rsid w:val="07B3BCA7"/>
    <w:rsid w:val="07BB3249"/>
    <w:rsid w:val="07BEA67E"/>
    <w:rsid w:val="07C206B8"/>
    <w:rsid w:val="07C6EE80"/>
    <w:rsid w:val="07C757A0"/>
    <w:rsid w:val="07C81617"/>
    <w:rsid w:val="07CC0E66"/>
    <w:rsid w:val="07CC26A0"/>
    <w:rsid w:val="07CE8FB0"/>
    <w:rsid w:val="07D00A2B"/>
    <w:rsid w:val="07D7283A"/>
    <w:rsid w:val="07D83D27"/>
    <w:rsid w:val="07E13475"/>
    <w:rsid w:val="07EBAA3A"/>
    <w:rsid w:val="07ECC0B8"/>
    <w:rsid w:val="07F1EA20"/>
    <w:rsid w:val="07F3098C"/>
    <w:rsid w:val="08006AAA"/>
    <w:rsid w:val="0801D024"/>
    <w:rsid w:val="081DEC02"/>
    <w:rsid w:val="082C17A2"/>
    <w:rsid w:val="08311918"/>
    <w:rsid w:val="08323BAF"/>
    <w:rsid w:val="0836580E"/>
    <w:rsid w:val="08385D86"/>
    <w:rsid w:val="0844DD69"/>
    <w:rsid w:val="08458063"/>
    <w:rsid w:val="084A08C5"/>
    <w:rsid w:val="085DB0BC"/>
    <w:rsid w:val="0862907A"/>
    <w:rsid w:val="0863F27D"/>
    <w:rsid w:val="08660C9B"/>
    <w:rsid w:val="086D810D"/>
    <w:rsid w:val="086EF472"/>
    <w:rsid w:val="087474B8"/>
    <w:rsid w:val="087CE129"/>
    <w:rsid w:val="08880539"/>
    <w:rsid w:val="088A4A53"/>
    <w:rsid w:val="088BE913"/>
    <w:rsid w:val="089056B5"/>
    <w:rsid w:val="08910E82"/>
    <w:rsid w:val="0891156F"/>
    <w:rsid w:val="08941047"/>
    <w:rsid w:val="08971948"/>
    <w:rsid w:val="089A9D7D"/>
    <w:rsid w:val="089B3294"/>
    <w:rsid w:val="089B35BD"/>
    <w:rsid w:val="089BB030"/>
    <w:rsid w:val="08A53435"/>
    <w:rsid w:val="08AC9072"/>
    <w:rsid w:val="08B30817"/>
    <w:rsid w:val="08B57994"/>
    <w:rsid w:val="08B6CEAE"/>
    <w:rsid w:val="08C475FB"/>
    <w:rsid w:val="08CB61D9"/>
    <w:rsid w:val="08CC7FB8"/>
    <w:rsid w:val="08CD6F95"/>
    <w:rsid w:val="08D26F63"/>
    <w:rsid w:val="08D2C4F7"/>
    <w:rsid w:val="08D8506C"/>
    <w:rsid w:val="08E030F0"/>
    <w:rsid w:val="08E49C57"/>
    <w:rsid w:val="08E82A99"/>
    <w:rsid w:val="08EBD1A3"/>
    <w:rsid w:val="08EC6EC2"/>
    <w:rsid w:val="08F31C5E"/>
    <w:rsid w:val="08FAFD08"/>
    <w:rsid w:val="0901C5DC"/>
    <w:rsid w:val="090B3F86"/>
    <w:rsid w:val="090C6132"/>
    <w:rsid w:val="090CC003"/>
    <w:rsid w:val="090D1267"/>
    <w:rsid w:val="090EEAF7"/>
    <w:rsid w:val="09155EED"/>
    <w:rsid w:val="09189308"/>
    <w:rsid w:val="09222743"/>
    <w:rsid w:val="09266FCF"/>
    <w:rsid w:val="092B4535"/>
    <w:rsid w:val="092BA1F2"/>
    <w:rsid w:val="092FE804"/>
    <w:rsid w:val="093118E9"/>
    <w:rsid w:val="0933296D"/>
    <w:rsid w:val="09398117"/>
    <w:rsid w:val="0942A66A"/>
    <w:rsid w:val="0944748A"/>
    <w:rsid w:val="09460153"/>
    <w:rsid w:val="09473A34"/>
    <w:rsid w:val="09488B3F"/>
    <w:rsid w:val="094B9490"/>
    <w:rsid w:val="0950C706"/>
    <w:rsid w:val="0955BAAB"/>
    <w:rsid w:val="0955C9F5"/>
    <w:rsid w:val="09589550"/>
    <w:rsid w:val="095CEC1D"/>
    <w:rsid w:val="095E95CF"/>
    <w:rsid w:val="09627ED5"/>
    <w:rsid w:val="0962F071"/>
    <w:rsid w:val="09632801"/>
    <w:rsid w:val="0963B094"/>
    <w:rsid w:val="0964FD73"/>
    <w:rsid w:val="096D517C"/>
    <w:rsid w:val="0974D1D5"/>
    <w:rsid w:val="0980EDE3"/>
    <w:rsid w:val="09875116"/>
    <w:rsid w:val="0989213A"/>
    <w:rsid w:val="0992B4F4"/>
    <w:rsid w:val="099392AC"/>
    <w:rsid w:val="0997E808"/>
    <w:rsid w:val="09985A81"/>
    <w:rsid w:val="099930E0"/>
    <w:rsid w:val="099949DA"/>
    <w:rsid w:val="099F460D"/>
    <w:rsid w:val="09A0D47D"/>
    <w:rsid w:val="09A2AE1F"/>
    <w:rsid w:val="09A4A14B"/>
    <w:rsid w:val="09A74A13"/>
    <w:rsid w:val="09A81953"/>
    <w:rsid w:val="09ACE423"/>
    <w:rsid w:val="09ADADF5"/>
    <w:rsid w:val="09AE9571"/>
    <w:rsid w:val="09B5B989"/>
    <w:rsid w:val="09BCB93B"/>
    <w:rsid w:val="09D99E10"/>
    <w:rsid w:val="09DAC763"/>
    <w:rsid w:val="09DB86AB"/>
    <w:rsid w:val="09E142B6"/>
    <w:rsid w:val="09E6A59E"/>
    <w:rsid w:val="09E7E534"/>
    <w:rsid w:val="09EA1701"/>
    <w:rsid w:val="09F6A1EE"/>
    <w:rsid w:val="09F7E5DE"/>
    <w:rsid w:val="09F8FFCB"/>
    <w:rsid w:val="09FDF1D6"/>
    <w:rsid w:val="0A097901"/>
    <w:rsid w:val="0A0B4E9C"/>
    <w:rsid w:val="0A0C00F1"/>
    <w:rsid w:val="0A16D75D"/>
    <w:rsid w:val="0A2976C8"/>
    <w:rsid w:val="0A3591E8"/>
    <w:rsid w:val="0A38B320"/>
    <w:rsid w:val="0A440A78"/>
    <w:rsid w:val="0A4530FA"/>
    <w:rsid w:val="0A5CABF6"/>
    <w:rsid w:val="0A655F27"/>
    <w:rsid w:val="0A70355D"/>
    <w:rsid w:val="0A70B2D1"/>
    <w:rsid w:val="0A821154"/>
    <w:rsid w:val="0A82323B"/>
    <w:rsid w:val="0A8401A5"/>
    <w:rsid w:val="0A85F1DC"/>
    <w:rsid w:val="0A8DDECA"/>
    <w:rsid w:val="0A902827"/>
    <w:rsid w:val="0A94CEF2"/>
    <w:rsid w:val="0A9D97A0"/>
    <w:rsid w:val="0AA43D93"/>
    <w:rsid w:val="0AA49A70"/>
    <w:rsid w:val="0AA632F8"/>
    <w:rsid w:val="0AA67479"/>
    <w:rsid w:val="0AA89064"/>
    <w:rsid w:val="0AAAB60C"/>
    <w:rsid w:val="0AABD1AA"/>
    <w:rsid w:val="0AACF23F"/>
    <w:rsid w:val="0AB5AC7D"/>
    <w:rsid w:val="0AB67BD6"/>
    <w:rsid w:val="0AB73F21"/>
    <w:rsid w:val="0ABDF7A4"/>
    <w:rsid w:val="0AC3B5E0"/>
    <w:rsid w:val="0ACAE88F"/>
    <w:rsid w:val="0ACEA354"/>
    <w:rsid w:val="0AD02240"/>
    <w:rsid w:val="0AD82FF1"/>
    <w:rsid w:val="0ADAC222"/>
    <w:rsid w:val="0ADADED8"/>
    <w:rsid w:val="0AE8CE39"/>
    <w:rsid w:val="0AEECA96"/>
    <w:rsid w:val="0AFFBBAD"/>
    <w:rsid w:val="0B04A50F"/>
    <w:rsid w:val="0B04B2CC"/>
    <w:rsid w:val="0B078268"/>
    <w:rsid w:val="0B11CB4C"/>
    <w:rsid w:val="0B138EE1"/>
    <w:rsid w:val="0B1BE255"/>
    <w:rsid w:val="0B1D57FD"/>
    <w:rsid w:val="0B1FD8F8"/>
    <w:rsid w:val="0B21EFB1"/>
    <w:rsid w:val="0B2E750F"/>
    <w:rsid w:val="0B2FBE2A"/>
    <w:rsid w:val="0B30945F"/>
    <w:rsid w:val="0B3B166E"/>
    <w:rsid w:val="0B3FF9BD"/>
    <w:rsid w:val="0B455437"/>
    <w:rsid w:val="0B48BD8B"/>
    <w:rsid w:val="0B4A45E4"/>
    <w:rsid w:val="0B4D41BD"/>
    <w:rsid w:val="0B5186BE"/>
    <w:rsid w:val="0B5F2A2A"/>
    <w:rsid w:val="0B62DF06"/>
    <w:rsid w:val="0B66E1EB"/>
    <w:rsid w:val="0B675986"/>
    <w:rsid w:val="0B6C7F7E"/>
    <w:rsid w:val="0B70434D"/>
    <w:rsid w:val="0B7C46CC"/>
    <w:rsid w:val="0B7F99AF"/>
    <w:rsid w:val="0B84509B"/>
    <w:rsid w:val="0B874977"/>
    <w:rsid w:val="0B87B2CE"/>
    <w:rsid w:val="0B888309"/>
    <w:rsid w:val="0B8BB7BD"/>
    <w:rsid w:val="0B9493D2"/>
    <w:rsid w:val="0B9BA3C5"/>
    <w:rsid w:val="0B9DD77B"/>
    <w:rsid w:val="0B9FBB54"/>
    <w:rsid w:val="0B9FFBDA"/>
    <w:rsid w:val="0BA67D9E"/>
    <w:rsid w:val="0BA84F7B"/>
    <w:rsid w:val="0BB105B1"/>
    <w:rsid w:val="0BB6C989"/>
    <w:rsid w:val="0BBB67AE"/>
    <w:rsid w:val="0BBCE390"/>
    <w:rsid w:val="0BC6731D"/>
    <w:rsid w:val="0BCDC0B3"/>
    <w:rsid w:val="0BD200D3"/>
    <w:rsid w:val="0BD48BFF"/>
    <w:rsid w:val="0BD6AD53"/>
    <w:rsid w:val="0BE404FB"/>
    <w:rsid w:val="0BE8BE4D"/>
    <w:rsid w:val="0BE96467"/>
    <w:rsid w:val="0BF2BB55"/>
    <w:rsid w:val="0BF4D78A"/>
    <w:rsid w:val="0BF52933"/>
    <w:rsid w:val="0C120C02"/>
    <w:rsid w:val="0C1227E1"/>
    <w:rsid w:val="0C1BD591"/>
    <w:rsid w:val="0C1FADBB"/>
    <w:rsid w:val="0C20E1CC"/>
    <w:rsid w:val="0C2C00F2"/>
    <w:rsid w:val="0C354FD2"/>
    <w:rsid w:val="0C37CBA0"/>
    <w:rsid w:val="0C3CC100"/>
    <w:rsid w:val="0C461677"/>
    <w:rsid w:val="0C4658D3"/>
    <w:rsid w:val="0C4A5CA7"/>
    <w:rsid w:val="0C4A7D4D"/>
    <w:rsid w:val="0C4B5038"/>
    <w:rsid w:val="0C4DB737"/>
    <w:rsid w:val="0C4F3FCE"/>
    <w:rsid w:val="0C55E859"/>
    <w:rsid w:val="0C59C805"/>
    <w:rsid w:val="0C5CC087"/>
    <w:rsid w:val="0C5DB3BC"/>
    <w:rsid w:val="0C64011D"/>
    <w:rsid w:val="0C65437B"/>
    <w:rsid w:val="0C67935F"/>
    <w:rsid w:val="0C6C7EED"/>
    <w:rsid w:val="0C6DDE06"/>
    <w:rsid w:val="0C72E707"/>
    <w:rsid w:val="0C7AC12A"/>
    <w:rsid w:val="0C82A293"/>
    <w:rsid w:val="0C8446CD"/>
    <w:rsid w:val="0C872DCA"/>
    <w:rsid w:val="0C8AEFD7"/>
    <w:rsid w:val="0C91FBF6"/>
    <w:rsid w:val="0C975B7B"/>
    <w:rsid w:val="0C9A4091"/>
    <w:rsid w:val="0C9C1191"/>
    <w:rsid w:val="0CAA1BB9"/>
    <w:rsid w:val="0CAAE6A2"/>
    <w:rsid w:val="0CB614FC"/>
    <w:rsid w:val="0CBA98F6"/>
    <w:rsid w:val="0CBE35D5"/>
    <w:rsid w:val="0CBEF1D8"/>
    <w:rsid w:val="0CC89709"/>
    <w:rsid w:val="0CD00048"/>
    <w:rsid w:val="0CD0EA9C"/>
    <w:rsid w:val="0CD109A9"/>
    <w:rsid w:val="0CDA83CA"/>
    <w:rsid w:val="0CDB0FB2"/>
    <w:rsid w:val="0CDE1F02"/>
    <w:rsid w:val="0CE0627D"/>
    <w:rsid w:val="0CE1AA1E"/>
    <w:rsid w:val="0CE30C8C"/>
    <w:rsid w:val="0CE4D08C"/>
    <w:rsid w:val="0CE77945"/>
    <w:rsid w:val="0CEBB439"/>
    <w:rsid w:val="0CEC342D"/>
    <w:rsid w:val="0CEDAC77"/>
    <w:rsid w:val="0CF3AC27"/>
    <w:rsid w:val="0CF5211D"/>
    <w:rsid w:val="0CF78501"/>
    <w:rsid w:val="0CFB9A45"/>
    <w:rsid w:val="0CFC6C10"/>
    <w:rsid w:val="0D04296B"/>
    <w:rsid w:val="0D05F7FC"/>
    <w:rsid w:val="0D079E92"/>
    <w:rsid w:val="0D1814CE"/>
    <w:rsid w:val="0D21B7C3"/>
    <w:rsid w:val="0D2D1366"/>
    <w:rsid w:val="0D41B958"/>
    <w:rsid w:val="0D448818"/>
    <w:rsid w:val="0D4F5611"/>
    <w:rsid w:val="0D51A3AA"/>
    <w:rsid w:val="0D56788E"/>
    <w:rsid w:val="0D58269F"/>
    <w:rsid w:val="0D692F79"/>
    <w:rsid w:val="0D6DA37E"/>
    <w:rsid w:val="0D747AA0"/>
    <w:rsid w:val="0D7A5A71"/>
    <w:rsid w:val="0D7D54A3"/>
    <w:rsid w:val="0D7FA89E"/>
    <w:rsid w:val="0D8048BD"/>
    <w:rsid w:val="0D85338D"/>
    <w:rsid w:val="0D8D4816"/>
    <w:rsid w:val="0D8F3B3B"/>
    <w:rsid w:val="0D8F6A08"/>
    <w:rsid w:val="0D90FA93"/>
    <w:rsid w:val="0D91E75E"/>
    <w:rsid w:val="0D9ED24F"/>
    <w:rsid w:val="0DA0E0B8"/>
    <w:rsid w:val="0DA9D379"/>
    <w:rsid w:val="0DAB0225"/>
    <w:rsid w:val="0DAD9CB8"/>
    <w:rsid w:val="0DADF842"/>
    <w:rsid w:val="0DAE1DE7"/>
    <w:rsid w:val="0DB36137"/>
    <w:rsid w:val="0DBD560E"/>
    <w:rsid w:val="0DC0D65D"/>
    <w:rsid w:val="0DC949F1"/>
    <w:rsid w:val="0DC9ACE3"/>
    <w:rsid w:val="0DCE973B"/>
    <w:rsid w:val="0DD24AC5"/>
    <w:rsid w:val="0DDFDE38"/>
    <w:rsid w:val="0DE61573"/>
    <w:rsid w:val="0DE8D010"/>
    <w:rsid w:val="0DEB339C"/>
    <w:rsid w:val="0DEDA1A6"/>
    <w:rsid w:val="0DF521E0"/>
    <w:rsid w:val="0E035930"/>
    <w:rsid w:val="0E0A3237"/>
    <w:rsid w:val="0E14DC68"/>
    <w:rsid w:val="0E15896B"/>
    <w:rsid w:val="0E1C4D14"/>
    <w:rsid w:val="0E1DF9C4"/>
    <w:rsid w:val="0E1F6F72"/>
    <w:rsid w:val="0E266B58"/>
    <w:rsid w:val="0E293792"/>
    <w:rsid w:val="0E300916"/>
    <w:rsid w:val="0E35D224"/>
    <w:rsid w:val="0E3D01E9"/>
    <w:rsid w:val="0E47848A"/>
    <w:rsid w:val="0E584FD0"/>
    <w:rsid w:val="0E5DE6D4"/>
    <w:rsid w:val="0E5E9EC0"/>
    <w:rsid w:val="0E5F8DD9"/>
    <w:rsid w:val="0E635503"/>
    <w:rsid w:val="0E6A0409"/>
    <w:rsid w:val="0E6CBAFD"/>
    <w:rsid w:val="0E6F6E2D"/>
    <w:rsid w:val="0E734DFB"/>
    <w:rsid w:val="0E767489"/>
    <w:rsid w:val="0E779A7F"/>
    <w:rsid w:val="0E7AE373"/>
    <w:rsid w:val="0E7D96D6"/>
    <w:rsid w:val="0E7DF49E"/>
    <w:rsid w:val="0E808C05"/>
    <w:rsid w:val="0E88219A"/>
    <w:rsid w:val="0E88D556"/>
    <w:rsid w:val="0E8F7C88"/>
    <w:rsid w:val="0E95CF71"/>
    <w:rsid w:val="0E9828AB"/>
    <w:rsid w:val="0EA00F1C"/>
    <w:rsid w:val="0EA541BE"/>
    <w:rsid w:val="0EA5A0B1"/>
    <w:rsid w:val="0EA60AC1"/>
    <w:rsid w:val="0EA80111"/>
    <w:rsid w:val="0EAF212A"/>
    <w:rsid w:val="0EB0CE1D"/>
    <w:rsid w:val="0EB8F760"/>
    <w:rsid w:val="0EC01FDF"/>
    <w:rsid w:val="0EC55C69"/>
    <w:rsid w:val="0EC7C318"/>
    <w:rsid w:val="0EC89B96"/>
    <w:rsid w:val="0ECAA174"/>
    <w:rsid w:val="0ECB00E5"/>
    <w:rsid w:val="0ECF753E"/>
    <w:rsid w:val="0ED0D51A"/>
    <w:rsid w:val="0ED4A57D"/>
    <w:rsid w:val="0EDA69EB"/>
    <w:rsid w:val="0EDD9B5C"/>
    <w:rsid w:val="0EE1322B"/>
    <w:rsid w:val="0EE2D0E2"/>
    <w:rsid w:val="0EE3392E"/>
    <w:rsid w:val="0EE40D2A"/>
    <w:rsid w:val="0EE83277"/>
    <w:rsid w:val="0EEA43DC"/>
    <w:rsid w:val="0EF0870A"/>
    <w:rsid w:val="0EF0DDE2"/>
    <w:rsid w:val="0EF30870"/>
    <w:rsid w:val="0EF5A4C0"/>
    <w:rsid w:val="0EFAC4A1"/>
    <w:rsid w:val="0EFF68CB"/>
    <w:rsid w:val="0EFFC6F7"/>
    <w:rsid w:val="0F0109E7"/>
    <w:rsid w:val="0F063BDE"/>
    <w:rsid w:val="0F0A2DA9"/>
    <w:rsid w:val="0F0BF00B"/>
    <w:rsid w:val="0F12BCFC"/>
    <w:rsid w:val="0F19964D"/>
    <w:rsid w:val="0F1B78FF"/>
    <w:rsid w:val="0F1E33BC"/>
    <w:rsid w:val="0F25C910"/>
    <w:rsid w:val="0F282F48"/>
    <w:rsid w:val="0F2CCAF4"/>
    <w:rsid w:val="0F2F90F2"/>
    <w:rsid w:val="0F34E415"/>
    <w:rsid w:val="0F388B9A"/>
    <w:rsid w:val="0F3E4CC0"/>
    <w:rsid w:val="0F41B0E7"/>
    <w:rsid w:val="0F463491"/>
    <w:rsid w:val="0F49C8A3"/>
    <w:rsid w:val="0F4A05D0"/>
    <w:rsid w:val="0F4FC4E8"/>
    <w:rsid w:val="0F5DA96A"/>
    <w:rsid w:val="0F5F61A8"/>
    <w:rsid w:val="0F60343E"/>
    <w:rsid w:val="0F63A1B4"/>
    <w:rsid w:val="0F70C49C"/>
    <w:rsid w:val="0F72F796"/>
    <w:rsid w:val="0F75CF1B"/>
    <w:rsid w:val="0F78BA4F"/>
    <w:rsid w:val="0F7E57A0"/>
    <w:rsid w:val="0F7E8D2E"/>
    <w:rsid w:val="0F8FFD47"/>
    <w:rsid w:val="0F95EA16"/>
    <w:rsid w:val="0FA6C09F"/>
    <w:rsid w:val="0FA701AB"/>
    <w:rsid w:val="0FA94A68"/>
    <w:rsid w:val="0FB88E9F"/>
    <w:rsid w:val="0FB9C1DC"/>
    <w:rsid w:val="0FBE8DCC"/>
    <w:rsid w:val="0FC25D88"/>
    <w:rsid w:val="0FC68BAD"/>
    <w:rsid w:val="0FD5F799"/>
    <w:rsid w:val="0FE4542E"/>
    <w:rsid w:val="0FEA7977"/>
    <w:rsid w:val="0FEDB5BE"/>
    <w:rsid w:val="0FF37239"/>
    <w:rsid w:val="0FF57EC8"/>
    <w:rsid w:val="0FFC13DF"/>
    <w:rsid w:val="0FFD858D"/>
    <w:rsid w:val="0FFE4119"/>
    <w:rsid w:val="1000CB10"/>
    <w:rsid w:val="10019788"/>
    <w:rsid w:val="100598EA"/>
    <w:rsid w:val="1005AA14"/>
    <w:rsid w:val="10128F18"/>
    <w:rsid w:val="1012EAFF"/>
    <w:rsid w:val="10160FB5"/>
    <w:rsid w:val="10161494"/>
    <w:rsid w:val="101796F1"/>
    <w:rsid w:val="101ACA32"/>
    <w:rsid w:val="10359035"/>
    <w:rsid w:val="1035B6F5"/>
    <w:rsid w:val="1043E3EF"/>
    <w:rsid w:val="1045E20D"/>
    <w:rsid w:val="104F6BD1"/>
    <w:rsid w:val="1053E7D4"/>
    <w:rsid w:val="105FBA57"/>
    <w:rsid w:val="1064B428"/>
    <w:rsid w:val="10767C0C"/>
    <w:rsid w:val="1079EEC1"/>
    <w:rsid w:val="107D028C"/>
    <w:rsid w:val="107D6CA5"/>
    <w:rsid w:val="10811D69"/>
    <w:rsid w:val="108ED8D1"/>
    <w:rsid w:val="10AD041B"/>
    <w:rsid w:val="10ADF683"/>
    <w:rsid w:val="10AEEDCF"/>
    <w:rsid w:val="10B08786"/>
    <w:rsid w:val="10B25794"/>
    <w:rsid w:val="10B7E97F"/>
    <w:rsid w:val="10BAE075"/>
    <w:rsid w:val="10BD431A"/>
    <w:rsid w:val="10C1D089"/>
    <w:rsid w:val="10C2AB68"/>
    <w:rsid w:val="10C47102"/>
    <w:rsid w:val="10CDD75A"/>
    <w:rsid w:val="10D4CFAE"/>
    <w:rsid w:val="10D57830"/>
    <w:rsid w:val="10D67311"/>
    <w:rsid w:val="10D788EF"/>
    <w:rsid w:val="10D9A6B6"/>
    <w:rsid w:val="10E21F05"/>
    <w:rsid w:val="10EA67D6"/>
    <w:rsid w:val="10F0115A"/>
    <w:rsid w:val="10F64A9B"/>
    <w:rsid w:val="10F9B972"/>
    <w:rsid w:val="10FB3209"/>
    <w:rsid w:val="111287EB"/>
    <w:rsid w:val="1113CF02"/>
    <w:rsid w:val="111BCE96"/>
    <w:rsid w:val="112A05CD"/>
    <w:rsid w:val="1134C83F"/>
    <w:rsid w:val="113E4575"/>
    <w:rsid w:val="11450E7C"/>
    <w:rsid w:val="11476244"/>
    <w:rsid w:val="11483516"/>
    <w:rsid w:val="1149E5BA"/>
    <w:rsid w:val="1156A754"/>
    <w:rsid w:val="1160BA75"/>
    <w:rsid w:val="1165222F"/>
    <w:rsid w:val="116E4CB7"/>
    <w:rsid w:val="117412B2"/>
    <w:rsid w:val="117481C7"/>
    <w:rsid w:val="1184F22F"/>
    <w:rsid w:val="118649D8"/>
    <w:rsid w:val="1186D74E"/>
    <w:rsid w:val="1188C045"/>
    <w:rsid w:val="1189ACF6"/>
    <w:rsid w:val="11AA24B3"/>
    <w:rsid w:val="11AD6FB3"/>
    <w:rsid w:val="11AFB261"/>
    <w:rsid w:val="11B67DAF"/>
    <w:rsid w:val="11B8C0D5"/>
    <w:rsid w:val="11BEA66D"/>
    <w:rsid w:val="11CC3896"/>
    <w:rsid w:val="11D4BAAF"/>
    <w:rsid w:val="11D76AFD"/>
    <w:rsid w:val="11E1902F"/>
    <w:rsid w:val="11E45CC2"/>
    <w:rsid w:val="11E5C68F"/>
    <w:rsid w:val="11EDEDA3"/>
    <w:rsid w:val="11F0EB0B"/>
    <w:rsid w:val="11FE78AD"/>
    <w:rsid w:val="12054A6C"/>
    <w:rsid w:val="1206CAC2"/>
    <w:rsid w:val="120AC5C2"/>
    <w:rsid w:val="12125068"/>
    <w:rsid w:val="1212A511"/>
    <w:rsid w:val="12134B07"/>
    <w:rsid w:val="1215F2AD"/>
    <w:rsid w:val="1216E629"/>
    <w:rsid w:val="1218D2ED"/>
    <w:rsid w:val="12193D06"/>
    <w:rsid w:val="1223D7F6"/>
    <w:rsid w:val="1225AB7C"/>
    <w:rsid w:val="122DBBB1"/>
    <w:rsid w:val="122F9350"/>
    <w:rsid w:val="1234E8DD"/>
    <w:rsid w:val="124023FD"/>
    <w:rsid w:val="12452E8A"/>
    <w:rsid w:val="124A5DBE"/>
    <w:rsid w:val="124CCF99"/>
    <w:rsid w:val="124FD5D4"/>
    <w:rsid w:val="1253B9E0"/>
    <w:rsid w:val="12569FDB"/>
    <w:rsid w:val="125F6611"/>
    <w:rsid w:val="1261DA6E"/>
    <w:rsid w:val="1262490F"/>
    <w:rsid w:val="1262C436"/>
    <w:rsid w:val="1268A6C2"/>
    <w:rsid w:val="129586AD"/>
    <w:rsid w:val="1297CC6D"/>
    <w:rsid w:val="1299BFF2"/>
    <w:rsid w:val="129B4276"/>
    <w:rsid w:val="129D8FD9"/>
    <w:rsid w:val="129DA90F"/>
    <w:rsid w:val="12AB6FDC"/>
    <w:rsid w:val="12B0970B"/>
    <w:rsid w:val="12B2D496"/>
    <w:rsid w:val="12B3B832"/>
    <w:rsid w:val="12B549F0"/>
    <w:rsid w:val="12B8958E"/>
    <w:rsid w:val="12BAE7C1"/>
    <w:rsid w:val="12BEA4BF"/>
    <w:rsid w:val="12C031AF"/>
    <w:rsid w:val="12C2A627"/>
    <w:rsid w:val="12CC880D"/>
    <w:rsid w:val="12CEAD52"/>
    <w:rsid w:val="12D15C07"/>
    <w:rsid w:val="12D1EDD3"/>
    <w:rsid w:val="12D38748"/>
    <w:rsid w:val="12D73BB2"/>
    <w:rsid w:val="12E2C8F1"/>
    <w:rsid w:val="12E965C6"/>
    <w:rsid w:val="12EBF66F"/>
    <w:rsid w:val="12F2E601"/>
    <w:rsid w:val="12FCCBD9"/>
    <w:rsid w:val="13026972"/>
    <w:rsid w:val="130C5BA7"/>
    <w:rsid w:val="130DABE2"/>
    <w:rsid w:val="131B28A8"/>
    <w:rsid w:val="131EA0C6"/>
    <w:rsid w:val="1323585D"/>
    <w:rsid w:val="13255680"/>
    <w:rsid w:val="1328CD9E"/>
    <w:rsid w:val="132A5747"/>
    <w:rsid w:val="132BBFAA"/>
    <w:rsid w:val="133660FD"/>
    <w:rsid w:val="133792E5"/>
    <w:rsid w:val="133B14BD"/>
    <w:rsid w:val="1341FAE9"/>
    <w:rsid w:val="134544C8"/>
    <w:rsid w:val="13462853"/>
    <w:rsid w:val="1350B590"/>
    <w:rsid w:val="1356B57E"/>
    <w:rsid w:val="136220CD"/>
    <w:rsid w:val="13656B83"/>
    <w:rsid w:val="136FB59A"/>
    <w:rsid w:val="13730A59"/>
    <w:rsid w:val="13744F37"/>
    <w:rsid w:val="1387417B"/>
    <w:rsid w:val="138B6369"/>
    <w:rsid w:val="138CBB6C"/>
    <w:rsid w:val="139C3E0A"/>
    <w:rsid w:val="13A0D4E5"/>
    <w:rsid w:val="13A20B13"/>
    <w:rsid w:val="13A5E8FA"/>
    <w:rsid w:val="13AA5FD1"/>
    <w:rsid w:val="13AC55F6"/>
    <w:rsid w:val="13AC9E92"/>
    <w:rsid w:val="13AE7572"/>
    <w:rsid w:val="13C08F8C"/>
    <w:rsid w:val="13C4A7E9"/>
    <w:rsid w:val="13C54938"/>
    <w:rsid w:val="13C58DA5"/>
    <w:rsid w:val="13CE32B2"/>
    <w:rsid w:val="13D29637"/>
    <w:rsid w:val="13D3FBE8"/>
    <w:rsid w:val="13D443E3"/>
    <w:rsid w:val="13D4DC3E"/>
    <w:rsid w:val="13D693F0"/>
    <w:rsid w:val="13DB5B50"/>
    <w:rsid w:val="13E22062"/>
    <w:rsid w:val="13EA29D0"/>
    <w:rsid w:val="13F45732"/>
    <w:rsid w:val="13F63E0D"/>
    <w:rsid w:val="13FA2454"/>
    <w:rsid w:val="13FB1500"/>
    <w:rsid w:val="1403E7A3"/>
    <w:rsid w:val="1408588F"/>
    <w:rsid w:val="140E13D3"/>
    <w:rsid w:val="1416FFBA"/>
    <w:rsid w:val="1418D563"/>
    <w:rsid w:val="14194384"/>
    <w:rsid w:val="14220898"/>
    <w:rsid w:val="142BF9C3"/>
    <w:rsid w:val="142E844A"/>
    <w:rsid w:val="1430911B"/>
    <w:rsid w:val="143456CB"/>
    <w:rsid w:val="1442C9DB"/>
    <w:rsid w:val="144435BF"/>
    <w:rsid w:val="144B1D9F"/>
    <w:rsid w:val="144CF14D"/>
    <w:rsid w:val="144FBE6C"/>
    <w:rsid w:val="145441A5"/>
    <w:rsid w:val="14581C15"/>
    <w:rsid w:val="1458CABA"/>
    <w:rsid w:val="1460049A"/>
    <w:rsid w:val="1468093E"/>
    <w:rsid w:val="146DBE34"/>
    <w:rsid w:val="1470C89B"/>
    <w:rsid w:val="1473405B"/>
    <w:rsid w:val="1479D5DE"/>
    <w:rsid w:val="147A8CED"/>
    <w:rsid w:val="147ADAD6"/>
    <w:rsid w:val="147C7F9C"/>
    <w:rsid w:val="14871DFE"/>
    <w:rsid w:val="148AF04C"/>
    <w:rsid w:val="148C2A19"/>
    <w:rsid w:val="148E7E2A"/>
    <w:rsid w:val="148F8450"/>
    <w:rsid w:val="14915BDE"/>
    <w:rsid w:val="149BAC05"/>
    <w:rsid w:val="14A13FE3"/>
    <w:rsid w:val="14A929D4"/>
    <w:rsid w:val="14B8BF6B"/>
    <w:rsid w:val="14C4F42E"/>
    <w:rsid w:val="14C61151"/>
    <w:rsid w:val="14C9B176"/>
    <w:rsid w:val="14CE98BE"/>
    <w:rsid w:val="14D7CDA2"/>
    <w:rsid w:val="14D90A0D"/>
    <w:rsid w:val="14DE6738"/>
    <w:rsid w:val="14E04A53"/>
    <w:rsid w:val="14E0E041"/>
    <w:rsid w:val="14E6DC03"/>
    <w:rsid w:val="14EC85F1"/>
    <w:rsid w:val="14F24568"/>
    <w:rsid w:val="14F28B2A"/>
    <w:rsid w:val="14F33533"/>
    <w:rsid w:val="14F3CBC9"/>
    <w:rsid w:val="14FCE9E3"/>
    <w:rsid w:val="14FEA198"/>
    <w:rsid w:val="15067646"/>
    <w:rsid w:val="150D7310"/>
    <w:rsid w:val="15116441"/>
    <w:rsid w:val="1513F622"/>
    <w:rsid w:val="151B26D4"/>
    <w:rsid w:val="152B5CD6"/>
    <w:rsid w:val="152CC97E"/>
    <w:rsid w:val="1538254B"/>
    <w:rsid w:val="153C63AC"/>
    <w:rsid w:val="153DA936"/>
    <w:rsid w:val="153DA99C"/>
    <w:rsid w:val="154CC413"/>
    <w:rsid w:val="154CDBD4"/>
    <w:rsid w:val="15547074"/>
    <w:rsid w:val="155BBFAB"/>
    <w:rsid w:val="155C0F33"/>
    <w:rsid w:val="155E0354"/>
    <w:rsid w:val="15615E06"/>
    <w:rsid w:val="1564158F"/>
    <w:rsid w:val="156804D2"/>
    <w:rsid w:val="156C5879"/>
    <w:rsid w:val="156E978E"/>
    <w:rsid w:val="1573AD2F"/>
    <w:rsid w:val="15751E96"/>
    <w:rsid w:val="1583D0E6"/>
    <w:rsid w:val="1583FD52"/>
    <w:rsid w:val="159539C9"/>
    <w:rsid w:val="15955FDA"/>
    <w:rsid w:val="159671B1"/>
    <w:rsid w:val="1598316F"/>
    <w:rsid w:val="159BFEEF"/>
    <w:rsid w:val="159E1F36"/>
    <w:rsid w:val="15A367BF"/>
    <w:rsid w:val="15A51DA1"/>
    <w:rsid w:val="15A52B02"/>
    <w:rsid w:val="15A5EE61"/>
    <w:rsid w:val="15A6E943"/>
    <w:rsid w:val="15A72B78"/>
    <w:rsid w:val="15A87512"/>
    <w:rsid w:val="15B2E4B2"/>
    <w:rsid w:val="15B82DCC"/>
    <w:rsid w:val="15B85A65"/>
    <w:rsid w:val="15B90A27"/>
    <w:rsid w:val="15C03D11"/>
    <w:rsid w:val="15C63C52"/>
    <w:rsid w:val="15C6CAA2"/>
    <w:rsid w:val="15C7CA24"/>
    <w:rsid w:val="15D0272C"/>
    <w:rsid w:val="15D92099"/>
    <w:rsid w:val="15D9656E"/>
    <w:rsid w:val="15DA9EF6"/>
    <w:rsid w:val="15DED5B7"/>
    <w:rsid w:val="15E9EC0E"/>
    <w:rsid w:val="15EC3201"/>
    <w:rsid w:val="15EEBA2E"/>
    <w:rsid w:val="15F33091"/>
    <w:rsid w:val="15F80704"/>
    <w:rsid w:val="15F8D3E8"/>
    <w:rsid w:val="15FC7DE2"/>
    <w:rsid w:val="16021E99"/>
    <w:rsid w:val="1605BE42"/>
    <w:rsid w:val="16074A7C"/>
    <w:rsid w:val="16087CB2"/>
    <w:rsid w:val="1609CEAB"/>
    <w:rsid w:val="160AD25B"/>
    <w:rsid w:val="160B5F68"/>
    <w:rsid w:val="1613C8F0"/>
    <w:rsid w:val="16154556"/>
    <w:rsid w:val="1617E900"/>
    <w:rsid w:val="161A88E1"/>
    <w:rsid w:val="16214ABE"/>
    <w:rsid w:val="16215BAE"/>
    <w:rsid w:val="1623BEA4"/>
    <w:rsid w:val="16321C1F"/>
    <w:rsid w:val="1634ACE8"/>
    <w:rsid w:val="1637718A"/>
    <w:rsid w:val="163A52D2"/>
    <w:rsid w:val="163AB9FC"/>
    <w:rsid w:val="1647F2EA"/>
    <w:rsid w:val="164936E0"/>
    <w:rsid w:val="164AA3A7"/>
    <w:rsid w:val="1652205E"/>
    <w:rsid w:val="16564188"/>
    <w:rsid w:val="165BFCA2"/>
    <w:rsid w:val="165E7FBB"/>
    <w:rsid w:val="16613AF7"/>
    <w:rsid w:val="1662B5D5"/>
    <w:rsid w:val="1664EA51"/>
    <w:rsid w:val="166D4E64"/>
    <w:rsid w:val="166F3709"/>
    <w:rsid w:val="1674235B"/>
    <w:rsid w:val="167DE20C"/>
    <w:rsid w:val="167ED134"/>
    <w:rsid w:val="168226E1"/>
    <w:rsid w:val="16884623"/>
    <w:rsid w:val="1689EED2"/>
    <w:rsid w:val="168C31F8"/>
    <w:rsid w:val="168E3947"/>
    <w:rsid w:val="168E5B8B"/>
    <w:rsid w:val="16982563"/>
    <w:rsid w:val="16988324"/>
    <w:rsid w:val="16991560"/>
    <w:rsid w:val="169A8E6D"/>
    <w:rsid w:val="169BE192"/>
    <w:rsid w:val="16AC127E"/>
    <w:rsid w:val="16AF5AE7"/>
    <w:rsid w:val="16BAABD6"/>
    <w:rsid w:val="16BC6EA8"/>
    <w:rsid w:val="16C51F5F"/>
    <w:rsid w:val="16C6A62B"/>
    <w:rsid w:val="16C85BF1"/>
    <w:rsid w:val="16D5DA34"/>
    <w:rsid w:val="16D640F4"/>
    <w:rsid w:val="16D81DA2"/>
    <w:rsid w:val="16D8340D"/>
    <w:rsid w:val="16E2A8C7"/>
    <w:rsid w:val="16E4FEB2"/>
    <w:rsid w:val="16EA6865"/>
    <w:rsid w:val="16EB3606"/>
    <w:rsid w:val="16ECAE29"/>
    <w:rsid w:val="16F040D5"/>
    <w:rsid w:val="16F1CB1D"/>
    <w:rsid w:val="16F6DAF5"/>
    <w:rsid w:val="16FD2E67"/>
    <w:rsid w:val="16FE49A4"/>
    <w:rsid w:val="170603CF"/>
    <w:rsid w:val="1707DF3A"/>
    <w:rsid w:val="1708BBD6"/>
    <w:rsid w:val="170A36F9"/>
    <w:rsid w:val="170F27F9"/>
    <w:rsid w:val="1712B218"/>
    <w:rsid w:val="1713C86F"/>
    <w:rsid w:val="171A60B8"/>
    <w:rsid w:val="1724BE41"/>
    <w:rsid w:val="17338D07"/>
    <w:rsid w:val="1736A80A"/>
    <w:rsid w:val="173F64E6"/>
    <w:rsid w:val="174295C5"/>
    <w:rsid w:val="1745B495"/>
    <w:rsid w:val="17463496"/>
    <w:rsid w:val="1747C2FE"/>
    <w:rsid w:val="174EA07C"/>
    <w:rsid w:val="1752E0CE"/>
    <w:rsid w:val="175311DB"/>
    <w:rsid w:val="1754DA88"/>
    <w:rsid w:val="17597989"/>
    <w:rsid w:val="1759DEEA"/>
    <w:rsid w:val="175BEE10"/>
    <w:rsid w:val="175C0D42"/>
    <w:rsid w:val="175CE847"/>
    <w:rsid w:val="17692DD3"/>
    <w:rsid w:val="17697989"/>
    <w:rsid w:val="176C61D2"/>
    <w:rsid w:val="17705D58"/>
    <w:rsid w:val="177BD681"/>
    <w:rsid w:val="177F60DD"/>
    <w:rsid w:val="17877678"/>
    <w:rsid w:val="1796CC60"/>
    <w:rsid w:val="17A03BC9"/>
    <w:rsid w:val="17B9F880"/>
    <w:rsid w:val="17C82AD1"/>
    <w:rsid w:val="17C919BF"/>
    <w:rsid w:val="17C9B713"/>
    <w:rsid w:val="17CCD65B"/>
    <w:rsid w:val="17CF49DD"/>
    <w:rsid w:val="17D463B3"/>
    <w:rsid w:val="17D7BDED"/>
    <w:rsid w:val="17DB3ACF"/>
    <w:rsid w:val="17E57372"/>
    <w:rsid w:val="17F211E9"/>
    <w:rsid w:val="17FF2942"/>
    <w:rsid w:val="18007119"/>
    <w:rsid w:val="180506AB"/>
    <w:rsid w:val="18069FC0"/>
    <w:rsid w:val="180C32F5"/>
    <w:rsid w:val="1813E55D"/>
    <w:rsid w:val="1823227B"/>
    <w:rsid w:val="1824DB28"/>
    <w:rsid w:val="1827B00F"/>
    <w:rsid w:val="182C0977"/>
    <w:rsid w:val="183281CD"/>
    <w:rsid w:val="18375A22"/>
    <w:rsid w:val="18454FE0"/>
    <w:rsid w:val="1854F496"/>
    <w:rsid w:val="18560D12"/>
    <w:rsid w:val="185AD297"/>
    <w:rsid w:val="18707D75"/>
    <w:rsid w:val="187789AF"/>
    <w:rsid w:val="187BBD56"/>
    <w:rsid w:val="188416FA"/>
    <w:rsid w:val="18861C49"/>
    <w:rsid w:val="188797A9"/>
    <w:rsid w:val="1891F686"/>
    <w:rsid w:val="1898B351"/>
    <w:rsid w:val="189B08E4"/>
    <w:rsid w:val="18A0828F"/>
    <w:rsid w:val="18A42F55"/>
    <w:rsid w:val="18AA142E"/>
    <w:rsid w:val="18B7FBBD"/>
    <w:rsid w:val="18B842E3"/>
    <w:rsid w:val="18C39415"/>
    <w:rsid w:val="18C8B237"/>
    <w:rsid w:val="18C9ACAC"/>
    <w:rsid w:val="18C9FAA5"/>
    <w:rsid w:val="18CE1273"/>
    <w:rsid w:val="18D1F0DE"/>
    <w:rsid w:val="18D66B2B"/>
    <w:rsid w:val="18E23593"/>
    <w:rsid w:val="18E2D096"/>
    <w:rsid w:val="18E3935F"/>
    <w:rsid w:val="18EA70DD"/>
    <w:rsid w:val="18EF977C"/>
    <w:rsid w:val="18F86F71"/>
    <w:rsid w:val="18FB4064"/>
    <w:rsid w:val="18FC78BF"/>
    <w:rsid w:val="1901ECB4"/>
    <w:rsid w:val="1903A560"/>
    <w:rsid w:val="19090176"/>
    <w:rsid w:val="190940B7"/>
    <w:rsid w:val="191FD88F"/>
    <w:rsid w:val="1924B4AD"/>
    <w:rsid w:val="193375BD"/>
    <w:rsid w:val="19341DEB"/>
    <w:rsid w:val="193BD806"/>
    <w:rsid w:val="193D65A9"/>
    <w:rsid w:val="193EF8E3"/>
    <w:rsid w:val="1942BC89"/>
    <w:rsid w:val="194382D9"/>
    <w:rsid w:val="1944AD9B"/>
    <w:rsid w:val="19491037"/>
    <w:rsid w:val="19501771"/>
    <w:rsid w:val="195514E3"/>
    <w:rsid w:val="19593E55"/>
    <w:rsid w:val="195C331F"/>
    <w:rsid w:val="195D96E9"/>
    <w:rsid w:val="195FD3B6"/>
    <w:rsid w:val="19634579"/>
    <w:rsid w:val="1963BB3D"/>
    <w:rsid w:val="1968683C"/>
    <w:rsid w:val="196E9E1D"/>
    <w:rsid w:val="196F786F"/>
    <w:rsid w:val="19703414"/>
    <w:rsid w:val="197C4DA5"/>
    <w:rsid w:val="199241C3"/>
    <w:rsid w:val="19955F0A"/>
    <w:rsid w:val="19960163"/>
    <w:rsid w:val="1996207D"/>
    <w:rsid w:val="19972BB8"/>
    <w:rsid w:val="19A04F22"/>
    <w:rsid w:val="19A1720A"/>
    <w:rsid w:val="19A60FDF"/>
    <w:rsid w:val="19AB0D7F"/>
    <w:rsid w:val="19ADE587"/>
    <w:rsid w:val="19B264B8"/>
    <w:rsid w:val="19B47F41"/>
    <w:rsid w:val="19BC4C5B"/>
    <w:rsid w:val="19C6C9EE"/>
    <w:rsid w:val="19CB44ED"/>
    <w:rsid w:val="19D88218"/>
    <w:rsid w:val="19E2F5EB"/>
    <w:rsid w:val="19E3D95E"/>
    <w:rsid w:val="19E73FFA"/>
    <w:rsid w:val="19E7C6F9"/>
    <w:rsid w:val="19E842AD"/>
    <w:rsid w:val="19EA91FB"/>
    <w:rsid w:val="19EBA92F"/>
    <w:rsid w:val="19F04B04"/>
    <w:rsid w:val="19F77D9E"/>
    <w:rsid w:val="19F8CB62"/>
    <w:rsid w:val="1A0B6F8A"/>
    <w:rsid w:val="1A0C6244"/>
    <w:rsid w:val="1A0CA764"/>
    <w:rsid w:val="1A1060DF"/>
    <w:rsid w:val="1A14B015"/>
    <w:rsid w:val="1A158413"/>
    <w:rsid w:val="1A1C489E"/>
    <w:rsid w:val="1A20A681"/>
    <w:rsid w:val="1A22EBAE"/>
    <w:rsid w:val="1A24E7B3"/>
    <w:rsid w:val="1A274F9C"/>
    <w:rsid w:val="1A2A4201"/>
    <w:rsid w:val="1A30683C"/>
    <w:rsid w:val="1A349F1A"/>
    <w:rsid w:val="1A34CF29"/>
    <w:rsid w:val="1A3A5702"/>
    <w:rsid w:val="1A3EC2F9"/>
    <w:rsid w:val="1A3FABF7"/>
    <w:rsid w:val="1A495FD2"/>
    <w:rsid w:val="1A49AE45"/>
    <w:rsid w:val="1A4A424F"/>
    <w:rsid w:val="1A4B8459"/>
    <w:rsid w:val="1A5387F2"/>
    <w:rsid w:val="1A58B2F2"/>
    <w:rsid w:val="1A5B606F"/>
    <w:rsid w:val="1A5E7E66"/>
    <w:rsid w:val="1A62186F"/>
    <w:rsid w:val="1A64DD7C"/>
    <w:rsid w:val="1A693956"/>
    <w:rsid w:val="1A69E2D4"/>
    <w:rsid w:val="1A753938"/>
    <w:rsid w:val="1A78E169"/>
    <w:rsid w:val="1A8278D0"/>
    <w:rsid w:val="1A832C43"/>
    <w:rsid w:val="1A891F2B"/>
    <w:rsid w:val="1A8FE335"/>
    <w:rsid w:val="1A93A55C"/>
    <w:rsid w:val="1A980BDF"/>
    <w:rsid w:val="1A9A45E6"/>
    <w:rsid w:val="1AA6832C"/>
    <w:rsid w:val="1AACD691"/>
    <w:rsid w:val="1ABBFD06"/>
    <w:rsid w:val="1AC2E762"/>
    <w:rsid w:val="1ACAA057"/>
    <w:rsid w:val="1ACFAECB"/>
    <w:rsid w:val="1ADAD38F"/>
    <w:rsid w:val="1ADC4B9C"/>
    <w:rsid w:val="1ADCBEF3"/>
    <w:rsid w:val="1AE6F98D"/>
    <w:rsid w:val="1AE9654A"/>
    <w:rsid w:val="1AF2F68C"/>
    <w:rsid w:val="1AFFF3FE"/>
    <w:rsid w:val="1B0B9721"/>
    <w:rsid w:val="1B0D29BD"/>
    <w:rsid w:val="1B1098E0"/>
    <w:rsid w:val="1B17F912"/>
    <w:rsid w:val="1B1BE582"/>
    <w:rsid w:val="1B1C958B"/>
    <w:rsid w:val="1B1D929E"/>
    <w:rsid w:val="1B23A809"/>
    <w:rsid w:val="1B246757"/>
    <w:rsid w:val="1B27537C"/>
    <w:rsid w:val="1B2800EF"/>
    <w:rsid w:val="1B28C844"/>
    <w:rsid w:val="1B317E50"/>
    <w:rsid w:val="1B3B3198"/>
    <w:rsid w:val="1B3DB22D"/>
    <w:rsid w:val="1B3F584F"/>
    <w:rsid w:val="1B4E8C71"/>
    <w:rsid w:val="1B513A38"/>
    <w:rsid w:val="1B53DFC5"/>
    <w:rsid w:val="1B59817F"/>
    <w:rsid w:val="1B5BC775"/>
    <w:rsid w:val="1B61750A"/>
    <w:rsid w:val="1B696CB1"/>
    <w:rsid w:val="1B75FE5F"/>
    <w:rsid w:val="1B76208F"/>
    <w:rsid w:val="1B7C3FFF"/>
    <w:rsid w:val="1B8EF41C"/>
    <w:rsid w:val="1B91DE8A"/>
    <w:rsid w:val="1B974576"/>
    <w:rsid w:val="1B998E7E"/>
    <w:rsid w:val="1B9F6C61"/>
    <w:rsid w:val="1BA95C9F"/>
    <w:rsid w:val="1BB4C010"/>
    <w:rsid w:val="1BB5D23F"/>
    <w:rsid w:val="1BB5DBD5"/>
    <w:rsid w:val="1BC424DB"/>
    <w:rsid w:val="1BD05B1D"/>
    <w:rsid w:val="1BD09F8A"/>
    <w:rsid w:val="1BD4E61C"/>
    <w:rsid w:val="1BE0F54F"/>
    <w:rsid w:val="1BEF5853"/>
    <w:rsid w:val="1BF045A7"/>
    <w:rsid w:val="1BF3126A"/>
    <w:rsid w:val="1BF4D548"/>
    <w:rsid w:val="1BFDFD96"/>
    <w:rsid w:val="1BFEAFC4"/>
    <w:rsid w:val="1BFED709"/>
    <w:rsid w:val="1C018C53"/>
    <w:rsid w:val="1C02A098"/>
    <w:rsid w:val="1C0CB57E"/>
    <w:rsid w:val="1C0D25C3"/>
    <w:rsid w:val="1C1D759E"/>
    <w:rsid w:val="1C1DE9C8"/>
    <w:rsid w:val="1C22119F"/>
    <w:rsid w:val="1C28423D"/>
    <w:rsid w:val="1C295AA1"/>
    <w:rsid w:val="1C30B81D"/>
    <w:rsid w:val="1C32B7BB"/>
    <w:rsid w:val="1C3B1510"/>
    <w:rsid w:val="1C42CC38"/>
    <w:rsid w:val="1C45999F"/>
    <w:rsid w:val="1C45EE67"/>
    <w:rsid w:val="1C4814EC"/>
    <w:rsid w:val="1C494C67"/>
    <w:rsid w:val="1C4B4D03"/>
    <w:rsid w:val="1C4F3AF4"/>
    <w:rsid w:val="1C5122E8"/>
    <w:rsid w:val="1C57A7A7"/>
    <w:rsid w:val="1C5BB32B"/>
    <w:rsid w:val="1C5BC2D3"/>
    <w:rsid w:val="1C5FA0DF"/>
    <w:rsid w:val="1C648557"/>
    <w:rsid w:val="1C65C3F9"/>
    <w:rsid w:val="1C695BD9"/>
    <w:rsid w:val="1C6ACF04"/>
    <w:rsid w:val="1C6F6527"/>
    <w:rsid w:val="1C7A7ECB"/>
    <w:rsid w:val="1C7B9333"/>
    <w:rsid w:val="1C7F0E71"/>
    <w:rsid w:val="1C807594"/>
    <w:rsid w:val="1C83F467"/>
    <w:rsid w:val="1C864882"/>
    <w:rsid w:val="1C87B833"/>
    <w:rsid w:val="1C895F0A"/>
    <w:rsid w:val="1C8CF406"/>
    <w:rsid w:val="1C9146F3"/>
    <w:rsid w:val="1C91CFBD"/>
    <w:rsid w:val="1CA0FA89"/>
    <w:rsid w:val="1CA6BFD2"/>
    <w:rsid w:val="1CAA134A"/>
    <w:rsid w:val="1CACABD2"/>
    <w:rsid w:val="1CB3C966"/>
    <w:rsid w:val="1CBC35BB"/>
    <w:rsid w:val="1CBFA668"/>
    <w:rsid w:val="1CC4EE1A"/>
    <w:rsid w:val="1CC7053A"/>
    <w:rsid w:val="1CC860EA"/>
    <w:rsid w:val="1CD0DD1D"/>
    <w:rsid w:val="1CD38F0C"/>
    <w:rsid w:val="1CD63B47"/>
    <w:rsid w:val="1CE0B0FE"/>
    <w:rsid w:val="1CE6E42B"/>
    <w:rsid w:val="1CE883DB"/>
    <w:rsid w:val="1CEA06CF"/>
    <w:rsid w:val="1CEE4CCF"/>
    <w:rsid w:val="1CEF2B39"/>
    <w:rsid w:val="1CF1EDE8"/>
    <w:rsid w:val="1CFB9673"/>
    <w:rsid w:val="1D0AC37D"/>
    <w:rsid w:val="1D0F72C8"/>
    <w:rsid w:val="1D15D59F"/>
    <w:rsid w:val="1D302BB3"/>
    <w:rsid w:val="1D383C85"/>
    <w:rsid w:val="1D3A03ED"/>
    <w:rsid w:val="1D3B7ACB"/>
    <w:rsid w:val="1D4AA415"/>
    <w:rsid w:val="1D4F56D4"/>
    <w:rsid w:val="1D511A50"/>
    <w:rsid w:val="1D51D2D1"/>
    <w:rsid w:val="1D54E690"/>
    <w:rsid w:val="1D60ABBA"/>
    <w:rsid w:val="1D691539"/>
    <w:rsid w:val="1D73F3B2"/>
    <w:rsid w:val="1D7589E7"/>
    <w:rsid w:val="1D7DDCDB"/>
    <w:rsid w:val="1D804704"/>
    <w:rsid w:val="1D85C564"/>
    <w:rsid w:val="1D879320"/>
    <w:rsid w:val="1D91CF04"/>
    <w:rsid w:val="1D94CFEA"/>
    <w:rsid w:val="1DA11B04"/>
    <w:rsid w:val="1DA81929"/>
    <w:rsid w:val="1DB19687"/>
    <w:rsid w:val="1DB2CE7C"/>
    <w:rsid w:val="1DB4F619"/>
    <w:rsid w:val="1DB50E6F"/>
    <w:rsid w:val="1DB6977C"/>
    <w:rsid w:val="1DB7B007"/>
    <w:rsid w:val="1DBC37C2"/>
    <w:rsid w:val="1DBD082B"/>
    <w:rsid w:val="1DBDE200"/>
    <w:rsid w:val="1DC06F65"/>
    <w:rsid w:val="1DC0C31D"/>
    <w:rsid w:val="1DC1516B"/>
    <w:rsid w:val="1DC1867D"/>
    <w:rsid w:val="1DC3BC4E"/>
    <w:rsid w:val="1DC8CF1A"/>
    <w:rsid w:val="1DCEEC3E"/>
    <w:rsid w:val="1DCEEC51"/>
    <w:rsid w:val="1DD7A1D1"/>
    <w:rsid w:val="1DDA4F2A"/>
    <w:rsid w:val="1DDC6772"/>
    <w:rsid w:val="1DDF6363"/>
    <w:rsid w:val="1DE5ED46"/>
    <w:rsid w:val="1DE5F288"/>
    <w:rsid w:val="1DF16002"/>
    <w:rsid w:val="1DF349B2"/>
    <w:rsid w:val="1E03E5CD"/>
    <w:rsid w:val="1E0783AA"/>
    <w:rsid w:val="1E08C708"/>
    <w:rsid w:val="1E08D0D6"/>
    <w:rsid w:val="1E0E1028"/>
    <w:rsid w:val="1E14AA75"/>
    <w:rsid w:val="1E16A59B"/>
    <w:rsid w:val="1E2817BA"/>
    <w:rsid w:val="1E283B06"/>
    <w:rsid w:val="1E2BF243"/>
    <w:rsid w:val="1E307FAF"/>
    <w:rsid w:val="1E3777E6"/>
    <w:rsid w:val="1E54F9FA"/>
    <w:rsid w:val="1E559100"/>
    <w:rsid w:val="1E5637EA"/>
    <w:rsid w:val="1E57F809"/>
    <w:rsid w:val="1E58698E"/>
    <w:rsid w:val="1E5AD556"/>
    <w:rsid w:val="1E608980"/>
    <w:rsid w:val="1E646DA1"/>
    <w:rsid w:val="1E697286"/>
    <w:rsid w:val="1E6FADB1"/>
    <w:rsid w:val="1E77B7F1"/>
    <w:rsid w:val="1E7FCCE2"/>
    <w:rsid w:val="1E7FEC53"/>
    <w:rsid w:val="1E82B48C"/>
    <w:rsid w:val="1E85CCAA"/>
    <w:rsid w:val="1E8CC1F3"/>
    <w:rsid w:val="1E8DBE49"/>
    <w:rsid w:val="1E8E0808"/>
    <w:rsid w:val="1E8E72FC"/>
    <w:rsid w:val="1E92DF0A"/>
    <w:rsid w:val="1E947ADB"/>
    <w:rsid w:val="1E9B0649"/>
    <w:rsid w:val="1E9D5219"/>
    <w:rsid w:val="1EA693DE"/>
    <w:rsid w:val="1EABCB75"/>
    <w:rsid w:val="1EAE38B6"/>
    <w:rsid w:val="1EB096DD"/>
    <w:rsid w:val="1EB1CFE6"/>
    <w:rsid w:val="1EB3E0C1"/>
    <w:rsid w:val="1EB42558"/>
    <w:rsid w:val="1EB74A81"/>
    <w:rsid w:val="1EB89118"/>
    <w:rsid w:val="1EBB381C"/>
    <w:rsid w:val="1EBB64B4"/>
    <w:rsid w:val="1ECD5EDF"/>
    <w:rsid w:val="1ECDF15A"/>
    <w:rsid w:val="1ECED39B"/>
    <w:rsid w:val="1ECF6E13"/>
    <w:rsid w:val="1ED0A8EF"/>
    <w:rsid w:val="1ED17174"/>
    <w:rsid w:val="1ED4C81E"/>
    <w:rsid w:val="1EDCD661"/>
    <w:rsid w:val="1EDCF7C3"/>
    <w:rsid w:val="1EDFDE73"/>
    <w:rsid w:val="1EE336E6"/>
    <w:rsid w:val="1EE57FED"/>
    <w:rsid w:val="1EE93D69"/>
    <w:rsid w:val="1EED4A8F"/>
    <w:rsid w:val="1EEF1348"/>
    <w:rsid w:val="1EF2B6CD"/>
    <w:rsid w:val="1EF4DE27"/>
    <w:rsid w:val="1EFB52BA"/>
    <w:rsid w:val="1F06130E"/>
    <w:rsid w:val="1F1EB1B2"/>
    <w:rsid w:val="1F1F7CBB"/>
    <w:rsid w:val="1F1FA67F"/>
    <w:rsid w:val="1F20BB46"/>
    <w:rsid w:val="1F20E05E"/>
    <w:rsid w:val="1F2A3AC3"/>
    <w:rsid w:val="1F37CDC7"/>
    <w:rsid w:val="1F388742"/>
    <w:rsid w:val="1F3F8FFE"/>
    <w:rsid w:val="1F44FE6C"/>
    <w:rsid w:val="1F50C67A"/>
    <w:rsid w:val="1F529806"/>
    <w:rsid w:val="1F58D059"/>
    <w:rsid w:val="1F61E4A2"/>
    <w:rsid w:val="1F638BE5"/>
    <w:rsid w:val="1F671F57"/>
    <w:rsid w:val="1F67B83E"/>
    <w:rsid w:val="1F6D1E98"/>
    <w:rsid w:val="1F6D2933"/>
    <w:rsid w:val="1F72703A"/>
    <w:rsid w:val="1F740859"/>
    <w:rsid w:val="1F759862"/>
    <w:rsid w:val="1F75FEC8"/>
    <w:rsid w:val="1F770972"/>
    <w:rsid w:val="1F8610A5"/>
    <w:rsid w:val="1F8ED5EC"/>
    <w:rsid w:val="1F9702DC"/>
    <w:rsid w:val="1FA40FA2"/>
    <w:rsid w:val="1FA7BB02"/>
    <w:rsid w:val="1FA89D41"/>
    <w:rsid w:val="1FA916B5"/>
    <w:rsid w:val="1FB07AD6"/>
    <w:rsid w:val="1FB28CEE"/>
    <w:rsid w:val="1FB58780"/>
    <w:rsid w:val="1FBAF774"/>
    <w:rsid w:val="1FBCF2F4"/>
    <w:rsid w:val="1FC199CF"/>
    <w:rsid w:val="1FC3B062"/>
    <w:rsid w:val="1FC80B23"/>
    <w:rsid w:val="1FC8E84D"/>
    <w:rsid w:val="1FD1CA97"/>
    <w:rsid w:val="1FD6DE51"/>
    <w:rsid w:val="1FDAE095"/>
    <w:rsid w:val="1FDC06AB"/>
    <w:rsid w:val="1FDC5892"/>
    <w:rsid w:val="1FDF37B1"/>
    <w:rsid w:val="1FE55408"/>
    <w:rsid w:val="1FE94F0D"/>
    <w:rsid w:val="1FEE7222"/>
    <w:rsid w:val="1FF208B8"/>
    <w:rsid w:val="1FF81009"/>
    <w:rsid w:val="1FFC59E1"/>
    <w:rsid w:val="1FFD562C"/>
    <w:rsid w:val="200232D5"/>
    <w:rsid w:val="20034CE8"/>
    <w:rsid w:val="200542E7"/>
    <w:rsid w:val="2019E3A8"/>
    <w:rsid w:val="201AAEF8"/>
    <w:rsid w:val="201AEC22"/>
    <w:rsid w:val="201B74E0"/>
    <w:rsid w:val="201D0F13"/>
    <w:rsid w:val="2023CDB8"/>
    <w:rsid w:val="202598AB"/>
    <w:rsid w:val="202BAB94"/>
    <w:rsid w:val="202BDA69"/>
    <w:rsid w:val="202DBD89"/>
    <w:rsid w:val="202F5917"/>
    <w:rsid w:val="20327B35"/>
    <w:rsid w:val="20383F3D"/>
    <w:rsid w:val="203A32BF"/>
    <w:rsid w:val="2040252A"/>
    <w:rsid w:val="2044FF59"/>
    <w:rsid w:val="204741BE"/>
    <w:rsid w:val="204FB122"/>
    <w:rsid w:val="2059C323"/>
    <w:rsid w:val="205E503F"/>
    <w:rsid w:val="20755ED1"/>
    <w:rsid w:val="2075EA59"/>
    <w:rsid w:val="207DAE3C"/>
    <w:rsid w:val="207E9083"/>
    <w:rsid w:val="208A9D50"/>
    <w:rsid w:val="209289B8"/>
    <w:rsid w:val="2094A05A"/>
    <w:rsid w:val="209B2467"/>
    <w:rsid w:val="20A138D9"/>
    <w:rsid w:val="20A43DC9"/>
    <w:rsid w:val="20B0C2D4"/>
    <w:rsid w:val="20B34EF9"/>
    <w:rsid w:val="20B35FB6"/>
    <w:rsid w:val="20BB91A7"/>
    <w:rsid w:val="20C2B7FB"/>
    <w:rsid w:val="20C4B127"/>
    <w:rsid w:val="20C5EBA4"/>
    <w:rsid w:val="20C72053"/>
    <w:rsid w:val="20C87DF0"/>
    <w:rsid w:val="20D3DD9E"/>
    <w:rsid w:val="20D780AC"/>
    <w:rsid w:val="20DBFACE"/>
    <w:rsid w:val="20EC7322"/>
    <w:rsid w:val="20ED0081"/>
    <w:rsid w:val="20ED2AA6"/>
    <w:rsid w:val="20F08400"/>
    <w:rsid w:val="20F89C48"/>
    <w:rsid w:val="2101DCE5"/>
    <w:rsid w:val="2109D32E"/>
    <w:rsid w:val="210D03AC"/>
    <w:rsid w:val="2113EDA1"/>
    <w:rsid w:val="211E2A85"/>
    <w:rsid w:val="211E7BE2"/>
    <w:rsid w:val="2121F5AC"/>
    <w:rsid w:val="21269405"/>
    <w:rsid w:val="212B71F5"/>
    <w:rsid w:val="2132E8F7"/>
    <w:rsid w:val="2144E716"/>
    <w:rsid w:val="21453561"/>
    <w:rsid w:val="214E60A4"/>
    <w:rsid w:val="214EC365"/>
    <w:rsid w:val="214EDCA8"/>
    <w:rsid w:val="2150959C"/>
    <w:rsid w:val="215DFD59"/>
    <w:rsid w:val="216067FF"/>
    <w:rsid w:val="216AAD21"/>
    <w:rsid w:val="216AAF47"/>
    <w:rsid w:val="2171585E"/>
    <w:rsid w:val="2172534A"/>
    <w:rsid w:val="2174B04F"/>
    <w:rsid w:val="217A37AA"/>
    <w:rsid w:val="218426AE"/>
    <w:rsid w:val="21852932"/>
    <w:rsid w:val="218FA6A1"/>
    <w:rsid w:val="218FA6DE"/>
    <w:rsid w:val="218FD953"/>
    <w:rsid w:val="21911C80"/>
    <w:rsid w:val="2191E30C"/>
    <w:rsid w:val="21923018"/>
    <w:rsid w:val="21926C1E"/>
    <w:rsid w:val="21942521"/>
    <w:rsid w:val="21956B68"/>
    <w:rsid w:val="219ACDDF"/>
    <w:rsid w:val="219EEC15"/>
    <w:rsid w:val="21A06D85"/>
    <w:rsid w:val="21A0E1B5"/>
    <w:rsid w:val="21A13262"/>
    <w:rsid w:val="21A9DC19"/>
    <w:rsid w:val="21B515FD"/>
    <w:rsid w:val="21B53E6D"/>
    <w:rsid w:val="21B87073"/>
    <w:rsid w:val="21BA766A"/>
    <w:rsid w:val="21BB5C2F"/>
    <w:rsid w:val="21BE184F"/>
    <w:rsid w:val="21C55F0B"/>
    <w:rsid w:val="21C9762A"/>
    <w:rsid w:val="21D377CF"/>
    <w:rsid w:val="21D4C7BE"/>
    <w:rsid w:val="21DD3A2A"/>
    <w:rsid w:val="21DE7E86"/>
    <w:rsid w:val="21E1BEA0"/>
    <w:rsid w:val="21EF0D85"/>
    <w:rsid w:val="21F3372C"/>
    <w:rsid w:val="21FA4CF9"/>
    <w:rsid w:val="21FC380A"/>
    <w:rsid w:val="21FCAB8D"/>
    <w:rsid w:val="2202909E"/>
    <w:rsid w:val="220BFEF3"/>
    <w:rsid w:val="220E328A"/>
    <w:rsid w:val="220F7FBB"/>
    <w:rsid w:val="22138796"/>
    <w:rsid w:val="221392BE"/>
    <w:rsid w:val="22216E51"/>
    <w:rsid w:val="22219668"/>
    <w:rsid w:val="222247CA"/>
    <w:rsid w:val="222656CE"/>
    <w:rsid w:val="2227B0B3"/>
    <w:rsid w:val="2228C2CD"/>
    <w:rsid w:val="222DFEF8"/>
    <w:rsid w:val="223A0BE9"/>
    <w:rsid w:val="223B50CC"/>
    <w:rsid w:val="223E68CE"/>
    <w:rsid w:val="223FC5DC"/>
    <w:rsid w:val="224A8F2A"/>
    <w:rsid w:val="224AC0C6"/>
    <w:rsid w:val="224B76DF"/>
    <w:rsid w:val="224C3B76"/>
    <w:rsid w:val="22514DFE"/>
    <w:rsid w:val="2254E63A"/>
    <w:rsid w:val="2255AB68"/>
    <w:rsid w:val="22564724"/>
    <w:rsid w:val="225E841F"/>
    <w:rsid w:val="225FB633"/>
    <w:rsid w:val="226253EE"/>
    <w:rsid w:val="226D4F84"/>
    <w:rsid w:val="226DC0E6"/>
    <w:rsid w:val="22749217"/>
    <w:rsid w:val="22776788"/>
    <w:rsid w:val="2278A7CD"/>
    <w:rsid w:val="22794953"/>
    <w:rsid w:val="227E2C1C"/>
    <w:rsid w:val="22871484"/>
    <w:rsid w:val="228CF52A"/>
    <w:rsid w:val="228FA7D8"/>
    <w:rsid w:val="229127DA"/>
    <w:rsid w:val="22915323"/>
    <w:rsid w:val="22976705"/>
    <w:rsid w:val="2298AF10"/>
    <w:rsid w:val="229ACF5B"/>
    <w:rsid w:val="229C2C9D"/>
    <w:rsid w:val="229FF9A1"/>
    <w:rsid w:val="22A6EC6E"/>
    <w:rsid w:val="22A77BEC"/>
    <w:rsid w:val="22AB9787"/>
    <w:rsid w:val="22ADDC2C"/>
    <w:rsid w:val="22AEAA34"/>
    <w:rsid w:val="22AF1D31"/>
    <w:rsid w:val="22B6BC04"/>
    <w:rsid w:val="22B7354F"/>
    <w:rsid w:val="22BAB8BE"/>
    <w:rsid w:val="22C2E1E4"/>
    <w:rsid w:val="22CEB958"/>
    <w:rsid w:val="22D09021"/>
    <w:rsid w:val="22D18F7B"/>
    <w:rsid w:val="22D87E08"/>
    <w:rsid w:val="22DB074A"/>
    <w:rsid w:val="22E0B777"/>
    <w:rsid w:val="22E22961"/>
    <w:rsid w:val="22E24824"/>
    <w:rsid w:val="22E74AA3"/>
    <w:rsid w:val="22E8E809"/>
    <w:rsid w:val="22E96B8E"/>
    <w:rsid w:val="22EBB77C"/>
    <w:rsid w:val="22EE31AC"/>
    <w:rsid w:val="22F1252F"/>
    <w:rsid w:val="22F586D7"/>
    <w:rsid w:val="22F63B9D"/>
    <w:rsid w:val="22F83A4C"/>
    <w:rsid w:val="22FF9265"/>
    <w:rsid w:val="23077F9A"/>
    <w:rsid w:val="23091760"/>
    <w:rsid w:val="2312702E"/>
    <w:rsid w:val="23188FBF"/>
    <w:rsid w:val="232110FD"/>
    <w:rsid w:val="232F0CA5"/>
    <w:rsid w:val="233141D7"/>
    <w:rsid w:val="233570EB"/>
    <w:rsid w:val="23377D9D"/>
    <w:rsid w:val="2340AC93"/>
    <w:rsid w:val="2340F031"/>
    <w:rsid w:val="234C4B3B"/>
    <w:rsid w:val="234F3A29"/>
    <w:rsid w:val="23566DA3"/>
    <w:rsid w:val="235BDB6E"/>
    <w:rsid w:val="2363317C"/>
    <w:rsid w:val="23640A16"/>
    <w:rsid w:val="236F8458"/>
    <w:rsid w:val="2374696B"/>
    <w:rsid w:val="2376069A"/>
    <w:rsid w:val="23803E25"/>
    <w:rsid w:val="23853870"/>
    <w:rsid w:val="23873475"/>
    <w:rsid w:val="23883A20"/>
    <w:rsid w:val="2388F098"/>
    <w:rsid w:val="238C00D6"/>
    <w:rsid w:val="238E059A"/>
    <w:rsid w:val="239029D9"/>
    <w:rsid w:val="23922A2F"/>
    <w:rsid w:val="23976D43"/>
    <w:rsid w:val="2397F98C"/>
    <w:rsid w:val="239F7090"/>
    <w:rsid w:val="23A7CF54"/>
    <w:rsid w:val="23AB183B"/>
    <w:rsid w:val="23B098FC"/>
    <w:rsid w:val="23B285B0"/>
    <w:rsid w:val="23B4393B"/>
    <w:rsid w:val="23BC9296"/>
    <w:rsid w:val="23BED4B8"/>
    <w:rsid w:val="23C9C838"/>
    <w:rsid w:val="23CA8FED"/>
    <w:rsid w:val="23D37348"/>
    <w:rsid w:val="23DC54C1"/>
    <w:rsid w:val="23DE5022"/>
    <w:rsid w:val="23DEDCBA"/>
    <w:rsid w:val="23E446B1"/>
    <w:rsid w:val="23E5A062"/>
    <w:rsid w:val="23E7E82B"/>
    <w:rsid w:val="23F283DA"/>
    <w:rsid w:val="23F2ED8E"/>
    <w:rsid w:val="24011088"/>
    <w:rsid w:val="2412FFC0"/>
    <w:rsid w:val="24174197"/>
    <w:rsid w:val="241C26E5"/>
    <w:rsid w:val="241E63E4"/>
    <w:rsid w:val="24244C0D"/>
    <w:rsid w:val="24253EA4"/>
    <w:rsid w:val="242E8979"/>
    <w:rsid w:val="2433A23D"/>
    <w:rsid w:val="2437F411"/>
    <w:rsid w:val="2439AA03"/>
    <w:rsid w:val="243A69E9"/>
    <w:rsid w:val="2440F5EF"/>
    <w:rsid w:val="24425F96"/>
    <w:rsid w:val="244C959A"/>
    <w:rsid w:val="24521435"/>
    <w:rsid w:val="245B65DF"/>
    <w:rsid w:val="24604278"/>
    <w:rsid w:val="246C614D"/>
    <w:rsid w:val="246C7F6A"/>
    <w:rsid w:val="246D2538"/>
    <w:rsid w:val="24793487"/>
    <w:rsid w:val="247AE531"/>
    <w:rsid w:val="247B7D48"/>
    <w:rsid w:val="24800B8F"/>
    <w:rsid w:val="24836450"/>
    <w:rsid w:val="2483EBF9"/>
    <w:rsid w:val="248449E0"/>
    <w:rsid w:val="248AAF2A"/>
    <w:rsid w:val="248E8608"/>
    <w:rsid w:val="249C4C5A"/>
    <w:rsid w:val="249F33D2"/>
    <w:rsid w:val="24A93AF6"/>
    <w:rsid w:val="24A9485E"/>
    <w:rsid w:val="24B46020"/>
    <w:rsid w:val="24BA4A72"/>
    <w:rsid w:val="24BABB8D"/>
    <w:rsid w:val="24C01CB7"/>
    <w:rsid w:val="24C1149A"/>
    <w:rsid w:val="24C241DA"/>
    <w:rsid w:val="24C42C83"/>
    <w:rsid w:val="24C747A0"/>
    <w:rsid w:val="24CA43CA"/>
    <w:rsid w:val="24CC19B0"/>
    <w:rsid w:val="24CDA362"/>
    <w:rsid w:val="24CE41E2"/>
    <w:rsid w:val="24D0EB0F"/>
    <w:rsid w:val="24D3AEFF"/>
    <w:rsid w:val="24DFA882"/>
    <w:rsid w:val="24E784C0"/>
    <w:rsid w:val="24E8B01E"/>
    <w:rsid w:val="24EAD1B3"/>
    <w:rsid w:val="24F0954A"/>
    <w:rsid w:val="24F276A5"/>
    <w:rsid w:val="24F9EDA7"/>
    <w:rsid w:val="24FCFFCD"/>
    <w:rsid w:val="2506AF30"/>
    <w:rsid w:val="250A47CD"/>
    <w:rsid w:val="250E72E7"/>
    <w:rsid w:val="2511AE3C"/>
    <w:rsid w:val="2512326C"/>
    <w:rsid w:val="2512B4AF"/>
    <w:rsid w:val="251EECB8"/>
    <w:rsid w:val="25216238"/>
    <w:rsid w:val="2525A20B"/>
    <w:rsid w:val="25272B33"/>
    <w:rsid w:val="25337A66"/>
    <w:rsid w:val="2533CCD2"/>
    <w:rsid w:val="253536E3"/>
    <w:rsid w:val="254C467D"/>
    <w:rsid w:val="254EE5C4"/>
    <w:rsid w:val="254FF4E6"/>
    <w:rsid w:val="2555F524"/>
    <w:rsid w:val="255B1729"/>
    <w:rsid w:val="25660C85"/>
    <w:rsid w:val="25684240"/>
    <w:rsid w:val="2569D5B2"/>
    <w:rsid w:val="256A2BBF"/>
    <w:rsid w:val="256B2998"/>
    <w:rsid w:val="2571F1D3"/>
    <w:rsid w:val="25723F09"/>
    <w:rsid w:val="2575C6B8"/>
    <w:rsid w:val="2575F487"/>
    <w:rsid w:val="25798BEC"/>
    <w:rsid w:val="257BCEC0"/>
    <w:rsid w:val="257C14A4"/>
    <w:rsid w:val="257D9A2B"/>
    <w:rsid w:val="257EE8F1"/>
    <w:rsid w:val="2580289A"/>
    <w:rsid w:val="25809558"/>
    <w:rsid w:val="2582E499"/>
    <w:rsid w:val="2586CB10"/>
    <w:rsid w:val="258742CD"/>
    <w:rsid w:val="258B854F"/>
    <w:rsid w:val="258BB77F"/>
    <w:rsid w:val="258D7CDC"/>
    <w:rsid w:val="258EBDEF"/>
    <w:rsid w:val="2595CCCF"/>
    <w:rsid w:val="25974ACC"/>
    <w:rsid w:val="259B551F"/>
    <w:rsid w:val="259CFBA8"/>
    <w:rsid w:val="259D8040"/>
    <w:rsid w:val="25A1E236"/>
    <w:rsid w:val="25AD99A0"/>
    <w:rsid w:val="25AEF4E2"/>
    <w:rsid w:val="25B2B717"/>
    <w:rsid w:val="25C00CE8"/>
    <w:rsid w:val="25C9CCEF"/>
    <w:rsid w:val="25CA03ED"/>
    <w:rsid w:val="25CBD276"/>
    <w:rsid w:val="25CFE502"/>
    <w:rsid w:val="25D1B881"/>
    <w:rsid w:val="25DD4451"/>
    <w:rsid w:val="25DE98C3"/>
    <w:rsid w:val="25E363F4"/>
    <w:rsid w:val="25E7AEBD"/>
    <w:rsid w:val="25EEC044"/>
    <w:rsid w:val="25F28E73"/>
    <w:rsid w:val="25F709BB"/>
    <w:rsid w:val="25F75CB0"/>
    <w:rsid w:val="25FF4BB3"/>
    <w:rsid w:val="25FF7353"/>
    <w:rsid w:val="26035E29"/>
    <w:rsid w:val="2606F4BC"/>
    <w:rsid w:val="260800F5"/>
    <w:rsid w:val="260831AE"/>
    <w:rsid w:val="260F9B2A"/>
    <w:rsid w:val="2612883F"/>
    <w:rsid w:val="261543CC"/>
    <w:rsid w:val="26174F4B"/>
    <w:rsid w:val="261EDEE6"/>
    <w:rsid w:val="26259599"/>
    <w:rsid w:val="2626D0FB"/>
    <w:rsid w:val="2628BCC7"/>
    <w:rsid w:val="26306C38"/>
    <w:rsid w:val="26374CA7"/>
    <w:rsid w:val="263EA676"/>
    <w:rsid w:val="264277BC"/>
    <w:rsid w:val="264518BF"/>
    <w:rsid w:val="264C01D8"/>
    <w:rsid w:val="264C5849"/>
    <w:rsid w:val="2651CE68"/>
    <w:rsid w:val="2651F010"/>
    <w:rsid w:val="2661CB47"/>
    <w:rsid w:val="2663AC42"/>
    <w:rsid w:val="26665AB0"/>
    <w:rsid w:val="266B2B51"/>
    <w:rsid w:val="266BEFEF"/>
    <w:rsid w:val="26726278"/>
    <w:rsid w:val="2674D93A"/>
    <w:rsid w:val="2676A229"/>
    <w:rsid w:val="2677124F"/>
    <w:rsid w:val="2677C0B8"/>
    <w:rsid w:val="26842EFF"/>
    <w:rsid w:val="2686ADB5"/>
    <w:rsid w:val="2696BE5A"/>
    <w:rsid w:val="26A1B0CB"/>
    <w:rsid w:val="26A74C2B"/>
    <w:rsid w:val="26B3CAF1"/>
    <w:rsid w:val="26B47092"/>
    <w:rsid w:val="26B77E70"/>
    <w:rsid w:val="26B7DEE7"/>
    <w:rsid w:val="26C0E58C"/>
    <w:rsid w:val="26C41D78"/>
    <w:rsid w:val="26C56D10"/>
    <w:rsid w:val="26C64261"/>
    <w:rsid w:val="26CA439C"/>
    <w:rsid w:val="26CBAB0C"/>
    <w:rsid w:val="26D2BB91"/>
    <w:rsid w:val="26D46999"/>
    <w:rsid w:val="26D8F62D"/>
    <w:rsid w:val="26DA7FF8"/>
    <w:rsid w:val="26E2F0DE"/>
    <w:rsid w:val="26E43AB3"/>
    <w:rsid w:val="26F044F0"/>
    <w:rsid w:val="26F49C95"/>
    <w:rsid w:val="26F93CC1"/>
    <w:rsid w:val="26F99FDF"/>
    <w:rsid w:val="27058482"/>
    <w:rsid w:val="2706F9F9"/>
    <w:rsid w:val="27157ED3"/>
    <w:rsid w:val="2715F0E4"/>
    <w:rsid w:val="2718C5E1"/>
    <w:rsid w:val="2722298F"/>
    <w:rsid w:val="2729E07A"/>
    <w:rsid w:val="27326969"/>
    <w:rsid w:val="2733E6F1"/>
    <w:rsid w:val="273D524E"/>
    <w:rsid w:val="27456986"/>
    <w:rsid w:val="2746EBC5"/>
    <w:rsid w:val="2749DA56"/>
    <w:rsid w:val="274F53C0"/>
    <w:rsid w:val="2750325C"/>
    <w:rsid w:val="275B8A72"/>
    <w:rsid w:val="276E7D28"/>
    <w:rsid w:val="27764ADA"/>
    <w:rsid w:val="277BA7FF"/>
    <w:rsid w:val="277F19EB"/>
    <w:rsid w:val="27860755"/>
    <w:rsid w:val="2789E074"/>
    <w:rsid w:val="278D60B1"/>
    <w:rsid w:val="278E439B"/>
    <w:rsid w:val="278ECA6A"/>
    <w:rsid w:val="27A494CB"/>
    <w:rsid w:val="27A537FE"/>
    <w:rsid w:val="27AB4868"/>
    <w:rsid w:val="27B59502"/>
    <w:rsid w:val="27B9D95A"/>
    <w:rsid w:val="27BB1220"/>
    <w:rsid w:val="27BBCE5D"/>
    <w:rsid w:val="27C53DAF"/>
    <w:rsid w:val="27CAD0EC"/>
    <w:rsid w:val="27CB349B"/>
    <w:rsid w:val="27CF3942"/>
    <w:rsid w:val="27DBD44F"/>
    <w:rsid w:val="27E1F036"/>
    <w:rsid w:val="27E4A93A"/>
    <w:rsid w:val="27F28CD2"/>
    <w:rsid w:val="27F4A139"/>
    <w:rsid w:val="27F6A512"/>
    <w:rsid w:val="27FF6A35"/>
    <w:rsid w:val="28024BAA"/>
    <w:rsid w:val="2806D703"/>
    <w:rsid w:val="28074240"/>
    <w:rsid w:val="28091F40"/>
    <w:rsid w:val="280E717D"/>
    <w:rsid w:val="28147FC0"/>
    <w:rsid w:val="28172DAF"/>
    <w:rsid w:val="281958A0"/>
    <w:rsid w:val="281A4378"/>
    <w:rsid w:val="281BF4FE"/>
    <w:rsid w:val="281FAC54"/>
    <w:rsid w:val="28226E3C"/>
    <w:rsid w:val="2826CE99"/>
    <w:rsid w:val="2829C7F1"/>
    <w:rsid w:val="28477284"/>
    <w:rsid w:val="284CA367"/>
    <w:rsid w:val="284EDB90"/>
    <w:rsid w:val="28544855"/>
    <w:rsid w:val="28566390"/>
    <w:rsid w:val="286456A2"/>
    <w:rsid w:val="286976E9"/>
    <w:rsid w:val="286B1AA7"/>
    <w:rsid w:val="2877D1CC"/>
    <w:rsid w:val="28799BCD"/>
    <w:rsid w:val="287A1DFA"/>
    <w:rsid w:val="28800B14"/>
    <w:rsid w:val="28870C01"/>
    <w:rsid w:val="28980451"/>
    <w:rsid w:val="289D0CF5"/>
    <w:rsid w:val="28AEA2E8"/>
    <w:rsid w:val="28B18BD7"/>
    <w:rsid w:val="28B1AFA3"/>
    <w:rsid w:val="28B1C145"/>
    <w:rsid w:val="28B1EB40"/>
    <w:rsid w:val="28B69AAF"/>
    <w:rsid w:val="28B750F8"/>
    <w:rsid w:val="28B8CA9C"/>
    <w:rsid w:val="28B9403D"/>
    <w:rsid w:val="28BC4C5F"/>
    <w:rsid w:val="28BCD950"/>
    <w:rsid w:val="28BFE49B"/>
    <w:rsid w:val="28C29897"/>
    <w:rsid w:val="28C7E36F"/>
    <w:rsid w:val="28C81EC5"/>
    <w:rsid w:val="28C8A463"/>
    <w:rsid w:val="28CB4C4B"/>
    <w:rsid w:val="28CE9370"/>
    <w:rsid w:val="28D219EC"/>
    <w:rsid w:val="28D3F8F1"/>
    <w:rsid w:val="28DA554E"/>
    <w:rsid w:val="28DA8779"/>
    <w:rsid w:val="28DBC14E"/>
    <w:rsid w:val="28DCC5A7"/>
    <w:rsid w:val="28DE6C35"/>
    <w:rsid w:val="28E50CF7"/>
    <w:rsid w:val="28ED348F"/>
    <w:rsid w:val="28EF94D5"/>
    <w:rsid w:val="28F5A03D"/>
    <w:rsid w:val="28F8AD59"/>
    <w:rsid w:val="28FA4CEA"/>
    <w:rsid w:val="28FFF323"/>
    <w:rsid w:val="2905720F"/>
    <w:rsid w:val="2906FD33"/>
    <w:rsid w:val="29125D2A"/>
    <w:rsid w:val="29167D93"/>
    <w:rsid w:val="291A4446"/>
    <w:rsid w:val="29219A14"/>
    <w:rsid w:val="2925ABEF"/>
    <w:rsid w:val="2933F9F9"/>
    <w:rsid w:val="29352B48"/>
    <w:rsid w:val="2937D047"/>
    <w:rsid w:val="2946D7CD"/>
    <w:rsid w:val="29492F85"/>
    <w:rsid w:val="294A6DCB"/>
    <w:rsid w:val="295A5FC7"/>
    <w:rsid w:val="29603A32"/>
    <w:rsid w:val="296952DC"/>
    <w:rsid w:val="296AF768"/>
    <w:rsid w:val="297712BA"/>
    <w:rsid w:val="2978E3D6"/>
    <w:rsid w:val="297A0D1F"/>
    <w:rsid w:val="2980088A"/>
    <w:rsid w:val="29829669"/>
    <w:rsid w:val="298B281F"/>
    <w:rsid w:val="2993554F"/>
    <w:rsid w:val="2994B2EE"/>
    <w:rsid w:val="2996C5BA"/>
    <w:rsid w:val="299DDD31"/>
    <w:rsid w:val="29A3B466"/>
    <w:rsid w:val="29ABF39A"/>
    <w:rsid w:val="29B26544"/>
    <w:rsid w:val="29B638C4"/>
    <w:rsid w:val="29BB1543"/>
    <w:rsid w:val="29C4885E"/>
    <w:rsid w:val="29C7F808"/>
    <w:rsid w:val="29CA37E7"/>
    <w:rsid w:val="29CAEF84"/>
    <w:rsid w:val="29CBF0BD"/>
    <w:rsid w:val="29CD3468"/>
    <w:rsid w:val="29CDB3D8"/>
    <w:rsid w:val="29D6933C"/>
    <w:rsid w:val="29DF2183"/>
    <w:rsid w:val="29E11505"/>
    <w:rsid w:val="29E1E40A"/>
    <w:rsid w:val="29E2962D"/>
    <w:rsid w:val="29EEF90C"/>
    <w:rsid w:val="29F140D9"/>
    <w:rsid w:val="29F8864E"/>
    <w:rsid w:val="29FC406A"/>
    <w:rsid w:val="29FE3F41"/>
    <w:rsid w:val="2A073A19"/>
    <w:rsid w:val="2A1886F3"/>
    <w:rsid w:val="2A1A59BF"/>
    <w:rsid w:val="2A1B8C18"/>
    <w:rsid w:val="2A1C2FF2"/>
    <w:rsid w:val="2A1CD0D6"/>
    <w:rsid w:val="2A298992"/>
    <w:rsid w:val="2A312651"/>
    <w:rsid w:val="2A3E3812"/>
    <w:rsid w:val="2A53BB9B"/>
    <w:rsid w:val="2A5729AF"/>
    <w:rsid w:val="2A591A3E"/>
    <w:rsid w:val="2A677E28"/>
    <w:rsid w:val="2A7953E2"/>
    <w:rsid w:val="2A7D11B7"/>
    <w:rsid w:val="2A844CB3"/>
    <w:rsid w:val="2A8480E5"/>
    <w:rsid w:val="2A90EFE6"/>
    <w:rsid w:val="2A96FF1A"/>
    <w:rsid w:val="2A9ACF91"/>
    <w:rsid w:val="2A9D7510"/>
    <w:rsid w:val="2A9F2B9A"/>
    <w:rsid w:val="2AA6A10A"/>
    <w:rsid w:val="2AA7F7B0"/>
    <w:rsid w:val="2AA99D88"/>
    <w:rsid w:val="2AA9C532"/>
    <w:rsid w:val="2AAD74F2"/>
    <w:rsid w:val="2AB73472"/>
    <w:rsid w:val="2AB95EC3"/>
    <w:rsid w:val="2ABACF70"/>
    <w:rsid w:val="2ABE7309"/>
    <w:rsid w:val="2ABEDFE5"/>
    <w:rsid w:val="2ABF1CC7"/>
    <w:rsid w:val="2AC1DD63"/>
    <w:rsid w:val="2ACB43CE"/>
    <w:rsid w:val="2AD0BEE6"/>
    <w:rsid w:val="2ADB7218"/>
    <w:rsid w:val="2ADFB4CD"/>
    <w:rsid w:val="2AE16F23"/>
    <w:rsid w:val="2AE9188B"/>
    <w:rsid w:val="2AEA8B06"/>
    <w:rsid w:val="2AED48B0"/>
    <w:rsid w:val="2AEF0C8C"/>
    <w:rsid w:val="2AF043D0"/>
    <w:rsid w:val="2AF24818"/>
    <w:rsid w:val="2AF4F455"/>
    <w:rsid w:val="2AFA1EEB"/>
    <w:rsid w:val="2AFFFEC8"/>
    <w:rsid w:val="2B0816B0"/>
    <w:rsid w:val="2B137511"/>
    <w:rsid w:val="2B2A15C5"/>
    <w:rsid w:val="2B34DC22"/>
    <w:rsid w:val="2B374696"/>
    <w:rsid w:val="2B4235BE"/>
    <w:rsid w:val="2B4C27BF"/>
    <w:rsid w:val="2B4FC8C7"/>
    <w:rsid w:val="2B4FCCE7"/>
    <w:rsid w:val="2B564313"/>
    <w:rsid w:val="2B5A4C0E"/>
    <w:rsid w:val="2B66D9D9"/>
    <w:rsid w:val="2B6E56C2"/>
    <w:rsid w:val="2B700C83"/>
    <w:rsid w:val="2B7AE203"/>
    <w:rsid w:val="2B7B3FF0"/>
    <w:rsid w:val="2B81F633"/>
    <w:rsid w:val="2B8442FB"/>
    <w:rsid w:val="2B86CB8B"/>
    <w:rsid w:val="2B8A2E8E"/>
    <w:rsid w:val="2B8CB652"/>
    <w:rsid w:val="2B8EEF42"/>
    <w:rsid w:val="2B96C6FB"/>
    <w:rsid w:val="2BA1A8AA"/>
    <w:rsid w:val="2BA2CF2B"/>
    <w:rsid w:val="2BA32F2F"/>
    <w:rsid w:val="2BA69BE8"/>
    <w:rsid w:val="2BA8E518"/>
    <w:rsid w:val="2BAA6168"/>
    <w:rsid w:val="2BB20B60"/>
    <w:rsid w:val="2BB30D8A"/>
    <w:rsid w:val="2BB81178"/>
    <w:rsid w:val="2BBCFDB9"/>
    <w:rsid w:val="2BBE5895"/>
    <w:rsid w:val="2BBEA619"/>
    <w:rsid w:val="2BBFA6EF"/>
    <w:rsid w:val="2BC5A9C5"/>
    <w:rsid w:val="2BC62AFF"/>
    <w:rsid w:val="2BD1CAB9"/>
    <w:rsid w:val="2BD202C6"/>
    <w:rsid w:val="2BD7A4D7"/>
    <w:rsid w:val="2BDEBD0C"/>
    <w:rsid w:val="2BDFCCCA"/>
    <w:rsid w:val="2BE7AB43"/>
    <w:rsid w:val="2BEA9012"/>
    <w:rsid w:val="2BEE6C6D"/>
    <w:rsid w:val="2BEF0ED8"/>
    <w:rsid w:val="2BEFAEB1"/>
    <w:rsid w:val="2BF7338B"/>
    <w:rsid w:val="2BF80B69"/>
    <w:rsid w:val="2BF8D2A9"/>
    <w:rsid w:val="2BFB2E15"/>
    <w:rsid w:val="2C121992"/>
    <w:rsid w:val="2C17C806"/>
    <w:rsid w:val="2C19BDCC"/>
    <w:rsid w:val="2C1A7EF6"/>
    <w:rsid w:val="2C1AEACB"/>
    <w:rsid w:val="2C26E999"/>
    <w:rsid w:val="2C2A9BEE"/>
    <w:rsid w:val="2C2BF875"/>
    <w:rsid w:val="2C35B0DB"/>
    <w:rsid w:val="2C378BB1"/>
    <w:rsid w:val="2C43EA22"/>
    <w:rsid w:val="2C463947"/>
    <w:rsid w:val="2C599B8A"/>
    <w:rsid w:val="2C5A1FD4"/>
    <w:rsid w:val="2C5D5197"/>
    <w:rsid w:val="2C64140E"/>
    <w:rsid w:val="2C64146E"/>
    <w:rsid w:val="2C647FDF"/>
    <w:rsid w:val="2C6510D9"/>
    <w:rsid w:val="2C6B00C9"/>
    <w:rsid w:val="2C70165E"/>
    <w:rsid w:val="2C74EEA0"/>
    <w:rsid w:val="2C7F99A9"/>
    <w:rsid w:val="2C8535ED"/>
    <w:rsid w:val="2C8981DE"/>
    <w:rsid w:val="2C90444F"/>
    <w:rsid w:val="2C961927"/>
    <w:rsid w:val="2C9945EE"/>
    <w:rsid w:val="2CA26668"/>
    <w:rsid w:val="2CA90E20"/>
    <w:rsid w:val="2CB68711"/>
    <w:rsid w:val="2CB762F6"/>
    <w:rsid w:val="2CB89BE0"/>
    <w:rsid w:val="2CC68825"/>
    <w:rsid w:val="2CC8E51D"/>
    <w:rsid w:val="2CCB6632"/>
    <w:rsid w:val="2CCDB950"/>
    <w:rsid w:val="2CD1092B"/>
    <w:rsid w:val="2CD8B547"/>
    <w:rsid w:val="2CDBBFFA"/>
    <w:rsid w:val="2CE0B468"/>
    <w:rsid w:val="2CE14669"/>
    <w:rsid w:val="2CE2BD16"/>
    <w:rsid w:val="2CEBEFE9"/>
    <w:rsid w:val="2CF72BD3"/>
    <w:rsid w:val="2D00F85D"/>
    <w:rsid w:val="2D022D42"/>
    <w:rsid w:val="2D107BA9"/>
    <w:rsid w:val="2D15DCDC"/>
    <w:rsid w:val="2D16C245"/>
    <w:rsid w:val="2D1BA8F5"/>
    <w:rsid w:val="2D1C2595"/>
    <w:rsid w:val="2D203CF5"/>
    <w:rsid w:val="2D2E342A"/>
    <w:rsid w:val="2D3F5CDB"/>
    <w:rsid w:val="2D41AB35"/>
    <w:rsid w:val="2D4B86DE"/>
    <w:rsid w:val="2D4F2CC1"/>
    <w:rsid w:val="2D550134"/>
    <w:rsid w:val="2D58CE1A"/>
    <w:rsid w:val="2D5B186E"/>
    <w:rsid w:val="2D5B38DA"/>
    <w:rsid w:val="2D5F4066"/>
    <w:rsid w:val="2D60A0E3"/>
    <w:rsid w:val="2D63DB5B"/>
    <w:rsid w:val="2D65CF52"/>
    <w:rsid w:val="2D6B27EE"/>
    <w:rsid w:val="2D6BA1BD"/>
    <w:rsid w:val="2D6CECC1"/>
    <w:rsid w:val="2D729E23"/>
    <w:rsid w:val="2D72BB1C"/>
    <w:rsid w:val="2D734CD2"/>
    <w:rsid w:val="2D786FF2"/>
    <w:rsid w:val="2D7C786C"/>
    <w:rsid w:val="2D8410C7"/>
    <w:rsid w:val="2D8CAA8D"/>
    <w:rsid w:val="2D8FAADD"/>
    <w:rsid w:val="2D916A06"/>
    <w:rsid w:val="2D9A7002"/>
    <w:rsid w:val="2D9F4DCF"/>
    <w:rsid w:val="2DA122BB"/>
    <w:rsid w:val="2DA936C4"/>
    <w:rsid w:val="2DAAAA1E"/>
    <w:rsid w:val="2DB036CA"/>
    <w:rsid w:val="2DB194DA"/>
    <w:rsid w:val="2DBA3BE9"/>
    <w:rsid w:val="2DC36749"/>
    <w:rsid w:val="2DC45E3E"/>
    <w:rsid w:val="2DC533D4"/>
    <w:rsid w:val="2DCAA779"/>
    <w:rsid w:val="2DCB4F95"/>
    <w:rsid w:val="2DCB5547"/>
    <w:rsid w:val="2DCDC988"/>
    <w:rsid w:val="2DCEA040"/>
    <w:rsid w:val="2DD1BE21"/>
    <w:rsid w:val="2DD3E89F"/>
    <w:rsid w:val="2DD3F861"/>
    <w:rsid w:val="2DD6FA86"/>
    <w:rsid w:val="2DD814E0"/>
    <w:rsid w:val="2DDE14EF"/>
    <w:rsid w:val="2DE08C49"/>
    <w:rsid w:val="2DEC2C87"/>
    <w:rsid w:val="2DEFF448"/>
    <w:rsid w:val="2DF16B82"/>
    <w:rsid w:val="2DF6351F"/>
    <w:rsid w:val="2DFBC864"/>
    <w:rsid w:val="2E0F29FC"/>
    <w:rsid w:val="2E134393"/>
    <w:rsid w:val="2E13A90E"/>
    <w:rsid w:val="2E1662F7"/>
    <w:rsid w:val="2E1A2F0A"/>
    <w:rsid w:val="2E1F7136"/>
    <w:rsid w:val="2E20F5A6"/>
    <w:rsid w:val="2E20FA03"/>
    <w:rsid w:val="2E27E7E7"/>
    <w:rsid w:val="2E287F63"/>
    <w:rsid w:val="2E299321"/>
    <w:rsid w:val="2E377C6A"/>
    <w:rsid w:val="2E391B35"/>
    <w:rsid w:val="2E3E8526"/>
    <w:rsid w:val="2E426958"/>
    <w:rsid w:val="2E48D0A9"/>
    <w:rsid w:val="2E5230EB"/>
    <w:rsid w:val="2E533357"/>
    <w:rsid w:val="2E56EF19"/>
    <w:rsid w:val="2E5DC7CB"/>
    <w:rsid w:val="2E5DEA4B"/>
    <w:rsid w:val="2E5F3867"/>
    <w:rsid w:val="2E668D0D"/>
    <w:rsid w:val="2E720A25"/>
    <w:rsid w:val="2E7576D6"/>
    <w:rsid w:val="2E761887"/>
    <w:rsid w:val="2E7BDBF6"/>
    <w:rsid w:val="2E7BE714"/>
    <w:rsid w:val="2E7DB301"/>
    <w:rsid w:val="2E8104C4"/>
    <w:rsid w:val="2E81391A"/>
    <w:rsid w:val="2E828D64"/>
    <w:rsid w:val="2E87C398"/>
    <w:rsid w:val="2E8B7BE3"/>
    <w:rsid w:val="2E8E2B08"/>
    <w:rsid w:val="2E91ECD0"/>
    <w:rsid w:val="2E9E79E5"/>
    <w:rsid w:val="2EAB221E"/>
    <w:rsid w:val="2EAF3391"/>
    <w:rsid w:val="2EB1F1E5"/>
    <w:rsid w:val="2EB38D4A"/>
    <w:rsid w:val="2EB62CA4"/>
    <w:rsid w:val="2EBEDCD6"/>
    <w:rsid w:val="2EC183F0"/>
    <w:rsid w:val="2EC6A62F"/>
    <w:rsid w:val="2ECADE93"/>
    <w:rsid w:val="2ECAECC7"/>
    <w:rsid w:val="2ECD2860"/>
    <w:rsid w:val="2ED1E74F"/>
    <w:rsid w:val="2ED5C885"/>
    <w:rsid w:val="2ED976CF"/>
    <w:rsid w:val="2EDEF5F1"/>
    <w:rsid w:val="2EE35F8B"/>
    <w:rsid w:val="2EE56A59"/>
    <w:rsid w:val="2EEDA265"/>
    <w:rsid w:val="2EEFB8B0"/>
    <w:rsid w:val="2EF3D775"/>
    <w:rsid w:val="2EF7093B"/>
    <w:rsid w:val="2EF9EA99"/>
    <w:rsid w:val="2EFDCC0A"/>
    <w:rsid w:val="2EFF8B37"/>
    <w:rsid w:val="2F01B1B9"/>
    <w:rsid w:val="2F038285"/>
    <w:rsid w:val="2F0D899C"/>
    <w:rsid w:val="2F0F8061"/>
    <w:rsid w:val="2F11CFDD"/>
    <w:rsid w:val="2F147A05"/>
    <w:rsid w:val="2F14F879"/>
    <w:rsid w:val="2F1C4684"/>
    <w:rsid w:val="2F25203E"/>
    <w:rsid w:val="2F2DD563"/>
    <w:rsid w:val="2F2F9A65"/>
    <w:rsid w:val="2F351385"/>
    <w:rsid w:val="2F3C4E45"/>
    <w:rsid w:val="2F3D7B4E"/>
    <w:rsid w:val="2F457356"/>
    <w:rsid w:val="2F4C072B"/>
    <w:rsid w:val="2F506011"/>
    <w:rsid w:val="2F591776"/>
    <w:rsid w:val="2F5AC567"/>
    <w:rsid w:val="2F64DB15"/>
    <w:rsid w:val="2F708900"/>
    <w:rsid w:val="2F78034D"/>
    <w:rsid w:val="2F79995A"/>
    <w:rsid w:val="2F79E532"/>
    <w:rsid w:val="2F7DFDBD"/>
    <w:rsid w:val="2F82230B"/>
    <w:rsid w:val="2F8D15AE"/>
    <w:rsid w:val="2F8D2D3C"/>
    <w:rsid w:val="2F8D7C0C"/>
    <w:rsid w:val="2F8F4841"/>
    <w:rsid w:val="2F933870"/>
    <w:rsid w:val="2F94855E"/>
    <w:rsid w:val="2F951AC2"/>
    <w:rsid w:val="2F96544A"/>
    <w:rsid w:val="2F975A06"/>
    <w:rsid w:val="2F9C0189"/>
    <w:rsid w:val="2F9C6256"/>
    <w:rsid w:val="2F9CB19B"/>
    <w:rsid w:val="2F9D918B"/>
    <w:rsid w:val="2FA2F603"/>
    <w:rsid w:val="2FA2F8B0"/>
    <w:rsid w:val="2FAAFA5D"/>
    <w:rsid w:val="2FB100D4"/>
    <w:rsid w:val="2FBB4197"/>
    <w:rsid w:val="2FC00AA3"/>
    <w:rsid w:val="2FC396EA"/>
    <w:rsid w:val="2FCCFF34"/>
    <w:rsid w:val="2FCF9F0D"/>
    <w:rsid w:val="2FDCEF2D"/>
    <w:rsid w:val="2FDD1E59"/>
    <w:rsid w:val="2FE2A645"/>
    <w:rsid w:val="2FE77D71"/>
    <w:rsid w:val="2FE897CF"/>
    <w:rsid w:val="2FE8AD22"/>
    <w:rsid w:val="2FF0802B"/>
    <w:rsid w:val="2FF1292E"/>
    <w:rsid w:val="2FFCEF22"/>
    <w:rsid w:val="30007E10"/>
    <w:rsid w:val="3002E026"/>
    <w:rsid w:val="300345CC"/>
    <w:rsid w:val="3005959D"/>
    <w:rsid w:val="3021FDF0"/>
    <w:rsid w:val="302314C7"/>
    <w:rsid w:val="30387361"/>
    <w:rsid w:val="30396482"/>
    <w:rsid w:val="3039818D"/>
    <w:rsid w:val="303D45AF"/>
    <w:rsid w:val="303DFD1B"/>
    <w:rsid w:val="3050925F"/>
    <w:rsid w:val="3054AADC"/>
    <w:rsid w:val="30555DDB"/>
    <w:rsid w:val="305BA670"/>
    <w:rsid w:val="30644F60"/>
    <w:rsid w:val="3079AA35"/>
    <w:rsid w:val="307E1174"/>
    <w:rsid w:val="308421F5"/>
    <w:rsid w:val="30868108"/>
    <w:rsid w:val="308DEEA7"/>
    <w:rsid w:val="3091CF4C"/>
    <w:rsid w:val="309533E8"/>
    <w:rsid w:val="309ADCAD"/>
    <w:rsid w:val="30A2530D"/>
    <w:rsid w:val="30A63A83"/>
    <w:rsid w:val="30A7F7E9"/>
    <w:rsid w:val="30A8CF12"/>
    <w:rsid w:val="30B6611D"/>
    <w:rsid w:val="30B8C80E"/>
    <w:rsid w:val="30BCD542"/>
    <w:rsid w:val="30C10AC7"/>
    <w:rsid w:val="30C49B31"/>
    <w:rsid w:val="30C6EA3E"/>
    <w:rsid w:val="30D1943D"/>
    <w:rsid w:val="30D34534"/>
    <w:rsid w:val="30D4D1D1"/>
    <w:rsid w:val="30D92C42"/>
    <w:rsid w:val="30E7D78C"/>
    <w:rsid w:val="30F10F5A"/>
    <w:rsid w:val="30F20B86"/>
    <w:rsid w:val="30F406DF"/>
    <w:rsid w:val="30F60244"/>
    <w:rsid w:val="30FAEA2B"/>
    <w:rsid w:val="3101753B"/>
    <w:rsid w:val="310C7450"/>
    <w:rsid w:val="31182D0B"/>
    <w:rsid w:val="3119BFAC"/>
    <w:rsid w:val="31214C88"/>
    <w:rsid w:val="31220B1C"/>
    <w:rsid w:val="31242243"/>
    <w:rsid w:val="3127950A"/>
    <w:rsid w:val="312ADF14"/>
    <w:rsid w:val="31439AA3"/>
    <w:rsid w:val="314FD019"/>
    <w:rsid w:val="3155732F"/>
    <w:rsid w:val="31589AC5"/>
    <w:rsid w:val="3162A20B"/>
    <w:rsid w:val="3162F837"/>
    <w:rsid w:val="31669244"/>
    <w:rsid w:val="316E702F"/>
    <w:rsid w:val="317087EC"/>
    <w:rsid w:val="3176EAA2"/>
    <w:rsid w:val="3177B98D"/>
    <w:rsid w:val="318A0516"/>
    <w:rsid w:val="31912EEA"/>
    <w:rsid w:val="31929F71"/>
    <w:rsid w:val="3196B279"/>
    <w:rsid w:val="319DA475"/>
    <w:rsid w:val="31A2FA41"/>
    <w:rsid w:val="31ABE467"/>
    <w:rsid w:val="31B37CB8"/>
    <w:rsid w:val="31B6CF41"/>
    <w:rsid w:val="31B786E3"/>
    <w:rsid w:val="31B91548"/>
    <w:rsid w:val="31BBB13F"/>
    <w:rsid w:val="31C15C0B"/>
    <w:rsid w:val="31C281DC"/>
    <w:rsid w:val="31D16FA5"/>
    <w:rsid w:val="31D1CAB9"/>
    <w:rsid w:val="31DB7F23"/>
    <w:rsid w:val="31DC8BFB"/>
    <w:rsid w:val="31E08CE2"/>
    <w:rsid w:val="31E15FF8"/>
    <w:rsid w:val="31E278CF"/>
    <w:rsid w:val="31E5515C"/>
    <w:rsid w:val="31EABE55"/>
    <w:rsid w:val="31EFE989"/>
    <w:rsid w:val="31F4C9AC"/>
    <w:rsid w:val="31F762C8"/>
    <w:rsid w:val="32027F14"/>
    <w:rsid w:val="32028D89"/>
    <w:rsid w:val="3205FF60"/>
    <w:rsid w:val="3208133F"/>
    <w:rsid w:val="320F7B7C"/>
    <w:rsid w:val="321CC090"/>
    <w:rsid w:val="321E0480"/>
    <w:rsid w:val="321FC239"/>
    <w:rsid w:val="32214CE4"/>
    <w:rsid w:val="32239AFC"/>
    <w:rsid w:val="32252711"/>
    <w:rsid w:val="3226A198"/>
    <w:rsid w:val="323AFE4D"/>
    <w:rsid w:val="323F2BA6"/>
    <w:rsid w:val="323F6BD1"/>
    <w:rsid w:val="32420AE4"/>
    <w:rsid w:val="3245FA2A"/>
    <w:rsid w:val="3247D241"/>
    <w:rsid w:val="3249709F"/>
    <w:rsid w:val="3254778F"/>
    <w:rsid w:val="32595075"/>
    <w:rsid w:val="327A1A02"/>
    <w:rsid w:val="327B63F1"/>
    <w:rsid w:val="3280653E"/>
    <w:rsid w:val="3281B495"/>
    <w:rsid w:val="3290FA3F"/>
    <w:rsid w:val="3298DBE2"/>
    <w:rsid w:val="32A39771"/>
    <w:rsid w:val="32A3F36E"/>
    <w:rsid w:val="32A53A2F"/>
    <w:rsid w:val="32B090BC"/>
    <w:rsid w:val="32B61D6B"/>
    <w:rsid w:val="32BE70C3"/>
    <w:rsid w:val="32C73B4D"/>
    <w:rsid w:val="32C7A57B"/>
    <w:rsid w:val="32CAEDE9"/>
    <w:rsid w:val="32D507F9"/>
    <w:rsid w:val="32D51EC1"/>
    <w:rsid w:val="32DD660B"/>
    <w:rsid w:val="32E23C2C"/>
    <w:rsid w:val="32E74772"/>
    <w:rsid w:val="32EE7090"/>
    <w:rsid w:val="32EEAB7C"/>
    <w:rsid w:val="32F051ED"/>
    <w:rsid w:val="32F0C023"/>
    <w:rsid w:val="32F13025"/>
    <w:rsid w:val="32F43B49"/>
    <w:rsid w:val="32FBE918"/>
    <w:rsid w:val="32FCB7FB"/>
    <w:rsid w:val="32FEACB0"/>
    <w:rsid w:val="3306D9D3"/>
    <w:rsid w:val="3309CF8B"/>
    <w:rsid w:val="330B0F80"/>
    <w:rsid w:val="330CF378"/>
    <w:rsid w:val="33127705"/>
    <w:rsid w:val="3314B4D2"/>
    <w:rsid w:val="3314D863"/>
    <w:rsid w:val="331CA14C"/>
    <w:rsid w:val="331EED48"/>
    <w:rsid w:val="33307D15"/>
    <w:rsid w:val="33379CD0"/>
    <w:rsid w:val="333A5392"/>
    <w:rsid w:val="333DA800"/>
    <w:rsid w:val="334206F1"/>
    <w:rsid w:val="33450A90"/>
    <w:rsid w:val="33452913"/>
    <w:rsid w:val="334B3D6A"/>
    <w:rsid w:val="335D012B"/>
    <w:rsid w:val="335E06B2"/>
    <w:rsid w:val="3362162F"/>
    <w:rsid w:val="33634516"/>
    <w:rsid w:val="3364F333"/>
    <w:rsid w:val="3366CB0E"/>
    <w:rsid w:val="3369937B"/>
    <w:rsid w:val="33727005"/>
    <w:rsid w:val="3375ADA3"/>
    <w:rsid w:val="337AACB6"/>
    <w:rsid w:val="339C6BFD"/>
    <w:rsid w:val="339FDFB0"/>
    <w:rsid w:val="33A11468"/>
    <w:rsid w:val="33A1FA6E"/>
    <w:rsid w:val="33A5F33F"/>
    <w:rsid w:val="33AD6819"/>
    <w:rsid w:val="33B41BCD"/>
    <w:rsid w:val="33BA47A9"/>
    <w:rsid w:val="33C02A8F"/>
    <w:rsid w:val="33C10E13"/>
    <w:rsid w:val="33C7342C"/>
    <w:rsid w:val="33C994AA"/>
    <w:rsid w:val="33D3F98D"/>
    <w:rsid w:val="33E06CC4"/>
    <w:rsid w:val="33E54100"/>
    <w:rsid w:val="33E79648"/>
    <w:rsid w:val="33EA403C"/>
    <w:rsid w:val="33F547C0"/>
    <w:rsid w:val="33F63F73"/>
    <w:rsid w:val="33F91DEA"/>
    <w:rsid w:val="33FC47E1"/>
    <w:rsid w:val="33FC68F0"/>
    <w:rsid w:val="340F38AA"/>
    <w:rsid w:val="34104195"/>
    <w:rsid w:val="34141999"/>
    <w:rsid w:val="34173452"/>
    <w:rsid w:val="34285743"/>
    <w:rsid w:val="342C3158"/>
    <w:rsid w:val="342F7955"/>
    <w:rsid w:val="343480D0"/>
    <w:rsid w:val="343AC50D"/>
    <w:rsid w:val="343BB31C"/>
    <w:rsid w:val="343D6277"/>
    <w:rsid w:val="343E430F"/>
    <w:rsid w:val="343E6451"/>
    <w:rsid w:val="3448917C"/>
    <w:rsid w:val="344A5475"/>
    <w:rsid w:val="344C3B05"/>
    <w:rsid w:val="344EFBD0"/>
    <w:rsid w:val="344FB811"/>
    <w:rsid w:val="34533344"/>
    <w:rsid w:val="3457BE47"/>
    <w:rsid w:val="345A0D9F"/>
    <w:rsid w:val="345E8994"/>
    <w:rsid w:val="345F64D7"/>
    <w:rsid w:val="3462099B"/>
    <w:rsid w:val="3464DEFA"/>
    <w:rsid w:val="346979B9"/>
    <w:rsid w:val="3473AF35"/>
    <w:rsid w:val="3475257E"/>
    <w:rsid w:val="3478020C"/>
    <w:rsid w:val="347A7539"/>
    <w:rsid w:val="3486DCE7"/>
    <w:rsid w:val="3489FC0E"/>
    <w:rsid w:val="3491CC8F"/>
    <w:rsid w:val="349EBAC4"/>
    <w:rsid w:val="349FA137"/>
    <w:rsid w:val="34AAB371"/>
    <w:rsid w:val="34AAC9EC"/>
    <w:rsid w:val="34B871AD"/>
    <w:rsid w:val="34BCDB0D"/>
    <w:rsid w:val="34BD602B"/>
    <w:rsid w:val="34D0F80B"/>
    <w:rsid w:val="34D12772"/>
    <w:rsid w:val="34DCFD28"/>
    <w:rsid w:val="34E0A63E"/>
    <w:rsid w:val="34E88273"/>
    <w:rsid w:val="34E94F1E"/>
    <w:rsid w:val="34EC1FD4"/>
    <w:rsid w:val="34EE3EF6"/>
    <w:rsid w:val="34F08BDA"/>
    <w:rsid w:val="34F4D856"/>
    <w:rsid w:val="35019DC0"/>
    <w:rsid w:val="350323D5"/>
    <w:rsid w:val="35049133"/>
    <w:rsid w:val="35078FF7"/>
    <w:rsid w:val="350A7F60"/>
    <w:rsid w:val="3512CE60"/>
    <w:rsid w:val="351EA058"/>
    <w:rsid w:val="352664C7"/>
    <w:rsid w:val="35281A54"/>
    <w:rsid w:val="3530A5B2"/>
    <w:rsid w:val="35387DB3"/>
    <w:rsid w:val="353BC5D5"/>
    <w:rsid w:val="3544BF97"/>
    <w:rsid w:val="3546F5C4"/>
    <w:rsid w:val="35470CD5"/>
    <w:rsid w:val="35498993"/>
    <w:rsid w:val="354B7A2E"/>
    <w:rsid w:val="354CF7AC"/>
    <w:rsid w:val="354E68CA"/>
    <w:rsid w:val="35527C95"/>
    <w:rsid w:val="35535A1E"/>
    <w:rsid w:val="3558EDA6"/>
    <w:rsid w:val="35591CAF"/>
    <w:rsid w:val="355A7A8A"/>
    <w:rsid w:val="355C1150"/>
    <w:rsid w:val="355EF3BE"/>
    <w:rsid w:val="35608027"/>
    <w:rsid w:val="3561E523"/>
    <w:rsid w:val="35623AA6"/>
    <w:rsid w:val="3566C659"/>
    <w:rsid w:val="357537D9"/>
    <w:rsid w:val="3579ABA6"/>
    <w:rsid w:val="357A6FB9"/>
    <w:rsid w:val="357D2407"/>
    <w:rsid w:val="3581D06C"/>
    <w:rsid w:val="3587B18A"/>
    <w:rsid w:val="358DB89B"/>
    <w:rsid w:val="3591288C"/>
    <w:rsid w:val="35928EC1"/>
    <w:rsid w:val="35941D68"/>
    <w:rsid w:val="35953A8C"/>
    <w:rsid w:val="359C04C7"/>
    <w:rsid w:val="35A7CB56"/>
    <w:rsid w:val="35AC9A31"/>
    <w:rsid w:val="35AFE279"/>
    <w:rsid w:val="35B27EA8"/>
    <w:rsid w:val="35B3F720"/>
    <w:rsid w:val="35B786D0"/>
    <w:rsid w:val="35C1D837"/>
    <w:rsid w:val="35C825C8"/>
    <w:rsid w:val="35CD6F77"/>
    <w:rsid w:val="35D6E60B"/>
    <w:rsid w:val="35DF1285"/>
    <w:rsid w:val="35E12F2D"/>
    <w:rsid w:val="35E31488"/>
    <w:rsid w:val="35EC91AD"/>
    <w:rsid w:val="35F32B3D"/>
    <w:rsid w:val="35F345FD"/>
    <w:rsid w:val="35F67BAB"/>
    <w:rsid w:val="35FCCC8F"/>
    <w:rsid w:val="35FCEE21"/>
    <w:rsid w:val="35FF4123"/>
    <w:rsid w:val="35FFDD66"/>
    <w:rsid w:val="3603CE6B"/>
    <w:rsid w:val="36078E0C"/>
    <w:rsid w:val="36104DA1"/>
    <w:rsid w:val="36161812"/>
    <w:rsid w:val="3616E1B8"/>
    <w:rsid w:val="36174A65"/>
    <w:rsid w:val="361ABF36"/>
    <w:rsid w:val="361EE834"/>
    <w:rsid w:val="361F3DBB"/>
    <w:rsid w:val="361F7825"/>
    <w:rsid w:val="362668BB"/>
    <w:rsid w:val="362C5192"/>
    <w:rsid w:val="362F6684"/>
    <w:rsid w:val="36380BDE"/>
    <w:rsid w:val="363BD329"/>
    <w:rsid w:val="363CFB6D"/>
    <w:rsid w:val="3643F3DF"/>
    <w:rsid w:val="3647167E"/>
    <w:rsid w:val="364C177B"/>
    <w:rsid w:val="364E24F1"/>
    <w:rsid w:val="3652E14D"/>
    <w:rsid w:val="3654B8DF"/>
    <w:rsid w:val="36578534"/>
    <w:rsid w:val="36591529"/>
    <w:rsid w:val="367548C2"/>
    <w:rsid w:val="36780394"/>
    <w:rsid w:val="367C43AF"/>
    <w:rsid w:val="367E0DDB"/>
    <w:rsid w:val="367EB196"/>
    <w:rsid w:val="36842E6B"/>
    <w:rsid w:val="3686F66D"/>
    <w:rsid w:val="369363DB"/>
    <w:rsid w:val="36958CCF"/>
    <w:rsid w:val="3699B6F1"/>
    <w:rsid w:val="36A178A9"/>
    <w:rsid w:val="36A4EC3B"/>
    <w:rsid w:val="36AC79F0"/>
    <w:rsid w:val="36AEF3F8"/>
    <w:rsid w:val="36BE4B3E"/>
    <w:rsid w:val="36C1DE69"/>
    <w:rsid w:val="36C21D8C"/>
    <w:rsid w:val="36C76956"/>
    <w:rsid w:val="36C975C6"/>
    <w:rsid w:val="36CAF186"/>
    <w:rsid w:val="36CFDCC9"/>
    <w:rsid w:val="36D5F037"/>
    <w:rsid w:val="36D5FEAC"/>
    <w:rsid w:val="36DCFF4D"/>
    <w:rsid w:val="36E5C80E"/>
    <w:rsid w:val="36EC10EC"/>
    <w:rsid w:val="36EE3E18"/>
    <w:rsid w:val="36EE673E"/>
    <w:rsid w:val="36F175A3"/>
    <w:rsid w:val="36F61953"/>
    <w:rsid w:val="36F7D4E8"/>
    <w:rsid w:val="36F8F00E"/>
    <w:rsid w:val="36FDBA8C"/>
    <w:rsid w:val="3706E375"/>
    <w:rsid w:val="370A8035"/>
    <w:rsid w:val="370A9772"/>
    <w:rsid w:val="370B9A4F"/>
    <w:rsid w:val="370F1C03"/>
    <w:rsid w:val="371173BC"/>
    <w:rsid w:val="37135111"/>
    <w:rsid w:val="371743D8"/>
    <w:rsid w:val="3723B86E"/>
    <w:rsid w:val="372B7C9C"/>
    <w:rsid w:val="372E08CF"/>
    <w:rsid w:val="3730A5F6"/>
    <w:rsid w:val="3735ACB7"/>
    <w:rsid w:val="373D5CA5"/>
    <w:rsid w:val="373D9A3D"/>
    <w:rsid w:val="373DDADF"/>
    <w:rsid w:val="373E6D06"/>
    <w:rsid w:val="37427B59"/>
    <w:rsid w:val="3742CB74"/>
    <w:rsid w:val="3747AA5A"/>
    <w:rsid w:val="3751DAEA"/>
    <w:rsid w:val="375384A2"/>
    <w:rsid w:val="37630937"/>
    <w:rsid w:val="377BF96A"/>
    <w:rsid w:val="377F3388"/>
    <w:rsid w:val="37836E05"/>
    <w:rsid w:val="3788AF60"/>
    <w:rsid w:val="379999F9"/>
    <w:rsid w:val="379C6605"/>
    <w:rsid w:val="379D67A9"/>
    <w:rsid w:val="379FC08A"/>
    <w:rsid w:val="37A2B6EB"/>
    <w:rsid w:val="37AB4FF7"/>
    <w:rsid w:val="37AC469F"/>
    <w:rsid w:val="37AFD079"/>
    <w:rsid w:val="37B1F73D"/>
    <w:rsid w:val="37B32581"/>
    <w:rsid w:val="37B6E393"/>
    <w:rsid w:val="37BAACE1"/>
    <w:rsid w:val="37BD90C9"/>
    <w:rsid w:val="37C3BE1C"/>
    <w:rsid w:val="37C47854"/>
    <w:rsid w:val="37CCF216"/>
    <w:rsid w:val="37D7C241"/>
    <w:rsid w:val="37E06F12"/>
    <w:rsid w:val="37ECB0A8"/>
    <w:rsid w:val="37F6D427"/>
    <w:rsid w:val="37F7FFF5"/>
    <w:rsid w:val="37F821BC"/>
    <w:rsid w:val="37F8711D"/>
    <w:rsid w:val="37F892A9"/>
    <w:rsid w:val="37F904D3"/>
    <w:rsid w:val="38002B8C"/>
    <w:rsid w:val="3803FF2E"/>
    <w:rsid w:val="380CB75B"/>
    <w:rsid w:val="380E2548"/>
    <w:rsid w:val="380EC2DC"/>
    <w:rsid w:val="38146656"/>
    <w:rsid w:val="3819DE95"/>
    <w:rsid w:val="381A58A5"/>
    <w:rsid w:val="381D3782"/>
    <w:rsid w:val="381D3A2A"/>
    <w:rsid w:val="382252F8"/>
    <w:rsid w:val="3823E5B6"/>
    <w:rsid w:val="3825AF8D"/>
    <w:rsid w:val="382E661C"/>
    <w:rsid w:val="3831A114"/>
    <w:rsid w:val="3839243C"/>
    <w:rsid w:val="383DE727"/>
    <w:rsid w:val="38402DA1"/>
    <w:rsid w:val="3844DFE9"/>
    <w:rsid w:val="3847871A"/>
    <w:rsid w:val="384FCE66"/>
    <w:rsid w:val="38537FA4"/>
    <w:rsid w:val="38650FEF"/>
    <w:rsid w:val="387635BF"/>
    <w:rsid w:val="3877660B"/>
    <w:rsid w:val="3886A144"/>
    <w:rsid w:val="388B9392"/>
    <w:rsid w:val="388DF596"/>
    <w:rsid w:val="3892DE3F"/>
    <w:rsid w:val="3893A698"/>
    <w:rsid w:val="3895532B"/>
    <w:rsid w:val="389CD28F"/>
    <w:rsid w:val="389E400B"/>
    <w:rsid w:val="38A8DB58"/>
    <w:rsid w:val="38A8FC63"/>
    <w:rsid w:val="38AB442B"/>
    <w:rsid w:val="38AD9E54"/>
    <w:rsid w:val="38B5C81B"/>
    <w:rsid w:val="38BB9ADF"/>
    <w:rsid w:val="38C0740F"/>
    <w:rsid w:val="38C0DBAA"/>
    <w:rsid w:val="38C6A2AB"/>
    <w:rsid w:val="38C9D930"/>
    <w:rsid w:val="38CBA699"/>
    <w:rsid w:val="38DF465A"/>
    <w:rsid w:val="38E560DC"/>
    <w:rsid w:val="38E6454E"/>
    <w:rsid w:val="38E8D7EE"/>
    <w:rsid w:val="38F4784F"/>
    <w:rsid w:val="38F548E9"/>
    <w:rsid w:val="3903BF77"/>
    <w:rsid w:val="390CFCC1"/>
    <w:rsid w:val="391764E1"/>
    <w:rsid w:val="391D7063"/>
    <w:rsid w:val="39226CF3"/>
    <w:rsid w:val="392601E4"/>
    <w:rsid w:val="39296CC7"/>
    <w:rsid w:val="3934DEFB"/>
    <w:rsid w:val="3936D10E"/>
    <w:rsid w:val="393A2E37"/>
    <w:rsid w:val="393B6F2D"/>
    <w:rsid w:val="393E0E6D"/>
    <w:rsid w:val="39439724"/>
    <w:rsid w:val="39493C8B"/>
    <w:rsid w:val="394D8DD1"/>
    <w:rsid w:val="394EEB27"/>
    <w:rsid w:val="39603FB3"/>
    <w:rsid w:val="396048B5"/>
    <w:rsid w:val="3963A013"/>
    <w:rsid w:val="39695222"/>
    <w:rsid w:val="3969AC07"/>
    <w:rsid w:val="3969F0E6"/>
    <w:rsid w:val="396BC3E8"/>
    <w:rsid w:val="397E6ED9"/>
    <w:rsid w:val="398019B6"/>
    <w:rsid w:val="3982FE54"/>
    <w:rsid w:val="398952D1"/>
    <w:rsid w:val="399D40B9"/>
    <w:rsid w:val="399E093A"/>
    <w:rsid w:val="399EC4CF"/>
    <w:rsid w:val="399FE4E5"/>
    <w:rsid w:val="39A071DB"/>
    <w:rsid w:val="39A84890"/>
    <w:rsid w:val="39A9C26C"/>
    <w:rsid w:val="39AC2C1F"/>
    <w:rsid w:val="39ACE984"/>
    <w:rsid w:val="39AFE062"/>
    <w:rsid w:val="39D32413"/>
    <w:rsid w:val="39D385A5"/>
    <w:rsid w:val="39D938F3"/>
    <w:rsid w:val="39DC8CFD"/>
    <w:rsid w:val="39E27CEA"/>
    <w:rsid w:val="39EED940"/>
    <w:rsid w:val="3A00ACA7"/>
    <w:rsid w:val="3A04BF3E"/>
    <w:rsid w:val="3A068212"/>
    <w:rsid w:val="3A0D90F9"/>
    <w:rsid w:val="3A0D9F6E"/>
    <w:rsid w:val="3A10C51D"/>
    <w:rsid w:val="3A10D2E0"/>
    <w:rsid w:val="3A1E524C"/>
    <w:rsid w:val="3A1E86E8"/>
    <w:rsid w:val="3A1FF082"/>
    <w:rsid w:val="3A2247F8"/>
    <w:rsid w:val="3A336E6B"/>
    <w:rsid w:val="3A3651B0"/>
    <w:rsid w:val="3A37C77B"/>
    <w:rsid w:val="3A3A5267"/>
    <w:rsid w:val="3A3B2F04"/>
    <w:rsid w:val="3A4066B1"/>
    <w:rsid w:val="3A44E860"/>
    <w:rsid w:val="3A4C6D53"/>
    <w:rsid w:val="3A576F9D"/>
    <w:rsid w:val="3A627C3C"/>
    <w:rsid w:val="3A63DE74"/>
    <w:rsid w:val="3A650C95"/>
    <w:rsid w:val="3A65A991"/>
    <w:rsid w:val="3A727756"/>
    <w:rsid w:val="3A72D16C"/>
    <w:rsid w:val="3A762FC1"/>
    <w:rsid w:val="3A79A96F"/>
    <w:rsid w:val="3A79D68D"/>
    <w:rsid w:val="3A7ED1AB"/>
    <w:rsid w:val="3A895ED1"/>
    <w:rsid w:val="3A8D64B3"/>
    <w:rsid w:val="3A900330"/>
    <w:rsid w:val="3A9B15BE"/>
    <w:rsid w:val="3AAA32DD"/>
    <w:rsid w:val="3AACD984"/>
    <w:rsid w:val="3AB25190"/>
    <w:rsid w:val="3AB2B831"/>
    <w:rsid w:val="3AB54EF3"/>
    <w:rsid w:val="3ABBDB52"/>
    <w:rsid w:val="3AC3C1AE"/>
    <w:rsid w:val="3AC65E08"/>
    <w:rsid w:val="3AC7B323"/>
    <w:rsid w:val="3AC8E9AA"/>
    <w:rsid w:val="3ACCEC37"/>
    <w:rsid w:val="3AD97600"/>
    <w:rsid w:val="3ADA57AD"/>
    <w:rsid w:val="3ADE67FC"/>
    <w:rsid w:val="3AE5584B"/>
    <w:rsid w:val="3AE751C8"/>
    <w:rsid w:val="3AE9B6BD"/>
    <w:rsid w:val="3AEF2FE1"/>
    <w:rsid w:val="3AFB2580"/>
    <w:rsid w:val="3B135512"/>
    <w:rsid w:val="3B141291"/>
    <w:rsid w:val="3B14A03A"/>
    <w:rsid w:val="3B1A656C"/>
    <w:rsid w:val="3B1C51D1"/>
    <w:rsid w:val="3B27B331"/>
    <w:rsid w:val="3B2ED6E2"/>
    <w:rsid w:val="3B33D53E"/>
    <w:rsid w:val="3B3DBB6F"/>
    <w:rsid w:val="3B3E5006"/>
    <w:rsid w:val="3B4FB4D2"/>
    <w:rsid w:val="3B5130B6"/>
    <w:rsid w:val="3B52ED72"/>
    <w:rsid w:val="3B65F3DA"/>
    <w:rsid w:val="3B6D1627"/>
    <w:rsid w:val="3B6EE661"/>
    <w:rsid w:val="3B716B80"/>
    <w:rsid w:val="3B75054F"/>
    <w:rsid w:val="3B784EE6"/>
    <w:rsid w:val="3B7C80AB"/>
    <w:rsid w:val="3B89F05A"/>
    <w:rsid w:val="3B8E733B"/>
    <w:rsid w:val="3B9A599A"/>
    <w:rsid w:val="3B9BFD13"/>
    <w:rsid w:val="3BA0B638"/>
    <w:rsid w:val="3BADB08F"/>
    <w:rsid w:val="3BB0E3FF"/>
    <w:rsid w:val="3BB1177D"/>
    <w:rsid w:val="3BBCE732"/>
    <w:rsid w:val="3BCA278A"/>
    <w:rsid w:val="3BCCD942"/>
    <w:rsid w:val="3BD72A88"/>
    <w:rsid w:val="3BD993CF"/>
    <w:rsid w:val="3BDF0B72"/>
    <w:rsid w:val="3BE24DD6"/>
    <w:rsid w:val="3BE25DB6"/>
    <w:rsid w:val="3BEC8290"/>
    <w:rsid w:val="3BF063FB"/>
    <w:rsid w:val="3BF14327"/>
    <w:rsid w:val="3BF3300E"/>
    <w:rsid w:val="3BFA8E5F"/>
    <w:rsid w:val="3C09AB14"/>
    <w:rsid w:val="3C0BD52A"/>
    <w:rsid w:val="3C140C46"/>
    <w:rsid w:val="3C15C6AB"/>
    <w:rsid w:val="3C180E04"/>
    <w:rsid w:val="3C1F92D0"/>
    <w:rsid w:val="3C1FAAAB"/>
    <w:rsid w:val="3C211119"/>
    <w:rsid w:val="3C215E5E"/>
    <w:rsid w:val="3C2241BE"/>
    <w:rsid w:val="3C24AA4F"/>
    <w:rsid w:val="3C3277B9"/>
    <w:rsid w:val="3C399298"/>
    <w:rsid w:val="3C3A2E2F"/>
    <w:rsid w:val="3C3CBC9E"/>
    <w:rsid w:val="3C3D0BED"/>
    <w:rsid w:val="3C3EF405"/>
    <w:rsid w:val="3C400163"/>
    <w:rsid w:val="3C43FDCC"/>
    <w:rsid w:val="3C46CD06"/>
    <w:rsid w:val="3C6B2F5C"/>
    <w:rsid w:val="3C72CB41"/>
    <w:rsid w:val="3C78B9AB"/>
    <w:rsid w:val="3C7DC49B"/>
    <w:rsid w:val="3C7E7FFA"/>
    <w:rsid w:val="3C84D214"/>
    <w:rsid w:val="3C8962BB"/>
    <w:rsid w:val="3C8EB637"/>
    <w:rsid w:val="3C8F63BE"/>
    <w:rsid w:val="3C9B758F"/>
    <w:rsid w:val="3C9E9B62"/>
    <w:rsid w:val="3C9EB071"/>
    <w:rsid w:val="3CA54B01"/>
    <w:rsid w:val="3CA5BB97"/>
    <w:rsid w:val="3CA8C2A0"/>
    <w:rsid w:val="3CA8CFD8"/>
    <w:rsid w:val="3CAEF8CE"/>
    <w:rsid w:val="3CBDB867"/>
    <w:rsid w:val="3CC52917"/>
    <w:rsid w:val="3CC6C39D"/>
    <w:rsid w:val="3CC85707"/>
    <w:rsid w:val="3CCB7118"/>
    <w:rsid w:val="3CCE80A0"/>
    <w:rsid w:val="3CDBB176"/>
    <w:rsid w:val="3CF0C86E"/>
    <w:rsid w:val="3CF6C697"/>
    <w:rsid w:val="3D04CE96"/>
    <w:rsid w:val="3D0A9806"/>
    <w:rsid w:val="3D0CE6C3"/>
    <w:rsid w:val="3D0DA580"/>
    <w:rsid w:val="3D134F8E"/>
    <w:rsid w:val="3D15D794"/>
    <w:rsid w:val="3D18ECEE"/>
    <w:rsid w:val="3D229254"/>
    <w:rsid w:val="3D27F568"/>
    <w:rsid w:val="3D35B808"/>
    <w:rsid w:val="3D3660BF"/>
    <w:rsid w:val="3D3ADB9B"/>
    <w:rsid w:val="3D3C316B"/>
    <w:rsid w:val="3D3D49A5"/>
    <w:rsid w:val="3D4A9D7F"/>
    <w:rsid w:val="3D4D8ACF"/>
    <w:rsid w:val="3D521AD2"/>
    <w:rsid w:val="3D542796"/>
    <w:rsid w:val="3D548BB7"/>
    <w:rsid w:val="3D561D1D"/>
    <w:rsid w:val="3D6540C7"/>
    <w:rsid w:val="3D668965"/>
    <w:rsid w:val="3D709C82"/>
    <w:rsid w:val="3D71F329"/>
    <w:rsid w:val="3D794A11"/>
    <w:rsid w:val="3D7963EB"/>
    <w:rsid w:val="3D7A32FC"/>
    <w:rsid w:val="3D7DD321"/>
    <w:rsid w:val="3D859222"/>
    <w:rsid w:val="3D8BE62B"/>
    <w:rsid w:val="3D8EFA1D"/>
    <w:rsid w:val="3D90D609"/>
    <w:rsid w:val="3D944CCD"/>
    <w:rsid w:val="3D96F983"/>
    <w:rsid w:val="3D974C8B"/>
    <w:rsid w:val="3D9AD575"/>
    <w:rsid w:val="3D9B6592"/>
    <w:rsid w:val="3DA0D01B"/>
    <w:rsid w:val="3DA18D9D"/>
    <w:rsid w:val="3DA3A8E8"/>
    <w:rsid w:val="3DAF5A0B"/>
    <w:rsid w:val="3DAFB85C"/>
    <w:rsid w:val="3DB07A91"/>
    <w:rsid w:val="3DB4F413"/>
    <w:rsid w:val="3DB5C4C5"/>
    <w:rsid w:val="3DB74685"/>
    <w:rsid w:val="3DC07AB0"/>
    <w:rsid w:val="3DC1C80D"/>
    <w:rsid w:val="3DC999A7"/>
    <w:rsid w:val="3DCEC04B"/>
    <w:rsid w:val="3DDFBA59"/>
    <w:rsid w:val="3DE2CDA1"/>
    <w:rsid w:val="3DE5C9EC"/>
    <w:rsid w:val="3DE7C703"/>
    <w:rsid w:val="3DEED523"/>
    <w:rsid w:val="3E0800F3"/>
    <w:rsid w:val="3E0BAAC2"/>
    <w:rsid w:val="3E173802"/>
    <w:rsid w:val="3E27882E"/>
    <w:rsid w:val="3E280135"/>
    <w:rsid w:val="3E28F801"/>
    <w:rsid w:val="3E2A9380"/>
    <w:rsid w:val="3E2E8020"/>
    <w:rsid w:val="3E347C14"/>
    <w:rsid w:val="3E34FA02"/>
    <w:rsid w:val="3E352F5E"/>
    <w:rsid w:val="3E3C9D83"/>
    <w:rsid w:val="3E40C21F"/>
    <w:rsid w:val="3E48DF8F"/>
    <w:rsid w:val="3E58D476"/>
    <w:rsid w:val="3E5A1A66"/>
    <w:rsid w:val="3E5CD934"/>
    <w:rsid w:val="3E640B32"/>
    <w:rsid w:val="3E642768"/>
    <w:rsid w:val="3E6A9592"/>
    <w:rsid w:val="3E6E254D"/>
    <w:rsid w:val="3E70ACF9"/>
    <w:rsid w:val="3E75F0C8"/>
    <w:rsid w:val="3E801ED9"/>
    <w:rsid w:val="3E8D8AA4"/>
    <w:rsid w:val="3E8F5DD4"/>
    <w:rsid w:val="3E9305A0"/>
    <w:rsid w:val="3E94113D"/>
    <w:rsid w:val="3E9429D7"/>
    <w:rsid w:val="3E9571A9"/>
    <w:rsid w:val="3E96B98D"/>
    <w:rsid w:val="3EA09EB4"/>
    <w:rsid w:val="3EA1582B"/>
    <w:rsid w:val="3EA468A3"/>
    <w:rsid w:val="3EA4D886"/>
    <w:rsid w:val="3EAB2FC6"/>
    <w:rsid w:val="3EB78822"/>
    <w:rsid w:val="3EC276C5"/>
    <w:rsid w:val="3EC5B1B9"/>
    <w:rsid w:val="3EC6C4AD"/>
    <w:rsid w:val="3ECAD400"/>
    <w:rsid w:val="3ED2EBBC"/>
    <w:rsid w:val="3ED36AA8"/>
    <w:rsid w:val="3EDE82B0"/>
    <w:rsid w:val="3EDECB7A"/>
    <w:rsid w:val="3EE2D2BC"/>
    <w:rsid w:val="3EE43640"/>
    <w:rsid w:val="3EE44889"/>
    <w:rsid w:val="3EE46499"/>
    <w:rsid w:val="3EF30E10"/>
    <w:rsid w:val="3EF617E1"/>
    <w:rsid w:val="3EF6B39E"/>
    <w:rsid w:val="3EF8C068"/>
    <w:rsid w:val="3EF9E7B5"/>
    <w:rsid w:val="3EFD371A"/>
    <w:rsid w:val="3F0524A0"/>
    <w:rsid w:val="3F0D8C8B"/>
    <w:rsid w:val="3F0E9BFF"/>
    <w:rsid w:val="3F13380E"/>
    <w:rsid w:val="3F193245"/>
    <w:rsid w:val="3F1BCE41"/>
    <w:rsid w:val="3F1EE1D2"/>
    <w:rsid w:val="3F21B8EF"/>
    <w:rsid w:val="3F2386C3"/>
    <w:rsid w:val="3F320679"/>
    <w:rsid w:val="3F3AE81D"/>
    <w:rsid w:val="3F44DCCC"/>
    <w:rsid w:val="3F4ED899"/>
    <w:rsid w:val="3F55AFC7"/>
    <w:rsid w:val="3F594DC5"/>
    <w:rsid w:val="3F64072C"/>
    <w:rsid w:val="3F66B8B4"/>
    <w:rsid w:val="3F69AB14"/>
    <w:rsid w:val="3F6EA162"/>
    <w:rsid w:val="3F70231D"/>
    <w:rsid w:val="3F712709"/>
    <w:rsid w:val="3F7346DE"/>
    <w:rsid w:val="3F74D1C9"/>
    <w:rsid w:val="3F763520"/>
    <w:rsid w:val="3F7E833F"/>
    <w:rsid w:val="3F80C712"/>
    <w:rsid w:val="3F82130D"/>
    <w:rsid w:val="3F83429C"/>
    <w:rsid w:val="3F8511E6"/>
    <w:rsid w:val="3F855F01"/>
    <w:rsid w:val="3F86EB5D"/>
    <w:rsid w:val="3F8AED5F"/>
    <w:rsid w:val="3F8CF05C"/>
    <w:rsid w:val="3F8E0A46"/>
    <w:rsid w:val="3F8EBC03"/>
    <w:rsid w:val="3F935A1F"/>
    <w:rsid w:val="3F9376C5"/>
    <w:rsid w:val="3F944DAB"/>
    <w:rsid w:val="3F94A073"/>
    <w:rsid w:val="3F9C388D"/>
    <w:rsid w:val="3FA6217E"/>
    <w:rsid w:val="3FB01F8B"/>
    <w:rsid w:val="3FB5B581"/>
    <w:rsid w:val="3FB661DC"/>
    <w:rsid w:val="3FBAC2EB"/>
    <w:rsid w:val="3FBC1847"/>
    <w:rsid w:val="3FCAB556"/>
    <w:rsid w:val="3FD20CCB"/>
    <w:rsid w:val="3FDC671B"/>
    <w:rsid w:val="3FDE2343"/>
    <w:rsid w:val="3FDE8942"/>
    <w:rsid w:val="3FDF2E33"/>
    <w:rsid w:val="3FE55CDB"/>
    <w:rsid w:val="3FE6C1A0"/>
    <w:rsid w:val="3FEDAA65"/>
    <w:rsid w:val="3FEDB05D"/>
    <w:rsid w:val="3FEDEC9E"/>
    <w:rsid w:val="3FF0390B"/>
    <w:rsid w:val="3FF1EF40"/>
    <w:rsid w:val="3FF5DC29"/>
    <w:rsid w:val="3FFA9AE1"/>
    <w:rsid w:val="40000F7A"/>
    <w:rsid w:val="4004658E"/>
    <w:rsid w:val="40055D69"/>
    <w:rsid w:val="400971B5"/>
    <w:rsid w:val="400A5D33"/>
    <w:rsid w:val="40102AAE"/>
    <w:rsid w:val="401030B0"/>
    <w:rsid w:val="40103AC6"/>
    <w:rsid w:val="40112C92"/>
    <w:rsid w:val="401271DD"/>
    <w:rsid w:val="4012C22E"/>
    <w:rsid w:val="401CEA01"/>
    <w:rsid w:val="401F55AB"/>
    <w:rsid w:val="402439B0"/>
    <w:rsid w:val="402FFA38"/>
    <w:rsid w:val="40378D29"/>
    <w:rsid w:val="403982DC"/>
    <w:rsid w:val="403D31E6"/>
    <w:rsid w:val="40449043"/>
    <w:rsid w:val="4044E07E"/>
    <w:rsid w:val="404CD709"/>
    <w:rsid w:val="404EDA19"/>
    <w:rsid w:val="404FDDF9"/>
    <w:rsid w:val="405054E2"/>
    <w:rsid w:val="40552AA5"/>
    <w:rsid w:val="40564474"/>
    <w:rsid w:val="4057E408"/>
    <w:rsid w:val="40585FD9"/>
    <w:rsid w:val="40617BE2"/>
    <w:rsid w:val="406510DB"/>
    <w:rsid w:val="40789A54"/>
    <w:rsid w:val="407BEE48"/>
    <w:rsid w:val="408488A0"/>
    <w:rsid w:val="4084CE78"/>
    <w:rsid w:val="4085D922"/>
    <w:rsid w:val="408E7D8D"/>
    <w:rsid w:val="4095B816"/>
    <w:rsid w:val="409A32B8"/>
    <w:rsid w:val="40A13C98"/>
    <w:rsid w:val="40A971CD"/>
    <w:rsid w:val="40AA9BAB"/>
    <w:rsid w:val="40ABD560"/>
    <w:rsid w:val="40ABFD32"/>
    <w:rsid w:val="40B0C2B3"/>
    <w:rsid w:val="40B2AA58"/>
    <w:rsid w:val="40B3F864"/>
    <w:rsid w:val="40BB2FF6"/>
    <w:rsid w:val="40BD2D88"/>
    <w:rsid w:val="40BF9E34"/>
    <w:rsid w:val="40C923FD"/>
    <w:rsid w:val="40CE307D"/>
    <w:rsid w:val="40D25F14"/>
    <w:rsid w:val="40EB7F27"/>
    <w:rsid w:val="40EDDCF9"/>
    <w:rsid w:val="40EF9A05"/>
    <w:rsid w:val="40FA28BA"/>
    <w:rsid w:val="40FD4A73"/>
    <w:rsid w:val="40FE78AC"/>
    <w:rsid w:val="4105E8DC"/>
    <w:rsid w:val="410B0346"/>
    <w:rsid w:val="410F2F6F"/>
    <w:rsid w:val="410F8A21"/>
    <w:rsid w:val="4117DD01"/>
    <w:rsid w:val="411D8754"/>
    <w:rsid w:val="411E0C01"/>
    <w:rsid w:val="411EACCB"/>
    <w:rsid w:val="41205E35"/>
    <w:rsid w:val="4125E9E5"/>
    <w:rsid w:val="4126A050"/>
    <w:rsid w:val="4126A567"/>
    <w:rsid w:val="412A8C64"/>
    <w:rsid w:val="412B8EDD"/>
    <w:rsid w:val="412E3A76"/>
    <w:rsid w:val="41313C1F"/>
    <w:rsid w:val="4131942F"/>
    <w:rsid w:val="4131EE4A"/>
    <w:rsid w:val="413692CC"/>
    <w:rsid w:val="4136F511"/>
    <w:rsid w:val="413FA0C8"/>
    <w:rsid w:val="414945D7"/>
    <w:rsid w:val="415C859A"/>
    <w:rsid w:val="4166D6F9"/>
    <w:rsid w:val="416D8413"/>
    <w:rsid w:val="41725D3B"/>
    <w:rsid w:val="4184B338"/>
    <w:rsid w:val="41868706"/>
    <w:rsid w:val="4186920D"/>
    <w:rsid w:val="418EC95E"/>
    <w:rsid w:val="41922100"/>
    <w:rsid w:val="4199C661"/>
    <w:rsid w:val="419C1BE2"/>
    <w:rsid w:val="419DB66D"/>
    <w:rsid w:val="419E4DE5"/>
    <w:rsid w:val="41A9658E"/>
    <w:rsid w:val="41ABBB4B"/>
    <w:rsid w:val="41AE423E"/>
    <w:rsid w:val="41AF85AB"/>
    <w:rsid w:val="41B02140"/>
    <w:rsid w:val="41B09B8D"/>
    <w:rsid w:val="41B87496"/>
    <w:rsid w:val="41BFA9FA"/>
    <w:rsid w:val="41C13DF0"/>
    <w:rsid w:val="41C25593"/>
    <w:rsid w:val="41C7135A"/>
    <w:rsid w:val="41D2858D"/>
    <w:rsid w:val="41D45C4D"/>
    <w:rsid w:val="41D52900"/>
    <w:rsid w:val="41D6AC50"/>
    <w:rsid w:val="41D6FA4D"/>
    <w:rsid w:val="41DB31CA"/>
    <w:rsid w:val="41DF2B6F"/>
    <w:rsid w:val="41E3F1E7"/>
    <w:rsid w:val="41E60987"/>
    <w:rsid w:val="41E8F442"/>
    <w:rsid w:val="41EA847C"/>
    <w:rsid w:val="41F620AA"/>
    <w:rsid w:val="41F7903E"/>
    <w:rsid w:val="41F98474"/>
    <w:rsid w:val="42017F36"/>
    <w:rsid w:val="420394FA"/>
    <w:rsid w:val="4204CF06"/>
    <w:rsid w:val="4208EB6B"/>
    <w:rsid w:val="420A8C7E"/>
    <w:rsid w:val="4210B558"/>
    <w:rsid w:val="4210EE8E"/>
    <w:rsid w:val="42126D37"/>
    <w:rsid w:val="421F75AE"/>
    <w:rsid w:val="4221811A"/>
    <w:rsid w:val="4230612A"/>
    <w:rsid w:val="423D2792"/>
    <w:rsid w:val="4240605E"/>
    <w:rsid w:val="42430AA9"/>
    <w:rsid w:val="4247F19B"/>
    <w:rsid w:val="42494D7F"/>
    <w:rsid w:val="4250DCBB"/>
    <w:rsid w:val="42532204"/>
    <w:rsid w:val="42589FD5"/>
    <w:rsid w:val="425B1AE7"/>
    <w:rsid w:val="427288DF"/>
    <w:rsid w:val="4287FE4E"/>
    <w:rsid w:val="4295513C"/>
    <w:rsid w:val="429C53A0"/>
    <w:rsid w:val="429EC165"/>
    <w:rsid w:val="42A769A9"/>
    <w:rsid w:val="42A81E60"/>
    <w:rsid w:val="42AD636A"/>
    <w:rsid w:val="42AF7CDD"/>
    <w:rsid w:val="42B74CFA"/>
    <w:rsid w:val="42C5CAF8"/>
    <w:rsid w:val="42CBF9F0"/>
    <w:rsid w:val="42CD0FF3"/>
    <w:rsid w:val="42D22689"/>
    <w:rsid w:val="42D93FD3"/>
    <w:rsid w:val="42DA5107"/>
    <w:rsid w:val="42E274F8"/>
    <w:rsid w:val="42E3D2B2"/>
    <w:rsid w:val="42E45D8A"/>
    <w:rsid w:val="42E4C171"/>
    <w:rsid w:val="42F4E373"/>
    <w:rsid w:val="42F7E559"/>
    <w:rsid w:val="42F85165"/>
    <w:rsid w:val="42FC9FF5"/>
    <w:rsid w:val="42FD2C34"/>
    <w:rsid w:val="42FF34F6"/>
    <w:rsid w:val="430160C3"/>
    <w:rsid w:val="430C28C2"/>
    <w:rsid w:val="430E710D"/>
    <w:rsid w:val="4312E11D"/>
    <w:rsid w:val="431910EF"/>
    <w:rsid w:val="431AC5CC"/>
    <w:rsid w:val="43249E3A"/>
    <w:rsid w:val="4328209B"/>
    <w:rsid w:val="4328A42C"/>
    <w:rsid w:val="432A5EA5"/>
    <w:rsid w:val="432AEEF3"/>
    <w:rsid w:val="432DBDFC"/>
    <w:rsid w:val="432EE59B"/>
    <w:rsid w:val="4335E8BE"/>
    <w:rsid w:val="4344B32A"/>
    <w:rsid w:val="4347EFDB"/>
    <w:rsid w:val="4348CD54"/>
    <w:rsid w:val="434C1B3B"/>
    <w:rsid w:val="434E6C51"/>
    <w:rsid w:val="43589C02"/>
    <w:rsid w:val="435D1894"/>
    <w:rsid w:val="435F119C"/>
    <w:rsid w:val="43647E69"/>
    <w:rsid w:val="436D6647"/>
    <w:rsid w:val="4373813B"/>
    <w:rsid w:val="437BD5F6"/>
    <w:rsid w:val="437C8387"/>
    <w:rsid w:val="437F483D"/>
    <w:rsid w:val="43873715"/>
    <w:rsid w:val="438CE41B"/>
    <w:rsid w:val="438D1920"/>
    <w:rsid w:val="438F84CA"/>
    <w:rsid w:val="4396A588"/>
    <w:rsid w:val="4396F333"/>
    <w:rsid w:val="439736EC"/>
    <w:rsid w:val="43993C29"/>
    <w:rsid w:val="43A2CD87"/>
    <w:rsid w:val="43A4A13B"/>
    <w:rsid w:val="43B14E1E"/>
    <w:rsid w:val="43B449CD"/>
    <w:rsid w:val="43B4733F"/>
    <w:rsid w:val="43B727F1"/>
    <w:rsid w:val="43BEB36C"/>
    <w:rsid w:val="43BF7AE3"/>
    <w:rsid w:val="43C6C1F8"/>
    <w:rsid w:val="43C8C3D8"/>
    <w:rsid w:val="43D2FD34"/>
    <w:rsid w:val="43D38A39"/>
    <w:rsid w:val="43D60D94"/>
    <w:rsid w:val="43DDD9BC"/>
    <w:rsid w:val="43DE7D69"/>
    <w:rsid w:val="43E0182F"/>
    <w:rsid w:val="43E58312"/>
    <w:rsid w:val="43EA2C7E"/>
    <w:rsid w:val="43EA38BF"/>
    <w:rsid w:val="43EC176A"/>
    <w:rsid w:val="43EE7A4F"/>
    <w:rsid w:val="43EF3F64"/>
    <w:rsid w:val="43F87AC2"/>
    <w:rsid w:val="43F8C848"/>
    <w:rsid w:val="43FB1B90"/>
    <w:rsid w:val="43FE254D"/>
    <w:rsid w:val="440B07A7"/>
    <w:rsid w:val="440E5940"/>
    <w:rsid w:val="440F70B6"/>
    <w:rsid w:val="44101EFA"/>
    <w:rsid w:val="4412513D"/>
    <w:rsid w:val="441407AD"/>
    <w:rsid w:val="44144F9B"/>
    <w:rsid w:val="44155014"/>
    <w:rsid w:val="441978B0"/>
    <w:rsid w:val="441AA6AE"/>
    <w:rsid w:val="44261E4B"/>
    <w:rsid w:val="442C8806"/>
    <w:rsid w:val="442F0843"/>
    <w:rsid w:val="44302E21"/>
    <w:rsid w:val="44343F48"/>
    <w:rsid w:val="44371A3B"/>
    <w:rsid w:val="44382401"/>
    <w:rsid w:val="4439CF86"/>
    <w:rsid w:val="443DF66D"/>
    <w:rsid w:val="443EDCAE"/>
    <w:rsid w:val="443F63F6"/>
    <w:rsid w:val="444628B1"/>
    <w:rsid w:val="44464383"/>
    <w:rsid w:val="44473906"/>
    <w:rsid w:val="44496405"/>
    <w:rsid w:val="4450BA9A"/>
    <w:rsid w:val="44517087"/>
    <w:rsid w:val="4459B0F0"/>
    <w:rsid w:val="445AD205"/>
    <w:rsid w:val="445C924A"/>
    <w:rsid w:val="4462831B"/>
    <w:rsid w:val="446485B5"/>
    <w:rsid w:val="44649D25"/>
    <w:rsid w:val="44681196"/>
    <w:rsid w:val="447379AC"/>
    <w:rsid w:val="4473CCE3"/>
    <w:rsid w:val="44743EF9"/>
    <w:rsid w:val="4476C27D"/>
    <w:rsid w:val="447C02E0"/>
    <w:rsid w:val="448100AF"/>
    <w:rsid w:val="4481E175"/>
    <w:rsid w:val="4489C325"/>
    <w:rsid w:val="449332AA"/>
    <w:rsid w:val="44A28FDC"/>
    <w:rsid w:val="44A54A4F"/>
    <w:rsid w:val="44A9DC31"/>
    <w:rsid w:val="44AA550F"/>
    <w:rsid w:val="44AACDBA"/>
    <w:rsid w:val="44AEB17E"/>
    <w:rsid w:val="44B5F529"/>
    <w:rsid w:val="44B8400E"/>
    <w:rsid w:val="44BA116D"/>
    <w:rsid w:val="44BE9C01"/>
    <w:rsid w:val="44C3CB65"/>
    <w:rsid w:val="44C43ACA"/>
    <w:rsid w:val="44CD68A6"/>
    <w:rsid w:val="44E150D7"/>
    <w:rsid w:val="44E460A8"/>
    <w:rsid w:val="44F8B8E3"/>
    <w:rsid w:val="44FD27CD"/>
    <w:rsid w:val="44FFD306"/>
    <w:rsid w:val="44FFDB30"/>
    <w:rsid w:val="4507EDFB"/>
    <w:rsid w:val="4508A825"/>
    <w:rsid w:val="450C8153"/>
    <w:rsid w:val="450CF3FF"/>
    <w:rsid w:val="4511390E"/>
    <w:rsid w:val="452E52F3"/>
    <w:rsid w:val="453E9DE8"/>
    <w:rsid w:val="45406F79"/>
    <w:rsid w:val="45408C2D"/>
    <w:rsid w:val="4549602A"/>
    <w:rsid w:val="4549DEA7"/>
    <w:rsid w:val="454BC877"/>
    <w:rsid w:val="454BDC52"/>
    <w:rsid w:val="454E5B53"/>
    <w:rsid w:val="454FCBE6"/>
    <w:rsid w:val="45501ACB"/>
    <w:rsid w:val="45552F36"/>
    <w:rsid w:val="45566E00"/>
    <w:rsid w:val="455F5E3E"/>
    <w:rsid w:val="4560B0D3"/>
    <w:rsid w:val="456A0EB8"/>
    <w:rsid w:val="45769834"/>
    <w:rsid w:val="457D050E"/>
    <w:rsid w:val="4581FDEC"/>
    <w:rsid w:val="45827FEC"/>
    <w:rsid w:val="4587E7CB"/>
    <w:rsid w:val="45944327"/>
    <w:rsid w:val="45994C46"/>
    <w:rsid w:val="45A2ECE2"/>
    <w:rsid w:val="45A81EE4"/>
    <w:rsid w:val="45AB4117"/>
    <w:rsid w:val="45AC01A0"/>
    <w:rsid w:val="45B2172D"/>
    <w:rsid w:val="45B2E70C"/>
    <w:rsid w:val="45B3B5C1"/>
    <w:rsid w:val="45B8A93E"/>
    <w:rsid w:val="45C11F63"/>
    <w:rsid w:val="45C158D6"/>
    <w:rsid w:val="45C282FE"/>
    <w:rsid w:val="45C3BBA0"/>
    <w:rsid w:val="45F5C970"/>
    <w:rsid w:val="45F6A266"/>
    <w:rsid w:val="45FAA5B1"/>
    <w:rsid w:val="45FF991D"/>
    <w:rsid w:val="460A03EF"/>
    <w:rsid w:val="460AA907"/>
    <w:rsid w:val="460D7688"/>
    <w:rsid w:val="4613D7A5"/>
    <w:rsid w:val="461DB1D6"/>
    <w:rsid w:val="461FA802"/>
    <w:rsid w:val="46253F70"/>
    <w:rsid w:val="46266DAC"/>
    <w:rsid w:val="46276EBC"/>
    <w:rsid w:val="46290D90"/>
    <w:rsid w:val="462AECAB"/>
    <w:rsid w:val="462C6964"/>
    <w:rsid w:val="462FD756"/>
    <w:rsid w:val="46352362"/>
    <w:rsid w:val="46386EB9"/>
    <w:rsid w:val="4642E425"/>
    <w:rsid w:val="464591C1"/>
    <w:rsid w:val="464A81DF"/>
    <w:rsid w:val="464F4C7C"/>
    <w:rsid w:val="46556DB5"/>
    <w:rsid w:val="4675025E"/>
    <w:rsid w:val="4678122D"/>
    <w:rsid w:val="467DD2FF"/>
    <w:rsid w:val="4680B68A"/>
    <w:rsid w:val="468120E8"/>
    <w:rsid w:val="46860D13"/>
    <w:rsid w:val="468FA967"/>
    <w:rsid w:val="469239C7"/>
    <w:rsid w:val="4697F3B0"/>
    <w:rsid w:val="469C6B49"/>
    <w:rsid w:val="46AD51ED"/>
    <w:rsid w:val="46AF22E9"/>
    <w:rsid w:val="46B4EF8F"/>
    <w:rsid w:val="46BAABCA"/>
    <w:rsid w:val="46BB1005"/>
    <w:rsid w:val="46C52F6C"/>
    <w:rsid w:val="46D61FC8"/>
    <w:rsid w:val="46DAA69C"/>
    <w:rsid w:val="46E10692"/>
    <w:rsid w:val="46E6DAD7"/>
    <w:rsid w:val="46E92F95"/>
    <w:rsid w:val="46F448F5"/>
    <w:rsid w:val="46F65E96"/>
    <w:rsid w:val="46F8405F"/>
    <w:rsid w:val="46F9FF74"/>
    <w:rsid w:val="46FF5BCF"/>
    <w:rsid w:val="47008DD3"/>
    <w:rsid w:val="470A715F"/>
    <w:rsid w:val="471139A9"/>
    <w:rsid w:val="4714F3CB"/>
    <w:rsid w:val="4718D56F"/>
    <w:rsid w:val="4720E33D"/>
    <w:rsid w:val="4721CD40"/>
    <w:rsid w:val="472DE8AB"/>
    <w:rsid w:val="472E8C0A"/>
    <w:rsid w:val="47302D90"/>
    <w:rsid w:val="473052E2"/>
    <w:rsid w:val="47369E98"/>
    <w:rsid w:val="473A0221"/>
    <w:rsid w:val="473C3669"/>
    <w:rsid w:val="4743D877"/>
    <w:rsid w:val="47470D82"/>
    <w:rsid w:val="474CEDF4"/>
    <w:rsid w:val="474F3AFF"/>
    <w:rsid w:val="4751917F"/>
    <w:rsid w:val="47610357"/>
    <w:rsid w:val="476B2C7F"/>
    <w:rsid w:val="476F0664"/>
    <w:rsid w:val="4770FA02"/>
    <w:rsid w:val="47731703"/>
    <w:rsid w:val="47745BE1"/>
    <w:rsid w:val="47827576"/>
    <w:rsid w:val="478721B8"/>
    <w:rsid w:val="478A2D69"/>
    <w:rsid w:val="478EE7A5"/>
    <w:rsid w:val="4790685A"/>
    <w:rsid w:val="479A91A0"/>
    <w:rsid w:val="479CD0E5"/>
    <w:rsid w:val="479FFB76"/>
    <w:rsid w:val="47A6792B"/>
    <w:rsid w:val="47AD1F6D"/>
    <w:rsid w:val="47AEB784"/>
    <w:rsid w:val="47B28513"/>
    <w:rsid w:val="47B54B7D"/>
    <w:rsid w:val="47B65071"/>
    <w:rsid w:val="47BB27CE"/>
    <w:rsid w:val="47C96C22"/>
    <w:rsid w:val="47CED28E"/>
    <w:rsid w:val="47D4F4E2"/>
    <w:rsid w:val="47E00C84"/>
    <w:rsid w:val="47F188AD"/>
    <w:rsid w:val="4801158D"/>
    <w:rsid w:val="4809B064"/>
    <w:rsid w:val="480AED78"/>
    <w:rsid w:val="480AEF4D"/>
    <w:rsid w:val="480D1AC2"/>
    <w:rsid w:val="4810312B"/>
    <w:rsid w:val="48103FCB"/>
    <w:rsid w:val="481260AF"/>
    <w:rsid w:val="4812F069"/>
    <w:rsid w:val="481651FA"/>
    <w:rsid w:val="481FF245"/>
    <w:rsid w:val="4826ED8C"/>
    <w:rsid w:val="482AFC4A"/>
    <w:rsid w:val="482E5FD9"/>
    <w:rsid w:val="48308D16"/>
    <w:rsid w:val="48338ED1"/>
    <w:rsid w:val="48365984"/>
    <w:rsid w:val="483847AA"/>
    <w:rsid w:val="4839D8A4"/>
    <w:rsid w:val="4840C4F2"/>
    <w:rsid w:val="484C0443"/>
    <w:rsid w:val="484D7CF9"/>
    <w:rsid w:val="485A6535"/>
    <w:rsid w:val="48600676"/>
    <w:rsid w:val="48653497"/>
    <w:rsid w:val="486AA80F"/>
    <w:rsid w:val="486FB586"/>
    <w:rsid w:val="487676FD"/>
    <w:rsid w:val="487EAE88"/>
    <w:rsid w:val="48843A12"/>
    <w:rsid w:val="48857FE7"/>
    <w:rsid w:val="4887E462"/>
    <w:rsid w:val="488BF297"/>
    <w:rsid w:val="488FD34B"/>
    <w:rsid w:val="489107AA"/>
    <w:rsid w:val="4894CE04"/>
    <w:rsid w:val="489C0DEA"/>
    <w:rsid w:val="489CF800"/>
    <w:rsid w:val="489DA274"/>
    <w:rsid w:val="48A0C409"/>
    <w:rsid w:val="48A225DE"/>
    <w:rsid w:val="48A26FB4"/>
    <w:rsid w:val="48A45457"/>
    <w:rsid w:val="48A5A811"/>
    <w:rsid w:val="48A5DF12"/>
    <w:rsid w:val="48A8E5AE"/>
    <w:rsid w:val="48AE5E32"/>
    <w:rsid w:val="48B4A5D0"/>
    <w:rsid w:val="48B4C0F3"/>
    <w:rsid w:val="48B7D08F"/>
    <w:rsid w:val="48C5A91C"/>
    <w:rsid w:val="48CC2343"/>
    <w:rsid w:val="48CF4030"/>
    <w:rsid w:val="48D0FFE7"/>
    <w:rsid w:val="48D3445D"/>
    <w:rsid w:val="48E02ED0"/>
    <w:rsid w:val="48E27440"/>
    <w:rsid w:val="49011EBA"/>
    <w:rsid w:val="4903978B"/>
    <w:rsid w:val="490524B6"/>
    <w:rsid w:val="49077FE6"/>
    <w:rsid w:val="490D4B7B"/>
    <w:rsid w:val="491387BA"/>
    <w:rsid w:val="49151A8E"/>
    <w:rsid w:val="49169661"/>
    <w:rsid w:val="491811E2"/>
    <w:rsid w:val="491EB957"/>
    <w:rsid w:val="4920C067"/>
    <w:rsid w:val="4921783B"/>
    <w:rsid w:val="49221B90"/>
    <w:rsid w:val="4923819C"/>
    <w:rsid w:val="492DD6DB"/>
    <w:rsid w:val="492E4328"/>
    <w:rsid w:val="49323FE0"/>
    <w:rsid w:val="493AAED0"/>
    <w:rsid w:val="493B1A53"/>
    <w:rsid w:val="493B82B9"/>
    <w:rsid w:val="494A6474"/>
    <w:rsid w:val="494B366C"/>
    <w:rsid w:val="494D1FA5"/>
    <w:rsid w:val="494F825A"/>
    <w:rsid w:val="495084C9"/>
    <w:rsid w:val="495F93AE"/>
    <w:rsid w:val="496424F7"/>
    <w:rsid w:val="496A1CA0"/>
    <w:rsid w:val="496C127D"/>
    <w:rsid w:val="496E902B"/>
    <w:rsid w:val="4971979C"/>
    <w:rsid w:val="4975524F"/>
    <w:rsid w:val="497976EA"/>
    <w:rsid w:val="497E2355"/>
    <w:rsid w:val="497EF682"/>
    <w:rsid w:val="49839612"/>
    <w:rsid w:val="498484DB"/>
    <w:rsid w:val="49856CB0"/>
    <w:rsid w:val="498B4A4D"/>
    <w:rsid w:val="498BAF29"/>
    <w:rsid w:val="4990136D"/>
    <w:rsid w:val="49921390"/>
    <w:rsid w:val="499359C5"/>
    <w:rsid w:val="499A5C91"/>
    <w:rsid w:val="499F39E8"/>
    <w:rsid w:val="499FC9D9"/>
    <w:rsid w:val="49A15989"/>
    <w:rsid w:val="49A88515"/>
    <w:rsid w:val="49ADA932"/>
    <w:rsid w:val="49B2036D"/>
    <w:rsid w:val="49B8574C"/>
    <w:rsid w:val="49BFFC5E"/>
    <w:rsid w:val="49DA0010"/>
    <w:rsid w:val="49DB63D5"/>
    <w:rsid w:val="49DC2B80"/>
    <w:rsid w:val="49DF7857"/>
    <w:rsid w:val="49DFE5AA"/>
    <w:rsid w:val="49E08925"/>
    <w:rsid w:val="49EC9051"/>
    <w:rsid w:val="49F725C7"/>
    <w:rsid w:val="49F91F01"/>
    <w:rsid w:val="49FB11A5"/>
    <w:rsid w:val="49FE0E75"/>
    <w:rsid w:val="4A09B017"/>
    <w:rsid w:val="4A161D4F"/>
    <w:rsid w:val="4A1B8214"/>
    <w:rsid w:val="4A1BB4B8"/>
    <w:rsid w:val="4A1FCE0B"/>
    <w:rsid w:val="4A226CEA"/>
    <w:rsid w:val="4A22D08E"/>
    <w:rsid w:val="4A26E8E7"/>
    <w:rsid w:val="4A29728E"/>
    <w:rsid w:val="4A306172"/>
    <w:rsid w:val="4A33A22F"/>
    <w:rsid w:val="4A34B5C1"/>
    <w:rsid w:val="4A3BF7D7"/>
    <w:rsid w:val="4A3BFD02"/>
    <w:rsid w:val="4A3DE139"/>
    <w:rsid w:val="4A40143F"/>
    <w:rsid w:val="4A415222"/>
    <w:rsid w:val="4A461A04"/>
    <w:rsid w:val="4A4C64A7"/>
    <w:rsid w:val="4A4EFDB3"/>
    <w:rsid w:val="4A510715"/>
    <w:rsid w:val="4A51471B"/>
    <w:rsid w:val="4A52E23D"/>
    <w:rsid w:val="4A56EB03"/>
    <w:rsid w:val="4A5E3FCB"/>
    <w:rsid w:val="4A6238EC"/>
    <w:rsid w:val="4A65B844"/>
    <w:rsid w:val="4A662CCC"/>
    <w:rsid w:val="4A699F68"/>
    <w:rsid w:val="4A6F920A"/>
    <w:rsid w:val="4A74B4B6"/>
    <w:rsid w:val="4A76F3F7"/>
    <w:rsid w:val="4A811274"/>
    <w:rsid w:val="4A887290"/>
    <w:rsid w:val="4A8C778E"/>
    <w:rsid w:val="4A8DA37E"/>
    <w:rsid w:val="4A9001B9"/>
    <w:rsid w:val="4A95278E"/>
    <w:rsid w:val="4A99D2A0"/>
    <w:rsid w:val="4A9ABB46"/>
    <w:rsid w:val="4A9C1B91"/>
    <w:rsid w:val="4AA199AD"/>
    <w:rsid w:val="4AA3A60D"/>
    <w:rsid w:val="4AA49D1E"/>
    <w:rsid w:val="4AA5161D"/>
    <w:rsid w:val="4AA84176"/>
    <w:rsid w:val="4AACAF37"/>
    <w:rsid w:val="4AAD7EA1"/>
    <w:rsid w:val="4AB2F438"/>
    <w:rsid w:val="4AB37718"/>
    <w:rsid w:val="4AB6E9E5"/>
    <w:rsid w:val="4AC134F4"/>
    <w:rsid w:val="4AC24252"/>
    <w:rsid w:val="4AC4624B"/>
    <w:rsid w:val="4ACB651E"/>
    <w:rsid w:val="4AD0FF7C"/>
    <w:rsid w:val="4AD1C76A"/>
    <w:rsid w:val="4AD1D285"/>
    <w:rsid w:val="4AD5332E"/>
    <w:rsid w:val="4AD80069"/>
    <w:rsid w:val="4ADF646D"/>
    <w:rsid w:val="4ADF7C7F"/>
    <w:rsid w:val="4AECCBE5"/>
    <w:rsid w:val="4AEDF133"/>
    <w:rsid w:val="4AF2B783"/>
    <w:rsid w:val="4AF4A44F"/>
    <w:rsid w:val="4B057F44"/>
    <w:rsid w:val="4B07E2DE"/>
    <w:rsid w:val="4B0D67FD"/>
    <w:rsid w:val="4B13267E"/>
    <w:rsid w:val="4B148928"/>
    <w:rsid w:val="4B160F62"/>
    <w:rsid w:val="4B17862B"/>
    <w:rsid w:val="4B1C3F71"/>
    <w:rsid w:val="4B2237B4"/>
    <w:rsid w:val="4B2DFFF3"/>
    <w:rsid w:val="4B2EE198"/>
    <w:rsid w:val="4B2FFD08"/>
    <w:rsid w:val="4B36B4A5"/>
    <w:rsid w:val="4B371DF2"/>
    <w:rsid w:val="4B378D65"/>
    <w:rsid w:val="4B38B406"/>
    <w:rsid w:val="4B38FDD2"/>
    <w:rsid w:val="4B428E3A"/>
    <w:rsid w:val="4B431515"/>
    <w:rsid w:val="4B44CBA0"/>
    <w:rsid w:val="4B4C0FB0"/>
    <w:rsid w:val="4B58348C"/>
    <w:rsid w:val="4B62696D"/>
    <w:rsid w:val="4B653EE2"/>
    <w:rsid w:val="4B749C1A"/>
    <w:rsid w:val="4B787B6C"/>
    <w:rsid w:val="4B7914CA"/>
    <w:rsid w:val="4B822150"/>
    <w:rsid w:val="4B8F7C79"/>
    <w:rsid w:val="4BA2630C"/>
    <w:rsid w:val="4BA3C8B1"/>
    <w:rsid w:val="4BAA37B7"/>
    <w:rsid w:val="4BAA86BE"/>
    <w:rsid w:val="4BAD0A61"/>
    <w:rsid w:val="4BB16EC4"/>
    <w:rsid w:val="4BB17E71"/>
    <w:rsid w:val="4BB3B669"/>
    <w:rsid w:val="4BB54D88"/>
    <w:rsid w:val="4BB6B147"/>
    <w:rsid w:val="4BC17B0F"/>
    <w:rsid w:val="4BC2B948"/>
    <w:rsid w:val="4BC81FAC"/>
    <w:rsid w:val="4BCFCB11"/>
    <w:rsid w:val="4BD45B31"/>
    <w:rsid w:val="4BD9B19A"/>
    <w:rsid w:val="4BDA9F5B"/>
    <w:rsid w:val="4BDBF2A2"/>
    <w:rsid w:val="4BDDE0FE"/>
    <w:rsid w:val="4BE3D43D"/>
    <w:rsid w:val="4BE83508"/>
    <w:rsid w:val="4BEB4E8D"/>
    <w:rsid w:val="4BEFA3B8"/>
    <w:rsid w:val="4C0008BB"/>
    <w:rsid w:val="4C00651D"/>
    <w:rsid w:val="4C007D66"/>
    <w:rsid w:val="4C02D2B6"/>
    <w:rsid w:val="4C0356B7"/>
    <w:rsid w:val="4C03C405"/>
    <w:rsid w:val="4C07CACE"/>
    <w:rsid w:val="4C0E15B0"/>
    <w:rsid w:val="4C0EB821"/>
    <w:rsid w:val="4C115C0F"/>
    <w:rsid w:val="4C180406"/>
    <w:rsid w:val="4C20E749"/>
    <w:rsid w:val="4C23136A"/>
    <w:rsid w:val="4C234F65"/>
    <w:rsid w:val="4C238DB0"/>
    <w:rsid w:val="4C25B4C6"/>
    <w:rsid w:val="4C29579B"/>
    <w:rsid w:val="4C29E67A"/>
    <w:rsid w:val="4C303526"/>
    <w:rsid w:val="4C331E99"/>
    <w:rsid w:val="4C33882E"/>
    <w:rsid w:val="4C33B5FA"/>
    <w:rsid w:val="4C3458F2"/>
    <w:rsid w:val="4C366044"/>
    <w:rsid w:val="4C427BBC"/>
    <w:rsid w:val="4C48B515"/>
    <w:rsid w:val="4C4B1D5E"/>
    <w:rsid w:val="4C4CEB6D"/>
    <w:rsid w:val="4C4F0696"/>
    <w:rsid w:val="4C50154C"/>
    <w:rsid w:val="4C61E8A4"/>
    <w:rsid w:val="4C6AD9D8"/>
    <w:rsid w:val="4C6CF1C5"/>
    <w:rsid w:val="4C72E4A6"/>
    <w:rsid w:val="4C73FDF7"/>
    <w:rsid w:val="4C79CAAD"/>
    <w:rsid w:val="4C79EA4E"/>
    <w:rsid w:val="4C7DA4E3"/>
    <w:rsid w:val="4C8664AB"/>
    <w:rsid w:val="4C872849"/>
    <w:rsid w:val="4C8F39F1"/>
    <w:rsid w:val="4C92C7A2"/>
    <w:rsid w:val="4C93171E"/>
    <w:rsid w:val="4C9A1FBA"/>
    <w:rsid w:val="4CA2B864"/>
    <w:rsid w:val="4CAA0D26"/>
    <w:rsid w:val="4CB6F531"/>
    <w:rsid w:val="4CB7704D"/>
    <w:rsid w:val="4CC027A0"/>
    <w:rsid w:val="4CC62A66"/>
    <w:rsid w:val="4CCE4914"/>
    <w:rsid w:val="4CCFD24D"/>
    <w:rsid w:val="4CD0D23E"/>
    <w:rsid w:val="4CDD5695"/>
    <w:rsid w:val="4CDE5E9B"/>
    <w:rsid w:val="4CDE81B2"/>
    <w:rsid w:val="4CDF6E1A"/>
    <w:rsid w:val="4CE15B06"/>
    <w:rsid w:val="4CE4FA2F"/>
    <w:rsid w:val="4CE7174D"/>
    <w:rsid w:val="4CE9B07D"/>
    <w:rsid w:val="4CECD2B6"/>
    <w:rsid w:val="4CEF1781"/>
    <w:rsid w:val="4CEF8B76"/>
    <w:rsid w:val="4CF04649"/>
    <w:rsid w:val="4CF79D20"/>
    <w:rsid w:val="4CF7C3BF"/>
    <w:rsid w:val="4CF84B1F"/>
    <w:rsid w:val="4CFB3CE7"/>
    <w:rsid w:val="4D004120"/>
    <w:rsid w:val="4D01C9C0"/>
    <w:rsid w:val="4D0D75DB"/>
    <w:rsid w:val="4D0DE168"/>
    <w:rsid w:val="4D0E68EB"/>
    <w:rsid w:val="4D120D46"/>
    <w:rsid w:val="4D124A85"/>
    <w:rsid w:val="4D1291D2"/>
    <w:rsid w:val="4D140110"/>
    <w:rsid w:val="4D15B000"/>
    <w:rsid w:val="4D190977"/>
    <w:rsid w:val="4D1F2AD9"/>
    <w:rsid w:val="4D1FC8A4"/>
    <w:rsid w:val="4D21679F"/>
    <w:rsid w:val="4D227C07"/>
    <w:rsid w:val="4D258FC3"/>
    <w:rsid w:val="4D3431A6"/>
    <w:rsid w:val="4D3440A3"/>
    <w:rsid w:val="4D3B9414"/>
    <w:rsid w:val="4D3BFACC"/>
    <w:rsid w:val="4D3F167C"/>
    <w:rsid w:val="4D415670"/>
    <w:rsid w:val="4D45A3B3"/>
    <w:rsid w:val="4D470519"/>
    <w:rsid w:val="4D54046F"/>
    <w:rsid w:val="4D5E7B2C"/>
    <w:rsid w:val="4D5E89A9"/>
    <w:rsid w:val="4D5F7178"/>
    <w:rsid w:val="4D63D2F7"/>
    <w:rsid w:val="4D647783"/>
    <w:rsid w:val="4D65BA0E"/>
    <w:rsid w:val="4D6B184B"/>
    <w:rsid w:val="4D754503"/>
    <w:rsid w:val="4D77C57A"/>
    <w:rsid w:val="4D7B044A"/>
    <w:rsid w:val="4D87B464"/>
    <w:rsid w:val="4D893831"/>
    <w:rsid w:val="4D8DA621"/>
    <w:rsid w:val="4D98750F"/>
    <w:rsid w:val="4D988365"/>
    <w:rsid w:val="4D9C470C"/>
    <w:rsid w:val="4D9E8F80"/>
    <w:rsid w:val="4D9F9466"/>
    <w:rsid w:val="4DA94C9E"/>
    <w:rsid w:val="4DAA6AA4"/>
    <w:rsid w:val="4DB39FF3"/>
    <w:rsid w:val="4DB6B1FA"/>
    <w:rsid w:val="4DBA6A90"/>
    <w:rsid w:val="4DBCB7AA"/>
    <w:rsid w:val="4DBE93FE"/>
    <w:rsid w:val="4DCBD1A7"/>
    <w:rsid w:val="4DD2218E"/>
    <w:rsid w:val="4DD3AF45"/>
    <w:rsid w:val="4DD816EE"/>
    <w:rsid w:val="4DDA256D"/>
    <w:rsid w:val="4DDC236F"/>
    <w:rsid w:val="4DE8B15E"/>
    <w:rsid w:val="4DF22A7A"/>
    <w:rsid w:val="4DF363BF"/>
    <w:rsid w:val="4DF5D097"/>
    <w:rsid w:val="4DF8D5B6"/>
    <w:rsid w:val="4E041B75"/>
    <w:rsid w:val="4E0638D1"/>
    <w:rsid w:val="4E090F6C"/>
    <w:rsid w:val="4E0EF3DC"/>
    <w:rsid w:val="4E122182"/>
    <w:rsid w:val="4E1490EA"/>
    <w:rsid w:val="4E159639"/>
    <w:rsid w:val="4E16E162"/>
    <w:rsid w:val="4E1BAE75"/>
    <w:rsid w:val="4E1F9F21"/>
    <w:rsid w:val="4E20AE98"/>
    <w:rsid w:val="4E262C04"/>
    <w:rsid w:val="4E2795BA"/>
    <w:rsid w:val="4E34F619"/>
    <w:rsid w:val="4E35FE90"/>
    <w:rsid w:val="4E39B99A"/>
    <w:rsid w:val="4E3DEC16"/>
    <w:rsid w:val="4E414576"/>
    <w:rsid w:val="4E453E99"/>
    <w:rsid w:val="4E4897E8"/>
    <w:rsid w:val="4E4DBE4F"/>
    <w:rsid w:val="4E599659"/>
    <w:rsid w:val="4E6506EB"/>
    <w:rsid w:val="4E676B7F"/>
    <w:rsid w:val="4E691B20"/>
    <w:rsid w:val="4E6DEED9"/>
    <w:rsid w:val="4E7341FB"/>
    <w:rsid w:val="4E793C31"/>
    <w:rsid w:val="4E7A2EFC"/>
    <w:rsid w:val="4E7C6ACA"/>
    <w:rsid w:val="4E8426FB"/>
    <w:rsid w:val="4E842EB4"/>
    <w:rsid w:val="4E881208"/>
    <w:rsid w:val="4E8EBC58"/>
    <w:rsid w:val="4E958FC0"/>
    <w:rsid w:val="4E975240"/>
    <w:rsid w:val="4E9ADDD2"/>
    <w:rsid w:val="4EA9B1C9"/>
    <w:rsid w:val="4EAC94A0"/>
    <w:rsid w:val="4EB0AE54"/>
    <w:rsid w:val="4EB1388A"/>
    <w:rsid w:val="4EB1929B"/>
    <w:rsid w:val="4EC0987C"/>
    <w:rsid w:val="4ED2B508"/>
    <w:rsid w:val="4ED429A6"/>
    <w:rsid w:val="4ED4A3B2"/>
    <w:rsid w:val="4EDC0D04"/>
    <w:rsid w:val="4EE14661"/>
    <w:rsid w:val="4EE2D57A"/>
    <w:rsid w:val="4F01CD33"/>
    <w:rsid w:val="4F024F4C"/>
    <w:rsid w:val="4F04B8DF"/>
    <w:rsid w:val="4F148185"/>
    <w:rsid w:val="4F14B864"/>
    <w:rsid w:val="4F1C0466"/>
    <w:rsid w:val="4F1C86AE"/>
    <w:rsid w:val="4F399DEF"/>
    <w:rsid w:val="4F39DF91"/>
    <w:rsid w:val="4F3C9871"/>
    <w:rsid w:val="4F3F8D99"/>
    <w:rsid w:val="4F4437FE"/>
    <w:rsid w:val="4F47D000"/>
    <w:rsid w:val="4F4FE5A3"/>
    <w:rsid w:val="4F54799D"/>
    <w:rsid w:val="4F58AF85"/>
    <w:rsid w:val="4F61873C"/>
    <w:rsid w:val="4F644441"/>
    <w:rsid w:val="4F6A1216"/>
    <w:rsid w:val="4F6ABF5B"/>
    <w:rsid w:val="4F6E6493"/>
    <w:rsid w:val="4F70E2E2"/>
    <w:rsid w:val="4F7C5ED9"/>
    <w:rsid w:val="4F7C6A25"/>
    <w:rsid w:val="4F7CBCFB"/>
    <w:rsid w:val="4F818BD0"/>
    <w:rsid w:val="4F92F7C0"/>
    <w:rsid w:val="4F992420"/>
    <w:rsid w:val="4F9924EF"/>
    <w:rsid w:val="4FA4DFCD"/>
    <w:rsid w:val="4FA773E1"/>
    <w:rsid w:val="4FAB5EDD"/>
    <w:rsid w:val="4FB37F88"/>
    <w:rsid w:val="4FB861FB"/>
    <w:rsid w:val="4FBD4305"/>
    <w:rsid w:val="4FC81788"/>
    <w:rsid w:val="4FD0661B"/>
    <w:rsid w:val="4FD119B3"/>
    <w:rsid w:val="4FD1C775"/>
    <w:rsid w:val="4FD9D2A2"/>
    <w:rsid w:val="4FE7BD19"/>
    <w:rsid w:val="4FF2D796"/>
    <w:rsid w:val="4FF53097"/>
    <w:rsid w:val="4FFC9A92"/>
    <w:rsid w:val="4FFC9E1C"/>
    <w:rsid w:val="5001E703"/>
    <w:rsid w:val="50020EA7"/>
    <w:rsid w:val="500284C6"/>
    <w:rsid w:val="5004E6DE"/>
    <w:rsid w:val="50082781"/>
    <w:rsid w:val="500919CB"/>
    <w:rsid w:val="500F5F49"/>
    <w:rsid w:val="5015FF5D"/>
    <w:rsid w:val="5020875E"/>
    <w:rsid w:val="50224972"/>
    <w:rsid w:val="502B670E"/>
    <w:rsid w:val="5030598B"/>
    <w:rsid w:val="50337142"/>
    <w:rsid w:val="503C45B7"/>
    <w:rsid w:val="5042E43E"/>
    <w:rsid w:val="50467795"/>
    <w:rsid w:val="5052A984"/>
    <w:rsid w:val="50541D24"/>
    <w:rsid w:val="50642979"/>
    <w:rsid w:val="50686085"/>
    <w:rsid w:val="5068D231"/>
    <w:rsid w:val="507007C0"/>
    <w:rsid w:val="50780257"/>
    <w:rsid w:val="50792FE1"/>
    <w:rsid w:val="50842E4D"/>
    <w:rsid w:val="5087E328"/>
    <w:rsid w:val="5089A590"/>
    <w:rsid w:val="508B0C04"/>
    <w:rsid w:val="5092F647"/>
    <w:rsid w:val="5093D616"/>
    <w:rsid w:val="509AF242"/>
    <w:rsid w:val="509CCED4"/>
    <w:rsid w:val="50A08940"/>
    <w:rsid w:val="50A8ABE6"/>
    <w:rsid w:val="50AAB493"/>
    <w:rsid w:val="50AE1C51"/>
    <w:rsid w:val="50BD9B10"/>
    <w:rsid w:val="50C2E2B2"/>
    <w:rsid w:val="50C79B58"/>
    <w:rsid w:val="50C83DF5"/>
    <w:rsid w:val="50CB2412"/>
    <w:rsid w:val="50CDD671"/>
    <w:rsid w:val="50CFBE13"/>
    <w:rsid w:val="50D4C76B"/>
    <w:rsid w:val="50DCF818"/>
    <w:rsid w:val="50E36D66"/>
    <w:rsid w:val="50E73D64"/>
    <w:rsid w:val="50E75A4B"/>
    <w:rsid w:val="50E7DC7C"/>
    <w:rsid w:val="50EA61E8"/>
    <w:rsid w:val="50ECFE9D"/>
    <w:rsid w:val="50ED0686"/>
    <w:rsid w:val="50F23CA3"/>
    <w:rsid w:val="50FBBC50"/>
    <w:rsid w:val="50FDD368"/>
    <w:rsid w:val="50FF55B4"/>
    <w:rsid w:val="51041043"/>
    <w:rsid w:val="5104C7C6"/>
    <w:rsid w:val="5108C947"/>
    <w:rsid w:val="510CE968"/>
    <w:rsid w:val="5111F72B"/>
    <w:rsid w:val="51177855"/>
    <w:rsid w:val="511E927F"/>
    <w:rsid w:val="5122436C"/>
    <w:rsid w:val="51291AC0"/>
    <w:rsid w:val="5131136A"/>
    <w:rsid w:val="5131559B"/>
    <w:rsid w:val="514109C5"/>
    <w:rsid w:val="5144A0D7"/>
    <w:rsid w:val="5152409E"/>
    <w:rsid w:val="5155C1C7"/>
    <w:rsid w:val="51573A3F"/>
    <w:rsid w:val="515BDC24"/>
    <w:rsid w:val="5165A69A"/>
    <w:rsid w:val="5169E42F"/>
    <w:rsid w:val="516A32EA"/>
    <w:rsid w:val="516BBD26"/>
    <w:rsid w:val="516C367C"/>
    <w:rsid w:val="516CA44E"/>
    <w:rsid w:val="516E8A5E"/>
    <w:rsid w:val="516F36DC"/>
    <w:rsid w:val="517046A3"/>
    <w:rsid w:val="51879280"/>
    <w:rsid w:val="518AE170"/>
    <w:rsid w:val="518C975C"/>
    <w:rsid w:val="518CEA38"/>
    <w:rsid w:val="518E429F"/>
    <w:rsid w:val="518FE3FD"/>
    <w:rsid w:val="5192D467"/>
    <w:rsid w:val="519DC352"/>
    <w:rsid w:val="519E1C7B"/>
    <w:rsid w:val="51A19446"/>
    <w:rsid w:val="51B1CFBE"/>
    <w:rsid w:val="51B5D33B"/>
    <w:rsid w:val="51B699A0"/>
    <w:rsid w:val="51B72211"/>
    <w:rsid w:val="51B9BAA1"/>
    <w:rsid w:val="51BE939B"/>
    <w:rsid w:val="51C0E3C0"/>
    <w:rsid w:val="51C1F949"/>
    <w:rsid w:val="51D06041"/>
    <w:rsid w:val="51D86BD9"/>
    <w:rsid w:val="51E4754E"/>
    <w:rsid w:val="51E728DE"/>
    <w:rsid w:val="51E81B5F"/>
    <w:rsid w:val="51F075B4"/>
    <w:rsid w:val="51F2CE0E"/>
    <w:rsid w:val="51F900E6"/>
    <w:rsid w:val="51F9725A"/>
    <w:rsid w:val="520EA901"/>
    <w:rsid w:val="520EDA02"/>
    <w:rsid w:val="5212CE8E"/>
    <w:rsid w:val="52150D52"/>
    <w:rsid w:val="52155287"/>
    <w:rsid w:val="52185E34"/>
    <w:rsid w:val="521F539C"/>
    <w:rsid w:val="52239E82"/>
    <w:rsid w:val="522546F4"/>
    <w:rsid w:val="5226753B"/>
    <w:rsid w:val="522EC6A8"/>
    <w:rsid w:val="52305F28"/>
    <w:rsid w:val="5231C38F"/>
    <w:rsid w:val="52347321"/>
    <w:rsid w:val="52376130"/>
    <w:rsid w:val="52516569"/>
    <w:rsid w:val="52593C44"/>
    <w:rsid w:val="5262DFF4"/>
    <w:rsid w:val="52646423"/>
    <w:rsid w:val="526574BD"/>
    <w:rsid w:val="5267F7E8"/>
    <w:rsid w:val="526F051F"/>
    <w:rsid w:val="526F42AF"/>
    <w:rsid w:val="52700477"/>
    <w:rsid w:val="52712FD9"/>
    <w:rsid w:val="52769DC6"/>
    <w:rsid w:val="527AD9EF"/>
    <w:rsid w:val="527E75D1"/>
    <w:rsid w:val="527F7D22"/>
    <w:rsid w:val="5282560F"/>
    <w:rsid w:val="5282F32C"/>
    <w:rsid w:val="52832AAC"/>
    <w:rsid w:val="5287FD12"/>
    <w:rsid w:val="52880E94"/>
    <w:rsid w:val="528C6A54"/>
    <w:rsid w:val="5290254E"/>
    <w:rsid w:val="52911D9D"/>
    <w:rsid w:val="52932D9E"/>
    <w:rsid w:val="52958FFC"/>
    <w:rsid w:val="5299A3C9"/>
    <w:rsid w:val="529C25DB"/>
    <w:rsid w:val="529CE79D"/>
    <w:rsid w:val="529FA71B"/>
    <w:rsid w:val="52A2A84E"/>
    <w:rsid w:val="52A3CF97"/>
    <w:rsid w:val="52A9E1A1"/>
    <w:rsid w:val="52B2229D"/>
    <w:rsid w:val="52BD1B97"/>
    <w:rsid w:val="52CC2955"/>
    <w:rsid w:val="52CD5437"/>
    <w:rsid w:val="52D4AF3F"/>
    <w:rsid w:val="52E29DCC"/>
    <w:rsid w:val="52F17EFD"/>
    <w:rsid w:val="52F33322"/>
    <w:rsid w:val="52FBFCF7"/>
    <w:rsid w:val="52FC5885"/>
    <w:rsid w:val="5305C334"/>
    <w:rsid w:val="53066CE5"/>
    <w:rsid w:val="530F39A9"/>
    <w:rsid w:val="53112231"/>
    <w:rsid w:val="531267E3"/>
    <w:rsid w:val="531F5DDB"/>
    <w:rsid w:val="5321903D"/>
    <w:rsid w:val="5325485A"/>
    <w:rsid w:val="532A646C"/>
    <w:rsid w:val="53310A26"/>
    <w:rsid w:val="533B241E"/>
    <w:rsid w:val="533D97BE"/>
    <w:rsid w:val="53414DB9"/>
    <w:rsid w:val="53463739"/>
    <w:rsid w:val="5346AC1F"/>
    <w:rsid w:val="53470D4D"/>
    <w:rsid w:val="534D1860"/>
    <w:rsid w:val="534D48CA"/>
    <w:rsid w:val="534EB46B"/>
    <w:rsid w:val="535B1E6B"/>
    <w:rsid w:val="535E4862"/>
    <w:rsid w:val="535FAFAA"/>
    <w:rsid w:val="5367F119"/>
    <w:rsid w:val="53769593"/>
    <w:rsid w:val="53789EA5"/>
    <w:rsid w:val="537BC170"/>
    <w:rsid w:val="53815FBD"/>
    <w:rsid w:val="53865F08"/>
    <w:rsid w:val="53866BD1"/>
    <w:rsid w:val="5389DA30"/>
    <w:rsid w:val="538A33A1"/>
    <w:rsid w:val="538B9011"/>
    <w:rsid w:val="538C9256"/>
    <w:rsid w:val="538EEC78"/>
    <w:rsid w:val="53A1B739"/>
    <w:rsid w:val="53A4D740"/>
    <w:rsid w:val="53A80B5A"/>
    <w:rsid w:val="53AD961A"/>
    <w:rsid w:val="53AE4F08"/>
    <w:rsid w:val="53B441DE"/>
    <w:rsid w:val="53B6DA65"/>
    <w:rsid w:val="53B98EB7"/>
    <w:rsid w:val="53B9AA02"/>
    <w:rsid w:val="53B9C954"/>
    <w:rsid w:val="53BB3025"/>
    <w:rsid w:val="53CB30B3"/>
    <w:rsid w:val="53CEC98A"/>
    <w:rsid w:val="53D19F75"/>
    <w:rsid w:val="53D33191"/>
    <w:rsid w:val="53E0069A"/>
    <w:rsid w:val="53E5A1D3"/>
    <w:rsid w:val="53E7E0F9"/>
    <w:rsid w:val="53E99132"/>
    <w:rsid w:val="53E9CD65"/>
    <w:rsid w:val="53EBBDA7"/>
    <w:rsid w:val="53EC8A01"/>
    <w:rsid w:val="53EDDCCB"/>
    <w:rsid w:val="53F31478"/>
    <w:rsid w:val="53F3ADFB"/>
    <w:rsid w:val="53F4B38E"/>
    <w:rsid w:val="53F92436"/>
    <w:rsid w:val="53F9B83F"/>
    <w:rsid w:val="53FECA30"/>
    <w:rsid w:val="5402BFAA"/>
    <w:rsid w:val="540B7702"/>
    <w:rsid w:val="540C16B1"/>
    <w:rsid w:val="540C6C23"/>
    <w:rsid w:val="540D0F12"/>
    <w:rsid w:val="540D0FAB"/>
    <w:rsid w:val="540EE082"/>
    <w:rsid w:val="54154558"/>
    <w:rsid w:val="541A2421"/>
    <w:rsid w:val="541B4123"/>
    <w:rsid w:val="541F375C"/>
    <w:rsid w:val="5422E177"/>
    <w:rsid w:val="54246FB8"/>
    <w:rsid w:val="542B5E6C"/>
    <w:rsid w:val="54324BFE"/>
    <w:rsid w:val="5433B2B1"/>
    <w:rsid w:val="543566D1"/>
    <w:rsid w:val="5435742A"/>
    <w:rsid w:val="5438B7FE"/>
    <w:rsid w:val="543D8339"/>
    <w:rsid w:val="543DA67F"/>
    <w:rsid w:val="544653C6"/>
    <w:rsid w:val="5447D75D"/>
    <w:rsid w:val="54487DC1"/>
    <w:rsid w:val="545191C1"/>
    <w:rsid w:val="545FEC4B"/>
    <w:rsid w:val="5461E1FE"/>
    <w:rsid w:val="546F7221"/>
    <w:rsid w:val="54753A98"/>
    <w:rsid w:val="5476EE93"/>
    <w:rsid w:val="54798550"/>
    <w:rsid w:val="5483E86C"/>
    <w:rsid w:val="549828C3"/>
    <w:rsid w:val="54A89636"/>
    <w:rsid w:val="54AD2D9A"/>
    <w:rsid w:val="54AEAA53"/>
    <w:rsid w:val="54B6E72E"/>
    <w:rsid w:val="54BC0B35"/>
    <w:rsid w:val="54BDA2C3"/>
    <w:rsid w:val="54C50FD0"/>
    <w:rsid w:val="54C83176"/>
    <w:rsid w:val="54D0FBFE"/>
    <w:rsid w:val="54E80AAB"/>
    <w:rsid w:val="54E97080"/>
    <w:rsid w:val="54EC73E5"/>
    <w:rsid w:val="54ED4E23"/>
    <w:rsid w:val="54F02356"/>
    <w:rsid w:val="54F2F8CB"/>
    <w:rsid w:val="54F5565F"/>
    <w:rsid w:val="54F751E2"/>
    <w:rsid w:val="54FD4A37"/>
    <w:rsid w:val="54FF17A0"/>
    <w:rsid w:val="550062BC"/>
    <w:rsid w:val="55059347"/>
    <w:rsid w:val="550761D1"/>
    <w:rsid w:val="55079B06"/>
    <w:rsid w:val="550B2391"/>
    <w:rsid w:val="55150026"/>
    <w:rsid w:val="551DA7C3"/>
    <w:rsid w:val="551F972B"/>
    <w:rsid w:val="5520A67C"/>
    <w:rsid w:val="55240696"/>
    <w:rsid w:val="55247838"/>
    <w:rsid w:val="55255969"/>
    <w:rsid w:val="5527B429"/>
    <w:rsid w:val="552ACCA5"/>
    <w:rsid w:val="552FC177"/>
    <w:rsid w:val="553E319C"/>
    <w:rsid w:val="554EAD26"/>
    <w:rsid w:val="5554EEC5"/>
    <w:rsid w:val="5556F45E"/>
    <w:rsid w:val="555B42AA"/>
    <w:rsid w:val="555F7728"/>
    <w:rsid w:val="55678089"/>
    <w:rsid w:val="55678803"/>
    <w:rsid w:val="556E5653"/>
    <w:rsid w:val="556F22A0"/>
    <w:rsid w:val="557116A6"/>
    <w:rsid w:val="55768B52"/>
    <w:rsid w:val="558535F2"/>
    <w:rsid w:val="5587A3BA"/>
    <w:rsid w:val="558E374F"/>
    <w:rsid w:val="558EE4D9"/>
    <w:rsid w:val="558F0D19"/>
    <w:rsid w:val="558F55B3"/>
    <w:rsid w:val="559A7FC0"/>
    <w:rsid w:val="55A14A65"/>
    <w:rsid w:val="55A32ED5"/>
    <w:rsid w:val="55BB51A0"/>
    <w:rsid w:val="55BBE36A"/>
    <w:rsid w:val="55C40B16"/>
    <w:rsid w:val="55C61BBE"/>
    <w:rsid w:val="55C7C98F"/>
    <w:rsid w:val="55D6582B"/>
    <w:rsid w:val="55D700F2"/>
    <w:rsid w:val="55DA26AA"/>
    <w:rsid w:val="55DF5D8E"/>
    <w:rsid w:val="55E2810D"/>
    <w:rsid w:val="55E3A7BE"/>
    <w:rsid w:val="55F205B2"/>
    <w:rsid w:val="55F993E4"/>
    <w:rsid w:val="55FC4349"/>
    <w:rsid w:val="560D5271"/>
    <w:rsid w:val="561E26B6"/>
    <w:rsid w:val="56204DCE"/>
    <w:rsid w:val="56204FF2"/>
    <w:rsid w:val="5624236A"/>
    <w:rsid w:val="562664B1"/>
    <w:rsid w:val="562F5DD3"/>
    <w:rsid w:val="562FE503"/>
    <w:rsid w:val="56358516"/>
    <w:rsid w:val="563594B6"/>
    <w:rsid w:val="5645D9F1"/>
    <w:rsid w:val="564A08A5"/>
    <w:rsid w:val="5653354D"/>
    <w:rsid w:val="5654806F"/>
    <w:rsid w:val="565DB862"/>
    <w:rsid w:val="565F78FA"/>
    <w:rsid w:val="5660447B"/>
    <w:rsid w:val="56649493"/>
    <w:rsid w:val="56651569"/>
    <w:rsid w:val="566D1A95"/>
    <w:rsid w:val="566D6C26"/>
    <w:rsid w:val="567026FA"/>
    <w:rsid w:val="56713475"/>
    <w:rsid w:val="56718379"/>
    <w:rsid w:val="56765F5B"/>
    <w:rsid w:val="56775E18"/>
    <w:rsid w:val="567998FB"/>
    <w:rsid w:val="567CA31E"/>
    <w:rsid w:val="56811D51"/>
    <w:rsid w:val="5683700E"/>
    <w:rsid w:val="56837A09"/>
    <w:rsid w:val="568540E1"/>
    <w:rsid w:val="568A9334"/>
    <w:rsid w:val="56935BEE"/>
    <w:rsid w:val="569519A8"/>
    <w:rsid w:val="569A07C8"/>
    <w:rsid w:val="569B514E"/>
    <w:rsid w:val="569F1E48"/>
    <w:rsid w:val="56A4683C"/>
    <w:rsid w:val="56AC962A"/>
    <w:rsid w:val="56AE2B9F"/>
    <w:rsid w:val="56C1D463"/>
    <w:rsid w:val="56CDFBBB"/>
    <w:rsid w:val="56D0F2F7"/>
    <w:rsid w:val="56D29FB0"/>
    <w:rsid w:val="56D5ACB5"/>
    <w:rsid w:val="56E312DC"/>
    <w:rsid w:val="56E5651E"/>
    <w:rsid w:val="56EEF320"/>
    <w:rsid w:val="56F21613"/>
    <w:rsid w:val="56F67620"/>
    <w:rsid w:val="56F6C5D0"/>
    <w:rsid w:val="56FFE71D"/>
    <w:rsid w:val="570AAC7D"/>
    <w:rsid w:val="5715A319"/>
    <w:rsid w:val="57171C9A"/>
    <w:rsid w:val="571C3D8F"/>
    <w:rsid w:val="571D0F0F"/>
    <w:rsid w:val="57217DF9"/>
    <w:rsid w:val="5723042D"/>
    <w:rsid w:val="572870F4"/>
    <w:rsid w:val="572AB53A"/>
    <w:rsid w:val="572D769C"/>
    <w:rsid w:val="572F48F3"/>
    <w:rsid w:val="5733EB2C"/>
    <w:rsid w:val="57346B81"/>
    <w:rsid w:val="5736A9C0"/>
    <w:rsid w:val="57370687"/>
    <w:rsid w:val="573F0A1F"/>
    <w:rsid w:val="573F59CA"/>
    <w:rsid w:val="573FC2D6"/>
    <w:rsid w:val="5741C97C"/>
    <w:rsid w:val="574317C4"/>
    <w:rsid w:val="5743300D"/>
    <w:rsid w:val="57565D75"/>
    <w:rsid w:val="575B5C45"/>
    <w:rsid w:val="57611627"/>
    <w:rsid w:val="576399F0"/>
    <w:rsid w:val="5767F4C6"/>
    <w:rsid w:val="577058C0"/>
    <w:rsid w:val="5770D0AE"/>
    <w:rsid w:val="577919FC"/>
    <w:rsid w:val="5779306D"/>
    <w:rsid w:val="577BE6AF"/>
    <w:rsid w:val="577F781F"/>
    <w:rsid w:val="577FE463"/>
    <w:rsid w:val="578A7A66"/>
    <w:rsid w:val="578BD266"/>
    <w:rsid w:val="579BCA4B"/>
    <w:rsid w:val="579ECD73"/>
    <w:rsid w:val="57A7004E"/>
    <w:rsid w:val="57A938E3"/>
    <w:rsid w:val="57BE9549"/>
    <w:rsid w:val="57C09868"/>
    <w:rsid w:val="57C3B69B"/>
    <w:rsid w:val="57C50177"/>
    <w:rsid w:val="57C7B48A"/>
    <w:rsid w:val="57CD3D89"/>
    <w:rsid w:val="57D11C55"/>
    <w:rsid w:val="57D2D9F6"/>
    <w:rsid w:val="57D91404"/>
    <w:rsid w:val="57DC3E44"/>
    <w:rsid w:val="57DCE0D6"/>
    <w:rsid w:val="57E48884"/>
    <w:rsid w:val="57E61176"/>
    <w:rsid w:val="57E7128E"/>
    <w:rsid w:val="57E9409E"/>
    <w:rsid w:val="57EA359F"/>
    <w:rsid w:val="57EAA1BD"/>
    <w:rsid w:val="57FAC279"/>
    <w:rsid w:val="57FF7468"/>
    <w:rsid w:val="580064F4"/>
    <w:rsid w:val="580A5A74"/>
    <w:rsid w:val="580BF75B"/>
    <w:rsid w:val="580D3B38"/>
    <w:rsid w:val="58127C79"/>
    <w:rsid w:val="5814FA64"/>
    <w:rsid w:val="5817DC7C"/>
    <w:rsid w:val="5819B115"/>
    <w:rsid w:val="582272A9"/>
    <w:rsid w:val="58288DD3"/>
    <w:rsid w:val="58290798"/>
    <w:rsid w:val="5829C4A4"/>
    <w:rsid w:val="5829EA07"/>
    <w:rsid w:val="582A998D"/>
    <w:rsid w:val="58311F06"/>
    <w:rsid w:val="5848182A"/>
    <w:rsid w:val="584BCE78"/>
    <w:rsid w:val="5850408B"/>
    <w:rsid w:val="5853B080"/>
    <w:rsid w:val="5857D6DF"/>
    <w:rsid w:val="5859D406"/>
    <w:rsid w:val="587B7C7D"/>
    <w:rsid w:val="587DF8B8"/>
    <w:rsid w:val="58818EE5"/>
    <w:rsid w:val="58822DE6"/>
    <w:rsid w:val="58874200"/>
    <w:rsid w:val="5889F49E"/>
    <w:rsid w:val="588D3AD8"/>
    <w:rsid w:val="5892A897"/>
    <w:rsid w:val="589A20BF"/>
    <w:rsid w:val="58A308AD"/>
    <w:rsid w:val="58A3675F"/>
    <w:rsid w:val="58A48BA1"/>
    <w:rsid w:val="58AA02FE"/>
    <w:rsid w:val="58AF763E"/>
    <w:rsid w:val="58AFB896"/>
    <w:rsid w:val="58B6A56D"/>
    <w:rsid w:val="58C19ABF"/>
    <w:rsid w:val="58C52386"/>
    <w:rsid w:val="58C715DC"/>
    <w:rsid w:val="58CAF4B2"/>
    <w:rsid w:val="58CEB1DC"/>
    <w:rsid w:val="58D05845"/>
    <w:rsid w:val="58D23B53"/>
    <w:rsid w:val="58D2D0B8"/>
    <w:rsid w:val="58D2EA55"/>
    <w:rsid w:val="58D49A2A"/>
    <w:rsid w:val="58D8625A"/>
    <w:rsid w:val="58E5EC1E"/>
    <w:rsid w:val="58EAC845"/>
    <w:rsid w:val="58F55F44"/>
    <w:rsid w:val="58F92170"/>
    <w:rsid w:val="58FEE21F"/>
    <w:rsid w:val="59007BF9"/>
    <w:rsid w:val="5901F4E3"/>
    <w:rsid w:val="59025EE0"/>
    <w:rsid w:val="59031999"/>
    <w:rsid w:val="5908E54D"/>
    <w:rsid w:val="590B271A"/>
    <w:rsid w:val="590B3103"/>
    <w:rsid w:val="590CA10F"/>
    <w:rsid w:val="5914EA5D"/>
    <w:rsid w:val="5915852F"/>
    <w:rsid w:val="592B92CB"/>
    <w:rsid w:val="592E3AFE"/>
    <w:rsid w:val="593671A5"/>
    <w:rsid w:val="593B7ADE"/>
    <w:rsid w:val="593EC0C0"/>
    <w:rsid w:val="59461FFF"/>
    <w:rsid w:val="594ED43E"/>
    <w:rsid w:val="59568D64"/>
    <w:rsid w:val="59586D56"/>
    <w:rsid w:val="59592C81"/>
    <w:rsid w:val="595B994D"/>
    <w:rsid w:val="595E0F8E"/>
    <w:rsid w:val="59602010"/>
    <w:rsid w:val="59645256"/>
    <w:rsid w:val="596A8C62"/>
    <w:rsid w:val="596BBA99"/>
    <w:rsid w:val="5974D89C"/>
    <w:rsid w:val="5978B137"/>
    <w:rsid w:val="597D6A7D"/>
    <w:rsid w:val="597F0EFD"/>
    <w:rsid w:val="5982681D"/>
    <w:rsid w:val="598711CF"/>
    <w:rsid w:val="598B881A"/>
    <w:rsid w:val="598BA3F7"/>
    <w:rsid w:val="598E9F5F"/>
    <w:rsid w:val="5990610E"/>
    <w:rsid w:val="5991E77C"/>
    <w:rsid w:val="599B44C9"/>
    <w:rsid w:val="599B6E49"/>
    <w:rsid w:val="599D546B"/>
    <w:rsid w:val="59ACBB31"/>
    <w:rsid w:val="59B033C6"/>
    <w:rsid w:val="59B09EF7"/>
    <w:rsid w:val="59B5EDA3"/>
    <w:rsid w:val="59BCE1A3"/>
    <w:rsid w:val="59C33B92"/>
    <w:rsid w:val="59C6B556"/>
    <w:rsid w:val="59C94C88"/>
    <w:rsid w:val="59CBD8B6"/>
    <w:rsid w:val="59D68168"/>
    <w:rsid w:val="59D9596E"/>
    <w:rsid w:val="59E04CC8"/>
    <w:rsid w:val="59E1AF6D"/>
    <w:rsid w:val="59E85DB0"/>
    <w:rsid w:val="59EC5A80"/>
    <w:rsid w:val="59EE6EA2"/>
    <w:rsid w:val="59EFD41E"/>
    <w:rsid w:val="59F0F089"/>
    <w:rsid w:val="59F2897F"/>
    <w:rsid w:val="59FF6554"/>
    <w:rsid w:val="5A02AF1D"/>
    <w:rsid w:val="5A050421"/>
    <w:rsid w:val="5A0B20D6"/>
    <w:rsid w:val="5A0F8331"/>
    <w:rsid w:val="5A1026C0"/>
    <w:rsid w:val="5A13168B"/>
    <w:rsid w:val="5A18086C"/>
    <w:rsid w:val="5A186EEF"/>
    <w:rsid w:val="5A18A878"/>
    <w:rsid w:val="5A1CD79E"/>
    <w:rsid w:val="5A1F0188"/>
    <w:rsid w:val="5A2E1544"/>
    <w:rsid w:val="5A2E74EB"/>
    <w:rsid w:val="5A384513"/>
    <w:rsid w:val="5A3AF1AC"/>
    <w:rsid w:val="5A3F55CC"/>
    <w:rsid w:val="5A4DEADF"/>
    <w:rsid w:val="5A59BEC1"/>
    <w:rsid w:val="5A5D8284"/>
    <w:rsid w:val="5A61A872"/>
    <w:rsid w:val="5A6BB61A"/>
    <w:rsid w:val="5A6C28A6"/>
    <w:rsid w:val="5A6CA539"/>
    <w:rsid w:val="5A6DF8B9"/>
    <w:rsid w:val="5A6FB0E4"/>
    <w:rsid w:val="5A71AEEA"/>
    <w:rsid w:val="5A725934"/>
    <w:rsid w:val="5A72E101"/>
    <w:rsid w:val="5A740640"/>
    <w:rsid w:val="5A79C12C"/>
    <w:rsid w:val="5A7AB886"/>
    <w:rsid w:val="5A7AD67C"/>
    <w:rsid w:val="5A7E2DC6"/>
    <w:rsid w:val="5A80FDC3"/>
    <w:rsid w:val="5A836760"/>
    <w:rsid w:val="5A849602"/>
    <w:rsid w:val="5A8DA528"/>
    <w:rsid w:val="5A93FC04"/>
    <w:rsid w:val="5A9691B9"/>
    <w:rsid w:val="5A99D2B4"/>
    <w:rsid w:val="5AA1331F"/>
    <w:rsid w:val="5AA4A51F"/>
    <w:rsid w:val="5AA98F1F"/>
    <w:rsid w:val="5AAA9DE9"/>
    <w:rsid w:val="5AB3C75F"/>
    <w:rsid w:val="5AC576D5"/>
    <w:rsid w:val="5AC6DCE0"/>
    <w:rsid w:val="5AD06E41"/>
    <w:rsid w:val="5AD8A0FE"/>
    <w:rsid w:val="5ADF26EF"/>
    <w:rsid w:val="5ADFA9BA"/>
    <w:rsid w:val="5AE2F68C"/>
    <w:rsid w:val="5AE9840D"/>
    <w:rsid w:val="5AEE5C10"/>
    <w:rsid w:val="5AF29834"/>
    <w:rsid w:val="5AF4CBC6"/>
    <w:rsid w:val="5AF6C6E7"/>
    <w:rsid w:val="5AFCE9BC"/>
    <w:rsid w:val="5B075271"/>
    <w:rsid w:val="5B0D89EB"/>
    <w:rsid w:val="5B14FECA"/>
    <w:rsid w:val="5B1B8AF2"/>
    <w:rsid w:val="5B20F600"/>
    <w:rsid w:val="5B24833E"/>
    <w:rsid w:val="5B2736D6"/>
    <w:rsid w:val="5B27F192"/>
    <w:rsid w:val="5B2CF875"/>
    <w:rsid w:val="5B2E0477"/>
    <w:rsid w:val="5B32F699"/>
    <w:rsid w:val="5B3772FA"/>
    <w:rsid w:val="5B3805B6"/>
    <w:rsid w:val="5B407976"/>
    <w:rsid w:val="5B413491"/>
    <w:rsid w:val="5B41F7E7"/>
    <w:rsid w:val="5B4E2B58"/>
    <w:rsid w:val="5B4E65C2"/>
    <w:rsid w:val="5B5BEC79"/>
    <w:rsid w:val="5B5BED0F"/>
    <w:rsid w:val="5B5F64DA"/>
    <w:rsid w:val="5B620164"/>
    <w:rsid w:val="5B6285B7"/>
    <w:rsid w:val="5B642739"/>
    <w:rsid w:val="5B66E7F3"/>
    <w:rsid w:val="5B6D27A9"/>
    <w:rsid w:val="5B6D6900"/>
    <w:rsid w:val="5B787BAF"/>
    <w:rsid w:val="5B7C1D29"/>
    <w:rsid w:val="5B7E7FEE"/>
    <w:rsid w:val="5B8240BE"/>
    <w:rsid w:val="5B86FAB5"/>
    <w:rsid w:val="5B92DB20"/>
    <w:rsid w:val="5B950072"/>
    <w:rsid w:val="5B9501F2"/>
    <w:rsid w:val="5B958433"/>
    <w:rsid w:val="5B98B974"/>
    <w:rsid w:val="5B990B5B"/>
    <w:rsid w:val="5B99E005"/>
    <w:rsid w:val="5B9B3E60"/>
    <w:rsid w:val="5B9BC90D"/>
    <w:rsid w:val="5BA3D4E5"/>
    <w:rsid w:val="5BA56D04"/>
    <w:rsid w:val="5BA7725E"/>
    <w:rsid w:val="5BACADCC"/>
    <w:rsid w:val="5BAF4AA5"/>
    <w:rsid w:val="5BB436FA"/>
    <w:rsid w:val="5BB9FFE6"/>
    <w:rsid w:val="5BBAD1E9"/>
    <w:rsid w:val="5BBFE64D"/>
    <w:rsid w:val="5BC0D75F"/>
    <w:rsid w:val="5BC49318"/>
    <w:rsid w:val="5BC81849"/>
    <w:rsid w:val="5BD32105"/>
    <w:rsid w:val="5BD7416E"/>
    <w:rsid w:val="5BDA0545"/>
    <w:rsid w:val="5BDEAF93"/>
    <w:rsid w:val="5BE1E159"/>
    <w:rsid w:val="5BF072A6"/>
    <w:rsid w:val="5BF2CE2E"/>
    <w:rsid w:val="5BF35486"/>
    <w:rsid w:val="5BF6E53E"/>
    <w:rsid w:val="5BF9C241"/>
    <w:rsid w:val="5BFB8C1F"/>
    <w:rsid w:val="5BFD78D3"/>
    <w:rsid w:val="5BFE265D"/>
    <w:rsid w:val="5BFF3A3C"/>
    <w:rsid w:val="5C042267"/>
    <w:rsid w:val="5C0992A9"/>
    <w:rsid w:val="5C0DE0C3"/>
    <w:rsid w:val="5C127B42"/>
    <w:rsid w:val="5C21E59F"/>
    <w:rsid w:val="5C247913"/>
    <w:rsid w:val="5C274882"/>
    <w:rsid w:val="5C35E0E2"/>
    <w:rsid w:val="5C3E3208"/>
    <w:rsid w:val="5C3F031B"/>
    <w:rsid w:val="5C4251CD"/>
    <w:rsid w:val="5C433AF6"/>
    <w:rsid w:val="5C45506B"/>
    <w:rsid w:val="5C51E243"/>
    <w:rsid w:val="5C554CAE"/>
    <w:rsid w:val="5C6140E8"/>
    <w:rsid w:val="5C614736"/>
    <w:rsid w:val="5C65DA1B"/>
    <w:rsid w:val="5C6E1958"/>
    <w:rsid w:val="5C770050"/>
    <w:rsid w:val="5C7776A3"/>
    <w:rsid w:val="5C7CAD49"/>
    <w:rsid w:val="5C8DBEBB"/>
    <w:rsid w:val="5C905FA9"/>
    <w:rsid w:val="5C907A8C"/>
    <w:rsid w:val="5C960B26"/>
    <w:rsid w:val="5C9BF318"/>
    <w:rsid w:val="5C9C1B7A"/>
    <w:rsid w:val="5C9D4450"/>
    <w:rsid w:val="5C9FE55E"/>
    <w:rsid w:val="5CA0B6E0"/>
    <w:rsid w:val="5CA6CC25"/>
    <w:rsid w:val="5CB05306"/>
    <w:rsid w:val="5CB50B3F"/>
    <w:rsid w:val="5CCD87D4"/>
    <w:rsid w:val="5CCF04F5"/>
    <w:rsid w:val="5CD27286"/>
    <w:rsid w:val="5CD53068"/>
    <w:rsid w:val="5CE251B4"/>
    <w:rsid w:val="5CE7CFB9"/>
    <w:rsid w:val="5CED27F7"/>
    <w:rsid w:val="5CFA01BA"/>
    <w:rsid w:val="5CFB353B"/>
    <w:rsid w:val="5CFE0AB0"/>
    <w:rsid w:val="5D004BA9"/>
    <w:rsid w:val="5D0199AC"/>
    <w:rsid w:val="5D058813"/>
    <w:rsid w:val="5D0978E1"/>
    <w:rsid w:val="5D0BB68B"/>
    <w:rsid w:val="5D0C708D"/>
    <w:rsid w:val="5D13C8F3"/>
    <w:rsid w:val="5D165A90"/>
    <w:rsid w:val="5D171542"/>
    <w:rsid w:val="5D1A163E"/>
    <w:rsid w:val="5D1A2BE4"/>
    <w:rsid w:val="5D1ECAB2"/>
    <w:rsid w:val="5D1FACD8"/>
    <w:rsid w:val="5D29C27D"/>
    <w:rsid w:val="5D2A4741"/>
    <w:rsid w:val="5D2D746D"/>
    <w:rsid w:val="5D306DEE"/>
    <w:rsid w:val="5D34E10F"/>
    <w:rsid w:val="5D397981"/>
    <w:rsid w:val="5D3ABF84"/>
    <w:rsid w:val="5D43AA2A"/>
    <w:rsid w:val="5D443654"/>
    <w:rsid w:val="5D4447B8"/>
    <w:rsid w:val="5D4E9123"/>
    <w:rsid w:val="5D4F5372"/>
    <w:rsid w:val="5D52B6DE"/>
    <w:rsid w:val="5D5472AE"/>
    <w:rsid w:val="5D582597"/>
    <w:rsid w:val="5D62911F"/>
    <w:rsid w:val="5D66B157"/>
    <w:rsid w:val="5D679CA8"/>
    <w:rsid w:val="5D67F49B"/>
    <w:rsid w:val="5D686843"/>
    <w:rsid w:val="5D698F0C"/>
    <w:rsid w:val="5D6A1A09"/>
    <w:rsid w:val="5D6AC342"/>
    <w:rsid w:val="5D76E0EF"/>
    <w:rsid w:val="5D78BF27"/>
    <w:rsid w:val="5D7913EB"/>
    <w:rsid w:val="5D794335"/>
    <w:rsid w:val="5D8D925D"/>
    <w:rsid w:val="5D9221F3"/>
    <w:rsid w:val="5D98661C"/>
    <w:rsid w:val="5D9894A9"/>
    <w:rsid w:val="5D9F6E88"/>
    <w:rsid w:val="5DA26096"/>
    <w:rsid w:val="5DA3C3DF"/>
    <w:rsid w:val="5DAA1D1C"/>
    <w:rsid w:val="5DAA9979"/>
    <w:rsid w:val="5DAC0272"/>
    <w:rsid w:val="5DB3F158"/>
    <w:rsid w:val="5DC318E3"/>
    <w:rsid w:val="5DCBFEB6"/>
    <w:rsid w:val="5DCDCC88"/>
    <w:rsid w:val="5DDAFBDA"/>
    <w:rsid w:val="5DDC60C5"/>
    <w:rsid w:val="5DE01232"/>
    <w:rsid w:val="5DE4752F"/>
    <w:rsid w:val="5DE47687"/>
    <w:rsid w:val="5DE5A588"/>
    <w:rsid w:val="5DEC1665"/>
    <w:rsid w:val="5DF773F1"/>
    <w:rsid w:val="5DF82AE6"/>
    <w:rsid w:val="5E06B1E2"/>
    <w:rsid w:val="5E1D862E"/>
    <w:rsid w:val="5E218135"/>
    <w:rsid w:val="5E249D84"/>
    <w:rsid w:val="5E2634E2"/>
    <w:rsid w:val="5E2A1131"/>
    <w:rsid w:val="5E320F39"/>
    <w:rsid w:val="5E3D1CDD"/>
    <w:rsid w:val="5E492F79"/>
    <w:rsid w:val="5E4B2FB0"/>
    <w:rsid w:val="5E4D8272"/>
    <w:rsid w:val="5E50DBA0"/>
    <w:rsid w:val="5E521DF3"/>
    <w:rsid w:val="5E5B3297"/>
    <w:rsid w:val="5E5CE656"/>
    <w:rsid w:val="5E65E1FF"/>
    <w:rsid w:val="5E6A3A1A"/>
    <w:rsid w:val="5E6CE0F6"/>
    <w:rsid w:val="5E80E41B"/>
    <w:rsid w:val="5E83742E"/>
    <w:rsid w:val="5E9052C6"/>
    <w:rsid w:val="5E96ACB5"/>
    <w:rsid w:val="5E9D483E"/>
    <w:rsid w:val="5EA6A843"/>
    <w:rsid w:val="5EA7C331"/>
    <w:rsid w:val="5EAB6D16"/>
    <w:rsid w:val="5EAE7DBC"/>
    <w:rsid w:val="5EAF8C4B"/>
    <w:rsid w:val="5EB027E3"/>
    <w:rsid w:val="5EBA7369"/>
    <w:rsid w:val="5EBE5B91"/>
    <w:rsid w:val="5EC13097"/>
    <w:rsid w:val="5EC3F453"/>
    <w:rsid w:val="5EC4A588"/>
    <w:rsid w:val="5EC69E67"/>
    <w:rsid w:val="5ECA736C"/>
    <w:rsid w:val="5ECCAE56"/>
    <w:rsid w:val="5ED0D92B"/>
    <w:rsid w:val="5ED6133F"/>
    <w:rsid w:val="5ED83CAB"/>
    <w:rsid w:val="5EE71425"/>
    <w:rsid w:val="5EE89A6A"/>
    <w:rsid w:val="5EE8A4F0"/>
    <w:rsid w:val="5EEBA2A9"/>
    <w:rsid w:val="5EFBCE5F"/>
    <w:rsid w:val="5F02DB20"/>
    <w:rsid w:val="5F0D7339"/>
    <w:rsid w:val="5F134F28"/>
    <w:rsid w:val="5F17ECE7"/>
    <w:rsid w:val="5F1D4B29"/>
    <w:rsid w:val="5F1DB000"/>
    <w:rsid w:val="5F2A3DEF"/>
    <w:rsid w:val="5F313B34"/>
    <w:rsid w:val="5F34E5FB"/>
    <w:rsid w:val="5F36E784"/>
    <w:rsid w:val="5F3D08B0"/>
    <w:rsid w:val="5F3DE0D3"/>
    <w:rsid w:val="5F43E36F"/>
    <w:rsid w:val="5F440A6F"/>
    <w:rsid w:val="5F49893B"/>
    <w:rsid w:val="5F56224D"/>
    <w:rsid w:val="5F5824B9"/>
    <w:rsid w:val="5F58C226"/>
    <w:rsid w:val="5F5EAB0C"/>
    <w:rsid w:val="5F65942F"/>
    <w:rsid w:val="5F7239F2"/>
    <w:rsid w:val="5F7645B1"/>
    <w:rsid w:val="5F76A3DD"/>
    <w:rsid w:val="5F771905"/>
    <w:rsid w:val="5F7826D1"/>
    <w:rsid w:val="5F7A3FFF"/>
    <w:rsid w:val="5F84CBB2"/>
    <w:rsid w:val="5F84D648"/>
    <w:rsid w:val="5F8B1CA9"/>
    <w:rsid w:val="5F8CAD07"/>
    <w:rsid w:val="5F91E594"/>
    <w:rsid w:val="5F9282A3"/>
    <w:rsid w:val="5F92D574"/>
    <w:rsid w:val="5F9DD0CF"/>
    <w:rsid w:val="5FA3A548"/>
    <w:rsid w:val="5FA7A7D6"/>
    <w:rsid w:val="5FAC1AE0"/>
    <w:rsid w:val="5FB564A2"/>
    <w:rsid w:val="5FBBBDB0"/>
    <w:rsid w:val="5FBD689A"/>
    <w:rsid w:val="5FC59CD7"/>
    <w:rsid w:val="5FC8D58D"/>
    <w:rsid w:val="5FCD6C35"/>
    <w:rsid w:val="5FD6A18C"/>
    <w:rsid w:val="5FDEF336"/>
    <w:rsid w:val="5FE1150A"/>
    <w:rsid w:val="5FE534E8"/>
    <w:rsid w:val="5FE67A35"/>
    <w:rsid w:val="5FE70011"/>
    <w:rsid w:val="5FEE1306"/>
    <w:rsid w:val="5FF15DF0"/>
    <w:rsid w:val="600C06CA"/>
    <w:rsid w:val="60108993"/>
    <w:rsid w:val="601219F3"/>
    <w:rsid w:val="60147F29"/>
    <w:rsid w:val="6014860D"/>
    <w:rsid w:val="6017387B"/>
    <w:rsid w:val="60184D1D"/>
    <w:rsid w:val="601AA955"/>
    <w:rsid w:val="601BF9EF"/>
    <w:rsid w:val="601C823D"/>
    <w:rsid w:val="60202815"/>
    <w:rsid w:val="60211A94"/>
    <w:rsid w:val="60252F27"/>
    <w:rsid w:val="602BE44D"/>
    <w:rsid w:val="602C7A4E"/>
    <w:rsid w:val="602DD157"/>
    <w:rsid w:val="603CBC86"/>
    <w:rsid w:val="60450C38"/>
    <w:rsid w:val="60480918"/>
    <w:rsid w:val="604E4669"/>
    <w:rsid w:val="604E9BB9"/>
    <w:rsid w:val="605A5426"/>
    <w:rsid w:val="605D9D2D"/>
    <w:rsid w:val="6062F39C"/>
    <w:rsid w:val="6069FA9F"/>
    <w:rsid w:val="606C895A"/>
    <w:rsid w:val="6079379D"/>
    <w:rsid w:val="607C1B99"/>
    <w:rsid w:val="607DFEB7"/>
    <w:rsid w:val="60852F15"/>
    <w:rsid w:val="608C9FEA"/>
    <w:rsid w:val="608CE39E"/>
    <w:rsid w:val="608DB818"/>
    <w:rsid w:val="608E430C"/>
    <w:rsid w:val="6094B102"/>
    <w:rsid w:val="60964EAB"/>
    <w:rsid w:val="609DBD5C"/>
    <w:rsid w:val="609E3005"/>
    <w:rsid w:val="60A104A4"/>
    <w:rsid w:val="60A29645"/>
    <w:rsid w:val="60A2A75D"/>
    <w:rsid w:val="60A2D7BA"/>
    <w:rsid w:val="60A91A11"/>
    <w:rsid w:val="60AAFB8D"/>
    <w:rsid w:val="60B0A499"/>
    <w:rsid w:val="60B567C6"/>
    <w:rsid w:val="60BA523F"/>
    <w:rsid w:val="60C67B99"/>
    <w:rsid w:val="60C9FCAE"/>
    <w:rsid w:val="60CBF790"/>
    <w:rsid w:val="60CCC408"/>
    <w:rsid w:val="60D19780"/>
    <w:rsid w:val="60D269BD"/>
    <w:rsid w:val="60D48941"/>
    <w:rsid w:val="60D63651"/>
    <w:rsid w:val="60D98C63"/>
    <w:rsid w:val="60DB6A2A"/>
    <w:rsid w:val="60E15267"/>
    <w:rsid w:val="60E81160"/>
    <w:rsid w:val="60EB6E59"/>
    <w:rsid w:val="60EB921A"/>
    <w:rsid w:val="60EF47D5"/>
    <w:rsid w:val="60EFC825"/>
    <w:rsid w:val="60F1F2AE"/>
    <w:rsid w:val="60F21F5B"/>
    <w:rsid w:val="60F4FA73"/>
    <w:rsid w:val="60F52C08"/>
    <w:rsid w:val="60F9CB6B"/>
    <w:rsid w:val="6101591C"/>
    <w:rsid w:val="6105C7B2"/>
    <w:rsid w:val="6114B391"/>
    <w:rsid w:val="61247737"/>
    <w:rsid w:val="6126833D"/>
    <w:rsid w:val="61271EAE"/>
    <w:rsid w:val="612E47EB"/>
    <w:rsid w:val="6139884E"/>
    <w:rsid w:val="613C2B64"/>
    <w:rsid w:val="613FAB4A"/>
    <w:rsid w:val="6143513F"/>
    <w:rsid w:val="614ABF63"/>
    <w:rsid w:val="6158789F"/>
    <w:rsid w:val="6163C441"/>
    <w:rsid w:val="6164A5EE"/>
    <w:rsid w:val="6169AFFB"/>
    <w:rsid w:val="616BD935"/>
    <w:rsid w:val="616E47B5"/>
    <w:rsid w:val="617357BA"/>
    <w:rsid w:val="6173DB51"/>
    <w:rsid w:val="6179BDA5"/>
    <w:rsid w:val="617ACC49"/>
    <w:rsid w:val="618BB0A2"/>
    <w:rsid w:val="61950BBF"/>
    <w:rsid w:val="6195666F"/>
    <w:rsid w:val="61970526"/>
    <w:rsid w:val="619B3945"/>
    <w:rsid w:val="61A0871B"/>
    <w:rsid w:val="61A72799"/>
    <w:rsid w:val="61A95B8D"/>
    <w:rsid w:val="61AB50D0"/>
    <w:rsid w:val="61CA9FFD"/>
    <w:rsid w:val="61CAA836"/>
    <w:rsid w:val="61D0A6CB"/>
    <w:rsid w:val="61D0E95E"/>
    <w:rsid w:val="61D8D9CC"/>
    <w:rsid w:val="61E33BEC"/>
    <w:rsid w:val="61EEEAF6"/>
    <w:rsid w:val="61F74E1C"/>
    <w:rsid w:val="6200650B"/>
    <w:rsid w:val="62025F71"/>
    <w:rsid w:val="6205C406"/>
    <w:rsid w:val="62061E0C"/>
    <w:rsid w:val="6207ECCC"/>
    <w:rsid w:val="620DEE5A"/>
    <w:rsid w:val="62116574"/>
    <w:rsid w:val="621C37D7"/>
    <w:rsid w:val="6220964A"/>
    <w:rsid w:val="62224236"/>
    <w:rsid w:val="62234D76"/>
    <w:rsid w:val="62261827"/>
    <w:rsid w:val="6227D661"/>
    <w:rsid w:val="62316E8E"/>
    <w:rsid w:val="6237278F"/>
    <w:rsid w:val="623DFA30"/>
    <w:rsid w:val="623F7F3C"/>
    <w:rsid w:val="6242724E"/>
    <w:rsid w:val="624F89B3"/>
    <w:rsid w:val="62557280"/>
    <w:rsid w:val="625E289C"/>
    <w:rsid w:val="626063A1"/>
    <w:rsid w:val="626B9010"/>
    <w:rsid w:val="626F751E"/>
    <w:rsid w:val="6270AEC6"/>
    <w:rsid w:val="627356D2"/>
    <w:rsid w:val="62773A8B"/>
    <w:rsid w:val="6278822E"/>
    <w:rsid w:val="62792731"/>
    <w:rsid w:val="627D888D"/>
    <w:rsid w:val="627F1019"/>
    <w:rsid w:val="6281A2A8"/>
    <w:rsid w:val="62A28E1E"/>
    <w:rsid w:val="62A7012B"/>
    <w:rsid w:val="62A9D15A"/>
    <w:rsid w:val="62B2C181"/>
    <w:rsid w:val="62B852BA"/>
    <w:rsid w:val="62BFAAA8"/>
    <w:rsid w:val="62C0E78D"/>
    <w:rsid w:val="62C15424"/>
    <w:rsid w:val="62CDC606"/>
    <w:rsid w:val="62CDE6C9"/>
    <w:rsid w:val="62CF88C2"/>
    <w:rsid w:val="62D033ED"/>
    <w:rsid w:val="62D5ADD5"/>
    <w:rsid w:val="62EDB4C4"/>
    <w:rsid w:val="62EDC774"/>
    <w:rsid w:val="62F10CAB"/>
    <w:rsid w:val="62FB752E"/>
    <w:rsid w:val="63014858"/>
    <w:rsid w:val="6309319A"/>
    <w:rsid w:val="630A5321"/>
    <w:rsid w:val="630C798B"/>
    <w:rsid w:val="63116EA8"/>
    <w:rsid w:val="63127752"/>
    <w:rsid w:val="631AAD8E"/>
    <w:rsid w:val="631B43D9"/>
    <w:rsid w:val="631CA09C"/>
    <w:rsid w:val="6322531F"/>
    <w:rsid w:val="63226EC9"/>
    <w:rsid w:val="6322A233"/>
    <w:rsid w:val="632B0E54"/>
    <w:rsid w:val="632BB3B7"/>
    <w:rsid w:val="63341226"/>
    <w:rsid w:val="6339D217"/>
    <w:rsid w:val="633D6F2B"/>
    <w:rsid w:val="63493599"/>
    <w:rsid w:val="634A7265"/>
    <w:rsid w:val="6351FF71"/>
    <w:rsid w:val="6352D39E"/>
    <w:rsid w:val="63555F81"/>
    <w:rsid w:val="635CA2B5"/>
    <w:rsid w:val="63637C15"/>
    <w:rsid w:val="636D979C"/>
    <w:rsid w:val="636DE749"/>
    <w:rsid w:val="636E5110"/>
    <w:rsid w:val="6370B961"/>
    <w:rsid w:val="6371FE7C"/>
    <w:rsid w:val="63739FDC"/>
    <w:rsid w:val="638A6229"/>
    <w:rsid w:val="638B8AD1"/>
    <w:rsid w:val="63931E7D"/>
    <w:rsid w:val="63985B8A"/>
    <w:rsid w:val="639D39BA"/>
    <w:rsid w:val="639DBBDF"/>
    <w:rsid w:val="63A38A86"/>
    <w:rsid w:val="63A89B67"/>
    <w:rsid w:val="63AD1011"/>
    <w:rsid w:val="63AE4609"/>
    <w:rsid w:val="63B01530"/>
    <w:rsid w:val="63B4C907"/>
    <w:rsid w:val="63BA4FED"/>
    <w:rsid w:val="63C4B120"/>
    <w:rsid w:val="63C94BBD"/>
    <w:rsid w:val="63CD3EEF"/>
    <w:rsid w:val="63CF3438"/>
    <w:rsid w:val="63DA0914"/>
    <w:rsid w:val="63E56602"/>
    <w:rsid w:val="63EE0330"/>
    <w:rsid w:val="63F142E1"/>
    <w:rsid w:val="63F167D4"/>
    <w:rsid w:val="63F56CFF"/>
    <w:rsid w:val="64021B99"/>
    <w:rsid w:val="640C7F27"/>
    <w:rsid w:val="641151CA"/>
    <w:rsid w:val="64199313"/>
    <w:rsid w:val="641DE53F"/>
    <w:rsid w:val="64216CA0"/>
    <w:rsid w:val="642332DC"/>
    <w:rsid w:val="6424F9B4"/>
    <w:rsid w:val="6426491F"/>
    <w:rsid w:val="64298852"/>
    <w:rsid w:val="642BA8DA"/>
    <w:rsid w:val="642FC683"/>
    <w:rsid w:val="643496E1"/>
    <w:rsid w:val="643942AA"/>
    <w:rsid w:val="64402CD1"/>
    <w:rsid w:val="644194C6"/>
    <w:rsid w:val="64439545"/>
    <w:rsid w:val="64454970"/>
    <w:rsid w:val="644949E6"/>
    <w:rsid w:val="644B0AA1"/>
    <w:rsid w:val="645E92F3"/>
    <w:rsid w:val="6461C9A4"/>
    <w:rsid w:val="6469B72A"/>
    <w:rsid w:val="646E0DE2"/>
    <w:rsid w:val="64731757"/>
    <w:rsid w:val="6473B899"/>
    <w:rsid w:val="64752CD6"/>
    <w:rsid w:val="6475D3FE"/>
    <w:rsid w:val="6477498E"/>
    <w:rsid w:val="647829CB"/>
    <w:rsid w:val="647BACC4"/>
    <w:rsid w:val="64807664"/>
    <w:rsid w:val="648276D8"/>
    <w:rsid w:val="6483CA67"/>
    <w:rsid w:val="6485ED00"/>
    <w:rsid w:val="64953119"/>
    <w:rsid w:val="6496B9E8"/>
    <w:rsid w:val="64A150BD"/>
    <w:rsid w:val="64AA5BF4"/>
    <w:rsid w:val="64ABC091"/>
    <w:rsid w:val="64AC05C0"/>
    <w:rsid w:val="64B3A2FB"/>
    <w:rsid w:val="64B4DED5"/>
    <w:rsid w:val="64BA7134"/>
    <w:rsid w:val="64C16F38"/>
    <w:rsid w:val="64CA4BCB"/>
    <w:rsid w:val="64CD0100"/>
    <w:rsid w:val="64D0714D"/>
    <w:rsid w:val="64D5AFEF"/>
    <w:rsid w:val="64DD8976"/>
    <w:rsid w:val="64DE0AC8"/>
    <w:rsid w:val="64E345E7"/>
    <w:rsid w:val="64E6CD5E"/>
    <w:rsid w:val="64E6D582"/>
    <w:rsid w:val="64E6DFB7"/>
    <w:rsid w:val="64E816D7"/>
    <w:rsid w:val="64ECCADD"/>
    <w:rsid w:val="64EEBEF0"/>
    <w:rsid w:val="64F0CA28"/>
    <w:rsid w:val="6501400E"/>
    <w:rsid w:val="65014444"/>
    <w:rsid w:val="6505A3C6"/>
    <w:rsid w:val="650C57B8"/>
    <w:rsid w:val="650CAB91"/>
    <w:rsid w:val="650E6956"/>
    <w:rsid w:val="651102FE"/>
    <w:rsid w:val="6512AF75"/>
    <w:rsid w:val="65139F76"/>
    <w:rsid w:val="651E4839"/>
    <w:rsid w:val="65242093"/>
    <w:rsid w:val="652430ED"/>
    <w:rsid w:val="652738EA"/>
    <w:rsid w:val="6531EF99"/>
    <w:rsid w:val="65378E1C"/>
    <w:rsid w:val="653A0CDC"/>
    <w:rsid w:val="653ABBCD"/>
    <w:rsid w:val="654358DF"/>
    <w:rsid w:val="65446BC8"/>
    <w:rsid w:val="65481836"/>
    <w:rsid w:val="654D65A9"/>
    <w:rsid w:val="654E69C6"/>
    <w:rsid w:val="6550FF53"/>
    <w:rsid w:val="655148E1"/>
    <w:rsid w:val="65583CBD"/>
    <w:rsid w:val="65589831"/>
    <w:rsid w:val="655CA411"/>
    <w:rsid w:val="65679D10"/>
    <w:rsid w:val="656CACA1"/>
    <w:rsid w:val="656EFE29"/>
    <w:rsid w:val="6572A4B8"/>
    <w:rsid w:val="65768A0E"/>
    <w:rsid w:val="657C6B8A"/>
    <w:rsid w:val="6593A865"/>
    <w:rsid w:val="659726DC"/>
    <w:rsid w:val="659BD9BA"/>
    <w:rsid w:val="659EFCD6"/>
    <w:rsid w:val="659F60E9"/>
    <w:rsid w:val="65A5A0FD"/>
    <w:rsid w:val="65AEDB4D"/>
    <w:rsid w:val="65B3E017"/>
    <w:rsid w:val="65C0CA15"/>
    <w:rsid w:val="65C1317F"/>
    <w:rsid w:val="65D480AB"/>
    <w:rsid w:val="65E21C66"/>
    <w:rsid w:val="65EBD0F6"/>
    <w:rsid w:val="65ED1321"/>
    <w:rsid w:val="65F75224"/>
    <w:rsid w:val="65F7EA40"/>
    <w:rsid w:val="65F8106F"/>
    <w:rsid w:val="65FA5E2D"/>
    <w:rsid w:val="660566C8"/>
    <w:rsid w:val="660BD6D4"/>
    <w:rsid w:val="660C29DD"/>
    <w:rsid w:val="660D4E97"/>
    <w:rsid w:val="66107A81"/>
    <w:rsid w:val="661D26A2"/>
    <w:rsid w:val="66257681"/>
    <w:rsid w:val="662A2910"/>
    <w:rsid w:val="6630EC90"/>
    <w:rsid w:val="6633CC9F"/>
    <w:rsid w:val="6638896E"/>
    <w:rsid w:val="6639A114"/>
    <w:rsid w:val="663CA365"/>
    <w:rsid w:val="66446257"/>
    <w:rsid w:val="66475733"/>
    <w:rsid w:val="664BFD3B"/>
    <w:rsid w:val="665613AD"/>
    <w:rsid w:val="666780F2"/>
    <w:rsid w:val="66688159"/>
    <w:rsid w:val="66698E65"/>
    <w:rsid w:val="666CE2AB"/>
    <w:rsid w:val="6672373F"/>
    <w:rsid w:val="667954CC"/>
    <w:rsid w:val="667CF0A9"/>
    <w:rsid w:val="667EB755"/>
    <w:rsid w:val="6682A50D"/>
    <w:rsid w:val="6687D7B4"/>
    <w:rsid w:val="668B58F1"/>
    <w:rsid w:val="668E4EA8"/>
    <w:rsid w:val="66941C70"/>
    <w:rsid w:val="66943C9D"/>
    <w:rsid w:val="6694BD68"/>
    <w:rsid w:val="66967950"/>
    <w:rsid w:val="669AACB8"/>
    <w:rsid w:val="669B7AD3"/>
    <w:rsid w:val="669D106F"/>
    <w:rsid w:val="669E33C4"/>
    <w:rsid w:val="669F18CB"/>
    <w:rsid w:val="66A594FB"/>
    <w:rsid w:val="66A777B7"/>
    <w:rsid w:val="66AA92C9"/>
    <w:rsid w:val="66AF40FD"/>
    <w:rsid w:val="66B16E89"/>
    <w:rsid w:val="66B7904B"/>
    <w:rsid w:val="66BE3DD1"/>
    <w:rsid w:val="66BF839A"/>
    <w:rsid w:val="66CB662D"/>
    <w:rsid w:val="66D0F0F5"/>
    <w:rsid w:val="66D10E20"/>
    <w:rsid w:val="66D55CA1"/>
    <w:rsid w:val="66D84098"/>
    <w:rsid w:val="66DA805E"/>
    <w:rsid w:val="66DCC8B2"/>
    <w:rsid w:val="66E2BE04"/>
    <w:rsid w:val="66E59E8D"/>
    <w:rsid w:val="66E714D5"/>
    <w:rsid w:val="6706A2D3"/>
    <w:rsid w:val="670CCD37"/>
    <w:rsid w:val="67109494"/>
    <w:rsid w:val="67170E2A"/>
    <w:rsid w:val="67171291"/>
    <w:rsid w:val="67188234"/>
    <w:rsid w:val="6718D005"/>
    <w:rsid w:val="67268518"/>
    <w:rsid w:val="6729ED36"/>
    <w:rsid w:val="672A65B5"/>
    <w:rsid w:val="672AC01E"/>
    <w:rsid w:val="67395809"/>
    <w:rsid w:val="67397E06"/>
    <w:rsid w:val="6739D286"/>
    <w:rsid w:val="673B53E5"/>
    <w:rsid w:val="67409ACD"/>
    <w:rsid w:val="6748C68A"/>
    <w:rsid w:val="674AABAE"/>
    <w:rsid w:val="67539AD3"/>
    <w:rsid w:val="6757FBCE"/>
    <w:rsid w:val="6759ECD3"/>
    <w:rsid w:val="675C9A76"/>
    <w:rsid w:val="67600D2B"/>
    <w:rsid w:val="67612914"/>
    <w:rsid w:val="6769375B"/>
    <w:rsid w:val="676C5F3B"/>
    <w:rsid w:val="676F0B41"/>
    <w:rsid w:val="67716FA1"/>
    <w:rsid w:val="67793588"/>
    <w:rsid w:val="6785D454"/>
    <w:rsid w:val="67889B32"/>
    <w:rsid w:val="679E11EE"/>
    <w:rsid w:val="67A13729"/>
    <w:rsid w:val="67A5741E"/>
    <w:rsid w:val="67AB2E63"/>
    <w:rsid w:val="67ABD692"/>
    <w:rsid w:val="67AC709E"/>
    <w:rsid w:val="67BC8DC5"/>
    <w:rsid w:val="67BD576D"/>
    <w:rsid w:val="67C25CDC"/>
    <w:rsid w:val="67D88B03"/>
    <w:rsid w:val="67DABF3C"/>
    <w:rsid w:val="67DD6393"/>
    <w:rsid w:val="67FB5E25"/>
    <w:rsid w:val="6802D26E"/>
    <w:rsid w:val="6806299A"/>
    <w:rsid w:val="6807044A"/>
    <w:rsid w:val="680E2BAD"/>
    <w:rsid w:val="68140D71"/>
    <w:rsid w:val="681C5F72"/>
    <w:rsid w:val="6821D6F4"/>
    <w:rsid w:val="682264CB"/>
    <w:rsid w:val="6822E23E"/>
    <w:rsid w:val="682905B5"/>
    <w:rsid w:val="68291AF0"/>
    <w:rsid w:val="682B6E17"/>
    <w:rsid w:val="682BFBB7"/>
    <w:rsid w:val="682D1456"/>
    <w:rsid w:val="682D1C31"/>
    <w:rsid w:val="683024C0"/>
    <w:rsid w:val="6833E145"/>
    <w:rsid w:val="6835D9F5"/>
    <w:rsid w:val="6837EE78"/>
    <w:rsid w:val="683BEE1F"/>
    <w:rsid w:val="683F2292"/>
    <w:rsid w:val="6841E652"/>
    <w:rsid w:val="684271A9"/>
    <w:rsid w:val="68490AF1"/>
    <w:rsid w:val="684BAEDA"/>
    <w:rsid w:val="68541BDB"/>
    <w:rsid w:val="68582431"/>
    <w:rsid w:val="685CC8A2"/>
    <w:rsid w:val="6861E07A"/>
    <w:rsid w:val="6861E9B9"/>
    <w:rsid w:val="68677014"/>
    <w:rsid w:val="6870765F"/>
    <w:rsid w:val="6873C415"/>
    <w:rsid w:val="68794659"/>
    <w:rsid w:val="6885C040"/>
    <w:rsid w:val="6886FF23"/>
    <w:rsid w:val="688D54E5"/>
    <w:rsid w:val="689559AB"/>
    <w:rsid w:val="68968B9B"/>
    <w:rsid w:val="689906FB"/>
    <w:rsid w:val="689F6A01"/>
    <w:rsid w:val="68A1870E"/>
    <w:rsid w:val="68A20693"/>
    <w:rsid w:val="68A35AC6"/>
    <w:rsid w:val="68A89D98"/>
    <w:rsid w:val="68AA536E"/>
    <w:rsid w:val="68B8377A"/>
    <w:rsid w:val="68BBBA15"/>
    <w:rsid w:val="68BD464D"/>
    <w:rsid w:val="68BEC533"/>
    <w:rsid w:val="68C001C3"/>
    <w:rsid w:val="68CCE0C9"/>
    <w:rsid w:val="68CF7FE9"/>
    <w:rsid w:val="68D37957"/>
    <w:rsid w:val="68EC2FC8"/>
    <w:rsid w:val="68FC7189"/>
    <w:rsid w:val="6900EDA8"/>
    <w:rsid w:val="6905E0BA"/>
    <w:rsid w:val="690B3E12"/>
    <w:rsid w:val="690B68EF"/>
    <w:rsid w:val="691542D0"/>
    <w:rsid w:val="6917B567"/>
    <w:rsid w:val="691D0A8F"/>
    <w:rsid w:val="6921F6E8"/>
    <w:rsid w:val="6923CB6F"/>
    <w:rsid w:val="6924077D"/>
    <w:rsid w:val="692483A8"/>
    <w:rsid w:val="69269B93"/>
    <w:rsid w:val="6928D1AD"/>
    <w:rsid w:val="692C3BEF"/>
    <w:rsid w:val="693A3139"/>
    <w:rsid w:val="693C1CDD"/>
    <w:rsid w:val="694016FB"/>
    <w:rsid w:val="6943A610"/>
    <w:rsid w:val="69449A33"/>
    <w:rsid w:val="6947D754"/>
    <w:rsid w:val="694A6901"/>
    <w:rsid w:val="69569900"/>
    <w:rsid w:val="69583922"/>
    <w:rsid w:val="6959F149"/>
    <w:rsid w:val="695B15FB"/>
    <w:rsid w:val="695B7588"/>
    <w:rsid w:val="695D2B45"/>
    <w:rsid w:val="696F41B8"/>
    <w:rsid w:val="69700FC7"/>
    <w:rsid w:val="6975BBD0"/>
    <w:rsid w:val="697EE304"/>
    <w:rsid w:val="69838F74"/>
    <w:rsid w:val="6987E316"/>
    <w:rsid w:val="6991A97D"/>
    <w:rsid w:val="69952901"/>
    <w:rsid w:val="6998FD0F"/>
    <w:rsid w:val="699906B9"/>
    <w:rsid w:val="699BC095"/>
    <w:rsid w:val="69A9139B"/>
    <w:rsid w:val="69AD9514"/>
    <w:rsid w:val="69AE2FD5"/>
    <w:rsid w:val="69B0BA6C"/>
    <w:rsid w:val="69B4E926"/>
    <w:rsid w:val="69B772D9"/>
    <w:rsid w:val="69BC4301"/>
    <w:rsid w:val="69BFA9B2"/>
    <w:rsid w:val="69C470A4"/>
    <w:rsid w:val="69C71CE9"/>
    <w:rsid w:val="69C72890"/>
    <w:rsid w:val="69C87EC1"/>
    <w:rsid w:val="69CF6311"/>
    <w:rsid w:val="69CF8430"/>
    <w:rsid w:val="69D13E95"/>
    <w:rsid w:val="69D6F280"/>
    <w:rsid w:val="69DAE98F"/>
    <w:rsid w:val="69ECBC87"/>
    <w:rsid w:val="69F17532"/>
    <w:rsid w:val="69FA35D3"/>
    <w:rsid w:val="6A06CEC6"/>
    <w:rsid w:val="6A084266"/>
    <w:rsid w:val="6A096FF8"/>
    <w:rsid w:val="6A0C106E"/>
    <w:rsid w:val="6A119613"/>
    <w:rsid w:val="6A129246"/>
    <w:rsid w:val="6A17DCEB"/>
    <w:rsid w:val="6A1F4DB3"/>
    <w:rsid w:val="6A2D5170"/>
    <w:rsid w:val="6A34D75C"/>
    <w:rsid w:val="6A396D8B"/>
    <w:rsid w:val="6A446DF9"/>
    <w:rsid w:val="6A44E226"/>
    <w:rsid w:val="6A54F2F0"/>
    <w:rsid w:val="6A608465"/>
    <w:rsid w:val="6A625413"/>
    <w:rsid w:val="6A65C318"/>
    <w:rsid w:val="6A6A4177"/>
    <w:rsid w:val="6A6E9477"/>
    <w:rsid w:val="6A6E99B9"/>
    <w:rsid w:val="6A71AFBC"/>
    <w:rsid w:val="6A7BC0AB"/>
    <w:rsid w:val="6A905E91"/>
    <w:rsid w:val="6A9CB87C"/>
    <w:rsid w:val="6A9EBE7D"/>
    <w:rsid w:val="6AA766D3"/>
    <w:rsid w:val="6AAA55BE"/>
    <w:rsid w:val="6AABD92B"/>
    <w:rsid w:val="6AB0D64A"/>
    <w:rsid w:val="6AB8B4A1"/>
    <w:rsid w:val="6ABC01D4"/>
    <w:rsid w:val="6ABFD7DE"/>
    <w:rsid w:val="6AC1EB07"/>
    <w:rsid w:val="6ACAC347"/>
    <w:rsid w:val="6AD40C0E"/>
    <w:rsid w:val="6AD527ED"/>
    <w:rsid w:val="6AD78C55"/>
    <w:rsid w:val="6AD9E38E"/>
    <w:rsid w:val="6ADB7354"/>
    <w:rsid w:val="6ADBE75C"/>
    <w:rsid w:val="6ADEA50F"/>
    <w:rsid w:val="6AE15FA1"/>
    <w:rsid w:val="6AE24328"/>
    <w:rsid w:val="6AE4A01C"/>
    <w:rsid w:val="6AEEEC5C"/>
    <w:rsid w:val="6AF65ADD"/>
    <w:rsid w:val="6AF7677E"/>
    <w:rsid w:val="6AFCBFD1"/>
    <w:rsid w:val="6AFFEE61"/>
    <w:rsid w:val="6B0530D0"/>
    <w:rsid w:val="6B080B3E"/>
    <w:rsid w:val="6B0C882D"/>
    <w:rsid w:val="6B148452"/>
    <w:rsid w:val="6B1E5CE1"/>
    <w:rsid w:val="6B265988"/>
    <w:rsid w:val="6B2DDD44"/>
    <w:rsid w:val="6B32D8D7"/>
    <w:rsid w:val="6B33D0D6"/>
    <w:rsid w:val="6B393D54"/>
    <w:rsid w:val="6B3D7836"/>
    <w:rsid w:val="6B40DE48"/>
    <w:rsid w:val="6B487104"/>
    <w:rsid w:val="6B488110"/>
    <w:rsid w:val="6B4AF1EA"/>
    <w:rsid w:val="6B4C6512"/>
    <w:rsid w:val="6B4F2714"/>
    <w:rsid w:val="6B534ECA"/>
    <w:rsid w:val="6B595E20"/>
    <w:rsid w:val="6B62ED4A"/>
    <w:rsid w:val="6B68B4FE"/>
    <w:rsid w:val="6B745CB4"/>
    <w:rsid w:val="6B7747F0"/>
    <w:rsid w:val="6B77DD7F"/>
    <w:rsid w:val="6B7BF81D"/>
    <w:rsid w:val="6B8B07CE"/>
    <w:rsid w:val="6B8BF912"/>
    <w:rsid w:val="6B8D4548"/>
    <w:rsid w:val="6B8DCB4F"/>
    <w:rsid w:val="6B93F11A"/>
    <w:rsid w:val="6B998C0A"/>
    <w:rsid w:val="6BA26859"/>
    <w:rsid w:val="6BA39483"/>
    <w:rsid w:val="6BA56160"/>
    <w:rsid w:val="6BA8B27A"/>
    <w:rsid w:val="6BAD1C72"/>
    <w:rsid w:val="6BAD80EC"/>
    <w:rsid w:val="6BB63535"/>
    <w:rsid w:val="6BC173AF"/>
    <w:rsid w:val="6BCC906C"/>
    <w:rsid w:val="6BCCC622"/>
    <w:rsid w:val="6BD0949F"/>
    <w:rsid w:val="6BD8E339"/>
    <w:rsid w:val="6BE0CECC"/>
    <w:rsid w:val="6BE4DC76"/>
    <w:rsid w:val="6BEC54C3"/>
    <w:rsid w:val="6BF07FA7"/>
    <w:rsid w:val="6BF4D35D"/>
    <w:rsid w:val="6BF7C29F"/>
    <w:rsid w:val="6C03127E"/>
    <w:rsid w:val="6C06A84E"/>
    <w:rsid w:val="6C0959B9"/>
    <w:rsid w:val="6C0A8DF8"/>
    <w:rsid w:val="6C0C7495"/>
    <w:rsid w:val="6C0D2D7E"/>
    <w:rsid w:val="6C10EB9C"/>
    <w:rsid w:val="6C136E35"/>
    <w:rsid w:val="6C1B864C"/>
    <w:rsid w:val="6C1E171C"/>
    <w:rsid w:val="6C24C776"/>
    <w:rsid w:val="6C278F37"/>
    <w:rsid w:val="6C3518A1"/>
    <w:rsid w:val="6C36DF32"/>
    <w:rsid w:val="6C3A8EDE"/>
    <w:rsid w:val="6C3B64D9"/>
    <w:rsid w:val="6C40156D"/>
    <w:rsid w:val="6C469AB8"/>
    <w:rsid w:val="6C4C04AC"/>
    <w:rsid w:val="6C520584"/>
    <w:rsid w:val="6C63F434"/>
    <w:rsid w:val="6C658950"/>
    <w:rsid w:val="6C6693A8"/>
    <w:rsid w:val="6C6C3DF7"/>
    <w:rsid w:val="6C74C90F"/>
    <w:rsid w:val="6C792BF7"/>
    <w:rsid w:val="6C8ACE2C"/>
    <w:rsid w:val="6C90EB49"/>
    <w:rsid w:val="6C93B5A7"/>
    <w:rsid w:val="6CA65B7B"/>
    <w:rsid w:val="6CAEDB2D"/>
    <w:rsid w:val="6CB6DBA2"/>
    <w:rsid w:val="6CC01A5F"/>
    <w:rsid w:val="6CC1F0A1"/>
    <w:rsid w:val="6CC8F078"/>
    <w:rsid w:val="6CCB50F4"/>
    <w:rsid w:val="6CCE0560"/>
    <w:rsid w:val="6CCE90BA"/>
    <w:rsid w:val="6CCF6DF3"/>
    <w:rsid w:val="6CDB7E42"/>
    <w:rsid w:val="6CDBDFCC"/>
    <w:rsid w:val="6CDDFD77"/>
    <w:rsid w:val="6CDFDC16"/>
    <w:rsid w:val="6CE0825A"/>
    <w:rsid w:val="6CE11703"/>
    <w:rsid w:val="6CEDCE45"/>
    <w:rsid w:val="6CFA34AA"/>
    <w:rsid w:val="6D075F90"/>
    <w:rsid w:val="6D0CC633"/>
    <w:rsid w:val="6D120A45"/>
    <w:rsid w:val="6D121560"/>
    <w:rsid w:val="6D182388"/>
    <w:rsid w:val="6D199243"/>
    <w:rsid w:val="6D1E3382"/>
    <w:rsid w:val="6D33F03B"/>
    <w:rsid w:val="6D5CEA71"/>
    <w:rsid w:val="6D5F0CE8"/>
    <w:rsid w:val="6D685D0A"/>
    <w:rsid w:val="6D68CACE"/>
    <w:rsid w:val="6D6A029A"/>
    <w:rsid w:val="6D6BA8F2"/>
    <w:rsid w:val="6D70DF57"/>
    <w:rsid w:val="6D78FF4C"/>
    <w:rsid w:val="6D7C135C"/>
    <w:rsid w:val="6D802E11"/>
    <w:rsid w:val="6D815C69"/>
    <w:rsid w:val="6D8916C2"/>
    <w:rsid w:val="6D8B442C"/>
    <w:rsid w:val="6D91A8EB"/>
    <w:rsid w:val="6D96C055"/>
    <w:rsid w:val="6D9C3CF8"/>
    <w:rsid w:val="6D9CFD75"/>
    <w:rsid w:val="6D9D63DA"/>
    <w:rsid w:val="6DAA19C0"/>
    <w:rsid w:val="6DAA8071"/>
    <w:rsid w:val="6DB71D16"/>
    <w:rsid w:val="6DB9E77D"/>
    <w:rsid w:val="6DBDF699"/>
    <w:rsid w:val="6DBE5277"/>
    <w:rsid w:val="6DC9D9B4"/>
    <w:rsid w:val="6DDBA412"/>
    <w:rsid w:val="6DE92365"/>
    <w:rsid w:val="6DF547EE"/>
    <w:rsid w:val="6DFC49D3"/>
    <w:rsid w:val="6E010802"/>
    <w:rsid w:val="6E03ED4B"/>
    <w:rsid w:val="6E054680"/>
    <w:rsid w:val="6E09E814"/>
    <w:rsid w:val="6E0C19E9"/>
    <w:rsid w:val="6E0CCAF3"/>
    <w:rsid w:val="6E0F023F"/>
    <w:rsid w:val="6E13BB30"/>
    <w:rsid w:val="6E14C392"/>
    <w:rsid w:val="6E16312D"/>
    <w:rsid w:val="6E18607C"/>
    <w:rsid w:val="6E1AE025"/>
    <w:rsid w:val="6E1D708A"/>
    <w:rsid w:val="6E2DFB9F"/>
    <w:rsid w:val="6E308835"/>
    <w:rsid w:val="6E3840EE"/>
    <w:rsid w:val="6E41245C"/>
    <w:rsid w:val="6E431FB0"/>
    <w:rsid w:val="6E461561"/>
    <w:rsid w:val="6E462103"/>
    <w:rsid w:val="6E4A2E12"/>
    <w:rsid w:val="6E4CE8E2"/>
    <w:rsid w:val="6E5DEFB5"/>
    <w:rsid w:val="6E6C1B7A"/>
    <w:rsid w:val="6E7B87C8"/>
    <w:rsid w:val="6E84233A"/>
    <w:rsid w:val="6E846AD5"/>
    <w:rsid w:val="6E85EA8B"/>
    <w:rsid w:val="6E8D250C"/>
    <w:rsid w:val="6E8EEDE3"/>
    <w:rsid w:val="6E92921B"/>
    <w:rsid w:val="6E934782"/>
    <w:rsid w:val="6E9AE0F6"/>
    <w:rsid w:val="6EA1907C"/>
    <w:rsid w:val="6EAB24D5"/>
    <w:rsid w:val="6EB1EAD6"/>
    <w:rsid w:val="6EB64DC7"/>
    <w:rsid w:val="6EB979A7"/>
    <w:rsid w:val="6EBA2FB3"/>
    <w:rsid w:val="6EC4CE36"/>
    <w:rsid w:val="6EC68E59"/>
    <w:rsid w:val="6EC68F86"/>
    <w:rsid w:val="6EC78135"/>
    <w:rsid w:val="6EC9543E"/>
    <w:rsid w:val="6ECC998A"/>
    <w:rsid w:val="6ECFC374"/>
    <w:rsid w:val="6ED058A4"/>
    <w:rsid w:val="6ED2464A"/>
    <w:rsid w:val="6ED271A5"/>
    <w:rsid w:val="6EDFE447"/>
    <w:rsid w:val="6EE48804"/>
    <w:rsid w:val="6EFBA30C"/>
    <w:rsid w:val="6EFBF4B3"/>
    <w:rsid w:val="6F015AC5"/>
    <w:rsid w:val="6F01943B"/>
    <w:rsid w:val="6F027AA0"/>
    <w:rsid w:val="6F03D0AB"/>
    <w:rsid w:val="6F0734D9"/>
    <w:rsid w:val="6F0A4AA4"/>
    <w:rsid w:val="6F10BDA6"/>
    <w:rsid w:val="6F11E32F"/>
    <w:rsid w:val="6F12F271"/>
    <w:rsid w:val="6F192706"/>
    <w:rsid w:val="6F1C72D0"/>
    <w:rsid w:val="6F255BA6"/>
    <w:rsid w:val="6F28C64C"/>
    <w:rsid w:val="6F2C6D05"/>
    <w:rsid w:val="6F31E168"/>
    <w:rsid w:val="6F326F6D"/>
    <w:rsid w:val="6F3290B6"/>
    <w:rsid w:val="6F33A450"/>
    <w:rsid w:val="6F3D7A3D"/>
    <w:rsid w:val="6F42E338"/>
    <w:rsid w:val="6F44CE40"/>
    <w:rsid w:val="6F464AF9"/>
    <w:rsid w:val="6F464BEF"/>
    <w:rsid w:val="6F4665CA"/>
    <w:rsid w:val="6F517427"/>
    <w:rsid w:val="6F539DE2"/>
    <w:rsid w:val="6F611F99"/>
    <w:rsid w:val="6F67AC5B"/>
    <w:rsid w:val="6F6DAEA0"/>
    <w:rsid w:val="6F6E7FF4"/>
    <w:rsid w:val="6F6EA563"/>
    <w:rsid w:val="6F71D7AE"/>
    <w:rsid w:val="6F768A7A"/>
    <w:rsid w:val="6F778D43"/>
    <w:rsid w:val="6F80D038"/>
    <w:rsid w:val="6F8302A6"/>
    <w:rsid w:val="6F88FEAC"/>
    <w:rsid w:val="6F8D75C2"/>
    <w:rsid w:val="6F8E5148"/>
    <w:rsid w:val="6F91BFAE"/>
    <w:rsid w:val="6F9E346A"/>
    <w:rsid w:val="6F9F1B0A"/>
    <w:rsid w:val="6FA7A919"/>
    <w:rsid w:val="6FA972BD"/>
    <w:rsid w:val="6FAE0913"/>
    <w:rsid w:val="6FB4D0C4"/>
    <w:rsid w:val="6FB9E63D"/>
    <w:rsid w:val="6FC437E3"/>
    <w:rsid w:val="6FCA2FB1"/>
    <w:rsid w:val="6FD718A1"/>
    <w:rsid w:val="6FDEB6D9"/>
    <w:rsid w:val="6FE48CEE"/>
    <w:rsid w:val="6FEAC7AC"/>
    <w:rsid w:val="6FEED63A"/>
    <w:rsid w:val="6FF8FBAE"/>
    <w:rsid w:val="6FFDF5A1"/>
    <w:rsid w:val="7006040B"/>
    <w:rsid w:val="70070EB5"/>
    <w:rsid w:val="700ABD51"/>
    <w:rsid w:val="701374E3"/>
    <w:rsid w:val="7015B239"/>
    <w:rsid w:val="70219AA3"/>
    <w:rsid w:val="7028C11D"/>
    <w:rsid w:val="7033D308"/>
    <w:rsid w:val="7035AB1A"/>
    <w:rsid w:val="70401B96"/>
    <w:rsid w:val="7040C1BB"/>
    <w:rsid w:val="7048BD33"/>
    <w:rsid w:val="70494A3A"/>
    <w:rsid w:val="704A3477"/>
    <w:rsid w:val="704FD716"/>
    <w:rsid w:val="70501BF2"/>
    <w:rsid w:val="70550567"/>
    <w:rsid w:val="7057FDDB"/>
    <w:rsid w:val="705CC021"/>
    <w:rsid w:val="7060C671"/>
    <w:rsid w:val="70625BCA"/>
    <w:rsid w:val="7065AD9D"/>
    <w:rsid w:val="7076DE92"/>
    <w:rsid w:val="707A2EC2"/>
    <w:rsid w:val="707A9D38"/>
    <w:rsid w:val="70808A9A"/>
    <w:rsid w:val="708334EF"/>
    <w:rsid w:val="708872D2"/>
    <w:rsid w:val="708966E0"/>
    <w:rsid w:val="708A3782"/>
    <w:rsid w:val="7090402B"/>
    <w:rsid w:val="709C47F9"/>
    <w:rsid w:val="70A4837C"/>
    <w:rsid w:val="70A79C1F"/>
    <w:rsid w:val="70B47361"/>
    <w:rsid w:val="70B637E4"/>
    <w:rsid w:val="70B642EC"/>
    <w:rsid w:val="70C2B9E6"/>
    <w:rsid w:val="70CAF247"/>
    <w:rsid w:val="70CF5D54"/>
    <w:rsid w:val="70D115C2"/>
    <w:rsid w:val="70DE49DC"/>
    <w:rsid w:val="70DEA1F3"/>
    <w:rsid w:val="70E21C50"/>
    <w:rsid w:val="70E2C36F"/>
    <w:rsid w:val="70E711B3"/>
    <w:rsid w:val="70E74954"/>
    <w:rsid w:val="70F98185"/>
    <w:rsid w:val="70FCE15B"/>
    <w:rsid w:val="7102F2D9"/>
    <w:rsid w:val="7104FE72"/>
    <w:rsid w:val="7108741C"/>
    <w:rsid w:val="7115ED87"/>
    <w:rsid w:val="711C0D5E"/>
    <w:rsid w:val="7124CF0D"/>
    <w:rsid w:val="712E85F3"/>
    <w:rsid w:val="713D54D2"/>
    <w:rsid w:val="71408EAA"/>
    <w:rsid w:val="71482BD7"/>
    <w:rsid w:val="71492512"/>
    <w:rsid w:val="71530832"/>
    <w:rsid w:val="7153E1A0"/>
    <w:rsid w:val="71581885"/>
    <w:rsid w:val="7158BC77"/>
    <w:rsid w:val="715D898B"/>
    <w:rsid w:val="715E2DE0"/>
    <w:rsid w:val="71616457"/>
    <w:rsid w:val="7161B905"/>
    <w:rsid w:val="716B5D3F"/>
    <w:rsid w:val="716EFEA1"/>
    <w:rsid w:val="716F0D4C"/>
    <w:rsid w:val="7170A1E5"/>
    <w:rsid w:val="717A873A"/>
    <w:rsid w:val="717CE438"/>
    <w:rsid w:val="71942E83"/>
    <w:rsid w:val="71986E60"/>
    <w:rsid w:val="7199D871"/>
    <w:rsid w:val="719BFD17"/>
    <w:rsid w:val="71A0FBDF"/>
    <w:rsid w:val="71AB9D71"/>
    <w:rsid w:val="71AE10C0"/>
    <w:rsid w:val="71AF0071"/>
    <w:rsid w:val="71B489B5"/>
    <w:rsid w:val="71B7C294"/>
    <w:rsid w:val="71C5588A"/>
    <w:rsid w:val="71CA75DB"/>
    <w:rsid w:val="71CAEF8B"/>
    <w:rsid w:val="71CB6EF5"/>
    <w:rsid w:val="71D02F74"/>
    <w:rsid w:val="71D6AAC5"/>
    <w:rsid w:val="71DE5E71"/>
    <w:rsid w:val="71E85C9E"/>
    <w:rsid w:val="71F5B6C9"/>
    <w:rsid w:val="7204C7A6"/>
    <w:rsid w:val="7205472E"/>
    <w:rsid w:val="720594A6"/>
    <w:rsid w:val="720EEB97"/>
    <w:rsid w:val="7212195A"/>
    <w:rsid w:val="721221B4"/>
    <w:rsid w:val="721345FB"/>
    <w:rsid w:val="7217AB6A"/>
    <w:rsid w:val="72192A8F"/>
    <w:rsid w:val="721EFB67"/>
    <w:rsid w:val="7221C2FE"/>
    <w:rsid w:val="72254BCC"/>
    <w:rsid w:val="722DC2E0"/>
    <w:rsid w:val="723E3E01"/>
    <w:rsid w:val="7241D9E4"/>
    <w:rsid w:val="7244D596"/>
    <w:rsid w:val="72459F7B"/>
    <w:rsid w:val="72467981"/>
    <w:rsid w:val="724BB743"/>
    <w:rsid w:val="725A4299"/>
    <w:rsid w:val="726096C5"/>
    <w:rsid w:val="726305A2"/>
    <w:rsid w:val="726414E1"/>
    <w:rsid w:val="726EECF3"/>
    <w:rsid w:val="7273BD3C"/>
    <w:rsid w:val="7280EA8A"/>
    <w:rsid w:val="72821602"/>
    <w:rsid w:val="72896509"/>
    <w:rsid w:val="728A36B3"/>
    <w:rsid w:val="728CF859"/>
    <w:rsid w:val="72978FDD"/>
    <w:rsid w:val="729BAF05"/>
    <w:rsid w:val="729BB642"/>
    <w:rsid w:val="72A7E29A"/>
    <w:rsid w:val="72A9D062"/>
    <w:rsid w:val="72AC465C"/>
    <w:rsid w:val="72AC9302"/>
    <w:rsid w:val="72ADF37F"/>
    <w:rsid w:val="72B2CD35"/>
    <w:rsid w:val="72B59ED5"/>
    <w:rsid w:val="72B87A8E"/>
    <w:rsid w:val="72B93FF2"/>
    <w:rsid w:val="72BBFB41"/>
    <w:rsid w:val="72BE4D4E"/>
    <w:rsid w:val="72BF00F8"/>
    <w:rsid w:val="72BF64BE"/>
    <w:rsid w:val="72C7B98F"/>
    <w:rsid w:val="72D0C547"/>
    <w:rsid w:val="72D28A19"/>
    <w:rsid w:val="72DC6B11"/>
    <w:rsid w:val="72E8A816"/>
    <w:rsid w:val="72EBD19F"/>
    <w:rsid w:val="72EFF3A9"/>
    <w:rsid w:val="72F8F818"/>
    <w:rsid w:val="72FEF2D0"/>
    <w:rsid w:val="7303D210"/>
    <w:rsid w:val="73094011"/>
    <w:rsid w:val="730C145D"/>
    <w:rsid w:val="7325677C"/>
    <w:rsid w:val="73273CCC"/>
    <w:rsid w:val="732E499F"/>
    <w:rsid w:val="732F062D"/>
    <w:rsid w:val="73325676"/>
    <w:rsid w:val="73356BEC"/>
    <w:rsid w:val="7336CAF6"/>
    <w:rsid w:val="733EAF77"/>
    <w:rsid w:val="73447154"/>
    <w:rsid w:val="7347F407"/>
    <w:rsid w:val="7354A070"/>
    <w:rsid w:val="7354E279"/>
    <w:rsid w:val="735CC42C"/>
    <w:rsid w:val="735D22F1"/>
    <w:rsid w:val="7360962F"/>
    <w:rsid w:val="736128EB"/>
    <w:rsid w:val="73635E36"/>
    <w:rsid w:val="7366463C"/>
    <w:rsid w:val="736A7C04"/>
    <w:rsid w:val="73707BA1"/>
    <w:rsid w:val="737232DE"/>
    <w:rsid w:val="7374BF6B"/>
    <w:rsid w:val="737ADD07"/>
    <w:rsid w:val="738380FD"/>
    <w:rsid w:val="73843A3B"/>
    <w:rsid w:val="73846205"/>
    <w:rsid w:val="7387650C"/>
    <w:rsid w:val="738E7BBD"/>
    <w:rsid w:val="738EAA7E"/>
    <w:rsid w:val="738F7F83"/>
    <w:rsid w:val="738F842E"/>
    <w:rsid w:val="73947C10"/>
    <w:rsid w:val="73952004"/>
    <w:rsid w:val="739782D3"/>
    <w:rsid w:val="739A960F"/>
    <w:rsid w:val="73A15199"/>
    <w:rsid w:val="73A4E28C"/>
    <w:rsid w:val="73A81C0D"/>
    <w:rsid w:val="73A95C75"/>
    <w:rsid w:val="73AB64F4"/>
    <w:rsid w:val="73AC405D"/>
    <w:rsid w:val="73C34630"/>
    <w:rsid w:val="73CAFBEC"/>
    <w:rsid w:val="73CFAEC3"/>
    <w:rsid w:val="73DAF330"/>
    <w:rsid w:val="73E1CEF5"/>
    <w:rsid w:val="73E68D30"/>
    <w:rsid w:val="73EE1878"/>
    <w:rsid w:val="73F1BDDA"/>
    <w:rsid w:val="73F43B44"/>
    <w:rsid w:val="73F602AF"/>
    <w:rsid w:val="73F9616C"/>
    <w:rsid w:val="73FE115B"/>
    <w:rsid w:val="7406CC09"/>
    <w:rsid w:val="74083809"/>
    <w:rsid w:val="7409C2D8"/>
    <w:rsid w:val="740C3A97"/>
    <w:rsid w:val="740F5F33"/>
    <w:rsid w:val="74145F21"/>
    <w:rsid w:val="7423E64E"/>
    <w:rsid w:val="74274992"/>
    <w:rsid w:val="74291C51"/>
    <w:rsid w:val="742A84E4"/>
    <w:rsid w:val="742D6A0D"/>
    <w:rsid w:val="7436724D"/>
    <w:rsid w:val="74367D74"/>
    <w:rsid w:val="743703A2"/>
    <w:rsid w:val="74506117"/>
    <w:rsid w:val="7458C5C0"/>
    <w:rsid w:val="745A95CB"/>
    <w:rsid w:val="745CC99B"/>
    <w:rsid w:val="745E0A94"/>
    <w:rsid w:val="745EB8FA"/>
    <w:rsid w:val="7461CCA1"/>
    <w:rsid w:val="7473A438"/>
    <w:rsid w:val="74811C78"/>
    <w:rsid w:val="7481A492"/>
    <w:rsid w:val="74828B14"/>
    <w:rsid w:val="74832F6D"/>
    <w:rsid w:val="748C1F32"/>
    <w:rsid w:val="74913512"/>
    <w:rsid w:val="749193EB"/>
    <w:rsid w:val="749301A5"/>
    <w:rsid w:val="74971E99"/>
    <w:rsid w:val="7498E967"/>
    <w:rsid w:val="749B60DC"/>
    <w:rsid w:val="74A5768D"/>
    <w:rsid w:val="74A6CB96"/>
    <w:rsid w:val="74B14652"/>
    <w:rsid w:val="74BC8DF8"/>
    <w:rsid w:val="74C82E39"/>
    <w:rsid w:val="74C87100"/>
    <w:rsid w:val="74D773D4"/>
    <w:rsid w:val="74DBAB71"/>
    <w:rsid w:val="74DE2E74"/>
    <w:rsid w:val="74E843DB"/>
    <w:rsid w:val="74E89820"/>
    <w:rsid w:val="74EDEFCA"/>
    <w:rsid w:val="74FF3D8D"/>
    <w:rsid w:val="7502169D"/>
    <w:rsid w:val="750445DF"/>
    <w:rsid w:val="7505574A"/>
    <w:rsid w:val="7507D036"/>
    <w:rsid w:val="75129DF8"/>
    <w:rsid w:val="75145031"/>
    <w:rsid w:val="7516C1A1"/>
    <w:rsid w:val="751A51D0"/>
    <w:rsid w:val="751A6856"/>
    <w:rsid w:val="7522C45D"/>
    <w:rsid w:val="7529ECA8"/>
    <w:rsid w:val="752EDDF4"/>
    <w:rsid w:val="753FFEE1"/>
    <w:rsid w:val="7542FD7B"/>
    <w:rsid w:val="754CB387"/>
    <w:rsid w:val="754D002E"/>
    <w:rsid w:val="754DEE75"/>
    <w:rsid w:val="7556A70D"/>
    <w:rsid w:val="75586AD4"/>
    <w:rsid w:val="755A9B7B"/>
    <w:rsid w:val="755DA8A5"/>
    <w:rsid w:val="755EC0FA"/>
    <w:rsid w:val="756183C1"/>
    <w:rsid w:val="756356FB"/>
    <w:rsid w:val="7565BF4A"/>
    <w:rsid w:val="7568517C"/>
    <w:rsid w:val="7570B72F"/>
    <w:rsid w:val="757358E1"/>
    <w:rsid w:val="7577B9FC"/>
    <w:rsid w:val="7577F49F"/>
    <w:rsid w:val="757B3667"/>
    <w:rsid w:val="75826352"/>
    <w:rsid w:val="758720A0"/>
    <w:rsid w:val="75AC52E0"/>
    <w:rsid w:val="75B2EEC5"/>
    <w:rsid w:val="75B35E0C"/>
    <w:rsid w:val="75B5008A"/>
    <w:rsid w:val="75B8B0F8"/>
    <w:rsid w:val="75B95489"/>
    <w:rsid w:val="75C4991B"/>
    <w:rsid w:val="75C49E72"/>
    <w:rsid w:val="75CD501E"/>
    <w:rsid w:val="75CE33E3"/>
    <w:rsid w:val="75CE3440"/>
    <w:rsid w:val="75D14DEE"/>
    <w:rsid w:val="75E2AA5C"/>
    <w:rsid w:val="75E50F98"/>
    <w:rsid w:val="75E601D0"/>
    <w:rsid w:val="75EE8BD2"/>
    <w:rsid w:val="75F38D1F"/>
    <w:rsid w:val="75FB1E0E"/>
    <w:rsid w:val="75FBA883"/>
    <w:rsid w:val="75FEB25A"/>
    <w:rsid w:val="7601907B"/>
    <w:rsid w:val="76026235"/>
    <w:rsid w:val="7604E433"/>
    <w:rsid w:val="760568B7"/>
    <w:rsid w:val="7605C2CD"/>
    <w:rsid w:val="760D1E6E"/>
    <w:rsid w:val="76101C55"/>
    <w:rsid w:val="7618BF1C"/>
    <w:rsid w:val="761E1A5F"/>
    <w:rsid w:val="7623F437"/>
    <w:rsid w:val="76244E6D"/>
    <w:rsid w:val="762551C2"/>
    <w:rsid w:val="76286A29"/>
    <w:rsid w:val="7640E0D3"/>
    <w:rsid w:val="7641F078"/>
    <w:rsid w:val="764E1B0B"/>
    <w:rsid w:val="764E37E1"/>
    <w:rsid w:val="764EAA76"/>
    <w:rsid w:val="764F2EA9"/>
    <w:rsid w:val="76549BB6"/>
    <w:rsid w:val="7657A8BD"/>
    <w:rsid w:val="765A2670"/>
    <w:rsid w:val="765C0EBD"/>
    <w:rsid w:val="766275FA"/>
    <w:rsid w:val="766505A7"/>
    <w:rsid w:val="76678EE5"/>
    <w:rsid w:val="767252AE"/>
    <w:rsid w:val="767261D9"/>
    <w:rsid w:val="767DD1A2"/>
    <w:rsid w:val="767EDDDB"/>
    <w:rsid w:val="768AAA91"/>
    <w:rsid w:val="768C185D"/>
    <w:rsid w:val="768F351F"/>
    <w:rsid w:val="7690F38B"/>
    <w:rsid w:val="7696DAE2"/>
    <w:rsid w:val="7698C9AD"/>
    <w:rsid w:val="769B2801"/>
    <w:rsid w:val="76A01640"/>
    <w:rsid w:val="76A069A5"/>
    <w:rsid w:val="76A898CA"/>
    <w:rsid w:val="76AA9475"/>
    <w:rsid w:val="76AFC428"/>
    <w:rsid w:val="76B806FE"/>
    <w:rsid w:val="76B8828F"/>
    <w:rsid w:val="76BB21BF"/>
    <w:rsid w:val="76C88474"/>
    <w:rsid w:val="76CB1189"/>
    <w:rsid w:val="76DD35DE"/>
    <w:rsid w:val="76E046F4"/>
    <w:rsid w:val="76EB2FBE"/>
    <w:rsid w:val="76ED65AC"/>
    <w:rsid w:val="76EFF5E2"/>
    <w:rsid w:val="76F7F54F"/>
    <w:rsid w:val="76F85184"/>
    <w:rsid w:val="76FD7AC1"/>
    <w:rsid w:val="76FE8BB3"/>
    <w:rsid w:val="7700CF54"/>
    <w:rsid w:val="7702C223"/>
    <w:rsid w:val="77038E2E"/>
    <w:rsid w:val="7703D68C"/>
    <w:rsid w:val="771CCBA7"/>
    <w:rsid w:val="7729433D"/>
    <w:rsid w:val="77305E66"/>
    <w:rsid w:val="7735B21D"/>
    <w:rsid w:val="77373FA0"/>
    <w:rsid w:val="7737DD71"/>
    <w:rsid w:val="7745AC8E"/>
    <w:rsid w:val="774FE025"/>
    <w:rsid w:val="77515CDE"/>
    <w:rsid w:val="77528B5C"/>
    <w:rsid w:val="77564CFC"/>
    <w:rsid w:val="775BBD91"/>
    <w:rsid w:val="775DE0C7"/>
    <w:rsid w:val="778961AC"/>
    <w:rsid w:val="778C7E42"/>
    <w:rsid w:val="778C8E9F"/>
    <w:rsid w:val="77962EDB"/>
    <w:rsid w:val="77A0BA29"/>
    <w:rsid w:val="77A73A10"/>
    <w:rsid w:val="77A7EA48"/>
    <w:rsid w:val="77A9464F"/>
    <w:rsid w:val="77AB1BF4"/>
    <w:rsid w:val="77AD5B36"/>
    <w:rsid w:val="77AED999"/>
    <w:rsid w:val="77B58CFB"/>
    <w:rsid w:val="77B97233"/>
    <w:rsid w:val="77BCB1EA"/>
    <w:rsid w:val="77BD29D7"/>
    <w:rsid w:val="77BE5717"/>
    <w:rsid w:val="77C109F6"/>
    <w:rsid w:val="77C20768"/>
    <w:rsid w:val="77C4800E"/>
    <w:rsid w:val="77D8F9FA"/>
    <w:rsid w:val="77E11E8C"/>
    <w:rsid w:val="77F03011"/>
    <w:rsid w:val="77F3CB28"/>
    <w:rsid w:val="77F795B8"/>
    <w:rsid w:val="77FE519B"/>
    <w:rsid w:val="780445CF"/>
    <w:rsid w:val="780919F5"/>
    <w:rsid w:val="780CF59B"/>
    <w:rsid w:val="7817D179"/>
    <w:rsid w:val="7818F664"/>
    <w:rsid w:val="78194427"/>
    <w:rsid w:val="78298CCD"/>
    <w:rsid w:val="782B0580"/>
    <w:rsid w:val="782BF774"/>
    <w:rsid w:val="78315773"/>
    <w:rsid w:val="7834B333"/>
    <w:rsid w:val="783A5727"/>
    <w:rsid w:val="783BD114"/>
    <w:rsid w:val="783BE6A1"/>
    <w:rsid w:val="783E388B"/>
    <w:rsid w:val="783ECB3C"/>
    <w:rsid w:val="7841B965"/>
    <w:rsid w:val="78489A38"/>
    <w:rsid w:val="784BA963"/>
    <w:rsid w:val="7851E774"/>
    <w:rsid w:val="7855465C"/>
    <w:rsid w:val="78652026"/>
    <w:rsid w:val="78656B7F"/>
    <w:rsid w:val="78668BC8"/>
    <w:rsid w:val="7868EC1D"/>
    <w:rsid w:val="7871E16E"/>
    <w:rsid w:val="787269A0"/>
    <w:rsid w:val="7877D193"/>
    <w:rsid w:val="787F15AA"/>
    <w:rsid w:val="788641A8"/>
    <w:rsid w:val="788B202A"/>
    <w:rsid w:val="78960268"/>
    <w:rsid w:val="78987773"/>
    <w:rsid w:val="789AC3EB"/>
    <w:rsid w:val="78A25D11"/>
    <w:rsid w:val="78A36590"/>
    <w:rsid w:val="78A4F1A0"/>
    <w:rsid w:val="78ADDF3B"/>
    <w:rsid w:val="78B42671"/>
    <w:rsid w:val="78B4E7F7"/>
    <w:rsid w:val="78B76641"/>
    <w:rsid w:val="78B7E7DB"/>
    <w:rsid w:val="78C3266D"/>
    <w:rsid w:val="78C64897"/>
    <w:rsid w:val="78CA2EA9"/>
    <w:rsid w:val="78D05583"/>
    <w:rsid w:val="78D37394"/>
    <w:rsid w:val="78DD00DF"/>
    <w:rsid w:val="78DF4DFE"/>
    <w:rsid w:val="78DF8091"/>
    <w:rsid w:val="78E1D69A"/>
    <w:rsid w:val="78E9F369"/>
    <w:rsid w:val="78EC775F"/>
    <w:rsid w:val="78ECBB30"/>
    <w:rsid w:val="78F3E74E"/>
    <w:rsid w:val="78F4F2A5"/>
    <w:rsid w:val="78FC58E7"/>
    <w:rsid w:val="79044463"/>
    <w:rsid w:val="79049CB7"/>
    <w:rsid w:val="790CD42F"/>
    <w:rsid w:val="790DFE7E"/>
    <w:rsid w:val="791106DD"/>
    <w:rsid w:val="79124306"/>
    <w:rsid w:val="79151F83"/>
    <w:rsid w:val="7917C517"/>
    <w:rsid w:val="791C8C79"/>
    <w:rsid w:val="791EBBBE"/>
    <w:rsid w:val="792394CC"/>
    <w:rsid w:val="7927E49E"/>
    <w:rsid w:val="7928CDD1"/>
    <w:rsid w:val="792ED595"/>
    <w:rsid w:val="79317BB7"/>
    <w:rsid w:val="793D16B4"/>
    <w:rsid w:val="793D3EBB"/>
    <w:rsid w:val="793EB202"/>
    <w:rsid w:val="7945445B"/>
    <w:rsid w:val="7947FD3D"/>
    <w:rsid w:val="794B5E91"/>
    <w:rsid w:val="794D0436"/>
    <w:rsid w:val="794F3FAB"/>
    <w:rsid w:val="7954FC3E"/>
    <w:rsid w:val="795E15DD"/>
    <w:rsid w:val="796011EE"/>
    <w:rsid w:val="796300A9"/>
    <w:rsid w:val="796499C9"/>
    <w:rsid w:val="79652C0C"/>
    <w:rsid w:val="7965B86C"/>
    <w:rsid w:val="79693FC5"/>
    <w:rsid w:val="796A4053"/>
    <w:rsid w:val="796F8AEC"/>
    <w:rsid w:val="7970DFFF"/>
    <w:rsid w:val="798134BC"/>
    <w:rsid w:val="798A076A"/>
    <w:rsid w:val="798BC1F9"/>
    <w:rsid w:val="7996E3A3"/>
    <w:rsid w:val="7998F195"/>
    <w:rsid w:val="7999C345"/>
    <w:rsid w:val="799B3224"/>
    <w:rsid w:val="799ED373"/>
    <w:rsid w:val="79A02DE1"/>
    <w:rsid w:val="79A66477"/>
    <w:rsid w:val="79A95D00"/>
    <w:rsid w:val="79AF292E"/>
    <w:rsid w:val="79B0B287"/>
    <w:rsid w:val="79B19F97"/>
    <w:rsid w:val="79C4EBDE"/>
    <w:rsid w:val="79CE5644"/>
    <w:rsid w:val="79CED45E"/>
    <w:rsid w:val="79CF7F62"/>
    <w:rsid w:val="79D76153"/>
    <w:rsid w:val="79D9FD35"/>
    <w:rsid w:val="79E7CA70"/>
    <w:rsid w:val="79EE9ED9"/>
    <w:rsid w:val="79EEA3A9"/>
    <w:rsid w:val="79F15656"/>
    <w:rsid w:val="79F64BB2"/>
    <w:rsid w:val="79F88E98"/>
    <w:rsid w:val="79F9FE6F"/>
    <w:rsid w:val="79FA1C5A"/>
    <w:rsid w:val="79FE42AD"/>
    <w:rsid w:val="7A063E15"/>
    <w:rsid w:val="7A0AD90B"/>
    <w:rsid w:val="7A0DE4F7"/>
    <w:rsid w:val="7A115E26"/>
    <w:rsid w:val="7A13A1F4"/>
    <w:rsid w:val="7A150C73"/>
    <w:rsid w:val="7A22F5B9"/>
    <w:rsid w:val="7A233B78"/>
    <w:rsid w:val="7A249011"/>
    <w:rsid w:val="7A3115F2"/>
    <w:rsid w:val="7A33DA93"/>
    <w:rsid w:val="7A3A62E5"/>
    <w:rsid w:val="7A3AB2D0"/>
    <w:rsid w:val="7A3B2A02"/>
    <w:rsid w:val="7A474DD6"/>
    <w:rsid w:val="7A4752EE"/>
    <w:rsid w:val="7A47F9EA"/>
    <w:rsid w:val="7A520C3E"/>
    <w:rsid w:val="7A52EAFC"/>
    <w:rsid w:val="7A576C73"/>
    <w:rsid w:val="7A58C0F0"/>
    <w:rsid w:val="7A653FF3"/>
    <w:rsid w:val="7A65C315"/>
    <w:rsid w:val="7A7029E6"/>
    <w:rsid w:val="7A713C77"/>
    <w:rsid w:val="7A720B72"/>
    <w:rsid w:val="7A728FDB"/>
    <w:rsid w:val="7A88FE96"/>
    <w:rsid w:val="7A891871"/>
    <w:rsid w:val="7A9390DC"/>
    <w:rsid w:val="7A946FE4"/>
    <w:rsid w:val="7A99D1FB"/>
    <w:rsid w:val="7A9AD674"/>
    <w:rsid w:val="7AA0AA77"/>
    <w:rsid w:val="7AA3A770"/>
    <w:rsid w:val="7AA49430"/>
    <w:rsid w:val="7AA51655"/>
    <w:rsid w:val="7AA63958"/>
    <w:rsid w:val="7AA68684"/>
    <w:rsid w:val="7AA8BF86"/>
    <w:rsid w:val="7AAE28D1"/>
    <w:rsid w:val="7AB26B8D"/>
    <w:rsid w:val="7AB2BBDF"/>
    <w:rsid w:val="7ABE7580"/>
    <w:rsid w:val="7ABE9D4C"/>
    <w:rsid w:val="7AC85C14"/>
    <w:rsid w:val="7AE0E711"/>
    <w:rsid w:val="7AE2A79B"/>
    <w:rsid w:val="7AE847B7"/>
    <w:rsid w:val="7AEC303F"/>
    <w:rsid w:val="7AF3D315"/>
    <w:rsid w:val="7AFDBF33"/>
    <w:rsid w:val="7B0E64D4"/>
    <w:rsid w:val="7B121AD3"/>
    <w:rsid w:val="7B153474"/>
    <w:rsid w:val="7B1D48CF"/>
    <w:rsid w:val="7B2286E7"/>
    <w:rsid w:val="7B2D567C"/>
    <w:rsid w:val="7B373603"/>
    <w:rsid w:val="7B38B9B7"/>
    <w:rsid w:val="7B39C00D"/>
    <w:rsid w:val="7B3D0DDF"/>
    <w:rsid w:val="7B491BB7"/>
    <w:rsid w:val="7B4B0C5F"/>
    <w:rsid w:val="7B4C82E8"/>
    <w:rsid w:val="7B506D12"/>
    <w:rsid w:val="7B562D63"/>
    <w:rsid w:val="7B5737DF"/>
    <w:rsid w:val="7B599DE6"/>
    <w:rsid w:val="7B5EA4DA"/>
    <w:rsid w:val="7B619D54"/>
    <w:rsid w:val="7B65391F"/>
    <w:rsid w:val="7B664FA5"/>
    <w:rsid w:val="7B715821"/>
    <w:rsid w:val="7B7E25F5"/>
    <w:rsid w:val="7B7EE259"/>
    <w:rsid w:val="7B898836"/>
    <w:rsid w:val="7B8D87A8"/>
    <w:rsid w:val="7BAB2461"/>
    <w:rsid w:val="7BB36330"/>
    <w:rsid w:val="7BB3855E"/>
    <w:rsid w:val="7BBABAA1"/>
    <w:rsid w:val="7BBC41B2"/>
    <w:rsid w:val="7BBD0AE9"/>
    <w:rsid w:val="7BBD0C81"/>
    <w:rsid w:val="7BC37854"/>
    <w:rsid w:val="7BC5C6EC"/>
    <w:rsid w:val="7BC65BD2"/>
    <w:rsid w:val="7BC6F2C0"/>
    <w:rsid w:val="7BC792B3"/>
    <w:rsid w:val="7BC84487"/>
    <w:rsid w:val="7BD0FD73"/>
    <w:rsid w:val="7BD4AA04"/>
    <w:rsid w:val="7BD79300"/>
    <w:rsid w:val="7BDD4378"/>
    <w:rsid w:val="7BDDBFA1"/>
    <w:rsid w:val="7BED7A65"/>
    <w:rsid w:val="7BF4B43D"/>
    <w:rsid w:val="7BF51C13"/>
    <w:rsid w:val="7BF9456C"/>
    <w:rsid w:val="7BFDAD50"/>
    <w:rsid w:val="7BFDBCFF"/>
    <w:rsid w:val="7C04579D"/>
    <w:rsid w:val="7C0457D5"/>
    <w:rsid w:val="7C091F45"/>
    <w:rsid w:val="7C0DEFA1"/>
    <w:rsid w:val="7C0E053F"/>
    <w:rsid w:val="7C13662E"/>
    <w:rsid w:val="7C1471D7"/>
    <w:rsid w:val="7C1B7206"/>
    <w:rsid w:val="7C24CE01"/>
    <w:rsid w:val="7C2BFF00"/>
    <w:rsid w:val="7C2D696E"/>
    <w:rsid w:val="7C33303F"/>
    <w:rsid w:val="7C3FEA1C"/>
    <w:rsid w:val="7C476557"/>
    <w:rsid w:val="7C495674"/>
    <w:rsid w:val="7C4E1D18"/>
    <w:rsid w:val="7C4FF533"/>
    <w:rsid w:val="7C50A78D"/>
    <w:rsid w:val="7C550D82"/>
    <w:rsid w:val="7C570FA4"/>
    <w:rsid w:val="7C621976"/>
    <w:rsid w:val="7C755DA3"/>
    <w:rsid w:val="7C7D450A"/>
    <w:rsid w:val="7C7F5EB9"/>
    <w:rsid w:val="7C839CDF"/>
    <w:rsid w:val="7C9C4D91"/>
    <w:rsid w:val="7C9FDFA3"/>
    <w:rsid w:val="7CA5C4A3"/>
    <w:rsid w:val="7CB88861"/>
    <w:rsid w:val="7CC10EA8"/>
    <w:rsid w:val="7CCB00CD"/>
    <w:rsid w:val="7CCB5F9C"/>
    <w:rsid w:val="7CCE8465"/>
    <w:rsid w:val="7CD0A0D1"/>
    <w:rsid w:val="7CD1FDDB"/>
    <w:rsid w:val="7CD228C6"/>
    <w:rsid w:val="7CD3AFD9"/>
    <w:rsid w:val="7CD98ED3"/>
    <w:rsid w:val="7CE05A9D"/>
    <w:rsid w:val="7CE66470"/>
    <w:rsid w:val="7CE89C45"/>
    <w:rsid w:val="7CEC4E13"/>
    <w:rsid w:val="7CEE5018"/>
    <w:rsid w:val="7CF0C85D"/>
    <w:rsid w:val="7D072DFD"/>
    <w:rsid w:val="7D079B80"/>
    <w:rsid w:val="7D0BE1E0"/>
    <w:rsid w:val="7D0D2882"/>
    <w:rsid w:val="7D134076"/>
    <w:rsid w:val="7D144027"/>
    <w:rsid w:val="7D152A88"/>
    <w:rsid w:val="7D1D84FB"/>
    <w:rsid w:val="7D1EED55"/>
    <w:rsid w:val="7D21A4B6"/>
    <w:rsid w:val="7D27E462"/>
    <w:rsid w:val="7D28B77F"/>
    <w:rsid w:val="7D33B3E8"/>
    <w:rsid w:val="7D3ABCC9"/>
    <w:rsid w:val="7D3C0CAB"/>
    <w:rsid w:val="7D3C7D05"/>
    <w:rsid w:val="7D454362"/>
    <w:rsid w:val="7D4776F0"/>
    <w:rsid w:val="7D4D3EA7"/>
    <w:rsid w:val="7D56CF18"/>
    <w:rsid w:val="7D5CC798"/>
    <w:rsid w:val="7D6494C1"/>
    <w:rsid w:val="7D687E89"/>
    <w:rsid w:val="7D68B446"/>
    <w:rsid w:val="7D6A9954"/>
    <w:rsid w:val="7D6F6364"/>
    <w:rsid w:val="7D6F76FF"/>
    <w:rsid w:val="7D7849EB"/>
    <w:rsid w:val="7D784F13"/>
    <w:rsid w:val="7D794AF1"/>
    <w:rsid w:val="7D7EF3B0"/>
    <w:rsid w:val="7D815FEC"/>
    <w:rsid w:val="7D8472F1"/>
    <w:rsid w:val="7D8595CA"/>
    <w:rsid w:val="7D85A543"/>
    <w:rsid w:val="7D89EA7E"/>
    <w:rsid w:val="7D96CDAF"/>
    <w:rsid w:val="7D972C1C"/>
    <w:rsid w:val="7D983C2F"/>
    <w:rsid w:val="7D9CBA86"/>
    <w:rsid w:val="7D9D6649"/>
    <w:rsid w:val="7DA1E7D4"/>
    <w:rsid w:val="7DA3900B"/>
    <w:rsid w:val="7DA41A31"/>
    <w:rsid w:val="7DAABBB3"/>
    <w:rsid w:val="7DB2DFCA"/>
    <w:rsid w:val="7DB50572"/>
    <w:rsid w:val="7DB725AE"/>
    <w:rsid w:val="7DBC6AA2"/>
    <w:rsid w:val="7DBD4526"/>
    <w:rsid w:val="7DC0E016"/>
    <w:rsid w:val="7DC362AB"/>
    <w:rsid w:val="7DC5EC0F"/>
    <w:rsid w:val="7DD05E75"/>
    <w:rsid w:val="7DD24B6D"/>
    <w:rsid w:val="7DD8918C"/>
    <w:rsid w:val="7DDC8676"/>
    <w:rsid w:val="7DE09709"/>
    <w:rsid w:val="7DE34BB1"/>
    <w:rsid w:val="7DE375C5"/>
    <w:rsid w:val="7DE6F724"/>
    <w:rsid w:val="7DEC8309"/>
    <w:rsid w:val="7DEF45A9"/>
    <w:rsid w:val="7DF83878"/>
    <w:rsid w:val="7DFBC00A"/>
    <w:rsid w:val="7E021765"/>
    <w:rsid w:val="7E02C163"/>
    <w:rsid w:val="7E11434A"/>
    <w:rsid w:val="7E178B67"/>
    <w:rsid w:val="7E2013AA"/>
    <w:rsid w:val="7E27DDA8"/>
    <w:rsid w:val="7E320B32"/>
    <w:rsid w:val="7E355C85"/>
    <w:rsid w:val="7E3671CC"/>
    <w:rsid w:val="7E3A9379"/>
    <w:rsid w:val="7E4CAA21"/>
    <w:rsid w:val="7E5C7410"/>
    <w:rsid w:val="7E604FDC"/>
    <w:rsid w:val="7E6325FC"/>
    <w:rsid w:val="7E6A54C6"/>
    <w:rsid w:val="7E6E86A1"/>
    <w:rsid w:val="7E702747"/>
    <w:rsid w:val="7E703668"/>
    <w:rsid w:val="7E770E0E"/>
    <w:rsid w:val="7E7F36E2"/>
    <w:rsid w:val="7E83887B"/>
    <w:rsid w:val="7E8837E8"/>
    <w:rsid w:val="7E88BAF7"/>
    <w:rsid w:val="7E89EFC0"/>
    <w:rsid w:val="7E8A9394"/>
    <w:rsid w:val="7E8AF9DA"/>
    <w:rsid w:val="7E90E882"/>
    <w:rsid w:val="7E9C0570"/>
    <w:rsid w:val="7E9CD9E1"/>
    <w:rsid w:val="7E9DD6B0"/>
    <w:rsid w:val="7EA4E9DD"/>
    <w:rsid w:val="7EA58AAF"/>
    <w:rsid w:val="7EAAD276"/>
    <w:rsid w:val="7EAF4264"/>
    <w:rsid w:val="7EB0FAE9"/>
    <w:rsid w:val="7EB311C9"/>
    <w:rsid w:val="7EBBA180"/>
    <w:rsid w:val="7EC128F8"/>
    <w:rsid w:val="7EC1E499"/>
    <w:rsid w:val="7EC1F17D"/>
    <w:rsid w:val="7ED4A71B"/>
    <w:rsid w:val="7ED69BB0"/>
    <w:rsid w:val="7EDA1185"/>
    <w:rsid w:val="7EDB1B16"/>
    <w:rsid w:val="7EDEB9B3"/>
    <w:rsid w:val="7EEAA31B"/>
    <w:rsid w:val="7EECD13E"/>
    <w:rsid w:val="7EF0E5E2"/>
    <w:rsid w:val="7EF1E4C4"/>
    <w:rsid w:val="7EF3E274"/>
    <w:rsid w:val="7EF48FE7"/>
    <w:rsid w:val="7EF988A3"/>
    <w:rsid w:val="7EFEA07E"/>
    <w:rsid w:val="7F0157D0"/>
    <w:rsid w:val="7F09F446"/>
    <w:rsid w:val="7F0B95D5"/>
    <w:rsid w:val="7F0D47D7"/>
    <w:rsid w:val="7F0DB985"/>
    <w:rsid w:val="7F0E4EDD"/>
    <w:rsid w:val="7F140C67"/>
    <w:rsid w:val="7F31912A"/>
    <w:rsid w:val="7F3251F1"/>
    <w:rsid w:val="7F33921F"/>
    <w:rsid w:val="7F40E4BA"/>
    <w:rsid w:val="7F459063"/>
    <w:rsid w:val="7F46BB69"/>
    <w:rsid w:val="7F4D6A56"/>
    <w:rsid w:val="7F50A73E"/>
    <w:rsid w:val="7F526761"/>
    <w:rsid w:val="7F52F60F"/>
    <w:rsid w:val="7F5AE4F8"/>
    <w:rsid w:val="7F5C7A84"/>
    <w:rsid w:val="7F5D3254"/>
    <w:rsid w:val="7F5F4F23"/>
    <w:rsid w:val="7F601527"/>
    <w:rsid w:val="7F660335"/>
    <w:rsid w:val="7F69A5B6"/>
    <w:rsid w:val="7F70E032"/>
    <w:rsid w:val="7F7856D7"/>
    <w:rsid w:val="7F846682"/>
    <w:rsid w:val="7F86CB6D"/>
    <w:rsid w:val="7F8705FF"/>
    <w:rsid w:val="7F893060"/>
    <w:rsid w:val="7F8B0F4C"/>
    <w:rsid w:val="7F9408D9"/>
    <w:rsid w:val="7F94746D"/>
    <w:rsid w:val="7F947747"/>
    <w:rsid w:val="7F991766"/>
    <w:rsid w:val="7F9E7E96"/>
    <w:rsid w:val="7FB0291D"/>
    <w:rsid w:val="7FB85D65"/>
    <w:rsid w:val="7FB8879A"/>
    <w:rsid w:val="7FB9F6DB"/>
    <w:rsid w:val="7FBAA015"/>
    <w:rsid w:val="7FBBE74B"/>
    <w:rsid w:val="7FBE250A"/>
    <w:rsid w:val="7FBFD215"/>
    <w:rsid w:val="7FC5B060"/>
    <w:rsid w:val="7FC96B52"/>
    <w:rsid w:val="7FCC67FE"/>
    <w:rsid w:val="7FD0121E"/>
    <w:rsid w:val="7FD65FE2"/>
    <w:rsid w:val="7FDBF912"/>
    <w:rsid w:val="7FDCDF63"/>
    <w:rsid w:val="7FDD0FB7"/>
    <w:rsid w:val="7FDE5480"/>
    <w:rsid w:val="7FE38D13"/>
    <w:rsid w:val="7FEBA0BB"/>
    <w:rsid w:val="7FEF87BC"/>
    <w:rsid w:val="7FF0BA50"/>
    <w:rsid w:val="7FF4DAA3"/>
    <w:rsid w:val="7FFC0D8D"/>
    <w:rsid w:val="7FFF9859"/>
  </w:rsids>
  <m:mathPr>
    <m:mathFont m:val="Cambria Math"/>
    <m:brkBin m:val="before"/>
    <m:brkBinSub m:val="--"/>
    <m:smallFrac m:val="0"/>
    <m:dispDef/>
    <m:lMargin m:val="0"/>
    <m:rMargin m:val="0"/>
    <m:defJc m:val="centerGroup"/>
    <m:wrapIndent m:val="1440"/>
    <m:intLim m:val="subSup"/>
    <m:naryLim m:val="undOvr"/>
  </m:mathPr>
  <w:themeFontLang w:val="es-H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87"/>
    <o:shapelayout v:ext="edit">
      <o:idmap v:ext="edit" data="1"/>
    </o:shapelayout>
  </w:shapeDefaults>
  <w:decimalSymbol w:val="."/>
  <w:listSeparator w:val=";"/>
  <w14:docId w14:val="2AE847D9"/>
  <w15:chartTrackingRefBased/>
  <w15:docId w15:val="{4D369668-C773-4A08-8EB2-79710B8DA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280B25"/>
    <w:pPr>
      <w:widowControl w:val="0"/>
      <w:spacing w:after="0" w:line="240" w:lineRule="auto"/>
    </w:pPr>
    <w:rPr>
      <w:rFonts w:ascii="Times New Roman" w:hAnsi="Times New Roman"/>
      <w:sz w:val="24"/>
    </w:rPr>
  </w:style>
  <w:style w:type="paragraph" w:styleId="Ttulo1">
    <w:name w:val="heading 1"/>
    <w:basedOn w:val="Normal"/>
    <w:next w:val="TextoPrincipal"/>
    <w:link w:val="Ttulo1Car"/>
    <w:uiPriority w:val="9"/>
    <w:qFormat/>
    <w:rsid w:val="00FB0B59"/>
    <w:pPr>
      <w:keepNext/>
      <w:keepLines/>
      <w:spacing w:before="240" w:after="240" w:line="360" w:lineRule="auto"/>
      <w:jc w:val="center"/>
      <w:outlineLvl w:val="0"/>
    </w:pPr>
    <w:rPr>
      <w:rFonts w:eastAsiaTheme="majorEastAsia" w:cs="Times New Roman"/>
      <w:b/>
      <w:caps/>
      <w:sz w:val="28"/>
      <w:szCs w:val="28"/>
    </w:rPr>
  </w:style>
  <w:style w:type="paragraph" w:styleId="Ttulo2">
    <w:name w:val="heading 2"/>
    <w:basedOn w:val="Normal"/>
    <w:next w:val="TextoPrincipal"/>
    <w:link w:val="Ttulo2Car"/>
    <w:uiPriority w:val="1"/>
    <w:qFormat/>
    <w:rsid w:val="000A3FC5"/>
    <w:pPr>
      <w:spacing w:after="20" w:line="360" w:lineRule="auto"/>
      <w:outlineLvl w:val="1"/>
    </w:pPr>
    <w:rPr>
      <w:rFonts w:eastAsia="Times New Roman"/>
      <w:b/>
      <w:bCs/>
      <w:caps/>
      <w:szCs w:val="32"/>
    </w:rPr>
  </w:style>
  <w:style w:type="paragraph" w:styleId="Ttulo3">
    <w:name w:val="heading 3"/>
    <w:basedOn w:val="Normal"/>
    <w:next w:val="TextoPrincipal"/>
    <w:link w:val="Ttulo3Car"/>
    <w:uiPriority w:val="9"/>
    <w:unhideWhenUsed/>
    <w:qFormat/>
    <w:rsid w:val="00AE72D7"/>
    <w:pPr>
      <w:keepNext/>
      <w:keepLines/>
      <w:spacing w:before="40" w:after="120" w:line="360" w:lineRule="auto"/>
      <w:ind w:firstLine="720"/>
      <w:outlineLvl w:val="2"/>
    </w:pPr>
    <w:rPr>
      <w:rFonts w:eastAsiaTheme="majorEastAsia" w:cstheme="majorBidi"/>
      <w:caps/>
      <w:szCs w:val="24"/>
    </w:rPr>
  </w:style>
  <w:style w:type="paragraph" w:styleId="Ttulo4">
    <w:name w:val="heading 4"/>
    <w:basedOn w:val="Normal"/>
    <w:next w:val="TextoPrincipal"/>
    <w:link w:val="Ttulo4Car"/>
    <w:uiPriority w:val="1"/>
    <w:qFormat/>
    <w:rsid w:val="00CC0707"/>
    <w:pPr>
      <w:spacing w:before="40" w:after="120" w:line="360" w:lineRule="auto"/>
      <w:ind w:firstLine="1440"/>
      <w:outlineLvl w:val="3"/>
    </w:pPr>
    <w:rPr>
      <w:rFonts w:eastAsia="Times New Roman"/>
      <w:bCs/>
      <w:caps/>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0A3FC5"/>
    <w:rPr>
      <w:rFonts w:ascii="Times New Roman" w:eastAsia="Times New Roman" w:hAnsi="Times New Roman"/>
      <w:b/>
      <w:bCs/>
      <w:caps/>
      <w:sz w:val="24"/>
      <w:szCs w:val="32"/>
      <w:lang w:val="en-US"/>
    </w:rPr>
  </w:style>
  <w:style w:type="character" w:customStyle="1" w:styleId="Ttulo4Car">
    <w:name w:val="Título 4 Car"/>
    <w:basedOn w:val="Fuentedeprrafopredeter"/>
    <w:link w:val="Ttulo4"/>
    <w:uiPriority w:val="1"/>
    <w:rsid w:val="00CC0707"/>
    <w:rPr>
      <w:rFonts w:ascii="Times New Roman" w:eastAsia="Times New Roman" w:hAnsi="Times New Roman"/>
      <w:bCs/>
      <w:caps/>
      <w:sz w:val="24"/>
      <w:szCs w:val="24"/>
      <w:lang w:val="en-US"/>
    </w:rPr>
  </w:style>
  <w:style w:type="paragraph" w:styleId="Textoindependiente">
    <w:name w:val="Body Text"/>
    <w:basedOn w:val="Normal"/>
    <w:link w:val="TextoindependienteCar"/>
    <w:uiPriority w:val="1"/>
    <w:rsid w:val="007D5C9B"/>
    <w:pPr>
      <w:ind w:left="100" w:firstLine="566"/>
    </w:pPr>
    <w:rPr>
      <w:rFonts w:eastAsia="Times New Roman"/>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1"/>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280B25"/>
    <w:pPr>
      <w:spacing w:after="120" w:line="360" w:lineRule="auto"/>
      <w:ind w:firstLine="720"/>
      <w:jc w:val="both"/>
    </w:pPr>
    <w:rPr>
      <w:rFonts w:cs="Times New Roman"/>
      <w:szCs w:val="24"/>
    </w:rPr>
  </w:style>
  <w:style w:type="character" w:customStyle="1" w:styleId="Ttulo1Car">
    <w:name w:val="Título 1 Car"/>
    <w:basedOn w:val="Fuentedeprrafopredeter"/>
    <w:link w:val="Ttulo1"/>
    <w:uiPriority w:val="9"/>
    <w:rsid w:val="00FB0B59"/>
    <w:rPr>
      <w:rFonts w:ascii="Times New Roman" w:eastAsiaTheme="majorEastAsia" w:hAnsi="Times New Roman" w:cs="Times New Roman"/>
      <w:b/>
      <w:caps/>
      <w:sz w:val="28"/>
      <w:szCs w:val="28"/>
    </w:rPr>
  </w:style>
  <w:style w:type="character" w:customStyle="1" w:styleId="TextoPrincipalCar">
    <w:name w:val="Texto Principal Car"/>
    <w:basedOn w:val="Fuentedeprrafopredeter"/>
    <w:link w:val="TextoPrincipal"/>
    <w:uiPriority w:val="1"/>
    <w:rsid w:val="00280B25"/>
    <w:rPr>
      <w:rFonts w:ascii="Times New Roman" w:hAnsi="Times New Roman" w:cs="Times New Roman"/>
      <w:sz w:val="24"/>
      <w:szCs w:val="24"/>
    </w:rPr>
  </w:style>
  <w:style w:type="character" w:customStyle="1" w:styleId="Ttulo3Car">
    <w:name w:val="Título 3 Car"/>
    <w:basedOn w:val="Fuentedeprrafopredeter"/>
    <w:link w:val="Ttulo3"/>
    <w:uiPriority w:val="9"/>
    <w:rsid w:val="00AE72D7"/>
    <w:rPr>
      <w:rFonts w:ascii="Times New Roman" w:eastAsiaTheme="majorEastAsia" w:hAnsi="Times New Roman" w:cstheme="majorBidi"/>
      <w:caps/>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280B25"/>
    <w:pPr>
      <w:spacing w:after="240"/>
      <w:ind w:firstLine="0"/>
      <w:jc w:val="left"/>
    </w:pPr>
    <w:rPr>
      <w:sz w:val="20"/>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280B25"/>
    <w:rPr>
      <w:rFonts w:ascii="Times New Roman" w:hAnsi="Times New Roman" w:cs="Times New Roman"/>
      <w:sz w:val="20"/>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style>
  <w:style w:type="paragraph" w:styleId="TDC2">
    <w:name w:val="toc 2"/>
    <w:basedOn w:val="Normal"/>
    <w:next w:val="Normal"/>
    <w:autoRedefine/>
    <w:uiPriority w:val="39"/>
    <w:unhideWhenUsed/>
    <w:rsid w:val="003F60B4"/>
    <w:pPr>
      <w:spacing w:line="360" w:lineRule="auto"/>
      <w:ind w:left="221"/>
    </w:pPr>
  </w:style>
  <w:style w:type="paragraph" w:styleId="TDC3">
    <w:name w:val="toc 3"/>
    <w:basedOn w:val="Normal"/>
    <w:next w:val="Normal"/>
    <w:autoRedefine/>
    <w:uiPriority w:val="39"/>
    <w:unhideWhenUsed/>
    <w:rsid w:val="003F60B4"/>
    <w:pPr>
      <w:spacing w:line="360" w:lineRule="auto"/>
      <w:ind w:left="454"/>
    </w:p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style>
  <w:style w:type="paragraph" w:customStyle="1" w:styleId="TextoTablas">
    <w:name w:val="Texto Tablas"/>
    <w:basedOn w:val="TextoPrincipal"/>
    <w:link w:val="TextoTablasCar"/>
    <w:uiPriority w:val="1"/>
    <w:qFormat/>
    <w:rsid w:val="00280B25"/>
    <w:pPr>
      <w:spacing w:line="240" w:lineRule="auto"/>
      <w:jc w:val="center"/>
    </w:pPr>
    <w:rPr>
      <w:sz w:val="20"/>
      <w:szCs w:val="22"/>
    </w:rPr>
  </w:style>
  <w:style w:type="paragraph" w:customStyle="1" w:styleId="TextoOriginal">
    <w:name w:val="Texto Original"/>
    <w:basedOn w:val="TextoTablas"/>
    <w:link w:val="TextoOriginalCar"/>
    <w:uiPriority w:val="1"/>
    <w:qFormat/>
    <w:rsid w:val="00FB0B59"/>
    <w:pPr>
      <w:spacing w:line="360" w:lineRule="auto"/>
      <w:ind w:left="720"/>
    </w:pPr>
    <w:rPr>
      <w:sz w:val="24"/>
    </w:rPr>
  </w:style>
  <w:style w:type="character" w:customStyle="1" w:styleId="TextoTablasCar">
    <w:name w:val="Texto Tablas Car"/>
    <w:basedOn w:val="TextoPrincipalCar"/>
    <w:link w:val="TextoTablas"/>
    <w:uiPriority w:val="1"/>
    <w:rsid w:val="00280B25"/>
    <w:rPr>
      <w:rFonts w:ascii="Times New Roman" w:hAnsi="Times New Roman" w:cs="Times New Roman"/>
      <w:sz w:val="20"/>
      <w:szCs w:val="24"/>
    </w:rPr>
  </w:style>
  <w:style w:type="character" w:customStyle="1" w:styleId="TextoOriginalCar">
    <w:name w:val="Texto Original Car"/>
    <w:basedOn w:val="TextoTablasCar"/>
    <w:link w:val="TextoOriginal"/>
    <w:uiPriority w:val="1"/>
    <w:rsid w:val="00FB0B59"/>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character" w:styleId="Textoennegrita">
    <w:name w:val="Strong"/>
    <w:basedOn w:val="Fuentedeprrafopredeter"/>
    <w:uiPriority w:val="22"/>
    <w:qFormat/>
    <w:rsid w:val="00E91168"/>
    <w:rPr>
      <w:b/>
      <w:bCs/>
    </w:rPr>
  </w:style>
  <w:style w:type="paragraph" w:styleId="Revisin">
    <w:name w:val="Revision"/>
    <w:hidden/>
    <w:uiPriority w:val="99"/>
    <w:semiHidden/>
    <w:rsid w:val="001B4A70"/>
    <w:pPr>
      <w:spacing w:after="0" w:line="240" w:lineRule="auto"/>
    </w:pPr>
    <w:rPr>
      <w:lang w:val="en-US"/>
    </w:rPr>
  </w:style>
  <w:style w:type="paragraph" w:styleId="Descripcin">
    <w:name w:val="caption"/>
    <w:basedOn w:val="Normal"/>
    <w:next w:val="Normal"/>
    <w:uiPriority w:val="35"/>
    <w:unhideWhenUsed/>
    <w:qFormat/>
    <w:rsid w:val="00534D01"/>
    <w:pPr>
      <w:spacing w:after="200"/>
    </w:pPr>
    <w:rPr>
      <w:i/>
      <w:iCs/>
      <w:color w:val="44546A" w:themeColor="text2"/>
      <w:sz w:val="18"/>
      <w:szCs w:val="18"/>
    </w:rPr>
  </w:style>
  <w:style w:type="paragraph" w:styleId="Bibliografa">
    <w:name w:val="Bibliography"/>
    <w:basedOn w:val="Normal"/>
    <w:next w:val="Normal"/>
    <w:uiPriority w:val="37"/>
    <w:unhideWhenUsed/>
    <w:rsid w:val="002C7B72"/>
  </w:style>
  <w:style w:type="paragraph" w:styleId="Tabladeilustraciones">
    <w:name w:val="table of figures"/>
    <w:basedOn w:val="Normal"/>
    <w:next w:val="Normal"/>
    <w:autoRedefine/>
    <w:uiPriority w:val="99"/>
    <w:unhideWhenUsed/>
    <w:rsid w:val="00B33E16"/>
  </w:style>
  <w:style w:type="paragraph" w:styleId="NormalWeb">
    <w:name w:val="Normal (Web)"/>
    <w:basedOn w:val="Normal"/>
    <w:uiPriority w:val="99"/>
    <w:semiHidden/>
    <w:unhideWhenUsed/>
    <w:rsid w:val="00541A94"/>
    <w:pPr>
      <w:widowControl/>
      <w:spacing w:before="100" w:beforeAutospacing="1" w:after="100" w:afterAutospacing="1"/>
    </w:pPr>
    <w:rPr>
      <w:rFonts w:eastAsia="Times New Roman" w:cs="Times New Roman"/>
      <w:szCs w:val="24"/>
    </w:rPr>
  </w:style>
  <w:style w:type="character" w:customStyle="1" w:styleId="y2iqfc">
    <w:name w:val="y2iqfc"/>
    <w:basedOn w:val="Fuentedeprrafopredeter"/>
    <w:rsid w:val="00A203A2"/>
  </w:style>
  <w:style w:type="character" w:styleId="Mencinsinresolver">
    <w:name w:val="Unresolved Mention"/>
    <w:basedOn w:val="Fuentedeprrafopredeter"/>
    <w:uiPriority w:val="99"/>
    <w:semiHidden/>
    <w:unhideWhenUsed/>
    <w:rsid w:val="00AD4817"/>
    <w:rPr>
      <w:color w:val="605E5C"/>
      <w:shd w:val="clear" w:color="auto" w:fill="E1DFDD"/>
    </w:rPr>
  </w:style>
  <w:style w:type="table" w:customStyle="1" w:styleId="Tablaconcuadrcula6concolores-nfasis51">
    <w:name w:val="Tabla con cuadrícula 6 con colores - Énfasis 51"/>
    <w:basedOn w:val="Tablanormal"/>
    <w:next w:val="Tablaconcuadrcula6concolores-nfasis5"/>
    <w:uiPriority w:val="51"/>
    <w:rsid w:val="004B1176"/>
    <w:pPr>
      <w:spacing w:after="0" w:line="240" w:lineRule="auto"/>
    </w:pPr>
    <w:rPr>
      <w:color w:val="2E74B5"/>
      <w:kern w:val="2"/>
      <w14:ligatures w14:val="standardContextual"/>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Tablaconcuadrcula6concolores-nfasis5">
    <w:name w:val="Grid Table 6 Colorful Accent 5"/>
    <w:basedOn w:val="Tablanormal"/>
    <w:uiPriority w:val="51"/>
    <w:rsid w:val="004B1176"/>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normal1">
    <w:name w:val="Plain Table 1"/>
    <w:basedOn w:val="Tablanormal"/>
    <w:uiPriority w:val="41"/>
    <w:rsid w:val="006C3446"/>
    <w:pPr>
      <w:spacing w:after="0" w:line="240" w:lineRule="auto"/>
    </w:pPr>
    <w:rPr>
      <w:kern w:val="2"/>
      <w14:ligatures w14:val="standardContextual"/>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katex-mathml">
    <w:name w:val="katex-mathml"/>
    <w:basedOn w:val="Fuentedeprrafopredeter"/>
    <w:rsid w:val="00785669"/>
  </w:style>
  <w:style w:type="character" w:customStyle="1" w:styleId="mord">
    <w:name w:val="mord"/>
    <w:basedOn w:val="Fuentedeprrafopredeter"/>
    <w:rsid w:val="00785669"/>
  </w:style>
  <w:style w:type="character" w:customStyle="1" w:styleId="vlist-s">
    <w:name w:val="vlist-s"/>
    <w:basedOn w:val="Fuentedeprrafopredeter"/>
    <w:rsid w:val="007856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8710">
      <w:bodyDiv w:val="1"/>
      <w:marLeft w:val="0"/>
      <w:marRight w:val="0"/>
      <w:marTop w:val="0"/>
      <w:marBottom w:val="0"/>
      <w:divBdr>
        <w:top w:val="none" w:sz="0" w:space="0" w:color="auto"/>
        <w:left w:val="none" w:sz="0" w:space="0" w:color="auto"/>
        <w:bottom w:val="none" w:sz="0" w:space="0" w:color="auto"/>
        <w:right w:val="none" w:sz="0" w:space="0" w:color="auto"/>
      </w:divBdr>
    </w:div>
    <w:div w:id="4673061">
      <w:bodyDiv w:val="1"/>
      <w:marLeft w:val="0"/>
      <w:marRight w:val="0"/>
      <w:marTop w:val="0"/>
      <w:marBottom w:val="0"/>
      <w:divBdr>
        <w:top w:val="none" w:sz="0" w:space="0" w:color="auto"/>
        <w:left w:val="none" w:sz="0" w:space="0" w:color="auto"/>
        <w:bottom w:val="none" w:sz="0" w:space="0" w:color="auto"/>
        <w:right w:val="none" w:sz="0" w:space="0" w:color="auto"/>
      </w:divBdr>
    </w:div>
    <w:div w:id="5717057">
      <w:bodyDiv w:val="1"/>
      <w:marLeft w:val="0"/>
      <w:marRight w:val="0"/>
      <w:marTop w:val="0"/>
      <w:marBottom w:val="0"/>
      <w:divBdr>
        <w:top w:val="none" w:sz="0" w:space="0" w:color="auto"/>
        <w:left w:val="none" w:sz="0" w:space="0" w:color="auto"/>
        <w:bottom w:val="none" w:sz="0" w:space="0" w:color="auto"/>
        <w:right w:val="none" w:sz="0" w:space="0" w:color="auto"/>
      </w:divBdr>
    </w:div>
    <w:div w:id="9533313">
      <w:bodyDiv w:val="1"/>
      <w:marLeft w:val="0"/>
      <w:marRight w:val="0"/>
      <w:marTop w:val="0"/>
      <w:marBottom w:val="0"/>
      <w:divBdr>
        <w:top w:val="none" w:sz="0" w:space="0" w:color="auto"/>
        <w:left w:val="none" w:sz="0" w:space="0" w:color="auto"/>
        <w:bottom w:val="none" w:sz="0" w:space="0" w:color="auto"/>
        <w:right w:val="none" w:sz="0" w:space="0" w:color="auto"/>
      </w:divBdr>
    </w:div>
    <w:div w:id="18818153">
      <w:bodyDiv w:val="1"/>
      <w:marLeft w:val="0"/>
      <w:marRight w:val="0"/>
      <w:marTop w:val="0"/>
      <w:marBottom w:val="0"/>
      <w:divBdr>
        <w:top w:val="none" w:sz="0" w:space="0" w:color="auto"/>
        <w:left w:val="none" w:sz="0" w:space="0" w:color="auto"/>
        <w:bottom w:val="none" w:sz="0" w:space="0" w:color="auto"/>
        <w:right w:val="none" w:sz="0" w:space="0" w:color="auto"/>
      </w:divBdr>
    </w:div>
    <w:div w:id="36905002">
      <w:bodyDiv w:val="1"/>
      <w:marLeft w:val="0"/>
      <w:marRight w:val="0"/>
      <w:marTop w:val="0"/>
      <w:marBottom w:val="0"/>
      <w:divBdr>
        <w:top w:val="none" w:sz="0" w:space="0" w:color="auto"/>
        <w:left w:val="none" w:sz="0" w:space="0" w:color="auto"/>
        <w:bottom w:val="none" w:sz="0" w:space="0" w:color="auto"/>
        <w:right w:val="none" w:sz="0" w:space="0" w:color="auto"/>
      </w:divBdr>
    </w:div>
    <w:div w:id="37171714">
      <w:bodyDiv w:val="1"/>
      <w:marLeft w:val="0"/>
      <w:marRight w:val="0"/>
      <w:marTop w:val="0"/>
      <w:marBottom w:val="0"/>
      <w:divBdr>
        <w:top w:val="none" w:sz="0" w:space="0" w:color="auto"/>
        <w:left w:val="none" w:sz="0" w:space="0" w:color="auto"/>
        <w:bottom w:val="none" w:sz="0" w:space="0" w:color="auto"/>
        <w:right w:val="none" w:sz="0" w:space="0" w:color="auto"/>
      </w:divBdr>
    </w:div>
    <w:div w:id="39328749">
      <w:bodyDiv w:val="1"/>
      <w:marLeft w:val="0"/>
      <w:marRight w:val="0"/>
      <w:marTop w:val="0"/>
      <w:marBottom w:val="0"/>
      <w:divBdr>
        <w:top w:val="none" w:sz="0" w:space="0" w:color="auto"/>
        <w:left w:val="none" w:sz="0" w:space="0" w:color="auto"/>
        <w:bottom w:val="none" w:sz="0" w:space="0" w:color="auto"/>
        <w:right w:val="none" w:sz="0" w:space="0" w:color="auto"/>
      </w:divBdr>
    </w:div>
    <w:div w:id="42104365">
      <w:bodyDiv w:val="1"/>
      <w:marLeft w:val="0"/>
      <w:marRight w:val="0"/>
      <w:marTop w:val="0"/>
      <w:marBottom w:val="0"/>
      <w:divBdr>
        <w:top w:val="none" w:sz="0" w:space="0" w:color="auto"/>
        <w:left w:val="none" w:sz="0" w:space="0" w:color="auto"/>
        <w:bottom w:val="none" w:sz="0" w:space="0" w:color="auto"/>
        <w:right w:val="none" w:sz="0" w:space="0" w:color="auto"/>
      </w:divBdr>
    </w:div>
    <w:div w:id="42756216">
      <w:bodyDiv w:val="1"/>
      <w:marLeft w:val="0"/>
      <w:marRight w:val="0"/>
      <w:marTop w:val="0"/>
      <w:marBottom w:val="0"/>
      <w:divBdr>
        <w:top w:val="none" w:sz="0" w:space="0" w:color="auto"/>
        <w:left w:val="none" w:sz="0" w:space="0" w:color="auto"/>
        <w:bottom w:val="none" w:sz="0" w:space="0" w:color="auto"/>
        <w:right w:val="none" w:sz="0" w:space="0" w:color="auto"/>
      </w:divBdr>
    </w:div>
    <w:div w:id="69887983">
      <w:bodyDiv w:val="1"/>
      <w:marLeft w:val="0"/>
      <w:marRight w:val="0"/>
      <w:marTop w:val="0"/>
      <w:marBottom w:val="0"/>
      <w:divBdr>
        <w:top w:val="none" w:sz="0" w:space="0" w:color="auto"/>
        <w:left w:val="none" w:sz="0" w:space="0" w:color="auto"/>
        <w:bottom w:val="none" w:sz="0" w:space="0" w:color="auto"/>
        <w:right w:val="none" w:sz="0" w:space="0" w:color="auto"/>
      </w:divBdr>
    </w:div>
    <w:div w:id="80951779">
      <w:bodyDiv w:val="1"/>
      <w:marLeft w:val="0"/>
      <w:marRight w:val="0"/>
      <w:marTop w:val="0"/>
      <w:marBottom w:val="0"/>
      <w:divBdr>
        <w:top w:val="none" w:sz="0" w:space="0" w:color="auto"/>
        <w:left w:val="none" w:sz="0" w:space="0" w:color="auto"/>
        <w:bottom w:val="none" w:sz="0" w:space="0" w:color="auto"/>
        <w:right w:val="none" w:sz="0" w:space="0" w:color="auto"/>
      </w:divBdr>
    </w:div>
    <w:div w:id="84303283">
      <w:bodyDiv w:val="1"/>
      <w:marLeft w:val="0"/>
      <w:marRight w:val="0"/>
      <w:marTop w:val="0"/>
      <w:marBottom w:val="0"/>
      <w:divBdr>
        <w:top w:val="none" w:sz="0" w:space="0" w:color="auto"/>
        <w:left w:val="none" w:sz="0" w:space="0" w:color="auto"/>
        <w:bottom w:val="none" w:sz="0" w:space="0" w:color="auto"/>
        <w:right w:val="none" w:sz="0" w:space="0" w:color="auto"/>
      </w:divBdr>
    </w:div>
    <w:div w:id="85273745">
      <w:bodyDiv w:val="1"/>
      <w:marLeft w:val="0"/>
      <w:marRight w:val="0"/>
      <w:marTop w:val="0"/>
      <w:marBottom w:val="0"/>
      <w:divBdr>
        <w:top w:val="none" w:sz="0" w:space="0" w:color="auto"/>
        <w:left w:val="none" w:sz="0" w:space="0" w:color="auto"/>
        <w:bottom w:val="none" w:sz="0" w:space="0" w:color="auto"/>
        <w:right w:val="none" w:sz="0" w:space="0" w:color="auto"/>
      </w:divBdr>
    </w:div>
    <w:div w:id="100073516">
      <w:bodyDiv w:val="1"/>
      <w:marLeft w:val="0"/>
      <w:marRight w:val="0"/>
      <w:marTop w:val="0"/>
      <w:marBottom w:val="0"/>
      <w:divBdr>
        <w:top w:val="none" w:sz="0" w:space="0" w:color="auto"/>
        <w:left w:val="none" w:sz="0" w:space="0" w:color="auto"/>
        <w:bottom w:val="none" w:sz="0" w:space="0" w:color="auto"/>
        <w:right w:val="none" w:sz="0" w:space="0" w:color="auto"/>
      </w:divBdr>
    </w:div>
    <w:div w:id="104153470">
      <w:bodyDiv w:val="1"/>
      <w:marLeft w:val="0"/>
      <w:marRight w:val="0"/>
      <w:marTop w:val="0"/>
      <w:marBottom w:val="0"/>
      <w:divBdr>
        <w:top w:val="none" w:sz="0" w:space="0" w:color="auto"/>
        <w:left w:val="none" w:sz="0" w:space="0" w:color="auto"/>
        <w:bottom w:val="none" w:sz="0" w:space="0" w:color="auto"/>
        <w:right w:val="none" w:sz="0" w:space="0" w:color="auto"/>
      </w:divBdr>
    </w:div>
    <w:div w:id="111897444">
      <w:bodyDiv w:val="1"/>
      <w:marLeft w:val="0"/>
      <w:marRight w:val="0"/>
      <w:marTop w:val="0"/>
      <w:marBottom w:val="0"/>
      <w:divBdr>
        <w:top w:val="none" w:sz="0" w:space="0" w:color="auto"/>
        <w:left w:val="none" w:sz="0" w:space="0" w:color="auto"/>
        <w:bottom w:val="none" w:sz="0" w:space="0" w:color="auto"/>
        <w:right w:val="none" w:sz="0" w:space="0" w:color="auto"/>
      </w:divBdr>
    </w:div>
    <w:div w:id="129708397">
      <w:bodyDiv w:val="1"/>
      <w:marLeft w:val="0"/>
      <w:marRight w:val="0"/>
      <w:marTop w:val="0"/>
      <w:marBottom w:val="0"/>
      <w:divBdr>
        <w:top w:val="none" w:sz="0" w:space="0" w:color="auto"/>
        <w:left w:val="none" w:sz="0" w:space="0" w:color="auto"/>
        <w:bottom w:val="none" w:sz="0" w:space="0" w:color="auto"/>
        <w:right w:val="none" w:sz="0" w:space="0" w:color="auto"/>
      </w:divBdr>
    </w:div>
    <w:div w:id="154733921">
      <w:bodyDiv w:val="1"/>
      <w:marLeft w:val="0"/>
      <w:marRight w:val="0"/>
      <w:marTop w:val="0"/>
      <w:marBottom w:val="0"/>
      <w:divBdr>
        <w:top w:val="none" w:sz="0" w:space="0" w:color="auto"/>
        <w:left w:val="none" w:sz="0" w:space="0" w:color="auto"/>
        <w:bottom w:val="none" w:sz="0" w:space="0" w:color="auto"/>
        <w:right w:val="none" w:sz="0" w:space="0" w:color="auto"/>
      </w:divBdr>
    </w:div>
    <w:div w:id="160779348">
      <w:bodyDiv w:val="1"/>
      <w:marLeft w:val="0"/>
      <w:marRight w:val="0"/>
      <w:marTop w:val="0"/>
      <w:marBottom w:val="0"/>
      <w:divBdr>
        <w:top w:val="none" w:sz="0" w:space="0" w:color="auto"/>
        <w:left w:val="none" w:sz="0" w:space="0" w:color="auto"/>
        <w:bottom w:val="none" w:sz="0" w:space="0" w:color="auto"/>
        <w:right w:val="none" w:sz="0" w:space="0" w:color="auto"/>
      </w:divBdr>
    </w:div>
    <w:div w:id="179901758">
      <w:bodyDiv w:val="1"/>
      <w:marLeft w:val="0"/>
      <w:marRight w:val="0"/>
      <w:marTop w:val="0"/>
      <w:marBottom w:val="0"/>
      <w:divBdr>
        <w:top w:val="none" w:sz="0" w:space="0" w:color="auto"/>
        <w:left w:val="none" w:sz="0" w:space="0" w:color="auto"/>
        <w:bottom w:val="none" w:sz="0" w:space="0" w:color="auto"/>
        <w:right w:val="none" w:sz="0" w:space="0" w:color="auto"/>
      </w:divBdr>
    </w:div>
    <w:div w:id="181667718">
      <w:bodyDiv w:val="1"/>
      <w:marLeft w:val="0"/>
      <w:marRight w:val="0"/>
      <w:marTop w:val="0"/>
      <w:marBottom w:val="0"/>
      <w:divBdr>
        <w:top w:val="none" w:sz="0" w:space="0" w:color="auto"/>
        <w:left w:val="none" w:sz="0" w:space="0" w:color="auto"/>
        <w:bottom w:val="none" w:sz="0" w:space="0" w:color="auto"/>
        <w:right w:val="none" w:sz="0" w:space="0" w:color="auto"/>
      </w:divBdr>
    </w:div>
    <w:div w:id="183249228">
      <w:bodyDiv w:val="1"/>
      <w:marLeft w:val="0"/>
      <w:marRight w:val="0"/>
      <w:marTop w:val="0"/>
      <w:marBottom w:val="0"/>
      <w:divBdr>
        <w:top w:val="none" w:sz="0" w:space="0" w:color="auto"/>
        <w:left w:val="none" w:sz="0" w:space="0" w:color="auto"/>
        <w:bottom w:val="none" w:sz="0" w:space="0" w:color="auto"/>
        <w:right w:val="none" w:sz="0" w:space="0" w:color="auto"/>
      </w:divBdr>
    </w:div>
    <w:div w:id="188875443">
      <w:bodyDiv w:val="1"/>
      <w:marLeft w:val="0"/>
      <w:marRight w:val="0"/>
      <w:marTop w:val="0"/>
      <w:marBottom w:val="0"/>
      <w:divBdr>
        <w:top w:val="none" w:sz="0" w:space="0" w:color="auto"/>
        <w:left w:val="none" w:sz="0" w:space="0" w:color="auto"/>
        <w:bottom w:val="none" w:sz="0" w:space="0" w:color="auto"/>
        <w:right w:val="none" w:sz="0" w:space="0" w:color="auto"/>
      </w:divBdr>
    </w:div>
    <w:div w:id="189729343">
      <w:bodyDiv w:val="1"/>
      <w:marLeft w:val="0"/>
      <w:marRight w:val="0"/>
      <w:marTop w:val="0"/>
      <w:marBottom w:val="0"/>
      <w:divBdr>
        <w:top w:val="none" w:sz="0" w:space="0" w:color="auto"/>
        <w:left w:val="none" w:sz="0" w:space="0" w:color="auto"/>
        <w:bottom w:val="none" w:sz="0" w:space="0" w:color="auto"/>
        <w:right w:val="none" w:sz="0" w:space="0" w:color="auto"/>
      </w:divBdr>
    </w:div>
    <w:div w:id="195847449">
      <w:bodyDiv w:val="1"/>
      <w:marLeft w:val="0"/>
      <w:marRight w:val="0"/>
      <w:marTop w:val="0"/>
      <w:marBottom w:val="0"/>
      <w:divBdr>
        <w:top w:val="none" w:sz="0" w:space="0" w:color="auto"/>
        <w:left w:val="none" w:sz="0" w:space="0" w:color="auto"/>
        <w:bottom w:val="none" w:sz="0" w:space="0" w:color="auto"/>
        <w:right w:val="none" w:sz="0" w:space="0" w:color="auto"/>
      </w:divBdr>
    </w:div>
    <w:div w:id="199243663">
      <w:bodyDiv w:val="1"/>
      <w:marLeft w:val="0"/>
      <w:marRight w:val="0"/>
      <w:marTop w:val="0"/>
      <w:marBottom w:val="0"/>
      <w:divBdr>
        <w:top w:val="none" w:sz="0" w:space="0" w:color="auto"/>
        <w:left w:val="none" w:sz="0" w:space="0" w:color="auto"/>
        <w:bottom w:val="none" w:sz="0" w:space="0" w:color="auto"/>
        <w:right w:val="none" w:sz="0" w:space="0" w:color="auto"/>
      </w:divBdr>
    </w:div>
    <w:div w:id="202715581">
      <w:bodyDiv w:val="1"/>
      <w:marLeft w:val="0"/>
      <w:marRight w:val="0"/>
      <w:marTop w:val="0"/>
      <w:marBottom w:val="0"/>
      <w:divBdr>
        <w:top w:val="none" w:sz="0" w:space="0" w:color="auto"/>
        <w:left w:val="none" w:sz="0" w:space="0" w:color="auto"/>
        <w:bottom w:val="none" w:sz="0" w:space="0" w:color="auto"/>
        <w:right w:val="none" w:sz="0" w:space="0" w:color="auto"/>
      </w:divBdr>
    </w:div>
    <w:div w:id="202912863">
      <w:bodyDiv w:val="1"/>
      <w:marLeft w:val="0"/>
      <w:marRight w:val="0"/>
      <w:marTop w:val="0"/>
      <w:marBottom w:val="0"/>
      <w:divBdr>
        <w:top w:val="none" w:sz="0" w:space="0" w:color="auto"/>
        <w:left w:val="none" w:sz="0" w:space="0" w:color="auto"/>
        <w:bottom w:val="none" w:sz="0" w:space="0" w:color="auto"/>
        <w:right w:val="none" w:sz="0" w:space="0" w:color="auto"/>
      </w:divBdr>
    </w:div>
    <w:div w:id="207760318">
      <w:bodyDiv w:val="1"/>
      <w:marLeft w:val="0"/>
      <w:marRight w:val="0"/>
      <w:marTop w:val="0"/>
      <w:marBottom w:val="0"/>
      <w:divBdr>
        <w:top w:val="none" w:sz="0" w:space="0" w:color="auto"/>
        <w:left w:val="none" w:sz="0" w:space="0" w:color="auto"/>
        <w:bottom w:val="none" w:sz="0" w:space="0" w:color="auto"/>
        <w:right w:val="none" w:sz="0" w:space="0" w:color="auto"/>
      </w:divBdr>
    </w:div>
    <w:div w:id="232547120">
      <w:bodyDiv w:val="1"/>
      <w:marLeft w:val="0"/>
      <w:marRight w:val="0"/>
      <w:marTop w:val="0"/>
      <w:marBottom w:val="0"/>
      <w:divBdr>
        <w:top w:val="none" w:sz="0" w:space="0" w:color="auto"/>
        <w:left w:val="none" w:sz="0" w:space="0" w:color="auto"/>
        <w:bottom w:val="none" w:sz="0" w:space="0" w:color="auto"/>
        <w:right w:val="none" w:sz="0" w:space="0" w:color="auto"/>
      </w:divBdr>
    </w:div>
    <w:div w:id="235282745">
      <w:bodyDiv w:val="1"/>
      <w:marLeft w:val="0"/>
      <w:marRight w:val="0"/>
      <w:marTop w:val="0"/>
      <w:marBottom w:val="0"/>
      <w:divBdr>
        <w:top w:val="none" w:sz="0" w:space="0" w:color="auto"/>
        <w:left w:val="none" w:sz="0" w:space="0" w:color="auto"/>
        <w:bottom w:val="none" w:sz="0" w:space="0" w:color="auto"/>
        <w:right w:val="none" w:sz="0" w:space="0" w:color="auto"/>
      </w:divBdr>
      <w:divsChild>
        <w:div w:id="5957918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36717980">
      <w:bodyDiv w:val="1"/>
      <w:marLeft w:val="0"/>
      <w:marRight w:val="0"/>
      <w:marTop w:val="0"/>
      <w:marBottom w:val="0"/>
      <w:divBdr>
        <w:top w:val="none" w:sz="0" w:space="0" w:color="auto"/>
        <w:left w:val="none" w:sz="0" w:space="0" w:color="auto"/>
        <w:bottom w:val="none" w:sz="0" w:space="0" w:color="auto"/>
        <w:right w:val="none" w:sz="0" w:space="0" w:color="auto"/>
      </w:divBdr>
    </w:div>
    <w:div w:id="237063423">
      <w:bodyDiv w:val="1"/>
      <w:marLeft w:val="0"/>
      <w:marRight w:val="0"/>
      <w:marTop w:val="0"/>
      <w:marBottom w:val="0"/>
      <w:divBdr>
        <w:top w:val="none" w:sz="0" w:space="0" w:color="auto"/>
        <w:left w:val="none" w:sz="0" w:space="0" w:color="auto"/>
        <w:bottom w:val="none" w:sz="0" w:space="0" w:color="auto"/>
        <w:right w:val="none" w:sz="0" w:space="0" w:color="auto"/>
      </w:divBdr>
    </w:div>
    <w:div w:id="246504224">
      <w:bodyDiv w:val="1"/>
      <w:marLeft w:val="0"/>
      <w:marRight w:val="0"/>
      <w:marTop w:val="0"/>
      <w:marBottom w:val="0"/>
      <w:divBdr>
        <w:top w:val="none" w:sz="0" w:space="0" w:color="auto"/>
        <w:left w:val="none" w:sz="0" w:space="0" w:color="auto"/>
        <w:bottom w:val="none" w:sz="0" w:space="0" w:color="auto"/>
        <w:right w:val="none" w:sz="0" w:space="0" w:color="auto"/>
      </w:divBdr>
      <w:divsChild>
        <w:div w:id="37315239">
          <w:marLeft w:val="0"/>
          <w:marRight w:val="0"/>
          <w:marTop w:val="0"/>
          <w:marBottom w:val="0"/>
          <w:divBdr>
            <w:top w:val="single" w:sz="2" w:space="0" w:color="D9D9E3"/>
            <w:left w:val="single" w:sz="2" w:space="0" w:color="D9D9E3"/>
            <w:bottom w:val="single" w:sz="2" w:space="0" w:color="D9D9E3"/>
            <w:right w:val="single" w:sz="2" w:space="0" w:color="D9D9E3"/>
          </w:divBdr>
          <w:divsChild>
            <w:div w:id="2073193513">
              <w:marLeft w:val="0"/>
              <w:marRight w:val="0"/>
              <w:marTop w:val="100"/>
              <w:marBottom w:val="100"/>
              <w:divBdr>
                <w:top w:val="single" w:sz="2" w:space="0" w:color="D9D9E3"/>
                <w:left w:val="single" w:sz="2" w:space="0" w:color="D9D9E3"/>
                <w:bottom w:val="single" w:sz="2" w:space="0" w:color="D9D9E3"/>
                <w:right w:val="single" w:sz="2" w:space="0" w:color="D9D9E3"/>
              </w:divBdr>
              <w:divsChild>
                <w:div w:id="302471588">
                  <w:marLeft w:val="0"/>
                  <w:marRight w:val="0"/>
                  <w:marTop w:val="0"/>
                  <w:marBottom w:val="0"/>
                  <w:divBdr>
                    <w:top w:val="single" w:sz="2" w:space="0" w:color="D9D9E3"/>
                    <w:left w:val="single" w:sz="2" w:space="0" w:color="D9D9E3"/>
                    <w:bottom w:val="single" w:sz="2" w:space="0" w:color="D9D9E3"/>
                    <w:right w:val="single" w:sz="2" w:space="0" w:color="D9D9E3"/>
                  </w:divBdr>
                  <w:divsChild>
                    <w:div w:id="1380396963">
                      <w:marLeft w:val="0"/>
                      <w:marRight w:val="0"/>
                      <w:marTop w:val="0"/>
                      <w:marBottom w:val="0"/>
                      <w:divBdr>
                        <w:top w:val="single" w:sz="2" w:space="0" w:color="D9D9E3"/>
                        <w:left w:val="single" w:sz="2" w:space="0" w:color="D9D9E3"/>
                        <w:bottom w:val="single" w:sz="2" w:space="0" w:color="D9D9E3"/>
                        <w:right w:val="single" w:sz="2" w:space="0" w:color="D9D9E3"/>
                      </w:divBdr>
                      <w:divsChild>
                        <w:div w:id="1521628599">
                          <w:marLeft w:val="0"/>
                          <w:marRight w:val="0"/>
                          <w:marTop w:val="0"/>
                          <w:marBottom w:val="0"/>
                          <w:divBdr>
                            <w:top w:val="single" w:sz="2" w:space="0" w:color="D9D9E3"/>
                            <w:left w:val="single" w:sz="2" w:space="0" w:color="D9D9E3"/>
                            <w:bottom w:val="single" w:sz="2" w:space="0" w:color="D9D9E3"/>
                            <w:right w:val="single" w:sz="2" w:space="0" w:color="D9D9E3"/>
                          </w:divBdr>
                          <w:divsChild>
                            <w:div w:id="1408190398">
                              <w:marLeft w:val="0"/>
                              <w:marRight w:val="0"/>
                              <w:marTop w:val="0"/>
                              <w:marBottom w:val="0"/>
                              <w:divBdr>
                                <w:top w:val="single" w:sz="2" w:space="0" w:color="D9D9E3"/>
                                <w:left w:val="single" w:sz="2" w:space="0" w:color="D9D9E3"/>
                                <w:bottom w:val="single" w:sz="2" w:space="0" w:color="D9D9E3"/>
                                <w:right w:val="single" w:sz="2" w:space="0" w:color="D9D9E3"/>
                              </w:divBdr>
                              <w:divsChild>
                                <w:div w:id="1462381463">
                                  <w:marLeft w:val="0"/>
                                  <w:marRight w:val="0"/>
                                  <w:marTop w:val="0"/>
                                  <w:marBottom w:val="0"/>
                                  <w:divBdr>
                                    <w:top w:val="single" w:sz="2" w:space="0" w:color="D9D9E3"/>
                                    <w:left w:val="single" w:sz="2" w:space="0" w:color="D9D9E3"/>
                                    <w:bottom w:val="single" w:sz="2" w:space="0" w:color="D9D9E3"/>
                                    <w:right w:val="single" w:sz="2" w:space="0" w:color="D9D9E3"/>
                                  </w:divBdr>
                                  <w:divsChild>
                                    <w:div w:id="14508590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86836565">
          <w:marLeft w:val="0"/>
          <w:marRight w:val="0"/>
          <w:marTop w:val="0"/>
          <w:marBottom w:val="0"/>
          <w:divBdr>
            <w:top w:val="single" w:sz="2" w:space="0" w:color="D9D9E3"/>
            <w:left w:val="single" w:sz="2" w:space="0" w:color="D9D9E3"/>
            <w:bottom w:val="single" w:sz="2" w:space="0" w:color="D9D9E3"/>
            <w:right w:val="single" w:sz="2" w:space="0" w:color="D9D9E3"/>
          </w:divBdr>
          <w:divsChild>
            <w:div w:id="1097797491">
              <w:marLeft w:val="0"/>
              <w:marRight w:val="0"/>
              <w:marTop w:val="100"/>
              <w:marBottom w:val="100"/>
              <w:divBdr>
                <w:top w:val="single" w:sz="2" w:space="0" w:color="D9D9E3"/>
                <w:left w:val="single" w:sz="2" w:space="0" w:color="D9D9E3"/>
                <w:bottom w:val="single" w:sz="2" w:space="0" w:color="D9D9E3"/>
                <w:right w:val="single" w:sz="2" w:space="0" w:color="D9D9E3"/>
              </w:divBdr>
              <w:divsChild>
                <w:div w:id="2023972288">
                  <w:marLeft w:val="0"/>
                  <w:marRight w:val="0"/>
                  <w:marTop w:val="0"/>
                  <w:marBottom w:val="0"/>
                  <w:divBdr>
                    <w:top w:val="single" w:sz="2" w:space="0" w:color="D9D9E3"/>
                    <w:left w:val="single" w:sz="2" w:space="0" w:color="D9D9E3"/>
                    <w:bottom w:val="single" w:sz="2" w:space="0" w:color="D9D9E3"/>
                    <w:right w:val="single" w:sz="2" w:space="0" w:color="D9D9E3"/>
                  </w:divBdr>
                  <w:divsChild>
                    <w:div w:id="348794315">
                      <w:marLeft w:val="0"/>
                      <w:marRight w:val="0"/>
                      <w:marTop w:val="0"/>
                      <w:marBottom w:val="0"/>
                      <w:divBdr>
                        <w:top w:val="single" w:sz="2" w:space="0" w:color="D9D9E3"/>
                        <w:left w:val="single" w:sz="2" w:space="0" w:color="D9D9E3"/>
                        <w:bottom w:val="single" w:sz="2" w:space="0" w:color="D9D9E3"/>
                        <w:right w:val="single" w:sz="2" w:space="0" w:color="D9D9E3"/>
                      </w:divBdr>
                      <w:divsChild>
                        <w:div w:id="1374187044">
                          <w:marLeft w:val="0"/>
                          <w:marRight w:val="0"/>
                          <w:marTop w:val="0"/>
                          <w:marBottom w:val="0"/>
                          <w:divBdr>
                            <w:top w:val="single" w:sz="2" w:space="0" w:color="D9D9E3"/>
                            <w:left w:val="single" w:sz="2" w:space="0" w:color="D9D9E3"/>
                            <w:bottom w:val="single" w:sz="2" w:space="0" w:color="D9D9E3"/>
                            <w:right w:val="single" w:sz="2" w:space="0" w:color="D9D9E3"/>
                          </w:divBdr>
                          <w:divsChild>
                            <w:div w:id="1494107450">
                              <w:marLeft w:val="0"/>
                              <w:marRight w:val="0"/>
                              <w:marTop w:val="0"/>
                              <w:marBottom w:val="0"/>
                              <w:divBdr>
                                <w:top w:val="single" w:sz="2" w:space="0" w:color="D9D9E3"/>
                                <w:left w:val="single" w:sz="2" w:space="0" w:color="D9D9E3"/>
                                <w:bottom w:val="single" w:sz="2" w:space="0" w:color="D9D9E3"/>
                                <w:right w:val="single" w:sz="2" w:space="0" w:color="D9D9E3"/>
                              </w:divBdr>
                              <w:divsChild>
                                <w:div w:id="1438677003">
                                  <w:marLeft w:val="0"/>
                                  <w:marRight w:val="0"/>
                                  <w:marTop w:val="0"/>
                                  <w:marBottom w:val="0"/>
                                  <w:divBdr>
                                    <w:top w:val="single" w:sz="2" w:space="0" w:color="D9D9E3"/>
                                    <w:left w:val="single" w:sz="2" w:space="0" w:color="D9D9E3"/>
                                    <w:bottom w:val="single" w:sz="2" w:space="0" w:color="D9D9E3"/>
                                    <w:right w:val="single" w:sz="2" w:space="0" w:color="D9D9E3"/>
                                  </w:divBdr>
                                  <w:divsChild>
                                    <w:div w:id="12003603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08368186">
                      <w:marLeft w:val="0"/>
                      <w:marRight w:val="0"/>
                      <w:marTop w:val="0"/>
                      <w:marBottom w:val="0"/>
                      <w:divBdr>
                        <w:top w:val="single" w:sz="2" w:space="0" w:color="D9D9E3"/>
                        <w:left w:val="single" w:sz="2" w:space="0" w:color="D9D9E3"/>
                        <w:bottom w:val="single" w:sz="2" w:space="0" w:color="D9D9E3"/>
                        <w:right w:val="single" w:sz="2" w:space="0" w:color="D9D9E3"/>
                      </w:divBdr>
                      <w:divsChild>
                        <w:div w:id="1594391948">
                          <w:marLeft w:val="0"/>
                          <w:marRight w:val="0"/>
                          <w:marTop w:val="0"/>
                          <w:marBottom w:val="0"/>
                          <w:divBdr>
                            <w:top w:val="single" w:sz="2" w:space="0" w:color="D9D9E3"/>
                            <w:left w:val="single" w:sz="2" w:space="0" w:color="D9D9E3"/>
                            <w:bottom w:val="single" w:sz="2" w:space="0" w:color="D9D9E3"/>
                            <w:right w:val="single" w:sz="2" w:space="0" w:color="D9D9E3"/>
                          </w:divBdr>
                        </w:div>
                        <w:div w:id="383456615">
                          <w:marLeft w:val="0"/>
                          <w:marRight w:val="0"/>
                          <w:marTop w:val="0"/>
                          <w:marBottom w:val="0"/>
                          <w:divBdr>
                            <w:top w:val="single" w:sz="2" w:space="0" w:color="D9D9E3"/>
                            <w:left w:val="single" w:sz="2" w:space="0" w:color="D9D9E3"/>
                            <w:bottom w:val="single" w:sz="2" w:space="0" w:color="D9D9E3"/>
                            <w:right w:val="single" w:sz="2" w:space="0" w:color="D9D9E3"/>
                          </w:divBdr>
                          <w:divsChild>
                            <w:div w:id="880244551">
                              <w:marLeft w:val="0"/>
                              <w:marRight w:val="0"/>
                              <w:marTop w:val="0"/>
                              <w:marBottom w:val="0"/>
                              <w:divBdr>
                                <w:top w:val="single" w:sz="2" w:space="0" w:color="D9D9E3"/>
                                <w:left w:val="single" w:sz="2" w:space="0" w:color="D9D9E3"/>
                                <w:bottom w:val="single" w:sz="2" w:space="0" w:color="D9D9E3"/>
                                <w:right w:val="single" w:sz="2" w:space="0" w:color="D9D9E3"/>
                              </w:divBdr>
                              <w:divsChild>
                                <w:div w:id="733352766">
                                  <w:marLeft w:val="0"/>
                                  <w:marRight w:val="0"/>
                                  <w:marTop w:val="0"/>
                                  <w:marBottom w:val="0"/>
                                  <w:divBdr>
                                    <w:top w:val="single" w:sz="2" w:space="0" w:color="D9D9E3"/>
                                    <w:left w:val="single" w:sz="2" w:space="0" w:color="D9D9E3"/>
                                    <w:bottom w:val="single" w:sz="2" w:space="0" w:color="D9D9E3"/>
                                    <w:right w:val="single" w:sz="2" w:space="0" w:color="D9D9E3"/>
                                  </w:divBdr>
                                  <w:divsChild>
                                    <w:div w:id="3207355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40630071">
          <w:marLeft w:val="0"/>
          <w:marRight w:val="0"/>
          <w:marTop w:val="0"/>
          <w:marBottom w:val="0"/>
          <w:divBdr>
            <w:top w:val="single" w:sz="2" w:space="0" w:color="D9D9E3"/>
            <w:left w:val="single" w:sz="2" w:space="0" w:color="D9D9E3"/>
            <w:bottom w:val="single" w:sz="2" w:space="0" w:color="D9D9E3"/>
            <w:right w:val="single" w:sz="2" w:space="0" w:color="D9D9E3"/>
          </w:divBdr>
          <w:divsChild>
            <w:div w:id="1404719537">
              <w:marLeft w:val="0"/>
              <w:marRight w:val="0"/>
              <w:marTop w:val="100"/>
              <w:marBottom w:val="100"/>
              <w:divBdr>
                <w:top w:val="single" w:sz="2" w:space="0" w:color="D9D9E3"/>
                <w:left w:val="single" w:sz="2" w:space="0" w:color="D9D9E3"/>
                <w:bottom w:val="single" w:sz="2" w:space="0" w:color="D9D9E3"/>
                <w:right w:val="single" w:sz="2" w:space="0" w:color="D9D9E3"/>
              </w:divBdr>
              <w:divsChild>
                <w:div w:id="885334734">
                  <w:marLeft w:val="0"/>
                  <w:marRight w:val="0"/>
                  <w:marTop w:val="0"/>
                  <w:marBottom w:val="0"/>
                  <w:divBdr>
                    <w:top w:val="single" w:sz="2" w:space="0" w:color="D9D9E3"/>
                    <w:left w:val="single" w:sz="2" w:space="0" w:color="D9D9E3"/>
                    <w:bottom w:val="single" w:sz="2" w:space="0" w:color="D9D9E3"/>
                    <w:right w:val="single" w:sz="2" w:space="0" w:color="D9D9E3"/>
                  </w:divBdr>
                  <w:divsChild>
                    <w:div w:id="1246845690">
                      <w:marLeft w:val="0"/>
                      <w:marRight w:val="0"/>
                      <w:marTop w:val="0"/>
                      <w:marBottom w:val="0"/>
                      <w:divBdr>
                        <w:top w:val="single" w:sz="2" w:space="0" w:color="D9D9E3"/>
                        <w:left w:val="single" w:sz="2" w:space="0" w:color="D9D9E3"/>
                        <w:bottom w:val="single" w:sz="2" w:space="0" w:color="D9D9E3"/>
                        <w:right w:val="single" w:sz="2" w:space="0" w:color="D9D9E3"/>
                      </w:divBdr>
                      <w:divsChild>
                        <w:div w:id="1039936554">
                          <w:marLeft w:val="0"/>
                          <w:marRight w:val="0"/>
                          <w:marTop w:val="0"/>
                          <w:marBottom w:val="0"/>
                          <w:divBdr>
                            <w:top w:val="single" w:sz="2" w:space="0" w:color="D9D9E3"/>
                            <w:left w:val="single" w:sz="2" w:space="0" w:color="D9D9E3"/>
                            <w:bottom w:val="single" w:sz="2" w:space="0" w:color="D9D9E3"/>
                            <w:right w:val="single" w:sz="2" w:space="0" w:color="D9D9E3"/>
                          </w:divBdr>
                          <w:divsChild>
                            <w:div w:id="344402405">
                              <w:marLeft w:val="0"/>
                              <w:marRight w:val="0"/>
                              <w:marTop w:val="0"/>
                              <w:marBottom w:val="0"/>
                              <w:divBdr>
                                <w:top w:val="single" w:sz="2" w:space="0" w:color="D9D9E3"/>
                                <w:left w:val="single" w:sz="2" w:space="0" w:color="D9D9E3"/>
                                <w:bottom w:val="single" w:sz="2" w:space="0" w:color="D9D9E3"/>
                                <w:right w:val="single" w:sz="2" w:space="0" w:color="D9D9E3"/>
                              </w:divBdr>
                              <w:divsChild>
                                <w:div w:id="319772965">
                                  <w:marLeft w:val="0"/>
                                  <w:marRight w:val="0"/>
                                  <w:marTop w:val="0"/>
                                  <w:marBottom w:val="0"/>
                                  <w:divBdr>
                                    <w:top w:val="single" w:sz="2" w:space="0" w:color="D9D9E3"/>
                                    <w:left w:val="single" w:sz="2" w:space="0" w:color="D9D9E3"/>
                                    <w:bottom w:val="single" w:sz="2" w:space="0" w:color="D9D9E3"/>
                                    <w:right w:val="single" w:sz="2" w:space="0" w:color="D9D9E3"/>
                                  </w:divBdr>
                                  <w:divsChild>
                                    <w:div w:id="2838539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84651610">
                      <w:marLeft w:val="0"/>
                      <w:marRight w:val="0"/>
                      <w:marTop w:val="0"/>
                      <w:marBottom w:val="0"/>
                      <w:divBdr>
                        <w:top w:val="single" w:sz="2" w:space="0" w:color="D9D9E3"/>
                        <w:left w:val="single" w:sz="2" w:space="0" w:color="D9D9E3"/>
                        <w:bottom w:val="single" w:sz="2" w:space="0" w:color="D9D9E3"/>
                        <w:right w:val="single" w:sz="2" w:space="0" w:color="D9D9E3"/>
                      </w:divBdr>
                      <w:divsChild>
                        <w:div w:id="1167088006">
                          <w:marLeft w:val="0"/>
                          <w:marRight w:val="0"/>
                          <w:marTop w:val="0"/>
                          <w:marBottom w:val="0"/>
                          <w:divBdr>
                            <w:top w:val="single" w:sz="2" w:space="0" w:color="D9D9E3"/>
                            <w:left w:val="single" w:sz="2" w:space="0" w:color="D9D9E3"/>
                            <w:bottom w:val="single" w:sz="2" w:space="0" w:color="D9D9E3"/>
                            <w:right w:val="single" w:sz="2" w:space="0" w:color="D9D9E3"/>
                          </w:divBdr>
                        </w:div>
                        <w:div w:id="91358080">
                          <w:marLeft w:val="0"/>
                          <w:marRight w:val="0"/>
                          <w:marTop w:val="0"/>
                          <w:marBottom w:val="0"/>
                          <w:divBdr>
                            <w:top w:val="single" w:sz="2" w:space="0" w:color="D9D9E3"/>
                            <w:left w:val="single" w:sz="2" w:space="0" w:color="D9D9E3"/>
                            <w:bottom w:val="single" w:sz="2" w:space="0" w:color="D9D9E3"/>
                            <w:right w:val="single" w:sz="2" w:space="0" w:color="D9D9E3"/>
                          </w:divBdr>
                          <w:divsChild>
                            <w:div w:id="1890140578">
                              <w:marLeft w:val="0"/>
                              <w:marRight w:val="0"/>
                              <w:marTop w:val="0"/>
                              <w:marBottom w:val="0"/>
                              <w:divBdr>
                                <w:top w:val="single" w:sz="2" w:space="0" w:color="D9D9E3"/>
                                <w:left w:val="single" w:sz="2" w:space="0" w:color="D9D9E3"/>
                                <w:bottom w:val="single" w:sz="2" w:space="0" w:color="D9D9E3"/>
                                <w:right w:val="single" w:sz="2" w:space="0" w:color="D9D9E3"/>
                              </w:divBdr>
                              <w:divsChild>
                                <w:div w:id="1139572174">
                                  <w:marLeft w:val="0"/>
                                  <w:marRight w:val="0"/>
                                  <w:marTop w:val="0"/>
                                  <w:marBottom w:val="0"/>
                                  <w:divBdr>
                                    <w:top w:val="single" w:sz="2" w:space="0" w:color="D9D9E3"/>
                                    <w:left w:val="single" w:sz="2" w:space="0" w:color="D9D9E3"/>
                                    <w:bottom w:val="single" w:sz="2" w:space="0" w:color="D9D9E3"/>
                                    <w:right w:val="single" w:sz="2" w:space="0" w:color="D9D9E3"/>
                                  </w:divBdr>
                                  <w:divsChild>
                                    <w:div w:id="1248552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76731316">
          <w:marLeft w:val="0"/>
          <w:marRight w:val="0"/>
          <w:marTop w:val="0"/>
          <w:marBottom w:val="0"/>
          <w:divBdr>
            <w:top w:val="single" w:sz="2" w:space="0" w:color="D9D9E3"/>
            <w:left w:val="single" w:sz="2" w:space="0" w:color="D9D9E3"/>
            <w:bottom w:val="single" w:sz="2" w:space="0" w:color="D9D9E3"/>
            <w:right w:val="single" w:sz="2" w:space="0" w:color="D9D9E3"/>
          </w:divBdr>
          <w:divsChild>
            <w:div w:id="1821068741">
              <w:marLeft w:val="0"/>
              <w:marRight w:val="0"/>
              <w:marTop w:val="100"/>
              <w:marBottom w:val="100"/>
              <w:divBdr>
                <w:top w:val="single" w:sz="2" w:space="0" w:color="D9D9E3"/>
                <w:left w:val="single" w:sz="2" w:space="0" w:color="D9D9E3"/>
                <w:bottom w:val="single" w:sz="2" w:space="0" w:color="D9D9E3"/>
                <w:right w:val="single" w:sz="2" w:space="0" w:color="D9D9E3"/>
              </w:divBdr>
              <w:divsChild>
                <w:div w:id="1592425694">
                  <w:marLeft w:val="0"/>
                  <w:marRight w:val="0"/>
                  <w:marTop w:val="0"/>
                  <w:marBottom w:val="0"/>
                  <w:divBdr>
                    <w:top w:val="single" w:sz="2" w:space="0" w:color="D9D9E3"/>
                    <w:left w:val="single" w:sz="2" w:space="0" w:color="D9D9E3"/>
                    <w:bottom w:val="single" w:sz="2" w:space="0" w:color="D9D9E3"/>
                    <w:right w:val="single" w:sz="2" w:space="0" w:color="D9D9E3"/>
                  </w:divBdr>
                  <w:divsChild>
                    <w:div w:id="1123841705">
                      <w:marLeft w:val="0"/>
                      <w:marRight w:val="0"/>
                      <w:marTop w:val="0"/>
                      <w:marBottom w:val="0"/>
                      <w:divBdr>
                        <w:top w:val="single" w:sz="2" w:space="0" w:color="D9D9E3"/>
                        <w:left w:val="single" w:sz="2" w:space="0" w:color="D9D9E3"/>
                        <w:bottom w:val="single" w:sz="2" w:space="0" w:color="D9D9E3"/>
                        <w:right w:val="single" w:sz="2" w:space="0" w:color="D9D9E3"/>
                      </w:divBdr>
                      <w:divsChild>
                        <w:div w:id="202644040">
                          <w:marLeft w:val="0"/>
                          <w:marRight w:val="0"/>
                          <w:marTop w:val="0"/>
                          <w:marBottom w:val="0"/>
                          <w:divBdr>
                            <w:top w:val="single" w:sz="2" w:space="0" w:color="D9D9E3"/>
                            <w:left w:val="single" w:sz="2" w:space="0" w:color="D9D9E3"/>
                            <w:bottom w:val="single" w:sz="2" w:space="0" w:color="D9D9E3"/>
                            <w:right w:val="single" w:sz="2" w:space="0" w:color="D9D9E3"/>
                          </w:divBdr>
                          <w:divsChild>
                            <w:div w:id="637994301">
                              <w:marLeft w:val="0"/>
                              <w:marRight w:val="0"/>
                              <w:marTop w:val="0"/>
                              <w:marBottom w:val="0"/>
                              <w:divBdr>
                                <w:top w:val="single" w:sz="2" w:space="0" w:color="D9D9E3"/>
                                <w:left w:val="single" w:sz="2" w:space="0" w:color="D9D9E3"/>
                                <w:bottom w:val="single" w:sz="2" w:space="0" w:color="D9D9E3"/>
                                <w:right w:val="single" w:sz="2" w:space="0" w:color="D9D9E3"/>
                              </w:divBdr>
                              <w:divsChild>
                                <w:div w:id="980843813">
                                  <w:marLeft w:val="0"/>
                                  <w:marRight w:val="0"/>
                                  <w:marTop w:val="0"/>
                                  <w:marBottom w:val="0"/>
                                  <w:divBdr>
                                    <w:top w:val="single" w:sz="2" w:space="0" w:color="D9D9E3"/>
                                    <w:left w:val="single" w:sz="2" w:space="0" w:color="D9D9E3"/>
                                    <w:bottom w:val="single" w:sz="2" w:space="0" w:color="D9D9E3"/>
                                    <w:right w:val="single" w:sz="2" w:space="0" w:color="D9D9E3"/>
                                  </w:divBdr>
                                  <w:divsChild>
                                    <w:div w:id="12700453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83324208">
                      <w:marLeft w:val="0"/>
                      <w:marRight w:val="0"/>
                      <w:marTop w:val="0"/>
                      <w:marBottom w:val="0"/>
                      <w:divBdr>
                        <w:top w:val="single" w:sz="2" w:space="0" w:color="D9D9E3"/>
                        <w:left w:val="single" w:sz="2" w:space="0" w:color="D9D9E3"/>
                        <w:bottom w:val="single" w:sz="2" w:space="0" w:color="D9D9E3"/>
                        <w:right w:val="single" w:sz="2" w:space="0" w:color="D9D9E3"/>
                      </w:divBdr>
                      <w:divsChild>
                        <w:div w:id="1837914528">
                          <w:marLeft w:val="0"/>
                          <w:marRight w:val="0"/>
                          <w:marTop w:val="0"/>
                          <w:marBottom w:val="0"/>
                          <w:divBdr>
                            <w:top w:val="single" w:sz="2" w:space="0" w:color="D9D9E3"/>
                            <w:left w:val="single" w:sz="2" w:space="0" w:color="D9D9E3"/>
                            <w:bottom w:val="single" w:sz="2" w:space="0" w:color="D9D9E3"/>
                            <w:right w:val="single" w:sz="2" w:space="0" w:color="D9D9E3"/>
                          </w:divBdr>
                        </w:div>
                        <w:div w:id="1437603299">
                          <w:marLeft w:val="0"/>
                          <w:marRight w:val="0"/>
                          <w:marTop w:val="0"/>
                          <w:marBottom w:val="0"/>
                          <w:divBdr>
                            <w:top w:val="single" w:sz="2" w:space="0" w:color="D9D9E3"/>
                            <w:left w:val="single" w:sz="2" w:space="0" w:color="D9D9E3"/>
                            <w:bottom w:val="single" w:sz="2" w:space="0" w:color="D9D9E3"/>
                            <w:right w:val="single" w:sz="2" w:space="0" w:color="D9D9E3"/>
                          </w:divBdr>
                          <w:divsChild>
                            <w:div w:id="973145514">
                              <w:marLeft w:val="0"/>
                              <w:marRight w:val="0"/>
                              <w:marTop w:val="0"/>
                              <w:marBottom w:val="0"/>
                              <w:divBdr>
                                <w:top w:val="single" w:sz="2" w:space="0" w:color="D9D9E3"/>
                                <w:left w:val="single" w:sz="2" w:space="0" w:color="D9D9E3"/>
                                <w:bottom w:val="single" w:sz="2" w:space="0" w:color="D9D9E3"/>
                                <w:right w:val="single" w:sz="2" w:space="0" w:color="D9D9E3"/>
                              </w:divBdr>
                              <w:divsChild>
                                <w:div w:id="190535841">
                                  <w:marLeft w:val="0"/>
                                  <w:marRight w:val="0"/>
                                  <w:marTop w:val="0"/>
                                  <w:marBottom w:val="0"/>
                                  <w:divBdr>
                                    <w:top w:val="single" w:sz="2" w:space="0" w:color="D9D9E3"/>
                                    <w:left w:val="single" w:sz="2" w:space="0" w:color="D9D9E3"/>
                                    <w:bottom w:val="single" w:sz="2" w:space="0" w:color="D9D9E3"/>
                                    <w:right w:val="single" w:sz="2" w:space="0" w:color="D9D9E3"/>
                                  </w:divBdr>
                                  <w:divsChild>
                                    <w:div w:id="20913410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286541080">
          <w:marLeft w:val="0"/>
          <w:marRight w:val="0"/>
          <w:marTop w:val="0"/>
          <w:marBottom w:val="0"/>
          <w:divBdr>
            <w:top w:val="single" w:sz="2" w:space="0" w:color="D9D9E3"/>
            <w:left w:val="single" w:sz="2" w:space="0" w:color="D9D9E3"/>
            <w:bottom w:val="single" w:sz="2" w:space="0" w:color="D9D9E3"/>
            <w:right w:val="single" w:sz="2" w:space="0" w:color="D9D9E3"/>
          </w:divBdr>
          <w:divsChild>
            <w:div w:id="465247062">
              <w:marLeft w:val="0"/>
              <w:marRight w:val="0"/>
              <w:marTop w:val="100"/>
              <w:marBottom w:val="100"/>
              <w:divBdr>
                <w:top w:val="single" w:sz="2" w:space="0" w:color="D9D9E3"/>
                <w:left w:val="single" w:sz="2" w:space="0" w:color="D9D9E3"/>
                <w:bottom w:val="single" w:sz="2" w:space="0" w:color="D9D9E3"/>
                <w:right w:val="single" w:sz="2" w:space="0" w:color="D9D9E3"/>
              </w:divBdr>
              <w:divsChild>
                <w:div w:id="1580408701">
                  <w:marLeft w:val="0"/>
                  <w:marRight w:val="0"/>
                  <w:marTop w:val="0"/>
                  <w:marBottom w:val="0"/>
                  <w:divBdr>
                    <w:top w:val="single" w:sz="2" w:space="0" w:color="D9D9E3"/>
                    <w:left w:val="single" w:sz="2" w:space="0" w:color="D9D9E3"/>
                    <w:bottom w:val="single" w:sz="2" w:space="0" w:color="D9D9E3"/>
                    <w:right w:val="single" w:sz="2" w:space="0" w:color="D9D9E3"/>
                  </w:divBdr>
                  <w:divsChild>
                    <w:div w:id="1782915687">
                      <w:marLeft w:val="0"/>
                      <w:marRight w:val="0"/>
                      <w:marTop w:val="0"/>
                      <w:marBottom w:val="0"/>
                      <w:divBdr>
                        <w:top w:val="single" w:sz="2" w:space="0" w:color="D9D9E3"/>
                        <w:left w:val="single" w:sz="2" w:space="0" w:color="D9D9E3"/>
                        <w:bottom w:val="single" w:sz="2" w:space="0" w:color="D9D9E3"/>
                        <w:right w:val="single" w:sz="2" w:space="0" w:color="D9D9E3"/>
                      </w:divBdr>
                      <w:divsChild>
                        <w:div w:id="669142291">
                          <w:marLeft w:val="0"/>
                          <w:marRight w:val="0"/>
                          <w:marTop w:val="0"/>
                          <w:marBottom w:val="0"/>
                          <w:divBdr>
                            <w:top w:val="single" w:sz="2" w:space="0" w:color="D9D9E3"/>
                            <w:left w:val="single" w:sz="2" w:space="0" w:color="D9D9E3"/>
                            <w:bottom w:val="single" w:sz="2" w:space="0" w:color="D9D9E3"/>
                            <w:right w:val="single" w:sz="2" w:space="0" w:color="D9D9E3"/>
                          </w:divBdr>
                          <w:divsChild>
                            <w:div w:id="863398804">
                              <w:marLeft w:val="0"/>
                              <w:marRight w:val="0"/>
                              <w:marTop w:val="0"/>
                              <w:marBottom w:val="0"/>
                              <w:divBdr>
                                <w:top w:val="single" w:sz="2" w:space="0" w:color="D9D9E3"/>
                                <w:left w:val="single" w:sz="2" w:space="0" w:color="D9D9E3"/>
                                <w:bottom w:val="single" w:sz="2" w:space="0" w:color="D9D9E3"/>
                                <w:right w:val="single" w:sz="2" w:space="0" w:color="D9D9E3"/>
                              </w:divBdr>
                              <w:divsChild>
                                <w:div w:id="565265744">
                                  <w:marLeft w:val="0"/>
                                  <w:marRight w:val="0"/>
                                  <w:marTop w:val="0"/>
                                  <w:marBottom w:val="0"/>
                                  <w:divBdr>
                                    <w:top w:val="single" w:sz="2" w:space="0" w:color="D9D9E3"/>
                                    <w:left w:val="single" w:sz="2" w:space="0" w:color="D9D9E3"/>
                                    <w:bottom w:val="single" w:sz="2" w:space="0" w:color="D9D9E3"/>
                                    <w:right w:val="single" w:sz="2" w:space="0" w:color="D9D9E3"/>
                                  </w:divBdr>
                                  <w:divsChild>
                                    <w:div w:id="4952681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95898731">
                      <w:marLeft w:val="0"/>
                      <w:marRight w:val="0"/>
                      <w:marTop w:val="0"/>
                      <w:marBottom w:val="0"/>
                      <w:divBdr>
                        <w:top w:val="single" w:sz="2" w:space="0" w:color="D9D9E3"/>
                        <w:left w:val="single" w:sz="2" w:space="0" w:color="D9D9E3"/>
                        <w:bottom w:val="single" w:sz="2" w:space="0" w:color="D9D9E3"/>
                        <w:right w:val="single" w:sz="2" w:space="0" w:color="D9D9E3"/>
                      </w:divBdr>
                      <w:divsChild>
                        <w:div w:id="1630356516">
                          <w:marLeft w:val="0"/>
                          <w:marRight w:val="0"/>
                          <w:marTop w:val="0"/>
                          <w:marBottom w:val="0"/>
                          <w:divBdr>
                            <w:top w:val="single" w:sz="2" w:space="0" w:color="D9D9E3"/>
                            <w:left w:val="single" w:sz="2" w:space="0" w:color="D9D9E3"/>
                            <w:bottom w:val="single" w:sz="2" w:space="0" w:color="D9D9E3"/>
                            <w:right w:val="single" w:sz="2" w:space="0" w:color="D9D9E3"/>
                          </w:divBdr>
                        </w:div>
                        <w:div w:id="540240422">
                          <w:marLeft w:val="0"/>
                          <w:marRight w:val="0"/>
                          <w:marTop w:val="0"/>
                          <w:marBottom w:val="0"/>
                          <w:divBdr>
                            <w:top w:val="single" w:sz="2" w:space="0" w:color="D9D9E3"/>
                            <w:left w:val="single" w:sz="2" w:space="0" w:color="D9D9E3"/>
                            <w:bottom w:val="single" w:sz="2" w:space="0" w:color="D9D9E3"/>
                            <w:right w:val="single" w:sz="2" w:space="0" w:color="D9D9E3"/>
                          </w:divBdr>
                          <w:divsChild>
                            <w:div w:id="1810240804">
                              <w:marLeft w:val="0"/>
                              <w:marRight w:val="0"/>
                              <w:marTop w:val="0"/>
                              <w:marBottom w:val="0"/>
                              <w:divBdr>
                                <w:top w:val="single" w:sz="2" w:space="0" w:color="D9D9E3"/>
                                <w:left w:val="single" w:sz="2" w:space="0" w:color="D9D9E3"/>
                                <w:bottom w:val="single" w:sz="2" w:space="0" w:color="D9D9E3"/>
                                <w:right w:val="single" w:sz="2" w:space="0" w:color="D9D9E3"/>
                              </w:divBdr>
                              <w:divsChild>
                                <w:div w:id="506332193">
                                  <w:marLeft w:val="0"/>
                                  <w:marRight w:val="0"/>
                                  <w:marTop w:val="0"/>
                                  <w:marBottom w:val="0"/>
                                  <w:divBdr>
                                    <w:top w:val="single" w:sz="2" w:space="0" w:color="D9D9E3"/>
                                    <w:left w:val="single" w:sz="2" w:space="0" w:color="D9D9E3"/>
                                    <w:bottom w:val="single" w:sz="2" w:space="0" w:color="D9D9E3"/>
                                    <w:right w:val="single" w:sz="2" w:space="0" w:color="D9D9E3"/>
                                  </w:divBdr>
                                  <w:divsChild>
                                    <w:div w:id="9713992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260065603">
      <w:bodyDiv w:val="1"/>
      <w:marLeft w:val="0"/>
      <w:marRight w:val="0"/>
      <w:marTop w:val="0"/>
      <w:marBottom w:val="0"/>
      <w:divBdr>
        <w:top w:val="none" w:sz="0" w:space="0" w:color="auto"/>
        <w:left w:val="none" w:sz="0" w:space="0" w:color="auto"/>
        <w:bottom w:val="none" w:sz="0" w:space="0" w:color="auto"/>
        <w:right w:val="none" w:sz="0" w:space="0" w:color="auto"/>
      </w:divBdr>
    </w:div>
    <w:div w:id="271599413">
      <w:bodyDiv w:val="1"/>
      <w:marLeft w:val="0"/>
      <w:marRight w:val="0"/>
      <w:marTop w:val="0"/>
      <w:marBottom w:val="0"/>
      <w:divBdr>
        <w:top w:val="none" w:sz="0" w:space="0" w:color="auto"/>
        <w:left w:val="none" w:sz="0" w:space="0" w:color="auto"/>
        <w:bottom w:val="none" w:sz="0" w:space="0" w:color="auto"/>
        <w:right w:val="none" w:sz="0" w:space="0" w:color="auto"/>
      </w:divBdr>
    </w:div>
    <w:div w:id="275066496">
      <w:bodyDiv w:val="1"/>
      <w:marLeft w:val="0"/>
      <w:marRight w:val="0"/>
      <w:marTop w:val="0"/>
      <w:marBottom w:val="0"/>
      <w:divBdr>
        <w:top w:val="none" w:sz="0" w:space="0" w:color="auto"/>
        <w:left w:val="none" w:sz="0" w:space="0" w:color="auto"/>
        <w:bottom w:val="none" w:sz="0" w:space="0" w:color="auto"/>
        <w:right w:val="none" w:sz="0" w:space="0" w:color="auto"/>
      </w:divBdr>
    </w:div>
    <w:div w:id="275798361">
      <w:bodyDiv w:val="1"/>
      <w:marLeft w:val="0"/>
      <w:marRight w:val="0"/>
      <w:marTop w:val="0"/>
      <w:marBottom w:val="0"/>
      <w:divBdr>
        <w:top w:val="none" w:sz="0" w:space="0" w:color="auto"/>
        <w:left w:val="none" w:sz="0" w:space="0" w:color="auto"/>
        <w:bottom w:val="none" w:sz="0" w:space="0" w:color="auto"/>
        <w:right w:val="none" w:sz="0" w:space="0" w:color="auto"/>
      </w:divBdr>
    </w:div>
    <w:div w:id="286549741">
      <w:bodyDiv w:val="1"/>
      <w:marLeft w:val="0"/>
      <w:marRight w:val="0"/>
      <w:marTop w:val="0"/>
      <w:marBottom w:val="0"/>
      <w:divBdr>
        <w:top w:val="none" w:sz="0" w:space="0" w:color="auto"/>
        <w:left w:val="none" w:sz="0" w:space="0" w:color="auto"/>
        <w:bottom w:val="none" w:sz="0" w:space="0" w:color="auto"/>
        <w:right w:val="none" w:sz="0" w:space="0" w:color="auto"/>
      </w:divBdr>
    </w:div>
    <w:div w:id="288315716">
      <w:bodyDiv w:val="1"/>
      <w:marLeft w:val="0"/>
      <w:marRight w:val="0"/>
      <w:marTop w:val="0"/>
      <w:marBottom w:val="0"/>
      <w:divBdr>
        <w:top w:val="none" w:sz="0" w:space="0" w:color="auto"/>
        <w:left w:val="none" w:sz="0" w:space="0" w:color="auto"/>
        <w:bottom w:val="none" w:sz="0" w:space="0" w:color="auto"/>
        <w:right w:val="none" w:sz="0" w:space="0" w:color="auto"/>
      </w:divBdr>
    </w:div>
    <w:div w:id="290018646">
      <w:bodyDiv w:val="1"/>
      <w:marLeft w:val="0"/>
      <w:marRight w:val="0"/>
      <w:marTop w:val="0"/>
      <w:marBottom w:val="0"/>
      <w:divBdr>
        <w:top w:val="none" w:sz="0" w:space="0" w:color="auto"/>
        <w:left w:val="none" w:sz="0" w:space="0" w:color="auto"/>
        <w:bottom w:val="none" w:sz="0" w:space="0" w:color="auto"/>
        <w:right w:val="none" w:sz="0" w:space="0" w:color="auto"/>
      </w:divBdr>
    </w:div>
    <w:div w:id="294912713">
      <w:bodyDiv w:val="1"/>
      <w:marLeft w:val="0"/>
      <w:marRight w:val="0"/>
      <w:marTop w:val="0"/>
      <w:marBottom w:val="0"/>
      <w:divBdr>
        <w:top w:val="none" w:sz="0" w:space="0" w:color="auto"/>
        <w:left w:val="none" w:sz="0" w:space="0" w:color="auto"/>
        <w:bottom w:val="none" w:sz="0" w:space="0" w:color="auto"/>
        <w:right w:val="none" w:sz="0" w:space="0" w:color="auto"/>
      </w:divBdr>
    </w:div>
    <w:div w:id="300119998">
      <w:bodyDiv w:val="1"/>
      <w:marLeft w:val="0"/>
      <w:marRight w:val="0"/>
      <w:marTop w:val="0"/>
      <w:marBottom w:val="0"/>
      <w:divBdr>
        <w:top w:val="none" w:sz="0" w:space="0" w:color="auto"/>
        <w:left w:val="none" w:sz="0" w:space="0" w:color="auto"/>
        <w:bottom w:val="none" w:sz="0" w:space="0" w:color="auto"/>
        <w:right w:val="none" w:sz="0" w:space="0" w:color="auto"/>
      </w:divBdr>
    </w:div>
    <w:div w:id="310643523">
      <w:bodyDiv w:val="1"/>
      <w:marLeft w:val="0"/>
      <w:marRight w:val="0"/>
      <w:marTop w:val="0"/>
      <w:marBottom w:val="0"/>
      <w:divBdr>
        <w:top w:val="none" w:sz="0" w:space="0" w:color="auto"/>
        <w:left w:val="none" w:sz="0" w:space="0" w:color="auto"/>
        <w:bottom w:val="none" w:sz="0" w:space="0" w:color="auto"/>
        <w:right w:val="none" w:sz="0" w:space="0" w:color="auto"/>
      </w:divBdr>
    </w:div>
    <w:div w:id="325671902">
      <w:bodyDiv w:val="1"/>
      <w:marLeft w:val="0"/>
      <w:marRight w:val="0"/>
      <w:marTop w:val="0"/>
      <w:marBottom w:val="0"/>
      <w:divBdr>
        <w:top w:val="none" w:sz="0" w:space="0" w:color="auto"/>
        <w:left w:val="none" w:sz="0" w:space="0" w:color="auto"/>
        <w:bottom w:val="none" w:sz="0" w:space="0" w:color="auto"/>
        <w:right w:val="none" w:sz="0" w:space="0" w:color="auto"/>
      </w:divBdr>
    </w:div>
    <w:div w:id="331181792">
      <w:bodyDiv w:val="1"/>
      <w:marLeft w:val="0"/>
      <w:marRight w:val="0"/>
      <w:marTop w:val="0"/>
      <w:marBottom w:val="0"/>
      <w:divBdr>
        <w:top w:val="none" w:sz="0" w:space="0" w:color="auto"/>
        <w:left w:val="none" w:sz="0" w:space="0" w:color="auto"/>
        <w:bottom w:val="none" w:sz="0" w:space="0" w:color="auto"/>
        <w:right w:val="none" w:sz="0" w:space="0" w:color="auto"/>
      </w:divBdr>
    </w:div>
    <w:div w:id="335573600">
      <w:bodyDiv w:val="1"/>
      <w:marLeft w:val="0"/>
      <w:marRight w:val="0"/>
      <w:marTop w:val="0"/>
      <w:marBottom w:val="0"/>
      <w:divBdr>
        <w:top w:val="none" w:sz="0" w:space="0" w:color="auto"/>
        <w:left w:val="none" w:sz="0" w:space="0" w:color="auto"/>
        <w:bottom w:val="none" w:sz="0" w:space="0" w:color="auto"/>
        <w:right w:val="none" w:sz="0" w:space="0" w:color="auto"/>
      </w:divBdr>
    </w:div>
    <w:div w:id="337200996">
      <w:bodyDiv w:val="1"/>
      <w:marLeft w:val="0"/>
      <w:marRight w:val="0"/>
      <w:marTop w:val="0"/>
      <w:marBottom w:val="0"/>
      <w:divBdr>
        <w:top w:val="none" w:sz="0" w:space="0" w:color="auto"/>
        <w:left w:val="none" w:sz="0" w:space="0" w:color="auto"/>
        <w:bottom w:val="none" w:sz="0" w:space="0" w:color="auto"/>
        <w:right w:val="none" w:sz="0" w:space="0" w:color="auto"/>
      </w:divBdr>
    </w:div>
    <w:div w:id="338584874">
      <w:bodyDiv w:val="1"/>
      <w:marLeft w:val="0"/>
      <w:marRight w:val="0"/>
      <w:marTop w:val="0"/>
      <w:marBottom w:val="0"/>
      <w:divBdr>
        <w:top w:val="none" w:sz="0" w:space="0" w:color="auto"/>
        <w:left w:val="none" w:sz="0" w:space="0" w:color="auto"/>
        <w:bottom w:val="none" w:sz="0" w:space="0" w:color="auto"/>
        <w:right w:val="none" w:sz="0" w:space="0" w:color="auto"/>
      </w:divBdr>
    </w:div>
    <w:div w:id="342585753">
      <w:bodyDiv w:val="1"/>
      <w:marLeft w:val="0"/>
      <w:marRight w:val="0"/>
      <w:marTop w:val="0"/>
      <w:marBottom w:val="0"/>
      <w:divBdr>
        <w:top w:val="none" w:sz="0" w:space="0" w:color="auto"/>
        <w:left w:val="none" w:sz="0" w:space="0" w:color="auto"/>
        <w:bottom w:val="none" w:sz="0" w:space="0" w:color="auto"/>
        <w:right w:val="none" w:sz="0" w:space="0" w:color="auto"/>
      </w:divBdr>
    </w:div>
    <w:div w:id="347635134">
      <w:bodyDiv w:val="1"/>
      <w:marLeft w:val="0"/>
      <w:marRight w:val="0"/>
      <w:marTop w:val="0"/>
      <w:marBottom w:val="0"/>
      <w:divBdr>
        <w:top w:val="none" w:sz="0" w:space="0" w:color="auto"/>
        <w:left w:val="none" w:sz="0" w:space="0" w:color="auto"/>
        <w:bottom w:val="none" w:sz="0" w:space="0" w:color="auto"/>
        <w:right w:val="none" w:sz="0" w:space="0" w:color="auto"/>
      </w:divBdr>
    </w:div>
    <w:div w:id="355232631">
      <w:bodyDiv w:val="1"/>
      <w:marLeft w:val="0"/>
      <w:marRight w:val="0"/>
      <w:marTop w:val="0"/>
      <w:marBottom w:val="0"/>
      <w:divBdr>
        <w:top w:val="none" w:sz="0" w:space="0" w:color="auto"/>
        <w:left w:val="none" w:sz="0" w:space="0" w:color="auto"/>
        <w:bottom w:val="none" w:sz="0" w:space="0" w:color="auto"/>
        <w:right w:val="none" w:sz="0" w:space="0" w:color="auto"/>
      </w:divBdr>
    </w:div>
    <w:div w:id="381177887">
      <w:bodyDiv w:val="1"/>
      <w:marLeft w:val="0"/>
      <w:marRight w:val="0"/>
      <w:marTop w:val="0"/>
      <w:marBottom w:val="0"/>
      <w:divBdr>
        <w:top w:val="none" w:sz="0" w:space="0" w:color="auto"/>
        <w:left w:val="none" w:sz="0" w:space="0" w:color="auto"/>
        <w:bottom w:val="none" w:sz="0" w:space="0" w:color="auto"/>
        <w:right w:val="none" w:sz="0" w:space="0" w:color="auto"/>
      </w:divBdr>
    </w:div>
    <w:div w:id="390005396">
      <w:bodyDiv w:val="1"/>
      <w:marLeft w:val="0"/>
      <w:marRight w:val="0"/>
      <w:marTop w:val="0"/>
      <w:marBottom w:val="0"/>
      <w:divBdr>
        <w:top w:val="none" w:sz="0" w:space="0" w:color="auto"/>
        <w:left w:val="none" w:sz="0" w:space="0" w:color="auto"/>
        <w:bottom w:val="none" w:sz="0" w:space="0" w:color="auto"/>
        <w:right w:val="none" w:sz="0" w:space="0" w:color="auto"/>
      </w:divBdr>
    </w:div>
    <w:div w:id="399065619">
      <w:bodyDiv w:val="1"/>
      <w:marLeft w:val="0"/>
      <w:marRight w:val="0"/>
      <w:marTop w:val="0"/>
      <w:marBottom w:val="0"/>
      <w:divBdr>
        <w:top w:val="none" w:sz="0" w:space="0" w:color="auto"/>
        <w:left w:val="none" w:sz="0" w:space="0" w:color="auto"/>
        <w:bottom w:val="none" w:sz="0" w:space="0" w:color="auto"/>
        <w:right w:val="none" w:sz="0" w:space="0" w:color="auto"/>
      </w:divBdr>
    </w:div>
    <w:div w:id="401560643">
      <w:bodyDiv w:val="1"/>
      <w:marLeft w:val="0"/>
      <w:marRight w:val="0"/>
      <w:marTop w:val="0"/>
      <w:marBottom w:val="0"/>
      <w:divBdr>
        <w:top w:val="none" w:sz="0" w:space="0" w:color="auto"/>
        <w:left w:val="none" w:sz="0" w:space="0" w:color="auto"/>
        <w:bottom w:val="none" w:sz="0" w:space="0" w:color="auto"/>
        <w:right w:val="none" w:sz="0" w:space="0" w:color="auto"/>
      </w:divBdr>
    </w:div>
    <w:div w:id="402530507">
      <w:bodyDiv w:val="1"/>
      <w:marLeft w:val="0"/>
      <w:marRight w:val="0"/>
      <w:marTop w:val="0"/>
      <w:marBottom w:val="0"/>
      <w:divBdr>
        <w:top w:val="none" w:sz="0" w:space="0" w:color="auto"/>
        <w:left w:val="none" w:sz="0" w:space="0" w:color="auto"/>
        <w:bottom w:val="none" w:sz="0" w:space="0" w:color="auto"/>
        <w:right w:val="none" w:sz="0" w:space="0" w:color="auto"/>
      </w:divBdr>
    </w:div>
    <w:div w:id="404381674">
      <w:bodyDiv w:val="1"/>
      <w:marLeft w:val="0"/>
      <w:marRight w:val="0"/>
      <w:marTop w:val="0"/>
      <w:marBottom w:val="0"/>
      <w:divBdr>
        <w:top w:val="none" w:sz="0" w:space="0" w:color="auto"/>
        <w:left w:val="none" w:sz="0" w:space="0" w:color="auto"/>
        <w:bottom w:val="none" w:sz="0" w:space="0" w:color="auto"/>
        <w:right w:val="none" w:sz="0" w:space="0" w:color="auto"/>
      </w:divBdr>
    </w:div>
    <w:div w:id="408114923">
      <w:bodyDiv w:val="1"/>
      <w:marLeft w:val="0"/>
      <w:marRight w:val="0"/>
      <w:marTop w:val="0"/>
      <w:marBottom w:val="0"/>
      <w:divBdr>
        <w:top w:val="none" w:sz="0" w:space="0" w:color="auto"/>
        <w:left w:val="none" w:sz="0" w:space="0" w:color="auto"/>
        <w:bottom w:val="none" w:sz="0" w:space="0" w:color="auto"/>
        <w:right w:val="none" w:sz="0" w:space="0" w:color="auto"/>
      </w:divBdr>
      <w:divsChild>
        <w:div w:id="364260689">
          <w:marLeft w:val="0"/>
          <w:marRight w:val="0"/>
          <w:marTop w:val="0"/>
          <w:marBottom w:val="0"/>
          <w:divBdr>
            <w:top w:val="single" w:sz="2" w:space="0" w:color="D9D9E3"/>
            <w:left w:val="single" w:sz="2" w:space="0" w:color="D9D9E3"/>
            <w:bottom w:val="single" w:sz="2" w:space="0" w:color="D9D9E3"/>
            <w:right w:val="single" w:sz="2" w:space="0" w:color="D9D9E3"/>
          </w:divBdr>
          <w:divsChild>
            <w:div w:id="737359756">
              <w:marLeft w:val="0"/>
              <w:marRight w:val="0"/>
              <w:marTop w:val="100"/>
              <w:marBottom w:val="100"/>
              <w:divBdr>
                <w:top w:val="single" w:sz="2" w:space="0" w:color="D9D9E3"/>
                <w:left w:val="single" w:sz="2" w:space="0" w:color="D9D9E3"/>
                <w:bottom w:val="single" w:sz="2" w:space="0" w:color="D9D9E3"/>
                <w:right w:val="single" w:sz="2" w:space="0" w:color="D9D9E3"/>
              </w:divBdr>
              <w:divsChild>
                <w:div w:id="1907109956">
                  <w:marLeft w:val="0"/>
                  <w:marRight w:val="0"/>
                  <w:marTop w:val="0"/>
                  <w:marBottom w:val="0"/>
                  <w:divBdr>
                    <w:top w:val="single" w:sz="2" w:space="0" w:color="D9D9E3"/>
                    <w:left w:val="single" w:sz="2" w:space="0" w:color="D9D9E3"/>
                    <w:bottom w:val="single" w:sz="2" w:space="0" w:color="D9D9E3"/>
                    <w:right w:val="single" w:sz="2" w:space="0" w:color="D9D9E3"/>
                  </w:divBdr>
                  <w:divsChild>
                    <w:div w:id="1668899633">
                      <w:marLeft w:val="0"/>
                      <w:marRight w:val="0"/>
                      <w:marTop w:val="0"/>
                      <w:marBottom w:val="0"/>
                      <w:divBdr>
                        <w:top w:val="single" w:sz="2" w:space="0" w:color="D9D9E3"/>
                        <w:left w:val="single" w:sz="2" w:space="0" w:color="D9D9E3"/>
                        <w:bottom w:val="single" w:sz="2" w:space="0" w:color="D9D9E3"/>
                        <w:right w:val="single" w:sz="2" w:space="0" w:color="D9D9E3"/>
                      </w:divBdr>
                      <w:divsChild>
                        <w:div w:id="1429807269">
                          <w:marLeft w:val="0"/>
                          <w:marRight w:val="0"/>
                          <w:marTop w:val="0"/>
                          <w:marBottom w:val="0"/>
                          <w:divBdr>
                            <w:top w:val="single" w:sz="2" w:space="0" w:color="D9D9E3"/>
                            <w:left w:val="single" w:sz="2" w:space="0" w:color="D9D9E3"/>
                            <w:bottom w:val="single" w:sz="2" w:space="0" w:color="D9D9E3"/>
                            <w:right w:val="single" w:sz="2" w:space="0" w:color="D9D9E3"/>
                          </w:divBdr>
                          <w:divsChild>
                            <w:div w:id="1668509119">
                              <w:marLeft w:val="0"/>
                              <w:marRight w:val="0"/>
                              <w:marTop w:val="0"/>
                              <w:marBottom w:val="0"/>
                              <w:divBdr>
                                <w:top w:val="single" w:sz="2" w:space="0" w:color="D9D9E3"/>
                                <w:left w:val="single" w:sz="2" w:space="0" w:color="D9D9E3"/>
                                <w:bottom w:val="single" w:sz="2" w:space="0" w:color="D9D9E3"/>
                                <w:right w:val="single" w:sz="2" w:space="0" w:color="D9D9E3"/>
                              </w:divBdr>
                              <w:divsChild>
                                <w:div w:id="450705334">
                                  <w:marLeft w:val="0"/>
                                  <w:marRight w:val="0"/>
                                  <w:marTop w:val="0"/>
                                  <w:marBottom w:val="0"/>
                                  <w:divBdr>
                                    <w:top w:val="single" w:sz="2" w:space="0" w:color="D9D9E3"/>
                                    <w:left w:val="single" w:sz="2" w:space="0" w:color="D9D9E3"/>
                                    <w:bottom w:val="single" w:sz="2" w:space="0" w:color="D9D9E3"/>
                                    <w:right w:val="single" w:sz="2" w:space="0" w:color="D9D9E3"/>
                                  </w:divBdr>
                                  <w:divsChild>
                                    <w:div w:id="12256758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409273028">
      <w:bodyDiv w:val="1"/>
      <w:marLeft w:val="0"/>
      <w:marRight w:val="0"/>
      <w:marTop w:val="0"/>
      <w:marBottom w:val="0"/>
      <w:divBdr>
        <w:top w:val="none" w:sz="0" w:space="0" w:color="auto"/>
        <w:left w:val="none" w:sz="0" w:space="0" w:color="auto"/>
        <w:bottom w:val="none" w:sz="0" w:space="0" w:color="auto"/>
        <w:right w:val="none" w:sz="0" w:space="0" w:color="auto"/>
      </w:divBdr>
    </w:div>
    <w:div w:id="413160727">
      <w:bodyDiv w:val="1"/>
      <w:marLeft w:val="0"/>
      <w:marRight w:val="0"/>
      <w:marTop w:val="0"/>
      <w:marBottom w:val="0"/>
      <w:divBdr>
        <w:top w:val="none" w:sz="0" w:space="0" w:color="auto"/>
        <w:left w:val="none" w:sz="0" w:space="0" w:color="auto"/>
        <w:bottom w:val="none" w:sz="0" w:space="0" w:color="auto"/>
        <w:right w:val="none" w:sz="0" w:space="0" w:color="auto"/>
      </w:divBdr>
    </w:div>
    <w:div w:id="424378233">
      <w:bodyDiv w:val="1"/>
      <w:marLeft w:val="0"/>
      <w:marRight w:val="0"/>
      <w:marTop w:val="0"/>
      <w:marBottom w:val="0"/>
      <w:divBdr>
        <w:top w:val="none" w:sz="0" w:space="0" w:color="auto"/>
        <w:left w:val="none" w:sz="0" w:space="0" w:color="auto"/>
        <w:bottom w:val="none" w:sz="0" w:space="0" w:color="auto"/>
        <w:right w:val="none" w:sz="0" w:space="0" w:color="auto"/>
      </w:divBdr>
    </w:div>
    <w:div w:id="426004659">
      <w:bodyDiv w:val="1"/>
      <w:marLeft w:val="0"/>
      <w:marRight w:val="0"/>
      <w:marTop w:val="0"/>
      <w:marBottom w:val="0"/>
      <w:divBdr>
        <w:top w:val="none" w:sz="0" w:space="0" w:color="auto"/>
        <w:left w:val="none" w:sz="0" w:space="0" w:color="auto"/>
        <w:bottom w:val="none" w:sz="0" w:space="0" w:color="auto"/>
        <w:right w:val="none" w:sz="0" w:space="0" w:color="auto"/>
      </w:divBdr>
    </w:div>
    <w:div w:id="427195007">
      <w:bodyDiv w:val="1"/>
      <w:marLeft w:val="0"/>
      <w:marRight w:val="0"/>
      <w:marTop w:val="0"/>
      <w:marBottom w:val="0"/>
      <w:divBdr>
        <w:top w:val="none" w:sz="0" w:space="0" w:color="auto"/>
        <w:left w:val="none" w:sz="0" w:space="0" w:color="auto"/>
        <w:bottom w:val="none" w:sz="0" w:space="0" w:color="auto"/>
        <w:right w:val="none" w:sz="0" w:space="0" w:color="auto"/>
      </w:divBdr>
    </w:div>
    <w:div w:id="438254197">
      <w:bodyDiv w:val="1"/>
      <w:marLeft w:val="0"/>
      <w:marRight w:val="0"/>
      <w:marTop w:val="0"/>
      <w:marBottom w:val="0"/>
      <w:divBdr>
        <w:top w:val="none" w:sz="0" w:space="0" w:color="auto"/>
        <w:left w:val="none" w:sz="0" w:space="0" w:color="auto"/>
        <w:bottom w:val="none" w:sz="0" w:space="0" w:color="auto"/>
        <w:right w:val="none" w:sz="0" w:space="0" w:color="auto"/>
      </w:divBdr>
    </w:div>
    <w:div w:id="438913411">
      <w:bodyDiv w:val="1"/>
      <w:marLeft w:val="0"/>
      <w:marRight w:val="0"/>
      <w:marTop w:val="0"/>
      <w:marBottom w:val="0"/>
      <w:divBdr>
        <w:top w:val="none" w:sz="0" w:space="0" w:color="auto"/>
        <w:left w:val="none" w:sz="0" w:space="0" w:color="auto"/>
        <w:bottom w:val="none" w:sz="0" w:space="0" w:color="auto"/>
        <w:right w:val="none" w:sz="0" w:space="0" w:color="auto"/>
      </w:divBdr>
    </w:div>
    <w:div w:id="439566286">
      <w:bodyDiv w:val="1"/>
      <w:marLeft w:val="0"/>
      <w:marRight w:val="0"/>
      <w:marTop w:val="0"/>
      <w:marBottom w:val="0"/>
      <w:divBdr>
        <w:top w:val="none" w:sz="0" w:space="0" w:color="auto"/>
        <w:left w:val="none" w:sz="0" w:space="0" w:color="auto"/>
        <w:bottom w:val="none" w:sz="0" w:space="0" w:color="auto"/>
        <w:right w:val="none" w:sz="0" w:space="0" w:color="auto"/>
      </w:divBdr>
    </w:div>
    <w:div w:id="447284060">
      <w:bodyDiv w:val="1"/>
      <w:marLeft w:val="0"/>
      <w:marRight w:val="0"/>
      <w:marTop w:val="0"/>
      <w:marBottom w:val="0"/>
      <w:divBdr>
        <w:top w:val="none" w:sz="0" w:space="0" w:color="auto"/>
        <w:left w:val="none" w:sz="0" w:space="0" w:color="auto"/>
        <w:bottom w:val="none" w:sz="0" w:space="0" w:color="auto"/>
        <w:right w:val="none" w:sz="0" w:space="0" w:color="auto"/>
      </w:divBdr>
    </w:div>
    <w:div w:id="451678396">
      <w:bodyDiv w:val="1"/>
      <w:marLeft w:val="0"/>
      <w:marRight w:val="0"/>
      <w:marTop w:val="0"/>
      <w:marBottom w:val="0"/>
      <w:divBdr>
        <w:top w:val="none" w:sz="0" w:space="0" w:color="auto"/>
        <w:left w:val="none" w:sz="0" w:space="0" w:color="auto"/>
        <w:bottom w:val="none" w:sz="0" w:space="0" w:color="auto"/>
        <w:right w:val="none" w:sz="0" w:space="0" w:color="auto"/>
      </w:divBdr>
    </w:div>
    <w:div w:id="477260957">
      <w:bodyDiv w:val="1"/>
      <w:marLeft w:val="0"/>
      <w:marRight w:val="0"/>
      <w:marTop w:val="0"/>
      <w:marBottom w:val="0"/>
      <w:divBdr>
        <w:top w:val="none" w:sz="0" w:space="0" w:color="auto"/>
        <w:left w:val="none" w:sz="0" w:space="0" w:color="auto"/>
        <w:bottom w:val="none" w:sz="0" w:space="0" w:color="auto"/>
        <w:right w:val="none" w:sz="0" w:space="0" w:color="auto"/>
      </w:divBdr>
    </w:div>
    <w:div w:id="482045129">
      <w:bodyDiv w:val="1"/>
      <w:marLeft w:val="0"/>
      <w:marRight w:val="0"/>
      <w:marTop w:val="0"/>
      <w:marBottom w:val="0"/>
      <w:divBdr>
        <w:top w:val="none" w:sz="0" w:space="0" w:color="auto"/>
        <w:left w:val="none" w:sz="0" w:space="0" w:color="auto"/>
        <w:bottom w:val="none" w:sz="0" w:space="0" w:color="auto"/>
        <w:right w:val="none" w:sz="0" w:space="0" w:color="auto"/>
      </w:divBdr>
    </w:div>
    <w:div w:id="509176769">
      <w:bodyDiv w:val="1"/>
      <w:marLeft w:val="0"/>
      <w:marRight w:val="0"/>
      <w:marTop w:val="0"/>
      <w:marBottom w:val="0"/>
      <w:divBdr>
        <w:top w:val="none" w:sz="0" w:space="0" w:color="auto"/>
        <w:left w:val="none" w:sz="0" w:space="0" w:color="auto"/>
        <w:bottom w:val="none" w:sz="0" w:space="0" w:color="auto"/>
        <w:right w:val="none" w:sz="0" w:space="0" w:color="auto"/>
      </w:divBdr>
    </w:div>
    <w:div w:id="519977300">
      <w:bodyDiv w:val="1"/>
      <w:marLeft w:val="0"/>
      <w:marRight w:val="0"/>
      <w:marTop w:val="0"/>
      <w:marBottom w:val="0"/>
      <w:divBdr>
        <w:top w:val="none" w:sz="0" w:space="0" w:color="auto"/>
        <w:left w:val="none" w:sz="0" w:space="0" w:color="auto"/>
        <w:bottom w:val="none" w:sz="0" w:space="0" w:color="auto"/>
        <w:right w:val="none" w:sz="0" w:space="0" w:color="auto"/>
      </w:divBdr>
    </w:div>
    <w:div w:id="537473984">
      <w:bodyDiv w:val="1"/>
      <w:marLeft w:val="0"/>
      <w:marRight w:val="0"/>
      <w:marTop w:val="0"/>
      <w:marBottom w:val="0"/>
      <w:divBdr>
        <w:top w:val="none" w:sz="0" w:space="0" w:color="auto"/>
        <w:left w:val="none" w:sz="0" w:space="0" w:color="auto"/>
        <w:bottom w:val="none" w:sz="0" w:space="0" w:color="auto"/>
        <w:right w:val="none" w:sz="0" w:space="0" w:color="auto"/>
      </w:divBdr>
    </w:div>
    <w:div w:id="544871759">
      <w:bodyDiv w:val="1"/>
      <w:marLeft w:val="0"/>
      <w:marRight w:val="0"/>
      <w:marTop w:val="0"/>
      <w:marBottom w:val="0"/>
      <w:divBdr>
        <w:top w:val="none" w:sz="0" w:space="0" w:color="auto"/>
        <w:left w:val="none" w:sz="0" w:space="0" w:color="auto"/>
        <w:bottom w:val="none" w:sz="0" w:space="0" w:color="auto"/>
        <w:right w:val="none" w:sz="0" w:space="0" w:color="auto"/>
      </w:divBdr>
    </w:div>
    <w:div w:id="556009491">
      <w:bodyDiv w:val="1"/>
      <w:marLeft w:val="0"/>
      <w:marRight w:val="0"/>
      <w:marTop w:val="0"/>
      <w:marBottom w:val="0"/>
      <w:divBdr>
        <w:top w:val="none" w:sz="0" w:space="0" w:color="auto"/>
        <w:left w:val="none" w:sz="0" w:space="0" w:color="auto"/>
        <w:bottom w:val="none" w:sz="0" w:space="0" w:color="auto"/>
        <w:right w:val="none" w:sz="0" w:space="0" w:color="auto"/>
      </w:divBdr>
    </w:div>
    <w:div w:id="556933296">
      <w:bodyDiv w:val="1"/>
      <w:marLeft w:val="0"/>
      <w:marRight w:val="0"/>
      <w:marTop w:val="0"/>
      <w:marBottom w:val="0"/>
      <w:divBdr>
        <w:top w:val="none" w:sz="0" w:space="0" w:color="auto"/>
        <w:left w:val="none" w:sz="0" w:space="0" w:color="auto"/>
        <w:bottom w:val="none" w:sz="0" w:space="0" w:color="auto"/>
        <w:right w:val="none" w:sz="0" w:space="0" w:color="auto"/>
      </w:divBdr>
    </w:div>
    <w:div w:id="557281000">
      <w:bodyDiv w:val="1"/>
      <w:marLeft w:val="0"/>
      <w:marRight w:val="0"/>
      <w:marTop w:val="0"/>
      <w:marBottom w:val="0"/>
      <w:divBdr>
        <w:top w:val="none" w:sz="0" w:space="0" w:color="auto"/>
        <w:left w:val="none" w:sz="0" w:space="0" w:color="auto"/>
        <w:bottom w:val="none" w:sz="0" w:space="0" w:color="auto"/>
        <w:right w:val="none" w:sz="0" w:space="0" w:color="auto"/>
      </w:divBdr>
    </w:div>
    <w:div w:id="563418360">
      <w:bodyDiv w:val="1"/>
      <w:marLeft w:val="0"/>
      <w:marRight w:val="0"/>
      <w:marTop w:val="0"/>
      <w:marBottom w:val="0"/>
      <w:divBdr>
        <w:top w:val="none" w:sz="0" w:space="0" w:color="auto"/>
        <w:left w:val="none" w:sz="0" w:space="0" w:color="auto"/>
        <w:bottom w:val="none" w:sz="0" w:space="0" w:color="auto"/>
        <w:right w:val="none" w:sz="0" w:space="0" w:color="auto"/>
      </w:divBdr>
    </w:div>
    <w:div w:id="572398340">
      <w:bodyDiv w:val="1"/>
      <w:marLeft w:val="0"/>
      <w:marRight w:val="0"/>
      <w:marTop w:val="0"/>
      <w:marBottom w:val="0"/>
      <w:divBdr>
        <w:top w:val="none" w:sz="0" w:space="0" w:color="auto"/>
        <w:left w:val="none" w:sz="0" w:space="0" w:color="auto"/>
        <w:bottom w:val="none" w:sz="0" w:space="0" w:color="auto"/>
        <w:right w:val="none" w:sz="0" w:space="0" w:color="auto"/>
      </w:divBdr>
    </w:div>
    <w:div w:id="579024465">
      <w:bodyDiv w:val="1"/>
      <w:marLeft w:val="0"/>
      <w:marRight w:val="0"/>
      <w:marTop w:val="0"/>
      <w:marBottom w:val="0"/>
      <w:divBdr>
        <w:top w:val="none" w:sz="0" w:space="0" w:color="auto"/>
        <w:left w:val="none" w:sz="0" w:space="0" w:color="auto"/>
        <w:bottom w:val="none" w:sz="0" w:space="0" w:color="auto"/>
        <w:right w:val="none" w:sz="0" w:space="0" w:color="auto"/>
      </w:divBdr>
    </w:div>
    <w:div w:id="589849975">
      <w:bodyDiv w:val="1"/>
      <w:marLeft w:val="0"/>
      <w:marRight w:val="0"/>
      <w:marTop w:val="0"/>
      <w:marBottom w:val="0"/>
      <w:divBdr>
        <w:top w:val="none" w:sz="0" w:space="0" w:color="auto"/>
        <w:left w:val="none" w:sz="0" w:space="0" w:color="auto"/>
        <w:bottom w:val="none" w:sz="0" w:space="0" w:color="auto"/>
        <w:right w:val="none" w:sz="0" w:space="0" w:color="auto"/>
      </w:divBdr>
    </w:div>
    <w:div w:id="591158801">
      <w:bodyDiv w:val="1"/>
      <w:marLeft w:val="0"/>
      <w:marRight w:val="0"/>
      <w:marTop w:val="0"/>
      <w:marBottom w:val="0"/>
      <w:divBdr>
        <w:top w:val="none" w:sz="0" w:space="0" w:color="auto"/>
        <w:left w:val="none" w:sz="0" w:space="0" w:color="auto"/>
        <w:bottom w:val="none" w:sz="0" w:space="0" w:color="auto"/>
        <w:right w:val="none" w:sz="0" w:space="0" w:color="auto"/>
      </w:divBdr>
    </w:div>
    <w:div w:id="618024981">
      <w:bodyDiv w:val="1"/>
      <w:marLeft w:val="0"/>
      <w:marRight w:val="0"/>
      <w:marTop w:val="0"/>
      <w:marBottom w:val="0"/>
      <w:divBdr>
        <w:top w:val="none" w:sz="0" w:space="0" w:color="auto"/>
        <w:left w:val="none" w:sz="0" w:space="0" w:color="auto"/>
        <w:bottom w:val="none" w:sz="0" w:space="0" w:color="auto"/>
        <w:right w:val="none" w:sz="0" w:space="0" w:color="auto"/>
      </w:divBdr>
    </w:div>
    <w:div w:id="618417423">
      <w:bodyDiv w:val="1"/>
      <w:marLeft w:val="0"/>
      <w:marRight w:val="0"/>
      <w:marTop w:val="0"/>
      <w:marBottom w:val="0"/>
      <w:divBdr>
        <w:top w:val="none" w:sz="0" w:space="0" w:color="auto"/>
        <w:left w:val="none" w:sz="0" w:space="0" w:color="auto"/>
        <w:bottom w:val="none" w:sz="0" w:space="0" w:color="auto"/>
        <w:right w:val="none" w:sz="0" w:space="0" w:color="auto"/>
      </w:divBdr>
    </w:div>
    <w:div w:id="620457737">
      <w:bodyDiv w:val="1"/>
      <w:marLeft w:val="0"/>
      <w:marRight w:val="0"/>
      <w:marTop w:val="0"/>
      <w:marBottom w:val="0"/>
      <w:divBdr>
        <w:top w:val="none" w:sz="0" w:space="0" w:color="auto"/>
        <w:left w:val="none" w:sz="0" w:space="0" w:color="auto"/>
        <w:bottom w:val="none" w:sz="0" w:space="0" w:color="auto"/>
        <w:right w:val="none" w:sz="0" w:space="0" w:color="auto"/>
      </w:divBdr>
    </w:div>
    <w:div w:id="622541946">
      <w:bodyDiv w:val="1"/>
      <w:marLeft w:val="0"/>
      <w:marRight w:val="0"/>
      <w:marTop w:val="0"/>
      <w:marBottom w:val="0"/>
      <w:divBdr>
        <w:top w:val="none" w:sz="0" w:space="0" w:color="auto"/>
        <w:left w:val="none" w:sz="0" w:space="0" w:color="auto"/>
        <w:bottom w:val="none" w:sz="0" w:space="0" w:color="auto"/>
        <w:right w:val="none" w:sz="0" w:space="0" w:color="auto"/>
      </w:divBdr>
    </w:div>
    <w:div w:id="625962588">
      <w:bodyDiv w:val="1"/>
      <w:marLeft w:val="0"/>
      <w:marRight w:val="0"/>
      <w:marTop w:val="0"/>
      <w:marBottom w:val="0"/>
      <w:divBdr>
        <w:top w:val="none" w:sz="0" w:space="0" w:color="auto"/>
        <w:left w:val="none" w:sz="0" w:space="0" w:color="auto"/>
        <w:bottom w:val="none" w:sz="0" w:space="0" w:color="auto"/>
        <w:right w:val="none" w:sz="0" w:space="0" w:color="auto"/>
      </w:divBdr>
    </w:div>
    <w:div w:id="638413260">
      <w:bodyDiv w:val="1"/>
      <w:marLeft w:val="0"/>
      <w:marRight w:val="0"/>
      <w:marTop w:val="0"/>
      <w:marBottom w:val="0"/>
      <w:divBdr>
        <w:top w:val="none" w:sz="0" w:space="0" w:color="auto"/>
        <w:left w:val="none" w:sz="0" w:space="0" w:color="auto"/>
        <w:bottom w:val="none" w:sz="0" w:space="0" w:color="auto"/>
        <w:right w:val="none" w:sz="0" w:space="0" w:color="auto"/>
      </w:divBdr>
    </w:div>
    <w:div w:id="645478763">
      <w:bodyDiv w:val="1"/>
      <w:marLeft w:val="0"/>
      <w:marRight w:val="0"/>
      <w:marTop w:val="0"/>
      <w:marBottom w:val="0"/>
      <w:divBdr>
        <w:top w:val="none" w:sz="0" w:space="0" w:color="auto"/>
        <w:left w:val="none" w:sz="0" w:space="0" w:color="auto"/>
        <w:bottom w:val="none" w:sz="0" w:space="0" w:color="auto"/>
        <w:right w:val="none" w:sz="0" w:space="0" w:color="auto"/>
      </w:divBdr>
    </w:div>
    <w:div w:id="645743854">
      <w:bodyDiv w:val="1"/>
      <w:marLeft w:val="0"/>
      <w:marRight w:val="0"/>
      <w:marTop w:val="0"/>
      <w:marBottom w:val="0"/>
      <w:divBdr>
        <w:top w:val="none" w:sz="0" w:space="0" w:color="auto"/>
        <w:left w:val="none" w:sz="0" w:space="0" w:color="auto"/>
        <w:bottom w:val="none" w:sz="0" w:space="0" w:color="auto"/>
        <w:right w:val="none" w:sz="0" w:space="0" w:color="auto"/>
      </w:divBdr>
    </w:div>
    <w:div w:id="652293026">
      <w:bodyDiv w:val="1"/>
      <w:marLeft w:val="0"/>
      <w:marRight w:val="0"/>
      <w:marTop w:val="0"/>
      <w:marBottom w:val="0"/>
      <w:divBdr>
        <w:top w:val="none" w:sz="0" w:space="0" w:color="auto"/>
        <w:left w:val="none" w:sz="0" w:space="0" w:color="auto"/>
        <w:bottom w:val="none" w:sz="0" w:space="0" w:color="auto"/>
        <w:right w:val="none" w:sz="0" w:space="0" w:color="auto"/>
      </w:divBdr>
    </w:div>
    <w:div w:id="669917739">
      <w:bodyDiv w:val="1"/>
      <w:marLeft w:val="0"/>
      <w:marRight w:val="0"/>
      <w:marTop w:val="0"/>
      <w:marBottom w:val="0"/>
      <w:divBdr>
        <w:top w:val="none" w:sz="0" w:space="0" w:color="auto"/>
        <w:left w:val="none" w:sz="0" w:space="0" w:color="auto"/>
        <w:bottom w:val="none" w:sz="0" w:space="0" w:color="auto"/>
        <w:right w:val="none" w:sz="0" w:space="0" w:color="auto"/>
      </w:divBdr>
    </w:div>
    <w:div w:id="671569424">
      <w:bodyDiv w:val="1"/>
      <w:marLeft w:val="0"/>
      <w:marRight w:val="0"/>
      <w:marTop w:val="0"/>
      <w:marBottom w:val="0"/>
      <w:divBdr>
        <w:top w:val="none" w:sz="0" w:space="0" w:color="auto"/>
        <w:left w:val="none" w:sz="0" w:space="0" w:color="auto"/>
        <w:bottom w:val="none" w:sz="0" w:space="0" w:color="auto"/>
        <w:right w:val="none" w:sz="0" w:space="0" w:color="auto"/>
      </w:divBdr>
    </w:div>
    <w:div w:id="677007046">
      <w:bodyDiv w:val="1"/>
      <w:marLeft w:val="0"/>
      <w:marRight w:val="0"/>
      <w:marTop w:val="0"/>
      <w:marBottom w:val="0"/>
      <w:divBdr>
        <w:top w:val="none" w:sz="0" w:space="0" w:color="auto"/>
        <w:left w:val="none" w:sz="0" w:space="0" w:color="auto"/>
        <w:bottom w:val="none" w:sz="0" w:space="0" w:color="auto"/>
        <w:right w:val="none" w:sz="0" w:space="0" w:color="auto"/>
      </w:divBdr>
    </w:div>
    <w:div w:id="677732387">
      <w:bodyDiv w:val="1"/>
      <w:marLeft w:val="0"/>
      <w:marRight w:val="0"/>
      <w:marTop w:val="0"/>
      <w:marBottom w:val="0"/>
      <w:divBdr>
        <w:top w:val="none" w:sz="0" w:space="0" w:color="auto"/>
        <w:left w:val="none" w:sz="0" w:space="0" w:color="auto"/>
        <w:bottom w:val="none" w:sz="0" w:space="0" w:color="auto"/>
        <w:right w:val="none" w:sz="0" w:space="0" w:color="auto"/>
      </w:divBdr>
    </w:div>
    <w:div w:id="677923528">
      <w:bodyDiv w:val="1"/>
      <w:marLeft w:val="0"/>
      <w:marRight w:val="0"/>
      <w:marTop w:val="0"/>
      <w:marBottom w:val="0"/>
      <w:divBdr>
        <w:top w:val="none" w:sz="0" w:space="0" w:color="auto"/>
        <w:left w:val="none" w:sz="0" w:space="0" w:color="auto"/>
        <w:bottom w:val="none" w:sz="0" w:space="0" w:color="auto"/>
        <w:right w:val="none" w:sz="0" w:space="0" w:color="auto"/>
      </w:divBdr>
    </w:div>
    <w:div w:id="683089415">
      <w:bodyDiv w:val="1"/>
      <w:marLeft w:val="0"/>
      <w:marRight w:val="0"/>
      <w:marTop w:val="0"/>
      <w:marBottom w:val="0"/>
      <w:divBdr>
        <w:top w:val="none" w:sz="0" w:space="0" w:color="auto"/>
        <w:left w:val="none" w:sz="0" w:space="0" w:color="auto"/>
        <w:bottom w:val="none" w:sz="0" w:space="0" w:color="auto"/>
        <w:right w:val="none" w:sz="0" w:space="0" w:color="auto"/>
      </w:divBdr>
    </w:div>
    <w:div w:id="694844846">
      <w:bodyDiv w:val="1"/>
      <w:marLeft w:val="0"/>
      <w:marRight w:val="0"/>
      <w:marTop w:val="0"/>
      <w:marBottom w:val="0"/>
      <w:divBdr>
        <w:top w:val="none" w:sz="0" w:space="0" w:color="auto"/>
        <w:left w:val="none" w:sz="0" w:space="0" w:color="auto"/>
        <w:bottom w:val="none" w:sz="0" w:space="0" w:color="auto"/>
        <w:right w:val="none" w:sz="0" w:space="0" w:color="auto"/>
      </w:divBdr>
    </w:div>
    <w:div w:id="698817946">
      <w:bodyDiv w:val="1"/>
      <w:marLeft w:val="0"/>
      <w:marRight w:val="0"/>
      <w:marTop w:val="0"/>
      <w:marBottom w:val="0"/>
      <w:divBdr>
        <w:top w:val="none" w:sz="0" w:space="0" w:color="auto"/>
        <w:left w:val="none" w:sz="0" w:space="0" w:color="auto"/>
        <w:bottom w:val="none" w:sz="0" w:space="0" w:color="auto"/>
        <w:right w:val="none" w:sz="0" w:space="0" w:color="auto"/>
      </w:divBdr>
    </w:div>
    <w:div w:id="706301442">
      <w:bodyDiv w:val="1"/>
      <w:marLeft w:val="0"/>
      <w:marRight w:val="0"/>
      <w:marTop w:val="0"/>
      <w:marBottom w:val="0"/>
      <w:divBdr>
        <w:top w:val="none" w:sz="0" w:space="0" w:color="auto"/>
        <w:left w:val="none" w:sz="0" w:space="0" w:color="auto"/>
        <w:bottom w:val="none" w:sz="0" w:space="0" w:color="auto"/>
        <w:right w:val="none" w:sz="0" w:space="0" w:color="auto"/>
      </w:divBdr>
    </w:div>
    <w:div w:id="709964118">
      <w:bodyDiv w:val="1"/>
      <w:marLeft w:val="0"/>
      <w:marRight w:val="0"/>
      <w:marTop w:val="0"/>
      <w:marBottom w:val="0"/>
      <w:divBdr>
        <w:top w:val="none" w:sz="0" w:space="0" w:color="auto"/>
        <w:left w:val="none" w:sz="0" w:space="0" w:color="auto"/>
        <w:bottom w:val="none" w:sz="0" w:space="0" w:color="auto"/>
        <w:right w:val="none" w:sz="0" w:space="0" w:color="auto"/>
      </w:divBdr>
      <w:divsChild>
        <w:div w:id="1948275579">
          <w:marLeft w:val="0"/>
          <w:marRight w:val="0"/>
          <w:marTop w:val="0"/>
          <w:marBottom w:val="0"/>
          <w:divBdr>
            <w:top w:val="single" w:sz="2" w:space="0" w:color="E5E7EB"/>
            <w:left w:val="single" w:sz="2" w:space="0" w:color="E5E7EB"/>
            <w:bottom w:val="single" w:sz="2" w:space="0" w:color="E5E7EB"/>
            <w:right w:val="single" w:sz="2" w:space="0" w:color="E5E7EB"/>
          </w:divBdr>
        </w:div>
        <w:div w:id="71658685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712731071">
      <w:bodyDiv w:val="1"/>
      <w:marLeft w:val="0"/>
      <w:marRight w:val="0"/>
      <w:marTop w:val="0"/>
      <w:marBottom w:val="0"/>
      <w:divBdr>
        <w:top w:val="none" w:sz="0" w:space="0" w:color="auto"/>
        <w:left w:val="none" w:sz="0" w:space="0" w:color="auto"/>
        <w:bottom w:val="none" w:sz="0" w:space="0" w:color="auto"/>
        <w:right w:val="none" w:sz="0" w:space="0" w:color="auto"/>
      </w:divBdr>
      <w:divsChild>
        <w:div w:id="147331496">
          <w:marLeft w:val="0"/>
          <w:marRight w:val="0"/>
          <w:marTop w:val="0"/>
          <w:marBottom w:val="0"/>
          <w:divBdr>
            <w:top w:val="single" w:sz="2" w:space="0" w:color="D9D9E3"/>
            <w:left w:val="single" w:sz="2" w:space="0" w:color="D9D9E3"/>
            <w:bottom w:val="single" w:sz="2" w:space="0" w:color="D9D9E3"/>
            <w:right w:val="single" w:sz="2" w:space="0" w:color="D9D9E3"/>
          </w:divBdr>
          <w:divsChild>
            <w:div w:id="1260331844">
              <w:marLeft w:val="0"/>
              <w:marRight w:val="0"/>
              <w:marTop w:val="100"/>
              <w:marBottom w:val="100"/>
              <w:divBdr>
                <w:top w:val="single" w:sz="2" w:space="0" w:color="D9D9E3"/>
                <w:left w:val="single" w:sz="2" w:space="0" w:color="D9D9E3"/>
                <w:bottom w:val="single" w:sz="2" w:space="0" w:color="D9D9E3"/>
                <w:right w:val="single" w:sz="2" w:space="0" w:color="D9D9E3"/>
              </w:divBdr>
              <w:divsChild>
                <w:div w:id="1924558427">
                  <w:marLeft w:val="0"/>
                  <w:marRight w:val="0"/>
                  <w:marTop w:val="0"/>
                  <w:marBottom w:val="0"/>
                  <w:divBdr>
                    <w:top w:val="single" w:sz="2" w:space="0" w:color="D9D9E3"/>
                    <w:left w:val="single" w:sz="2" w:space="0" w:color="D9D9E3"/>
                    <w:bottom w:val="single" w:sz="2" w:space="0" w:color="D9D9E3"/>
                    <w:right w:val="single" w:sz="2" w:space="0" w:color="D9D9E3"/>
                  </w:divBdr>
                  <w:divsChild>
                    <w:div w:id="1875268033">
                      <w:marLeft w:val="0"/>
                      <w:marRight w:val="0"/>
                      <w:marTop w:val="0"/>
                      <w:marBottom w:val="0"/>
                      <w:divBdr>
                        <w:top w:val="single" w:sz="2" w:space="0" w:color="D9D9E3"/>
                        <w:left w:val="single" w:sz="2" w:space="0" w:color="D9D9E3"/>
                        <w:bottom w:val="single" w:sz="2" w:space="0" w:color="D9D9E3"/>
                        <w:right w:val="single" w:sz="2" w:space="0" w:color="D9D9E3"/>
                      </w:divBdr>
                      <w:divsChild>
                        <w:div w:id="186679057">
                          <w:marLeft w:val="0"/>
                          <w:marRight w:val="0"/>
                          <w:marTop w:val="0"/>
                          <w:marBottom w:val="0"/>
                          <w:divBdr>
                            <w:top w:val="single" w:sz="2" w:space="0" w:color="D9D9E3"/>
                            <w:left w:val="single" w:sz="2" w:space="0" w:color="D9D9E3"/>
                            <w:bottom w:val="single" w:sz="2" w:space="0" w:color="D9D9E3"/>
                            <w:right w:val="single" w:sz="2" w:space="0" w:color="D9D9E3"/>
                          </w:divBdr>
                          <w:divsChild>
                            <w:div w:id="62488058">
                              <w:marLeft w:val="0"/>
                              <w:marRight w:val="0"/>
                              <w:marTop w:val="0"/>
                              <w:marBottom w:val="0"/>
                              <w:divBdr>
                                <w:top w:val="single" w:sz="2" w:space="0" w:color="D9D9E3"/>
                                <w:left w:val="single" w:sz="2" w:space="0" w:color="D9D9E3"/>
                                <w:bottom w:val="single" w:sz="2" w:space="0" w:color="D9D9E3"/>
                                <w:right w:val="single" w:sz="2" w:space="0" w:color="D9D9E3"/>
                              </w:divBdr>
                              <w:divsChild>
                                <w:div w:id="1012028102">
                                  <w:marLeft w:val="0"/>
                                  <w:marRight w:val="0"/>
                                  <w:marTop w:val="0"/>
                                  <w:marBottom w:val="0"/>
                                  <w:divBdr>
                                    <w:top w:val="single" w:sz="2" w:space="0" w:color="D9D9E3"/>
                                    <w:left w:val="single" w:sz="2" w:space="0" w:color="D9D9E3"/>
                                    <w:bottom w:val="single" w:sz="2" w:space="0" w:color="D9D9E3"/>
                                    <w:right w:val="single" w:sz="2" w:space="0" w:color="D9D9E3"/>
                                  </w:divBdr>
                                  <w:divsChild>
                                    <w:div w:id="5469946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720248674">
      <w:bodyDiv w:val="1"/>
      <w:marLeft w:val="0"/>
      <w:marRight w:val="0"/>
      <w:marTop w:val="0"/>
      <w:marBottom w:val="0"/>
      <w:divBdr>
        <w:top w:val="none" w:sz="0" w:space="0" w:color="auto"/>
        <w:left w:val="none" w:sz="0" w:space="0" w:color="auto"/>
        <w:bottom w:val="none" w:sz="0" w:space="0" w:color="auto"/>
        <w:right w:val="none" w:sz="0" w:space="0" w:color="auto"/>
      </w:divBdr>
    </w:div>
    <w:div w:id="728457737">
      <w:bodyDiv w:val="1"/>
      <w:marLeft w:val="0"/>
      <w:marRight w:val="0"/>
      <w:marTop w:val="0"/>
      <w:marBottom w:val="0"/>
      <w:divBdr>
        <w:top w:val="none" w:sz="0" w:space="0" w:color="auto"/>
        <w:left w:val="none" w:sz="0" w:space="0" w:color="auto"/>
        <w:bottom w:val="none" w:sz="0" w:space="0" w:color="auto"/>
        <w:right w:val="none" w:sz="0" w:space="0" w:color="auto"/>
      </w:divBdr>
    </w:div>
    <w:div w:id="743718442">
      <w:bodyDiv w:val="1"/>
      <w:marLeft w:val="0"/>
      <w:marRight w:val="0"/>
      <w:marTop w:val="0"/>
      <w:marBottom w:val="0"/>
      <w:divBdr>
        <w:top w:val="none" w:sz="0" w:space="0" w:color="auto"/>
        <w:left w:val="none" w:sz="0" w:space="0" w:color="auto"/>
        <w:bottom w:val="none" w:sz="0" w:space="0" w:color="auto"/>
        <w:right w:val="none" w:sz="0" w:space="0" w:color="auto"/>
      </w:divBdr>
    </w:div>
    <w:div w:id="760679499">
      <w:bodyDiv w:val="1"/>
      <w:marLeft w:val="0"/>
      <w:marRight w:val="0"/>
      <w:marTop w:val="0"/>
      <w:marBottom w:val="0"/>
      <w:divBdr>
        <w:top w:val="none" w:sz="0" w:space="0" w:color="auto"/>
        <w:left w:val="none" w:sz="0" w:space="0" w:color="auto"/>
        <w:bottom w:val="none" w:sz="0" w:space="0" w:color="auto"/>
        <w:right w:val="none" w:sz="0" w:space="0" w:color="auto"/>
      </w:divBdr>
    </w:div>
    <w:div w:id="764764983">
      <w:bodyDiv w:val="1"/>
      <w:marLeft w:val="0"/>
      <w:marRight w:val="0"/>
      <w:marTop w:val="0"/>
      <w:marBottom w:val="0"/>
      <w:divBdr>
        <w:top w:val="none" w:sz="0" w:space="0" w:color="auto"/>
        <w:left w:val="none" w:sz="0" w:space="0" w:color="auto"/>
        <w:bottom w:val="none" w:sz="0" w:space="0" w:color="auto"/>
        <w:right w:val="none" w:sz="0" w:space="0" w:color="auto"/>
      </w:divBdr>
    </w:div>
    <w:div w:id="767121883">
      <w:bodyDiv w:val="1"/>
      <w:marLeft w:val="0"/>
      <w:marRight w:val="0"/>
      <w:marTop w:val="0"/>
      <w:marBottom w:val="0"/>
      <w:divBdr>
        <w:top w:val="none" w:sz="0" w:space="0" w:color="auto"/>
        <w:left w:val="none" w:sz="0" w:space="0" w:color="auto"/>
        <w:bottom w:val="none" w:sz="0" w:space="0" w:color="auto"/>
        <w:right w:val="none" w:sz="0" w:space="0" w:color="auto"/>
      </w:divBdr>
    </w:div>
    <w:div w:id="777331429">
      <w:bodyDiv w:val="1"/>
      <w:marLeft w:val="0"/>
      <w:marRight w:val="0"/>
      <w:marTop w:val="0"/>
      <w:marBottom w:val="0"/>
      <w:divBdr>
        <w:top w:val="none" w:sz="0" w:space="0" w:color="auto"/>
        <w:left w:val="none" w:sz="0" w:space="0" w:color="auto"/>
        <w:bottom w:val="none" w:sz="0" w:space="0" w:color="auto"/>
        <w:right w:val="none" w:sz="0" w:space="0" w:color="auto"/>
      </w:divBdr>
    </w:div>
    <w:div w:id="778917400">
      <w:bodyDiv w:val="1"/>
      <w:marLeft w:val="0"/>
      <w:marRight w:val="0"/>
      <w:marTop w:val="0"/>
      <w:marBottom w:val="0"/>
      <w:divBdr>
        <w:top w:val="none" w:sz="0" w:space="0" w:color="auto"/>
        <w:left w:val="none" w:sz="0" w:space="0" w:color="auto"/>
        <w:bottom w:val="none" w:sz="0" w:space="0" w:color="auto"/>
        <w:right w:val="none" w:sz="0" w:space="0" w:color="auto"/>
      </w:divBdr>
    </w:div>
    <w:div w:id="780105266">
      <w:bodyDiv w:val="1"/>
      <w:marLeft w:val="0"/>
      <w:marRight w:val="0"/>
      <w:marTop w:val="0"/>
      <w:marBottom w:val="0"/>
      <w:divBdr>
        <w:top w:val="none" w:sz="0" w:space="0" w:color="auto"/>
        <w:left w:val="none" w:sz="0" w:space="0" w:color="auto"/>
        <w:bottom w:val="none" w:sz="0" w:space="0" w:color="auto"/>
        <w:right w:val="none" w:sz="0" w:space="0" w:color="auto"/>
      </w:divBdr>
    </w:div>
    <w:div w:id="783116908">
      <w:bodyDiv w:val="1"/>
      <w:marLeft w:val="0"/>
      <w:marRight w:val="0"/>
      <w:marTop w:val="0"/>
      <w:marBottom w:val="0"/>
      <w:divBdr>
        <w:top w:val="none" w:sz="0" w:space="0" w:color="auto"/>
        <w:left w:val="none" w:sz="0" w:space="0" w:color="auto"/>
        <w:bottom w:val="none" w:sz="0" w:space="0" w:color="auto"/>
        <w:right w:val="none" w:sz="0" w:space="0" w:color="auto"/>
      </w:divBdr>
    </w:div>
    <w:div w:id="786243924">
      <w:bodyDiv w:val="1"/>
      <w:marLeft w:val="0"/>
      <w:marRight w:val="0"/>
      <w:marTop w:val="0"/>
      <w:marBottom w:val="0"/>
      <w:divBdr>
        <w:top w:val="none" w:sz="0" w:space="0" w:color="auto"/>
        <w:left w:val="none" w:sz="0" w:space="0" w:color="auto"/>
        <w:bottom w:val="none" w:sz="0" w:space="0" w:color="auto"/>
        <w:right w:val="none" w:sz="0" w:space="0" w:color="auto"/>
      </w:divBdr>
    </w:div>
    <w:div w:id="788084243">
      <w:bodyDiv w:val="1"/>
      <w:marLeft w:val="0"/>
      <w:marRight w:val="0"/>
      <w:marTop w:val="0"/>
      <w:marBottom w:val="0"/>
      <w:divBdr>
        <w:top w:val="none" w:sz="0" w:space="0" w:color="auto"/>
        <w:left w:val="none" w:sz="0" w:space="0" w:color="auto"/>
        <w:bottom w:val="none" w:sz="0" w:space="0" w:color="auto"/>
        <w:right w:val="none" w:sz="0" w:space="0" w:color="auto"/>
      </w:divBdr>
    </w:div>
    <w:div w:id="799301182">
      <w:bodyDiv w:val="1"/>
      <w:marLeft w:val="0"/>
      <w:marRight w:val="0"/>
      <w:marTop w:val="0"/>
      <w:marBottom w:val="0"/>
      <w:divBdr>
        <w:top w:val="none" w:sz="0" w:space="0" w:color="auto"/>
        <w:left w:val="none" w:sz="0" w:space="0" w:color="auto"/>
        <w:bottom w:val="none" w:sz="0" w:space="0" w:color="auto"/>
        <w:right w:val="none" w:sz="0" w:space="0" w:color="auto"/>
      </w:divBdr>
    </w:div>
    <w:div w:id="808396023">
      <w:bodyDiv w:val="1"/>
      <w:marLeft w:val="0"/>
      <w:marRight w:val="0"/>
      <w:marTop w:val="0"/>
      <w:marBottom w:val="0"/>
      <w:divBdr>
        <w:top w:val="none" w:sz="0" w:space="0" w:color="auto"/>
        <w:left w:val="none" w:sz="0" w:space="0" w:color="auto"/>
        <w:bottom w:val="none" w:sz="0" w:space="0" w:color="auto"/>
        <w:right w:val="none" w:sz="0" w:space="0" w:color="auto"/>
      </w:divBdr>
    </w:div>
    <w:div w:id="809051909">
      <w:bodyDiv w:val="1"/>
      <w:marLeft w:val="0"/>
      <w:marRight w:val="0"/>
      <w:marTop w:val="0"/>
      <w:marBottom w:val="0"/>
      <w:divBdr>
        <w:top w:val="none" w:sz="0" w:space="0" w:color="auto"/>
        <w:left w:val="none" w:sz="0" w:space="0" w:color="auto"/>
        <w:bottom w:val="none" w:sz="0" w:space="0" w:color="auto"/>
        <w:right w:val="none" w:sz="0" w:space="0" w:color="auto"/>
      </w:divBdr>
    </w:div>
    <w:div w:id="809713815">
      <w:bodyDiv w:val="1"/>
      <w:marLeft w:val="0"/>
      <w:marRight w:val="0"/>
      <w:marTop w:val="0"/>
      <w:marBottom w:val="0"/>
      <w:divBdr>
        <w:top w:val="none" w:sz="0" w:space="0" w:color="auto"/>
        <w:left w:val="none" w:sz="0" w:space="0" w:color="auto"/>
        <w:bottom w:val="none" w:sz="0" w:space="0" w:color="auto"/>
        <w:right w:val="none" w:sz="0" w:space="0" w:color="auto"/>
      </w:divBdr>
    </w:div>
    <w:div w:id="810908814">
      <w:bodyDiv w:val="1"/>
      <w:marLeft w:val="0"/>
      <w:marRight w:val="0"/>
      <w:marTop w:val="0"/>
      <w:marBottom w:val="0"/>
      <w:divBdr>
        <w:top w:val="none" w:sz="0" w:space="0" w:color="auto"/>
        <w:left w:val="none" w:sz="0" w:space="0" w:color="auto"/>
        <w:bottom w:val="none" w:sz="0" w:space="0" w:color="auto"/>
        <w:right w:val="none" w:sz="0" w:space="0" w:color="auto"/>
      </w:divBdr>
    </w:div>
    <w:div w:id="814487124">
      <w:bodyDiv w:val="1"/>
      <w:marLeft w:val="0"/>
      <w:marRight w:val="0"/>
      <w:marTop w:val="0"/>
      <w:marBottom w:val="0"/>
      <w:divBdr>
        <w:top w:val="none" w:sz="0" w:space="0" w:color="auto"/>
        <w:left w:val="none" w:sz="0" w:space="0" w:color="auto"/>
        <w:bottom w:val="none" w:sz="0" w:space="0" w:color="auto"/>
        <w:right w:val="none" w:sz="0" w:space="0" w:color="auto"/>
      </w:divBdr>
    </w:div>
    <w:div w:id="815150878">
      <w:bodyDiv w:val="1"/>
      <w:marLeft w:val="0"/>
      <w:marRight w:val="0"/>
      <w:marTop w:val="0"/>
      <w:marBottom w:val="0"/>
      <w:divBdr>
        <w:top w:val="none" w:sz="0" w:space="0" w:color="auto"/>
        <w:left w:val="none" w:sz="0" w:space="0" w:color="auto"/>
        <w:bottom w:val="none" w:sz="0" w:space="0" w:color="auto"/>
        <w:right w:val="none" w:sz="0" w:space="0" w:color="auto"/>
      </w:divBdr>
    </w:div>
    <w:div w:id="815411438">
      <w:bodyDiv w:val="1"/>
      <w:marLeft w:val="0"/>
      <w:marRight w:val="0"/>
      <w:marTop w:val="0"/>
      <w:marBottom w:val="0"/>
      <w:divBdr>
        <w:top w:val="none" w:sz="0" w:space="0" w:color="auto"/>
        <w:left w:val="none" w:sz="0" w:space="0" w:color="auto"/>
        <w:bottom w:val="none" w:sz="0" w:space="0" w:color="auto"/>
        <w:right w:val="none" w:sz="0" w:space="0" w:color="auto"/>
      </w:divBdr>
    </w:div>
    <w:div w:id="816843003">
      <w:bodyDiv w:val="1"/>
      <w:marLeft w:val="0"/>
      <w:marRight w:val="0"/>
      <w:marTop w:val="0"/>
      <w:marBottom w:val="0"/>
      <w:divBdr>
        <w:top w:val="none" w:sz="0" w:space="0" w:color="auto"/>
        <w:left w:val="none" w:sz="0" w:space="0" w:color="auto"/>
        <w:bottom w:val="none" w:sz="0" w:space="0" w:color="auto"/>
        <w:right w:val="none" w:sz="0" w:space="0" w:color="auto"/>
      </w:divBdr>
    </w:div>
    <w:div w:id="849872971">
      <w:bodyDiv w:val="1"/>
      <w:marLeft w:val="0"/>
      <w:marRight w:val="0"/>
      <w:marTop w:val="0"/>
      <w:marBottom w:val="0"/>
      <w:divBdr>
        <w:top w:val="none" w:sz="0" w:space="0" w:color="auto"/>
        <w:left w:val="none" w:sz="0" w:space="0" w:color="auto"/>
        <w:bottom w:val="none" w:sz="0" w:space="0" w:color="auto"/>
        <w:right w:val="none" w:sz="0" w:space="0" w:color="auto"/>
      </w:divBdr>
      <w:divsChild>
        <w:div w:id="2031452110">
          <w:marLeft w:val="0"/>
          <w:marRight w:val="0"/>
          <w:marTop w:val="0"/>
          <w:marBottom w:val="0"/>
          <w:divBdr>
            <w:top w:val="single" w:sz="2" w:space="0" w:color="D9D9E3"/>
            <w:left w:val="single" w:sz="2" w:space="0" w:color="D9D9E3"/>
            <w:bottom w:val="single" w:sz="2" w:space="0" w:color="D9D9E3"/>
            <w:right w:val="single" w:sz="2" w:space="0" w:color="D9D9E3"/>
          </w:divBdr>
          <w:divsChild>
            <w:div w:id="399912466">
              <w:marLeft w:val="0"/>
              <w:marRight w:val="0"/>
              <w:marTop w:val="100"/>
              <w:marBottom w:val="100"/>
              <w:divBdr>
                <w:top w:val="single" w:sz="2" w:space="0" w:color="D9D9E3"/>
                <w:left w:val="single" w:sz="2" w:space="0" w:color="D9D9E3"/>
                <w:bottom w:val="single" w:sz="2" w:space="0" w:color="D9D9E3"/>
                <w:right w:val="single" w:sz="2" w:space="0" w:color="D9D9E3"/>
              </w:divBdr>
              <w:divsChild>
                <w:div w:id="1328556295">
                  <w:marLeft w:val="0"/>
                  <w:marRight w:val="0"/>
                  <w:marTop w:val="0"/>
                  <w:marBottom w:val="0"/>
                  <w:divBdr>
                    <w:top w:val="single" w:sz="2" w:space="0" w:color="D9D9E3"/>
                    <w:left w:val="single" w:sz="2" w:space="0" w:color="D9D9E3"/>
                    <w:bottom w:val="single" w:sz="2" w:space="0" w:color="D9D9E3"/>
                    <w:right w:val="single" w:sz="2" w:space="0" w:color="D9D9E3"/>
                  </w:divBdr>
                  <w:divsChild>
                    <w:div w:id="932693">
                      <w:marLeft w:val="0"/>
                      <w:marRight w:val="0"/>
                      <w:marTop w:val="0"/>
                      <w:marBottom w:val="0"/>
                      <w:divBdr>
                        <w:top w:val="single" w:sz="2" w:space="0" w:color="D9D9E3"/>
                        <w:left w:val="single" w:sz="2" w:space="0" w:color="D9D9E3"/>
                        <w:bottom w:val="single" w:sz="2" w:space="0" w:color="D9D9E3"/>
                        <w:right w:val="single" w:sz="2" w:space="0" w:color="D9D9E3"/>
                      </w:divBdr>
                      <w:divsChild>
                        <w:div w:id="79254377">
                          <w:marLeft w:val="0"/>
                          <w:marRight w:val="0"/>
                          <w:marTop w:val="0"/>
                          <w:marBottom w:val="0"/>
                          <w:divBdr>
                            <w:top w:val="single" w:sz="2" w:space="0" w:color="D9D9E3"/>
                            <w:left w:val="single" w:sz="2" w:space="0" w:color="D9D9E3"/>
                            <w:bottom w:val="single" w:sz="2" w:space="0" w:color="D9D9E3"/>
                            <w:right w:val="single" w:sz="2" w:space="0" w:color="D9D9E3"/>
                          </w:divBdr>
                          <w:divsChild>
                            <w:div w:id="1181047281">
                              <w:marLeft w:val="0"/>
                              <w:marRight w:val="0"/>
                              <w:marTop w:val="0"/>
                              <w:marBottom w:val="0"/>
                              <w:divBdr>
                                <w:top w:val="single" w:sz="2" w:space="0" w:color="D9D9E3"/>
                                <w:left w:val="single" w:sz="2" w:space="0" w:color="D9D9E3"/>
                                <w:bottom w:val="single" w:sz="2" w:space="0" w:color="D9D9E3"/>
                                <w:right w:val="single" w:sz="2" w:space="0" w:color="D9D9E3"/>
                              </w:divBdr>
                              <w:divsChild>
                                <w:div w:id="1533222562">
                                  <w:marLeft w:val="0"/>
                                  <w:marRight w:val="0"/>
                                  <w:marTop w:val="0"/>
                                  <w:marBottom w:val="0"/>
                                  <w:divBdr>
                                    <w:top w:val="single" w:sz="2" w:space="0" w:color="D9D9E3"/>
                                    <w:left w:val="single" w:sz="2" w:space="0" w:color="D9D9E3"/>
                                    <w:bottom w:val="single" w:sz="2" w:space="0" w:color="D9D9E3"/>
                                    <w:right w:val="single" w:sz="2" w:space="0" w:color="D9D9E3"/>
                                  </w:divBdr>
                                  <w:divsChild>
                                    <w:div w:id="15565507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05781187">
          <w:marLeft w:val="0"/>
          <w:marRight w:val="0"/>
          <w:marTop w:val="0"/>
          <w:marBottom w:val="0"/>
          <w:divBdr>
            <w:top w:val="single" w:sz="2" w:space="0" w:color="D9D9E3"/>
            <w:left w:val="single" w:sz="2" w:space="0" w:color="D9D9E3"/>
            <w:bottom w:val="single" w:sz="2" w:space="0" w:color="D9D9E3"/>
            <w:right w:val="single" w:sz="2" w:space="0" w:color="D9D9E3"/>
          </w:divBdr>
          <w:divsChild>
            <w:div w:id="1166478547">
              <w:marLeft w:val="0"/>
              <w:marRight w:val="0"/>
              <w:marTop w:val="100"/>
              <w:marBottom w:val="100"/>
              <w:divBdr>
                <w:top w:val="single" w:sz="2" w:space="0" w:color="D9D9E3"/>
                <w:left w:val="single" w:sz="2" w:space="0" w:color="D9D9E3"/>
                <w:bottom w:val="single" w:sz="2" w:space="0" w:color="D9D9E3"/>
                <w:right w:val="single" w:sz="2" w:space="0" w:color="D9D9E3"/>
              </w:divBdr>
              <w:divsChild>
                <w:div w:id="284578797">
                  <w:marLeft w:val="0"/>
                  <w:marRight w:val="0"/>
                  <w:marTop w:val="0"/>
                  <w:marBottom w:val="0"/>
                  <w:divBdr>
                    <w:top w:val="single" w:sz="2" w:space="0" w:color="D9D9E3"/>
                    <w:left w:val="single" w:sz="2" w:space="0" w:color="D9D9E3"/>
                    <w:bottom w:val="single" w:sz="2" w:space="0" w:color="D9D9E3"/>
                    <w:right w:val="single" w:sz="2" w:space="0" w:color="D9D9E3"/>
                  </w:divBdr>
                  <w:divsChild>
                    <w:div w:id="892086417">
                      <w:marLeft w:val="0"/>
                      <w:marRight w:val="0"/>
                      <w:marTop w:val="0"/>
                      <w:marBottom w:val="0"/>
                      <w:divBdr>
                        <w:top w:val="single" w:sz="2" w:space="0" w:color="D9D9E3"/>
                        <w:left w:val="single" w:sz="2" w:space="0" w:color="D9D9E3"/>
                        <w:bottom w:val="single" w:sz="2" w:space="0" w:color="D9D9E3"/>
                        <w:right w:val="single" w:sz="2" w:space="0" w:color="D9D9E3"/>
                      </w:divBdr>
                      <w:divsChild>
                        <w:div w:id="1984113832">
                          <w:marLeft w:val="0"/>
                          <w:marRight w:val="0"/>
                          <w:marTop w:val="0"/>
                          <w:marBottom w:val="0"/>
                          <w:divBdr>
                            <w:top w:val="single" w:sz="2" w:space="0" w:color="D9D9E3"/>
                            <w:left w:val="single" w:sz="2" w:space="0" w:color="D9D9E3"/>
                            <w:bottom w:val="single" w:sz="2" w:space="0" w:color="D9D9E3"/>
                            <w:right w:val="single" w:sz="2" w:space="0" w:color="D9D9E3"/>
                          </w:divBdr>
                          <w:divsChild>
                            <w:div w:id="2028175122">
                              <w:marLeft w:val="0"/>
                              <w:marRight w:val="0"/>
                              <w:marTop w:val="0"/>
                              <w:marBottom w:val="0"/>
                              <w:divBdr>
                                <w:top w:val="single" w:sz="2" w:space="0" w:color="D9D9E3"/>
                                <w:left w:val="single" w:sz="2" w:space="0" w:color="D9D9E3"/>
                                <w:bottom w:val="single" w:sz="2" w:space="0" w:color="D9D9E3"/>
                                <w:right w:val="single" w:sz="2" w:space="0" w:color="D9D9E3"/>
                              </w:divBdr>
                              <w:divsChild>
                                <w:div w:id="1953855513">
                                  <w:marLeft w:val="0"/>
                                  <w:marRight w:val="0"/>
                                  <w:marTop w:val="0"/>
                                  <w:marBottom w:val="0"/>
                                  <w:divBdr>
                                    <w:top w:val="single" w:sz="2" w:space="0" w:color="D9D9E3"/>
                                    <w:left w:val="single" w:sz="2" w:space="0" w:color="D9D9E3"/>
                                    <w:bottom w:val="single" w:sz="2" w:space="0" w:color="D9D9E3"/>
                                    <w:right w:val="single" w:sz="2" w:space="0" w:color="D9D9E3"/>
                                  </w:divBdr>
                                  <w:divsChild>
                                    <w:div w:id="6167897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70869625">
                      <w:marLeft w:val="0"/>
                      <w:marRight w:val="0"/>
                      <w:marTop w:val="0"/>
                      <w:marBottom w:val="0"/>
                      <w:divBdr>
                        <w:top w:val="single" w:sz="2" w:space="0" w:color="D9D9E3"/>
                        <w:left w:val="single" w:sz="2" w:space="0" w:color="D9D9E3"/>
                        <w:bottom w:val="single" w:sz="2" w:space="0" w:color="D9D9E3"/>
                        <w:right w:val="single" w:sz="2" w:space="0" w:color="D9D9E3"/>
                      </w:divBdr>
                      <w:divsChild>
                        <w:div w:id="1169294391">
                          <w:marLeft w:val="0"/>
                          <w:marRight w:val="0"/>
                          <w:marTop w:val="0"/>
                          <w:marBottom w:val="0"/>
                          <w:divBdr>
                            <w:top w:val="single" w:sz="2" w:space="0" w:color="D9D9E3"/>
                            <w:left w:val="single" w:sz="2" w:space="0" w:color="D9D9E3"/>
                            <w:bottom w:val="single" w:sz="2" w:space="0" w:color="D9D9E3"/>
                            <w:right w:val="single" w:sz="2" w:space="0" w:color="D9D9E3"/>
                          </w:divBdr>
                        </w:div>
                        <w:div w:id="1821581821">
                          <w:marLeft w:val="0"/>
                          <w:marRight w:val="0"/>
                          <w:marTop w:val="0"/>
                          <w:marBottom w:val="0"/>
                          <w:divBdr>
                            <w:top w:val="single" w:sz="2" w:space="0" w:color="D9D9E3"/>
                            <w:left w:val="single" w:sz="2" w:space="0" w:color="D9D9E3"/>
                            <w:bottom w:val="single" w:sz="2" w:space="0" w:color="D9D9E3"/>
                            <w:right w:val="single" w:sz="2" w:space="0" w:color="D9D9E3"/>
                          </w:divBdr>
                          <w:divsChild>
                            <w:div w:id="1241719156">
                              <w:marLeft w:val="0"/>
                              <w:marRight w:val="0"/>
                              <w:marTop w:val="0"/>
                              <w:marBottom w:val="0"/>
                              <w:divBdr>
                                <w:top w:val="single" w:sz="2" w:space="0" w:color="D9D9E3"/>
                                <w:left w:val="single" w:sz="2" w:space="0" w:color="D9D9E3"/>
                                <w:bottom w:val="single" w:sz="2" w:space="0" w:color="D9D9E3"/>
                                <w:right w:val="single" w:sz="2" w:space="0" w:color="D9D9E3"/>
                              </w:divBdr>
                              <w:divsChild>
                                <w:div w:id="433983991">
                                  <w:marLeft w:val="0"/>
                                  <w:marRight w:val="0"/>
                                  <w:marTop w:val="0"/>
                                  <w:marBottom w:val="0"/>
                                  <w:divBdr>
                                    <w:top w:val="single" w:sz="2" w:space="0" w:color="D9D9E3"/>
                                    <w:left w:val="single" w:sz="2" w:space="0" w:color="D9D9E3"/>
                                    <w:bottom w:val="single" w:sz="2" w:space="0" w:color="D9D9E3"/>
                                    <w:right w:val="single" w:sz="2" w:space="0" w:color="D9D9E3"/>
                                  </w:divBdr>
                                  <w:divsChild>
                                    <w:div w:id="11179441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412162661">
          <w:marLeft w:val="0"/>
          <w:marRight w:val="0"/>
          <w:marTop w:val="0"/>
          <w:marBottom w:val="0"/>
          <w:divBdr>
            <w:top w:val="single" w:sz="2" w:space="0" w:color="D9D9E3"/>
            <w:left w:val="single" w:sz="2" w:space="0" w:color="D9D9E3"/>
            <w:bottom w:val="single" w:sz="2" w:space="0" w:color="D9D9E3"/>
            <w:right w:val="single" w:sz="2" w:space="0" w:color="D9D9E3"/>
          </w:divBdr>
          <w:divsChild>
            <w:div w:id="861237276">
              <w:marLeft w:val="0"/>
              <w:marRight w:val="0"/>
              <w:marTop w:val="100"/>
              <w:marBottom w:val="100"/>
              <w:divBdr>
                <w:top w:val="single" w:sz="2" w:space="0" w:color="D9D9E3"/>
                <w:left w:val="single" w:sz="2" w:space="0" w:color="D9D9E3"/>
                <w:bottom w:val="single" w:sz="2" w:space="0" w:color="D9D9E3"/>
                <w:right w:val="single" w:sz="2" w:space="0" w:color="D9D9E3"/>
              </w:divBdr>
              <w:divsChild>
                <w:div w:id="429592615">
                  <w:marLeft w:val="0"/>
                  <w:marRight w:val="0"/>
                  <w:marTop w:val="0"/>
                  <w:marBottom w:val="0"/>
                  <w:divBdr>
                    <w:top w:val="single" w:sz="2" w:space="0" w:color="D9D9E3"/>
                    <w:left w:val="single" w:sz="2" w:space="0" w:color="D9D9E3"/>
                    <w:bottom w:val="single" w:sz="2" w:space="0" w:color="D9D9E3"/>
                    <w:right w:val="single" w:sz="2" w:space="0" w:color="D9D9E3"/>
                  </w:divBdr>
                  <w:divsChild>
                    <w:div w:id="1600329700">
                      <w:marLeft w:val="0"/>
                      <w:marRight w:val="0"/>
                      <w:marTop w:val="0"/>
                      <w:marBottom w:val="0"/>
                      <w:divBdr>
                        <w:top w:val="single" w:sz="2" w:space="0" w:color="D9D9E3"/>
                        <w:left w:val="single" w:sz="2" w:space="0" w:color="D9D9E3"/>
                        <w:bottom w:val="single" w:sz="2" w:space="0" w:color="D9D9E3"/>
                        <w:right w:val="single" w:sz="2" w:space="0" w:color="D9D9E3"/>
                      </w:divBdr>
                      <w:divsChild>
                        <w:div w:id="1500583426">
                          <w:marLeft w:val="0"/>
                          <w:marRight w:val="0"/>
                          <w:marTop w:val="0"/>
                          <w:marBottom w:val="0"/>
                          <w:divBdr>
                            <w:top w:val="single" w:sz="2" w:space="0" w:color="D9D9E3"/>
                            <w:left w:val="single" w:sz="2" w:space="0" w:color="D9D9E3"/>
                            <w:bottom w:val="single" w:sz="2" w:space="0" w:color="D9D9E3"/>
                            <w:right w:val="single" w:sz="2" w:space="0" w:color="D9D9E3"/>
                          </w:divBdr>
                          <w:divsChild>
                            <w:div w:id="1091046757">
                              <w:marLeft w:val="0"/>
                              <w:marRight w:val="0"/>
                              <w:marTop w:val="0"/>
                              <w:marBottom w:val="0"/>
                              <w:divBdr>
                                <w:top w:val="single" w:sz="2" w:space="0" w:color="D9D9E3"/>
                                <w:left w:val="single" w:sz="2" w:space="0" w:color="D9D9E3"/>
                                <w:bottom w:val="single" w:sz="2" w:space="0" w:color="D9D9E3"/>
                                <w:right w:val="single" w:sz="2" w:space="0" w:color="D9D9E3"/>
                              </w:divBdr>
                              <w:divsChild>
                                <w:div w:id="293147361">
                                  <w:marLeft w:val="0"/>
                                  <w:marRight w:val="0"/>
                                  <w:marTop w:val="0"/>
                                  <w:marBottom w:val="0"/>
                                  <w:divBdr>
                                    <w:top w:val="single" w:sz="2" w:space="0" w:color="D9D9E3"/>
                                    <w:left w:val="single" w:sz="2" w:space="0" w:color="D9D9E3"/>
                                    <w:bottom w:val="single" w:sz="2" w:space="0" w:color="D9D9E3"/>
                                    <w:right w:val="single" w:sz="2" w:space="0" w:color="D9D9E3"/>
                                  </w:divBdr>
                                  <w:divsChild>
                                    <w:div w:id="86378537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8671214">
                      <w:marLeft w:val="0"/>
                      <w:marRight w:val="0"/>
                      <w:marTop w:val="0"/>
                      <w:marBottom w:val="0"/>
                      <w:divBdr>
                        <w:top w:val="single" w:sz="2" w:space="0" w:color="D9D9E3"/>
                        <w:left w:val="single" w:sz="2" w:space="0" w:color="D9D9E3"/>
                        <w:bottom w:val="single" w:sz="2" w:space="0" w:color="D9D9E3"/>
                        <w:right w:val="single" w:sz="2" w:space="0" w:color="D9D9E3"/>
                      </w:divBdr>
                      <w:divsChild>
                        <w:div w:id="215163673">
                          <w:marLeft w:val="0"/>
                          <w:marRight w:val="0"/>
                          <w:marTop w:val="0"/>
                          <w:marBottom w:val="0"/>
                          <w:divBdr>
                            <w:top w:val="single" w:sz="2" w:space="0" w:color="D9D9E3"/>
                            <w:left w:val="single" w:sz="2" w:space="0" w:color="D9D9E3"/>
                            <w:bottom w:val="single" w:sz="2" w:space="0" w:color="D9D9E3"/>
                            <w:right w:val="single" w:sz="2" w:space="0" w:color="D9D9E3"/>
                          </w:divBdr>
                        </w:div>
                        <w:div w:id="510146377">
                          <w:marLeft w:val="0"/>
                          <w:marRight w:val="0"/>
                          <w:marTop w:val="0"/>
                          <w:marBottom w:val="0"/>
                          <w:divBdr>
                            <w:top w:val="single" w:sz="2" w:space="0" w:color="D9D9E3"/>
                            <w:left w:val="single" w:sz="2" w:space="0" w:color="D9D9E3"/>
                            <w:bottom w:val="single" w:sz="2" w:space="0" w:color="D9D9E3"/>
                            <w:right w:val="single" w:sz="2" w:space="0" w:color="D9D9E3"/>
                          </w:divBdr>
                          <w:divsChild>
                            <w:div w:id="2085179385">
                              <w:marLeft w:val="0"/>
                              <w:marRight w:val="0"/>
                              <w:marTop w:val="0"/>
                              <w:marBottom w:val="0"/>
                              <w:divBdr>
                                <w:top w:val="single" w:sz="2" w:space="0" w:color="D9D9E3"/>
                                <w:left w:val="single" w:sz="2" w:space="0" w:color="D9D9E3"/>
                                <w:bottom w:val="single" w:sz="2" w:space="0" w:color="D9D9E3"/>
                                <w:right w:val="single" w:sz="2" w:space="0" w:color="D9D9E3"/>
                              </w:divBdr>
                              <w:divsChild>
                                <w:div w:id="1197548626">
                                  <w:marLeft w:val="0"/>
                                  <w:marRight w:val="0"/>
                                  <w:marTop w:val="0"/>
                                  <w:marBottom w:val="0"/>
                                  <w:divBdr>
                                    <w:top w:val="single" w:sz="2" w:space="0" w:color="D9D9E3"/>
                                    <w:left w:val="single" w:sz="2" w:space="0" w:color="D9D9E3"/>
                                    <w:bottom w:val="single" w:sz="2" w:space="0" w:color="D9D9E3"/>
                                    <w:right w:val="single" w:sz="2" w:space="0" w:color="D9D9E3"/>
                                  </w:divBdr>
                                  <w:divsChild>
                                    <w:div w:id="9700882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855853498">
      <w:bodyDiv w:val="1"/>
      <w:marLeft w:val="0"/>
      <w:marRight w:val="0"/>
      <w:marTop w:val="0"/>
      <w:marBottom w:val="0"/>
      <w:divBdr>
        <w:top w:val="none" w:sz="0" w:space="0" w:color="auto"/>
        <w:left w:val="none" w:sz="0" w:space="0" w:color="auto"/>
        <w:bottom w:val="none" w:sz="0" w:space="0" w:color="auto"/>
        <w:right w:val="none" w:sz="0" w:space="0" w:color="auto"/>
      </w:divBdr>
    </w:div>
    <w:div w:id="860893561">
      <w:bodyDiv w:val="1"/>
      <w:marLeft w:val="0"/>
      <w:marRight w:val="0"/>
      <w:marTop w:val="0"/>
      <w:marBottom w:val="0"/>
      <w:divBdr>
        <w:top w:val="none" w:sz="0" w:space="0" w:color="auto"/>
        <w:left w:val="none" w:sz="0" w:space="0" w:color="auto"/>
        <w:bottom w:val="none" w:sz="0" w:space="0" w:color="auto"/>
        <w:right w:val="none" w:sz="0" w:space="0" w:color="auto"/>
      </w:divBdr>
    </w:div>
    <w:div w:id="866210931">
      <w:bodyDiv w:val="1"/>
      <w:marLeft w:val="0"/>
      <w:marRight w:val="0"/>
      <w:marTop w:val="0"/>
      <w:marBottom w:val="0"/>
      <w:divBdr>
        <w:top w:val="none" w:sz="0" w:space="0" w:color="auto"/>
        <w:left w:val="none" w:sz="0" w:space="0" w:color="auto"/>
        <w:bottom w:val="none" w:sz="0" w:space="0" w:color="auto"/>
        <w:right w:val="none" w:sz="0" w:space="0" w:color="auto"/>
      </w:divBdr>
    </w:div>
    <w:div w:id="868183386">
      <w:bodyDiv w:val="1"/>
      <w:marLeft w:val="0"/>
      <w:marRight w:val="0"/>
      <w:marTop w:val="0"/>
      <w:marBottom w:val="0"/>
      <w:divBdr>
        <w:top w:val="none" w:sz="0" w:space="0" w:color="auto"/>
        <w:left w:val="none" w:sz="0" w:space="0" w:color="auto"/>
        <w:bottom w:val="none" w:sz="0" w:space="0" w:color="auto"/>
        <w:right w:val="none" w:sz="0" w:space="0" w:color="auto"/>
      </w:divBdr>
    </w:div>
    <w:div w:id="872959564">
      <w:bodyDiv w:val="1"/>
      <w:marLeft w:val="0"/>
      <w:marRight w:val="0"/>
      <w:marTop w:val="0"/>
      <w:marBottom w:val="0"/>
      <w:divBdr>
        <w:top w:val="none" w:sz="0" w:space="0" w:color="auto"/>
        <w:left w:val="none" w:sz="0" w:space="0" w:color="auto"/>
        <w:bottom w:val="none" w:sz="0" w:space="0" w:color="auto"/>
        <w:right w:val="none" w:sz="0" w:space="0" w:color="auto"/>
      </w:divBdr>
    </w:div>
    <w:div w:id="875193908">
      <w:bodyDiv w:val="1"/>
      <w:marLeft w:val="0"/>
      <w:marRight w:val="0"/>
      <w:marTop w:val="0"/>
      <w:marBottom w:val="0"/>
      <w:divBdr>
        <w:top w:val="none" w:sz="0" w:space="0" w:color="auto"/>
        <w:left w:val="none" w:sz="0" w:space="0" w:color="auto"/>
        <w:bottom w:val="none" w:sz="0" w:space="0" w:color="auto"/>
        <w:right w:val="none" w:sz="0" w:space="0" w:color="auto"/>
      </w:divBdr>
    </w:div>
    <w:div w:id="886641735">
      <w:bodyDiv w:val="1"/>
      <w:marLeft w:val="0"/>
      <w:marRight w:val="0"/>
      <w:marTop w:val="0"/>
      <w:marBottom w:val="0"/>
      <w:divBdr>
        <w:top w:val="none" w:sz="0" w:space="0" w:color="auto"/>
        <w:left w:val="none" w:sz="0" w:space="0" w:color="auto"/>
        <w:bottom w:val="none" w:sz="0" w:space="0" w:color="auto"/>
        <w:right w:val="none" w:sz="0" w:space="0" w:color="auto"/>
      </w:divBdr>
      <w:divsChild>
        <w:div w:id="16908388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901906725">
      <w:bodyDiv w:val="1"/>
      <w:marLeft w:val="0"/>
      <w:marRight w:val="0"/>
      <w:marTop w:val="0"/>
      <w:marBottom w:val="0"/>
      <w:divBdr>
        <w:top w:val="none" w:sz="0" w:space="0" w:color="auto"/>
        <w:left w:val="none" w:sz="0" w:space="0" w:color="auto"/>
        <w:bottom w:val="none" w:sz="0" w:space="0" w:color="auto"/>
        <w:right w:val="none" w:sz="0" w:space="0" w:color="auto"/>
      </w:divBdr>
      <w:divsChild>
        <w:div w:id="788202796">
          <w:marLeft w:val="0"/>
          <w:marRight w:val="0"/>
          <w:marTop w:val="0"/>
          <w:marBottom w:val="0"/>
          <w:divBdr>
            <w:top w:val="single" w:sz="2" w:space="0" w:color="D9D9E3"/>
            <w:left w:val="single" w:sz="2" w:space="0" w:color="D9D9E3"/>
            <w:bottom w:val="single" w:sz="2" w:space="0" w:color="D9D9E3"/>
            <w:right w:val="single" w:sz="2" w:space="0" w:color="D9D9E3"/>
          </w:divBdr>
          <w:divsChild>
            <w:div w:id="465313839">
              <w:marLeft w:val="0"/>
              <w:marRight w:val="0"/>
              <w:marTop w:val="100"/>
              <w:marBottom w:val="100"/>
              <w:divBdr>
                <w:top w:val="single" w:sz="2" w:space="0" w:color="D9D9E3"/>
                <w:left w:val="single" w:sz="2" w:space="0" w:color="D9D9E3"/>
                <w:bottom w:val="single" w:sz="2" w:space="0" w:color="D9D9E3"/>
                <w:right w:val="single" w:sz="2" w:space="0" w:color="D9D9E3"/>
              </w:divBdr>
              <w:divsChild>
                <w:div w:id="164630293">
                  <w:marLeft w:val="0"/>
                  <w:marRight w:val="0"/>
                  <w:marTop w:val="0"/>
                  <w:marBottom w:val="0"/>
                  <w:divBdr>
                    <w:top w:val="single" w:sz="2" w:space="0" w:color="D9D9E3"/>
                    <w:left w:val="single" w:sz="2" w:space="0" w:color="D9D9E3"/>
                    <w:bottom w:val="single" w:sz="2" w:space="0" w:color="D9D9E3"/>
                    <w:right w:val="single" w:sz="2" w:space="0" w:color="D9D9E3"/>
                  </w:divBdr>
                  <w:divsChild>
                    <w:div w:id="1091049767">
                      <w:marLeft w:val="0"/>
                      <w:marRight w:val="0"/>
                      <w:marTop w:val="0"/>
                      <w:marBottom w:val="0"/>
                      <w:divBdr>
                        <w:top w:val="single" w:sz="2" w:space="0" w:color="D9D9E3"/>
                        <w:left w:val="single" w:sz="2" w:space="0" w:color="D9D9E3"/>
                        <w:bottom w:val="single" w:sz="2" w:space="0" w:color="D9D9E3"/>
                        <w:right w:val="single" w:sz="2" w:space="0" w:color="D9D9E3"/>
                      </w:divBdr>
                      <w:divsChild>
                        <w:div w:id="1886716076">
                          <w:marLeft w:val="0"/>
                          <w:marRight w:val="0"/>
                          <w:marTop w:val="0"/>
                          <w:marBottom w:val="0"/>
                          <w:divBdr>
                            <w:top w:val="single" w:sz="2" w:space="0" w:color="D9D9E3"/>
                            <w:left w:val="single" w:sz="2" w:space="0" w:color="D9D9E3"/>
                            <w:bottom w:val="single" w:sz="2" w:space="0" w:color="D9D9E3"/>
                            <w:right w:val="single" w:sz="2" w:space="0" w:color="D9D9E3"/>
                          </w:divBdr>
                          <w:divsChild>
                            <w:div w:id="1994795621">
                              <w:marLeft w:val="0"/>
                              <w:marRight w:val="0"/>
                              <w:marTop w:val="0"/>
                              <w:marBottom w:val="0"/>
                              <w:divBdr>
                                <w:top w:val="single" w:sz="2" w:space="0" w:color="D9D9E3"/>
                                <w:left w:val="single" w:sz="2" w:space="0" w:color="D9D9E3"/>
                                <w:bottom w:val="single" w:sz="2" w:space="0" w:color="D9D9E3"/>
                                <w:right w:val="single" w:sz="2" w:space="0" w:color="D9D9E3"/>
                              </w:divBdr>
                              <w:divsChild>
                                <w:div w:id="1415396990">
                                  <w:marLeft w:val="0"/>
                                  <w:marRight w:val="0"/>
                                  <w:marTop w:val="0"/>
                                  <w:marBottom w:val="0"/>
                                  <w:divBdr>
                                    <w:top w:val="single" w:sz="2" w:space="0" w:color="D9D9E3"/>
                                    <w:left w:val="single" w:sz="2" w:space="0" w:color="D9D9E3"/>
                                    <w:bottom w:val="single" w:sz="2" w:space="0" w:color="D9D9E3"/>
                                    <w:right w:val="single" w:sz="2" w:space="0" w:color="D9D9E3"/>
                                  </w:divBdr>
                                  <w:divsChild>
                                    <w:div w:id="16495550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68518753">
          <w:marLeft w:val="0"/>
          <w:marRight w:val="0"/>
          <w:marTop w:val="0"/>
          <w:marBottom w:val="0"/>
          <w:divBdr>
            <w:top w:val="single" w:sz="2" w:space="0" w:color="D9D9E3"/>
            <w:left w:val="single" w:sz="2" w:space="0" w:color="D9D9E3"/>
            <w:bottom w:val="single" w:sz="2" w:space="0" w:color="D9D9E3"/>
            <w:right w:val="single" w:sz="2" w:space="0" w:color="D9D9E3"/>
          </w:divBdr>
          <w:divsChild>
            <w:div w:id="1683319187">
              <w:marLeft w:val="0"/>
              <w:marRight w:val="0"/>
              <w:marTop w:val="100"/>
              <w:marBottom w:val="100"/>
              <w:divBdr>
                <w:top w:val="single" w:sz="2" w:space="0" w:color="D9D9E3"/>
                <w:left w:val="single" w:sz="2" w:space="0" w:color="D9D9E3"/>
                <w:bottom w:val="single" w:sz="2" w:space="0" w:color="D9D9E3"/>
                <w:right w:val="single" w:sz="2" w:space="0" w:color="D9D9E3"/>
              </w:divBdr>
              <w:divsChild>
                <w:div w:id="1870145067">
                  <w:marLeft w:val="0"/>
                  <w:marRight w:val="0"/>
                  <w:marTop w:val="0"/>
                  <w:marBottom w:val="0"/>
                  <w:divBdr>
                    <w:top w:val="single" w:sz="2" w:space="0" w:color="D9D9E3"/>
                    <w:left w:val="single" w:sz="2" w:space="0" w:color="D9D9E3"/>
                    <w:bottom w:val="single" w:sz="2" w:space="0" w:color="D9D9E3"/>
                    <w:right w:val="single" w:sz="2" w:space="0" w:color="D9D9E3"/>
                  </w:divBdr>
                  <w:divsChild>
                    <w:div w:id="34894876">
                      <w:marLeft w:val="0"/>
                      <w:marRight w:val="0"/>
                      <w:marTop w:val="0"/>
                      <w:marBottom w:val="0"/>
                      <w:divBdr>
                        <w:top w:val="single" w:sz="2" w:space="0" w:color="D9D9E3"/>
                        <w:left w:val="single" w:sz="2" w:space="0" w:color="D9D9E3"/>
                        <w:bottom w:val="single" w:sz="2" w:space="0" w:color="D9D9E3"/>
                        <w:right w:val="single" w:sz="2" w:space="0" w:color="D9D9E3"/>
                      </w:divBdr>
                      <w:divsChild>
                        <w:div w:id="1188837570">
                          <w:marLeft w:val="0"/>
                          <w:marRight w:val="0"/>
                          <w:marTop w:val="0"/>
                          <w:marBottom w:val="0"/>
                          <w:divBdr>
                            <w:top w:val="single" w:sz="2" w:space="0" w:color="D9D9E3"/>
                            <w:left w:val="single" w:sz="2" w:space="0" w:color="D9D9E3"/>
                            <w:bottom w:val="single" w:sz="2" w:space="0" w:color="D9D9E3"/>
                            <w:right w:val="single" w:sz="2" w:space="0" w:color="D9D9E3"/>
                          </w:divBdr>
                          <w:divsChild>
                            <w:div w:id="974263699">
                              <w:marLeft w:val="0"/>
                              <w:marRight w:val="0"/>
                              <w:marTop w:val="0"/>
                              <w:marBottom w:val="0"/>
                              <w:divBdr>
                                <w:top w:val="single" w:sz="2" w:space="0" w:color="D9D9E3"/>
                                <w:left w:val="single" w:sz="2" w:space="0" w:color="D9D9E3"/>
                                <w:bottom w:val="single" w:sz="2" w:space="0" w:color="D9D9E3"/>
                                <w:right w:val="single" w:sz="2" w:space="0" w:color="D9D9E3"/>
                              </w:divBdr>
                              <w:divsChild>
                                <w:div w:id="1165589544">
                                  <w:marLeft w:val="0"/>
                                  <w:marRight w:val="0"/>
                                  <w:marTop w:val="0"/>
                                  <w:marBottom w:val="0"/>
                                  <w:divBdr>
                                    <w:top w:val="single" w:sz="2" w:space="0" w:color="D9D9E3"/>
                                    <w:left w:val="single" w:sz="2" w:space="0" w:color="D9D9E3"/>
                                    <w:bottom w:val="single" w:sz="2" w:space="0" w:color="D9D9E3"/>
                                    <w:right w:val="single" w:sz="2" w:space="0" w:color="D9D9E3"/>
                                  </w:divBdr>
                                  <w:divsChild>
                                    <w:div w:id="204016245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197504833">
                      <w:marLeft w:val="0"/>
                      <w:marRight w:val="0"/>
                      <w:marTop w:val="0"/>
                      <w:marBottom w:val="0"/>
                      <w:divBdr>
                        <w:top w:val="single" w:sz="2" w:space="0" w:color="D9D9E3"/>
                        <w:left w:val="single" w:sz="2" w:space="0" w:color="D9D9E3"/>
                        <w:bottom w:val="single" w:sz="2" w:space="0" w:color="D9D9E3"/>
                        <w:right w:val="single" w:sz="2" w:space="0" w:color="D9D9E3"/>
                      </w:divBdr>
                      <w:divsChild>
                        <w:div w:id="306327402">
                          <w:marLeft w:val="0"/>
                          <w:marRight w:val="0"/>
                          <w:marTop w:val="0"/>
                          <w:marBottom w:val="0"/>
                          <w:divBdr>
                            <w:top w:val="single" w:sz="2" w:space="0" w:color="D9D9E3"/>
                            <w:left w:val="single" w:sz="2" w:space="0" w:color="D9D9E3"/>
                            <w:bottom w:val="single" w:sz="2" w:space="0" w:color="D9D9E3"/>
                            <w:right w:val="single" w:sz="2" w:space="0" w:color="D9D9E3"/>
                          </w:divBdr>
                        </w:div>
                        <w:div w:id="1615945663">
                          <w:marLeft w:val="0"/>
                          <w:marRight w:val="0"/>
                          <w:marTop w:val="0"/>
                          <w:marBottom w:val="0"/>
                          <w:divBdr>
                            <w:top w:val="single" w:sz="2" w:space="0" w:color="D9D9E3"/>
                            <w:left w:val="single" w:sz="2" w:space="0" w:color="D9D9E3"/>
                            <w:bottom w:val="single" w:sz="2" w:space="0" w:color="D9D9E3"/>
                            <w:right w:val="single" w:sz="2" w:space="0" w:color="D9D9E3"/>
                          </w:divBdr>
                          <w:divsChild>
                            <w:div w:id="734545711">
                              <w:marLeft w:val="0"/>
                              <w:marRight w:val="0"/>
                              <w:marTop w:val="0"/>
                              <w:marBottom w:val="0"/>
                              <w:divBdr>
                                <w:top w:val="single" w:sz="2" w:space="0" w:color="D9D9E3"/>
                                <w:left w:val="single" w:sz="2" w:space="0" w:color="D9D9E3"/>
                                <w:bottom w:val="single" w:sz="2" w:space="0" w:color="D9D9E3"/>
                                <w:right w:val="single" w:sz="2" w:space="0" w:color="D9D9E3"/>
                              </w:divBdr>
                              <w:divsChild>
                                <w:div w:id="1438065541">
                                  <w:marLeft w:val="0"/>
                                  <w:marRight w:val="0"/>
                                  <w:marTop w:val="0"/>
                                  <w:marBottom w:val="0"/>
                                  <w:divBdr>
                                    <w:top w:val="single" w:sz="2" w:space="0" w:color="D9D9E3"/>
                                    <w:left w:val="single" w:sz="2" w:space="0" w:color="D9D9E3"/>
                                    <w:bottom w:val="single" w:sz="2" w:space="0" w:color="D9D9E3"/>
                                    <w:right w:val="single" w:sz="2" w:space="0" w:color="D9D9E3"/>
                                  </w:divBdr>
                                  <w:divsChild>
                                    <w:div w:id="259154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78992909">
          <w:marLeft w:val="0"/>
          <w:marRight w:val="0"/>
          <w:marTop w:val="0"/>
          <w:marBottom w:val="0"/>
          <w:divBdr>
            <w:top w:val="single" w:sz="2" w:space="0" w:color="D9D9E3"/>
            <w:left w:val="single" w:sz="2" w:space="0" w:color="D9D9E3"/>
            <w:bottom w:val="single" w:sz="2" w:space="0" w:color="D9D9E3"/>
            <w:right w:val="single" w:sz="2" w:space="0" w:color="D9D9E3"/>
          </w:divBdr>
          <w:divsChild>
            <w:div w:id="917405578">
              <w:marLeft w:val="0"/>
              <w:marRight w:val="0"/>
              <w:marTop w:val="100"/>
              <w:marBottom w:val="100"/>
              <w:divBdr>
                <w:top w:val="single" w:sz="2" w:space="0" w:color="D9D9E3"/>
                <w:left w:val="single" w:sz="2" w:space="0" w:color="D9D9E3"/>
                <w:bottom w:val="single" w:sz="2" w:space="0" w:color="D9D9E3"/>
                <w:right w:val="single" w:sz="2" w:space="0" w:color="D9D9E3"/>
              </w:divBdr>
              <w:divsChild>
                <w:div w:id="768156519">
                  <w:marLeft w:val="0"/>
                  <w:marRight w:val="0"/>
                  <w:marTop w:val="0"/>
                  <w:marBottom w:val="0"/>
                  <w:divBdr>
                    <w:top w:val="single" w:sz="2" w:space="0" w:color="D9D9E3"/>
                    <w:left w:val="single" w:sz="2" w:space="0" w:color="D9D9E3"/>
                    <w:bottom w:val="single" w:sz="2" w:space="0" w:color="D9D9E3"/>
                    <w:right w:val="single" w:sz="2" w:space="0" w:color="D9D9E3"/>
                  </w:divBdr>
                  <w:divsChild>
                    <w:div w:id="1402487585">
                      <w:marLeft w:val="0"/>
                      <w:marRight w:val="0"/>
                      <w:marTop w:val="0"/>
                      <w:marBottom w:val="0"/>
                      <w:divBdr>
                        <w:top w:val="single" w:sz="2" w:space="0" w:color="D9D9E3"/>
                        <w:left w:val="single" w:sz="2" w:space="0" w:color="D9D9E3"/>
                        <w:bottom w:val="single" w:sz="2" w:space="0" w:color="D9D9E3"/>
                        <w:right w:val="single" w:sz="2" w:space="0" w:color="D9D9E3"/>
                      </w:divBdr>
                      <w:divsChild>
                        <w:div w:id="966158409">
                          <w:marLeft w:val="0"/>
                          <w:marRight w:val="0"/>
                          <w:marTop w:val="0"/>
                          <w:marBottom w:val="0"/>
                          <w:divBdr>
                            <w:top w:val="single" w:sz="2" w:space="0" w:color="D9D9E3"/>
                            <w:left w:val="single" w:sz="2" w:space="0" w:color="D9D9E3"/>
                            <w:bottom w:val="single" w:sz="2" w:space="0" w:color="D9D9E3"/>
                            <w:right w:val="single" w:sz="2" w:space="0" w:color="D9D9E3"/>
                          </w:divBdr>
                          <w:divsChild>
                            <w:div w:id="1990743681">
                              <w:marLeft w:val="0"/>
                              <w:marRight w:val="0"/>
                              <w:marTop w:val="0"/>
                              <w:marBottom w:val="0"/>
                              <w:divBdr>
                                <w:top w:val="single" w:sz="2" w:space="0" w:color="D9D9E3"/>
                                <w:left w:val="single" w:sz="2" w:space="0" w:color="D9D9E3"/>
                                <w:bottom w:val="single" w:sz="2" w:space="0" w:color="D9D9E3"/>
                                <w:right w:val="single" w:sz="2" w:space="0" w:color="D9D9E3"/>
                              </w:divBdr>
                              <w:divsChild>
                                <w:div w:id="839462832">
                                  <w:marLeft w:val="0"/>
                                  <w:marRight w:val="0"/>
                                  <w:marTop w:val="0"/>
                                  <w:marBottom w:val="0"/>
                                  <w:divBdr>
                                    <w:top w:val="single" w:sz="2" w:space="0" w:color="D9D9E3"/>
                                    <w:left w:val="single" w:sz="2" w:space="0" w:color="D9D9E3"/>
                                    <w:bottom w:val="single" w:sz="2" w:space="0" w:color="D9D9E3"/>
                                    <w:right w:val="single" w:sz="2" w:space="0" w:color="D9D9E3"/>
                                  </w:divBdr>
                                  <w:divsChild>
                                    <w:div w:id="13486804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929654008">
                      <w:marLeft w:val="0"/>
                      <w:marRight w:val="0"/>
                      <w:marTop w:val="0"/>
                      <w:marBottom w:val="0"/>
                      <w:divBdr>
                        <w:top w:val="single" w:sz="2" w:space="0" w:color="D9D9E3"/>
                        <w:left w:val="single" w:sz="2" w:space="0" w:color="D9D9E3"/>
                        <w:bottom w:val="single" w:sz="2" w:space="0" w:color="D9D9E3"/>
                        <w:right w:val="single" w:sz="2" w:space="0" w:color="D9D9E3"/>
                      </w:divBdr>
                      <w:divsChild>
                        <w:div w:id="1938102088">
                          <w:marLeft w:val="0"/>
                          <w:marRight w:val="0"/>
                          <w:marTop w:val="0"/>
                          <w:marBottom w:val="0"/>
                          <w:divBdr>
                            <w:top w:val="single" w:sz="2" w:space="0" w:color="D9D9E3"/>
                            <w:left w:val="single" w:sz="2" w:space="0" w:color="D9D9E3"/>
                            <w:bottom w:val="single" w:sz="2" w:space="0" w:color="D9D9E3"/>
                            <w:right w:val="single" w:sz="2" w:space="0" w:color="D9D9E3"/>
                          </w:divBdr>
                        </w:div>
                        <w:div w:id="1881936822">
                          <w:marLeft w:val="0"/>
                          <w:marRight w:val="0"/>
                          <w:marTop w:val="0"/>
                          <w:marBottom w:val="0"/>
                          <w:divBdr>
                            <w:top w:val="single" w:sz="2" w:space="0" w:color="D9D9E3"/>
                            <w:left w:val="single" w:sz="2" w:space="0" w:color="D9D9E3"/>
                            <w:bottom w:val="single" w:sz="2" w:space="0" w:color="D9D9E3"/>
                            <w:right w:val="single" w:sz="2" w:space="0" w:color="D9D9E3"/>
                          </w:divBdr>
                          <w:divsChild>
                            <w:div w:id="1105231310">
                              <w:marLeft w:val="0"/>
                              <w:marRight w:val="0"/>
                              <w:marTop w:val="0"/>
                              <w:marBottom w:val="0"/>
                              <w:divBdr>
                                <w:top w:val="single" w:sz="2" w:space="0" w:color="D9D9E3"/>
                                <w:left w:val="single" w:sz="2" w:space="0" w:color="D9D9E3"/>
                                <w:bottom w:val="single" w:sz="2" w:space="0" w:color="D9D9E3"/>
                                <w:right w:val="single" w:sz="2" w:space="0" w:color="D9D9E3"/>
                              </w:divBdr>
                              <w:divsChild>
                                <w:div w:id="1308821283">
                                  <w:marLeft w:val="0"/>
                                  <w:marRight w:val="0"/>
                                  <w:marTop w:val="0"/>
                                  <w:marBottom w:val="0"/>
                                  <w:divBdr>
                                    <w:top w:val="single" w:sz="2" w:space="0" w:color="D9D9E3"/>
                                    <w:left w:val="single" w:sz="2" w:space="0" w:color="D9D9E3"/>
                                    <w:bottom w:val="single" w:sz="2" w:space="0" w:color="D9D9E3"/>
                                    <w:right w:val="single" w:sz="2" w:space="0" w:color="D9D9E3"/>
                                  </w:divBdr>
                                  <w:divsChild>
                                    <w:div w:id="212422985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910820468">
      <w:bodyDiv w:val="1"/>
      <w:marLeft w:val="0"/>
      <w:marRight w:val="0"/>
      <w:marTop w:val="0"/>
      <w:marBottom w:val="0"/>
      <w:divBdr>
        <w:top w:val="none" w:sz="0" w:space="0" w:color="auto"/>
        <w:left w:val="none" w:sz="0" w:space="0" w:color="auto"/>
        <w:bottom w:val="none" w:sz="0" w:space="0" w:color="auto"/>
        <w:right w:val="none" w:sz="0" w:space="0" w:color="auto"/>
      </w:divBdr>
    </w:div>
    <w:div w:id="913970806">
      <w:bodyDiv w:val="1"/>
      <w:marLeft w:val="0"/>
      <w:marRight w:val="0"/>
      <w:marTop w:val="0"/>
      <w:marBottom w:val="0"/>
      <w:divBdr>
        <w:top w:val="none" w:sz="0" w:space="0" w:color="auto"/>
        <w:left w:val="none" w:sz="0" w:space="0" w:color="auto"/>
        <w:bottom w:val="none" w:sz="0" w:space="0" w:color="auto"/>
        <w:right w:val="none" w:sz="0" w:space="0" w:color="auto"/>
      </w:divBdr>
    </w:div>
    <w:div w:id="916208149">
      <w:bodyDiv w:val="1"/>
      <w:marLeft w:val="0"/>
      <w:marRight w:val="0"/>
      <w:marTop w:val="0"/>
      <w:marBottom w:val="0"/>
      <w:divBdr>
        <w:top w:val="none" w:sz="0" w:space="0" w:color="auto"/>
        <w:left w:val="none" w:sz="0" w:space="0" w:color="auto"/>
        <w:bottom w:val="none" w:sz="0" w:space="0" w:color="auto"/>
        <w:right w:val="none" w:sz="0" w:space="0" w:color="auto"/>
      </w:divBdr>
    </w:div>
    <w:div w:id="917250839">
      <w:bodyDiv w:val="1"/>
      <w:marLeft w:val="0"/>
      <w:marRight w:val="0"/>
      <w:marTop w:val="0"/>
      <w:marBottom w:val="0"/>
      <w:divBdr>
        <w:top w:val="none" w:sz="0" w:space="0" w:color="auto"/>
        <w:left w:val="none" w:sz="0" w:space="0" w:color="auto"/>
        <w:bottom w:val="none" w:sz="0" w:space="0" w:color="auto"/>
        <w:right w:val="none" w:sz="0" w:space="0" w:color="auto"/>
      </w:divBdr>
    </w:div>
    <w:div w:id="922572368">
      <w:bodyDiv w:val="1"/>
      <w:marLeft w:val="0"/>
      <w:marRight w:val="0"/>
      <w:marTop w:val="0"/>
      <w:marBottom w:val="0"/>
      <w:divBdr>
        <w:top w:val="none" w:sz="0" w:space="0" w:color="auto"/>
        <w:left w:val="none" w:sz="0" w:space="0" w:color="auto"/>
        <w:bottom w:val="none" w:sz="0" w:space="0" w:color="auto"/>
        <w:right w:val="none" w:sz="0" w:space="0" w:color="auto"/>
      </w:divBdr>
    </w:div>
    <w:div w:id="947009501">
      <w:bodyDiv w:val="1"/>
      <w:marLeft w:val="0"/>
      <w:marRight w:val="0"/>
      <w:marTop w:val="0"/>
      <w:marBottom w:val="0"/>
      <w:divBdr>
        <w:top w:val="none" w:sz="0" w:space="0" w:color="auto"/>
        <w:left w:val="none" w:sz="0" w:space="0" w:color="auto"/>
        <w:bottom w:val="none" w:sz="0" w:space="0" w:color="auto"/>
        <w:right w:val="none" w:sz="0" w:space="0" w:color="auto"/>
      </w:divBdr>
    </w:div>
    <w:div w:id="974411621">
      <w:bodyDiv w:val="1"/>
      <w:marLeft w:val="0"/>
      <w:marRight w:val="0"/>
      <w:marTop w:val="0"/>
      <w:marBottom w:val="0"/>
      <w:divBdr>
        <w:top w:val="none" w:sz="0" w:space="0" w:color="auto"/>
        <w:left w:val="none" w:sz="0" w:space="0" w:color="auto"/>
        <w:bottom w:val="none" w:sz="0" w:space="0" w:color="auto"/>
        <w:right w:val="none" w:sz="0" w:space="0" w:color="auto"/>
      </w:divBdr>
    </w:div>
    <w:div w:id="976181870">
      <w:bodyDiv w:val="1"/>
      <w:marLeft w:val="0"/>
      <w:marRight w:val="0"/>
      <w:marTop w:val="0"/>
      <w:marBottom w:val="0"/>
      <w:divBdr>
        <w:top w:val="none" w:sz="0" w:space="0" w:color="auto"/>
        <w:left w:val="none" w:sz="0" w:space="0" w:color="auto"/>
        <w:bottom w:val="none" w:sz="0" w:space="0" w:color="auto"/>
        <w:right w:val="none" w:sz="0" w:space="0" w:color="auto"/>
      </w:divBdr>
    </w:div>
    <w:div w:id="978876137">
      <w:bodyDiv w:val="1"/>
      <w:marLeft w:val="0"/>
      <w:marRight w:val="0"/>
      <w:marTop w:val="0"/>
      <w:marBottom w:val="0"/>
      <w:divBdr>
        <w:top w:val="none" w:sz="0" w:space="0" w:color="auto"/>
        <w:left w:val="none" w:sz="0" w:space="0" w:color="auto"/>
        <w:bottom w:val="none" w:sz="0" w:space="0" w:color="auto"/>
        <w:right w:val="none" w:sz="0" w:space="0" w:color="auto"/>
      </w:divBdr>
    </w:div>
    <w:div w:id="979649588">
      <w:bodyDiv w:val="1"/>
      <w:marLeft w:val="0"/>
      <w:marRight w:val="0"/>
      <w:marTop w:val="0"/>
      <w:marBottom w:val="0"/>
      <w:divBdr>
        <w:top w:val="none" w:sz="0" w:space="0" w:color="auto"/>
        <w:left w:val="none" w:sz="0" w:space="0" w:color="auto"/>
        <w:bottom w:val="none" w:sz="0" w:space="0" w:color="auto"/>
        <w:right w:val="none" w:sz="0" w:space="0" w:color="auto"/>
      </w:divBdr>
    </w:div>
    <w:div w:id="999575442">
      <w:bodyDiv w:val="1"/>
      <w:marLeft w:val="0"/>
      <w:marRight w:val="0"/>
      <w:marTop w:val="0"/>
      <w:marBottom w:val="0"/>
      <w:divBdr>
        <w:top w:val="none" w:sz="0" w:space="0" w:color="auto"/>
        <w:left w:val="none" w:sz="0" w:space="0" w:color="auto"/>
        <w:bottom w:val="none" w:sz="0" w:space="0" w:color="auto"/>
        <w:right w:val="none" w:sz="0" w:space="0" w:color="auto"/>
      </w:divBdr>
    </w:div>
    <w:div w:id="1039431003">
      <w:bodyDiv w:val="1"/>
      <w:marLeft w:val="0"/>
      <w:marRight w:val="0"/>
      <w:marTop w:val="0"/>
      <w:marBottom w:val="0"/>
      <w:divBdr>
        <w:top w:val="none" w:sz="0" w:space="0" w:color="auto"/>
        <w:left w:val="none" w:sz="0" w:space="0" w:color="auto"/>
        <w:bottom w:val="none" w:sz="0" w:space="0" w:color="auto"/>
        <w:right w:val="none" w:sz="0" w:space="0" w:color="auto"/>
      </w:divBdr>
    </w:div>
    <w:div w:id="1051033377">
      <w:bodyDiv w:val="1"/>
      <w:marLeft w:val="0"/>
      <w:marRight w:val="0"/>
      <w:marTop w:val="0"/>
      <w:marBottom w:val="0"/>
      <w:divBdr>
        <w:top w:val="none" w:sz="0" w:space="0" w:color="auto"/>
        <w:left w:val="none" w:sz="0" w:space="0" w:color="auto"/>
        <w:bottom w:val="none" w:sz="0" w:space="0" w:color="auto"/>
        <w:right w:val="none" w:sz="0" w:space="0" w:color="auto"/>
      </w:divBdr>
    </w:div>
    <w:div w:id="1054692886">
      <w:bodyDiv w:val="1"/>
      <w:marLeft w:val="0"/>
      <w:marRight w:val="0"/>
      <w:marTop w:val="0"/>
      <w:marBottom w:val="0"/>
      <w:divBdr>
        <w:top w:val="none" w:sz="0" w:space="0" w:color="auto"/>
        <w:left w:val="none" w:sz="0" w:space="0" w:color="auto"/>
        <w:bottom w:val="none" w:sz="0" w:space="0" w:color="auto"/>
        <w:right w:val="none" w:sz="0" w:space="0" w:color="auto"/>
      </w:divBdr>
    </w:div>
    <w:div w:id="1073360119">
      <w:bodyDiv w:val="1"/>
      <w:marLeft w:val="0"/>
      <w:marRight w:val="0"/>
      <w:marTop w:val="0"/>
      <w:marBottom w:val="0"/>
      <w:divBdr>
        <w:top w:val="none" w:sz="0" w:space="0" w:color="auto"/>
        <w:left w:val="none" w:sz="0" w:space="0" w:color="auto"/>
        <w:bottom w:val="none" w:sz="0" w:space="0" w:color="auto"/>
        <w:right w:val="none" w:sz="0" w:space="0" w:color="auto"/>
      </w:divBdr>
    </w:div>
    <w:div w:id="1085959471">
      <w:bodyDiv w:val="1"/>
      <w:marLeft w:val="0"/>
      <w:marRight w:val="0"/>
      <w:marTop w:val="0"/>
      <w:marBottom w:val="0"/>
      <w:divBdr>
        <w:top w:val="none" w:sz="0" w:space="0" w:color="auto"/>
        <w:left w:val="none" w:sz="0" w:space="0" w:color="auto"/>
        <w:bottom w:val="none" w:sz="0" w:space="0" w:color="auto"/>
        <w:right w:val="none" w:sz="0" w:space="0" w:color="auto"/>
      </w:divBdr>
      <w:divsChild>
        <w:div w:id="1835760559">
          <w:marLeft w:val="0"/>
          <w:marRight w:val="0"/>
          <w:marTop w:val="0"/>
          <w:marBottom w:val="0"/>
          <w:divBdr>
            <w:top w:val="single" w:sz="2" w:space="0" w:color="D9D9E3"/>
            <w:left w:val="single" w:sz="2" w:space="0" w:color="D9D9E3"/>
            <w:bottom w:val="single" w:sz="2" w:space="0" w:color="D9D9E3"/>
            <w:right w:val="single" w:sz="2" w:space="0" w:color="D9D9E3"/>
          </w:divBdr>
          <w:divsChild>
            <w:div w:id="633950420">
              <w:marLeft w:val="0"/>
              <w:marRight w:val="0"/>
              <w:marTop w:val="0"/>
              <w:marBottom w:val="0"/>
              <w:divBdr>
                <w:top w:val="single" w:sz="2" w:space="0" w:color="D9D9E3"/>
                <w:left w:val="single" w:sz="2" w:space="0" w:color="D9D9E3"/>
                <w:bottom w:val="single" w:sz="2" w:space="0" w:color="D9D9E3"/>
                <w:right w:val="single" w:sz="2" w:space="0" w:color="D9D9E3"/>
              </w:divBdr>
              <w:divsChild>
                <w:div w:id="374278509">
                  <w:marLeft w:val="0"/>
                  <w:marRight w:val="0"/>
                  <w:marTop w:val="0"/>
                  <w:marBottom w:val="0"/>
                  <w:divBdr>
                    <w:top w:val="single" w:sz="2" w:space="0" w:color="D9D9E3"/>
                    <w:left w:val="single" w:sz="2" w:space="0" w:color="D9D9E3"/>
                    <w:bottom w:val="single" w:sz="2" w:space="0" w:color="D9D9E3"/>
                    <w:right w:val="single" w:sz="2" w:space="0" w:color="D9D9E3"/>
                  </w:divBdr>
                  <w:divsChild>
                    <w:div w:id="766854253">
                      <w:marLeft w:val="0"/>
                      <w:marRight w:val="0"/>
                      <w:marTop w:val="0"/>
                      <w:marBottom w:val="0"/>
                      <w:divBdr>
                        <w:top w:val="single" w:sz="2" w:space="0" w:color="D9D9E3"/>
                        <w:left w:val="single" w:sz="2" w:space="0" w:color="D9D9E3"/>
                        <w:bottom w:val="single" w:sz="2" w:space="0" w:color="D9D9E3"/>
                        <w:right w:val="single" w:sz="2" w:space="0" w:color="D9D9E3"/>
                      </w:divBdr>
                      <w:divsChild>
                        <w:div w:id="1322855902">
                          <w:marLeft w:val="0"/>
                          <w:marRight w:val="0"/>
                          <w:marTop w:val="0"/>
                          <w:marBottom w:val="0"/>
                          <w:divBdr>
                            <w:top w:val="single" w:sz="2" w:space="0" w:color="D9D9E3"/>
                            <w:left w:val="single" w:sz="2" w:space="0" w:color="D9D9E3"/>
                            <w:bottom w:val="single" w:sz="2" w:space="0" w:color="D9D9E3"/>
                            <w:right w:val="single" w:sz="2" w:space="0" w:color="D9D9E3"/>
                          </w:divBdr>
                          <w:divsChild>
                            <w:div w:id="268971507">
                              <w:marLeft w:val="0"/>
                              <w:marRight w:val="0"/>
                              <w:marTop w:val="100"/>
                              <w:marBottom w:val="100"/>
                              <w:divBdr>
                                <w:top w:val="single" w:sz="2" w:space="0" w:color="D9D9E3"/>
                                <w:left w:val="single" w:sz="2" w:space="0" w:color="D9D9E3"/>
                                <w:bottom w:val="single" w:sz="2" w:space="0" w:color="D9D9E3"/>
                                <w:right w:val="single" w:sz="2" w:space="0" w:color="D9D9E3"/>
                              </w:divBdr>
                              <w:divsChild>
                                <w:div w:id="30419514">
                                  <w:marLeft w:val="0"/>
                                  <w:marRight w:val="0"/>
                                  <w:marTop w:val="0"/>
                                  <w:marBottom w:val="0"/>
                                  <w:divBdr>
                                    <w:top w:val="single" w:sz="2" w:space="0" w:color="D9D9E3"/>
                                    <w:left w:val="single" w:sz="2" w:space="0" w:color="D9D9E3"/>
                                    <w:bottom w:val="single" w:sz="2" w:space="0" w:color="D9D9E3"/>
                                    <w:right w:val="single" w:sz="2" w:space="0" w:color="D9D9E3"/>
                                  </w:divBdr>
                                  <w:divsChild>
                                    <w:div w:id="1583488919">
                                      <w:marLeft w:val="0"/>
                                      <w:marRight w:val="0"/>
                                      <w:marTop w:val="0"/>
                                      <w:marBottom w:val="0"/>
                                      <w:divBdr>
                                        <w:top w:val="single" w:sz="2" w:space="0" w:color="D9D9E3"/>
                                        <w:left w:val="single" w:sz="2" w:space="0" w:color="D9D9E3"/>
                                        <w:bottom w:val="single" w:sz="2" w:space="0" w:color="D9D9E3"/>
                                        <w:right w:val="single" w:sz="2" w:space="0" w:color="D9D9E3"/>
                                      </w:divBdr>
                                      <w:divsChild>
                                        <w:div w:id="918442639">
                                          <w:marLeft w:val="0"/>
                                          <w:marRight w:val="0"/>
                                          <w:marTop w:val="0"/>
                                          <w:marBottom w:val="0"/>
                                          <w:divBdr>
                                            <w:top w:val="single" w:sz="2" w:space="0" w:color="D9D9E3"/>
                                            <w:left w:val="single" w:sz="2" w:space="0" w:color="D9D9E3"/>
                                            <w:bottom w:val="single" w:sz="2" w:space="0" w:color="D9D9E3"/>
                                            <w:right w:val="single" w:sz="2" w:space="0" w:color="D9D9E3"/>
                                          </w:divBdr>
                                          <w:divsChild>
                                            <w:div w:id="106239843">
                                              <w:marLeft w:val="0"/>
                                              <w:marRight w:val="0"/>
                                              <w:marTop w:val="0"/>
                                              <w:marBottom w:val="0"/>
                                              <w:divBdr>
                                                <w:top w:val="single" w:sz="2" w:space="0" w:color="D9D9E3"/>
                                                <w:left w:val="single" w:sz="2" w:space="0" w:color="D9D9E3"/>
                                                <w:bottom w:val="single" w:sz="2" w:space="0" w:color="D9D9E3"/>
                                                <w:right w:val="single" w:sz="2" w:space="0" w:color="D9D9E3"/>
                                              </w:divBdr>
                                              <w:divsChild>
                                                <w:div w:id="372970267">
                                                  <w:marLeft w:val="0"/>
                                                  <w:marRight w:val="0"/>
                                                  <w:marTop w:val="0"/>
                                                  <w:marBottom w:val="0"/>
                                                  <w:divBdr>
                                                    <w:top w:val="single" w:sz="2" w:space="0" w:color="D9D9E3"/>
                                                    <w:left w:val="single" w:sz="2" w:space="0" w:color="D9D9E3"/>
                                                    <w:bottom w:val="single" w:sz="2" w:space="0" w:color="D9D9E3"/>
                                                    <w:right w:val="single" w:sz="2" w:space="0" w:color="D9D9E3"/>
                                                  </w:divBdr>
                                                  <w:divsChild>
                                                    <w:div w:id="16529517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98624502">
          <w:marLeft w:val="0"/>
          <w:marRight w:val="0"/>
          <w:marTop w:val="0"/>
          <w:marBottom w:val="0"/>
          <w:divBdr>
            <w:top w:val="none" w:sz="0" w:space="0" w:color="auto"/>
            <w:left w:val="none" w:sz="0" w:space="0" w:color="auto"/>
            <w:bottom w:val="none" w:sz="0" w:space="0" w:color="auto"/>
            <w:right w:val="none" w:sz="0" w:space="0" w:color="auto"/>
          </w:divBdr>
        </w:div>
      </w:divsChild>
    </w:div>
    <w:div w:id="1086268386">
      <w:bodyDiv w:val="1"/>
      <w:marLeft w:val="0"/>
      <w:marRight w:val="0"/>
      <w:marTop w:val="0"/>
      <w:marBottom w:val="0"/>
      <w:divBdr>
        <w:top w:val="none" w:sz="0" w:space="0" w:color="auto"/>
        <w:left w:val="none" w:sz="0" w:space="0" w:color="auto"/>
        <w:bottom w:val="none" w:sz="0" w:space="0" w:color="auto"/>
        <w:right w:val="none" w:sz="0" w:space="0" w:color="auto"/>
      </w:divBdr>
    </w:div>
    <w:div w:id="1086464730">
      <w:bodyDiv w:val="1"/>
      <w:marLeft w:val="0"/>
      <w:marRight w:val="0"/>
      <w:marTop w:val="0"/>
      <w:marBottom w:val="0"/>
      <w:divBdr>
        <w:top w:val="none" w:sz="0" w:space="0" w:color="auto"/>
        <w:left w:val="none" w:sz="0" w:space="0" w:color="auto"/>
        <w:bottom w:val="none" w:sz="0" w:space="0" w:color="auto"/>
        <w:right w:val="none" w:sz="0" w:space="0" w:color="auto"/>
      </w:divBdr>
    </w:div>
    <w:div w:id="1088818232">
      <w:bodyDiv w:val="1"/>
      <w:marLeft w:val="0"/>
      <w:marRight w:val="0"/>
      <w:marTop w:val="0"/>
      <w:marBottom w:val="0"/>
      <w:divBdr>
        <w:top w:val="none" w:sz="0" w:space="0" w:color="auto"/>
        <w:left w:val="none" w:sz="0" w:space="0" w:color="auto"/>
        <w:bottom w:val="none" w:sz="0" w:space="0" w:color="auto"/>
        <w:right w:val="none" w:sz="0" w:space="0" w:color="auto"/>
      </w:divBdr>
    </w:div>
    <w:div w:id="1102994875">
      <w:bodyDiv w:val="1"/>
      <w:marLeft w:val="0"/>
      <w:marRight w:val="0"/>
      <w:marTop w:val="0"/>
      <w:marBottom w:val="0"/>
      <w:divBdr>
        <w:top w:val="none" w:sz="0" w:space="0" w:color="auto"/>
        <w:left w:val="none" w:sz="0" w:space="0" w:color="auto"/>
        <w:bottom w:val="none" w:sz="0" w:space="0" w:color="auto"/>
        <w:right w:val="none" w:sz="0" w:space="0" w:color="auto"/>
      </w:divBdr>
    </w:div>
    <w:div w:id="1107772929">
      <w:bodyDiv w:val="1"/>
      <w:marLeft w:val="0"/>
      <w:marRight w:val="0"/>
      <w:marTop w:val="0"/>
      <w:marBottom w:val="0"/>
      <w:divBdr>
        <w:top w:val="none" w:sz="0" w:space="0" w:color="auto"/>
        <w:left w:val="none" w:sz="0" w:space="0" w:color="auto"/>
        <w:bottom w:val="none" w:sz="0" w:space="0" w:color="auto"/>
        <w:right w:val="none" w:sz="0" w:space="0" w:color="auto"/>
      </w:divBdr>
    </w:div>
    <w:div w:id="1113283862">
      <w:bodyDiv w:val="1"/>
      <w:marLeft w:val="0"/>
      <w:marRight w:val="0"/>
      <w:marTop w:val="0"/>
      <w:marBottom w:val="0"/>
      <w:divBdr>
        <w:top w:val="none" w:sz="0" w:space="0" w:color="auto"/>
        <w:left w:val="none" w:sz="0" w:space="0" w:color="auto"/>
        <w:bottom w:val="none" w:sz="0" w:space="0" w:color="auto"/>
        <w:right w:val="none" w:sz="0" w:space="0" w:color="auto"/>
      </w:divBdr>
    </w:div>
    <w:div w:id="1121532965">
      <w:bodyDiv w:val="1"/>
      <w:marLeft w:val="0"/>
      <w:marRight w:val="0"/>
      <w:marTop w:val="0"/>
      <w:marBottom w:val="0"/>
      <w:divBdr>
        <w:top w:val="none" w:sz="0" w:space="0" w:color="auto"/>
        <w:left w:val="none" w:sz="0" w:space="0" w:color="auto"/>
        <w:bottom w:val="none" w:sz="0" w:space="0" w:color="auto"/>
        <w:right w:val="none" w:sz="0" w:space="0" w:color="auto"/>
      </w:divBdr>
    </w:div>
    <w:div w:id="1126460252">
      <w:bodyDiv w:val="1"/>
      <w:marLeft w:val="0"/>
      <w:marRight w:val="0"/>
      <w:marTop w:val="0"/>
      <w:marBottom w:val="0"/>
      <w:divBdr>
        <w:top w:val="none" w:sz="0" w:space="0" w:color="auto"/>
        <w:left w:val="none" w:sz="0" w:space="0" w:color="auto"/>
        <w:bottom w:val="none" w:sz="0" w:space="0" w:color="auto"/>
        <w:right w:val="none" w:sz="0" w:space="0" w:color="auto"/>
      </w:divBdr>
    </w:div>
    <w:div w:id="1138179720">
      <w:bodyDiv w:val="1"/>
      <w:marLeft w:val="0"/>
      <w:marRight w:val="0"/>
      <w:marTop w:val="0"/>
      <w:marBottom w:val="0"/>
      <w:divBdr>
        <w:top w:val="none" w:sz="0" w:space="0" w:color="auto"/>
        <w:left w:val="none" w:sz="0" w:space="0" w:color="auto"/>
        <w:bottom w:val="none" w:sz="0" w:space="0" w:color="auto"/>
        <w:right w:val="none" w:sz="0" w:space="0" w:color="auto"/>
      </w:divBdr>
    </w:div>
    <w:div w:id="1141070766">
      <w:bodyDiv w:val="1"/>
      <w:marLeft w:val="0"/>
      <w:marRight w:val="0"/>
      <w:marTop w:val="0"/>
      <w:marBottom w:val="0"/>
      <w:divBdr>
        <w:top w:val="none" w:sz="0" w:space="0" w:color="auto"/>
        <w:left w:val="none" w:sz="0" w:space="0" w:color="auto"/>
        <w:bottom w:val="none" w:sz="0" w:space="0" w:color="auto"/>
        <w:right w:val="none" w:sz="0" w:space="0" w:color="auto"/>
      </w:divBdr>
    </w:div>
    <w:div w:id="1142625612">
      <w:bodyDiv w:val="1"/>
      <w:marLeft w:val="0"/>
      <w:marRight w:val="0"/>
      <w:marTop w:val="0"/>
      <w:marBottom w:val="0"/>
      <w:divBdr>
        <w:top w:val="none" w:sz="0" w:space="0" w:color="auto"/>
        <w:left w:val="none" w:sz="0" w:space="0" w:color="auto"/>
        <w:bottom w:val="none" w:sz="0" w:space="0" w:color="auto"/>
        <w:right w:val="none" w:sz="0" w:space="0" w:color="auto"/>
      </w:divBdr>
    </w:div>
    <w:div w:id="1143891319">
      <w:bodyDiv w:val="1"/>
      <w:marLeft w:val="0"/>
      <w:marRight w:val="0"/>
      <w:marTop w:val="0"/>
      <w:marBottom w:val="0"/>
      <w:divBdr>
        <w:top w:val="none" w:sz="0" w:space="0" w:color="auto"/>
        <w:left w:val="none" w:sz="0" w:space="0" w:color="auto"/>
        <w:bottom w:val="none" w:sz="0" w:space="0" w:color="auto"/>
        <w:right w:val="none" w:sz="0" w:space="0" w:color="auto"/>
      </w:divBdr>
    </w:div>
    <w:div w:id="1148860950">
      <w:bodyDiv w:val="1"/>
      <w:marLeft w:val="0"/>
      <w:marRight w:val="0"/>
      <w:marTop w:val="0"/>
      <w:marBottom w:val="0"/>
      <w:divBdr>
        <w:top w:val="none" w:sz="0" w:space="0" w:color="auto"/>
        <w:left w:val="none" w:sz="0" w:space="0" w:color="auto"/>
        <w:bottom w:val="none" w:sz="0" w:space="0" w:color="auto"/>
        <w:right w:val="none" w:sz="0" w:space="0" w:color="auto"/>
      </w:divBdr>
    </w:div>
    <w:div w:id="1172725391">
      <w:bodyDiv w:val="1"/>
      <w:marLeft w:val="0"/>
      <w:marRight w:val="0"/>
      <w:marTop w:val="0"/>
      <w:marBottom w:val="0"/>
      <w:divBdr>
        <w:top w:val="none" w:sz="0" w:space="0" w:color="auto"/>
        <w:left w:val="none" w:sz="0" w:space="0" w:color="auto"/>
        <w:bottom w:val="none" w:sz="0" w:space="0" w:color="auto"/>
        <w:right w:val="none" w:sz="0" w:space="0" w:color="auto"/>
      </w:divBdr>
    </w:div>
    <w:div w:id="1189610007">
      <w:bodyDiv w:val="1"/>
      <w:marLeft w:val="0"/>
      <w:marRight w:val="0"/>
      <w:marTop w:val="0"/>
      <w:marBottom w:val="0"/>
      <w:divBdr>
        <w:top w:val="none" w:sz="0" w:space="0" w:color="auto"/>
        <w:left w:val="none" w:sz="0" w:space="0" w:color="auto"/>
        <w:bottom w:val="none" w:sz="0" w:space="0" w:color="auto"/>
        <w:right w:val="none" w:sz="0" w:space="0" w:color="auto"/>
      </w:divBdr>
    </w:div>
    <w:div w:id="1195922730">
      <w:bodyDiv w:val="1"/>
      <w:marLeft w:val="0"/>
      <w:marRight w:val="0"/>
      <w:marTop w:val="0"/>
      <w:marBottom w:val="0"/>
      <w:divBdr>
        <w:top w:val="none" w:sz="0" w:space="0" w:color="auto"/>
        <w:left w:val="none" w:sz="0" w:space="0" w:color="auto"/>
        <w:bottom w:val="none" w:sz="0" w:space="0" w:color="auto"/>
        <w:right w:val="none" w:sz="0" w:space="0" w:color="auto"/>
      </w:divBdr>
    </w:div>
    <w:div w:id="1200581549">
      <w:bodyDiv w:val="1"/>
      <w:marLeft w:val="0"/>
      <w:marRight w:val="0"/>
      <w:marTop w:val="0"/>
      <w:marBottom w:val="0"/>
      <w:divBdr>
        <w:top w:val="none" w:sz="0" w:space="0" w:color="auto"/>
        <w:left w:val="none" w:sz="0" w:space="0" w:color="auto"/>
        <w:bottom w:val="none" w:sz="0" w:space="0" w:color="auto"/>
        <w:right w:val="none" w:sz="0" w:space="0" w:color="auto"/>
      </w:divBdr>
      <w:divsChild>
        <w:div w:id="2062439643">
          <w:marLeft w:val="0"/>
          <w:marRight w:val="0"/>
          <w:marTop w:val="0"/>
          <w:marBottom w:val="0"/>
          <w:divBdr>
            <w:top w:val="single" w:sz="2" w:space="0" w:color="D9D9E3"/>
            <w:left w:val="single" w:sz="2" w:space="0" w:color="D9D9E3"/>
            <w:bottom w:val="single" w:sz="2" w:space="0" w:color="D9D9E3"/>
            <w:right w:val="single" w:sz="2" w:space="0" w:color="D9D9E3"/>
          </w:divBdr>
          <w:divsChild>
            <w:div w:id="1807813055">
              <w:marLeft w:val="0"/>
              <w:marRight w:val="0"/>
              <w:marTop w:val="0"/>
              <w:marBottom w:val="0"/>
              <w:divBdr>
                <w:top w:val="single" w:sz="2" w:space="0" w:color="D9D9E3"/>
                <w:left w:val="single" w:sz="2" w:space="0" w:color="D9D9E3"/>
                <w:bottom w:val="single" w:sz="2" w:space="0" w:color="D9D9E3"/>
                <w:right w:val="single" w:sz="2" w:space="0" w:color="D9D9E3"/>
              </w:divBdr>
              <w:divsChild>
                <w:div w:id="345789335">
                  <w:marLeft w:val="0"/>
                  <w:marRight w:val="0"/>
                  <w:marTop w:val="0"/>
                  <w:marBottom w:val="0"/>
                  <w:divBdr>
                    <w:top w:val="single" w:sz="2" w:space="0" w:color="D9D9E3"/>
                    <w:left w:val="single" w:sz="2" w:space="0" w:color="D9D9E3"/>
                    <w:bottom w:val="single" w:sz="2" w:space="0" w:color="D9D9E3"/>
                    <w:right w:val="single" w:sz="2" w:space="0" w:color="D9D9E3"/>
                  </w:divBdr>
                  <w:divsChild>
                    <w:div w:id="248317089">
                      <w:marLeft w:val="0"/>
                      <w:marRight w:val="0"/>
                      <w:marTop w:val="0"/>
                      <w:marBottom w:val="0"/>
                      <w:divBdr>
                        <w:top w:val="single" w:sz="2" w:space="0" w:color="D9D9E3"/>
                        <w:left w:val="single" w:sz="2" w:space="0" w:color="D9D9E3"/>
                        <w:bottom w:val="single" w:sz="2" w:space="0" w:color="D9D9E3"/>
                        <w:right w:val="single" w:sz="2" w:space="0" w:color="D9D9E3"/>
                      </w:divBdr>
                      <w:divsChild>
                        <w:div w:id="59520054">
                          <w:marLeft w:val="0"/>
                          <w:marRight w:val="0"/>
                          <w:marTop w:val="0"/>
                          <w:marBottom w:val="0"/>
                          <w:divBdr>
                            <w:top w:val="single" w:sz="2" w:space="0" w:color="D9D9E3"/>
                            <w:left w:val="single" w:sz="2" w:space="0" w:color="D9D9E3"/>
                            <w:bottom w:val="single" w:sz="2" w:space="0" w:color="D9D9E3"/>
                            <w:right w:val="single" w:sz="2" w:space="0" w:color="D9D9E3"/>
                          </w:divBdr>
                          <w:divsChild>
                            <w:div w:id="1711227638">
                              <w:marLeft w:val="0"/>
                              <w:marRight w:val="0"/>
                              <w:marTop w:val="100"/>
                              <w:marBottom w:val="100"/>
                              <w:divBdr>
                                <w:top w:val="single" w:sz="2" w:space="0" w:color="D9D9E3"/>
                                <w:left w:val="single" w:sz="2" w:space="0" w:color="D9D9E3"/>
                                <w:bottom w:val="single" w:sz="2" w:space="0" w:color="D9D9E3"/>
                                <w:right w:val="single" w:sz="2" w:space="0" w:color="D9D9E3"/>
                              </w:divBdr>
                              <w:divsChild>
                                <w:div w:id="825123376">
                                  <w:marLeft w:val="0"/>
                                  <w:marRight w:val="0"/>
                                  <w:marTop w:val="0"/>
                                  <w:marBottom w:val="0"/>
                                  <w:divBdr>
                                    <w:top w:val="single" w:sz="2" w:space="0" w:color="D9D9E3"/>
                                    <w:left w:val="single" w:sz="2" w:space="0" w:color="D9D9E3"/>
                                    <w:bottom w:val="single" w:sz="2" w:space="0" w:color="D9D9E3"/>
                                    <w:right w:val="single" w:sz="2" w:space="0" w:color="D9D9E3"/>
                                  </w:divBdr>
                                  <w:divsChild>
                                    <w:div w:id="1931235989">
                                      <w:marLeft w:val="0"/>
                                      <w:marRight w:val="0"/>
                                      <w:marTop w:val="0"/>
                                      <w:marBottom w:val="0"/>
                                      <w:divBdr>
                                        <w:top w:val="single" w:sz="2" w:space="0" w:color="D9D9E3"/>
                                        <w:left w:val="single" w:sz="2" w:space="0" w:color="D9D9E3"/>
                                        <w:bottom w:val="single" w:sz="2" w:space="0" w:color="D9D9E3"/>
                                        <w:right w:val="single" w:sz="2" w:space="0" w:color="D9D9E3"/>
                                      </w:divBdr>
                                      <w:divsChild>
                                        <w:div w:id="1088694157">
                                          <w:marLeft w:val="0"/>
                                          <w:marRight w:val="0"/>
                                          <w:marTop w:val="0"/>
                                          <w:marBottom w:val="0"/>
                                          <w:divBdr>
                                            <w:top w:val="single" w:sz="2" w:space="0" w:color="D9D9E3"/>
                                            <w:left w:val="single" w:sz="2" w:space="0" w:color="D9D9E3"/>
                                            <w:bottom w:val="single" w:sz="2" w:space="0" w:color="D9D9E3"/>
                                            <w:right w:val="single" w:sz="2" w:space="0" w:color="D9D9E3"/>
                                          </w:divBdr>
                                          <w:divsChild>
                                            <w:div w:id="336810892">
                                              <w:marLeft w:val="0"/>
                                              <w:marRight w:val="0"/>
                                              <w:marTop w:val="0"/>
                                              <w:marBottom w:val="0"/>
                                              <w:divBdr>
                                                <w:top w:val="single" w:sz="2" w:space="0" w:color="D9D9E3"/>
                                                <w:left w:val="single" w:sz="2" w:space="0" w:color="D9D9E3"/>
                                                <w:bottom w:val="single" w:sz="2" w:space="0" w:color="D9D9E3"/>
                                                <w:right w:val="single" w:sz="2" w:space="0" w:color="D9D9E3"/>
                                              </w:divBdr>
                                              <w:divsChild>
                                                <w:div w:id="1476021771">
                                                  <w:marLeft w:val="0"/>
                                                  <w:marRight w:val="0"/>
                                                  <w:marTop w:val="0"/>
                                                  <w:marBottom w:val="0"/>
                                                  <w:divBdr>
                                                    <w:top w:val="single" w:sz="2" w:space="0" w:color="D9D9E3"/>
                                                    <w:left w:val="single" w:sz="2" w:space="0" w:color="D9D9E3"/>
                                                    <w:bottom w:val="single" w:sz="2" w:space="0" w:color="D9D9E3"/>
                                                    <w:right w:val="single" w:sz="2" w:space="0" w:color="D9D9E3"/>
                                                  </w:divBdr>
                                                  <w:divsChild>
                                                    <w:div w:id="18726475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54078051">
          <w:marLeft w:val="0"/>
          <w:marRight w:val="0"/>
          <w:marTop w:val="0"/>
          <w:marBottom w:val="0"/>
          <w:divBdr>
            <w:top w:val="none" w:sz="0" w:space="0" w:color="auto"/>
            <w:left w:val="none" w:sz="0" w:space="0" w:color="auto"/>
            <w:bottom w:val="none" w:sz="0" w:space="0" w:color="auto"/>
            <w:right w:val="none" w:sz="0" w:space="0" w:color="auto"/>
          </w:divBdr>
        </w:div>
      </w:divsChild>
    </w:div>
    <w:div w:id="1208185290">
      <w:bodyDiv w:val="1"/>
      <w:marLeft w:val="0"/>
      <w:marRight w:val="0"/>
      <w:marTop w:val="0"/>
      <w:marBottom w:val="0"/>
      <w:divBdr>
        <w:top w:val="none" w:sz="0" w:space="0" w:color="auto"/>
        <w:left w:val="none" w:sz="0" w:space="0" w:color="auto"/>
        <w:bottom w:val="none" w:sz="0" w:space="0" w:color="auto"/>
        <w:right w:val="none" w:sz="0" w:space="0" w:color="auto"/>
      </w:divBdr>
    </w:div>
    <w:div w:id="1210999709">
      <w:bodyDiv w:val="1"/>
      <w:marLeft w:val="0"/>
      <w:marRight w:val="0"/>
      <w:marTop w:val="0"/>
      <w:marBottom w:val="0"/>
      <w:divBdr>
        <w:top w:val="none" w:sz="0" w:space="0" w:color="auto"/>
        <w:left w:val="none" w:sz="0" w:space="0" w:color="auto"/>
        <w:bottom w:val="none" w:sz="0" w:space="0" w:color="auto"/>
        <w:right w:val="none" w:sz="0" w:space="0" w:color="auto"/>
      </w:divBdr>
    </w:div>
    <w:div w:id="1211574945">
      <w:bodyDiv w:val="1"/>
      <w:marLeft w:val="0"/>
      <w:marRight w:val="0"/>
      <w:marTop w:val="0"/>
      <w:marBottom w:val="0"/>
      <w:divBdr>
        <w:top w:val="none" w:sz="0" w:space="0" w:color="auto"/>
        <w:left w:val="none" w:sz="0" w:space="0" w:color="auto"/>
        <w:bottom w:val="none" w:sz="0" w:space="0" w:color="auto"/>
        <w:right w:val="none" w:sz="0" w:space="0" w:color="auto"/>
      </w:divBdr>
    </w:div>
    <w:div w:id="1216624136">
      <w:bodyDiv w:val="1"/>
      <w:marLeft w:val="0"/>
      <w:marRight w:val="0"/>
      <w:marTop w:val="0"/>
      <w:marBottom w:val="0"/>
      <w:divBdr>
        <w:top w:val="none" w:sz="0" w:space="0" w:color="auto"/>
        <w:left w:val="none" w:sz="0" w:space="0" w:color="auto"/>
        <w:bottom w:val="none" w:sz="0" w:space="0" w:color="auto"/>
        <w:right w:val="none" w:sz="0" w:space="0" w:color="auto"/>
      </w:divBdr>
    </w:div>
    <w:div w:id="1218976826">
      <w:bodyDiv w:val="1"/>
      <w:marLeft w:val="0"/>
      <w:marRight w:val="0"/>
      <w:marTop w:val="0"/>
      <w:marBottom w:val="0"/>
      <w:divBdr>
        <w:top w:val="none" w:sz="0" w:space="0" w:color="auto"/>
        <w:left w:val="none" w:sz="0" w:space="0" w:color="auto"/>
        <w:bottom w:val="none" w:sz="0" w:space="0" w:color="auto"/>
        <w:right w:val="none" w:sz="0" w:space="0" w:color="auto"/>
      </w:divBdr>
    </w:div>
    <w:div w:id="1230459591">
      <w:bodyDiv w:val="1"/>
      <w:marLeft w:val="0"/>
      <w:marRight w:val="0"/>
      <w:marTop w:val="0"/>
      <w:marBottom w:val="0"/>
      <w:divBdr>
        <w:top w:val="none" w:sz="0" w:space="0" w:color="auto"/>
        <w:left w:val="none" w:sz="0" w:space="0" w:color="auto"/>
        <w:bottom w:val="none" w:sz="0" w:space="0" w:color="auto"/>
        <w:right w:val="none" w:sz="0" w:space="0" w:color="auto"/>
      </w:divBdr>
    </w:div>
    <w:div w:id="1240552961">
      <w:bodyDiv w:val="1"/>
      <w:marLeft w:val="0"/>
      <w:marRight w:val="0"/>
      <w:marTop w:val="0"/>
      <w:marBottom w:val="0"/>
      <w:divBdr>
        <w:top w:val="none" w:sz="0" w:space="0" w:color="auto"/>
        <w:left w:val="none" w:sz="0" w:space="0" w:color="auto"/>
        <w:bottom w:val="none" w:sz="0" w:space="0" w:color="auto"/>
        <w:right w:val="none" w:sz="0" w:space="0" w:color="auto"/>
      </w:divBdr>
    </w:div>
    <w:div w:id="1260983889">
      <w:bodyDiv w:val="1"/>
      <w:marLeft w:val="0"/>
      <w:marRight w:val="0"/>
      <w:marTop w:val="0"/>
      <w:marBottom w:val="0"/>
      <w:divBdr>
        <w:top w:val="none" w:sz="0" w:space="0" w:color="auto"/>
        <w:left w:val="none" w:sz="0" w:space="0" w:color="auto"/>
        <w:bottom w:val="none" w:sz="0" w:space="0" w:color="auto"/>
        <w:right w:val="none" w:sz="0" w:space="0" w:color="auto"/>
      </w:divBdr>
    </w:div>
    <w:div w:id="1266645438">
      <w:bodyDiv w:val="1"/>
      <w:marLeft w:val="0"/>
      <w:marRight w:val="0"/>
      <w:marTop w:val="0"/>
      <w:marBottom w:val="0"/>
      <w:divBdr>
        <w:top w:val="none" w:sz="0" w:space="0" w:color="auto"/>
        <w:left w:val="none" w:sz="0" w:space="0" w:color="auto"/>
        <w:bottom w:val="none" w:sz="0" w:space="0" w:color="auto"/>
        <w:right w:val="none" w:sz="0" w:space="0" w:color="auto"/>
      </w:divBdr>
    </w:div>
    <w:div w:id="1282415878">
      <w:bodyDiv w:val="1"/>
      <w:marLeft w:val="0"/>
      <w:marRight w:val="0"/>
      <w:marTop w:val="0"/>
      <w:marBottom w:val="0"/>
      <w:divBdr>
        <w:top w:val="none" w:sz="0" w:space="0" w:color="auto"/>
        <w:left w:val="none" w:sz="0" w:space="0" w:color="auto"/>
        <w:bottom w:val="none" w:sz="0" w:space="0" w:color="auto"/>
        <w:right w:val="none" w:sz="0" w:space="0" w:color="auto"/>
      </w:divBdr>
    </w:div>
    <w:div w:id="1298680707">
      <w:bodyDiv w:val="1"/>
      <w:marLeft w:val="0"/>
      <w:marRight w:val="0"/>
      <w:marTop w:val="0"/>
      <w:marBottom w:val="0"/>
      <w:divBdr>
        <w:top w:val="none" w:sz="0" w:space="0" w:color="auto"/>
        <w:left w:val="none" w:sz="0" w:space="0" w:color="auto"/>
        <w:bottom w:val="none" w:sz="0" w:space="0" w:color="auto"/>
        <w:right w:val="none" w:sz="0" w:space="0" w:color="auto"/>
      </w:divBdr>
    </w:div>
    <w:div w:id="1301225897">
      <w:bodyDiv w:val="1"/>
      <w:marLeft w:val="0"/>
      <w:marRight w:val="0"/>
      <w:marTop w:val="0"/>
      <w:marBottom w:val="0"/>
      <w:divBdr>
        <w:top w:val="none" w:sz="0" w:space="0" w:color="auto"/>
        <w:left w:val="none" w:sz="0" w:space="0" w:color="auto"/>
        <w:bottom w:val="none" w:sz="0" w:space="0" w:color="auto"/>
        <w:right w:val="none" w:sz="0" w:space="0" w:color="auto"/>
      </w:divBdr>
    </w:div>
    <w:div w:id="1305236721">
      <w:bodyDiv w:val="1"/>
      <w:marLeft w:val="0"/>
      <w:marRight w:val="0"/>
      <w:marTop w:val="0"/>
      <w:marBottom w:val="0"/>
      <w:divBdr>
        <w:top w:val="none" w:sz="0" w:space="0" w:color="auto"/>
        <w:left w:val="none" w:sz="0" w:space="0" w:color="auto"/>
        <w:bottom w:val="none" w:sz="0" w:space="0" w:color="auto"/>
        <w:right w:val="none" w:sz="0" w:space="0" w:color="auto"/>
      </w:divBdr>
    </w:div>
    <w:div w:id="1306085950">
      <w:bodyDiv w:val="1"/>
      <w:marLeft w:val="0"/>
      <w:marRight w:val="0"/>
      <w:marTop w:val="0"/>
      <w:marBottom w:val="0"/>
      <w:divBdr>
        <w:top w:val="none" w:sz="0" w:space="0" w:color="auto"/>
        <w:left w:val="none" w:sz="0" w:space="0" w:color="auto"/>
        <w:bottom w:val="none" w:sz="0" w:space="0" w:color="auto"/>
        <w:right w:val="none" w:sz="0" w:space="0" w:color="auto"/>
      </w:divBdr>
    </w:div>
    <w:div w:id="1311787525">
      <w:bodyDiv w:val="1"/>
      <w:marLeft w:val="0"/>
      <w:marRight w:val="0"/>
      <w:marTop w:val="0"/>
      <w:marBottom w:val="0"/>
      <w:divBdr>
        <w:top w:val="none" w:sz="0" w:space="0" w:color="auto"/>
        <w:left w:val="none" w:sz="0" w:space="0" w:color="auto"/>
        <w:bottom w:val="none" w:sz="0" w:space="0" w:color="auto"/>
        <w:right w:val="none" w:sz="0" w:space="0" w:color="auto"/>
      </w:divBdr>
    </w:div>
    <w:div w:id="1326593691">
      <w:bodyDiv w:val="1"/>
      <w:marLeft w:val="0"/>
      <w:marRight w:val="0"/>
      <w:marTop w:val="0"/>
      <w:marBottom w:val="0"/>
      <w:divBdr>
        <w:top w:val="none" w:sz="0" w:space="0" w:color="auto"/>
        <w:left w:val="none" w:sz="0" w:space="0" w:color="auto"/>
        <w:bottom w:val="none" w:sz="0" w:space="0" w:color="auto"/>
        <w:right w:val="none" w:sz="0" w:space="0" w:color="auto"/>
      </w:divBdr>
    </w:div>
    <w:div w:id="1336805440">
      <w:bodyDiv w:val="1"/>
      <w:marLeft w:val="0"/>
      <w:marRight w:val="0"/>
      <w:marTop w:val="0"/>
      <w:marBottom w:val="0"/>
      <w:divBdr>
        <w:top w:val="none" w:sz="0" w:space="0" w:color="auto"/>
        <w:left w:val="none" w:sz="0" w:space="0" w:color="auto"/>
        <w:bottom w:val="none" w:sz="0" w:space="0" w:color="auto"/>
        <w:right w:val="none" w:sz="0" w:space="0" w:color="auto"/>
      </w:divBdr>
    </w:div>
    <w:div w:id="1338731754">
      <w:bodyDiv w:val="1"/>
      <w:marLeft w:val="0"/>
      <w:marRight w:val="0"/>
      <w:marTop w:val="0"/>
      <w:marBottom w:val="0"/>
      <w:divBdr>
        <w:top w:val="none" w:sz="0" w:space="0" w:color="auto"/>
        <w:left w:val="none" w:sz="0" w:space="0" w:color="auto"/>
        <w:bottom w:val="none" w:sz="0" w:space="0" w:color="auto"/>
        <w:right w:val="none" w:sz="0" w:space="0" w:color="auto"/>
      </w:divBdr>
    </w:div>
    <w:div w:id="1344865011">
      <w:bodyDiv w:val="1"/>
      <w:marLeft w:val="0"/>
      <w:marRight w:val="0"/>
      <w:marTop w:val="0"/>
      <w:marBottom w:val="0"/>
      <w:divBdr>
        <w:top w:val="none" w:sz="0" w:space="0" w:color="auto"/>
        <w:left w:val="none" w:sz="0" w:space="0" w:color="auto"/>
        <w:bottom w:val="none" w:sz="0" w:space="0" w:color="auto"/>
        <w:right w:val="none" w:sz="0" w:space="0" w:color="auto"/>
      </w:divBdr>
    </w:div>
    <w:div w:id="1352955312">
      <w:bodyDiv w:val="1"/>
      <w:marLeft w:val="0"/>
      <w:marRight w:val="0"/>
      <w:marTop w:val="0"/>
      <w:marBottom w:val="0"/>
      <w:divBdr>
        <w:top w:val="none" w:sz="0" w:space="0" w:color="auto"/>
        <w:left w:val="none" w:sz="0" w:space="0" w:color="auto"/>
        <w:bottom w:val="none" w:sz="0" w:space="0" w:color="auto"/>
        <w:right w:val="none" w:sz="0" w:space="0" w:color="auto"/>
      </w:divBdr>
      <w:divsChild>
        <w:div w:id="144861218">
          <w:marLeft w:val="0"/>
          <w:marRight w:val="0"/>
          <w:marTop w:val="0"/>
          <w:marBottom w:val="0"/>
          <w:divBdr>
            <w:top w:val="single" w:sz="2" w:space="0" w:color="D9D9E3"/>
            <w:left w:val="single" w:sz="2" w:space="0" w:color="D9D9E3"/>
            <w:bottom w:val="single" w:sz="2" w:space="0" w:color="D9D9E3"/>
            <w:right w:val="single" w:sz="2" w:space="0" w:color="D9D9E3"/>
          </w:divBdr>
          <w:divsChild>
            <w:div w:id="258297178">
              <w:marLeft w:val="0"/>
              <w:marRight w:val="0"/>
              <w:marTop w:val="0"/>
              <w:marBottom w:val="0"/>
              <w:divBdr>
                <w:top w:val="single" w:sz="2" w:space="0" w:color="D9D9E3"/>
                <w:left w:val="single" w:sz="2" w:space="0" w:color="D9D9E3"/>
                <w:bottom w:val="single" w:sz="2" w:space="0" w:color="D9D9E3"/>
                <w:right w:val="single" w:sz="2" w:space="0" w:color="D9D9E3"/>
              </w:divBdr>
              <w:divsChild>
                <w:div w:id="617881906">
                  <w:marLeft w:val="0"/>
                  <w:marRight w:val="0"/>
                  <w:marTop w:val="0"/>
                  <w:marBottom w:val="0"/>
                  <w:divBdr>
                    <w:top w:val="single" w:sz="2" w:space="0" w:color="D9D9E3"/>
                    <w:left w:val="single" w:sz="2" w:space="0" w:color="D9D9E3"/>
                    <w:bottom w:val="single" w:sz="2" w:space="0" w:color="D9D9E3"/>
                    <w:right w:val="single" w:sz="2" w:space="0" w:color="D9D9E3"/>
                  </w:divBdr>
                  <w:divsChild>
                    <w:div w:id="1381129544">
                      <w:marLeft w:val="0"/>
                      <w:marRight w:val="0"/>
                      <w:marTop w:val="0"/>
                      <w:marBottom w:val="0"/>
                      <w:divBdr>
                        <w:top w:val="single" w:sz="2" w:space="0" w:color="D9D9E3"/>
                        <w:left w:val="single" w:sz="2" w:space="0" w:color="D9D9E3"/>
                        <w:bottom w:val="single" w:sz="2" w:space="0" w:color="D9D9E3"/>
                        <w:right w:val="single" w:sz="2" w:space="0" w:color="D9D9E3"/>
                      </w:divBdr>
                      <w:divsChild>
                        <w:div w:id="1568417213">
                          <w:marLeft w:val="0"/>
                          <w:marRight w:val="0"/>
                          <w:marTop w:val="0"/>
                          <w:marBottom w:val="0"/>
                          <w:divBdr>
                            <w:top w:val="single" w:sz="2" w:space="0" w:color="D9D9E3"/>
                            <w:left w:val="single" w:sz="2" w:space="0" w:color="D9D9E3"/>
                            <w:bottom w:val="single" w:sz="2" w:space="0" w:color="D9D9E3"/>
                            <w:right w:val="single" w:sz="2" w:space="0" w:color="D9D9E3"/>
                          </w:divBdr>
                          <w:divsChild>
                            <w:div w:id="823395070">
                              <w:marLeft w:val="0"/>
                              <w:marRight w:val="0"/>
                              <w:marTop w:val="100"/>
                              <w:marBottom w:val="100"/>
                              <w:divBdr>
                                <w:top w:val="single" w:sz="2" w:space="0" w:color="D9D9E3"/>
                                <w:left w:val="single" w:sz="2" w:space="0" w:color="D9D9E3"/>
                                <w:bottom w:val="single" w:sz="2" w:space="0" w:color="D9D9E3"/>
                                <w:right w:val="single" w:sz="2" w:space="0" w:color="D9D9E3"/>
                              </w:divBdr>
                              <w:divsChild>
                                <w:div w:id="495264591">
                                  <w:marLeft w:val="0"/>
                                  <w:marRight w:val="0"/>
                                  <w:marTop w:val="0"/>
                                  <w:marBottom w:val="0"/>
                                  <w:divBdr>
                                    <w:top w:val="single" w:sz="2" w:space="0" w:color="D9D9E3"/>
                                    <w:left w:val="single" w:sz="2" w:space="0" w:color="D9D9E3"/>
                                    <w:bottom w:val="single" w:sz="2" w:space="0" w:color="D9D9E3"/>
                                    <w:right w:val="single" w:sz="2" w:space="0" w:color="D9D9E3"/>
                                  </w:divBdr>
                                  <w:divsChild>
                                    <w:div w:id="1893153760">
                                      <w:marLeft w:val="0"/>
                                      <w:marRight w:val="0"/>
                                      <w:marTop w:val="0"/>
                                      <w:marBottom w:val="0"/>
                                      <w:divBdr>
                                        <w:top w:val="single" w:sz="2" w:space="0" w:color="D9D9E3"/>
                                        <w:left w:val="single" w:sz="2" w:space="0" w:color="D9D9E3"/>
                                        <w:bottom w:val="single" w:sz="2" w:space="0" w:color="D9D9E3"/>
                                        <w:right w:val="single" w:sz="2" w:space="0" w:color="D9D9E3"/>
                                      </w:divBdr>
                                      <w:divsChild>
                                        <w:div w:id="372073989">
                                          <w:marLeft w:val="0"/>
                                          <w:marRight w:val="0"/>
                                          <w:marTop w:val="0"/>
                                          <w:marBottom w:val="0"/>
                                          <w:divBdr>
                                            <w:top w:val="single" w:sz="2" w:space="0" w:color="D9D9E3"/>
                                            <w:left w:val="single" w:sz="2" w:space="0" w:color="D9D9E3"/>
                                            <w:bottom w:val="single" w:sz="2" w:space="0" w:color="D9D9E3"/>
                                            <w:right w:val="single" w:sz="2" w:space="0" w:color="D9D9E3"/>
                                          </w:divBdr>
                                          <w:divsChild>
                                            <w:div w:id="1841188787">
                                              <w:marLeft w:val="0"/>
                                              <w:marRight w:val="0"/>
                                              <w:marTop w:val="0"/>
                                              <w:marBottom w:val="0"/>
                                              <w:divBdr>
                                                <w:top w:val="single" w:sz="2" w:space="0" w:color="D9D9E3"/>
                                                <w:left w:val="single" w:sz="2" w:space="0" w:color="D9D9E3"/>
                                                <w:bottom w:val="single" w:sz="2" w:space="0" w:color="D9D9E3"/>
                                                <w:right w:val="single" w:sz="2" w:space="0" w:color="D9D9E3"/>
                                              </w:divBdr>
                                              <w:divsChild>
                                                <w:div w:id="1596941432">
                                                  <w:marLeft w:val="0"/>
                                                  <w:marRight w:val="0"/>
                                                  <w:marTop w:val="0"/>
                                                  <w:marBottom w:val="0"/>
                                                  <w:divBdr>
                                                    <w:top w:val="single" w:sz="2" w:space="0" w:color="D9D9E3"/>
                                                    <w:left w:val="single" w:sz="2" w:space="0" w:color="D9D9E3"/>
                                                    <w:bottom w:val="single" w:sz="2" w:space="0" w:color="D9D9E3"/>
                                                    <w:right w:val="single" w:sz="2" w:space="0" w:color="D9D9E3"/>
                                                  </w:divBdr>
                                                  <w:divsChild>
                                                    <w:div w:id="17031675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692878480">
          <w:marLeft w:val="0"/>
          <w:marRight w:val="0"/>
          <w:marTop w:val="0"/>
          <w:marBottom w:val="0"/>
          <w:divBdr>
            <w:top w:val="none" w:sz="0" w:space="0" w:color="auto"/>
            <w:left w:val="none" w:sz="0" w:space="0" w:color="auto"/>
            <w:bottom w:val="none" w:sz="0" w:space="0" w:color="auto"/>
            <w:right w:val="none" w:sz="0" w:space="0" w:color="auto"/>
          </w:divBdr>
        </w:div>
      </w:divsChild>
    </w:div>
    <w:div w:id="1369181625">
      <w:bodyDiv w:val="1"/>
      <w:marLeft w:val="0"/>
      <w:marRight w:val="0"/>
      <w:marTop w:val="0"/>
      <w:marBottom w:val="0"/>
      <w:divBdr>
        <w:top w:val="none" w:sz="0" w:space="0" w:color="auto"/>
        <w:left w:val="none" w:sz="0" w:space="0" w:color="auto"/>
        <w:bottom w:val="none" w:sz="0" w:space="0" w:color="auto"/>
        <w:right w:val="none" w:sz="0" w:space="0" w:color="auto"/>
      </w:divBdr>
    </w:div>
    <w:div w:id="1375153619">
      <w:bodyDiv w:val="1"/>
      <w:marLeft w:val="0"/>
      <w:marRight w:val="0"/>
      <w:marTop w:val="0"/>
      <w:marBottom w:val="0"/>
      <w:divBdr>
        <w:top w:val="none" w:sz="0" w:space="0" w:color="auto"/>
        <w:left w:val="none" w:sz="0" w:space="0" w:color="auto"/>
        <w:bottom w:val="none" w:sz="0" w:space="0" w:color="auto"/>
        <w:right w:val="none" w:sz="0" w:space="0" w:color="auto"/>
      </w:divBdr>
    </w:div>
    <w:div w:id="1376664709">
      <w:bodyDiv w:val="1"/>
      <w:marLeft w:val="0"/>
      <w:marRight w:val="0"/>
      <w:marTop w:val="0"/>
      <w:marBottom w:val="0"/>
      <w:divBdr>
        <w:top w:val="none" w:sz="0" w:space="0" w:color="auto"/>
        <w:left w:val="none" w:sz="0" w:space="0" w:color="auto"/>
        <w:bottom w:val="none" w:sz="0" w:space="0" w:color="auto"/>
        <w:right w:val="none" w:sz="0" w:space="0" w:color="auto"/>
      </w:divBdr>
    </w:div>
    <w:div w:id="1387952915">
      <w:bodyDiv w:val="1"/>
      <w:marLeft w:val="0"/>
      <w:marRight w:val="0"/>
      <w:marTop w:val="0"/>
      <w:marBottom w:val="0"/>
      <w:divBdr>
        <w:top w:val="none" w:sz="0" w:space="0" w:color="auto"/>
        <w:left w:val="none" w:sz="0" w:space="0" w:color="auto"/>
        <w:bottom w:val="none" w:sz="0" w:space="0" w:color="auto"/>
        <w:right w:val="none" w:sz="0" w:space="0" w:color="auto"/>
      </w:divBdr>
    </w:div>
    <w:div w:id="1390497705">
      <w:bodyDiv w:val="1"/>
      <w:marLeft w:val="0"/>
      <w:marRight w:val="0"/>
      <w:marTop w:val="0"/>
      <w:marBottom w:val="0"/>
      <w:divBdr>
        <w:top w:val="none" w:sz="0" w:space="0" w:color="auto"/>
        <w:left w:val="none" w:sz="0" w:space="0" w:color="auto"/>
        <w:bottom w:val="none" w:sz="0" w:space="0" w:color="auto"/>
        <w:right w:val="none" w:sz="0" w:space="0" w:color="auto"/>
      </w:divBdr>
    </w:div>
    <w:div w:id="1391078155">
      <w:bodyDiv w:val="1"/>
      <w:marLeft w:val="0"/>
      <w:marRight w:val="0"/>
      <w:marTop w:val="0"/>
      <w:marBottom w:val="0"/>
      <w:divBdr>
        <w:top w:val="none" w:sz="0" w:space="0" w:color="auto"/>
        <w:left w:val="none" w:sz="0" w:space="0" w:color="auto"/>
        <w:bottom w:val="none" w:sz="0" w:space="0" w:color="auto"/>
        <w:right w:val="none" w:sz="0" w:space="0" w:color="auto"/>
      </w:divBdr>
    </w:div>
    <w:div w:id="1394041481">
      <w:bodyDiv w:val="1"/>
      <w:marLeft w:val="0"/>
      <w:marRight w:val="0"/>
      <w:marTop w:val="0"/>
      <w:marBottom w:val="0"/>
      <w:divBdr>
        <w:top w:val="none" w:sz="0" w:space="0" w:color="auto"/>
        <w:left w:val="none" w:sz="0" w:space="0" w:color="auto"/>
        <w:bottom w:val="none" w:sz="0" w:space="0" w:color="auto"/>
        <w:right w:val="none" w:sz="0" w:space="0" w:color="auto"/>
      </w:divBdr>
    </w:div>
    <w:div w:id="1396590642">
      <w:bodyDiv w:val="1"/>
      <w:marLeft w:val="0"/>
      <w:marRight w:val="0"/>
      <w:marTop w:val="0"/>
      <w:marBottom w:val="0"/>
      <w:divBdr>
        <w:top w:val="none" w:sz="0" w:space="0" w:color="auto"/>
        <w:left w:val="none" w:sz="0" w:space="0" w:color="auto"/>
        <w:bottom w:val="none" w:sz="0" w:space="0" w:color="auto"/>
        <w:right w:val="none" w:sz="0" w:space="0" w:color="auto"/>
      </w:divBdr>
    </w:div>
    <w:div w:id="1403598820">
      <w:bodyDiv w:val="1"/>
      <w:marLeft w:val="0"/>
      <w:marRight w:val="0"/>
      <w:marTop w:val="0"/>
      <w:marBottom w:val="0"/>
      <w:divBdr>
        <w:top w:val="none" w:sz="0" w:space="0" w:color="auto"/>
        <w:left w:val="none" w:sz="0" w:space="0" w:color="auto"/>
        <w:bottom w:val="none" w:sz="0" w:space="0" w:color="auto"/>
        <w:right w:val="none" w:sz="0" w:space="0" w:color="auto"/>
      </w:divBdr>
    </w:div>
    <w:div w:id="1409765704">
      <w:bodyDiv w:val="1"/>
      <w:marLeft w:val="0"/>
      <w:marRight w:val="0"/>
      <w:marTop w:val="0"/>
      <w:marBottom w:val="0"/>
      <w:divBdr>
        <w:top w:val="none" w:sz="0" w:space="0" w:color="auto"/>
        <w:left w:val="none" w:sz="0" w:space="0" w:color="auto"/>
        <w:bottom w:val="none" w:sz="0" w:space="0" w:color="auto"/>
        <w:right w:val="none" w:sz="0" w:space="0" w:color="auto"/>
      </w:divBdr>
    </w:div>
    <w:div w:id="1409963474">
      <w:bodyDiv w:val="1"/>
      <w:marLeft w:val="0"/>
      <w:marRight w:val="0"/>
      <w:marTop w:val="0"/>
      <w:marBottom w:val="0"/>
      <w:divBdr>
        <w:top w:val="none" w:sz="0" w:space="0" w:color="auto"/>
        <w:left w:val="none" w:sz="0" w:space="0" w:color="auto"/>
        <w:bottom w:val="none" w:sz="0" w:space="0" w:color="auto"/>
        <w:right w:val="none" w:sz="0" w:space="0" w:color="auto"/>
      </w:divBdr>
    </w:div>
    <w:div w:id="1429816695">
      <w:bodyDiv w:val="1"/>
      <w:marLeft w:val="0"/>
      <w:marRight w:val="0"/>
      <w:marTop w:val="0"/>
      <w:marBottom w:val="0"/>
      <w:divBdr>
        <w:top w:val="none" w:sz="0" w:space="0" w:color="auto"/>
        <w:left w:val="none" w:sz="0" w:space="0" w:color="auto"/>
        <w:bottom w:val="none" w:sz="0" w:space="0" w:color="auto"/>
        <w:right w:val="none" w:sz="0" w:space="0" w:color="auto"/>
      </w:divBdr>
    </w:div>
    <w:div w:id="1432699329">
      <w:bodyDiv w:val="1"/>
      <w:marLeft w:val="0"/>
      <w:marRight w:val="0"/>
      <w:marTop w:val="0"/>
      <w:marBottom w:val="0"/>
      <w:divBdr>
        <w:top w:val="none" w:sz="0" w:space="0" w:color="auto"/>
        <w:left w:val="none" w:sz="0" w:space="0" w:color="auto"/>
        <w:bottom w:val="none" w:sz="0" w:space="0" w:color="auto"/>
        <w:right w:val="none" w:sz="0" w:space="0" w:color="auto"/>
      </w:divBdr>
    </w:div>
    <w:div w:id="1441758077">
      <w:bodyDiv w:val="1"/>
      <w:marLeft w:val="0"/>
      <w:marRight w:val="0"/>
      <w:marTop w:val="0"/>
      <w:marBottom w:val="0"/>
      <w:divBdr>
        <w:top w:val="none" w:sz="0" w:space="0" w:color="auto"/>
        <w:left w:val="none" w:sz="0" w:space="0" w:color="auto"/>
        <w:bottom w:val="none" w:sz="0" w:space="0" w:color="auto"/>
        <w:right w:val="none" w:sz="0" w:space="0" w:color="auto"/>
      </w:divBdr>
    </w:div>
    <w:div w:id="1447119443">
      <w:bodyDiv w:val="1"/>
      <w:marLeft w:val="0"/>
      <w:marRight w:val="0"/>
      <w:marTop w:val="0"/>
      <w:marBottom w:val="0"/>
      <w:divBdr>
        <w:top w:val="none" w:sz="0" w:space="0" w:color="auto"/>
        <w:left w:val="none" w:sz="0" w:space="0" w:color="auto"/>
        <w:bottom w:val="none" w:sz="0" w:space="0" w:color="auto"/>
        <w:right w:val="none" w:sz="0" w:space="0" w:color="auto"/>
      </w:divBdr>
    </w:div>
    <w:div w:id="1452166429">
      <w:bodyDiv w:val="1"/>
      <w:marLeft w:val="0"/>
      <w:marRight w:val="0"/>
      <w:marTop w:val="0"/>
      <w:marBottom w:val="0"/>
      <w:divBdr>
        <w:top w:val="none" w:sz="0" w:space="0" w:color="auto"/>
        <w:left w:val="none" w:sz="0" w:space="0" w:color="auto"/>
        <w:bottom w:val="none" w:sz="0" w:space="0" w:color="auto"/>
        <w:right w:val="none" w:sz="0" w:space="0" w:color="auto"/>
      </w:divBdr>
    </w:div>
    <w:div w:id="1453130737">
      <w:bodyDiv w:val="1"/>
      <w:marLeft w:val="0"/>
      <w:marRight w:val="0"/>
      <w:marTop w:val="0"/>
      <w:marBottom w:val="0"/>
      <w:divBdr>
        <w:top w:val="none" w:sz="0" w:space="0" w:color="auto"/>
        <w:left w:val="none" w:sz="0" w:space="0" w:color="auto"/>
        <w:bottom w:val="none" w:sz="0" w:space="0" w:color="auto"/>
        <w:right w:val="none" w:sz="0" w:space="0" w:color="auto"/>
      </w:divBdr>
    </w:div>
    <w:div w:id="1460344577">
      <w:bodyDiv w:val="1"/>
      <w:marLeft w:val="0"/>
      <w:marRight w:val="0"/>
      <w:marTop w:val="0"/>
      <w:marBottom w:val="0"/>
      <w:divBdr>
        <w:top w:val="none" w:sz="0" w:space="0" w:color="auto"/>
        <w:left w:val="none" w:sz="0" w:space="0" w:color="auto"/>
        <w:bottom w:val="none" w:sz="0" w:space="0" w:color="auto"/>
        <w:right w:val="none" w:sz="0" w:space="0" w:color="auto"/>
      </w:divBdr>
    </w:div>
    <w:div w:id="1474180829">
      <w:bodyDiv w:val="1"/>
      <w:marLeft w:val="0"/>
      <w:marRight w:val="0"/>
      <w:marTop w:val="0"/>
      <w:marBottom w:val="0"/>
      <w:divBdr>
        <w:top w:val="none" w:sz="0" w:space="0" w:color="auto"/>
        <w:left w:val="none" w:sz="0" w:space="0" w:color="auto"/>
        <w:bottom w:val="none" w:sz="0" w:space="0" w:color="auto"/>
        <w:right w:val="none" w:sz="0" w:space="0" w:color="auto"/>
      </w:divBdr>
    </w:div>
    <w:div w:id="1480462649">
      <w:bodyDiv w:val="1"/>
      <w:marLeft w:val="0"/>
      <w:marRight w:val="0"/>
      <w:marTop w:val="0"/>
      <w:marBottom w:val="0"/>
      <w:divBdr>
        <w:top w:val="none" w:sz="0" w:space="0" w:color="auto"/>
        <w:left w:val="none" w:sz="0" w:space="0" w:color="auto"/>
        <w:bottom w:val="none" w:sz="0" w:space="0" w:color="auto"/>
        <w:right w:val="none" w:sz="0" w:space="0" w:color="auto"/>
      </w:divBdr>
    </w:div>
    <w:div w:id="1491170448">
      <w:bodyDiv w:val="1"/>
      <w:marLeft w:val="0"/>
      <w:marRight w:val="0"/>
      <w:marTop w:val="0"/>
      <w:marBottom w:val="0"/>
      <w:divBdr>
        <w:top w:val="none" w:sz="0" w:space="0" w:color="auto"/>
        <w:left w:val="none" w:sz="0" w:space="0" w:color="auto"/>
        <w:bottom w:val="none" w:sz="0" w:space="0" w:color="auto"/>
        <w:right w:val="none" w:sz="0" w:space="0" w:color="auto"/>
      </w:divBdr>
    </w:div>
    <w:div w:id="1494680313">
      <w:bodyDiv w:val="1"/>
      <w:marLeft w:val="0"/>
      <w:marRight w:val="0"/>
      <w:marTop w:val="0"/>
      <w:marBottom w:val="0"/>
      <w:divBdr>
        <w:top w:val="none" w:sz="0" w:space="0" w:color="auto"/>
        <w:left w:val="none" w:sz="0" w:space="0" w:color="auto"/>
        <w:bottom w:val="none" w:sz="0" w:space="0" w:color="auto"/>
        <w:right w:val="none" w:sz="0" w:space="0" w:color="auto"/>
      </w:divBdr>
    </w:div>
    <w:div w:id="1500265072">
      <w:bodyDiv w:val="1"/>
      <w:marLeft w:val="0"/>
      <w:marRight w:val="0"/>
      <w:marTop w:val="0"/>
      <w:marBottom w:val="0"/>
      <w:divBdr>
        <w:top w:val="none" w:sz="0" w:space="0" w:color="auto"/>
        <w:left w:val="none" w:sz="0" w:space="0" w:color="auto"/>
        <w:bottom w:val="none" w:sz="0" w:space="0" w:color="auto"/>
        <w:right w:val="none" w:sz="0" w:space="0" w:color="auto"/>
      </w:divBdr>
    </w:div>
    <w:div w:id="1516260586">
      <w:bodyDiv w:val="1"/>
      <w:marLeft w:val="0"/>
      <w:marRight w:val="0"/>
      <w:marTop w:val="0"/>
      <w:marBottom w:val="0"/>
      <w:divBdr>
        <w:top w:val="none" w:sz="0" w:space="0" w:color="auto"/>
        <w:left w:val="none" w:sz="0" w:space="0" w:color="auto"/>
        <w:bottom w:val="none" w:sz="0" w:space="0" w:color="auto"/>
        <w:right w:val="none" w:sz="0" w:space="0" w:color="auto"/>
      </w:divBdr>
    </w:div>
    <w:div w:id="1523667994">
      <w:bodyDiv w:val="1"/>
      <w:marLeft w:val="0"/>
      <w:marRight w:val="0"/>
      <w:marTop w:val="0"/>
      <w:marBottom w:val="0"/>
      <w:divBdr>
        <w:top w:val="none" w:sz="0" w:space="0" w:color="auto"/>
        <w:left w:val="none" w:sz="0" w:space="0" w:color="auto"/>
        <w:bottom w:val="none" w:sz="0" w:space="0" w:color="auto"/>
        <w:right w:val="none" w:sz="0" w:space="0" w:color="auto"/>
      </w:divBdr>
    </w:div>
    <w:div w:id="1527018563">
      <w:bodyDiv w:val="1"/>
      <w:marLeft w:val="0"/>
      <w:marRight w:val="0"/>
      <w:marTop w:val="0"/>
      <w:marBottom w:val="0"/>
      <w:divBdr>
        <w:top w:val="none" w:sz="0" w:space="0" w:color="auto"/>
        <w:left w:val="none" w:sz="0" w:space="0" w:color="auto"/>
        <w:bottom w:val="none" w:sz="0" w:space="0" w:color="auto"/>
        <w:right w:val="none" w:sz="0" w:space="0" w:color="auto"/>
      </w:divBdr>
    </w:div>
    <w:div w:id="1531651208">
      <w:bodyDiv w:val="1"/>
      <w:marLeft w:val="0"/>
      <w:marRight w:val="0"/>
      <w:marTop w:val="0"/>
      <w:marBottom w:val="0"/>
      <w:divBdr>
        <w:top w:val="none" w:sz="0" w:space="0" w:color="auto"/>
        <w:left w:val="none" w:sz="0" w:space="0" w:color="auto"/>
        <w:bottom w:val="none" w:sz="0" w:space="0" w:color="auto"/>
        <w:right w:val="none" w:sz="0" w:space="0" w:color="auto"/>
      </w:divBdr>
    </w:div>
    <w:div w:id="1535116680">
      <w:bodyDiv w:val="1"/>
      <w:marLeft w:val="0"/>
      <w:marRight w:val="0"/>
      <w:marTop w:val="0"/>
      <w:marBottom w:val="0"/>
      <w:divBdr>
        <w:top w:val="none" w:sz="0" w:space="0" w:color="auto"/>
        <w:left w:val="none" w:sz="0" w:space="0" w:color="auto"/>
        <w:bottom w:val="none" w:sz="0" w:space="0" w:color="auto"/>
        <w:right w:val="none" w:sz="0" w:space="0" w:color="auto"/>
      </w:divBdr>
    </w:div>
    <w:div w:id="1538811408">
      <w:bodyDiv w:val="1"/>
      <w:marLeft w:val="0"/>
      <w:marRight w:val="0"/>
      <w:marTop w:val="0"/>
      <w:marBottom w:val="0"/>
      <w:divBdr>
        <w:top w:val="none" w:sz="0" w:space="0" w:color="auto"/>
        <w:left w:val="none" w:sz="0" w:space="0" w:color="auto"/>
        <w:bottom w:val="none" w:sz="0" w:space="0" w:color="auto"/>
        <w:right w:val="none" w:sz="0" w:space="0" w:color="auto"/>
      </w:divBdr>
    </w:div>
    <w:div w:id="1543784205">
      <w:bodyDiv w:val="1"/>
      <w:marLeft w:val="0"/>
      <w:marRight w:val="0"/>
      <w:marTop w:val="0"/>
      <w:marBottom w:val="0"/>
      <w:divBdr>
        <w:top w:val="none" w:sz="0" w:space="0" w:color="auto"/>
        <w:left w:val="none" w:sz="0" w:space="0" w:color="auto"/>
        <w:bottom w:val="none" w:sz="0" w:space="0" w:color="auto"/>
        <w:right w:val="none" w:sz="0" w:space="0" w:color="auto"/>
      </w:divBdr>
    </w:div>
    <w:div w:id="1551107794">
      <w:bodyDiv w:val="1"/>
      <w:marLeft w:val="0"/>
      <w:marRight w:val="0"/>
      <w:marTop w:val="0"/>
      <w:marBottom w:val="0"/>
      <w:divBdr>
        <w:top w:val="none" w:sz="0" w:space="0" w:color="auto"/>
        <w:left w:val="none" w:sz="0" w:space="0" w:color="auto"/>
        <w:bottom w:val="none" w:sz="0" w:space="0" w:color="auto"/>
        <w:right w:val="none" w:sz="0" w:space="0" w:color="auto"/>
      </w:divBdr>
    </w:div>
    <w:div w:id="1558735656">
      <w:bodyDiv w:val="1"/>
      <w:marLeft w:val="0"/>
      <w:marRight w:val="0"/>
      <w:marTop w:val="0"/>
      <w:marBottom w:val="0"/>
      <w:divBdr>
        <w:top w:val="none" w:sz="0" w:space="0" w:color="auto"/>
        <w:left w:val="none" w:sz="0" w:space="0" w:color="auto"/>
        <w:bottom w:val="none" w:sz="0" w:space="0" w:color="auto"/>
        <w:right w:val="none" w:sz="0" w:space="0" w:color="auto"/>
      </w:divBdr>
      <w:divsChild>
        <w:div w:id="20689200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559241292">
      <w:bodyDiv w:val="1"/>
      <w:marLeft w:val="0"/>
      <w:marRight w:val="0"/>
      <w:marTop w:val="0"/>
      <w:marBottom w:val="0"/>
      <w:divBdr>
        <w:top w:val="none" w:sz="0" w:space="0" w:color="auto"/>
        <w:left w:val="none" w:sz="0" w:space="0" w:color="auto"/>
        <w:bottom w:val="none" w:sz="0" w:space="0" w:color="auto"/>
        <w:right w:val="none" w:sz="0" w:space="0" w:color="auto"/>
      </w:divBdr>
    </w:div>
    <w:div w:id="1563787233">
      <w:bodyDiv w:val="1"/>
      <w:marLeft w:val="0"/>
      <w:marRight w:val="0"/>
      <w:marTop w:val="0"/>
      <w:marBottom w:val="0"/>
      <w:divBdr>
        <w:top w:val="none" w:sz="0" w:space="0" w:color="auto"/>
        <w:left w:val="none" w:sz="0" w:space="0" w:color="auto"/>
        <w:bottom w:val="none" w:sz="0" w:space="0" w:color="auto"/>
        <w:right w:val="none" w:sz="0" w:space="0" w:color="auto"/>
      </w:divBdr>
    </w:div>
    <w:div w:id="1577934986">
      <w:bodyDiv w:val="1"/>
      <w:marLeft w:val="0"/>
      <w:marRight w:val="0"/>
      <w:marTop w:val="0"/>
      <w:marBottom w:val="0"/>
      <w:divBdr>
        <w:top w:val="none" w:sz="0" w:space="0" w:color="auto"/>
        <w:left w:val="none" w:sz="0" w:space="0" w:color="auto"/>
        <w:bottom w:val="none" w:sz="0" w:space="0" w:color="auto"/>
        <w:right w:val="none" w:sz="0" w:space="0" w:color="auto"/>
      </w:divBdr>
    </w:div>
    <w:div w:id="1578860133">
      <w:bodyDiv w:val="1"/>
      <w:marLeft w:val="0"/>
      <w:marRight w:val="0"/>
      <w:marTop w:val="0"/>
      <w:marBottom w:val="0"/>
      <w:divBdr>
        <w:top w:val="none" w:sz="0" w:space="0" w:color="auto"/>
        <w:left w:val="none" w:sz="0" w:space="0" w:color="auto"/>
        <w:bottom w:val="none" w:sz="0" w:space="0" w:color="auto"/>
        <w:right w:val="none" w:sz="0" w:space="0" w:color="auto"/>
      </w:divBdr>
    </w:div>
    <w:div w:id="1583947112">
      <w:bodyDiv w:val="1"/>
      <w:marLeft w:val="0"/>
      <w:marRight w:val="0"/>
      <w:marTop w:val="0"/>
      <w:marBottom w:val="0"/>
      <w:divBdr>
        <w:top w:val="none" w:sz="0" w:space="0" w:color="auto"/>
        <w:left w:val="none" w:sz="0" w:space="0" w:color="auto"/>
        <w:bottom w:val="none" w:sz="0" w:space="0" w:color="auto"/>
        <w:right w:val="none" w:sz="0" w:space="0" w:color="auto"/>
      </w:divBdr>
    </w:div>
    <w:div w:id="1588030551">
      <w:bodyDiv w:val="1"/>
      <w:marLeft w:val="0"/>
      <w:marRight w:val="0"/>
      <w:marTop w:val="0"/>
      <w:marBottom w:val="0"/>
      <w:divBdr>
        <w:top w:val="none" w:sz="0" w:space="0" w:color="auto"/>
        <w:left w:val="none" w:sz="0" w:space="0" w:color="auto"/>
        <w:bottom w:val="none" w:sz="0" w:space="0" w:color="auto"/>
        <w:right w:val="none" w:sz="0" w:space="0" w:color="auto"/>
      </w:divBdr>
    </w:div>
    <w:div w:id="1594896704">
      <w:bodyDiv w:val="1"/>
      <w:marLeft w:val="0"/>
      <w:marRight w:val="0"/>
      <w:marTop w:val="0"/>
      <w:marBottom w:val="0"/>
      <w:divBdr>
        <w:top w:val="none" w:sz="0" w:space="0" w:color="auto"/>
        <w:left w:val="none" w:sz="0" w:space="0" w:color="auto"/>
        <w:bottom w:val="none" w:sz="0" w:space="0" w:color="auto"/>
        <w:right w:val="none" w:sz="0" w:space="0" w:color="auto"/>
      </w:divBdr>
    </w:div>
    <w:div w:id="1596666841">
      <w:bodyDiv w:val="1"/>
      <w:marLeft w:val="0"/>
      <w:marRight w:val="0"/>
      <w:marTop w:val="0"/>
      <w:marBottom w:val="0"/>
      <w:divBdr>
        <w:top w:val="none" w:sz="0" w:space="0" w:color="auto"/>
        <w:left w:val="none" w:sz="0" w:space="0" w:color="auto"/>
        <w:bottom w:val="none" w:sz="0" w:space="0" w:color="auto"/>
        <w:right w:val="none" w:sz="0" w:space="0" w:color="auto"/>
      </w:divBdr>
    </w:div>
    <w:div w:id="1604337923">
      <w:bodyDiv w:val="1"/>
      <w:marLeft w:val="0"/>
      <w:marRight w:val="0"/>
      <w:marTop w:val="0"/>
      <w:marBottom w:val="0"/>
      <w:divBdr>
        <w:top w:val="none" w:sz="0" w:space="0" w:color="auto"/>
        <w:left w:val="none" w:sz="0" w:space="0" w:color="auto"/>
        <w:bottom w:val="none" w:sz="0" w:space="0" w:color="auto"/>
        <w:right w:val="none" w:sz="0" w:space="0" w:color="auto"/>
      </w:divBdr>
    </w:div>
    <w:div w:id="1608806644">
      <w:bodyDiv w:val="1"/>
      <w:marLeft w:val="0"/>
      <w:marRight w:val="0"/>
      <w:marTop w:val="0"/>
      <w:marBottom w:val="0"/>
      <w:divBdr>
        <w:top w:val="none" w:sz="0" w:space="0" w:color="auto"/>
        <w:left w:val="none" w:sz="0" w:space="0" w:color="auto"/>
        <w:bottom w:val="none" w:sz="0" w:space="0" w:color="auto"/>
        <w:right w:val="none" w:sz="0" w:space="0" w:color="auto"/>
      </w:divBdr>
    </w:div>
    <w:div w:id="1610315578">
      <w:bodyDiv w:val="1"/>
      <w:marLeft w:val="0"/>
      <w:marRight w:val="0"/>
      <w:marTop w:val="0"/>
      <w:marBottom w:val="0"/>
      <w:divBdr>
        <w:top w:val="none" w:sz="0" w:space="0" w:color="auto"/>
        <w:left w:val="none" w:sz="0" w:space="0" w:color="auto"/>
        <w:bottom w:val="none" w:sz="0" w:space="0" w:color="auto"/>
        <w:right w:val="none" w:sz="0" w:space="0" w:color="auto"/>
      </w:divBdr>
    </w:div>
    <w:div w:id="1637224094">
      <w:bodyDiv w:val="1"/>
      <w:marLeft w:val="0"/>
      <w:marRight w:val="0"/>
      <w:marTop w:val="0"/>
      <w:marBottom w:val="0"/>
      <w:divBdr>
        <w:top w:val="none" w:sz="0" w:space="0" w:color="auto"/>
        <w:left w:val="none" w:sz="0" w:space="0" w:color="auto"/>
        <w:bottom w:val="none" w:sz="0" w:space="0" w:color="auto"/>
        <w:right w:val="none" w:sz="0" w:space="0" w:color="auto"/>
      </w:divBdr>
    </w:div>
    <w:div w:id="1643805341">
      <w:bodyDiv w:val="1"/>
      <w:marLeft w:val="0"/>
      <w:marRight w:val="0"/>
      <w:marTop w:val="0"/>
      <w:marBottom w:val="0"/>
      <w:divBdr>
        <w:top w:val="none" w:sz="0" w:space="0" w:color="auto"/>
        <w:left w:val="none" w:sz="0" w:space="0" w:color="auto"/>
        <w:bottom w:val="none" w:sz="0" w:space="0" w:color="auto"/>
        <w:right w:val="none" w:sz="0" w:space="0" w:color="auto"/>
      </w:divBdr>
    </w:div>
    <w:div w:id="1670793154">
      <w:bodyDiv w:val="1"/>
      <w:marLeft w:val="0"/>
      <w:marRight w:val="0"/>
      <w:marTop w:val="0"/>
      <w:marBottom w:val="0"/>
      <w:divBdr>
        <w:top w:val="none" w:sz="0" w:space="0" w:color="auto"/>
        <w:left w:val="none" w:sz="0" w:space="0" w:color="auto"/>
        <w:bottom w:val="none" w:sz="0" w:space="0" w:color="auto"/>
        <w:right w:val="none" w:sz="0" w:space="0" w:color="auto"/>
      </w:divBdr>
      <w:divsChild>
        <w:div w:id="1991211341">
          <w:marLeft w:val="0"/>
          <w:marRight w:val="0"/>
          <w:marTop w:val="0"/>
          <w:marBottom w:val="0"/>
          <w:divBdr>
            <w:top w:val="single" w:sz="2" w:space="0" w:color="D9D9E3"/>
            <w:left w:val="single" w:sz="2" w:space="0" w:color="D9D9E3"/>
            <w:bottom w:val="single" w:sz="2" w:space="0" w:color="D9D9E3"/>
            <w:right w:val="single" w:sz="2" w:space="0" w:color="D9D9E3"/>
          </w:divBdr>
          <w:divsChild>
            <w:div w:id="867138992">
              <w:marLeft w:val="0"/>
              <w:marRight w:val="0"/>
              <w:marTop w:val="0"/>
              <w:marBottom w:val="0"/>
              <w:divBdr>
                <w:top w:val="single" w:sz="2" w:space="0" w:color="D9D9E3"/>
                <w:left w:val="single" w:sz="2" w:space="0" w:color="D9D9E3"/>
                <w:bottom w:val="single" w:sz="2" w:space="0" w:color="D9D9E3"/>
                <w:right w:val="single" w:sz="2" w:space="0" w:color="D9D9E3"/>
              </w:divBdr>
              <w:divsChild>
                <w:div w:id="1332827897">
                  <w:marLeft w:val="0"/>
                  <w:marRight w:val="0"/>
                  <w:marTop w:val="0"/>
                  <w:marBottom w:val="0"/>
                  <w:divBdr>
                    <w:top w:val="single" w:sz="2" w:space="0" w:color="D9D9E3"/>
                    <w:left w:val="single" w:sz="2" w:space="0" w:color="D9D9E3"/>
                    <w:bottom w:val="single" w:sz="2" w:space="0" w:color="D9D9E3"/>
                    <w:right w:val="single" w:sz="2" w:space="0" w:color="D9D9E3"/>
                  </w:divBdr>
                  <w:divsChild>
                    <w:div w:id="1149129322">
                      <w:marLeft w:val="0"/>
                      <w:marRight w:val="0"/>
                      <w:marTop w:val="0"/>
                      <w:marBottom w:val="0"/>
                      <w:divBdr>
                        <w:top w:val="single" w:sz="2" w:space="0" w:color="D9D9E3"/>
                        <w:left w:val="single" w:sz="2" w:space="0" w:color="D9D9E3"/>
                        <w:bottom w:val="single" w:sz="2" w:space="0" w:color="D9D9E3"/>
                        <w:right w:val="single" w:sz="2" w:space="0" w:color="D9D9E3"/>
                      </w:divBdr>
                      <w:divsChild>
                        <w:div w:id="34232611">
                          <w:marLeft w:val="0"/>
                          <w:marRight w:val="0"/>
                          <w:marTop w:val="0"/>
                          <w:marBottom w:val="0"/>
                          <w:divBdr>
                            <w:top w:val="single" w:sz="2" w:space="0" w:color="D9D9E3"/>
                            <w:left w:val="single" w:sz="2" w:space="0" w:color="D9D9E3"/>
                            <w:bottom w:val="single" w:sz="2" w:space="0" w:color="D9D9E3"/>
                            <w:right w:val="single" w:sz="2" w:space="0" w:color="D9D9E3"/>
                          </w:divBdr>
                          <w:divsChild>
                            <w:div w:id="657655608">
                              <w:marLeft w:val="0"/>
                              <w:marRight w:val="0"/>
                              <w:marTop w:val="100"/>
                              <w:marBottom w:val="100"/>
                              <w:divBdr>
                                <w:top w:val="single" w:sz="2" w:space="0" w:color="D9D9E3"/>
                                <w:left w:val="single" w:sz="2" w:space="0" w:color="D9D9E3"/>
                                <w:bottom w:val="single" w:sz="2" w:space="0" w:color="D9D9E3"/>
                                <w:right w:val="single" w:sz="2" w:space="0" w:color="D9D9E3"/>
                              </w:divBdr>
                              <w:divsChild>
                                <w:div w:id="1803495111">
                                  <w:marLeft w:val="0"/>
                                  <w:marRight w:val="0"/>
                                  <w:marTop w:val="0"/>
                                  <w:marBottom w:val="0"/>
                                  <w:divBdr>
                                    <w:top w:val="single" w:sz="2" w:space="0" w:color="D9D9E3"/>
                                    <w:left w:val="single" w:sz="2" w:space="0" w:color="D9D9E3"/>
                                    <w:bottom w:val="single" w:sz="2" w:space="0" w:color="D9D9E3"/>
                                    <w:right w:val="single" w:sz="2" w:space="0" w:color="D9D9E3"/>
                                  </w:divBdr>
                                  <w:divsChild>
                                    <w:div w:id="1953244125">
                                      <w:marLeft w:val="0"/>
                                      <w:marRight w:val="0"/>
                                      <w:marTop w:val="0"/>
                                      <w:marBottom w:val="0"/>
                                      <w:divBdr>
                                        <w:top w:val="single" w:sz="2" w:space="0" w:color="D9D9E3"/>
                                        <w:left w:val="single" w:sz="2" w:space="0" w:color="D9D9E3"/>
                                        <w:bottom w:val="single" w:sz="2" w:space="0" w:color="D9D9E3"/>
                                        <w:right w:val="single" w:sz="2" w:space="0" w:color="D9D9E3"/>
                                      </w:divBdr>
                                      <w:divsChild>
                                        <w:div w:id="1381897230">
                                          <w:marLeft w:val="0"/>
                                          <w:marRight w:val="0"/>
                                          <w:marTop w:val="0"/>
                                          <w:marBottom w:val="0"/>
                                          <w:divBdr>
                                            <w:top w:val="single" w:sz="2" w:space="0" w:color="D9D9E3"/>
                                            <w:left w:val="single" w:sz="2" w:space="0" w:color="D9D9E3"/>
                                            <w:bottom w:val="single" w:sz="2" w:space="0" w:color="D9D9E3"/>
                                            <w:right w:val="single" w:sz="2" w:space="0" w:color="D9D9E3"/>
                                          </w:divBdr>
                                          <w:divsChild>
                                            <w:div w:id="2100976498">
                                              <w:marLeft w:val="0"/>
                                              <w:marRight w:val="0"/>
                                              <w:marTop w:val="0"/>
                                              <w:marBottom w:val="0"/>
                                              <w:divBdr>
                                                <w:top w:val="single" w:sz="2" w:space="0" w:color="D9D9E3"/>
                                                <w:left w:val="single" w:sz="2" w:space="0" w:color="D9D9E3"/>
                                                <w:bottom w:val="single" w:sz="2" w:space="0" w:color="D9D9E3"/>
                                                <w:right w:val="single" w:sz="2" w:space="0" w:color="D9D9E3"/>
                                              </w:divBdr>
                                              <w:divsChild>
                                                <w:div w:id="1568757192">
                                                  <w:marLeft w:val="0"/>
                                                  <w:marRight w:val="0"/>
                                                  <w:marTop w:val="0"/>
                                                  <w:marBottom w:val="0"/>
                                                  <w:divBdr>
                                                    <w:top w:val="single" w:sz="2" w:space="0" w:color="D9D9E3"/>
                                                    <w:left w:val="single" w:sz="2" w:space="0" w:color="D9D9E3"/>
                                                    <w:bottom w:val="single" w:sz="2" w:space="0" w:color="D9D9E3"/>
                                                    <w:right w:val="single" w:sz="2" w:space="0" w:color="D9D9E3"/>
                                                  </w:divBdr>
                                                  <w:divsChild>
                                                    <w:div w:id="11117084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439495719">
          <w:marLeft w:val="0"/>
          <w:marRight w:val="0"/>
          <w:marTop w:val="0"/>
          <w:marBottom w:val="0"/>
          <w:divBdr>
            <w:top w:val="none" w:sz="0" w:space="0" w:color="auto"/>
            <w:left w:val="none" w:sz="0" w:space="0" w:color="auto"/>
            <w:bottom w:val="none" w:sz="0" w:space="0" w:color="auto"/>
            <w:right w:val="none" w:sz="0" w:space="0" w:color="auto"/>
          </w:divBdr>
        </w:div>
      </w:divsChild>
    </w:div>
    <w:div w:id="1677725512">
      <w:bodyDiv w:val="1"/>
      <w:marLeft w:val="0"/>
      <w:marRight w:val="0"/>
      <w:marTop w:val="0"/>
      <w:marBottom w:val="0"/>
      <w:divBdr>
        <w:top w:val="none" w:sz="0" w:space="0" w:color="auto"/>
        <w:left w:val="none" w:sz="0" w:space="0" w:color="auto"/>
        <w:bottom w:val="none" w:sz="0" w:space="0" w:color="auto"/>
        <w:right w:val="none" w:sz="0" w:space="0" w:color="auto"/>
      </w:divBdr>
    </w:div>
    <w:div w:id="1679693832">
      <w:bodyDiv w:val="1"/>
      <w:marLeft w:val="0"/>
      <w:marRight w:val="0"/>
      <w:marTop w:val="0"/>
      <w:marBottom w:val="0"/>
      <w:divBdr>
        <w:top w:val="none" w:sz="0" w:space="0" w:color="auto"/>
        <w:left w:val="none" w:sz="0" w:space="0" w:color="auto"/>
        <w:bottom w:val="none" w:sz="0" w:space="0" w:color="auto"/>
        <w:right w:val="none" w:sz="0" w:space="0" w:color="auto"/>
      </w:divBdr>
    </w:div>
    <w:div w:id="1687290583">
      <w:bodyDiv w:val="1"/>
      <w:marLeft w:val="0"/>
      <w:marRight w:val="0"/>
      <w:marTop w:val="0"/>
      <w:marBottom w:val="0"/>
      <w:divBdr>
        <w:top w:val="none" w:sz="0" w:space="0" w:color="auto"/>
        <w:left w:val="none" w:sz="0" w:space="0" w:color="auto"/>
        <w:bottom w:val="none" w:sz="0" w:space="0" w:color="auto"/>
        <w:right w:val="none" w:sz="0" w:space="0" w:color="auto"/>
      </w:divBdr>
    </w:div>
    <w:div w:id="1687487414">
      <w:bodyDiv w:val="1"/>
      <w:marLeft w:val="0"/>
      <w:marRight w:val="0"/>
      <w:marTop w:val="0"/>
      <w:marBottom w:val="0"/>
      <w:divBdr>
        <w:top w:val="none" w:sz="0" w:space="0" w:color="auto"/>
        <w:left w:val="none" w:sz="0" w:space="0" w:color="auto"/>
        <w:bottom w:val="none" w:sz="0" w:space="0" w:color="auto"/>
        <w:right w:val="none" w:sz="0" w:space="0" w:color="auto"/>
      </w:divBdr>
    </w:div>
    <w:div w:id="1694575356">
      <w:bodyDiv w:val="1"/>
      <w:marLeft w:val="0"/>
      <w:marRight w:val="0"/>
      <w:marTop w:val="0"/>
      <w:marBottom w:val="0"/>
      <w:divBdr>
        <w:top w:val="none" w:sz="0" w:space="0" w:color="auto"/>
        <w:left w:val="none" w:sz="0" w:space="0" w:color="auto"/>
        <w:bottom w:val="none" w:sz="0" w:space="0" w:color="auto"/>
        <w:right w:val="none" w:sz="0" w:space="0" w:color="auto"/>
      </w:divBdr>
    </w:div>
    <w:div w:id="1695493382">
      <w:bodyDiv w:val="1"/>
      <w:marLeft w:val="0"/>
      <w:marRight w:val="0"/>
      <w:marTop w:val="0"/>
      <w:marBottom w:val="0"/>
      <w:divBdr>
        <w:top w:val="none" w:sz="0" w:space="0" w:color="auto"/>
        <w:left w:val="none" w:sz="0" w:space="0" w:color="auto"/>
        <w:bottom w:val="none" w:sz="0" w:space="0" w:color="auto"/>
        <w:right w:val="none" w:sz="0" w:space="0" w:color="auto"/>
      </w:divBdr>
    </w:div>
    <w:div w:id="1696997622">
      <w:bodyDiv w:val="1"/>
      <w:marLeft w:val="0"/>
      <w:marRight w:val="0"/>
      <w:marTop w:val="0"/>
      <w:marBottom w:val="0"/>
      <w:divBdr>
        <w:top w:val="none" w:sz="0" w:space="0" w:color="auto"/>
        <w:left w:val="none" w:sz="0" w:space="0" w:color="auto"/>
        <w:bottom w:val="none" w:sz="0" w:space="0" w:color="auto"/>
        <w:right w:val="none" w:sz="0" w:space="0" w:color="auto"/>
      </w:divBdr>
    </w:div>
    <w:div w:id="1699625060">
      <w:bodyDiv w:val="1"/>
      <w:marLeft w:val="0"/>
      <w:marRight w:val="0"/>
      <w:marTop w:val="0"/>
      <w:marBottom w:val="0"/>
      <w:divBdr>
        <w:top w:val="none" w:sz="0" w:space="0" w:color="auto"/>
        <w:left w:val="none" w:sz="0" w:space="0" w:color="auto"/>
        <w:bottom w:val="none" w:sz="0" w:space="0" w:color="auto"/>
        <w:right w:val="none" w:sz="0" w:space="0" w:color="auto"/>
      </w:divBdr>
    </w:div>
    <w:div w:id="1700273520">
      <w:bodyDiv w:val="1"/>
      <w:marLeft w:val="0"/>
      <w:marRight w:val="0"/>
      <w:marTop w:val="0"/>
      <w:marBottom w:val="0"/>
      <w:divBdr>
        <w:top w:val="none" w:sz="0" w:space="0" w:color="auto"/>
        <w:left w:val="none" w:sz="0" w:space="0" w:color="auto"/>
        <w:bottom w:val="none" w:sz="0" w:space="0" w:color="auto"/>
        <w:right w:val="none" w:sz="0" w:space="0" w:color="auto"/>
      </w:divBdr>
    </w:div>
    <w:div w:id="1716470808">
      <w:bodyDiv w:val="1"/>
      <w:marLeft w:val="0"/>
      <w:marRight w:val="0"/>
      <w:marTop w:val="0"/>
      <w:marBottom w:val="0"/>
      <w:divBdr>
        <w:top w:val="none" w:sz="0" w:space="0" w:color="auto"/>
        <w:left w:val="none" w:sz="0" w:space="0" w:color="auto"/>
        <w:bottom w:val="none" w:sz="0" w:space="0" w:color="auto"/>
        <w:right w:val="none" w:sz="0" w:space="0" w:color="auto"/>
      </w:divBdr>
    </w:div>
    <w:div w:id="1725324146">
      <w:bodyDiv w:val="1"/>
      <w:marLeft w:val="0"/>
      <w:marRight w:val="0"/>
      <w:marTop w:val="0"/>
      <w:marBottom w:val="0"/>
      <w:divBdr>
        <w:top w:val="none" w:sz="0" w:space="0" w:color="auto"/>
        <w:left w:val="none" w:sz="0" w:space="0" w:color="auto"/>
        <w:bottom w:val="none" w:sz="0" w:space="0" w:color="auto"/>
        <w:right w:val="none" w:sz="0" w:space="0" w:color="auto"/>
      </w:divBdr>
    </w:div>
    <w:div w:id="1727683816">
      <w:bodyDiv w:val="1"/>
      <w:marLeft w:val="0"/>
      <w:marRight w:val="0"/>
      <w:marTop w:val="0"/>
      <w:marBottom w:val="0"/>
      <w:divBdr>
        <w:top w:val="none" w:sz="0" w:space="0" w:color="auto"/>
        <w:left w:val="none" w:sz="0" w:space="0" w:color="auto"/>
        <w:bottom w:val="none" w:sz="0" w:space="0" w:color="auto"/>
        <w:right w:val="none" w:sz="0" w:space="0" w:color="auto"/>
      </w:divBdr>
    </w:div>
    <w:div w:id="1739747090">
      <w:bodyDiv w:val="1"/>
      <w:marLeft w:val="0"/>
      <w:marRight w:val="0"/>
      <w:marTop w:val="0"/>
      <w:marBottom w:val="0"/>
      <w:divBdr>
        <w:top w:val="none" w:sz="0" w:space="0" w:color="auto"/>
        <w:left w:val="none" w:sz="0" w:space="0" w:color="auto"/>
        <w:bottom w:val="none" w:sz="0" w:space="0" w:color="auto"/>
        <w:right w:val="none" w:sz="0" w:space="0" w:color="auto"/>
      </w:divBdr>
    </w:div>
    <w:div w:id="1752120950">
      <w:bodyDiv w:val="1"/>
      <w:marLeft w:val="0"/>
      <w:marRight w:val="0"/>
      <w:marTop w:val="0"/>
      <w:marBottom w:val="0"/>
      <w:divBdr>
        <w:top w:val="none" w:sz="0" w:space="0" w:color="auto"/>
        <w:left w:val="none" w:sz="0" w:space="0" w:color="auto"/>
        <w:bottom w:val="none" w:sz="0" w:space="0" w:color="auto"/>
        <w:right w:val="none" w:sz="0" w:space="0" w:color="auto"/>
      </w:divBdr>
    </w:div>
    <w:div w:id="1763642462">
      <w:bodyDiv w:val="1"/>
      <w:marLeft w:val="0"/>
      <w:marRight w:val="0"/>
      <w:marTop w:val="0"/>
      <w:marBottom w:val="0"/>
      <w:divBdr>
        <w:top w:val="none" w:sz="0" w:space="0" w:color="auto"/>
        <w:left w:val="none" w:sz="0" w:space="0" w:color="auto"/>
        <w:bottom w:val="none" w:sz="0" w:space="0" w:color="auto"/>
        <w:right w:val="none" w:sz="0" w:space="0" w:color="auto"/>
      </w:divBdr>
    </w:div>
    <w:div w:id="1781027052">
      <w:bodyDiv w:val="1"/>
      <w:marLeft w:val="0"/>
      <w:marRight w:val="0"/>
      <w:marTop w:val="0"/>
      <w:marBottom w:val="0"/>
      <w:divBdr>
        <w:top w:val="none" w:sz="0" w:space="0" w:color="auto"/>
        <w:left w:val="none" w:sz="0" w:space="0" w:color="auto"/>
        <w:bottom w:val="none" w:sz="0" w:space="0" w:color="auto"/>
        <w:right w:val="none" w:sz="0" w:space="0" w:color="auto"/>
      </w:divBdr>
    </w:div>
    <w:div w:id="1788230100">
      <w:bodyDiv w:val="1"/>
      <w:marLeft w:val="0"/>
      <w:marRight w:val="0"/>
      <w:marTop w:val="0"/>
      <w:marBottom w:val="0"/>
      <w:divBdr>
        <w:top w:val="none" w:sz="0" w:space="0" w:color="auto"/>
        <w:left w:val="none" w:sz="0" w:space="0" w:color="auto"/>
        <w:bottom w:val="none" w:sz="0" w:space="0" w:color="auto"/>
        <w:right w:val="none" w:sz="0" w:space="0" w:color="auto"/>
      </w:divBdr>
    </w:div>
    <w:div w:id="1790196284">
      <w:bodyDiv w:val="1"/>
      <w:marLeft w:val="0"/>
      <w:marRight w:val="0"/>
      <w:marTop w:val="0"/>
      <w:marBottom w:val="0"/>
      <w:divBdr>
        <w:top w:val="none" w:sz="0" w:space="0" w:color="auto"/>
        <w:left w:val="none" w:sz="0" w:space="0" w:color="auto"/>
        <w:bottom w:val="none" w:sz="0" w:space="0" w:color="auto"/>
        <w:right w:val="none" w:sz="0" w:space="0" w:color="auto"/>
      </w:divBdr>
    </w:div>
    <w:div w:id="1791775549">
      <w:bodyDiv w:val="1"/>
      <w:marLeft w:val="0"/>
      <w:marRight w:val="0"/>
      <w:marTop w:val="0"/>
      <w:marBottom w:val="0"/>
      <w:divBdr>
        <w:top w:val="none" w:sz="0" w:space="0" w:color="auto"/>
        <w:left w:val="none" w:sz="0" w:space="0" w:color="auto"/>
        <w:bottom w:val="none" w:sz="0" w:space="0" w:color="auto"/>
        <w:right w:val="none" w:sz="0" w:space="0" w:color="auto"/>
      </w:divBdr>
    </w:div>
    <w:div w:id="1830632451">
      <w:bodyDiv w:val="1"/>
      <w:marLeft w:val="0"/>
      <w:marRight w:val="0"/>
      <w:marTop w:val="0"/>
      <w:marBottom w:val="0"/>
      <w:divBdr>
        <w:top w:val="none" w:sz="0" w:space="0" w:color="auto"/>
        <w:left w:val="none" w:sz="0" w:space="0" w:color="auto"/>
        <w:bottom w:val="none" w:sz="0" w:space="0" w:color="auto"/>
        <w:right w:val="none" w:sz="0" w:space="0" w:color="auto"/>
      </w:divBdr>
    </w:div>
    <w:div w:id="1846743586">
      <w:bodyDiv w:val="1"/>
      <w:marLeft w:val="0"/>
      <w:marRight w:val="0"/>
      <w:marTop w:val="0"/>
      <w:marBottom w:val="0"/>
      <w:divBdr>
        <w:top w:val="none" w:sz="0" w:space="0" w:color="auto"/>
        <w:left w:val="none" w:sz="0" w:space="0" w:color="auto"/>
        <w:bottom w:val="none" w:sz="0" w:space="0" w:color="auto"/>
        <w:right w:val="none" w:sz="0" w:space="0" w:color="auto"/>
      </w:divBdr>
    </w:div>
    <w:div w:id="1848792154">
      <w:bodyDiv w:val="1"/>
      <w:marLeft w:val="0"/>
      <w:marRight w:val="0"/>
      <w:marTop w:val="0"/>
      <w:marBottom w:val="0"/>
      <w:divBdr>
        <w:top w:val="none" w:sz="0" w:space="0" w:color="auto"/>
        <w:left w:val="none" w:sz="0" w:space="0" w:color="auto"/>
        <w:bottom w:val="none" w:sz="0" w:space="0" w:color="auto"/>
        <w:right w:val="none" w:sz="0" w:space="0" w:color="auto"/>
      </w:divBdr>
    </w:div>
    <w:div w:id="1856339085">
      <w:bodyDiv w:val="1"/>
      <w:marLeft w:val="0"/>
      <w:marRight w:val="0"/>
      <w:marTop w:val="0"/>
      <w:marBottom w:val="0"/>
      <w:divBdr>
        <w:top w:val="none" w:sz="0" w:space="0" w:color="auto"/>
        <w:left w:val="none" w:sz="0" w:space="0" w:color="auto"/>
        <w:bottom w:val="none" w:sz="0" w:space="0" w:color="auto"/>
        <w:right w:val="none" w:sz="0" w:space="0" w:color="auto"/>
      </w:divBdr>
    </w:div>
    <w:div w:id="1879274679">
      <w:bodyDiv w:val="1"/>
      <w:marLeft w:val="0"/>
      <w:marRight w:val="0"/>
      <w:marTop w:val="0"/>
      <w:marBottom w:val="0"/>
      <w:divBdr>
        <w:top w:val="none" w:sz="0" w:space="0" w:color="auto"/>
        <w:left w:val="none" w:sz="0" w:space="0" w:color="auto"/>
        <w:bottom w:val="none" w:sz="0" w:space="0" w:color="auto"/>
        <w:right w:val="none" w:sz="0" w:space="0" w:color="auto"/>
      </w:divBdr>
    </w:div>
    <w:div w:id="1884322875">
      <w:bodyDiv w:val="1"/>
      <w:marLeft w:val="0"/>
      <w:marRight w:val="0"/>
      <w:marTop w:val="0"/>
      <w:marBottom w:val="0"/>
      <w:divBdr>
        <w:top w:val="none" w:sz="0" w:space="0" w:color="auto"/>
        <w:left w:val="none" w:sz="0" w:space="0" w:color="auto"/>
        <w:bottom w:val="none" w:sz="0" w:space="0" w:color="auto"/>
        <w:right w:val="none" w:sz="0" w:space="0" w:color="auto"/>
      </w:divBdr>
    </w:div>
    <w:div w:id="1887377507">
      <w:bodyDiv w:val="1"/>
      <w:marLeft w:val="0"/>
      <w:marRight w:val="0"/>
      <w:marTop w:val="0"/>
      <w:marBottom w:val="0"/>
      <w:divBdr>
        <w:top w:val="none" w:sz="0" w:space="0" w:color="auto"/>
        <w:left w:val="none" w:sz="0" w:space="0" w:color="auto"/>
        <w:bottom w:val="none" w:sz="0" w:space="0" w:color="auto"/>
        <w:right w:val="none" w:sz="0" w:space="0" w:color="auto"/>
      </w:divBdr>
    </w:div>
    <w:div w:id="1900240669">
      <w:bodyDiv w:val="1"/>
      <w:marLeft w:val="0"/>
      <w:marRight w:val="0"/>
      <w:marTop w:val="0"/>
      <w:marBottom w:val="0"/>
      <w:divBdr>
        <w:top w:val="none" w:sz="0" w:space="0" w:color="auto"/>
        <w:left w:val="none" w:sz="0" w:space="0" w:color="auto"/>
        <w:bottom w:val="none" w:sz="0" w:space="0" w:color="auto"/>
        <w:right w:val="none" w:sz="0" w:space="0" w:color="auto"/>
      </w:divBdr>
    </w:div>
    <w:div w:id="1911377854">
      <w:bodyDiv w:val="1"/>
      <w:marLeft w:val="0"/>
      <w:marRight w:val="0"/>
      <w:marTop w:val="0"/>
      <w:marBottom w:val="0"/>
      <w:divBdr>
        <w:top w:val="none" w:sz="0" w:space="0" w:color="auto"/>
        <w:left w:val="none" w:sz="0" w:space="0" w:color="auto"/>
        <w:bottom w:val="none" w:sz="0" w:space="0" w:color="auto"/>
        <w:right w:val="none" w:sz="0" w:space="0" w:color="auto"/>
      </w:divBdr>
    </w:div>
    <w:div w:id="1925064191">
      <w:bodyDiv w:val="1"/>
      <w:marLeft w:val="0"/>
      <w:marRight w:val="0"/>
      <w:marTop w:val="0"/>
      <w:marBottom w:val="0"/>
      <w:divBdr>
        <w:top w:val="none" w:sz="0" w:space="0" w:color="auto"/>
        <w:left w:val="none" w:sz="0" w:space="0" w:color="auto"/>
        <w:bottom w:val="none" w:sz="0" w:space="0" w:color="auto"/>
        <w:right w:val="none" w:sz="0" w:space="0" w:color="auto"/>
      </w:divBdr>
    </w:div>
    <w:div w:id="1928147635">
      <w:bodyDiv w:val="1"/>
      <w:marLeft w:val="0"/>
      <w:marRight w:val="0"/>
      <w:marTop w:val="0"/>
      <w:marBottom w:val="0"/>
      <w:divBdr>
        <w:top w:val="none" w:sz="0" w:space="0" w:color="auto"/>
        <w:left w:val="none" w:sz="0" w:space="0" w:color="auto"/>
        <w:bottom w:val="none" w:sz="0" w:space="0" w:color="auto"/>
        <w:right w:val="none" w:sz="0" w:space="0" w:color="auto"/>
      </w:divBdr>
    </w:div>
    <w:div w:id="1944459516">
      <w:bodyDiv w:val="1"/>
      <w:marLeft w:val="0"/>
      <w:marRight w:val="0"/>
      <w:marTop w:val="0"/>
      <w:marBottom w:val="0"/>
      <w:divBdr>
        <w:top w:val="none" w:sz="0" w:space="0" w:color="auto"/>
        <w:left w:val="none" w:sz="0" w:space="0" w:color="auto"/>
        <w:bottom w:val="none" w:sz="0" w:space="0" w:color="auto"/>
        <w:right w:val="none" w:sz="0" w:space="0" w:color="auto"/>
      </w:divBdr>
    </w:div>
    <w:div w:id="1949118588">
      <w:bodyDiv w:val="1"/>
      <w:marLeft w:val="0"/>
      <w:marRight w:val="0"/>
      <w:marTop w:val="0"/>
      <w:marBottom w:val="0"/>
      <w:divBdr>
        <w:top w:val="none" w:sz="0" w:space="0" w:color="auto"/>
        <w:left w:val="none" w:sz="0" w:space="0" w:color="auto"/>
        <w:bottom w:val="none" w:sz="0" w:space="0" w:color="auto"/>
        <w:right w:val="none" w:sz="0" w:space="0" w:color="auto"/>
      </w:divBdr>
    </w:div>
    <w:div w:id="1951625555">
      <w:bodyDiv w:val="1"/>
      <w:marLeft w:val="0"/>
      <w:marRight w:val="0"/>
      <w:marTop w:val="0"/>
      <w:marBottom w:val="0"/>
      <w:divBdr>
        <w:top w:val="none" w:sz="0" w:space="0" w:color="auto"/>
        <w:left w:val="none" w:sz="0" w:space="0" w:color="auto"/>
        <w:bottom w:val="none" w:sz="0" w:space="0" w:color="auto"/>
        <w:right w:val="none" w:sz="0" w:space="0" w:color="auto"/>
      </w:divBdr>
    </w:div>
    <w:div w:id="1955361946">
      <w:bodyDiv w:val="1"/>
      <w:marLeft w:val="0"/>
      <w:marRight w:val="0"/>
      <w:marTop w:val="0"/>
      <w:marBottom w:val="0"/>
      <w:divBdr>
        <w:top w:val="none" w:sz="0" w:space="0" w:color="auto"/>
        <w:left w:val="none" w:sz="0" w:space="0" w:color="auto"/>
        <w:bottom w:val="none" w:sz="0" w:space="0" w:color="auto"/>
        <w:right w:val="none" w:sz="0" w:space="0" w:color="auto"/>
      </w:divBdr>
    </w:div>
    <w:div w:id="1983921833">
      <w:bodyDiv w:val="1"/>
      <w:marLeft w:val="0"/>
      <w:marRight w:val="0"/>
      <w:marTop w:val="0"/>
      <w:marBottom w:val="0"/>
      <w:divBdr>
        <w:top w:val="none" w:sz="0" w:space="0" w:color="auto"/>
        <w:left w:val="none" w:sz="0" w:space="0" w:color="auto"/>
        <w:bottom w:val="none" w:sz="0" w:space="0" w:color="auto"/>
        <w:right w:val="none" w:sz="0" w:space="0" w:color="auto"/>
      </w:divBdr>
    </w:div>
    <w:div w:id="1984775282">
      <w:bodyDiv w:val="1"/>
      <w:marLeft w:val="0"/>
      <w:marRight w:val="0"/>
      <w:marTop w:val="0"/>
      <w:marBottom w:val="0"/>
      <w:divBdr>
        <w:top w:val="none" w:sz="0" w:space="0" w:color="auto"/>
        <w:left w:val="none" w:sz="0" w:space="0" w:color="auto"/>
        <w:bottom w:val="none" w:sz="0" w:space="0" w:color="auto"/>
        <w:right w:val="none" w:sz="0" w:space="0" w:color="auto"/>
      </w:divBdr>
    </w:div>
    <w:div w:id="2012560292">
      <w:bodyDiv w:val="1"/>
      <w:marLeft w:val="0"/>
      <w:marRight w:val="0"/>
      <w:marTop w:val="0"/>
      <w:marBottom w:val="0"/>
      <w:divBdr>
        <w:top w:val="none" w:sz="0" w:space="0" w:color="auto"/>
        <w:left w:val="none" w:sz="0" w:space="0" w:color="auto"/>
        <w:bottom w:val="none" w:sz="0" w:space="0" w:color="auto"/>
        <w:right w:val="none" w:sz="0" w:space="0" w:color="auto"/>
      </w:divBdr>
    </w:div>
    <w:div w:id="2043897573">
      <w:bodyDiv w:val="1"/>
      <w:marLeft w:val="0"/>
      <w:marRight w:val="0"/>
      <w:marTop w:val="0"/>
      <w:marBottom w:val="0"/>
      <w:divBdr>
        <w:top w:val="none" w:sz="0" w:space="0" w:color="auto"/>
        <w:left w:val="none" w:sz="0" w:space="0" w:color="auto"/>
        <w:bottom w:val="none" w:sz="0" w:space="0" w:color="auto"/>
        <w:right w:val="none" w:sz="0" w:space="0" w:color="auto"/>
      </w:divBdr>
    </w:div>
    <w:div w:id="2060082301">
      <w:bodyDiv w:val="1"/>
      <w:marLeft w:val="0"/>
      <w:marRight w:val="0"/>
      <w:marTop w:val="0"/>
      <w:marBottom w:val="0"/>
      <w:divBdr>
        <w:top w:val="none" w:sz="0" w:space="0" w:color="auto"/>
        <w:left w:val="none" w:sz="0" w:space="0" w:color="auto"/>
        <w:bottom w:val="none" w:sz="0" w:space="0" w:color="auto"/>
        <w:right w:val="none" w:sz="0" w:space="0" w:color="auto"/>
      </w:divBdr>
    </w:div>
    <w:div w:id="2064257759">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72921510">
      <w:bodyDiv w:val="1"/>
      <w:marLeft w:val="0"/>
      <w:marRight w:val="0"/>
      <w:marTop w:val="0"/>
      <w:marBottom w:val="0"/>
      <w:divBdr>
        <w:top w:val="none" w:sz="0" w:space="0" w:color="auto"/>
        <w:left w:val="none" w:sz="0" w:space="0" w:color="auto"/>
        <w:bottom w:val="none" w:sz="0" w:space="0" w:color="auto"/>
        <w:right w:val="none" w:sz="0" w:space="0" w:color="auto"/>
      </w:divBdr>
    </w:div>
    <w:div w:id="2073112218">
      <w:bodyDiv w:val="1"/>
      <w:marLeft w:val="0"/>
      <w:marRight w:val="0"/>
      <w:marTop w:val="0"/>
      <w:marBottom w:val="0"/>
      <w:divBdr>
        <w:top w:val="none" w:sz="0" w:space="0" w:color="auto"/>
        <w:left w:val="none" w:sz="0" w:space="0" w:color="auto"/>
        <w:bottom w:val="none" w:sz="0" w:space="0" w:color="auto"/>
        <w:right w:val="none" w:sz="0" w:space="0" w:color="auto"/>
      </w:divBdr>
    </w:div>
    <w:div w:id="2083944679">
      <w:bodyDiv w:val="1"/>
      <w:marLeft w:val="0"/>
      <w:marRight w:val="0"/>
      <w:marTop w:val="0"/>
      <w:marBottom w:val="0"/>
      <w:divBdr>
        <w:top w:val="none" w:sz="0" w:space="0" w:color="auto"/>
        <w:left w:val="none" w:sz="0" w:space="0" w:color="auto"/>
        <w:bottom w:val="none" w:sz="0" w:space="0" w:color="auto"/>
        <w:right w:val="none" w:sz="0" w:space="0" w:color="auto"/>
      </w:divBdr>
    </w:div>
    <w:div w:id="2084985241">
      <w:bodyDiv w:val="1"/>
      <w:marLeft w:val="0"/>
      <w:marRight w:val="0"/>
      <w:marTop w:val="0"/>
      <w:marBottom w:val="0"/>
      <w:divBdr>
        <w:top w:val="none" w:sz="0" w:space="0" w:color="auto"/>
        <w:left w:val="none" w:sz="0" w:space="0" w:color="auto"/>
        <w:bottom w:val="none" w:sz="0" w:space="0" w:color="auto"/>
        <w:right w:val="none" w:sz="0" w:space="0" w:color="auto"/>
      </w:divBdr>
      <w:divsChild>
        <w:div w:id="842475525">
          <w:marLeft w:val="0"/>
          <w:marRight w:val="0"/>
          <w:marTop w:val="0"/>
          <w:marBottom w:val="0"/>
          <w:divBdr>
            <w:top w:val="single" w:sz="2" w:space="0" w:color="D9D9E3"/>
            <w:left w:val="single" w:sz="2" w:space="0" w:color="D9D9E3"/>
            <w:bottom w:val="single" w:sz="2" w:space="0" w:color="D9D9E3"/>
            <w:right w:val="single" w:sz="2" w:space="0" w:color="D9D9E3"/>
          </w:divBdr>
          <w:divsChild>
            <w:div w:id="2708207">
              <w:marLeft w:val="0"/>
              <w:marRight w:val="0"/>
              <w:marTop w:val="100"/>
              <w:marBottom w:val="100"/>
              <w:divBdr>
                <w:top w:val="single" w:sz="2" w:space="0" w:color="D9D9E3"/>
                <w:left w:val="single" w:sz="2" w:space="0" w:color="D9D9E3"/>
                <w:bottom w:val="single" w:sz="2" w:space="0" w:color="D9D9E3"/>
                <w:right w:val="single" w:sz="2" w:space="0" w:color="D9D9E3"/>
              </w:divBdr>
              <w:divsChild>
                <w:div w:id="396898868">
                  <w:marLeft w:val="0"/>
                  <w:marRight w:val="0"/>
                  <w:marTop w:val="0"/>
                  <w:marBottom w:val="0"/>
                  <w:divBdr>
                    <w:top w:val="single" w:sz="2" w:space="0" w:color="D9D9E3"/>
                    <w:left w:val="single" w:sz="2" w:space="0" w:color="D9D9E3"/>
                    <w:bottom w:val="single" w:sz="2" w:space="0" w:color="D9D9E3"/>
                    <w:right w:val="single" w:sz="2" w:space="0" w:color="D9D9E3"/>
                  </w:divBdr>
                  <w:divsChild>
                    <w:div w:id="451946966">
                      <w:marLeft w:val="0"/>
                      <w:marRight w:val="0"/>
                      <w:marTop w:val="0"/>
                      <w:marBottom w:val="0"/>
                      <w:divBdr>
                        <w:top w:val="single" w:sz="2" w:space="0" w:color="D9D9E3"/>
                        <w:left w:val="single" w:sz="2" w:space="0" w:color="D9D9E3"/>
                        <w:bottom w:val="single" w:sz="2" w:space="0" w:color="D9D9E3"/>
                        <w:right w:val="single" w:sz="2" w:space="0" w:color="D9D9E3"/>
                      </w:divBdr>
                      <w:divsChild>
                        <w:div w:id="634221807">
                          <w:marLeft w:val="0"/>
                          <w:marRight w:val="0"/>
                          <w:marTop w:val="0"/>
                          <w:marBottom w:val="0"/>
                          <w:divBdr>
                            <w:top w:val="single" w:sz="2" w:space="0" w:color="D9D9E3"/>
                            <w:left w:val="single" w:sz="2" w:space="0" w:color="D9D9E3"/>
                            <w:bottom w:val="single" w:sz="2" w:space="0" w:color="D9D9E3"/>
                            <w:right w:val="single" w:sz="2" w:space="0" w:color="D9D9E3"/>
                          </w:divBdr>
                          <w:divsChild>
                            <w:div w:id="1871144695">
                              <w:marLeft w:val="0"/>
                              <w:marRight w:val="0"/>
                              <w:marTop w:val="0"/>
                              <w:marBottom w:val="0"/>
                              <w:divBdr>
                                <w:top w:val="single" w:sz="2" w:space="0" w:color="D9D9E3"/>
                                <w:left w:val="single" w:sz="2" w:space="0" w:color="D9D9E3"/>
                                <w:bottom w:val="single" w:sz="2" w:space="0" w:color="D9D9E3"/>
                                <w:right w:val="single" w:sz="2" w:space="0" w:color="D9D9E3"/>
                              </w:divBdr>
                              <w:divsChild>
                                <w:div w:id="1461067534">
                                  <w:marLeft w:val="0"/>
                                  <w:marRight w:val="0"/>
                                  <w:marTop w:val="0"/>
                                  <w:marBottom w:val="0"/>
                                  <w:divBdr>
                                    <w:top w:val="single" w:sz="2" w:space="0" w:color="D9D9E3"/>
                                    <w:left w:val="single" w:sz="2" w:space="0" w:color="D9D9E3"/>
                                    <w:bottom w:val="single" w:sz="2" w:space="0" w:color="D9D9E3"/>
                                    <w:right w:val="single" w:sz="2" w:space="0" w:color="D9D9E3"/>
                                  </w:divBdr>
                                  <w:divsChild>
                                    <w:div w:id="5166943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59220998">
          <w:marLeft w:val="0"/>
          <w:marRight w:val="0"/>
          <w:marTop w:val="0"/>
          <w:marBottom w:val="0"/>
          <w:divBdr>
            <w:top w:val="single" w:sz="2" w:space="0" w:color="D9D9E3"/>
            <w:left w:val="single" w:sz="2" w:space="0" w:color="D9D9E3"/>
            <w:bottom w:val="single" w:sz="2" w:space="0" w:color="D9D9E3"/>
            <w:right w:val="single" w:sz="2" w:space="0" w:color="D9D9E3"/>
          </w:divBdr>
          <w:divsChild>
            <w:div w:id="1878351188">
              <w:marLeft w:val="0"/>
              <w:marRight w:val="0"/>
              <w:marTop w:val="100"/>
              <w:marBottom w:val="100"/>
              <w:divBdr>
                <w:top w:val="single" w:sz="2" w:space="0" w:color="D9D9E3"/>
                <w:left w:val="single" w:sz="2" w:space="0" w:color="D9D9E3"/>
                <w:bottom w:val="single" w:sz="2" w:space="0" w:color="D9D9E3"/>
                <w:right w:val="single" w:sz="2" w:space="0" w:color="D9D9E3"/>
              </w:divBdr>
              <w:divsChild>
                <w:div w:id="1909227051">
                  <w:marLeft w:val="0"/>
                  <w:marRight w:val="0"/>
                  <w:marTop w:val="0"/>
                  <w:marBottom w:val="0"/>
                  <w:divBdr>
                    <w:top w:val="single" w:sz="2" w:space="0" w:color="D9D9E3"/>
                    <w:left w:val="single" w:sz="2" w:space="0" w:color="D9D9E3"/>
                    <w:bottom w:val="single" w:sz="2" w:space="0" w:color="D9D9E3"/>
                    <w:right w:val="single" w:sz="2" w:space="0" w:color="D9D9E3"/>
                  </w:divBdr>
                  <w:divsChild>
                    <w:div w:id="720443501">
                      <w:marLeft w:val="0"/>
                      <w:marRight w:val="0"/>
                      <w:marTop w:val="0"/>
                      <w:marBottom w:val="0"/>
                      <w:divBdr>
                        <w:top w:val="single" w:sz="2" w:space="0" w:color="D9D9E3"/>
                        <w:left w:val="single" w:sz="2" w:space="0" w:color="D9D9E3"/>
                        <w:bottom w:val="single" w:sz="2" w:space="0" w:color="D9D9E3"/>
                        <w:right w:val="single" w:sz="2" w:space="0" w:color="D9D9E3"/>
                      </w:divBdr>
                      <w:divsChild>
                        <w:div w:id="1278834037">
                          <w:marLeft w:val="0"/>
                          <w:marRight w:val="0"/>
                          <w:marTop w:val="0"/>
                          <w:marBottom w:val="0"/>
                          <w:divBdr>
                            <w:top w:val="single" w:sz="2" w:space="0" w:color="D9D9E3"/>
                            <w:left w:val="single" w:sz="2" w:space="0" w:color="D9D9E3"/>
                            <w:bottom w:val="single" w:sz="2" w:space="0" w:color="D9D9E3"/>
                            <w:right w:val="single" w:sz="2" w:space="0" w:color="D9D9E3"/>
                          </w:divBdr>
                          <w:divsChild>
                            <w:div w:id="1476996361">
                              <w:marLeft w:val="0"/>
                              <w:marRight w:val="0"/>
                              <w:marTop w:val="0"/>
                              <w:marBottom w:val="0"/>
                              <w:divBdr>
                                <w:top w:val="single" w:sz="2" w:space="0" w:color="D9D9E3"/>
                                <w:left w:val="single" w:sz="2" w:space="0" w:color="D9D9E3"/>
                                <w:bottom w:val="single" w:sz="2" w:space="0" w:color="D9D9E3"/>
                                <w:right w:val="single" w:sz="2" w:space="0" w:color="D9D9E3"/>
                              </w:divBdr>
                              <w:divsChild>
                                <w:div w:id="1223827634">
                                  <w:marLeft w:val="0"/>
                                  <w:marRight w:val="0"/>
                                  <w:marTop w:val="0"/>
                                  <w:marBottom w:val="0"/>
                                  <w:divBdr>
                                    <w:top w:val="single" w:sz="2" w:space="0" w:color="D9D9E3"/>
                                    <w:left w:val="single" w:sz="2" w:space="0" w:color="D9D9E3"/>
                                    <w:bottom w:val="single" w:sz="2" w:space="0" w:color="D9D9E3"/>
                                    <w:right w:val="single" w:sz="2" w:space="0" w:color="D9D9E3"/>
                                  </w:divBdr>
                                  <w:divsChild>
                                    <w:div w:id="17472173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08840490">
                      <w:marLeft w:val="0"/>
                      <w:marRight w:val="0"/>
                      <w:marTop w:val="0"/>
                      <w:marBottom w:val="0"/>
                      <w:divBdr>
                        <w:top w:val="single" w:sz="2" w:space="0" w:color="D9D9E3"/>
                        <w:left w:val="single" w:sz="2" w:space="0" w:color="D9D9E3"/>
                        <w:bottom w:val="single" w:sz="2" w:space="0" w:color="D9D9E3"/>
                        <w:right w:val="single" w:sz="2" w:space="0" w:color="D9D9E3"/>
                      </w:divBdr>
                      <w:divsChild>
                        <w:div w:id="613941910">
                          <w:marLeft w:val="0"/>
                          <w:marRight w:val="0"/>
                          <w:marTop w:val="0"/>
                          <w:marBottom w:val="0"/>
                          <w:divBdr>
                            <w:top w:val="single" w:sz="2" w:space="0" w:color="D9D9E3"/>
                            <w:left w:val="single" w:sz="2" w:space="0" w:color="D9D9E3"/>
                            <w:bottom w:val="single" w:sz="2" w:space="0" w:color="D9D9E3"/>
                            <w:right w:val="single" w:sz="2" w:space="0" w:color="D9D9E3"/>
                          </w:divBdr>
                        </w:div>
                        <w:div w:id="2123762057">
                          <w:marLeft w:val="0"/>
                          <w:marRight w:val="0"/>
                          <w:marTop w:val="0"/>
                          <w:marBottom w:val="0"/>
                          <w:divBdr>
                            <w:top w:val="single" w:sz="2" w:space="0" w:color="D9D9E3"/>
                            <w:left w:val="single" w:sz="2" w:space="0" w:color="D9D9E3"/>
                            <w:bottom w:val="single" w:sz="2" w:space="0" w:color="D9D9E3"/>
                            <w:right w:val="single" w:sz="2" w:space="0" w:color="D9D9E3"/>
                          </w:divBdr>
                          <w:divsChild>
                            <w:div w:id="471750612">
                              <w:marLeft w:val="0"/>
                              <w:marRight w:val="0"/>
                              <w:marTop w:val="0"/>
                              <w:marBottom w:val="0"/>
                              <w:divBdr>
                                <w:top w:val="single" w:sz="2" w:space="0" w:color="D9D9E3"/>
                                <w:left w:val="single" w:sz="2" w:space="0" w:color="D9D9E3"/>
                                <w:bottom w:val="single" w:sz="2" w:space="0" w:color="D9D9E3"/>
                                <w:right w:val="single" w:sz="2" w:space="0" w:color="D9D9E3"/>
                              </w:divBdr>
                              <w:divsChild>
                                <w:div w:id="635380556">
                                  <w:marLeft w:val="0"/>
                                  <w:marRight w:val="0"/>
                                  <w:marTop w:val="0"/>
                                  <w:marBottom w:val="0"/>
                                  <w:divBdr>
                                    <w:top w:val="single" w:sz="2" w:space="0" w:color="D9D9E3"/>
                                    <w:left w:val="single" w:sz="2" w:space="0" w:color="D9D9E3"/>
                                    <w:bottom w:val="single" w:sz="2" w:space="0" w:color="D9D9E3"/>
                                    <w:right w:val="single" w:sz="2" w:space="0" w:color="D9D9E3"/>
                                  </w:divBdr>
                                  <w:divsChild>
                                    <w:div w:id="11844415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794641237">
          <w:marLeft w:val="0"/>
          <w:marRight w:val="0"/>
          <w:marTop w:val="0"/>
          <w:marBottom w:val="0"/>
          <w:divBdr>
            <w:top w:val="single" w:sz="2" w:space="0" w:color="D9D9E3"/>
            <w:left w:val="single" w:sz="2" w:space="0" w:color="D9D9E3"/>
            <w:bottom w:val="single" w:sz="2" w:space="0" w:color="D9D9E3"/>
            <w:right w:val="single" w:sz="2" w:space="0" w:color="D9D9E3"/>
          </w:divBdr>
          <w:divsChild>
            <w:div w:id="1470047334">
              <w:marLeft w:val="0"/>
              <w:marRight w:val="0"/>
              <w:marTop w:val="100"/>
              <w:marBottom w:val="100"/>
              <w:divBdr>
                <w:top w:val="single" w:sz="2" w:space="0" w:color="D9D9E3"/>
                <w:left w:val="single" w:sz="2" w:space="0" w:color="D9D9E3"/>
                <w:bottom w:val="single" w:sz="2" w:space="0" w:color="D9D9E3"/>
                <w:right w:val="single" w:sz="2" w:space="0" w:color="D9D9E3"/>
              </w:divBdr>
              <w:divsChild>
                <w:div w:id="398989489">
                  <w:marLeft w:val="0"/>
                  <w:marRight w:val="0"/>
                  <w:marTop w:val="0"/>
                  <w:marBottom w:val="0"/>
                  <w:divBdr>
                    <w:top w:val="single" w:sz="2" w:space="0" w:color="D9D9E3"/>
                    <w:left w:val="single" w:sz="2" w:space="0" w:color="D9D9E3"/>
                    <w:bottom w:val="single" w:sz="2" w:space="0" w:color="D9D9E3"/>
                    <w:right w:val="single" w:sz="2" w:space="0" w:color="D9D9E3"/>
                  </w:divBdr>
                  <w:divsChild>
                    <w:div w:id="237860434">
                      <w:marLeft w:val="0"/>
                      <w:marRight w:val="0"/>
                      <w:marTop w:val="0"/>
                      <w:marBottom w:val="0"/>
                      <w:divBdr>
                        <w:top w:val="single" w:sz="2" w:space="0" w:color="D9D9E3"/>
                        <w:left w:val="single" w:sz="2" w:space="0" w:color="D9D9E3"/>
                        <w:bottom w:val="single" w:sz="2" w:space="0" w:color="D9D9E3"/>
                        <w:right w:val="single" w:sz="2" w:space="0" w:color="D9D9E3"/>
                      </w:divBdr>
                      <w:divsChild>
                        <w:div w:id="999582534">
                          <w:marLeft w:val="0"/>
                          <w:marRight w:val="0"/>
                          <w:marTop w:val="0"/>
                          <w:marBottom w:val="0"/>
                          <w:divBdr>
                            <w:top w:val="single" w:sz="2" w:space="0" w:color="D9D9E3"/>
                            <w:left w:val="single" w:sz="2" w:space="0" w:color="D9D9E3"/>
                            <w:bottom w:val="single" w:sz="2" w:space="0" w:color="D9D9E3"/>
                            <w:right w:val="single" w:sz="2" w:space="0" w:color="D9D9E3"/>
                          </w:divBdr>
                          <w:divsChild>
                            <w:div w:id="1932931204">
                              <w:marLeft w:val="0"/>
                              <w:marRight w:val="0"/>
                              <w:marTop w:val="0"/>
                              <w:marBottom w:val="0"/>
                              <w:divBdr>
                                <w:top w:val="single" w:sz="2" w:space="0" w:color="D9D9E3"/>
                                <w:left w:val="single" w:sz="2" w:space="0" w:color="D9D9E3"/>
                                <w:bottom w:val="single" w:sz="2" w:space="0" w:color="D9D9E3"/>
                                <w:right w:val="single" w:sz="2" w:space="0" w:color="D9D9E3"/>
                              </w:divBdr>
                              <w:divsChild>
                                <w:div w:id="1887136034">
                                  <w:marLeft w:val="0"/>
                                  <w:marRight w:val="0"/>
                                  <w:marTop w:val="0"/>
                                  <w:marBottom w:val="0"/>
                                  <w:divBdr>
                                    <w:top w:val="single" w:sz="2" w:space="0" w:color="D9D9E3"/>
                                    <w:left w:val="single" w:sz="2" w:space="0" w:color="D9D9E3"/>
                                    <w:bottom w:val="single" w:sz="2" w:space="0" w:color="D9D9E3"/>
                                    <w:right w:val="single" w:sz="2" w:space="0" w:color="D9D9E3"/>
                                  </w:divBdr>
                                  <w:divsChild>
                                    <w:div w:id="5279861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176266209">
                      <w:marLeft w:val="0"/>
                      <w:marRight w:val="0"/>
                      <w:marTop w:val="0"/>
                      <w:marBottom w:val="0"/>
                      <w:divBdr>
                        <w:top w:val="single" w:sz="2" w:space="0" w:color="D9D9E3"/>
                        <w:left w:val="single" w:sz="2" w:space="0" w:color="D9D9E3"/>
                        <w:bottom w:val="single" w:sz="2" w:space="0" w:color="D9D9E3"/>
                        <w:right w:val="single" w:sz="2" w:space="0" w:color="D9D9E3"/>
                      </w:divBdr>
                      <w:divsChild>
                        <w:div w:id="1455323283">
                          <w:marLeft w:val="0"/>
                          <w:marRight w:val="0"/>
                          <w:marTop w:val="0"/>
                          <w:marBottom w:val="0"/>
                          <w:divBdr>
                            <w:top w:val="single" w:sz="2" w:space="0" w:color="D9D9E3"/>
                            <w:left w:val="single" w:sz="2" w:space="0" w:color="D9D9E3"/>
                            <w:bottom w:val="single" w:sz="2" w:space="0" w:color="D9D9E3"/>
                            <w:right w:val="single" w:sz="2" w:space="0" w:color="D9D9E3"/>
                          </w:divBdr>
                        </w:div>
                        <w:div w:id="1241060438">
                          <w:marLeft w:val="0"/>
                          <w:marRight w:val="0"/>
                          <w:marTop w:val="0"/>
                          <w:marBottom w:val="0"/>
                          <w:divBdr>
                            <w:top w:val="single" w:sz="2" w:space="0" w:color="D9D9E3"/>
                            <w:left w:val="single" w:sz="2" w:space="0" w:color="D9D9E3"/>
                            <w:bottom w:val="single" w:sz="2" w:space="0" w:color="D9D9E3"/>
                            <w:right w:val="single" w:sz="2" w:space="0" w:color="D9D9E3"/>
                          </w:divBdr>
                          <w:divsChild>
                            <w:div w:id="495192550">
                              <w:marLeft w:val="0"/>
                              <w:marRight w:val="0"/>
                              <w:marTop w:val="0"/>
                              <w:marBottom w:val="0"/>
                              <w:divBdr>
                                <w:top w:val="single" w:sz="2" w:space="0" w:color="D9D9E3"/>
                                <w:left w:val="single" w:sz="2" w:space="0" w:color="D9D9E3"/>
                                <w:bottom w:val="single" w:sz="2" w:space="0" w:color="D9D9E3"/>
                                <w:right w:val="single" w:sz="2" w:space="0" w:color="D9D9E3"/>
                              </w:divBdr>
                              <w:divsChild>
                                <w:div w:id="1481968451">
                                  <w:marLeft w:val="0"/>
                                  <w:marRight w:val="0"/>
                                  <w:marTop w:val="0"/>
                                  <w:marBottom w:val="0"/>
                                  <w:divBdr>
                                    <w:top w:val="single" w:sz="2" w:space="0" w:color="D9D9E3"/>
                                    <w:left w:val="single" w:sz="2" w:space="0" w:color="D9D9E3"/>
                                    <w:bottom w:val="single" w:sz="2" w:space="0" w:color="D9D9E3"/>
                                    <w:right w:val="single" w:sz="2" w:space="0" w:color="D9D9E3"/>
                                  </w:divBdr>
                                  <w:divsChild>
                                    <w:div w:id="3550819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57735964">
          <w:marLeft w:val="0"/>
          <w:marRight w:val="0"/>
          <w:marTop w:val="0"/>
          <w:marBottom w:val="0"/>
          <w:divBdr>
            <w:top w:val="single" w:sz="2" w:space="0" w:color="D9D9E3"/>
            <w:left w:val="single" w:sz="2" w:space="0" w:color="D9D9E3"/>
            <w:bottom w:val="single" w:sz="2" w:space="0" w:color="D9D9E3"/>
            <w:right w:val="single" w:sz="2" w:space="0" w:color="D9D9E3"/>
          </w:divBdr>
          <w:divsChild>
            <w:div w:id="178127036">
              <w:marLeft w:val="0"/>
              <w:marRight w:val="0"/>
              <w:marTop w:val="100"/>
              <w:marBottom w:val="100"/>
              <w:divBdr>
                <w:top w:val="single" w:sz="2" w:space="0" w:color="D9D9E3"/>
                <w:left w:val="single" w:sz="2" w:space="0" w:color="D9D9E3"/>
                <w:bottom w:val="single" w:sz="2" w:space="0" w:color="D9D9E3"/>
                <w:right w:val="single" w:sz="2" w:space="0" w:color="D9D9E3"/>
              </w:divBdr>
              <w:divsChild>
                <w:div w:id="355621127">
                  <w:marLeft w:val="0"/>
                  <w:marRight w:val="0"/>
                  <w:marTop w:val="0"/>
                  <w:marBottom w:val="0"/>
                  <w:divBdr>
                    <w:top w:val="single" w:sz="2" w:space="0" w:color="D9D9E3"/>
                    <w:left w:val="single" w:sz="2" w:space="0" w:color="D9D9E3"/>
                    <w:bottom w:val="single" w:sz="2" w:space="0" w:color="D9D9E3"/>
                    <w:right w:val="single" w:sz="2" w:space="0" w:color="D9D9E3"/>
                  </w:divBdr>
                  <w:divsChild>
                    <w:div w:id="504054911">
                      <w:marLeft w:val="0"/>
                      <w:marRight w:val="0"/>
                      <w:marTop w:val="0"/>
                      <w:marBottom w:val="0"/>
                      <w:divBdr>
                        <w:top w:val="single" w:sz="2" w:space="0" w:color="D9D9E3"/>
                        <w:left w:val="single" w:sz="2" w:space="0" w:color="D9D9E3"/>
                        <w:bottom w:val="single" w:sz="2" w:space="0" w:color="D9D9E3"/>
                        <w:right w:val="single" w:sz="2" w:space="0" w:color="D9D9E3"/>
                      </w:divBdr>
                      <w:divsChild>
                        <w:div w:id="1743719966">
                          <w:marLeft w:val="0"/>
                          <w:marRight w:val="0"/>
                          <w:marTop w:val="0"/>
                          <w:marBottom w:val="0"/>
                          <w:divBdr>
                            <w:top w:val="single" w:sz="2" w:space="0" w:color="D9D9E3"/>
                            <w:left w:val="single" w:sz="2" w:space="0" w:color="D9D9E3"/>
                            <w:bottom w:val="single" w:sz="2" w:space="0" w:color="D9D9E3"/>
                            <w:right w:val="single" w:sz="2" w:space="0" w:color="D9D9E3"/>
                          </w:divBdr>
                          <w:divsChild>
                            <w:div w:id="983702142">
                              <w:marLeft w:val="0"/>
                              <w:marRight w:val="0"/>
                              <w:marTop w:val="0"/>
                              <w:marBottom w:val="0"/>
                              <w:divBdr>
                                <w:top w:val="single" w:sz="2" w:space="0" w:color="D9D9E3"/>
                                <w:left w:val="single" w:sz="2" w:space="0" w:color="D9D9E3"/>
                                <w:bottom w:val="single" w:sz="2" w:space="0" w:color="D9D9E3"/>
                                <w:right w:val="single" w:sz="2" w:space="0" w:color="D9D9E3"/>
                              </w:divBdr>
                              <w:divsChild>
                                <w:div w:id="1804421390">
                                  <w:marLeft w:val="0"/>
                                  <w:marRight w:val="0"/>
                                  <w:marTop w:val="0"/>
                                  <w:marBottom w:val="0"/>
                                  <w:divBdr>
                                    <w:top w:val="single" w:sz="2" w:space="0" w:color="D9D9E3"/>
                                    <w:left w:val="single" w:sz="2" w:space="0" w:color="D9D9E3"/>
                                    <w:bottom w:val="single" w:sz="2" w:space="0" w:color="D9D9E3"/>
                                    <w:right w:val="single" w:sz="2" w:space="0" w:color="D9D9E3"/>
                                  </w:divBdr>
                                  <w:divsChild>
                                    <w:div w:id="20146473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58092715">
                      <w:marLeft w:val="0"/>
                      <w:marRight w:val="0"/>
                      <w:marTop w:val="0"/>
                      <w:marBottom w:val="0"/>
                      <w:divBdr>
                        <w:top w:val="single" w:sz="2" w:space="0" w:color="D9D9E3"/>
                        <w:left w:val="single" w:sz="2" w:space="0" w:color="D9D9E3"/>
                        <w:bottom w:val="single" w:sz="2" w:space="0" w:color="D9D9E3"/>
                        <w:right w:val="single" w:sz="2" w:space="0" w:color="D9D9E3"/>
                      </w:divBdr>
                      <w:divsChild>
                        <w:div w:id="1302150457">
                          <w:marLeft w:val="0"/>
                          <w:marRight w:val="0"/>
                          <w:marTop w:val="0"/>
                          <w:marBottom w:val="0"/>
                          <w:divBdr>
                            <w:top w:val="single" w:sz="2" w:space="0" w:color="D9D9E3"/>
                            <w:left w:val="single" w:sz="2" w:space="0" w:color="D9D9E3"/>
                            <w:bottom w:val="single" w:sz="2" w:space="0" w:color="D9D9E3"/>
                            <w:right w:val="single" w:sz="2" w:space="0" w:color="D9D9E3"/>
                          </w:divBdr>
                        </w:div>
                        <w:div w:id="785655337">
                          <w:marLeft w:val="0"/>
                          <w:marRight w:val="0"/>
                          <w:marTop w:val="0"/>
                          <w:marBottom w:val="0"/>
                          <w:divBdr>
                            <w:top w:val="single" w:sz="2" w:space="0" w:color="D9D9E3"/>
                            <w:left w:val="single" w:sz="2" w:space="0" w:color="D9D9E3"/>
                            <w:bottom w:val="single" w:sz="2" w:space="0" w:color="D9D9E3"/>
                            <w:right w:val="single" w:sz="2" w:space="0" w:color="D9D9E3"/>
                          </w:divBdr>
                          <w:divsChild>
                            <w:div w:id="1209953766">
                              <w:marLeft w:val="0"/>
                              <w:marRight w:val="0"/>
                              <w:marTop w:val="0"/>
                              <w:marBottom w:val="0"/>
                              <w:divBdr>
                                <w:top w:val="single" w:sz="2" w:space="0" w:color="D9D9E3"/>
                                <w:left w:val="single" w:sz="2" w:space="0" w:color="D9D9E3"/>
                                <w:bottom w:val="single" w:sz="2" w:space="0" w:color="D9D9E3"/>
                                <w:right w:val="single" w:sz="2" w:space="0" w:color="D9D9E3"/>
                              </w:divBdr>
                              <w:divsChild>
                                <w:div w:id="189877749">
                                  <w:marLeft w:val="0"/>
                                  <w:marRight w:val="0"/>
                                  <w:marTop w:val="0"/>
                                  <w:marBottom w:val="0"/>
                                  <w:divBdr>
                                    <w:top w:val="single" w:sz="2" w:space="0" w:color="D9D9E3"/>
                                    <w:left w:val="single" w:sz="2" w:space="0" w:color="D9D9E3"/>
                                    <w:bottom w:val="single" w:sz="2" w:space="0" w:color="D9D9E3"/>
                                    <w:right w:val="single" w:sz="2" w:space="0" w:color="D9D9E3"/>
                                  </w:divBdr>
                                  <w:divsChild>
                                    <w:div w:id="115495710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71846665">
          <w:marLeft w:val="0"/>
          <w:marRight w:val="0"/>
          <w:marTop w:val="0"/>
          <w:marBottom w:val="0"/>
          <w:divBdr>
            <w:top w:val="single" w:sz="2" w:space="0" w:color="D9D9E3"/>
            <w:left w:val="single" w:sz="2" w:space="0" w:color="D9D9E3"/>
            <w:bottom w:val="single" w:sz="2" w:space="0" w:color="D9D9E3"/>
            <w:right w:val="single" w:sz="2" w:space="0" w:color="D9D9E3"/>
          </w:divBdr>
          <w:divsChild>
            <w:div w:id="190725441">
              <w:marLeft w:val="0"/>
              <w:marRight w:val="0"/>
              <w:marTop w:val="100"/>
              <w:marBottom w:val="100"/>
              <w:divBdr>
                <w:top w:val="single" w:sz="2" w:space="0" w:color="D9D9E3"/>
                <w:left w:val="single" w:sz="2" w:space="0" w:color="D9D9E3"/>
                <w:bottom w:val="single" w:sz="2" w:space="0" w:color="D9D9E3"/>
                <w:right w:val="single" w:sz="2" w:space="0" w:color="D9D9E3"/>
              </w:divBdr>
              <w:divsChild>
                <w:div w:id="1040476271">
                  <w:marLeft w:val="0"/>
                  <w:marRight w:val="0"/>
                  <w:marTop w:val="0"/>
                  <w:marBottom w:val="0"/>
                  <w:divBdr>
                    <w:top w:val="single" w:sz="2" w:space="0" w:color="D9D9E3"/>
                    <w:left w:val="single" w:sz="2" w:space="0" w:color="D9D9E3"/>
                    <w:bottom w:val="single" w:sz="2" w:space="0" w:color="D9D9E3"/>
                    <w:right w:val="single" w:sz="2" w:space="0" w:color="D9D9E3"/>
                  </w:divBdr>
                  <w:divsChild>
                    <w:div w:id="262421316">
                      <w:marLeft w:val="0"/>
                      <w:marRight w:val="0"/>
                      <w:marTop w:val="0"/>
                      <w:marBottom w:val="0"/>
                      <w:divBdr>
                        <w:top w:val="single" w:sz="2" w:space="0" w:color="D9D9E3"/>
                        <w:left w:val="single" w:sz="2" w:space="0" w:color="D9D9E3"/>
                        <w:bottom w:val="single" w:sz="2" w:space="0" w:color="D9D9E3"/>
                        <w:right w:val="single" w:sz="2" w:space="0" w:color="D9D9E3"/>
                      </w:divBdr>
                      <w:divsChild>
                        <w:div w:id="525408685">
                          <w:marLeft w:val="0"/>
                          <w:marRight w:val="0"/>
                          <w:marTop w:val="0"/>
                          <w:marBottom w:val="0"/>
                          <w:divBdr>
                            <w:top w:val="single" w:sz="2" w:space="0" w:color="D9D9E3"/>
                            <w:left w:val="single" w:sz="2" w:space="0" w:color="D9D9E3"/>
                            <w:bottom w:val="single" w:sz="2" w:space="0" w:color="D9D9E3"/>
                            <w:right w:val="single" w:sz="2" w:space="0" w:color="D9D9E3"/>
                          </w:divBdr>
                          <w:divsChild>
                            <w:div w:id="808549752">
                              <w:marLeft w:val="0"/>
                              <w:marRight w:val="0"/>
                              <w:marTop w:val="0"/>
                              <w:marBottom w:val="0"/>
                              <w:divBdr>
                                <w:top w:val="single" w:sz="2" w:space="0" w:color="D9D9E3"/>
                                <w:left w:val="single" w:sz="2" w:space="0" w:color="D9D9E3"/>
                                <w:bottom w:val="single" w:sz="2" w:space="0" w:color="D9D9E3"/>
                                <w:right w:val="single" w:sz="2" w:space="0" w:color="D9D9E3"/>
                              </w:divBdr>
                              <w:divsChild>
                                <w:div w:id="697852709">
                                  <w:marLeft w:val="0"/>
                                  <w:marRight w:val="0"/>
                                  <w:marTop w:val="0"/>
                                  <w:marBottom w:val="0"/>
                                  <w:divBdr>
                                    <w:top w:val="single" w:sz="2" w:space="0" w:color="D9D9E3"/>
                                    <w:left w:val="single" w:sz="2" w:space="0" w:color="D9D9E3"/>
                                    <w:bottom w:val="single" w:sz="2" w:space="0" w:color="D9D9E3"/>
                                    <w:right w:val="single" w:sz="2" w:space="0" w:color="D9D9E3"/>
                                  </w:divBdr>
                                  <w:divsChild>
                                    <w:div w:id="19662341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753815040">
                      <w:marLeft w:val="0"/>
                      <w:marRight w:val="0"/>
                      <w:marTop w:val="0"/>
                      <w:marBottom w:val="0"/>
                      <w:divBdr>
                        <w:top w:val="single" w:sz="2" w:space="0" w:color="D9D9E3"/>
                        <w:left w:val="single" w:sz="2" w:space="0" w:color="D9D9E3"/>
                        <w:bottom w:val="single" w:sz="2" w:space="0" w:color="D9D9E3"/>
                        <w:right w:val="single" w:sz="2" w:space="0" w:color="D9D9E3"/>
                      </w:divBdr>
                      <w:divsChild>
                        <w:div w:id="1058095690">
                          <w:marLeft w:val="0"/>
                          <w:marRight w:val="0"/>
                          <w:marTop w:val="0"/>
                          <w:marBottom w:val="0"/>
                          <w:divBdr>
                            <w:top w:val="single" w:sz="2" w:space="0" w:color="D9D9E3"/>
                            <w:left w:val="single" w:sz="2" w:space="0" w:color="D9D9E3"/>
                            <w:bottom w:val="single" w:sz="2" w:space="0" w:color="D9D9E3"/>
                            <w:right w:val="single" w:sz="2" w:space="0" w:color="D9D9E3"/>
                          </w:divBdr>
                        </w:div>
                        <w:div w:id="183398881">
                          <w:marLeft w:val="0"/>
                          <w:marRight w:val="0"/>
                          <w:marTop w:val="0"/>
                          <w:marBottom w:val="0"/>
                          <w:divBdr>
                            <w:top w:val="single" w:sz="2" w:space="0" w:color="D9D9E3"/>
                            <w:left w:val="single" w:sz="2" w:space="0" w:color="D9D9E3"/>
                            <w:bottom w:val="single" w:sz="2" w:space="0" w:color="D9D9E3"/>
                            <w:right w:val="single" w:sz="2" w:space="0" w:color="D9D9E3"/>
                          </w:divBdr>
                          <w:divsChild>
                            <w:div w:id="2057924142">
                              <w:marLeft w:val="0"/>
                              <w:marRight w:val="0"/>
                              <w:marTop w:val="0"/>
                              <w:marBottom w:val="0"/>
                              <w:divBdr>
                                <w:top w:val="single" w:sz="2" w:space="0" w:color="D9D9E3"/>
                                <w:left w:val="single" w:sz="2" w:space="0" w:color="D9D9E3"/>
                                <w:bottom w:val="single" w:sz="2" w:space="0" w:color="D9D9E3"/>
                                <w:right w:val="single" w:sz="2" w:space="0" w:color="D9D9E3"/>
                              </w:divBdr>
                              <w:divsChild>
                                <w:div w:id="8332200">
                                  <w:marLeft w:val="0"/>
                                  <w:marRight w:val="0"/>
                                  <w:marTop w:val="0"/>
                                  <w:marBottom w:val="0"/>
                                  <w:divBdr>
                                    <w:top w:val="single" w:sz="2" w:space="0" w:color="D9D9E3"/>
                                    <w:left w:val="single" w:sz="2" w:space="0" w:color="D9D9E3"/>
                                    <w:bottom w:val="single" w:sz="2" w:space="0" w:color="D9D9E3"/>
                                    <w:right w:val="single" w:sz="2" w:space="0" w:color="D9D9E3"/>
                                  </w:divBdr>
                                  <w:divsChild>
                                    <w:div w:id="10050171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08186139">
      <w:bodyDiv w:val="1"/>
      <w:marLeft w:val="0"/>
      <w:marRight w:val="0"/>
      <w:marTop w:val="0"/>
      <w:marBottom w:val="0"/>
      <w:divBdr>
        <w:top w:val="none" w:sz="0" w:space="0" w:color="auto"/>
        <w:left w:val="none" w:sz="0" w:space="0" w:color="auto"/>
        <w:bottom w:val="none" w:sz="0" w:space="0" w:color="auto"/>
        <w:right w:val="none" w:sz="0" w:space="0" w:color="auto"/>
      </w:divBdr>
    </w:div>
    <w:div w:id="2115395903">
      <w:bodyDiv w:val="1"/>
      <w:marLeft w:val="0"/>
      <w:marRight w:val="0"/>
      <w:marTop w:val="0"/>
      <w:marBottom w:val="0"/>
      <w:divBdr>
        <w:top w:val="none" w:sz="0" w:space="0" w:color="auto"/>
        <w:left w:val="none" w:sz="0" w:space="0" w:color="auto"/>
        <w:bottom w:val="none" w:sz="0" w:space="0" w:color="auto"/>
        <w:right w:val="none" w:sz="0" w:space="0" w:color="auto"/>
      </w:divBdr>
    </w:div>
    <w:div w:id="2129935826">
      <w:bodyDiv w:val="1"/>
      <w:marLeft w:val="0"/>
      <w:marRight w:val="0"/>
      <w:marTop w:val="0"/>
      <w:marBottom w:val="0"/>
      <w:divBdr>
        <w:top w:val="none" w:sz="0" w:space="0" w:color="auto"/>
        <w:left w:val="none" w:sz="0" w:space="0" w:color="auto"/>
        <w:bottom w:val="none" w:sz="0" w:space="0" w:color="auto"/>
        <w:right w:val="none" w:sz="0" w:space="0" w:color="auto"/>
      </w:divBdr>
    </w:div>
    <w:div w:id="2135128461">
      <w:bodyDiv w:val="1"/>
      <w:marLeft w:val="0"/>
      <w:marRight w:val="0"/>
      <w:marTop w:val="0"/>
      <w:marBottom w:val="0"/>
      <w:divBdr>
        <w:top w:val="none" w:sz="0" w:space="0" w:color="auto"/>
        <w:left w:val="none" w:sz="0" w:space="0" w:color="auto"/>
        <w:bottom w:val="none" w:sz="0" w:space="0" w:color="auto"/>
        <w:right w:val="none" w:sz="0" w:space="0" w:color="auto"/>
      </w:divBdr>
    </w:div>
    <w:div w:id="2135172991">
      <w:bodyDiv w:val="1"/>
      <w:marLeft w:val="0"/>
      <w:marRight w:val="0"/>
      <w:marTop w:val="0"/>
      <w:marBottom w:val="0"/>
      <w:divBdr>
        <w:top w:val="none" w:sz="0" w:space="0" w:color="auto"/>
        <w:left w:val="none" w:sz="0" w:space="0" w:color="auto"/>
        <w:bottom w:val="none" w:sz="0" w:space="0" w:color="auto"/>
        <w:right w:val="none" w:sz="0" w:space="0" w:color="auto"/>
      </w:divBdr>
    </w:div>
    <w:div w:id="2137218348">
      <w:bodyDiv w:val="1"/>
      <w:marLeft w:val="0"/>
      <w:marRight w:val="0"/>
      <w:marTop w:val="0"/>
      <w:marBottom w:val="0"/>
      <w:divBdr>
        <w:top w:val="none" w:sz="0" w:space="0" w:color="auto"/>
        <w:left w:val="none" w:sz="0" w:space="0" w:color="auto"/>
        <w:bottom w:val="none" w:sz="0" w:space="0" w:color="auto"/>
        <w:right w:val="none" w:sz="0" w:space="0" w:color="auto"/>
      </w:divBdr>
    </w:div>
    <w:div w:id="2141923301">
      <w:bodyDiv w:val="1"/>
      <w:marLeft w:val="0"/>
      <w:marRight w:val="0"/>
      <w:marTop w:val="0"/>
      <w:marBottom w:val="0"/>
      <w:divBdr>
        <w:top w:val="none" w:sz="0" w:space="0" w:color="auto"/>
        <w:left w:val="none" w:sz="0" w:space="0" w:color="auto"/>
        <w:bottom w:val="none" w:sz="0" w:space="0" w:color="auto"/>
        <w:right w:val="none" w:sz="0" w:space="0" w:color="auto"/>
      </w:divBdr>
    </w:div>
    <w:div w:id="2145081830">
      <w:bodyDiv w:val="1"/>
      <w:marLeft w:val="0"/>
      <w:marRight w:val="0"/>
      <w:marTop w:val="0"/>
      <w:marBottom w:val="0"/>
      <w:divBdr>
        <w:top w:val="none" w:sz="0" w:space="0" w:color="auto"/>
        <w:left w:val="none" w:sz="0" w:space="0" w:color="auto"/>
        <w:bottom w:val="none" w:sz="0" w:space="0" w:color="auto"/>
        <w:right w:val="none" w:sz="0" w:space="0" w:color="auto"/>
      </w:divBdr>
    </w:div>
    <w:div w:id="2145190585">
      <w:bodyDiv w:val="1"/>
      <w:marLeft w:val="0"/>
      <w:marRight w:val="0"/>
      <w:marTop w:val="0"/>
      <w:marBottom w:val="0"/>
      <w:divBdr>
        <w:top w:val="none" w:sz="0" w:space="0" w:color="auto"/>
        <w:left w:val="none" w:sz="0" w:space="0" w:color="auto"/>
        <w:bottom w:val="none" w:sz="0" w:space="0" w:color="auto"/>
        <w:right w:val="none" w:sz="0" w:space="0" w:color="auto"/>
      </w:divBdr>
      <w:divsChild>
        <w:div w:id="3841074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3.xml"/><Relationship Id="rId21" Type="http://schemas.openxmlformats.org/officeDocument/2006/relationships/image" Target="media/image7.png"/><Relationship Id="rId42" Type="http://schemas.openxmlformats.org/officeDocument/2006/relationships/diagramQuickStyle" Target="diagrams/quickStyle2.xml"/><Relationship Id="rId47" Type="http://schemas.openxmlformats.org/officeDocument/2006/relationships/image" Target="media/image16.wmf"/><Relationship Id="rId63" Type="http://schemas.openxmlformats.org/officeDocument/2006/relationships/control" Target="activeX/activeX16.xml"/><Relationship Id="rId68" Type="http://schemas.openxmlformats.org/officeDocument/2006/relationships/control" Target="activeX/activeX21.xml"/><Relationship Id="rId84" Type="http://schemas.openxmlformats.org/officeDocument/2006/relationships/control" Target="activeX/activeX37.xml"/><Relationship Id="rId89" Type="http://schemas.openxmlformats.org/officeDocument/2006/relationships/control" Target="activeX/activeX42.xml"/><Relationship Id="rId112" Type="http://schemas.openxmlformats.org/officeDocument/2006/relationships/glossaryDocument" Target="glossary/document.xml"/><Relationship Id="rId16" Type="http://schemas.openxmlformats.org/officeDocument/2006/relationships/image" Target="media/image2.png"/><Relationship Id="rId107" Type="http://schemas.openxmlformats.org/officeDocument/2006/relationships/control" Target="activeX/activeX60.xml"/><Relationship Id="rId11" Type="http://schemas.openxmlformats.org/officeDocument/2006/relationships/image" Target="media/image1.png"/><Relationship Id="rId32" Type="http://schemas.openxmlformats.org/officeDocument/2006/relationships/diagramLayout" Target="diagrams/layout1.xml"/><Relationship Id="rId37" Type="http://schemas.openxmlformats.org/officeDocument/2006/relationships/image" Target="media/image11.png"/><Relationship Id="rId53" Type="http://schemas.openxmlformats.org/officeDocument/2006/relationships/control" Target="activeX/activeX6.xml"/><Relationship Id="rId58" Type="http://schemas.openxmlformats.org/officeDocument/2006/relationships/control" Target="activeX/activeX11.xml"/><Relationship Id="rId74" Type="http://schemas.openxmlformats.org/officeDocument/2006/relationships/control" Target="activeX/activeX27.xml"/><Relationship Id="rId79" Type="http://schemas.openxmlformats.org/officeDocument/2006/relationships/control" Target="activeX/activeX32.xml"/><Relationship Id="rId102" Type="http://schemas.openxmlformats.org/officeDocument/2006/relationships/control" Target="activeX/activeX55.xml"/><Relationship Id="rId5" Type="http://schemas.openxmlformats.org/officeDocument/2006/relationships/numbering" Target="numbering.xml"/><Relationship Id="rId90" Type="http://schemas.openxmlformats.org/officeDocument/2006/relationships/control" Target="activeX/activeX43.xml"/><Relationship Id="rId95" Type="http://schemas.openxmlformats.org/officeDocument/2006/relationships/control" Target="activeX/activeX48.xml"/><Relationship Id="rId22" Type="http://schemas.openxmlformats.org/officeDocument/2006/relationships/image" Target="media/image8.png"/><Relationship Id="rId27" Type="http://schemas.openxmlformats.org/officeDocument/2006/relationships/chart" Target="charts/chart4.xml"/><Relationship Id="rId43" Type="http://schemas.openxmlformats.org/officeDocument/2006/relationships/diagramColors" Target="diagrams/colors2.xml"/><Relationship Id="rId48" Type="http://schemas.openxmlformats.org/officeDocument/2006/relationships/control" Target="activeX/activeX1.xml"/><Relationship Id="rId64" Type="http://schemas.openxmlformats.org/officeDocument/2006/relationships/control" Target="activeX/activeX17.xml"/><Relationship Id="rId69" Type="http://schemas.openxmlformats.org/officeDocument/2006/relationships/control" Target="activeX/activeX22.xml"/><Relationship Id="rId113" Type="http://schemas.openxmlformats.org/officeDocument/2006/relationships/theme" Target="theme/theme1.xml"/><Relationship Id="rId80" Type="http://schemas.openxmlformats.org/officeDocument/2006/relationships/control" Target="activeX/activeX33.xml"/><Relationship Id="rId85" Type="http://schemas.openxmlformats.org/officeDocument/2006/relationships/control" Target="activeX/activeX38.xml"/><Relationship Id="rId12" Type="http://schemas.openxmlformats.org/officeDocument/2006/relationships/footer" Target="footer1.xml"/><Relationship Id="rId17" Type="http://schemas.openxmlformats.org/officeDocument/2006/relationships/image" Target="media/image3.png"/><Relationship Id="rId33" Type="http://schemas.openxmlformats.org/officeDocument/2006/relationships/diagramQuickStyle" Target="diagrams/quickStyle1.xml"/><Relationship Id="rId38" Type="http://schemas.openxmlformats.org/officeDocument/2006/relationships/image" Target="media/image12.png"/><Relationship Id="rId59" Type="http://schemas.openxmlformats.org/officeDocument/2006/relationships/control" Target="activeX/activeX12.xml"/><Relationship Id="rId103" Type="http://schemas.openxmlformats.org/officeDocument/2006/relationships/control" Target="activeX/activeX56.xml"/><Relationship Id="rId108" Type="http://schemas.openxmlformats.org/officeDocument/2006/relationships/control" Target="activeX/activeX61.xml"/><Relationship Id="rId54" Type="http://schemas.openxmlformats.org/officeDocument/2006/relationships/control" Target="activeX/activeX7.xml"/><Relationship Id="rId70" Type="http://schemas.openxmlformats.org/officeDocument/2006/relationships/control" Target="activeX/activeX23.xml"/><Relationship Id="rId75" Type="http://schemas.openxmlformats.org/officeDocument/2006/relationships/control" Target="activeX/activeX28.xml"/><Relationship Id="rId91" Type="http://schemas.openxmlformats.org/officeDocument/2006/relationships/control" Target="activeX/activeX44.xml"/><Relationship Id="rId96" Type="http://schemas.openxmlformats.org/officeDocument/2006/relationships/control" Target="activeX/activeX49.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3.xml"/><Relationship Id="rId23" Type="http://schemas.openxmlformats.org/officeDocument/2006/relationships/image" Target="media/image9.png"/><Relationship Id="rId28" Type="http://schemas.openxmlformats.org/officeDocument/2006/relationships/chart" Target="charts/chart5.xml"/><Relationship Id="rId36" Type="http://schemas.openxmlformats.org/officeDocument/2006/relationships/image" Target="media/image10.png"/><Relationship Id="rId49" Type="http://schemas.openxmlformats.org/officeDocument/2006/relationships/control" Target="activeX/activeX2.xml"/><Relationship Id="rId57" Type="http://schemas.openxmlformats.org/officeDocument/2006/relationships/control" Target="activeX/activeX10.xml"/><Relationship Id="rId106" Type="http://schemas.openxmlformats.org/officeDocument/2006/relationships/control" Target="activeX/activeX59.xml"/><Relationship Id="rId114" Type="http://schemas.microsoft.com/office/2020/10/relationships/intelligence" Target="intelligence2.xml"/><Relationship Id="rId10" Type="http://schemas.openxmlformats.org/officeDocument/2006/relationships/endnotes" Target="endnotes.xml"/><Relationship Id="rId31" Type="http://schemas.openxmlformats.org/officeDocument/2006/relationships/diagramData" Target="diagrams/data1.xml"/><Relationship Id="rId44" Type="http://schemas.microsoft.com/office/2007/relationships/diagramDrawing" Target="diagrams/drawing2.xml"/><Relationship Id="rId52" Type="http://schemas.openxmlformats.org/officeDocument/2006/relationships/control" Target="activeX/activeX5.xml"/><Relationship Id="rId60" Type="http://schemas.openxmlformats.org/officeDocument/2006/relationships/control" Target="activeX/activeX13.xml"/><Relationship Id="rId65" Type="http://schemas.openxmlformats.org/officeDocument/2006/relationships/control" Target="activeX/activeX18.xml"/><Relationship Id="rId73" Type="http://schemas.openxmlformats.org/officeDocument/2006/relationships/control" Target="activeX/activeX26.xml"/><Relationship Id="rId78" Type="http://schemas.openxmlformats.org/officeDocument/2006/relationships/control" Target="activeX/activeX31.xml"/><Relationship Id="rId81" Type="http://schemas.openxmlformats.org/officeDocument/2006/relationships/control" Target="activeX/activeX34.xml"/><Relationship Id="rId86" Type="http://schemas.openxmlformats.org/officeDocument/2006/relationships/control" Target="activeX/activeX39.xml"/><Relationship Id="rId94" Type="http://schemas.openxmlformats.org/officeDocument/2006/relationships/control" Target="activeX/activeX47.xml"/><Relationship Id="rId99" Type="http://schemas.openxmlformats.org/officeDocument/2006/relationships/control" Target="activeX/activeX52.xml"/><Relationship Id="rId101" Type="http://schemas.openxmlformats.org/officeDocument/2006/relationships/control" Target="activeX/activeX54.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image" Target="media/image4.png"/><Relationship Id="rId39" Type="http://schemas.openxmlformats.org/officeDocument/2006/relationships/image" Target="media/image13.png"/><Relationship Id="rId109" Type="http://schemas.openxmlformats.org/officeDocument/2006/relationships/image" Target="media/image17.jpeg"/><Relationship Id="rId34" Type="http://schemas.openxmlformats.org/officeDocument/2006/relationships/diagramColors" Target="diagrams/colors1.xml"/><Relationship Id="rId50" Type="http://schemas.openxmlformats.org/officeDocument/2006/relationships/control" Target="activeX/activeX3.xml"/><Relationship Id="rId55" Type="http://schemas.openxmlformats.org/officeDocument/2006/relationships/control" Target="activeX/activeX8.xml"/><Relationship Id="rId76" Type="http://schemas.openxmlformats.org/officeDocument/2006/relationships/control" Target="activeX/activeX29.xml"/><Relationship Id="rId97" Type="http://schemas.openxmlformats.org/officeDocument/2006/relationships/control" Target="activeX/activeX50.xml"/><Relationship Id="rId104" Type="http://schemas.openxmlformats.org/officeDocument/2006/relationships/control" Target="activeX/activeX57.xml"/><Relationship Id="rId7" Type="http://schemas.openxmlformats.org/officeDocument/2006/relationships/settings" Target="settings.xml"/><Relationship Id="rId71" Type="http://schemas.openxmlformats.org/officeDocument/2006/relationships/control" Target="activeX/activeX24.xml"/><Relationship Id="rId92" Type="http://schemas.openxmlformats.org/officeDocument/2006/relationships/control" Target="activeX/activeX45.xml"/><Relationship Id="rId2" Type="http://schemas.openxmlformats.org/officeDocument/2006/relationships/customXml" Target="../customXml/item2.xml"/><Relationship Id="rId29" Type="http://schemas.openxmlformats.org/officeDocument/2006/relationships/chart" Target="charts/chart6.xml"/><Relationship Id="rId24" Type="http://schemas.openxmlformats.org/officeDocument/2006/relationships/chart" Target="charts/chart1.xml"/><Relationship Id="rId40" Type="http://schemas.openxmlformats.org/officeDocument/2006/relationships/diagramData" Target="diagrams/data2.xml"/><Relationship Id="rId45" Type="http://schemas.openxmlformats.org/officeDocument/2006/relationships/image" Target="media/image14.png"/><Relationship Id="rId66" Type="http://schemas.openxmlformats.org/officeDocument/2006/relationships/control" Target="activeX/activeX19.xml"/><Relationship Id="rId87" Type="http://schemas.openxmlformats.org/officeDocument/2006/relationships/control" Target="activeX/activeX40.xml"/><Relationship Id="rId110" Type="http://schemas.openxmlformats.org/officeDocument/2006/relationships/image" Target="media/image18.jpeg"/><Relationship Id="rId61" Type="http://schemas.openxmlformats.org/officeDocument/2006/relationships/control" Target="activeX/activeX14.xml"/><Relationship Id="rId82" Type="http://schemas.openxmlformats.org/officeDocument/2006/relationships/control" Target="activeX/activeX35.xml"/><Relationship Id="rId19" Type="http://schemas.openxmlformats.org/officeDocument/2006/relationships/image" Target="media/image5.png"/><Relationship Id="rId14" Type="http://schemas.openxmlformats.org/officeDocument/2006/relationships/footer" Target="footer2.xml"/><Relationship Id="rId30" Type="http://schemas.openxmlformats.org/officeDocument/2006/relationships/chart" Target="charts/chart7.xml"/><Relationship Id="rId35" Type="http://schemas.microsoft.com/office/2007/relationships/diagramDrawing" Target="diagrams/drawing1.xml"/><Relationship Id="rId56" Type="http://schemas.openxmlformats.org/officeDocument/2006/relationships/control" Target="activeX/activeX9.xml"/><Relationship Id="rId77" Type="http://schemas.openxmlformats.org/officeDocument/2006/relationships/control" Target="activeX/activeX30.xml"/><Relationship Id="rId100" Type="http://schemas.openxmlformats.org/officeDocument/2006/relationships/control" Target="activeX/activeX53.xml"/><Relationship Id="rId105" Type="http://schemas.openxmlformats.org/officeDocument/2006/relationships/control" Target="activeX/activeX58.xml"/><Relationship Id="rId8" Type="http://schemas.openxmlformats.org/officeDocument/2006/relationships/webSettings" Target="webSettings.xml"/><Relationship Id="rId51" Type="http://schemas.openxmlformats.org/officeDocument/2006/relationships/control" Target="activeX/activeX4.xml"/><Relationship Id="rId72" Type="http://schemas.openxmlformats.org/officeDocument/2006/relationships/control" Target="activeX/activeX25.xml"/><Relationship Id="rId93" Type="http://schemas.openxmlformats.org/officeDocument/2006/relationships/control" Target="activeX/activeX46.xml"/><Relationship Id="rId98" Type="http://schemas.openxmlformats.org/officeDocument/2006/relationships/control" Target="activeX/activeX51.xml"/><Relationship Id="rId3" Type="http://schemas.openxmlformats.org/officeDocument/2006/relationships/customXml" Target="../customXml/item3.xml"/><Relationship Id="rId25" Type="http://schemas.openxmlformats.org/officeDocument/2006/relationships/chart" Target="charts/chart2.xml"/><Relationship Id="rId46" Type="http://schemas.openxmlformats.org/officeDocument/2006/relationships/image" Target="media/image15.png"/><Relationship Id="rId67" Type="http://schemas.openxmlformats.org/officeDocument/2006/relationships/control" Target="activeX/activeX20.xml"/><Relationship Id="rId20" Type="http://schemas.openxmlformats.org/officeDocument/2006/relationships/image" Target="media/image6.png"/><Relationship Id="rId41" Type="http://schemas.openxmlformats.org/officeDocument/2006/relationships/diagramLayout" Target="diagrams/layout2.xml"/><Relationship Id="rId62" Type="http://schemas.openxmlformats.org/officeDocument/2006/relationships/control" Target="activeX/activeX15.xml"/><Relationship Id="rId83" Type="http://schemas.openxmlformats.org/officeDocument/2006/relationships/control" Target="activeX/activeX36.xml"/><Relationship Id="rId88" Type="http://schemas.openxmlformats.org/officeDocument/2006/relationships/control" Target="activeX/activeX41.xml"/><Relationship Id="rId111" Type="http://schemas.openxmlformats.org/officeDocument/2006/relationships/fontTable" Target="fontTable.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6-5CC6-11CF-8D67-00AA00BDCE1D}" ax:persistence="persistStream" r:id="rId1"/>
</file>

<file path=word/activeX/activeX14.xml><?xml version="1.0" encoding="utf-8"?>
<ax:ocx xmlns:ax="http://schemas.microsoft.com/office/2006/activeX" xmlns:r="http://schemas.openxmlformats.org/officeDocument/2006/relationships" ax:classid="{5512D116-5CC6-11CF-8D67-00AA00BDCE1D}" ax:persistence="persistStream" r:id="rId1"/>
</file>

<file path=word/activeX/activeX15.xml><?xml version="1.0" encoding="utf-8"?>
<ax:ocx xmlns:ax="http://schemas.microsoft.com/office/2006/activeX" xmlns:r="http://schemas.openxmlformats.org/officeDocument/2006/relationships" ax:classid="{5512D116-5CC6-11CF-8D67-00AA00BDCE1D}" ax:persistence="persistStream" r:id="rId1"/>
</file>

<file path=word/activeX/activeX16.xml><?xml version="1.0" encoding="utf-8"?>
<ax:ocx xmlns:ax="http://schemas.microsoft.com/office/2006/activeX" xmlns:r="http://schemas.openxmlformats.org/officeDocument/2006/relationships" ax:classid="{5512D116-5CC6-11CF-8D67-00AA00BDCE1D}" ax:persistence="persistStream" r:id="rId1"/>
</file>

<file path=word/activeX/activeX17.xml><?xml version="1.0" encoding="utf-8"?>
<ax:ocx xmlns:ax="http://schemas.microsoft.com/office/2006/activeX" xmlns:r="http://schemas.openxmlformats.org/officeDocument/2006/relationships" ax:classid="{5512D116-5CC6-11CF-8D67-00AA00BDCE1D}" ax:persistence="persistStream" r:id="rId1"/>
</file>

<file path=word/activeX/activeX18.xml><?xml version="1.0" encoding="utf-8"?>
<ax:ocx xmlns:ax="http://schemas.microsoft.com/office/2006/activeX" xmlns:r="http://schemas.openxmlformats.org/officeDocument/2006/relationships" ax:classid="{5512D116-5CC6-11CF-8D67-00AA00BDCE1D}" ax:persistence="persistStream" r:id="rId1"/>
</file>

<file path=word/activeX/activeX19.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20.xml><?xml version="1.0" encoding="utf-8"?>
<ax:ocx xmlns:ax="http://schemas.microsoft.com/office/2006/activeX" xmlns:r="http://schemas.openxmlformats.org/officeDocument/2006/relationships" ax:classid="{5512D116-5CC6-11CF-8D67-00AA00BDCE1D}" ax:persistence="persistStream" r:id="rId1"/>
</file>

<file path=word/activeX/activeX21.xml><?xml version="1.0" encoding="utf-8"?>
<ax:ocx xmlns:ax="http://schemas.microsoft.com/office/2006/activeX" xmlns:r="http://schemas.openxmlformats.org/officeDocument/2006/relationships" ax:classid="{5512D116-5CC6-11CF-8D67-00AA00BDCE1D}" ax:persistence="persistStream" r:id="rId1"/>
</file>

<file path=word/activeX/activeX22.xml><?xml version="1.0" encoding="utf-8"?>
<ax:ocx xmlns:ax="http://schemas.microsoft.com/office/2006/activeX" xmlns:r="http://schemas.openxmlformats.org/officeDocument/2006/relationships" ax:classid="{5512D116-5CC6-11CF-8D67-00AA00BDCE1D}" ax:persistence="persistStream" r:id="rId1"/>
</file>

<file path=word/activeX/activeX23.xml><?xml version="1.0" encoding="utf-8"?>
<ax:ocx xmlns:ax="http://schemas.microsoft.com/office/2006/activeX" xmlns:r="http://schemas.openxmlformats.org/officeDocument/2006/relationships" ax:classid="{5512D116-5CC6-11CF-8D67-00AA00BDCE1D}" ax:persistence="persistStream" r:id="rId1"/>
</file>

<file path=word/activeX/activeX24.xml><?xml version="1.0" encoding="utf-8"?>
<ax:ocx xmlns:ax="http://schemas.microsoft.com/office/2006/activeX" xmlns:r="http://schemas.openxmlformats.org/officeDocument/2006/relationships" ax:classid="{5512D116-5CC6-11CF-8D67-00AA00BDCE1D}" ax:persistence="persistStream" r:id="rId1"/>
</file>

<file path=word/activeX/activeX25.xml><?xml version="1.0" encoding="utf-8"?>
<ax:ocx xmlns:ax="http://schemas.microsoft.com/office/2006/activeX" xmlns:r="http://schemas.openxmlformats.org/officeDocument/2006/relationships" ax:classid="{5512D116-5CC6-11CF-8D67-00AA00BDCE1D}" ax:persistence="persistStream" r:id="rId1"/>
</file>

<file path=word/activeX/activeX26.xml><?xml version="1.0" encoding="utf-8"?>
<ax:ocx xmlns:ax="http://schemas.microsoft.com/office/2006/activeX" xmlns:r="http://schemas.openxmlformats.org/officeDocument/2006/relationships" ax:classid="{5512D116-5CC6-11CF-8D67-00AA00BDCE1D}" ax:persistence="persistStream" r:id="rId1"/>
</file>

<file path=word/activeX/activeX27.xml><?xml version="1.0" encoding="utf-8"?>
<ax:ocx xmlns:ax="http://schemas.microsoft.com/office/2006/activeX" xmlns:r="http://schemas.openxmlformats.org/officeDocument/2006/relationships" ax:classid="{5512D116-5CC6-11CF-8D67-00AA00BDCE1D}" ax:persistence="persistStream" r:id="rId1"/>
</file>

<file path=word/activeX/activeX28.xml><?xml version="1.0" encoding="utf-8"?>
<ax:ocx xmlns:ax="http://schemas.microsoft.com/office/2006/activeX" xmlns:r="http://schemas.openxmlformats.org/officeDocument/2006/relationships" ax:classid="{5512D116-5CC6-11CF-8D67-00AA00BDCE1D}" ax:persistence="persistStream" r:id="rId1"/>
</file>

<file path=word/activeX/activeX29.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30.xml><?xml version="1.0" encoding="utf-8"?>
<ax:ocx xmlns:ax="http://schemas.microsoft.com/office/2006/activeX" xmlns:r="http://schemas.openxmlformats.org/officeDocument/2006/relationships" ax:classid="{5512D116-5CC6-11CF-8D67-00AA00BDCE1D}" ax:persistence="persistStream" r:id="rId1"/>
</file>

<file path=word/activeX/activeX31.xml><?xml version="1.0" encoding="utf-8"?>
<ax:ocx xmlns:ax="http://schemas.microsoft.com/office/2006/activeX" xmlns:r="http://schemas.openxmlformats.org/officeDocument/2006/relationships" ax:classid="{5512D116-5CC6-11CF-8D67-00AA00BDCE1D}" ax:persistence="persistStream" r:id="rId1"/>
</file>

<file path=word/activeX/activeX32.xml><?xml version="1.0" encoding="utf-8"?>
<ax:ocx xmlns:ax="http://schemas.microsoft.com/office/2006/activeX" xmlns:r="http://schemas.openxmlformats.org/officeDocument/2006/relationships" ax:classid="{5512D116-5CC6-11CF-8D67-00AA00BDCE1D}" ax:persistence="persistStream" r:id="rId1"/>
</file>

<file path=word/activeX/activeX33.xml><?xml version="1.0" encoding="utf-8"?>
<ax:ocx xmlns:ax="http://schemas.microsoft.com/office/2006/activeX" xmlns:r="http://schemas.openxmlformats.org/officeDocument/2006/relationships" ax:classid="{5512D116-5CC6-11CF-8D67-00AA00BDCE1D}" ax:persistence="persistStream" r:id="rId1"/>
</file>

<file path=word/activeX/activeX34.xml><?xml version="1.0" encoding="utf-8"?>
<ax:ocx xmlns:ax="http://schemas.microsoft.com/office/2006/activeX" xmlns:r="http://schemas.openxmlformats.org/officeDocument/2006/relationships" ax:classid="{5512D116-5CC6-11CF-8D67-00AA00BDCE1D}" ax:persistence="persistStream" r:id="rId1"/>
</file>

<file path=word/activeX/activeX35.xml><?xml version="1.0" encoding="utf-8"?>
<ax:ocx xmlns:ax="http://schemas.microsoft.com/office/2006/activeX" xmlns:r="http://schemas.openxmlformats.org/officeDocument/2006/relationships" ax:classid="{5512D116-5CC6-11CF-8D67-00AA00BDCE1D}" ax:persistence="persistStream" r:id="rId1"/>
</file>

<file path=word/activeX/activeX36.xml><?xml version="1.0" encoding="utf-8"?>
<ax:ocx xmlns:ax="http://schemas.microsoft.com/office/2006/activeX" xmlns:r="http://schemas.openxmlformats.org/officeDocument/2006/relationships" ax:classid="{5512D116-5CC6-11CF-8D67-00AA00BDCE1D}" ax:persistence="persistStream" r:id="rId1"/>
</file>

<file path=word/activeX/activeX37.xml><?xml version="1.0" encoding="utf-8"?>
<ax:ocx xmlns:ax="http://schemas.microsoft.com/office/2006/activeX" xmlns:r="http://schemas.openxmlformats.org/officeDocument/2006/relationships" ax:classid="{5512D116-5CC6-11CF-8D67-00AA00BDCE1D}" ax:persistence="persistStream" r:id="rId1"/>
</file>

<file path=word/activeX/activeX38.xml><?xml version="1.0" encoding="utf-8"?>
<ax:ocx xmlns:ax="http://schemas.microsoft.com/office/2006/activeX" xmlns:r="http://schemas.openxmlformats.org/officeDocument/2006/relationships" ax:classid="{5512D116-5CC6-11CF-8D67-00AA00BDCE1D}" ax:persistence="persistStream" r:id="rId1"/>
</file>

<file path=word/activeX/activeX39.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40.xml><?xml version="1.0" encoding="utf-8"?>
<ax:ocx xmlns:ax="http://schemas.microsoft.com/office/2006/activeX" xmlns:r="http://schemas.openxmlformats.org/officeDocument/2006/relationships" ax:classid="{5512D116-5CC6-11CF-8D67-00AA00BDCE1D}" ax:persistence="persistStream" r:id="rId1"/>
</file>

<file path=word/activeX/activeX41.xml><?xml version="1.0" encoding="utf-8"?>
<ax:ocx xmlns:ax="http://schemas.microsoft.com/office/2006/activeX" xmlns:r="http://schemas.openxmlformats.org/officeDocument/2006/relationships" ax:classid="{5512D116-5CC6-11CF-8D67-00AA00BDCE1D}" ax:persistence="persistStream" r:id="rId1"/>
</file>

<file path=word/activeX/activeX42.xml><?xml version="1.0" encoding="utf-8"?>
<ax:ocx xmlns:ax="http://schemas.microsoft.com/office/2006/activeX" xmlns:r="http://schemas.openxmlformats.org/officeDocument/2006/relationships" ax:classid="{5512D116-5CC6-11CF-8D67-00AA00BDCE1D}" ax:persistence="persistStream" r:id="rId1"/>
</file>

<file path=word/activeX/activeX43.xml><?xml version="1.0" encoding="utf-8"?>
<ax:ocx xmlns:ax="http://schemas.microsoft.com/office/2006/activeX" xmlns:r="http://schemas.openxmlformats.org/officeDocument/2006/relationships" ax:classid="{5512D116-5CC6-11CF-8D67-00AA00BDCE1D}" ax:persistence="persistStream" r:id="rId1"/>
</file>

<file path=word/activeX/activeX44.xml><?xml version="1.0" encoding="utf-8"?>
<ax:ocx xmlns:ax="http://schemas.microsoft.com/office/2006/activeX" xmlns:r="http://schemas.openxmlformats.org/officeDocument/2006/relationships" ax:classid="{5512D116-5CC6-11CF-8D67-00AA00BDCE1D}" ax:persistence="persistStream" r:id="rId1"/>
</file>

<file path=word/activeX/activeX45.xml><?xml version="1.0" encoding="utf-8"?>
<ax:ocx xmlns:ax="http://schemas.microsoft.com/office/2006/activeX" xmlns:r="http://schemas.openxmlformats.org/officeDocument/2006/relationships" ax:classid="{5512D116-5CC6-11CF-8D67-00AA00BDCE1D}" ax:persistence="persistStream" r:id="rId1"/>
</file>

<file path=word/activeX/activeX46.xml><?xml version="1.0" encoding="utf-8"?>
<ax:ocx xmlns:ax="http://schemas.microsoft.com/office/2006/activeX" xmlns:r="http://schemas.openxmlformats.org/officeDocument/2006/relationships" ax:classid="{5512D116-5CC6-11CF-8D67-00AA00BDCE1D}" ax:persistence="persistStream" r:id="rId1"/>
</file>

<file path=word/activeX/activeX47.xml><?xml version="1.0" encoding="utf-8"?>
<ax:ocx xmlns:ax="http://schemas.microsoft.com/office/2006/activeX" xmlns:r="http://schemas.openxmlformats.org/officeDocument/2006/relationships" ax:classid="{5512D116-5CC6-11CF-8D67-00AA00BDCE1D}" ax:persistence="persistStream" r:id="rId1"/>
</file>

<file path=word/activeX/activeX48.xml><?xml version="1.0" encoding="utf-8"?>
<ax:ocx xmlns:ax="http://schemas.microsoft.com/office/2006/activeX" xmlns:r="http://schemas.openxmlformats.org/officeDocument/2006/relationships" ax:classid="{5512D116-5CC6-11CF-8D67-00AA00BDCE1D}" ax:persistence="persistStream" r:id="rId1"/>
</file>

<file path=word/activeX/activeX49.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50.xml><?xml version="1.0" encoding="utf-8"?>
<ax:ocx xmlns:ax="http://schemas.microsoft.com/office/2006/activeX" xmlns:r="http://schemas.openxmlformats.org/officeDocument/2006/relationships" ax:classid="{5512D116-5CC6-11CF-8D67-00AA00BDCE1D}" ax:persistence="persistStream" r:id="rId1"/>
</file>

<file path=word/activeX/activeX51.xml><?xml version="1.0" encoding="utf-8"?>
<ax:ocx xmlns:ax="http://schemas.microsoft.com/office/2006/activeX" xmlns:r="http://schemas.openxmlformats.org/officeDocument/2006/relationships" ax:classid="{5512D116-5CC6-11CF-8D67-00AA00BDCE1D}" ax:persistence="persistStream" r:id="rId1"/>
</file>

<file path=word/activeX/activeX52.xml><?xml version="1.0" encoding="utf-8"?>
<ax:ocx xmlns:ax="http://schemas.microsoft.com/office/2006/activeX" xmlns:r="http://schemas.openxmlformats.org/officeDocument/2006/relationships" ax:classid="{5512D116-5CC6-11CF-8D67-00AA00BDCE1D}" ax:persistence="persistStream" r:id="rId1"/>
</file>

<file path=word/activeX/activeX53.xml><?xml version="1.0" encoding="utf-8"?>
<ax:ocx xmlns:ax="http://schemas.microsoft.com/office/2006/activeX" xmlns:r="http://schemas.openxmlformats.org/officeDocument/2006/relationships" ax:classid="{5512D116-5CC6-11CF-8D67-00AA00BDCE1D}" ax:persistence="persistStream" r:id="rId1"/>
</file>

<file path=word/activeX/activeX54.xml><?xml version="1.0" encoding="utf-8"?>
<ax:ocx xmlns:ax="http://schemas.microsoft.com/office/2006/activeX" xmlns:r="http://schemas.openxmlformats.org/officeDocument/2006/relationships" ax:classid="{5512D116-5CC6-11CF-8D67-00AA00BDCE1D}" ax:persistence="persistStream" r:id="rId1"/>
</file>

<file path=word/activeX/activeX55.xml><?xml version="1.0" encoding="utf-8"?>
<ax:ocx xmlns:ax="http://schemas.microsoft.com/office/2006/activeX" xmlns:r="http://schemas.openxmlformats.org/officeDocument/2006/relationships" ax:classid="{5512D116-5CC6-11CF-8D67-00AA00BDCE1D}" ax:persistence="persistStream" r:id="rId1"/>
</file>

<file path=word/activeX/activeX56.xml><?xml version="1.0" encoding="utf-8"?>
<ax:ocx xmlns:ax="http://schemas.microsoft.com/office/2006/activeX" xmlns:r="http://schemas.openxmlformats.org/officeDocument/2006/relationships" ax:classid="{5512D116-5CC6-11CF-8D67-00AA00BDCE1D}" ax:persistence="persistStream" r:id="rId1"/>
</file>

<file path=word/activeX/activeX57.xml><?xml version="1.0" encoding="utf-8"?>
<ax:ocx xmlns:ax="http://schemas.microsoft.com/office/2006/activeX" xmlns:r="http://schemas.openxmlformats.org/officeDocument/2006/relationships" ax:classid="{5512D116-5CC6-11CF-8D67-00AA00BDCE1D}" ax:persistence="persistStream" r:id="rId1"/>
</file>

<file path=word/activeX/activeX58.xml><?xml version="1.0" encoding="utf-8"?>
<ax:ocx xmlns:ax="http://schemas.microsoft.com/office/2006/activeX" xmlns:r="http://schemas.openxmlformats.org/officeDocument/2006/relationships" ax:classid="{5512D116-5CC6-11CF-8D67-00AA00BDCE1D}" ax:persistence="persistStream" r:id="rId1"/>
</file>

<file path=word/activeX/activeX59.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60.xml><?xml version="1.0" encoding="utf-8"?>
<ax:ocx xmlns:ax="http://schemas.microsoft.com/office/2006/activeX" xmlns:r="http://schemas.openxmlformats.org/officeDocument/2006/relationships" ax:classid="{5512D116-5CC6-11CF-8D67-00AA00BDCE1D}" ax:persistence="persistStream" r:id="rId1"/>
</file>

<file path=word/activeX/activeX61.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edad</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Hoja1!$B$1</c:f>
              <c:strCache>
                <c:ptCount val="1"/>
                <c:pt idx="0">
                  <c:v>Rango de edad2</c:v>
                </c:pt>
              </c:strCache>
            </c:strRef>
          </c:tx>
          <c:spPr>
            <a:solidFill>
              <a:schemeClr val="accent1"/>
            </a:solidFill>
            <a:ln>
              <a:noFill/>
            </a:ln>
            <a:effectLst/>
          </c:spPr>
          <c:invertIfNegative val="0"/>
          <c:dLbls>
            <c:dLbl>
              <c:idx val="0"/>
              <c:tx>
                <c:rich>
                  <a:bodyPr/>
                  <a:lstStyle/>
                  <a:p>
                    <a:r>
                      <a:rPr lang="en-US"/>
                      <a:t>3.4%</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2337-439D-928C-BF3C134DCF33}"/>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c:f>
              <c:strCache>
                <c:ptCount val="1"/>
                <c:pt idx="0">
                  <c:v>26-36 </c:v>
                </c:pt>
              </c:strCache>
            </c:strRef>
          </c:cat>
          <c:val>
            <c:numRef>
              <c:f>Hoja1!$B$2</c:f>
              <c:numCache>
                <c:formatCode>General</c:formatCode>
                <c:ptCount val="1"/>
                <c:pt idx="0">
                  <c:v>3</c:v>
                </c:pt>
              </c:numCache>
            </c:numRef>
          </c:val>
          <c:extLst>
            <c:ext xmlns:c16="http://schemas.microsoft.com/office/drawing/2014/chart" uri="{C3380CC4-5D6E-409C-BE32-E72D297353CC}">
              <c16:uniqueId val="{00000000-2D7D-43F5-86F8-CDAB0601A22F}"/>
            </c:ext>
          </c:extLst>
        </c:ser>
        <c:ser>
          <c:idx val="1"/>
          <c:order val="1"/>
          <c:tx>
            <c:strRef>
              <c:f>Hoja1!$C$1</c:f>
              <c:strCache>
                <c:ptCount val="1"/>
                <c:pt idx="0">
                  <c:v>37-46</c:v>
                </c:pt>
              </c:strCache>
            </c:strRef>
          </c:tx>
          <c:spPr>
            <a:solidFill>
              <a:schemeClr val="accent2"/>
            </a:solidFill>
            <a:ln>
              <a:noFill/>
            </a:ln>
            <a:effectLst/>
          </c:spPr>
          <c:invertIfNegative val="0"/>
          <c:dLbls>
            <c:dLbl>
              <c:idx val="0"/>
              <c:tx>
                <c:rich>
                  <a:bodyPr/>
                  <a:lstStyle/>
                  <a:p>
                    <a:r>
                      <a:rPr lang="en-US"/>
                      <a:t>5.8%</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2337-439D-928C-BF3C134DCF33}"/>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c:f>
              <c:strCache>
                <c:ptCount val="1"/>
                <c:pt idx="0">
                  <c:v>26-36 </c:v>
                </c:pt>
              </c:strCache>
            </c:strRef>
          </c:cat>
          <c:val>
            <c:numRef>
              <c:f>Hoja1!$C$2</c:f>
              <c:numCache>
                <c:formatCode>General</c:formatCode>
                <c:ptCount val="1"/>
                <c:pt idx="0">
                  <c:v>5</c:v>
                </c:pt>
              </c:numCache>
            </c:numRef>
          </c:val>
          <c:extLst>
            <c:ext xmlns:c16="http://schemas.microsoft.com/office/drawing/2014/chart" uri="{C3380CC4-5D6E-409C-BE32-E72D297353CC}">
              <c16:uniqueId val="{00000001-2D7D-43F5-86F8-CDAB0601A22F}"/>
            </c:ext>
          </c:extLst>
        </c:ser>
        <c:ser>
          <c:idx val="2"/>
          <c:order val="2"/>
          <c:tx>
            <c:strRef>
              <c:f>Hoja1!$D$1</c:f>
              <c:strCache>
                <c:ptCount val="1"/>
                <c:pt idx="0">
                  <c:v>47-56</c:v>
                </c:pt>
              </c:strCache>
            </c:strRef>
          </c:tx>
          <c:spPr>
            <a:solidFill>
              <a:schemeClr val="accent3"/>
            </a:solidFill>
            <a:ln>
              <a:noFill/>
            </a:ln>
            <a:effectLst/>
          </c:spPr>
          <c:invertIfNegative val="0"/>
          <c:dLbls>
            <c:dLbl>
              <c:idx val="0"/>
              <c:tx>
                <c:rich>
                  <a:bodyPr/>
                  <a:lstStyle/>
                  <a:p>
                    <a:r>
                      <a:rPr lang="en-US"/>
                      <a:t>27.9%</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2337-439D-928C-BF3C134DCF33}"/>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c:f>
              <c:strCache>
                <c:ptCount val="1"/>
                <c:pt idx="0">
                  <c:v>26-36 </c:v>
                </c:pt>
              </c:strCache>
            </c:strRef>
          </c:cat>
          <c:val>
            <c:numRef>
              <c:f>Hoja1!$D$2</c:f>
              <c:numCache>
                <c:formatCode>General</c:formatCode>
                <c:ptCount val="1"/>
                <c:pt idx="0">
                  <c:v>24</c:v>
                </c:pt>
              </c:numCache>
            </c:numRef>
          </c:val>
          <c:extLst>
            <c:ext xmlns:c16="http://schemas.microsoft.com/office/drawing/2014/chart" uri="{C3380CC4-5D6E-409C-BE32-E72D297353CC}">
              <c16:uniqueId val="{00000002-2D7D-43F5-86F8-CDAB0601A22F}"/>
            </c:ext>
          </c:extLst>
        </c:ser>
        <c:ser>
          <c:idx val="3"/>
          <c:order val="3"/>
          <c:tx>
            <c:strRef>
              <c:f>Hoja1!$E$1</c:f>
              <c:strCache>
                <c:ptCount val="1"/>
                <c:pt idx="0">
                  <c:v>Mayor a 57</c:v>
                </c:pt>
              </c:strCache>
            </c:strRef>
          </c:tx>
          <c:spPr>
            <a:solidFill>
              <a:schemeClr val="accent4"/>
            </a:solidFill>
            <a:ln>
              <a:noFill/>
            </a:ln>
            <a:effectLst/>
          </c:spPr>
          <c:invertIfNegative val="0"/>
          <c:dLbls>
            <c:dLbl>
              <c:idx val="0"/>
              <c:tx>
                <c:rich>
                  <a:bodyPr/>
                  <a:lstStyle/>
                  <a:p>
                    <a:r>
                      <a:rPr lang="en-US"/>
                      <a:t>62.8%</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2337-439D-928C-BF3C134DCF33}"/>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c:f>
              <c:strCache>
                <c:ptCount val="1"/>
                <c:pt idx="0">
                  <c:v>26-36 </c:v>
                </c:pt>
              </c:strCache>
            </c:strRef>
          </c:cat>
          <c:val>
            <c:numRef>
              <c:f>Hoja1!$E$2</c:f>
              <c:numCache>
                <c:formatCode>General</c:formatCode>
                <c:ptCount val="1"/>
                <c:pt idx="0">
                  <c:v>54</c:v>
                </c:pt>
              </c:numCache>
            </c:numRef>
          </c:val>
          <c:extLst>
            <c:ext xmlns:c16="http://schemas.microsoft.com/office/drawing/2014/chart" uri="{C3380CC4-5D6E-409C-BE32-E72D297353CC}">
              <c16:uniqueId val="{00000004-2D7D-43F5-86F8-CDAB0601A22F}"/>
            </c:ext>
          </c:extLst>
        </c:ser>
        <c:dLbls>
          <c:dLblPos val="outEnd"/>
          <c:showLegendKey val="0"/>
          <c:showVal val="1"/>
          <c:showCatName val="0"/>
          <c:showSerName val="0"/>
          <c:showPercent val="0"/>
          <c:showBubbleSize val="0"/>
        </c:dLbls>
        <c:gapWidth val="444"/>
        <c:overlap val="-90"/>
        <c:axId val="1215617760"/>
        <c:axId val="1215616096"/>
      </c:barChart>
      <c:catAx>
        <c:axId val="121561776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HN"/>
          </a:p>
        </c:txPr>
        <c:crossAx val="1215616096"/>
        <c:crosses val="autoZero"/>
        <c:auto val="1"/>
        <c:lblAlgn val="ctr"/>
        <c:lblOffset val="100"/>
        <c:noMultiLvlLbl val="0"/>
      </c:catAx>
      <c:valAx>
        <c:axId val="1215616096"/>
        <c:scaling>
          <c:orientation val="minMax"/>
        </c:scaling>
        <c:delete val="1"/>
        <c:axPos val="l"/>
        <c:numFmt formatCode="General" sourceLinked="1"/>
        <c:majorTickMark val="none"/>
        <c:minorTickMark val="none"/>
        <c:tickLblPos val="nextTo"/>
        <c:crossAx val="121561776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en-US"/>
              <a:t>Grado</a:t>
            </a:r>
            <a:r>
              <a:rPr lang="en-US" baseline="0"/>
              <a:t> de Escolaridad</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endParaRPr lang="es-HN"/>
        </a:p>
      </c:txPr>
    </c:title>
    <c:autoTitleDeleted val="0"/>
    <c:plotArea>
      <c:layout/>
      <c:barChart>
        <c:barDir val="col"/>
        <c:grouping val="clustered"/>
        <c:varyColors val="0"/>
        <c:ser>
          <c:idx val="0"/>
          <c:order val="0"/>
          <c:tx>
            <c:strRef>
              <c:f>Hoja1!$B$1</c:f>
              <c:strCache>
                <c:ptCount val="1"/>
                <c:pt idx="0">
                  <c:v>Sin educación</c:v>
                </c:pt>
              </c:strCache>
            </c:strRef>
          </c:tx>
          <c:spPr>
            <a:solidFill>
              <a:schemeClr val="accent1"/>
            </a:solidFill>
            <a:ln>
              <a:noFill/>
            </a:ln>
            <a:effectLst/>
          </c:spPr>
          <c:invertIfNegative val="0"/>
          <c:dLbls>
            <c:dLbl>
              <c:idx val="0"/>
              <c:tx>
                <c:rich>
                  <a:bodyPr/>
                  <a:lstStyle/>
                  <a:p>
                    <a:r>
                      <a:rPr lang="en-US"/>
                      <a:t>4.7%</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C38B-4540-AEFB-E6691F8A80C3}"/>
                </c:ext>
              </c:extLst>
            </c:dLbl>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Nivel Académico</c:v>
                </c:pt>
              </c:strCache>
            </c:strRef>
          </c:cat>
          <c:val>
            <c:numRef>
              <c:f>Hoja1!$B$2</c:f>
              <c:numCache>
                <c:formatCode>General</c:formatCode>
                <c:ptCount val="1"/>
                <c:pt idx="0">
                  <c:v>4</c:v>
                </c:pt>
              </c:numCache>
            </c:numRef>
          </c:val>
          <c:extLst>
            <c:ext xmlns:c16="http://schemas.microsoft.com/office/drawing/2014/chart" uri="{C3380CC4-5D6E-409C-BE32-E72D297353CC}">
              <c16:uniqueId val="{00000000-CB08-409E-96AA-D9F01B20A70B}"/>
            </c:ext>
          </c:extLst>
        </c:ser>
        <c:ser>
          <c:idx val="1"/>
          <c:order val="1"/>
          <c:tx>
            <c:strRef>
              <c:f>Hoja1!$C$1</c:f>
              <c:strCache>
                <c:ptCount val="1"/>
                <c:pt idx="0">
                  <c:v>Primaria</c:v>
                </c:pt>
              </c:strCache>
            </c:strRef>
          </c:tx>
          <c:spPr>
            <a:solidFill>
              <a:schemeClr val="accent2"/>
            </a:solidFill>
            <a:ln>
              <a:noFill/>
            </a:ln>
            <a:effectLst/>
          </c:spPr>
          <c:invertIfNegative val="0"/>
          <c:dLbls>
            <c:dLbl>
              <c:idx val="0"/>
              <c:tx>
                <c:rich>
                  <a:bodyPr/>
                  <a:lstStyle/>
                  <a:p>
                    <a:r>
                      <a:rPr lang="en-US"/>
                      <a:t>15.1%</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C38B-4540-AEFB-E6691F8A80C3}"/>
                </c:ext>
              </c:extLst>
            </c:dLbl>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Nivel Académico</c:v>
                </c:pt>
              </c:strCache>
            </c:strRef>
          </c:cat>
          <c:val>
            <c:numRef>
              <c:f>Hoja1!$C$2</c:f>
              <c:numCache>
                <c:formatCode>General</c:formatCode>
                <c:ptCount val="1"/>
                <c:pt idx="0">
                  <c:v>13</c:v>
                </c:pt>
              </c:numCache>
            </c:numRef>
          </c:val>
          <c:extLst>
            <c:ext xmlns:c16="http://schemas.microsoft.com/office/drawing/2014/chart" uri="{C3380CC4-5D6E-409C-BE32-E72D297353CC}">
              <c16:uniqueId val="{00000001-CB08-409E-96AA-D9F01B20A70B}"/>
            </c:ext>
          </c:extLst>
        </c:ser>
        <c:ser>
          <c:idx val="2"/>
          <c:order val="2"/>
          <c:tx>
            <c:strRef>
              <c:f>Hoja1!$D$1</c:f>
              <c:strCache>
                <c:ptCount val="1"/>
                <c:pt idx="0">
                  <c:v>Secundaria</c:v>
                </c:pt>
              </c:strCache>
            </c:strRef>
          </c:tx>
          <c:spPr>
            <a:solidFill>
              <a:schemeClr val="accent3"/>
            </a:solidFill>
            <a:ln>
              <a:noFill/>
            </a:ln>
            <a:effectLst/>
          </c:spPr>
          <c:invertIfNegative val="0"/>
          <c:dLbls>
            <c:dLbl>
              <c:idx val="0"/>
              <c:tx>
                <c:rich>
                  <a:bodyPr/>
                  <a:lstStyle/>
                  <a:p>
                    <a:r>
                      <a:rPr lang="en-US"/>
                      <a:t>50%</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C38B-4540-AEFB-E6691F8A80C3}"/>
                </c:ext>
              </c:extLst>
            </c:dLbl>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Nivel Académico</c:v>
                </c:pt>
              </c:strCache>
            </c:strRef>
          </c:cat>
          <c:val>
            <c:numRef>
              <c:f>Hoja1!$D$2</c:f>
              <c:numCache>
                <c:formatCode>General</c:formatCode>
                <c:ptCount val="1"/>
                <c:pt idx="0">
                  <c:v>43</c:v>
                </c:pt>
              </c:numCache>
            </c:numRef>
          </c:val>
          <c:extLst>
            <c:ext xmlns:c16="http://schemas.microsoft.com/office/drawing/2014/chart" uri="{C3380CC4-5D6E-409C-BE32-E72D297353CC}">
              <c16:uniqueId val="{00000002-CB08-409E-96AA-D9F01B20A70B}"/>
            </c:ext>
          </c:extLst>
        </c:ser>
        <c:ser>
          <c:idx val="3"/>
          <c:order val="3"/>
          <c:tx>
            <c:strRef>
              <c:f>Hoja1!$E$1</c:f>
              <c:strCache>
                <c:ptCount val="1"/>
                <c:pt idx="0">
                  <c:v>Universitaria</c:v>
                </c:pt>
              </c:strCache>
            </c:strRef>
          </c:tx>
          <c:spPr>
            <a:solidFill>
              <a:schemeClr val="accent4"/>
            </a:solidFill>
            <a:ln>
              <a:noFill/>
            </a:ln>
            <a:effectLst/>
          </c:spPr>
          <c:invertIfNegative val="0"/>
          <c:dLbls>
            <c:dLbl>
              <c:idx val="0"/>
              <c:tx>
                <c:rich>
                  <a:bodyPr/>
                  <a:lstStyle/>
                  <a:p>
                    <a:r>
                      <a:rPr lang="en-US"/>
                      <a:t>30.2%</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C38B-4540-AEFB-E6691F8A80C3}"/>
                </c:ext>
              </c:extLst>
            </c:dLbl>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Nivel Académico</c:v>
                </c:pt>
              </c:strCache>
            </c:strRef>
          </c:cat>
          <c:val>
            <c:numRef>
              <c:f>Hoja1!$E$2</c:f>
              <c:numCache>
                <c:formatCode>General</c:formatCode>
                <c:ptCount val="1"/>
                <c:pt idx="0">
                  <c:v>26</c:v>
                </c:pt>
              </c:numCache>
            </c:numRef>
          </c:val>
          <c:extLst>
            <c:ext xmlns:c16="http://schemas.microsoft.com/office/drawing/2014/chart" uri="{C3380CC4-5D6E-409C-BE32-E72D297353CC}">
              <c16:uniqueId val="{00000004-CB08-409E-96AA-D9F01B20A70B}"/>
            </c:ext>
          </c:extLst>
        </c:ser>
        <c:dLbls>
          <c:dLblPos val="outEnd"/>
          <c:showLegendKey val="0"/>
          <c:showVal val="1"/>
          <c:showCatName val="0"/>
          <c:showSerName val="0"/>
          <c:showPercent val="0"/>
          <c:showBubbleSize val="0"/>
        </c:dLbls>
        <c:gapWidth val="219"/>
        <c:overlap val="-27"/>
        <c:axId val="1214871920"/>
        <c:axId val="1214871088"/>
      </c:barChart>
      <c:catAx>
        <c:axId val="1214871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HN"/>
          </a:p>
        </c:txPr>
        <c:crossAx val="1214871088"/>
        <c:crosses val="autoZero"/>
        <c:auto val="1"/>
        <c:lblAlgn val="ctr"/>
        <c:lblOffset val="100"/>
        <c:noMultiLvlLbl val="0"/>
      </c:catAx>
      <c:valAx>
        <c:axId val="1214871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HN"/>
          </a:p>
        </c:txPr>
        <c:crossAx val="1214871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solidFill>
            <a:schemeClr val="tx1"/>
          </a:solidFill>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HN"/>
        </a:p>
      </c:txPr>
    </c:title>
    <c:autoTitleDeleted val="0"/>
    <c:plotArea>
      <c:layout/>
      <c:pieChart>
        <c:varyColors val="1"/>
        <c:ser>
          <c:idx val="0"/>
          <c:order val="0"/>
          <c:tx>
            <c:strRef>
              <c:f>Hoja1!$B$1</c:f>
              <c:strCache>
                <c:ptCount val="1"/>
                <c:pt idx="0">
                  <c:v>Sexo</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extLst>
              <c:ext xmlns:c16="http://schemas.microsoft.com/office/drawing/2014/chart" uri="{C3380CC4-5D6E-409C-BE32-E72D297353CC}">
                <c16:uniqueId val="{00000001-0710-4897-B1F7-E41443680928}"/>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c:ext xmlns:c16="http://schemas.microsoft.com/office/drawing/2014/chart" uri="{C3380CC4-5D6E-409C-BE32-E72D297353CC}">
                <c16:uniqueId val="{00000003-0710-4897-B1F7-E4144368092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Hoja1!$A$2:$A$3</c:f>
              <c:strCache>
                <c:ptCount val="2"/>
                <c:pt idx="0">
                  <c:v>Masculino</c:v>
                </c:pt>
                <c:pt idx="1">
                  <c:v>Femenino</c:v>
                </c:pt>
              </c:strCache>
            </c:strRef>
          </c:cat>
          <c:val>
            <c:numRef>
              <c:f>Hoja1!$B$2:$B$3</c:f>
              <c:numCache>
                <c:formatCode>General</c:formatCode>
                <c:ptCount val="2"/>
                <c:pt idx="0">
                  <c:v>47</c:v>
                </c:pt>
                <c:pt idx="1">
                  <c:v>39</c:v>
                </c:pt>
              </c:numCache>
            </c:numRef>
          </c:val>
          <c:extLst>
            <c:ext xmlns:c16="http://schemas.microsoft.com/office/drawing/2014/chart" uri="{C3380CC4-5D6E-409C-BE32-E72D297353CC}">
              <c16:uniqueId val="{00000000-65C6-4E86-8C44-2C3721DAFAE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tx>
            <c:strRef>
              <c:f>Hoja1!$B$1</c:f>
              <c:strCache>
                <c:ptCount val="1"/>
                <c:pt idx="0">
                  <c:v>Tipo de lugar de venta</c:v>
                </c:pt>
              </c:strCache>
            </c:strRef>
          </c:tx>
          <c:spPr>
            <a:solidFill>
              <a:schemeClr val="accent1"/>
            </a:solidFill>
            <a:ln>
              <a:noFill/>
            </a:ln>
            <a:effectLst/>
          </c:spPr>
          <c:invertIfNegative val="0"/>
          <c:dLbls>
            <c:dLbl>
              <c:idx val="0"/>
              <c:tx>
                <c:rich>
                  <a:bodyPr/>
                  <a:lstStyle/>
                  <a:p>
                    <a:r>
                      <a:rPr lang="en-US"/>
                      <a:t>28.3%</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05F3-41EC-9336-E9DF0E90D46A}"/>
                </c:ext>
              </c:extLst>
            </c:dLbl>
            <c:dLbl>
              <c:idx val="1"/>
              <c:tx>
                <c:rich>
                  <a:bodyPr/>
                  <a:lstStyle/>
                  <a:p>
                    <a:r>
                      <a:rPr lang="en-US"/>
                      <a:t>71.6%</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05F3-41EC-9336-E9DF0E90D46A}"/>
                </c:ext>
              </c:extLst>
            </c:dLbl>
            <c:dLbl>
              <c:idx val="2"/>
              <c:tx>
                <c:rich>
                  <a:bodyPr/>
                  <a:lstStyle/>
                  <a:p>
                    <a:r>
                      <a:rPr lang="en-US"/>
                      <a:t>6.6%</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05F3-41EC-9336-E9DF0E90D46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Mini Super</c:v>
                </c:pt>
                <c:pt idx="1">
                  <c:v>Pulpería</c:v>
                </c:pt>
                <c:pt idx="2">
                  <c:v>Supermercado</c:v>
                </c:pt>
              </c:strCache>
            </c:strRef>
          </c:cat>
          <c:val>
            <c:numRef>
              <c:f>Hoja1!$B$2:$B$4</c:f>
              <c:numCache>
                <c:formatCode>General</c:formatCode>
                <c:ptCount val="3"/>
                <c:pt idx="0">
                  <c:v>17</c:v>
                </c:pt>
                <c:pt idx="1">
                  <c:v>43</c:v>
                </c:pt>
                <c:pt idx="2">
                  <c:v>4</c:v>
                </c:pt>
              </c:numCache>
            </c:numRef>
          </c:val>
          <c:extLst>
            <c:ext xmlns:c16="http://schemas.microsoft.com/office/drawing/2014/chart" uri="{C3380CC4-5D6E-409C-BE32-E72D297353CC}">
              <c16:uniqueId val="{00000000-E44B-403A-9800-C17AD74043B5}"/>
            </c:ext>
          </c:extLst>
        </c:ser>
        <c:dLbls>
          <c:dLblPos val="outEnd"/>
          <c:showLegendKey val="0"/>
          <c:showVal val="1"/>
          <c:showCatName val="0"/>
          <c:showSerName val="0"/>
          <c:showPercent val="0"/>
          <c:showBubbleSize val="0"/>
        </c:dLbls>
        <c:gapWidth val="182"/>
        <c:axId val="1400632032"/>
        <c:axId val="1400644512"/>
      </c:barChart>
      <c:catAx>
        <c:axId val="14006320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00644512"/>
        <c:crosses val="autoZero"/>
        <c:auto val="1"/>
        <c:lblAlgn val="ctr"/>
        <c:lblOffset val="100"/>
        <c:noMultiLvlLbl val="0"/>
      </c:catAx>
      <c:valAx>
        <c:axId val="14006445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00632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tx>
            <c:strRef>
              <c:f>Hoja1!$B$1</c:f>
              <c:strCache>
                <c:ptCount val="1"/>
                <c:pt idx="0">
                  <c:v>Venta de café en grano tostado</c:v>
                </c:pt>
              </c:strCache>
            </c:strRef>
          </c:tx>
          <c:spPr>
            <a:solidFill>
              <a:schemeClr val="accent1"/>
            </a:solidFill>
            <a:ln>
              <a:noFill/>
            </a:ln>
            <a:effectLst/>
          </c:spPr>
          <c:invertIfNegative val="0"/>
          <c:dLbls>
            <c:dLbl>
              <c:idx val="0"/>
              <c:tx>
                <c:rich>
                  <a:bodyPr/>
                  <a:lstStyle/>
                  <a:p>
                    <a:r>
                      <a:rPr lang="en-US"/>
                      <a:t>50%</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CBB3-4C17-8199-9B34E6237074}"/>
                </c:ext>
              </c:extLst>
            </c:dLbl>
            <c:dLbl>
              <c:idx val="1"/>
              <c:tx>
                <c:rich>
                  <a:bodyPr/>
                  <a:lstStyle/>
                  <a:p>
                    <a:r>
                      <a:rPr lang="en-US"/>
                      <a:t>30.2%</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CBB3-4C17-8199-9B34E6237074}"/>
                </c:ext>
              </c:extLst>
            </c:dLbl>
            <c:dLbl>
              <c:idx val="2"/>
              <c:tx>
                <c:rich>
                  <a:bodyPr/>
                  <a:lstStyle/>
                  <a:p>
                    <a:r>
                      <a:rPr lang="en-US"/>
                      <a:t>19.8%</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CBB3-4C17-8199-9B34E623707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Algunas veces</c:v>
                </c:pt>
                <c:pt idx="1">
                  <c:v>Siempre</c:v>
                </c:pt>
                <c:pt idx="2">
                  <c:v>Nunca</c:v>
                </c:pt>
              </c:strCache>
            </c:strRef>
          </c:cat>
          <c:val>
            <c:numRef>
              <c:f>Hoja1!$B$2:$B$4</c:f>
              <c:numCache>
                <c:formatCode>General</c:formatCode>
                <c:ptCount val="3"/>
                <c:pt idx="0">
                  <c:v>43</c:v>
                </c:pt>
                <c:pt idx="1">
                  <c:v>26</c:v>
                </c:pt>
                <c:pt idx="2">
                  <c:v>17</c:v>
                </c:pt>
              </c:numCache>
            </c:numRef>
          </c:val>
          <c:extLst>
            <c:ext xmlns:c16="http://schemas.microsoft.com/office/drawing/2014/chart" uri="{C3380CC4-5D6E-409C-BE32-E72D297353CC}">
              <c16:uniqueId val="{00000000-5E11-4017-BC1A-461CB10E0226}"/>
            </c:ext>
          </c:extLst>
        </c:ser>
        <c:dLbls>
          <c:dLblPos val="outEnd"/>
          <c:showLegendKey val="0"/>
          <c:showVal val="1"/>
          <c:showCatName val="0"/>
          <c:showSerName val="0"/>
          <c:showPercent val="0"/>
          <c:showBubbleSize val="0"/>
        </c:dLbls>
        <c:gapWidth val="182"/>
        <c:axId val="1400607904"/>
        <c:axId val="1400609152"/>
      </c:barChart>
      <c:catAx>
        <c:axId val="14006079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00609152"/>
        <c:crosses val="autoZero"/>
        <c:auto val="1"/>
        <c:lblAlgn val="ctr"/>
        <c:lblOffset val="100"/>
        <c:noMultiLvlLbl val="0"/>
      </c:catAx>
      <c:valAx>
        <c:axId val="14006091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00607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HN"/>
        </a:p>
      </c:txPr>
    </c:title>
    <c:autoTitleDeleted val="0"/>
    <c:plotArea>
      <c:layout/>
      <c:pieChart>
        <c:varyColors val="1"/>
        <c:ser>
          <c:idx val="0"/>
          <c:order val="0"/>
          <c:tx>
            <c:strRef>
              <c:f>Hoja1!$B$1</c:f>
              <c:strCache>
                <c:ptCount val="1"/>
                <c:pt idx="0">
                  <c:v>Condiciones de pago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695-4313-A041-0637C964818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695-4313-A041-0637C9648185}"/>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Contado</c:v>
                </c:pt>
                <c:pt idx="1">
                  <c:v>Crédito a 30 días</c:v>
                </c:pt>
              </c:strCache>
            </c:strRef>
          </c:cat>
          <c:val>
            <c:numRef>
              <c:f>Hoja1!$B$2:$B$3</c:f>
              <c:numCache>
                <c:formatCode>General</c:formatCode>
                <c:ptCount val="2"/>
                <c:pt idx="0">
                  <c:v>64</c:v>
                </c:pt>
                <c:pt idx="1">
                  <c:v>22</c:v>
                </c:pt>
              </c:numCache>
            </c:numRef>
          </c:val>
          <c:extLst>
            <c:ext xmlns:c16="http://schemas.microsoft.com/office/drawing/2014/chart" uri="{C3380CC4-5D6E-409C-BE32-E72D297353CC}">
              <c16:uniqueId val="{00000000-945F-4CBE-9207-ED8D8C6D16E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tx>
            <c:strRef>
              <c:f>Hoja1!$B$1</c:f>
              <c:strCache>
                <c:ptCount val="1"/>
                <c:pt idx="0">
                  <c:v>Precio por libra</c:v>
                </c:pt>
              </c:strCache>
            </c:strRef>
          </c:tx>
          <c:spPr>
            <a:solidFill>
              <a:schemeClr val="accent1"/>
            </a:solidFill>
            <a:ln>
              <a:noFill/>
            </a:ln>
            <a:effectLst/>
          </c:spPr>
          <c:invertIfNegative val="0"/>
          <c:dLbls>
            <c:dLbl>
              <c:idx val="0"/>
              <c:tx>
                <c:rich>
                  <a:bodyPr/>
                  <a:lstStyle/>
                  <a:p>
                    <a:r>
                      <a:rPr lang="en-US" sz="800" b="0" i="0" u="none" strike="noStrike" kern="1200" baseline="0">
                        <a:solidFill>
                          <a:sysClr val="windowText" lastClr="000000">
                            <a:lumMod val="75000"/>
                            <a:lumOff val="25000"/>
                          </a:sysClr>
                        </a:solidFill>
                      </a:rPr>
                      <a:t>7.5%</a:t>
                    </a:r>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F958-4A9A-AD1B-5402EF704BA7}"/>
                </c:ext>
              </c:extLst>
            </c:dLbl>
            <c:dLbl>
              <c:idx val="1"/>
              <c:tx>
                <c:rich>
                  <a:bodyPr/>
                  <a:lstStyle/>
                  <a:p>
                    <a:r>
                      <a:rPr lang="en-US" sz="800" b="0" i="0" u="none" strike="noStrike" kern="1200" baseline="0">
                        <a:solidFill>
                          <a:sysClr val="windowText" lastClr="000000">
                            <a:lumMod val="75000"/>
                            <a:lumOff val="25000"/>
                          </a:sysClr>
                        </a:solidFill>
                      </a:rPr>
                      <a:t>7.5%</a:t>
                    </a:r>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F958-4A9A-AD1B-5402EF704BA7}"/>
                </c:ext>
              </c:extLst>
            </c:dLbl>
            <c:dLbl>
              <c:idx val="2"/>
              <c:tx>
                <c:rich>
                  <a:bodyPr/>
                  <a:lstStyle/>
                  <a:p>
                    <a:r>
                      <a:rPr lang="en-US"/>
                      <a:t>30.1%</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F958-4A9A-AD1B-5402EF704BA7}"/>
                </c:ext>
              </c:extLst>
            </c:dLbl>
            <c:dLbl>
              <c:idx val="3"/>
              <c:tx>
                <c:rich>
                  <a:bodyPr/>
                  <a:lstStyle/>
                  <a:p>
                    <a:r>
                      <a:rPr lang="en-US"/>
                      <a:t>7.5%</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F958-4A9A-AD1B-5402EF704BA7}"/>
                </c:ext>
              </c:extLst>
            </c:dLbl>
            <c:dLbl>
              <c:idx val="4"/>
              <c:tx>
                <c:rich>
                  <a:bodyPr/>
                  <a:lstStyle/>
                  <a:p>
                    <a:r>
                      <a:rPr lang="en-US" sz="800" b="0" i="0" u="none" strike="noStrike" kern="1200" baseline="0">
                        <a:solidFill>
                          <a:sysClr val="windowText" lastClr="000000">
                            <a:lumMod val="75000"/>
                            <a:lumOff val="25000"/>
                          </a:sysClr>
                        </a:solidFill>
                      </a:rPr>
                      <a:t>15.1%</a:t>
                    </a:r>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F958-4A9A-AD1B-5402EF704BA7}"/>
                </c:ext>
              </c:extLst>
            </c:dLbl>
            <c:dLbl>
              <c:idx val="5"/>
              <c:tx>
                <c:rich>
                  <a:bodyPr/>
                  <a:lstStyle/>
                  <a:p>
                    <a:r>
                      <a:rPr lang="en-US" sz="800" b="0" i="0" u="none" strike="noStrike" kern="1200" baseline="0">
                        <a:solidFill>
                          <a:sysClr val="windowText" lastClr="000000">
                            <a:lumMod val="75000"/>
                            <a:lumOff val="25000"/>
                          </a:sysClr>
                        </a:solidFill>
                      </a:rPr>
                      <a:t>15.1%</a:t>
                    </a:r>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F958-4A9A-AD1B-5402EF704BA7}"/>
                </c:ext>
              </c:extLst>
            </c:dLbl>
            <c:dLbl>
              <c:idx val="6"/>
              <c:tx>
                <c:rich>
                  <a:bodyPr/>
                  <a:lstStyle/>
                  <a:p>
                    <a:r>
                      <a:rPr lang="en-US"/>
                      <a:t>15.1%</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F958-4A9A-AD1B-5402EF704BA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L. 100.00</c:v>
                </c:pt>
                <c:pt idx="1">
                  <c:v>L. 20.00</c:v>
                </c:pt>
                <c:pt idx="2">
                  <c:v>L. 80.00</c:v>
                </c:pt>
                <c:pt idx="3">
                  <c:v>L. 60.00</c:v>
                </c:pt>
                <c:pt idx="4">
                  <c:v>L. 70.00</c:v>
                </c:pt>
                <c:pt idx="5">
                  <c:v>L. 85.00</c:v>
                </c:pt>
                <c:pt idx="6">
                  <c:v>L. 90.00</c:v>
                </c:pt>
              </c:strCache>
            </c:strRef>
          </c:cat>
          <c:val>
            <c:numRef>
              <c:f>Hoja1!$B$2:$B$8</c:f>
              <c:numCache>
                <c:formatCode>General</c:formatCode>
                <c:ptCount val="7"/>
                <c:pt idx="0">
                  <c:v>4</c:v>
                </c:pt>
                <c:pt idx="1">
                  <c:v>4</c:v>
                </c:pt>
                <c:pt idx="2">
                  <c:v>17</c:v>
                </c:pt>
                <c:pt idx="3">
                  <c:v>4</c:v>
                </c:pt>
                <c:pt idx="4">
                  <c:v>8</c:v>
                </c:pt>
                <c:pt idx="5">
                  <c:v>8</c:v>
                </c:pt>
                <c:pt idx="6">
                  <c:v>8</c:v>
                </c:pt>
              </c:numCache>
            </c:numRef>
          </c:val>
          <c:extLst>
            <c:ext xmlns:c16="http://schemas.microsoft.com/office/drawing/2014/chart" uri="{C3380CC4-5D6E-409C-BE32-E72D297353CC}">
              <c16:uniqueId val="{00000000-0A25-4956-81A4-7AC881F5B003}"/>
            </c:ext>
          </c:extLst>
        </c:ser>
        <c:dLbls>
          <c:showLegendKey val="0"/>
          <c:showVal val="0"/>
          <c:showCatName val="0"/>
          <c:showSerName val="0"/>
          <c:showPercent val="0"/>
          <c:showBubbleSize val="0"/>
        </c:dLbls>
        <c:gapWidth val="182"/>
        <c:axId val="1400605824"/>
        <c:axId val="1400607488"/>
      </c:barChart>
      <c:catAx>
        <c:axId val="140060582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00607488"/>
        <c:crosses val="autoZero"/>
        <c:auto val="1"/>
        <c:lblAlgn val="ctr"/>
        <c:lblOffset val="100"/>
        <c:noMultiLvlLbl val="0"/>
      </c:catAx>
      <c:valAx>
        <c:axId val="14006074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006058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138953B-EBCD-489E-BDE0-A3B7D73E5548}" type="doc">
      <dgm:prSet loTypeId="urn:microsoft.com/office/officeart/2005/8/layout/radial6" loCatId="cycle" qsTypeId="urn:microsoft.com/office/officeart/2005/8/quickstyle/simple5" qsCatId="simple" csTypeId="urn:microsoft.com/office/officeart/2005/8/colors/colorful1" csCatId="colorful" phldr="1"/>
      <dgm:spPr/>
      <dgm:t>
        <a:bodyPr/>
        <a:lstStyle/>
        <a:p>
          <a:endParaRPr lang="en-US"/>
        </a:p>
      </dgm:t>
    </dgm:pt>
    <dgm:pt modelId="{715638CA-B858-4044-B34D-5A4976957D93}">
      <dgm:prSet phldrT="[Texto]" custT="1"/>
      <dgm:spPr>
        <a:xfrm>
          <a:off x="2176611" y="1033611"/>
          <a:ext cx="1133177" cy="1133177"/>
        </a:xfrm>
        <a:prstGeom prst="ellipse">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buNone/>
          </a:pPr>
          <a:r>
            <a:rPr lang="en-US" sz="900">
              <a:solidFill>
                <a:sysClr val="window" lastClr="FFFFFF"/>
              </a:solidFill>
              <a:latin typeface="Calibri" panose="020F0502020204030204"/>
              <a:ea typeface="+mn-ea"/>
              <a:cs typeface="+mn-cs"/>
            </a:rPr>
            <a:t>Proceso de Implementación</a:t>
          </a:r>
        </a:p>
      </dgm:t>
    </dgm:pt>
    <dgm:pt modelId="{2FEAC078-9EE7-4A6D-8196-EBAFF6CEB6CE}" type="parTrans" cxnId="{FD79A375-536B-4363-BC44-612B27B12DF6}">
      <dgm:prSet/>
      <dgm:spPr/>
      <dgm:t>
        <a:bodyPr/>
        <a:lstStyle/>
        <a:p>
          <a:endParaRPr lang="en-US"/>
        </a:p>
      </dgm:t>
    </dgm:pt>
    <dgm:pt modelId="{19EF6309-4F77-4CC3-9975-D076FAE39F24}" type="sibTrans" cxnId="{FD79A375-536B-4363-BC44-612B27B12DF6}">
      <dgm:prSet/>
      <dgm:spPr/>
      <dgm:t>
        <a:bodyPr/>
        <a:lstStyle/>
        <a:p>
          <a:endParaRPr lang="en-US"/>
        </a:p>
      </dgm:t>
    </dgm:pt>
    <dgm:pt modelId="{84E821D8-A08A-4631-A835-635E38CDF833}">
      <dgm:prSet phldrT="[Texto]" custT="1"/>
      <dgm:spPr>
        <a:xfrm>
          <a:off x="2346587" y="884"/>
          <a:ext cx="793224" cy="793224"/>
        </a:xfrm>
        <a:prstGeom prst="ellipse">
          <a:avLst/>
        </a:prstGeo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buNone/>
          </a:pPr>
          <a:r>
            <a:rPr lang="en-US" sz="800">
              <a:solidFill>
                <a:sysClr val="window" lastClr="FFFFFF"/>
              </a:solidFill>
              <a:latin typeface="Calibri" panose="020F0502020204030204"/>
              <a:ea typeface="+mn-ea"/>
              <a:cs typeface="+mn-cs"/>
            </a:rPr>
            <a:t>Mejora de la eficiencia y rentabilidad</a:t>
          </a:r>
        </a:p>
      </dgm:t>
    </dgm:pt>
    <dgm:pt modelId="{D0828D8E-5655-43B8-9358-FD3AC30E4B63}" type="parTrans" cxnId="{91D9833B-C57F-46BA-B7FB-3576645907D9}">
      <dgm:prSet/>
      <dgm:spPr/>
      <dgm:t>
        <a:bodyPr/>
        <a:lstStyle/>
        <a:p>
          <a:endParaRPr lang="en-US"/>
        </a:p>
      </dgm:t>
    </dgm:pt>
    <dgm:pt modelId="{E146D0B7-214E-4279-AB9D-63519EE2FB3F}" type="sibTrans" cxnId="{91D9833B-C57F-46BA-B7FB-3576645907D9}">
      <dgm:prSet/>
      <dgm:spPr>
        <a:xfrm>
          <a:off x="1511940" y="368940"/>
          <a:ext cx="2462518" cy="2462518"/>
        </a:xfrm>
        <a:prstGeom prst="blockArc">
          <a:avLst>
            <a:gd name="adj1" fmla="val 16200000"/>
            <a:gd name="adj2" fmla="val 0"/>
            <a:gd name="adj3" fmla="val 4639"/>
          </a:avLst>
        </a:prstGeo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endParaRPr lang="en-US"/>
        </a:p>
      </dgm:t>
    </dgm:pt>
    <dgm:pt modelId="{065B0E32-49F2-4599-AB86-19129F2D584D}">
      <dgm:prSet phldrT="[Texto]" custT="1"/>
      <dgm:spPr>
        <a:xfrm>
          <a:off x="3549290" y="1203587"/>
          <a:ext cx="793224" cy="793224"/>
        </a:xfrm>
        <a:prstGeom prst="ellipse">
          <a:avLst/>
        </a:prstGeo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buNone/>
          </a:pPr>
          <a:r>
            <a:rPr lang="en-US" sz="800">
              <a:solidFill>
                <a:sysClr val="window" lastClr="FFFFFF"/>
              </a:solidFill>
              <a:latin typeface="Calibri" panose="020F0502020204030204"/>
              <a:ea typeface="+mn-ea"/>
              <a:cs typeface="+mn-cs"/>
            </a:rPr>
            <a:t>Desarrollo del liderazgo y sostenibilidad</a:t>
          </a:r>
        </a:p>
      </dgm:t>
    </dgm:pt>
    <dgm:pt modelId="{E0D65ADF-1958-4D7B-969E-1B7B04C441FE}" type="parTrans" cxnId="{1FF4A2B7-356F-4CAC-ABEB-8A88C1DADCD7}">
      <dgm:prSet/>
      <dgm:spPr/>
      <dgm:t>
        <a:bodyPr/>
        <a:lstStyle/>
        <a:p>
          <a:endParaRPr lang="en-US"/>
        </a:p>
      </dgm:t>
    </dgm:pt>
    <dgm:pt modelId="{8AF61529-7855-4CB5-AFF3-AE6D6177EA50}" type="sibTrans" cxnId="{1FF4A2B7-356F-4CAC-ABEB-8A88C1DADCD7}">
      <dgm:prSet/>
      <dgm:spPr>
        <a:xfrm>
          <a:off x="1511940" y="368940"/>
          <a:ext cx="2462518" cy="2462518"/>
        </a:xfrm>
        <a:prstGeom prst="blockArc">
          <a:avLst>
            <a:gd name="adj1" fmla="val 0"/>
            <a:gd name="adj2" fmla="val 5400000"/>
            <a:gd name="adj3" fmla="val 4639"/>
          </a:avLst>
        </a:prstGeo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endParaRPr lang="en-US"/>
        </a:p>
      </dgm:t>
    </dgm:pt>
    <dgm:pt modelId="{9407F1B2-CB64-4D75-B3D3-0D176AD7F525}">
      <dgm:prSet phldrT="[Texto]" custT="1"/>
      <dgm:spPr>
        <a:xfrm>
          <a:off x="2346587" y="2406290"/>
          <a:ext cx="793224" cy="793224"/>
        </a:xfrm>
        <a:prstGeom prst="ellipse">
          <a:avLst/>
        </a:prstGeom>
        <a:gradFill rotWithShape="0">
          <a:gsLst>
            <a:gs pos="0">
              <a:srgbClr val="FFC000">
                <a:hueOff val="0"/>
                <a:satOff val="0"/>
                <a:lumOff val="0"/>
                <a:alphaOff val="0"/>
                <a:satMod val="103000"/>
                <a:lumMod val="102000"/>
                <a:tint val="94000"/>
              </a:srgbClr>
            </a:gs>
            <a:gs pos="50000">
              <a:srgbClr val="FFC000">
                <a:hueOff val="0"/>
                <a:satOff val="0"/>
                <a:lumOff val="0"/>
                <a:alphaOff val="0"/>
                <a:satMod val="110000"/>
                <a:lumMod val="100000"/>
                <a:shade val="100000"/>
              </a:srgbClr>
            </a:gs>
            <a:gs pos="100000">
              <a:srgbClr val="FFC000">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buNone/>
          </a:pPr>
          <a:r>
            <a:rPr lang="en-US" sz="800">
              <a:solidFill>
                <a:sysClr val="window" lastClr="FFFFFF"/>
              </a:solidFill>
              <a:latin typeface="Calibri" panose="020F0502020204030204"/>
              <a:ea typeface="+mn-ea"/>
              <a:cs typeface="+mn-cs"/>
            </a:rPr>
            <a:t>Crecimiento y expansión en el mercado</a:t>
          </a:r>
        </a:p>
      </dgm:t>
    </dgm:pt>
    <dgm:pt modelId="{F28BB301-BC11-4FBB-9BAD-6E048F135875}" type="parTrans" cxnId="{14615FBA-1244-4C43-99EF-BC26C802D454}">
      <dgm:prSet/>
      <dgm:spPr/>
      <dgm:t>
        <a:bodyPr/>
        <a:lstStyle/>
        <a:p>
          <a:endParaRPr lang="en-US"/>
        </a:p>
      </dgm:t>
    </dgm:pt>
    <dgm:pt modelId="{F36831D8-AAFD-4728-9892-B99643FAABD7}" type="sibTrans" cxnId="{14615FBA-1244-4C43-99EF-BC26C802D454}">
      <dgm:prSet/>
      <dgm:spPr>
        <a:xfrm>
          <a:off x="1511940" y="368940"/>
          <a:ext cx="2462518" cy="2462518"/>
        </a:xfrm>
        <a:prstGeom prst="blockArc">
          <a:avLst>
            <a:gd name="adj1" fmla="val 5400000"/>
            <a:gd name="adj2" fmla="val 10800000"/>
            <a:gd name="adj3" fmla="val 4639"/>
          </a:avLst>
        </a:prstGeom>
        <a:gradFill rotWithShape="0">
          <a:gsLst>
            <a:gs pos="0">
              <a:srgbClr val="FFC000">
                <a:hueOff val="0"/>
                <a:satOff val="0"/>
                <a:lumOff val="0"/>
                <a:alphaOff val="0"/>
                <a:satMod val="103000"/>
                <a:lumMod val="102000"/>
                <a:tint val="94000"/>
              </a:srgbClr>
            </a:gs>
            <a:gs pos="50000">
              <a:srgbClr val="FFC000">
                <a:hueOff val="0"/>
                <a:satOff val="0"/>
                <a:lumOff val="0"/>
                <a:alphaOff val="0"/>
                <a:satMod val="110000"/>
                <a:lumMod val="100000"/>
                <a:shade val="100000"/>
              </a:srgbClr>
            </a:gs>
            <a:gs pos="100000">
              <a:srgbClr val="FFC000">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endParaRPr lang="en-US"/>
        </a:p>
      </dgm:t>
    </dgm:pt>
    <dgm:pt modelId="{232AABA0-D8FD-497C-8823-CB581C998943}">
      <dgm:prSet phldrT="[Texto]" custT="1"/>
      <dgm:spPr>
        <a:xfrm>
          <a:off x="1143884" y="1203587"/>
          <a:ext cx="793224" cy="793224"/>
        </a:xfrm>
        <a:prstGeom prst="ellipse">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buNone/>
          </a:pPr>
          <a:r>
            <a:rPr lang="en-US" sz="800" b="1" i="0">
              <a:solidFill>
                <a:sysClr val="window" lastClr="FFFFFF"/>
              </a:solidFill>
              <a:latin typeface="Calibri" panose="020F0502020204030204"/>
              <a:ea typeface="+mn-ea"/>
              <a:cs typeface="+mn-cs"/>
            </a:rPr>
            <a:t>Planificación Estratégica y Gestión Financiera</a:t>
          </a:r>
          <a:endParaRPr lang="en-US" sz="800">
            <a:solidFill>
              <a:sysClr val="window" lastClr="FFFFFF"/>
            </a:solidFill>
            <a:latin typeface="Calibri" panose="020F0502020204030204"/>
            <a:ea typeface="+mn-ea"/>
            <a:cs typeface="+mn-cs"/>
          </a:endParaRPr>
        </a:p>
      </dgm:t>
    </dgm:pt>
    <dgm:pt modelId="{A97CF44D-54E1-4660-BE5C-10D1B1061600}" type="parTrans" cxnId="{B25271D6-49AA-42F2-AB3A-82B3FCF12D0A}">
      <dgm:prSet/>
      <dgm:spPr/>
      <dgm:t>
        <a:bodyPr/>
        <a:lstStyle/>
        <a:p>
          <a:endParaRPr lang="en-US"/>
        </a:p>
      </dgm:t>
    </dgm:pt>
    <dgm:pt modelId="{2835DE11-797C-4FCF-A663-7DD3A249700E}" type="sibTrans" cxnId="{B25271D6-49AA-42F2-AB3A-82B3FCF12D0A}">
      <dgm:prSet/>
      <dgm:spPr>
        <a:xfrm>
          <a:off x="1511940" y="368940"/>
          <a:ext cx="2462518" cy="2462518"/>
        </a:xfrm>
        <a:prstGeom prst="blockArc">
          <a:avLst>
            <a:gd name="adj1" fmla="val 10800000"/>
            <a:gd name="adj2" fmla="val 16200000"/>
            <a:gd name="adj3" fmla="val 4639"/>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endParaRPr lang="en-US"/>
        </a:p>
      </dgm:t>
    </dgm:pt>
    <dgm:pt modelId="{8846A755-06A4-468E-847A-C9033E3A77DC}" type="pres">
      <dgm:prSet presAssocID="{D138953B-EBCD-489E-BDE0-A3B7D73E5548}" presName="Name0" presStyleCnt="0">
        <dgm:presLayoutVars>
          <dgm:chMax val="1"/>
          <dgm:dir/>
          <dgm:animLvl val="ctr"/>
          <dgm:resizeHandles val="exact"/>
        </dgm:presLayoutVars>
      </dgm:prSet>
      <dgm:spPr/>
    </dgm:pt>
    <dgm:pt modelId="{BF7B8B03-732C-4CB0-B053-D3F8C386C243}" type="pres">
      <dgm:prSet presAssocID="{715638CA-B858-4044-B34D-5A4976957D93}" presName="centerShape" presStyleLbl="node0" presStyleIdx="0" presStyleCnt="1" custScaleX="115580" custScaleY="106343"/>
      <dgm:spPr/>
    </dgm:pt>
    <dgm:pt modelId="{62664B0F-092C-4C2E-B973-AC7762C4C0C9}" type="pres">
      <dgm:prSet presAssocID="{84E821D8-A08A-4631-A835-635E38CDF833}" presName="node" presStyleLbl="node1" presStyleIdx="0" presStyleCnt="4" custScaleX="137899" custScaleY="119489">
        <dgm:presLayoutVars>
          <dgm:bulletEnabled val="1"/>
        </dgm:presLayoutVars>
      </dgm:prSet>
      <dgm:spPr/>
    </dgm:pt>
    <dgm:pt modelId="{A6199675-5329-4A23-868C-DB9A25DECDD7}" type="pres">
      <dgm:prSet presAssocID="{84E821D8-A08A-4631-A835-635E38CDF833}" presName="dummy" presStyleCnt="0"/>
      <dgm:spPr/>
    </dgm:pt>
    <dgm:pt modelId="{242F3DC7-BFC5-43EB-8389-718C8107FF29}" type="pres">
      <dgm:prSet presAssocID="{E146D0B7-214E-4279-AB9D-63519EE2FB3F}" presName="sibTrans" presStyleLbl="sibTrans2D1" presStyleIdx="0" presStyleCnt="4"/>
      <dgm:spPr/>
    </dgm:pt>
    <dgm:pt modelId="{2CCBD367-FB37-4476-B936-F2E7E6D7205E}" type="pres">
      <dgm:prSet presAssocID="{065B0E32-49F2-4599-AB86-19129F2D584D}" presName="node" presStyleLbl="node1" presStyleIdx="1" presStyleCnt="4" custScaleX="122848" custScaleY="117340">
        <dgm:presLayoutVars>
          <dgm:bulletEnabled val="1"/>
        </dgm:presLayoutVars>
      </dgm:prSet>
      <dgm:spPr/>
    </dgm:pt>
    <dgm:pt modelId="{5535BD18-34FD-4F95-8DD7-A9A13C20E53C}" type="pres">
      <dgm:prSet presAssocID="{065B0E32-49F2-4599-AB86-19129F2D584D}" presName="dummy" presStyleCnt="0"/>
      <dgm:spPr/>
    </dgm:pt>
    <dgm:pt modelId="{E0ED9ED0-C468-447B-B819-ECAE583C6CDD}" type="pres">
      <dgm:prSet presAssocID="{8AF61529-7855-4CB5-AFF3-AE6D6177EA50}" presName="sibTrans" presStyleLbl="sibTrans2D1" presStyleIdx="1" presStyleCnt="4"/>
      <dgm:spPr/>
    </dgm:pt>
    <dgm:pt modelId="{344100A9-E8CF-4E56-8730-64F8B1352D78}" type="pres">
      <dgm:prSet presAssocID="{9407F1B2-CB64-4D75-B3D3-0D176AD7F525}" presName="node" presStyleLbl="node1" presStyleIdx="2" presStyleCnt="4" custScaleX="131612" custScaleY="107193">
        <dgm:presLayoutVars>
          <dgm:bulletEnabled val="1"/>
        </dgm:presLayoutVars>
      </dgm:prSet>
      <dgm:spPr/>
    </dgm:pt>
    <dgm:pt modelId="{C83609D6-902C-4048-A9EE-41ACBF4D015E}" type="pres">
      <dgm:prSet presAssocID="{9407F1B2-CB64-4D75-B3D3-0D176AD7F525}" presName="dummy" presStyleCnt="0"/>
      <dgm:spPr/>
    </dgm:pt>
    <dgm:pt modelId="{CCABBC83-8406-4CEC-AD1E-B5EBD3AE650C}" type="pres">
      <dgm:prSet presAssocID="{F36831D8-AAFD-4728-9892-B99643FAABD7}" presName="sibTrans" presStyleLbl="sibTrans2D1" presStyleIdx="2" presStyleCnt="4"/>
      <dgm:spPr/>
    </dgm:pt>
    <dgm:pt modelId="{3DF1116C-4C3B-4E4C-A1C2-A66160AE18CA}" type="pres">
      <dgm:prSet presAssocID="{232AABA0-D8FD-497C-8823-CB581C998943}" presName="node" presStyleLbl="node1" presStyleIdx="3" presStyleCnt="4" custScaleX="126984" custScaleY="111053">
        <dgm:presLayoutVars>
          <dgm:bulletEnabled val="1"/>
        </dgm:presLayoutVars>
      </dgm:prSet>
      <dgm:spPr/>
    </dgm:pt>
    <dgm:pt modelId="{44DBA9F0-D6ED-490E-9C25-2FECB897C9F2}" type="pres">
      <dgm:prSet presAssocID="{232AABA0-D8FD-497C-8823-CB581C998943}" presName="dummy" presStyleCnt="0"/>
      <dgm:spPr/>
    </dgm:pt>
    <dgm:pt modelId="{EBD279F4-99E0-451A-99B6-41B922E9A7D8}" type="pres">
      <dgm:prSet presAssocID="{2835DE11-797C-4FCF-A663-7DD3A249700E}" presName="sibTrans" presStyleLbl="sibTrans2D1" presStyleIdx="3" presStyleCnt="4"/>
      <dgm:spPr/>
    </dgm:pt>
  </dgm:ptLst>
  <dgm:cxnLst>
    <dgm:cxn modelId="{B0F27314-C232-4BE3-A09F-A197702D75D4}" type="presOf" srcId="{232AABA0-D8FD-497C-8823-CB581C998943}" destId="{3DF1116C-4C3B-4E4C-A1C2-A66160AE18CA}" srcOrd="0" destOrd="0" presId="urn:microsoft.com/office/officeart/2005/8/layout/radial6"/>
    <dgm:cxn modelId="{91D9833B-C57F-46BA-B7FB-3576645907D9}" srcId="{715638CA-B858-4044-B34D-5A4976957D93}" destId="{84E821D8-A08A-4631-A835-635E38CDF833}" srcOrd="0" destOrd="0" parTransId="{D0828D8E-5655-43B8-9358-FD3AC30E4B63}" sibTransId="{E146D0B7-214E-4279-AB9D-63519EE2FB3F}"/>
    <dgm:cxn modelId="{D9111165-3898-4FA8-AFFD-5018932B3919}" type="presOf" srcId="{8AF61529-7855-4CB5-AFF3-AE6D6177EA50}" destId="{E0ED9ED0-C468-447B-B819-ECAE583C6CDD}" srcOrd="0" destOrd="0" presId="urn:microsoft.com/office/officeart/2005/8/layout/radial6"/>
    <dgm:cxn modelId="{FD79A375-536B-4363-BC44-612B27B12DF6}" srcId="{D138953B-EBCD-489E-BDE0-A3B7D73E5548}" destId="{715638CA-B858-4044-B34D-5A4976957D93}" srcOrd="0" destOrd="0" parTransId="{2FEAC078-9EE7-4A6D-8196-EBAFF6CEB6CE}" sibTransId="{19EF6309-4F77-4CC3-9975-D076FAE39F24}"/>
    <dgm:cxn modelId="{166D2F8A-351F-4995-8D91-2CF0F7FA7078}" type="presOf" srcId="{9407F1B2-CB64-4D75-B3D3-0D176AD7F525}" destId="{344100A9-E8CF-4E56-8730-64F8B1352D78}" srcOrd="0" destOrd="0" presId="urn:microsoft.com/office/officeart/2005/8/layout/radial6"/>
    <dgm:cxn modelId="{473C1A95-CC48-46CC-B7A6-5102B82FCF53}" type="presOf" srcId="{D138953B-EBCD-489E-BDE0-A3B7D73E5548}" destId="{8846A755-06A4-468E-847A-C9033E3A77DC}" srcOrd="0" destOrd="0" presId="urn:microsoft.com/office/officeart/2005/8/layout/radial6"/>
    <dgm:cxn modelId="{1909EE9B-3230-488D-949B-373FAE426394}" type="presOf" srcId="{84E821D8-A08A-4631-A835-635E38CDF833}" destId="{62664B0F-092C-4C2E-B973-AC7762C4C0C9}" srcOrd="0" destOrd="0" presId="urn:microsoft.com/office/officeart/2005/8/layout/radial6"/>
    <dgm:cxn modelId="{42F96C9E-3073-4BEA-A07D-BB3C155194DB}" type="presOf" srcId="{F36831D8-AAFD-4728-9892-B99643FAABD7}" destId="{CCABBC83-8406-4CEC-AD1E-B5EBD3AE650C}" srcOrd="0" destOrd="0" presId="urn:microsoft.com/office/officeart/2005/8/layout/radial6"/>
    <dgm:cxn modelId="{1FF4A2B7-356F-4CAC-ABEB-8A88C1DADCD7}" srcId="{715638CA-B858-4044-B34D-5A4976957D93}" destId="{065B0E32-49F2-4599-AB86-19129F2D584D}" srcOrd="1" destOrd="0" parTransId="{E0D65ADF-1958-4D7B-969E-1B7B04C441FE}" sibTransId="{8AF61529-7855-4CB5-AFF3-AE6D6177EA50}"/>
    <dgm:cxn modelId="{14615FBA-1244-4C43-99EF-BC26C802D454}" srcId="{715638CA-B858-4044-B34D-5A4976957D93}" destId="{9407F1B2-CB64-4D75-B3D3-0D176AD7F525}" srcOrd="2" destOrd="0" parTransId="{F28BB301-BC11-4FBB-9BAD-6E048F135875}" sibTransId="{F36831D8-AAFD-4728-9892-B99643FAABD7}"/>
    <dgm:cxn modelId="{411385BD-87B5-4E8F-88B1-417122960373}" type="presOf" srcId="{715638CA-B858-4044-B34D-5A4976957D93}" destId="{BF7B8B03-732C-4CB0-B053-D3F8C386C243}" srcOrd="0" destOrd="0" presId="urn:microsoft.com/office/officeart/2005/8/layout/radial6"/>
    <dgm:cxn modelId="{D48920D1-94F1-4DC9-8309-0DFD5EE44248}" type="presOf" srcId="{065B0E32-49F2-4599-AB86-19129F2D584D}" destId="{2CCBD367-FB37-4476-B936-F2E7E6D7205E}" srcOrd="0" destOrd="0" presId="urn:microsoft.com/office/officeart/2005/8/layout/radial6"/>
    <dgm:cxn modelId="{B25271D6-49AA-42F2-AB3A-82B3FCF12D0A}" srcId="{715638CA-B858-4044-B34D-5A4976957D93}" destId="{232AABA0-D8FD-497C-8823-CB581C998943}" srcOrd="3" destOrd="0" parTransId="{A97CF44D-54E1-4660-BE5C-10D1B1061600}" sibTransId="{2835DE11-797C-4FCF-A663-7DD3A249700E}"/>
    <dgm:cxn modelId="{75A028DF-2386-4579-A970-904C9CEDBEF6}" type="presOf" srcId="{E146D0B7-214E-4279-AB9D-63519EE2FB3F}" destId="{242F3DC7-BFC5-43EB-8389-718C8107FF29}" srcOrd="0" destOrd="0" presId="urn:microsoft.com/office/officeart/2005/8/layout/radial6"/>
    <dgm:cxn modelId="{EAE916E0-B986-4407-8257-E5A2335833DC}" type="presOf" srcId="{2835DE11-797C-4FCF-A663-7DD3A249700E}" destId="{EBD279F4-99E0-451A-99B6-41B922E9A7D8}" srcOrd="0" destOrd="0" presId="urn:microsoft.com/office/officeart/2005/8/layout/radial6"/>
    <dgm:cxn modelId="{2D75C030-2A92-453B-83A0-0D7B7DF3ED4E}" type="presParOf" srcId="{8846A755-06A4-468E-847A-C9033E3A77DC}" destId="{BF7B8B03-732C-4CB0-B053-D3F8C386C243}" srcOrd="0" destOrd="0" presId="urn:microsoft.com/office/officeart/2005/8/layout/radial6"/>
    <dgm:cxn modelId="{66996EBF-2566-4860-BE44-9FDE45ACD943}" type="presParOf" srcId="{8846A755-06A4-468E-847A-C9033E3A77DC}" destId="{62664B0F-092C-4C2E-B973-AC7762C4C0C9}" srcOrd="1" destOrd="0" presId="urn:microsoft.com/office/officeart/2005/8/layout/radial6"/>
    <dgm:cxn modelId="{3A079DC4-F531-40F7-A19C-113EDA73906C}" type="presParOf" srcId="{8846A755-06A4-468E-847A-C9033E3A77DC}" destId="{A6199675-5329-4A23-868C-DB9A25DECDD7}" srcOrd="2" destOrd="0" presId="urn:microsoft.com/office/officeart/2005/8/layout/radial6"/>
    <dgm:cxn modelId="{429E0E63-2EA6-4044-A8CD-CAE369FEB81A}" type="presParOf" srcId="{8846A755-06A4-468E-847A-C9033E3A77DC}" destId="{242F3DC7-BFC5-43EB-8389-718C8107FF29}" srcOrd="3" destOrd="0" presId="urn:microsoft.com/office/officeart/2005/8/layout/radial6"/>
    <dgm:cxn modelId="{F33FD4E1-9D0E-485D-802E-C0F3C7CB472F}" type="presParOf" srcId="{8846A755-06A4-468E-847A-C9033E3A77DC}" destId="{2CCBD367-FB37-4476-B936-F2E7E6D7205E}" srcOrd="4" destOrd="0" presId="urn:microsoft.com/office/officeart/2005/8/layout/radial6"/>
    <dgm:cxn modelId="{A8C4EFED-C0D8-4C85-9492-535454A928ED}" type="presParOf" srcId="{8846A755-06A4-468E-847A-C9033E3A77DC}" destId="{5535BD18-34FD-4F95-8DD7-A9A13C20E53C}" srcOrd="5" destOrd="0" presId="urn:microsoft.com/office/officeart/2005/8/layout/radial6"/>
    <dgm:cxn modelId="{5C21844F-FA47-4BEB-9E35-E58F768746C7}" type="presParOf" srcId="{8846A755-06A4-468E-847A-C9033E3A77DC}" destId="{E0ED9ED0-C468-447B-B819-ECAE583C6CDD}" srcOrd="6" destOrd="0" presId="urn:microsoft.com/office/officeart/2005/8/layout/radial6"/>
    <dgm:cxn modelId="{2E98EEA2-D71F-4EF4-8EE2-F763C10B4740}" type="presParOf" srcId="{8846A755-06A4-468E-847A-C9033E3A77DC}" destId="{344100A9-E8CF-4E56-8730-64F8B1352D78}" srcOrd="7" destOrd="0" presId="urn:microsoft.com/office/officeart/2005/8/layout/radial6"/>
    <dgm:cxn modelId="{17A51372-9C8A-40E2-87BF-9195B35AB9EE}" type="presParOf" srcId="{8846A755-06A4-468E-847A-C9033E3A77DC}" destId="{C83609D6-902C-4048-A9EE-41ACBF4D015E}" srcOrd="8" destOrd="0" presId="urn:microsoft.com/office/officeart/2005/8/layout/radial6"/>
    <dgm:cxn modelId="{88ABBCA2-DC4F-4AA0-A41C-8710064FEEB9}" type="presParOf" srcId="{8846A755-06A4-468E-847A-C9033E3A77DC}" destId="{CCABBC83-8406-4CEC-AD1E-B5EBD3AE650C}" srcOrd="9" destOrd="0" presId="urn:microsoft.com/office/officeart/2005/8/layout/radial6"/>
    <dgm:cxn modelId="{5DD7D889-A76F-400C-BE0C-C373DF31EFC7}" type="presParOf" srcId="{8846A755-06A4-468E-847A-C9033E3A77DC}" destId="{3DF1116C-4C3B-4E4C-A1C2-A66160AE18CA}" srcOrd="10" destOrd="0" presId="urn:microsoft.com/office/officeart/2005/8/layout/radial6"/>
    <dgm:cxn modelId="{52DCDDA8-93E3-4A2E-B71F-BDEC692AFD0C}" type="presParOf" srcId="{8846A755-06A4-468E-847A-C9033E3A77DC}" destId="{44DBA9F0-D6ED-490E-9C25-2FECB897C9F2}" srcOrd="11" destOrd="0" presId="urn:microsoft.com/office/officeart/2005/8/layout/radial6"/>
    <dgm:cxn modelId="{4FA5B7B6-7317-4379-A5F5-E084247EB506}" type="presParOf" srcId="{8846A755-06A4-468E-847A-C9033E3A77DC}" destId="{EBD279F4-99E0-451A-99B6-41B922E9A7D8}" srcOrd="12" destOrd="0" presId="urn:microsoft.com/office/officeart/2005/8/layout/radial6"/>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90CBEAE-632F-4D78-99DC-C67FFDC070EA}" type="doc">
      <dgm:prSet loTypeId="urn:microsoft.com/office/officeart/2005/8/layout/StepDownProcess" loCatId="process" qsTypeId="urn:microsoft.com/office/officeart/2005/8/quickstyle/simple4" qsCatId="simple" csTypeId="urn:microsoft.com/office/officeart/2005/8/colors/colorful4" csCatId="colorful" phldr="1"/>
      <dgm:spPr/>
      <dgm:t>
        <a:bodyPr/>
        <a:lstStyle/>
        <a:p>
          <a:endParaRPr lang="en-US"/>
        </a:p>
      </dgm:t>
    </dgm:pt>
    <dgm:pt modelId="{48C34AB0-12ED-4419-80F9-3A91CCE587F5}">
      <dgm:prSet phldrT="[Texto]"/>
      <dgm:spPr>
        <a:xfrm>
          <a:off x="806275" y="18426"/>
          <a:ext cx="1028829" cy="720147"/>
        </a:xfrm>
        <a:prstGeom prst="roundRect">
          <a:avLst>
            <a:gd name="adj" fmla="val 16670"/>
          </a:avLst>
        </a:prstGeom>
        <a:gradFill rotWithShape="0">
          <a:gsLst>
            <a:gs pos="0">
              <a:srgbClr val="FFC000">
                <a:hueOff val="0"/>
                <a:satOff val="0"/>
                <a:lumOff val="0"/>
                <a:alphaOff val="0"/>
                <a:satMod val="103000"/>
                <a:lumMod val="102000"/>
                <a:tint val="94000"/>
              </a:srgbClr>
            </a:gs>
            <a:gs pos="50000">
              <a:srgbClr val="FFC000">
                <a:hueOff val="0"/>
                <a:satOff val="0"/>
                <a:lumOff val="0"/>
                <a:alphaOff val="0"/>
                <a:satMod val="110000"/>
                <a:lumMod val="100000"/>
                <a:shade val="100000"/>
              </a:srgbClr>
            </a:gs>
            <a:gs pos="100000">
              <a:srgbClr val="FFC000">
                <a:hueOff val="0"/>
                <a:satOff val="0"/>
                <a:lumOff val="0"/>
                <a:alphaOff val="0"/>
                <a:lumMod val="99000"/>
                <a:satMod val="120000"/>
                <a:shade val="78000"/>
              </a:srgbClr>
            </a:gs>
          </a:gsLst>
          <a:lin ang="5400000" scaled="0"/>
        </a:gradFill>
        <a:ln>
          <a:noFill/>
        </a:ln>
        <a:effectLst/>
      </dgm:spPr>
      <dgm:t>
        <a:bodyPr/>
        <a:lstStyle/>
        <a:p>
          <a:pPr>
            <a:buNone/>
          </a:pPr>
          <a:r>
            <a:rPr lang="en-US">
              <a:solidFill>
                <a:sysClr val="window" lastClr="FFFFFF"/>
              </a:solidFill>
              <a:latin typeface="Calibri" panose="020F0502020204030204"/>
              <a:ea typeface="+mn-ea"/>
              <a:cs typeface="+mn-cs"/>
            </a:rPr>
            <a:t>Herramientas y tecnologías para la eficiencia operativa</a:t>
          </a:r>
        </a:p>
      </dgm:t>
    </dgm:pt>
    <dgm:pt modelId="{37BE7264-396B-4FED-89CB-2770F3D07F9F}" type="parTrans" cxnId="{B64957AD-5330-4DA5-B815-0E75D6BFB746}">
      <dgm:prSet/>
      <dgm:spPr/>
      <dgm:t>
        <a:bodyPr/>
        <a:lstStyle/>
        <a:p>
          <a:endParaRPr lang="en-US"/>
        </a:p>
      </dgm:t>
    </dgm:pt>
    <dgm:pt modelId="{2F7EBF93-30DA-4549-9DB0-9AA687C4CD29}" type="sibTrans" cxnId="{B64957AD-5330-4DA5-B815-0E75D6BFB746}">
      <dgm:prSet/>
      <dgm:spPr/>
      <dgm:t>
        <a:bodyPr/>
        <a:lstStyle/>
        <a:p>
          <a:endParaRPr lang="en-US"/>
        </a:p>
      </dgm:t>
    </dgm:pt>
    <dgm:pt modelId="{376E9BB2-BCCB-4A67-93D4-72BF121F1FB9}">
      <dgm:prSet phldrT="[Texto]"/>
      <dgm:spPr>
        <a:xfrm>
          <a:off x="1835104" y="87109"/>
          <a:ext cx="748272" cy="582054"/>
        </a:xfrm>
        <a:prstGeom prst="rect">
          <a:avLst/>
        </a:prstGeom>
        <a:noFill/>
        <a:ln>
          <a:noFill/>
        </a:ln>
        <a:effectLst/>
      </dgm:spPr>
      <dgm:t>
        <a:bodyPr/>
        <a:lstStyle/>
        <a:p>
          <a:pPr>
            <a:buChar char="•"/>
          </a:pPr>
          <a:r>
            <a:rPr lang="en-US">
              <a:solidFill>
                <a:sysClr val="windowText" lastClr="000000">
                  <a:hueOff val="0"/>
                  <a:satOff val="0"/>
                  <a:lumOff val="0"/>
                  <a:alphaOff val="0"/>
                </a:sysClr>
              </a:solidFill>
              <a:latin typeface="Calibri" panose="020F0502020204030204"/>
              <a:ea typeface="+mn-ea"/>
              <a:cs typeface="+mn-cs"/>
            </a:rPr>
            <a:t>Sistema de gestión de recursos empresariales</a:t>
          </a:r>
        </a:p>
      </dgm:t>
    </dgm:pt>
    <dgm:pt modelId="{97EBBD76-2F30-46B5-8DCF-889CF7FF18E2}" type="parTrans" cxnId="{8F745DE6-7F6F-4559-94C0-EF954FA06BA3}">
      <dgm:prSet/>
      <dgm:spPr/>
      <dgm:t>
        <a:bodyPr/>
        <a:lstStyle/>
        <a:p>
          <a:endParaRPr lang="en-US"/>
        </a:p>
      </dgm:t>
    </dgm:pt>
    <dgm:pt modelId="{D00B2D1B-1AA9-442A-9F2E-D3F5AE4B4EFC}" type="sibTrans" cxnId="{8F745DE6-7F6F-4559-94C0-EF954FA06BA3}">
      <dgm:prSet/>
      <dgm:spPr/>
      <dgm:t>
        <a:bodyPr/>
        <a:lstStyle/>
        <a:p>
          <a:endParaRPr lang="en-US"/>
        </a:p>
      </dgm:t>
    </dgm:pt>
    <dgm:pt modelId="{0875DCBA-7F49-4D05-A432-F23E771CC142}">
      <dgm:prSet phldrT="[Texto]"/>
      <dgm:spPr>
        <a:xfrm>
          <a:off x="3541123" y="1705035"/>
          <a:ext cx="748272" cy="582054"/>
        </a:xfrm>
        <a:prstGeom prst="rect">
          <a:avLst/>
        </a:prstGeom>
        <a:noFill/>
        <a:ln>
          <a:noFill/>
        </a:ln>
        <a:effectLst/>
      </dgm:spPr>
      <dgm:t>
        <a:bodyPr/>
        <a:lstStyle/>
        <a:p>
          <a:pPr>
            <a:buChar char="•"/>
          </a:pPr>
          <a:r>
            <a:rPr lang="en-US">
              <a:solidFill>
                <a:sysClr val="windowText" lastClr="000000">
                  <a:hueOff val="0"/>
                  <a:satOff val="0"/>
                  <a:lumOff val="0"/>
                  <a:alphaOff val="0"/>
                </a:sysClr>
              </a:solidFill>
              <a:latin typeface="Calibri" panose="020F0502020204030204"/>
              <a:ea typeface="+mn-ea"/>
              <a:cs typeface="+mn-cs"/>
            </a:rPr>
            <a:t>Campañas de marketing dígital</a:t>
          </a:r>
        </a:p>
      </dgm:t>
    </dgm:pt>
    <dgm:pt modelId="{BD97E7F4-3800-4CBE-AEE6-3D67E284850B}" type="parTrans" cxnId="{AEE02564-B2DA-4F48-8666-0D0436420324}">
      <dgm:prSet/>
      <dgm:spPr/>
      <dgm:t>
        <a:bodyPr/>
        <a:lstStyle/>
        <a:p>
          <a:endParaRPr lang="en-US"/>
        </a:p>
      </dgm:t>
    </dgm:pt>
    <dgm:pt modelId="{F0D44866-09FE-43D5-BC25-4EB6344B715B}" type="sibTrans" cxnId="{AEE02564-B2DA-4F48-8666-0D0436420324}">
      <dgm:prSet/>
      <dgm:spPr/>
      <dgm:t>
        <a:bodyPr/>
        <a:lstStyle/>
        <a:p>
          <a:endParaRPr lang="en-US"/>
        </a:p>
      </dgm:t>
    </dgm:pt>
    <dgm:pt modelId="{FEA44433-4574-4634-AA0E-B13C98A106A7}">
      <dgm:prSet phldrT="[Texto]"/>
      <dgm:spPr>
        <a:xfrm>
          <a:off x="3365302" y="2463742"/>
          <a:ext cx="1028829" cy="720147"/>
        </a:xfrm>
        <a:prstGeom prst="roundRect">
          <a:avLst>
            <a:gd name="adj" fmla="val 16670"/>
          </a:avLst>
        </a:prstGeom>
        <a:gradFill rotWithShape="0">
          <a:gsLst>
            <a:gs pos="0">
              <a:srgbClr val="FFC000">
                <a:hueOff val="10395692"/>
                <a:satOff val="-47968"/>
                <a:lumOff val="1765"/>
                <a:alphaOff val="0"/>
                <a:satMod val="103000"/>
                <a:lumMod val="102000"/>
                <a:tint val="94000"/>
              </a:srgbClr>
            </a:gs>
            <a:gs pos="50000">
              <a:srgbClr val="FFC000">
                <a:hueOff val="10395692"/>
                <a:satOff val="-47968"/>
                <a:lumOff val="1765"/>
                <a:alphaOff val="0"/>
                <a:satMod val="110000"/>
                <a:lumMod val="100000"/>
                <a:shade val="100000"/>
              </a:srgbClr>
            </a:gs>
            <a:gs pos="100000">
              <a:srgbClr val="FFC000">
                <a:hueOff val="10395692"/>
                <a:satOff val="-47968"/>
                <a:lumOff val="1765"/>
                <a:alphaOff val="0"/>
                <a:lumMod val="99000"/>
                <a:satMod val="120000"/>
                <a:shade val="78000"/>
              </a:srgbClr>
            </a:gs>
          </a:gsLst>
          <a:lin ang="5400000" scaled="0"/>
        </a:gradFill>
        <a:ln>
          <a:noFill/>
        </a:ln>
        <a:effectLst/>
      </dgm:spPr>
      <dgm:t>
        <a:bodyPr/>
        <a:lstStyle/>
        <a:p>
          <a:pPr>
            <a:buNone/>
          </a:pPr>
          <a:r>
            <a:rPr lang="en-US">
              <a:solidFill>
                <a:sysClr val="window" lastClr="FFFFFF"/>
              </a:solidFill>
              <a:latin typeface="Calibri" panose="020F0502020204030204"/>
              <a:ea typeface="+mn-ea"/>
              <a:cs typeface="+mn-cs"/>
            </a:rPr>
            <a:t>Planificación estratégica y gestión financiera</a:t>
          </a:r>
        </a:p>
      </dgm:t>
    </dgm:pt>
    <dgm:pt modelId="{0C584DD8-CEC1-4FF2-8B02-11DD61DD435E}" type="parTrans" cxnId="{A6C03D2B-EF84-485B-A694-4F1329862926}">
      <dgm:prSet/>
      <dgm:spPr/>
      <dgm:t>
        <a:bodyPr/>
        <a:lstStyle/>
        <a:p>
          <a:endParaRPr lang="en-US"/>
        </a:p>
      </dgm:t>
    </dgm:pt>
    <dgm:pt modelId="{88738BC6-5504-4DDB-A5C7-3A21946D77FB}" type="sibTrans" cxnId="{A6C03D2B-EF84-485B-A694-4F1329862926}">
      <dgm:prSet/>
      <dgm:spPr/>
      <dgm:t>
        <a:bodyPr/>
        <a:lstStyle/>
        <a:p>
          <a:endParaRPr lang="en-US"/>
        </a:p>
      </dgm:t>
    </dgm:pt>
    <dgm:pt modelId="{E1D720CA-9CAA-4E25-809B-0A58AF7C11E2}">
      <dgm:prSet phldrT="[Texto]"/>
      <dgm:spPr>
        <a:xfrm>
          <a:off x="4394132" y="2513998"/>
          <a:ext cx="748272" cy="582054"/>
        </a:xfrm>
        <a:prstGeom prst="rect">
          <a:avLst/>
        </a:prstGeom>
        <a:noFill/>
        <a:ln>
          <a:noFill/>
        </a:ln>
        <a:effectLst/>
      </dgm:spPr>
      <dgm:t>
        <a:bodyPr/>
        <a:lstStyle/>
        <a:p>
          <a:pPr>
            <a:buChar char="•"/>
          </a:pPr>
          <a:r>
            <a:rPr lang="en-US">
              <a:solidFill>
                <a:sysClr val="windowText" lastClr="000000">
                  <a:hueOff val="0"/>
                  <a:satOff val="0"/>
                  <a:lumOff val="0"/>
                  <a:alphaOff val="0"/>
                </a:sysClr>
              </a:solidFill>
              <a:latin typeface="Calibri" panose="020F0502020204030204"/>
              <a:ea typeface="+mn-ea"/>
              <a:cs typeface="+mn-cs"/>
            </a:rPr>
            <a:t>Herramientas de análisis financiero</a:t>
          </a:r>
        </a:p>
      </dgm:t>
    </dgm:pt>
    <dgm:pt modelId="{E5714CF4-B905-42E1-8561-C8CFD789E60B}" type="parTrans" cxnId="{C5AA8C3E-AC16-49ED-95A0-2C962CAE7D45}">
      <dgm:prSet/>
      <dgm:spPr/>
      <dgm:t>
        <a:bodyPr/>
        <a:lstStyle/>
        <a:p>
          <a:endParaRPr lang="en-US"/>
        </a:p>
      </dgm:t>
    </dgm:pt>
    <dgm:pt modelId="{F1DB5B6E-D590-49A5-A194-CD2A43276C56}" type="sibTrans" cxnId="{C5AA8C3E-AC16-49ED-95A0-2C962CAE7D45}">
      <dgm:prSet/>
      <dgm:spPr/>
      <dgm:t>
        <a:bodyPr/>
        <a:lstStyle/>
        <a:p>
          <a:endParaRPr lang="en-US"/>
        </a:p>
      </dgm:t>
    </dgm:pt>
    <dgm:pt modelId="{02C356CB-4B3D-4881-95F8-50579157A30C}">
      <dgm:prSet phldrT="[Texto]"/>
      <dgm:spPr>
        <a:xfrm>
          <a:off x="1835104" y="87109"/>
          <a:ext cx="748272" cy="582054"/>
        </a:xfrm>
        <a:prstGeom prst="rect">
          <a:avLst/>
        </a:prstGeom>
        <a:noFill/>
        <a:ln>
          <a:noFill/>
        </a:ln>
        <a:effectLst/>
      </dgm:spPr>
      <dgm:t>
        <a:bodyPr/>
        <a:lstStyle/>
        <a:p>
          <a:pPr>
            <a:buChar char="•"/>
          </a:pPr>
          <a:r>
            <a:rPr lang="en-US">
              <a:solidFill>
                <a:sysClr val="windowText" lastClr="000000">
                  <a:hueOff val="0"/>
                  <a:satOff val="0"/>
                  <a:lumOff val="0"/>
                  <a:alphaOff val="0"/>
                </a:sysClr>
              </a:solidFill>
              <a:latin typeface="Calibri" panose="020F0502020204030204"/>
              <a:ea typeface="+mn-ea"/>
              <a:cs typeface="+mn-cs"/>
            </a:rPr>
            <a:t>Tecnología de automatización </a:t>
          </a:r>
        </a:p>
      </dgm:t>
    </dgm:pt>
    <dgm:pt modelId="{8C487D3A-3EC9-4FCA-8494-D44631564249}" type="parTrans" cxnId="{8C77D7CB-71F7-4D41-A2C9-1DC0B97ED6F9}">
      <dgm:prSet/>
      <dgm:spPr/>
      <dgm:t>
        <a:bodyPr/>
        <a:lstStyle/>
        <a:p>
          <a:endParaRPr lang="en-US"/>
        </a:p>
      </dgm:t>
    </dgm:pt>
    <dgm:pt modelId="{3B16162A-4D2D-45B3-BD2E-AB23628A65E7}" type="sibTrans" cxnId="{8C77D7CB-71F7-4D41-A2C9-1DC0B97ED6F9}">
      <dgm:prSet/>
      <dgm:spPr/>
      <dgm:t>
        <a:bodyPr/>
        <a:lstStyle/>
        <a:p>
          <a:endParaRPr lang="en-US"/>
        </a:p>
      </dgm:t>
    </dgm:pt>
    <dgm:pt modelId="{3E557C94-62A5-40AF-94FC-061C0CF92D52}">
      <dgm:prSet phldrT="[Texto]"/>
      <dgm:spPr>
        <a:xfrm>
          <a:off x="2688113" y="896072"/>
          <a:ext cx="748272" cy="582054"/>
        </a:xfrm>
        <a:prstGeom prst="rect">
          <a:avLst/>
        </a:prstGeom>
        <a:noFill/>
        <a:ln>
          <a:noFill/>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164D62DB-A952-474E-91BD-6A50D414FDD2}" type="parTrans" cxnId="{96AF9BFD-0A10-458F-8B3A-792EFE282482}">
      <dgm:prSet/>
      <dgm:spPr/>
      <dgm:t>
        <a:bodyPr/>
        <a:lstStyle/>
        <a:p>
          <a:endParaRPr lang="en-US"/>
        </a:p>
      </dgm:t>
    </dgm:pt>
    <dgm:pt modelId="{4DE6D84D-2076-4BCC-B70B-2781691B03B0}" type="sibTrans" cxnId="{96AF9BFD-0A10-458F-8B3A-792EFE282482}">
      <dgm:prSet/>
      <dgm:spPr/>
      <dgm:t>
        <a:bodyPr/>
        <a:lstStyle/>
        <a:p>
          <a:endParaRPr lang="en-US"/>
        </a:p>
      </dgm:t>
    </dgm:pt>
    <dgm:pt modelId="{5D329B40-C471-4A09-977A-9395ED400C01}">
      <dgm:prSet phldrT="[Texto]"/>
      <dgm:spPr>
        <a:xfrm>
          <a:off x="2688113" y="896072"/>
          <a:ext cx="748272" cy="582054"/>
        </a:xfrm>
        <a:prstGeom prst="rect">
          <a:avLst/>
        </a:prstGeom>
        <a:noFill/>
        <a:ln>
          <a:noFill/>
        </a:ln>
        <a:effectLst/>
      </dgm:spPr>
      <dgm:t>
        <a:bodyPr/>
        <a:lstStyle/>
        <a:p>
          <a:pPr>
            <a:buChar char="•"/>
          </a:pPr>
          <a:r>
            <a:rPr lang="en-US">
              <a:solidFill>
                <a:sysClr val="windowText" lastClr="000000">
                  <a:hueOff val="0"/>
                  <a:satOff val="0"/>
                  <a:lumOff val="0"/>
                  <a:alphaOff val="0"/>
                </a:sysClr>
              </a:solidFill>
              <a:latin typeface="Calibri" panose="020F0502020204030204"/>
              <a:ea typeface="+mn-ea"/>
              <a:cs typeface="+mn-cs"/>
            </a:rPr>
            <a:t>Desarrollo de competencias directivas</a:t>
          </a:r>
        </a:p>
      </dgm:t>
    </dgm:pt>
    <dgm:pt modelId="{76163512-C266-45B4-BA15-D8D149F90179}" type="parTrans" cxnId="{CC629776-B6BB-4108-8EA1-8E75AAC339D2}">
      <dgm:prSet/>
      <dgm:spPr/>
      <dgm:t>
        <a:bodyPr/>
        <a:lstStyle/>
        <a:p>
          <a:endParaRPr lang="en-US"/>
        </a:p>
      </dgm:t>
    </dgm:pt>
    <dgm:pt modelId="{E1EC912F-DEAE-4C82-AD1E-9F1F3FF46C66}" type="sibTrans" cxnId="{CC629776-B6BB-4108-8EA1-8E75AAC339D2}">
      <dgm:prSet/>
      <dgm:spPr/>
      <dgm:t>
        <a:bodyPr/>
        <a:lstStyle/>
        <a:p>
          <a:endParaRPr lang="en-US"/>
        </a:p>
      </dgm:t>
    </dgm:pt>
    <dgm:pt modelId="{4020CD2A-6889-4003-B190-3851B0B075B3}">
      <dgm:prSet phldrT="[Texto]"/>
      <dgm:spPr>
        <a:xfrm>
          <a:off x="2512293" y="1636352"/>
          <a:ext cx="1028829" cy="720147"/>
        </a:xfrm>
        <a:prstGeom prst="roundRect">
          <a:avLst>
            <a:gd name="adj" fmla="val 16670"/>
          </a:avLst>
        </a:prstGeom>
        <a:gradFill rotWithShape="0">
          <a:gsLst>
            <a:gs pos="0">
              <a:srgbClr val="FFC000">
                <a:hueOff val="6930461"/>
                <a:satOff val="-31979"/>
                <a:lumOff val="1177"/>
                <a:alphaOff val="0"/>
                <a:satMod val="103000"/>
                <a:lumMod val="102000"/>
                <a:tint val="94000"/>
              </a:srgbClr>
            </a:gs>
            <a:gs pos="50000">
              <a:srgbClr val="FFC000">
                <a:hueOff val="6930461"/>
                <a:satOff val="-31979"/>
                <a:lumOff val="1177"/>
                <a:alphaOff val="0"/>
                <a:satMod val="110000"/>
                <a:lumMod val="100000"/>
                <a:shade val="100000"/>
              </a:srgbClr>
            </a:gs>
            <a:gs pos="100000">
              <a:srgbClr val="FFC000">
                <a:hueOff val="6930461"/>
                <a:satOff val="-31979"/>
                <a:lumOff val="1177"/>
                <a:alphaOff val="0"/>
                <a:lumMod val="99000"/>
                <a:satMod val="120000"/>
                <a:shade val="78000"/>
              </a:srgbClr>
            </a:gs>
          </a:gsLst>
          <a:lin ang="5400000" scaled="0"/>
        </a:gradFill>
        <a:ln>
          <a:noFill/>
        </a:ln>
        <a:effectLst/>
      </dgm:spPr>
      <dgm:t>
        <a:bodyPr/>
        <a:lstStyle/>
        <a:p>
          <a:pPr>
            <a:buNone/>
          </a:pPr>
          <a:r>
            <a:rPr lang="en-US">
              <a:solidFill>
                <a:sysClr val="window" lastClr="FFFFFF"/>
              </a:solidFill>
              <a:latin typeface="Calibri" panose="020F0502020204030204"/>
              <a:ea typeface="+mn-ea"/>
              <a:cs typeface="+mn-cs"/>
            </a:rPr>
            <a:t>Estrategias de Marketing y expansión de mercado</a:t>
          </a:r>
        </a:p>
      </dgm:t>
    </dgm:pt>
    <dgm:pt modelId="{0A2717D1-4229-4B74-9E4E-1C5A249301E6}" type="parTrans" cxnId="{ED5FC607-BBD1-4CC1-B3BE-84DFCDF7FD48}">
      <dgm:prSet/>
      <dgm:spPr/>
      <dgm:t>
        <a:bodyPr/>
        <a:lstStyle/>
        <a:p>
          <a:endParaRPr lang="en-US"/>
        </a:p>
      </dgm:t>
    </dgm:pt>
    <dgm:pt modelId="{95412134-8B4E-4853-A15A-EEE08159E673}" type="sibTrans" cxnId="{ED5FC607-BBD1-4CC1-B3BE-84DFCDF7FD48}">
      <dgm:prSet/>
      <dgm:spPr/>
      <dgm:t>
        <a:bodyPr/>
        <a:lstStyle/>
        <a:p>
          <a:endParaRPr lang="en-US"/>
        </a:p>
      </dgm:t>
    </dgm:pt>
    <dgm:pt modelId="{C63AE06F-96A3-4C65-96F9-7D4195DB6034}">
      <dgm:prSet phldrT="[Texto]"/>
      <dgm:spPr>
        <a:xfrm>
          <a:off x="3541123" y="1705035"/>
          <a:ext cx="748272" cy="582054"/>
        </a:xfrm>
        <a:prstGeom prst="rect">
          <a:avLst/>
        </a:prstGeom>
        <a:noFill/>
        <a:ln>
          <a:noFill/>
        </a:ln>
        <a:effectLst/>
      </dgm:spPr>
      <dgm:t>
        <a:bodyPr/>
        <a:lstStyle/>
        <a:p>
          <a:pPr>
            <a:buChar char="•"/>
          </a:pPr>
          <a:r>
            <a:rPr lang="en-US">
              <a:solidFill>
                <a:sysClr val="windowText" lastClr="000000">
                  <a:hueOff val="0"/>
                  <a:satOff val="0"/>
                  <a:lumOff val="0"/>
                  <a:alphaOff val="0"/>
                </a:sysClr>
              </a:solidFill>
              <a:latin typeface="Calibri" panose="020F0502020204030204"/>
              <a:ea typeface="+mn-ea"/>
              <a:cs typeface="+mn-cs"/>
            </a:rPr>
            <a:t>Análisis de mercado</a:t>
          </a:r>
        </a:p>
      </dgm:t>
    </dgm:pt>
    <dgm:pt modelId="{FB35B0F7-6786-4CC6-80F7-71A1AD672239}" type="parTrans" cxnId="{E2BC7AED-0114-44BE-8F6E-77F3AE27B088}">
      <dgm:prSet/>
      <dgm:spPr/>
      <dgm:t>
        <a:bodyPr/>
        <a:lstStyle/>
        <a:p>
          <a:endParaRPr lang="en-US"/>
        </a:p>
      </dgm:t>
    </dgm:pt>
    <dgm:pt modelId="{7C8C300B-4632-4AB5-BB26-4FD0FF7228C7}" type="sibTrans" cxnId="{E2BC7AED-0114-44BE-8F6E-77F3AE27B088}">
      <dgm:prSet/>
      <dgm:spPr/>
      <dgm:t>
        <a:bodyPr/>
        <a:lstStyle/>
        <a:p>
          <a:endParaRPr lang="en-US"/>
        </a:p>
      </dgm:t>
    </dgm:pt>
    <dgm:pt modelId="{A5B63086-5917-4551-9E04-247B7F7CA763}">
      <dgm:prSet phldrT="[Texto]"/>
      <dgm:spPr>
        <a:xfrm>
          <a:off x="4394132" y="2513998"/>
          <a:ext cx="748272" cy="582054"/>
        </a:xfrm>
        <a:prstGeom prst="rect">
          <a:avLst/>
        </a:prstGeom>
        <a:noFill/>
        <a:ln>
          <a:noFill/>
        </a:ln>
        <a:effectLst/>
      </dgm:spPr>
      <dgm:t>
        <a:bodyPr/>
        <a:lstStyle/>
        <a:p>
          <a:pPr>
            <a:buChar char="•"/>
          </a:pPr>
          <a:r>
            <a:rPr lang="en-US">
              <a:solidFill>
                <a:sysClr val="windowText" lastClr="000000">
                  <a:hueOff val="0"/>
                  <a:satOff val="0"/>
                  <a:lumOff val="0"/>
                  <a:alphaOff val="0"/>
                </a:sysClr>
              </a:solidFill>
              <a:latin typeface="Calibri" panose="020F0502020204030204"/>
              <a:ea typeface="+mn-ea"/>
              <a:cs typeface="+mn-cs"/>
            </a:rPr>
            <a:t>Procesos de revisión y ajuste estratégico</a:t>
          </a:r>
        </a:p>
      </dgm:t>
    </dgm:pt>
    <dgm:pt modelId="{650F1C3D-EA5A-439C-A071-23DB3997FD21}" type="parTrans" cxnId="{B0EA7A22-5FB9-4D25-BCB6-1AA824BB6B0D}">
      <dgm:prSet/>
      <dgm:spPr/>
      <dgm:t>
        <a:bodyPr/>
        <a:lstStyle/>
        <a:p>
          <a:endParaRPr lang="en-US"/>
        </a:p>
      </dgm:t>
    </dgm:pt>
    <dgm:pt modelId="{601EDFB4-8BA0-41A2-A39B-67BF59C7BE28}" type="sibTrans" cxnId="{B0EA7A22-5FB9-4D25-BCB6-1AA824BB6B0D}">
      <dgm:prSet/>
      <dgm:spPr/>
      <dgm:t>
        <a:bodyPr/>
        <a:lstStyle/>
        <a:p>
          <a:endParaRPr lang="en-US"/>
        </a:p>
      </dgm:t>
    </dgm:pt>
    <dgm:pt modelId="{036613D8-7BDF-425B-BEBB-2BCAB1935208}">
      <dgm:prSet phldrT="[Texto]"/>
      <dgm:spPr>
        <a:xfrm>
          <a:off x="1659284" y="772471"/>
          <a:ext cx="1028829" cy="720147"/>
        </a:xfrm>
        <a:prstGeom prst="roundRect">
          <a:avLst>
            <a:gd name="adj" fmla="val 16670"/>
          </a:avLst>
        </a:prstGeom>
        <a:gradFill rotWithShape="0">
          <a:gsLst>
            <a:gs pos="0">
              <a:srgbClr val="FFC000">
                <a:hueOff val="3465231"/>
                <a:satOff val="-15989"/>
                <a:lumOff val="588"/>
                <a:alphaOff val="0"/>
                <a:satMod val="103000"/>
                <a:lumMod val="102000"/>
                <a:tint val="94000"/>
              </a:srgbClr>
            </a:gs>
            <a:gs pos="50000">
              <a:srgbClr val="FFC000">
                <a:hueOff val="3465231"/>
                <a:satOff val="-15989"/>
                <a:lumOff val="588"/>
                <a:alphaOff val="0"/>
                <a:satMod val="110000"/>
                <a:lumMod val="100000"/>
                <a:shade val="100000"/>
              </a:srgbClr>
            </a:gs>
            <a:gs pos="100000">
              <a:srgbClr val="FFC000">
                <a:hueOff val="3465231"/>
                <a:satOff val="-15989"/>
                <a:lumOff val="588"/>
                <a:alphaOff val="0"/>
                <a:lumMod val="99000"/>
                <a:satMod val="120000"/>
                <a:shade val="78000"/>
              </a:srgbClr>
            </a:gs>
          </a:gsLst>
          <a:lin ang="5400000" scaled="0"/>
        </a:gradFill>
        <a:ln>
          <a:noFill/>
        </a:ln>
        <a:effectLst/>
      </dgm:spPr>
      <dgm:t>
        <a:bodyPr/>
        <a:lstStyle/>
        <a:p>
          <a:pPr>
            <a:buNone/>
          </a:pPr>
          <a:r>
            <a:rPr lang="en-US">
              <a:solidFill>
                <a:sysClr val="window" lastClr="FFFFFF"/>
              </a:solidFill>
              <a:latin typeface="Calibri" panose="020F0502020204030204"/>
              <a:ea typeface="+mn-ea"/>
              <a:cs typeface="+mn-cs"/>
            </a:rPr>
            <a:t>Capacitación y desarrollo del liderazgo</a:t>
          </a:r>
        </a:p>
      </dgm:t>
    </dgm:pt>
    <dgm:pt modelId="{C124880B-D5FE-49AF-B154-A5F3423D3F73}" type="sibTrans" cxnId="{15787D47-5BA7-45CD-A614-11B4442BC886}">
      <dgm:prSet/>
      <dgm:spPr/>
      <dgm:t>
        <a:bodyPr/>
        <a:lstStyle/>
        <a:p>
          <a:endParaRPr lang="en-US"/>
        </a:p>
      </dgm:t>
    </dgm:pt>
    <dgm:pt modelId="{7D7C60D1-14E2-4A14-BFF2-85577F947F3C}" type="parTrans" cxnId="{15787D47-5BA7-45CD-A614-11B4442BC886}">
      <dgm:prSet/>
      <dgm:spPr/>
      <dgm:t>
        <a:bodyPr/>
        <a:lstStyle/>
        <a:p>
          <a:endParaRPr lang="en-US"/>
        </a:p>
      </dgm:t>
    </dgm:pt>
    <dgm:pt modelId="{EBFDF69C-7CEE-4E51-9CB9-27C1AB6D4921}" type="pres">
      <dgm:prSet presAssocID="{190CBEAE-632F-4D78-99DC-C67FFDC070EA}" presName="rootnode" presStyleCnt="0">
        <dgm:presLayoutVars>
          <dgm:chMax/>
          <dgm:chPref/>
          <dgm:dir/>
          <dgm:animLvl val="lvl"/>
        </dgm:presLayoutVars>
      </dgm:prSet>
      <dgm:spPr/>
    </dgm:pt>
    <dgm:pt modelId="{3C217251-E833-4CD1-8DC5-5751805AD524}" type="pres">
      <dgm:prSet presAssocID="{48C34AB0-12ED-4419-80F9-3A91CCE587F5}" presName="composite" presStyleCnt="0"/>
      <dgm:spPr/>
    </dgm:pt>
    <dgm:pt modelId="{630DD6AE-3975-4E67-8C8B-18FC430850F8}" type="pres">
      <dgm:prSet presAssocID="{48C34AB0-12ED-4419-80F9-3A91CCE587F5}" presName="bentUpArrow1" presStyleLbl="alignImgPlace1" presStyleIdx="0" presStyleCnt="3"/>
      <dgm:spPr>
        <a:xfrm rot="5400000">
          <a:off x="968194" y="695907"/>
          <a:ext cx="611157" cy="695781"/>
        </a:xfrm>
        <a:prstGeom prst="bentUpArrow">
          <a:avLst>
            <a:gd name="adj1" fmla="val 32840"/>
            <a:gd name="adj2" fmla="val 25000"/>
            <a:gd name="adj3" fmla="val 35780"/>
          </a:avLst>
        </a:prstGeom>
        <a:solidFill>
          <a:srgbClr val="FFC000">
            <a:tint val="50000"/>
            <a:hueOff val="0"/>
            <a:satOff val="0"/>
            <a:lumOff val="0"/>
            <a:alphaOff val="0"/>
          </a:srgbClr>
        </a:solidFill>
        <a:ln>
          <a:noFill/>
        </a:ln>
        <a:effectLst/>
      </dgm:spPr>
    </dgm:pt>
    <dgm:pt modelId="{642A1CA4-5D9C-40F1-A76A-74D0C3D1FBC6}" type="pres">
      <dgm:prSet presAssocID="{48C34AB0-12ED-4419-80F9-3A91CCE587F5}" presName="ParentText" presStyleLbl="node1" presStyleIdx="0" presStyleCnt="4">
        <dgm:presLayoutVars>
          <dgm:chMax val="1"/>
          <dgm:chPref val="1"/>
          <dgm:bulletEnabled val="1"/>
        </dgm:presLayoutVars>
      </dgm:prSet>
      <dgm:spPr/>
    </dgm:pt>
    <dgm:pt modelId="{0AADDD37-54A5-4242-9D58-987AAC0176AC}" type="pres">
      <dgm:prSet presAssocID="{48C34AB0-12ED-4419-80F9-3A91CCE587F5}" presName="ChildText" presStyleLbl="revTx" presStyleIdx="0" presStyleCnt="4">
        <dgm:presLayoutVars>
          <dgm:chMax val="0"/>
          <dgm:chPref val="0"/>
          <dgm:bulletEnabled val="1"/>
        </dgm:presLayoutVars>
      </dgm:prSet>
      <dgm:spPr/>
    </dgm:pt>
    <dgm:pt modelId="{CE9F0539-AFAF-4697-AB6C-C8B221EA1093}" type="pres">
      <dgm:prSet presAssocID="{2F7EBF93-30DA-4549-9DB0-9AA687C4CD29}" presName="sibTrans" presStyleCnt="0"/>
      <dgm:spPr/>
    </dgm:pt>
    <dgm:pt modelId="{571FA93B-9238-41E3-B9EC-442811C475D3}" type="pres">
      <dgm:prSet presAssocID="{036613D8-7BDF-425B-BEBB-2BCAB1935208}" presName="composite" presStyleCnt="0"/>
      <dgm:spPr/>
    </dgm:pt>
    <dgm:pt modelId="{22209BED-07A4-4C31-B8D7-A396E2FD24F8}" type="pres">
      <dgm:prSet presAssocID="{036613D8-7BDF-425B-BEBB-2BCAB1935208}" presName="bentUpArrow1" presStyleLbl="alignImgPlace1" presStyleIdx="1" presStyleCnt="3"/>
      <dgm:spPr>
        <a:xfrm rot="5400000">
          <a:off x="1821203" y="1504870"/>
          <a:ext cx="611157" cy="695781"/>
        </a:xfrm>
        <a:prstGeom prst="bentUpArrow">
          <a:avLst>
            <a:gd name="adj1" fmla="val 32840"/>
            <a:gd name="adj2" fmla="val 25000"/>
            <a:gd name="adj3" fmla="val 35780"/>
          </a:avLst>
        </a:prstGeom>
        <a:solidFill>
          <a:srgbClr val="FFC000">
            <a:tint val="50000"/>
            <a:hueOff val="5749951"/>
            <a:satOff val="-31524"/>
            <a:lumOff val="3407"/>
            <a:alphaOff val="0"/>
          </a:srgbClr>
        </a:solidFill>
        <a:ln>
          <a:noFill/>
        </a:ln>
        <a:effectLst/>
      </dgm:spPr>
    </dgm:pt>
    <dgm:pt modelId="{082E8046-4E31-4869-9050-F8867F451629}" type="pres">
      <dgm:prSet presAssocID="{036613D8-7BDF-425B-BEBB-2BCAB1935208}" presName="ParentText" presStyleLbl="node1" presStyleIdx="1" presStyleCnt="4" custLinFactNeighborY="-7626">
        <dgm:presLayoutVars>
          <dgm:chMax val="1"/>
          <dgm:chPref val="1"/>
          <dgm:bulletEnabled val="1"/>
        </dgm:presLayoutVars>
      </dgm:prSet>
      <dgm:spPr/>
    </dgm:pt>
    <dgm:pt modelId="{D4257896-6370-4F9C-93AC-2CFBB3173470}" type="pres">
      <dgm:prSet presAssocID="{036613D8-7BDF-425B-BEBB-2BCAB1935208}" presName="ChildText" presStyleLbl="revTx" presStyleIdx="1" presStyleCnt="4">
        <dgm:presLayoutVars>
          <dgm:chMax val="0"/>
          <dgm:chPref val="0"/>
          <dgm:bulletEnabled val="1"/>
        </dgm:presLayoutVars>
      </dgm:prSet>
      <dgm:spPr/>
    </dgm:pt>
    <dgm:pt modelId="{D272303B-4D39-4A29-82F6-829EF459C722}" type="pres">
      <dgm:prSet presAssocID="{C124880B-D5FE-49AF-B154-A5F3423D3F73}" presName="sibTrans" presStyleCnt="0"/>
      <dgm:spPr/>
    </dgm:pt>
    <dgm:pt modelId="{6A7D2CE2-6C7F-4B37-A1C5-96AF48D8E35C}" type="pres">
      <dgm:prSet presAssocID="{4020CD2A-6889-4003-B190-3851B0B075B3}" presName="composite" presStyleCnt="0"/>
      <dgm:spPr/>
    </dgm:pt>
    <dgm:pt modelId="{02E58B16-082D-40EB-8875-B4634D9F085C}" type="pres">
      <dgm:prSet presAssocID="{4020CD2A-6889-4003-B190-3851B0B075B3}" presName="bentUpArrow1" presStyleLbl="alignImgPlace1" presStyleIdx="2" presStyleCnt="3"/>
      <dgm:spPr>
        <a:xfrm rot="5400000">
          <a:off x="2674213" y="2313833"/>
          <a:ext cx="611157" cy="695781"/>
        </a:xfrm>
        <a:prstGeom prst="bentUpArrow">
          <a:avLst>
            <a:gd name="adj1" fmla="val 32840"/>
            <a:gd name="adj2" fmla="val 25000"/>
            <a:gd name="adj3" fmla="val 35780"/>
          </a:avLst>
        </a:prstGeom>
        <a:solidFill>
          <a:srgbClr val="FFC000">
            <a:tint val="50000"/>
            <a:hueOff val="11499901"/>
            <a:satOff val="-63047"/>
            <a:lumOff val="6813"/>
            <a:alphaOff val="0"/>
          </a:srgbClr>
        </a:solidFill>
        <a:ln>
          <a:noFill/>
        </a:ln>
        <a:effectLst/>
      </dgm:spPr>
    </dgm:pt>
    <dgm:pt modelId="{C8C6D589-A96C-4ABF-9E0E-1BED7D38FBCC}" type="pres">
      <dgm:prSet presAssocID="{4020CD2A-6889-4003-B190-3851B0B075B3}" presName="ParentText" presStyleLbl="node1" presStyleIdx="2" presStyleCnt="4">
        <dgm:presLayoutVars>
          <dgm:chMax val="1"/>
          <dgm:chPref val="1"/>
          <dgm:bulletEnabled val="1"/>
        </dgm:presLayoutVars>
      </dgm:prSet>
      <dgm:spPr/>
    </dgm:pt>
    <dgm:pt modelId="{4ADC619D-09FE-40C1-9A9C-69486B134D89}" type="pres">
      <dgm:prSet presAssocID="{4020CD2A-6889-4003-B190-3851B0B075B3}" presName="ChildText" presStyleLbl="revTx" presStyleIdx="2" presStyleCnt="4">
        <dgm:presLayoutVars>
          <dgm:chMax val="0"/>
          <dgm:chPref val="0"/>
          <dgm:bulletEnabled val="1"/>
        </dgm:presLayoutVars>
      </dgm:prSet>
      <dgm:spPr/>
    </dgm:pt>
    <dgm:pt modelId="{42086643-82C2-4A78-ACBE-15FAFE06A8C2}" type="pres">
      <dgm:prSet presAssocID="{95412134-8B4E-4853-A15A-EEE08159E673}" presName="sibTrans" presStyleCnt="0"/>
      <dgm:spPr/>
    </dgm:pt>
    <dgm:pt modelId="{2C5C4F2F-D0C3-408B-8396-29D27F9C8196}" type="pres">
      <dgm:prSet presAssocID="{FEA44433-4574-4634-AA0E-B13C98A106A7}" presName="composite" presStyleCnt="0"/>
      <dgm:spPr/>
    </dgm:pt>
    <dgm:pt modelId="{B28C79AA-FF12-4086-AA12-BC3BE84C22EB}" type="pres">
      <dgm:prSet presAssocID="{FEA44433-4574-4634-AA0E-B13C98A106A7}" presName="ParentText" presStyleLbl="node1" presStyleIdx="3" presStyleCnt="4" custLinFactNeighborY="9808">
        <dgm:presLayoutVars>
          <dgm:chMax val="1"/>
          <dgm:chPref val="1"/>
          <dgm:bulletEnabled val="1"/>
        </dgm:presLayoutVars>
      </dgm:prSet>
      <dgm:spPr/>
    </dgm:pt>
    <dgm:pt modelId="{4D841C84-CD34-4EB4-90D4-A69548EA5DE6}" type="pres">
      <dgm:prSet presAssocID="{FEA44433-4574-4634-AA0E-B13C98A106A7}" presName="FinalChildText" presStyleLbl="revTx" presStyleIdx="3" presStyleCnt="4">
        <dgm:presLayoutVars>
          <dgm:chMax val="0"/>
          <dgm:chPref val="0"/>
          <dgm:bulletEnabled val="1"/>
        </dgm:presLayoutVars>
      </dgm:prSet>
      <dgm:spPr/>
    </dgm:pt>
  </dgm:ptLst>
  <dgm:cxnLst>
    <dgm:cxn modelId="{ED5FC607-BBD1-4CC1-B3BE-84DFCDF7FD48}" srcId="{190CBEAE-632F-4D78-99DC-C67FFDC070EA}" destId="{4020CD2A-6889-4003-B190-3851B0B075B3}" srcOrd="2" destOrd="0" parTransId="{0A2717D1-4229-4B74-9E4E-1C5A249301E6}" sibTransId="{95412134-8B4E-4853-A15A-EEE08159E673}"/>
    <dgm:cxn modelId="{2B66B20A-E8E8-47A4-8ABA-1E68FB19EB44}" type="presOf" srcId="{02C356CB-4B3D-4881-95F8-50579157A30C}" destId="{0AADDD37-54A5-4242-9D58-987AAC0176AC}" srcOrd="0" destOrd="1" presId="urn:microsoft.com/office/officeart/2005/8/layout/StepDownProcess"/>
    <dgm:cxn modelId="{F6E89921-BCCB-4FDB-B66A-C4DA0D56D8A6}" type="presOf" srcId="{E1D720CA-9CAA-4E25-809B-0A58AF7C11E2}" destId="{4D841C84-CD34-4EB4-90D4-A69548EA5DE6}" srcOrd="0" destOrd="0" presId="urn:microsoft.com/office/officeart/2005/8/layout/StepDownProcess"/>
    <dgm:cxn modelId="{B0EA7A22-5FB9-4D25-BCB6-1AA824BB6B0D}" srcId="{FEA44433-4574-4634-AA0E-B13C98A106A7}" destId="{A5B63086-5917-4551-9E04-247B7F7CA763}" srcOrd="1" destOrd="0" parTransId="{650F1C3D-EA5A-439C-A071-23DB3997FD21}" sibTransId="{601EDFB4-8BA0-41A2-A39B-67BF59C7BE28}"/>
    <dgm:cxn modelId="{81B35E24-C1C5-4AAF-91A2-B30AEEDD5D41}" type="presOf" srcId="{0875DCBA-7F49-4D05-A432-F23E771CC142}" destId="{4ADC619D-09FE-40C1-9A9C-69486B134D89}" srcOrd="0" destOrd="1" presId="urn:microsoft.com/office/officeart/2005/8/layout/StepDownProcess"/>
    <dgm:cxn modelId="{A6C03D2B-EF84-485B-A694-4F1329862926}" srcId="{190CBEAE-632F-4D78-99DC-C67FFDC070EA}" destId="{FEA44433-4574-4634-AA0E-B13C98A106A7}" srcOrd="3" destOrd="0" parTransId="{0C584DD8-CEC1-4FF2-8B02-11DD61DD435E}" sibTransId="{88738BC6-5504-4DDB-A5C7-3A21946D77FB}"/>
    <dgm:cxn modelId="{C5AA8C3E-AC16-49ED-95A0-2C962CAE7D45}" srcId="{FEA44433-4574-4634-AA0E-B13C98A106A7}" destId="{E1D720CA-9CAA-4E25-809B-0A58AF7C11E2}" srcOrd="0" destOrd="0" parTransId="{E5714CF4-B905-42E1-8561-C8CFD789E60B}" sibTransId="{F1DB5B6E-D590-49A5-A194-CD2A43276C56}"/>
    <dgm:cxn modelId="{AEE02564-B2DA-4F48-8666-0D0436420324}" srcId="{4020CD2A-6889-4003-B190-3851B0B075B3}" destId="{0875DCBA-7F49-4D05-A432-F23E771CC142}" srcOrd="1" destOrd="0" parTransId="{BD97E7F4-3800-4CBE-AEE6-3D67E284850B}" sibTransId="{F0D44866-09FE-43D5-BC25-4EB6344B715B}"/>
    <dgm:cxn modelId="{A43A8066-DA4F-4102-B16F-717B68914533}" type="presOf" srcId="{3E557C94-62A5-40AF-94FC-061C0CF92D52}" destId="{D4257896-6370-4F9C-93AC-2CFBB3173470}" srcOrd="0" destOrd="0" presId="urn:microsoft.com/office/officeart/2005/8/layout/StepDownProcess"/>
    <dgm:cxn modelId="{15787D47-5BA7-45CD-A614-11B4442BC886}" srcId="{190CBEAE-632F-4D78-99DC-C67FFDC070EA}" destId="{036613D8-7BDF-425B-BEBB-2BCAB1935208}" srcOrd="1" destOrd="0" parTransId="{7D7C60D1-14E2-4A14-BFF2-85577F947F3C}" sibTransId="{C124880B-D5FE-49AF-B154-A5F3423D3F73}"/>
    <dgm:cxn modelId="{CC629776-B6BB-4108-8EA1-8E75AAC339D2}" srcId="{036613D8-7BDF-425B-BEBB-2BCAB1935208}" destId="{5D329B40-C471-4A09-977A-9395ED400C01}" srcOrd="1" destOrd="0" parTransId="{76163512-C266-45B4-BA15-D8D149F90179}" sibTransId="{E1EC912F-DEAE-4C82-AD1E-9F1F3FF46C66}"/>
    <dgm:cxn modelId="{6F893286-9AB6-423C-A857-197C17270752}" type="presOf" srcId="{A5B63086-5917-4551-9E04-247B7F7CA763}" destId="{4D841C84-CD34-4EB4-90D4-A69548EA5DE6}" srcOrd="0" destOrd="1" presId="urn:microsoft.com/office/officeart/2005/8/layout/StepDownProcess"/>
    <dgm:cxn modelId="{B6705B88-5834-4E9B-8437-C0D539689BF5}" type="presOf" srcId="{5D329B40-C471-4A09-977A-9395ED400C01}" destId="{D4257896-6370-4F9C-93AC-2CFBB3173470}" srcOrd="0" destOrd="1" presId="urn:microsoft.com/office/officeart/2005/8/layout/StepDownProcess"/>
    <dgm:cxn modelId="{C57735AA-8DCC-4C38-A246-024D27EEF295}" type="presOf" srcId="{48C34AB0-12ED-4419-80F9-3A91CCE587F5}" destId="{642A1CA4-5D9C-40F1-A76A-74D0C3D1FBC6}" srcOrd="0" destOrd="0" presId="urn:microsoft.com/office/officeart/2005/8/layout/StepDownProcess"/>
    <dgm:cxn modelId="{B64957AD-5330-4DA5-B815-0E75D6BFB746}" srcId="{190CBEAE-632F-4D78-99DC-C67FFDC070EA}" destId="{48C34AB0-12ED-4419-80F9-3A91CCE587F5}" srcOrd="0" destOrd="0" parTransId="{37BE7264-396B-4FED-89CB-2770F3D07F9F}" sibTransId="{2F7EBF93-30DA-4549-9DB0-9AA687C4CD29}"/>
    <dgm:cxn modelId="{F9B29ECB-A117-4B82-8A45-5AD2B3BDD803}" type="presOf" srcId="{376E9BB2-BCCB-4A67-93D4-72BF121F1FB9}" destId="{0AADDD37-54A5-4242-9D58-987AAC0176AC}" srcOrd="0" destOrd="0" presId="urn:microsoft.com/office/officeart/2005/8/layout/StepDownProcess"/>
    <dgm:cxn modelId="{8C77D7CB-71F7-4D41-A2C9-1DC0B97ED6F9}" srcId="{48C34AB0-12ED-4419-80F9-3A91CCE587F5}" destId="{02C356CB-4B3D-4881-95F8-50579157A30C}" srcOrd="1" destOrd="0" parTransId="{8C487D3A-3EC9-4FCA-8494-D44631564249}" sibTransId="{3B16162A-4D2D-45B3-BD2E-AB23628A65E7}"/>
    <dgm:cxn modelId="{F5082FDA-5E39-4C44-8FA9-7C8F000FCCA4}" type="presOf" srcId="{036613D8-7BDF-425B-BEBB-2BCAB1935208}" destId="{082E8046-4E31-4869-9050-F8867F451629}" srcOrd="0" destOrd="0" presId="urn:microsoft.com/office/officeart/2005/8/layout/StepDownProcess"/>
    <dgm:cxn modelId="{0AB23FE5-4308-447F-9225-2D4C6B5A13FB}" type="presOf" srcId="{4020CD2A-6889-4003-B190-3851B0B075B3}" destId="{C8C6D589-A96C-4ABF-9E0E-1BED7D38FBCC}" srcOrd="0" destOrd="0" presId="urn:microsoft.com/office/officeart/2005/8/layout/StepDownProcess"/>
    <dgm:cxn modelId="{8F745DE6-7F6F-4559-94C0-EF954FA06BA3}" srcId="{48C34AB0-12ED-4419-80F9-3A91CCE587F5}" destId="{376E9BB2-BCCB-4A67-93D4-72BF121F1FB9}" srcOrd="0" destOrd="0" parTransId="{97EBBD76-2F30-46B5-8DCF-889CF7FF18E2}" sibTransId="{D00B2D1B-1AA9-442A-9F2E-D3F5AE4B4EFC}"/>
    <dgm:cxn modelId="{E2BC7AED-0114-44BE-8F6E-77F3AE27B088}" srcId="{4020CD2A-6889-4003-B190-3851B0B075B3}" destId="{C63AE06F-96A3-4C65-96F9-7D4195DB6034}" srcOrd="0" destOrd="0" parTransId="{FB35B0F7-6786-4CC6-80F7-71A1AD672239}" sibTransId="{7C8C300B-4632-4AB5-BB26-4FD0FF7228C7}"/>
    <dgm:cxn modelId="{076A2BEE-4459-455A-8C19-5714768B7C3D}" type="presOf" srcId="{C63AE06F-96A3-4C65-96F9-7D4195DB6034}" destId="{4ADC619D-09FE-40C1-9A9C-69486B134D89}" srcOrd="0" destOrd="0" presId="urn:microsoft.com/office/officeart/2005/8/layout/StepDownProcess"/>
    <dgm:cxn modelId="{C7FE6CEE-7E13-4C20-9C14-4CE583E6A439}" type="presOf" srcId="{FEA44433-4574-4634-AA0E-B13C98A106A7}" destId="{B28C79AA-FF12-4086-AA12-BC3BE84C22EB}" srcOrd="0" destOrd="0" presId="urn:microsoft.com/office/officeart/2005/8/layout/StepDownProcess"/>
    <dgm:cxn modelId="{33BF05F1-15D9-4D33-B73A-3ACA5C46FB93}" type="presOf" srcId="{190CBEAE-632F-4D78-99DC-C67FFDC070EA}" destId="{EBFDF69C-7CEE-4E51-9CB9-27C1AB6D4921}" srcOrd="0" destOrd="0" presId="urn:microsoft.com/office/officeart/2005/8/layout/StepDownProcess"/>
    <dgm:cxn modelId="{96AF9BFD-0A10-458F-8B3A-792EFE282482}" srcId="{036613D8-7BDF-425B-BEBB-2BCAB1935208}" destId="{3E557C94-62A5-40AF-94FC-061C0CF92D52}" srcOrd="0" destOrd="0" parTransId="{164D62DB-A952-474E-91BD-6A50D414FDD2}" sibTransId="{4DE6D84D-2076-4BCC-B70B-2781691B03B0}"/>
    <dgm:cxn modelId="{F17FBB63-FFA0-48BB-A8C5-F6F372920C45}" type="presParOf" srcId="{EBFDF69C-7CEE-4E51-9CB9-27C1AB6D4921}" destId="{3C217251-E833-4CD1-8DC5-5751805AD524}" srcOrd="0" destOrd="0" presId="urn:microsoft.com/office/officeart/2005/8/layout/StepDownProcess"/>
    <dgm:cxn modelId="{CB614A16-949C-4CDA-8073-F9F32EE66A50}" type="presParOf" srcId="{3C217251-E833-4CD1-8DC5-5751805AD524}" destId="{630DD6AE-3975-4E67-8C8B-18FC430850F8}" srcOrd="0" destOrd="0" presId="urn:microsoft.com/office/officeart/2005/8/layout/StepDownProcess"/>
    <dgm:cxn modelId="{504BEC4A-BC71-4A64-ADAE-58264B403358}" type="presParOf" srcId="{3C217251-E833-4CD1-8DC5-5751805AD524}" destId="{642A1CA4-5D9C-40F1-A76A-74D0C3D1FBC6}" srcOrd="1" destOrd="0" presId="urn:microsoft.com/office/officeart/2005/8/layout/StepDownProcess"/>
    <dgm:cxn modelId="{372CEFFD-DC30-4FF5-8521-AFBAE550D39D}" type="presParOf" srcId="{3C217251-E833-4CD1-8DC5-5751805AD524}" destId="{0AADDD37-54A5-4242-9D58-987AAC0176AC}" srcOrd="2" destOrd="0" presId="urn:microsoft.com/office/officeart/2005/8/layout/StepDownProcess"/>
    <dgm:cxn modelId="{B147B869-AA29-4A78-91C0-7FB451D4747C}" type="presParOf" srcId="{EBFDF69C-7CEE-4E51-9CB9-27C1AB6D4921}" destId="{CE9F0539-AFAF-4697-AB6C-C8B221EA1093}" srcOrd="1" destOrd="0" presId="urn:microsoft.com/office/officeart/2005/8/layout/StepDownProcess"/>
    <dgm:cxn modelId="{79DEED0B-C6FC-4568-80A4-4877295FE14A}" type="presParOf" srcId="{EBFDF69C-7CEE-4E51-9CB9-27C1AB6D4921}" destId="{571FA93B-9238-41E3-B9EC-442811C475D3}" srcOrd="2" destOrd="0" presId="urn:microsoft.com/office/officeart/2005/8/layout/StepDownProcess"/>
    <dgm:cxn modelId="{0441BB95-6EC3-4A63-92E7-046ABCED2B98}" type="presParOf" srcId="{571FA93B-9238-41E3-B9EC-442811C475D3}" destId="{22209BED-07A4-4C31-B8D7-A396E2FD24F8}" srcOrd="0" destOrd="0" presId="urn:microsoft.com/office/officeart/2005/8/layout/StepDownProcess"/>
    <dgm:cxn modelId="{2DD6CC34-BCF4-4707-853A-310EB993347B}" type="presParOf" srcId="{571FA93B-9238-41E3-B9EC-442811C475D3}" destId="{082E8046-4E31-4869-9050-F8867F451629}" srcOrd="1" destOrd="0" presId="urn:microsoft.com/office/officeart/2005/8/layout/StepDownProcess"/>
    <dgm:cxn modelId="{15A90CF8-644B-445B-ADF5-18B9D219FB4A}" type="presParOf" srcId="{571FA93B-9238-41E3-B9EC-442811C475D3}" destId="{D4257896-6370-4F9C-93AC-2CFBB3173470}" srcOrd="2" destOrd="0" presId="urn:microsoft.com/office/officeart/2005/8/layout/StepDownProcess"/>
    <dgm:cxn modelId="{EA63C29F-0503-46DD-B65A-FCAA7F4D8CBE}" type="presParOf" srcId="{EBFDF69C-7CEE-4E51-9CB9-27C1AB6D4921}" destId="{D272303B-4D39-4A29-82F6-829EF459C722}" srcOrd="3" destOrd="0" presId="urn:microsoft.com/office/officeart/2005/8/layout/StepDownProcess"/>
    <dgm:cxn modelId="{7A03EC9A-CCF5-44EE-A1A4-CC1C085083FD}" type="presParOf" srcId="{EBFDF69C-7CEE-4E51-9CB9-27C1AB6D4921}" destId="{6A7D2CE2-6C7F-4B37-A1C5-96AF48D8E35C}" srcOrd="4" destOrd="0" presId="urn:microsoft.com/office/officeart/2005/8/layout/StepDownProcess"/>
    <dgm:cxn modelId="{C807030D-4006-47DB-8AE2-77610176C612}" type="presParOf" srcId="{6A7D2CE2-6C7F-4B37-A1C5-96AF48D8E35C}" destId="{02E58B16-082D-40EB-8875-B4634D9F085C}" srcOrd="0" destOrd="0" presId="urn:microsoft.com/office/officeart/2005/8/layout/StepDownProcess"/>
    <dgm:cxn modelId="{3CF467C7-BDA6-4C0D-8787-8BB9BD5D458F}" type="presParOf" srcId="{6A7D2CE2-6C7F-4B37-A1C5-96AF48D8E35C}" destId="{C8C6D589-A96C-4ABF-9E0E-1BED7D38FBCC}" srcOrd="1" destOrd="0" presId="urn:microsoft.com/office/officeart/2005/8/layout/StepDownProcess"/>
    <dgm:cxn modelId="{99D028A5-8330-4894-917A-002ED6BF6186}" type="presParOf" srcId="{6A7D2CE2-6C7F-4B37-A1C5-96AF48D8E35C}" destId="{4ADC619D-09FE-40C1-9A9C-69486B134D89}" srcOrd="2" destOrd="0" presId="urn:microsoft.com/office/officeart/2005/8/layout/StepDownProcess"/>
    <dgm:cxn modelId="{4EEEEAE5-94B1-4861-A679-DDE6BC222866}" type="presParOf" srcId="{EBFDF69C-7CEE-4E51-9CB9-27C1AB6D4921}" destId="{42086643-82C2-4A78-ACBE-15FAFE06A8C2}" srcOrd="5" destOrd="0" presId="urn:microsoft.com/office/officeart/2005/8/layout/StepDownProcess"/>
    <dgm:cxn modelId="{65D7204A-05B9-4466-B889-3C0F4DF7A559}" type="presParOf" srcId="{EBFDF69C-7CEE-4E51-9CB9-27C1AB6D4921}" destId="{2C5C4F2F-D0C3-408B-8396-29D27F9C8196}" srcOrd="6" destOrd="0" presId="urn:microsoft.com/office/officeart/2005/8/layout/StepDownProcess"/>
    <dgm:cxn modelId="{613248D0-736C-4B9F-9297-17F382F037F2}" type="presParOf" srcId="{2C5C4F2F-D0C3-408B-8396-29D27F9C8196}" destId="{B28C79AA-FF12-4086-AA12-BC3BE84C22EB}" srcOrd="0" destOrd="0" presId="urn:microsoft.com/office/officeart/2005/8/layout/StepDownProcess"/>
    <dgm:cxn modelId="{44BC456A-983D-4CF3-BAF2-1E4690C7089F}" type="presParOf" srcId="{2C5C4F2F-D0C3-408B-8396-29D27F9C8196}" destId="{4D841C84-CD34-4EB4-90D4-A69548EA5DE6}" srcOrd="1" destOrd="0" presId="urn:microsoft.com/office/officeart/2005/8/layout/StepDownProcess"/>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BD279F4-99E0-451A-99B6-41B922E9A7D8}">
      <dsp:nvSpPr>
        <dsp:cNvPr id="0" name=""/>
        <dsp:cNvSpPr/>
      </dsp:nvSpPr>
      <dsp:spPr>
        <a:xfrm>
          <a:off x="1315629" y="343966"/>
          <a:ext cx="2155134" cy="2155134"/>
        </a:xfrm>
        <a:prstGeom prst="blockArc">
          <a:avLst>
            <a:gd name="adj1" fmla="val 10800000"/>
            <a:gd name="adj2" fmla="val 16200000"/>
            <a:gd name="adj3" fmla="val 4639"/>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CCABBC83-8406-4CEC-AD1E-B5EBD3AE650C}">
      <dsp:nvSpPr>
        <dsp:cNvPr id="0" name=""/>
        <dsp:cNvSpPr/>
      </dsp:nvSpPr>
      <dsp:spPr>
        <a:xfrm>
          <a:off x="1315629" y="343966"/>
          <a:ext cx="2155134" cy="2155134"/>
        </a:xfrm>
        <a:prstGeom prst="blockArc">
          <a:avLst>
            <a:gd name="adj1" fmla="val 5400000"/>
            <a:gd name="adj2" fmla="val 10800000"/>
            <a:gd name="adj3" fmla="val 4639"/>
          </a:avLst>
        </a:prstGeom>
        <a:gradFill rotWithShape="0">
          <a:gsLst>
            <a:gs pos="0">
              <a:srgbClr val="FFC000">
                <a:hueOff val="0"/>
                <a:satOff val="0"/>
                <a:lumOff val="0"/>
                <a:alphaOff val="0"/>
                <a:satMod val="103000"/>
                <a:lumMod val="102000"/>
                <a:tint val="94000"/>
              </a:srgbClr>
            </a:gs>
            <a:gs pos="50000">
              <a:srgbClr val="FFC000">
                <a:hueOff val="0"/>
                <a:satOff val="0"/>
                <a:lumOff val="0"/>
                <a:alphaOff val="0"/>
                <a:satMod val="110000"/>
                <a:lumMod val="100000"/>
                <a:shade val="100000"/>
              </a:srgbClr>
            </a:gs>
            <a:gs pos="100000">
              <a:srgbClr val="FFC000">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E0ED9ED0-C468-447B-B819-ECAE583C6CDD}">
      <dsp:nvSpPr>
        <dsp:cNvPr id="0" name=""/>
        <dsp:cNvSpPr/>
      </dsp:nvSpPr>
      <dsp:spPr>
        <a:xfrm>
          <a:off x="1315629" y="343966"/>
          <a:ext cx="2155134" cy="2155134"/>
        </a:xfrm>
        <a:prstGeom prst="blockArc">
          <a:avLst>
            <a:gd name="adj1" fmla="val 0"/>
            <a:gd name="adj2" fmla="val 5400000"/>
            <a:gd name="adj3" fmla="val 4639"/>
          </a:avLst>
        </a:prstGeo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242F3DC7-BFC5-43EB-8389-718C8107FF29}">
      <dsp:nvSpPr>
        <dsp:cNvPr id="0" name=""/>
        <dsp:cNvSpPr/>
      </dsp:nvSpPr>
      <dsp:spPr>
        <a:xfrm>
          <a:off x="1315629" y="343966"/>
          <a:ext cx="2155134" cy="2155134"/>
        </a:xfrm>
        <a:prstGeom prst="blockArc">
          <a:avLst>
            <a:gd name="adj1" fmla="val 16200000"/>
            <a:gd name="adj2" fmla="val 0"/>
            <a:gd name="adj3" fmla="val 4639"/>
          </a:avLst>
        </a:prstGeo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BF7B8B03-732C-4CB0-B053-D3F8C386C243}">
      <dsp:nvSpPr>
        <dsp:cNvPr id="0" name=""/>
        <dsp:cNvSpPr/>
      </dsp:nvSpPr>
      <dsp:spPr>
        <a:xfrm>
          <a:off x="1819562" y="893744"/>
          <a:ext cx="1147268" cy="1055580"/>
        </a:xfrm>
        <a:prstGeom prst="ellipse">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US" sz="900" kern="1200">
              <a:solidFill>
                <a:sysClr val="window" lastClr="FFFFFF"/>
              </a:solidFill>
              <a:latin typeface="Calibri" panose="020F0502020204030204"/>
              <a:ea typeface="+mn-ea"/>
              <a:cs typeface="+mn-cs"/>
            </a:rPr>
            <a:t>Proceso de Implementación</a:t>
          </a:r>
        </a:p>
      </dsp:txBody>
      <dsp:txXfrm>
        <a:off x="1987576" y="1048330"/>
        <a:ext cx="811240" cy="746408"/>
      </dsp:txXfrm>
    </dsp:sp>
    <dsp:sp modelId="{62664B0F-092C-4C2E-B973-AC7762C4C0C9}">
      <dsp:nvSpPr>
        <dsp:cNvPr id="0" name=""/>
        <dsp:cNvSpPr/>
      </dsp:nvSpPr>
      <dsp:spPr>
        <a:xfrm>
          <a:off x="1914113" y="-46143"/>
          <a:ext cx="958167" cy="830248"/>
        </a:xfrm>
        <a:prstGeom prst="ellipse">
          <a:avLst/>
        </a:prstGeo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 lastClr="FFFFFF"/>
              </a:solidFill>
              <a:latin typeface="Calibri" panose="020F0502020204030204"/>
              <a:ea typeface="+mn-ea"/>
              <a:cs typeface="+mn-cs"/>
            </a:rPr>
            <a:t>Mejora de la eficiencia y rentabilidad</a:t>
          </a:r>
        </a:p>
      </dsp:txBody>
      <dsp:txXfrm>
        <a:off x="2054433" y="75444"/>
        <a:ext cx="677527" cy="587074"/>
      </dsp:txXfrm>
    </dsp:sp>
    <dsp:sp modelId="{2CCBD367-FB37-4476-B936-F2E7E6D7205E}">
      <dsp:nvSpPr>
        <dsp:cNvPr id="0" name=""/>
        <dsp:cNvSpPr/>
      </dsp:nvSpPr>
      <dsp:spPr>
        <a:xfrm>
          <a:off x="3018956" y="1013875"/>
          <a:ext cx="853588" cy="815316"/>
        </a:xfrm>
        <a:prstGeom prst="ellipse">
          <a:avLst/>
        </a:prstGeo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 lastClr="FFFFFF"/>
              </a:solidFill>
              <a:latin typeface="Calibri" panose="020F0502020204030204"/>
              <a:ea typeface="+mn-ea"/>
              <a:cs typeface="+mn-cs"/>
            </a:rPr>
            <a:t>Desarrollo del liderazgo y sostenibilidad</a:t>
          </a:r>
        </a:p>
      </dsp:txBody>
      <dsp:txXfrm>
        <a:off x="3143961" y="1133275"/>
        <a:ext cx="603578" cy="576516"/>
      </dsp:txXfrm>
    </dsp:sp>
    <dsp:sp modelId="{344100A9-E8CF-4E56-8730-64F8B1352D78}">
      <dsp:nvSpPr>
        <dsp:cNvPr id="0" name=""/>
        <dsp:cNvSpPr/>
      </dsp:nvSpPr>
      <dsp:spPr>
        <a:xfrm>
          <a:off x="1935955" y="2101681"/>
          <a:ext cx="914483" cy="744812"/>
        </a:xfrm>
        <a:prstGeom prst="ellipse">
          <a:avLst/>
        </a:prstGeom>
        <a:gradFill rotWithShape="0">
          <a:gsLst>
            <a:gs pos="0">
              <a:srgbClr val="FFC000">
                <a:hueOff val="0"/>
                <a:satOff val="0"/>
                <a:lumOff val="0"/>
                <a:alphaOff val="0"/>
                <a:satMod val="103000"/>
                <a:lumMod val="102000"/>
                <a:tint val="94000"/>
              </a:srgbClr>
            </a:gs>
            <a:gs pos="50000">
              <a:srgbClr val="FFC000">
                <a:hueOff val="0"/>
                <a:satOff val="0"/>
                <a:lumOff val="0"/>
                <a:alphaOff val="0"/>
                <a:satMod val="110000"/>
                <a:lumMod val="100000"/>
                <a:shade val="100000"/>
              </a:srgbClr>
            </a:gs>
            <a:gs pos="100000">
              <a:srgbClr val="FFC000">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 lastClr="FFFFFF"/>
              </a:solidFill>
              <a:latin typeface="Calibri" panose="020F0502020204030204"/>
              <a:ea typeface="+mn-ea"/>
              <a:cs typeface="+mn-cs"/>
            </a:rPr>
            <a:t>Crecimiento y expansión en el mercado</a:t>
          </a:r>
        </a:p>
      </dsp:txBody>
      <dsp:txXfrm>
        <a:off x="2069878" y="2210756"/>
        <a:ext cx="646637" cy="526662"/>
      </dsp:txXfrm>
    </dsp:sp>
    <dsp:sp modelId="{3DF1116C-4C3B-4E4C-A1C2-A66160AE18CA}">
      <dsp:nvSpPr>
        <dsp:cNvPr id="0" name=""/>
        <dsp:cNvSpPr/>
      </dsp:nvSpPr>
      <dsp:spPr>
        <a:xfrm>
          <a:off x="899480" y="1035717"/>
          <a:ext cx="882326" cy="771632"/>
        </a:xfrm>
        <a:prstGeom prst="ellipse">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US" sz="800" b="1" i="0" kern="1200">
              <a:solidFill>
                <a:sysClr val="window" lastClr="FFFFFF"/>
              </a:solidFill>
              <a:latin typeface="Calibri" panose="020F0502020204030204"/>
              <a:ea typeface="+mn-ea"/>
              <a:cs typeface="+mn-cs"/>
            </a:rPr>
            <a:t>Planificación Estratégica y Gestión Financiera</a:t>
          </a:r>
          <a:endParaRPr lang="en-US" sz="800" kern="1200">
            <a:solidFill>
              <a:sysClr val="window" lastClr="FFFFFF"/>
            </a:solidFill>
            <a:latin typeface="Calibri" panose="020F0502020204030204"/>
            <a:ea typeface="+mn-ea"/>
            <a:cs typeface="+mn-cs"/>
          </a:endParaRPr>
        </a:p>
      </dsp:txBody>
      <dsp:txXfrm>
        <a:off x="1028694" y="1148720"/>
        <a:ext cx="623898" cy="54562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0DD6AE-3975-4E67-8C8B-18FC430850F8}">
      <dsp:nvSpPr>
        <dsp:cNvPr id="0" name=""/>
        <dsp:cNvSpPr/>
      </dsp:nvSpPr>
      <dsp:spPr>
        <a:xfrm rot="5400000">
          <a:off x="974954" y="657877"/>
          <a:ext cx="577759" cy="657759"/>
        </a:xfrm>
        <a:prstGeom prst="bentUpArrow">
          <a:avLst>
            <a:gd name="adj1" fmla="val 32840"/>
            <a:gd name="adj2" fmla="val 25000"/>
            <a:gd name="adj3" fmla="val 35780"/>
          </a:avLst>
        </a:prstGeom>
        <a:solidFill>
          <a:srgbClr val="FFC000">
            <a:tint val="50000"/>
            <a:hueOff val="0"/>
            <a:satOff val="0"/>
            <a:lumOff val="0"/>
            <a:alphaOff val="0"/>
          </a:srgbClr>
        </a:solidFill>
        <a:ln>
          <a:noFill/>
        </a:ln>
        <a:effectLst/>
      </dsp:spPr>
      <dsp:style>
        <a:lnRef idx="0">
          <a:scrgbClr r="0" g="0" b="0"/>
        </a:lnRef>
        <a:fillRef idx="1">
          <a:scrgbClr r="0" g="0" b="0"/>
        </a:fillRef>
        <a:effectRef idx="2">
          <a:scrgbClr r="0" g="0" b="0"/>
        </a:effectRef>
        <a:fontRef idx="minor"/>
      </dsp:style>
    </dsp:sp>
    <dsp:sp modelId="{642A1CA4-5D9C-40F1-A76A-74D0C3D1FBC6}">
      <dsp:nvSpPr>
        <dsp:cNvPr id="0" name=""/>
        <dsp:cNvSpPr/>
      </dsp:nvSpPr>
      <dsp:spPr>
        <a:xfrm>
          <a:off x="821883" y="17419"/>
          <a:ext cx="972607" cy="680793"/>
        </a:xfrm>
        <a:prstGeom prst="roundRect">
          <a:avLst>
            <a:gd name="adj" fmla="val 16670"/>
          </a:avLst>
        </a:prstGeom>
        <a:gradFill rotWithShape="0">
          <a:gsLst>
            <a:gs pos="0">
              <a:srgbClr val="FFC000">
                <a:hueOff val="0"/>
                <a:satOff val="0"/>
                <a:lumOff val="0"/>
                <a:alphaOff val="0"/>
                <a:satMod val="103000"/>
                <a:lumMod val="102000"/>
                <a:tint val="94000"/>
              </a:srgbClr>
            </a:gs>
            <a:gs pos="50000">
              <a:srgbClr val="FFC000">
                <a:hueOff val="0"/>
                <a:satOff val="0"/>
                <a:lumOff val="0"/>
                <a:alphaOff val="0"/>
                <a:satMod val="110000"/>
                <a:lumMod val="100000"/>
                <a:shade val="100000"/>
              </a:srgbClr>
            </a:gs>
            <a:gs pos="100000">
              <a:srgbClr val="FFC000">
                <a:hueOff val="0"/>
                <a:satOff val="0"/>
                <a:lumOff val="0"/>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solidFill>
                <a:sysClr val="window" lastClr="FFFFFF"/>
              </a:solidFill>
              <a:latin typeface="Calibri" panose="020F0502020204030204"/>
              <a:ea typeface="+mn-ea"/>
              <a:cs typeface="+mn-cs"/>
            </a:rPr>
            <a:t>Herramientas y tecnologías para la eficiencia operativa</a:t>
          </a:r>
        </a:p>
      </dsp:txBody>
      <dsp:txXfrm>
        <a:off x="855123" y="50659"/>
        <a:ext cx="906127" cy="614313"/>
      </dsp:txXfrm>
    </dsp:sp>
    <dsp:sp modelId="{0AADDD37-54A5-4242-9D58-987AAC0176AC}">
      <dsp:nvSpPr>
        <dsp:cNvPr id="0" name=""/>
        <dsp:cNvSpPr/>
      </dsp:nvSpPr>
      <dsp:spPr>
        <a:xfrm>
          <a:off x="1794490" y="82348"/>
          <a:ext cx="707381" cy="5502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30480" rIns="30480" bIns="30480" numCol="1" spcCol="1270" anchor="ctr" anchorCtr="0">
          <a:noAutofit/>
        </a:bodyPr>
        <a:lstStyle/>
        <a:p>
          <a:pPr marL="57150" lvl="1" indent="-57150" algn="l" defTabSz="266700">
            <a:lnSpc>
              <a:spcPct val="90000"/>
            </a:lnSpc>
            <a:spcBef>
              <a:spcPct val="0"/>
            </a:spcBef>
            <a:spcAft>
              <a:spcPct val="15000"/>
            </a:spcAft>
            <a:buChar char="•"/>
          </a:pPr>
          <a:r>
            <a:rPr lang="en-US" sz="600" kern="1200">
              <a:solidFill>
                <a:sysClr val="windowText" lastClr="000000">
                  <a:hueOff val="0"/>
                  <a:satOff val="0"/>
                  <a:lumOff val="0"/>
                  <a:alphaOff val="0"/>
                </a:sysClr>
              </a:solidFill>
              <a:latin typeface="Calibri" panose="020F0502020204030204"/>
              <a:ea typeface="+mn-ea"/>
              <a:cs typeface="+mn-cs"/>
            </a:rPr>
            <a:t>Sistema de gestión de recursos empresariales</a:t>
          </a:r>
        </a:p>
        <a:p>
          <a:pPr marL="57150" lvl="1" indent="-57150" algn="l" defTabSz="266700">
            <a:lnSpc>
              <a:spcPct val="90000"/>
            </a:lnSpc>
            <a:spcBef>
              <a:spcPct val="0"/>
            </a:spcBef>
            <a:spcAft>
              <a:spcPct val="15000"/>
            </a:spcAft>
            <a:buChar char="•"/>
          </a:pPr>
          <a:r>
            <a:rPr lang="en-US" sz="600" kern="1200">
              <a:solidFill>
                <a:sysClr val="windowText" lastClr="000000">
                  <a:hueOff val="0"/>
                  <a:satOff val="0"/>
                  <a:lumOff val="0"/>
                  <a:alphaOff val="0"/>
                </a:sysClr>
              </a:solidFill>
              <a:latin typeface="Calibri" panose="020F0502020204030204"/>
              <a:ea typeface="+mn-ea"/>
              <a:cs typeface="+mn-cs"/>
            </a:rPr>
            <a:t>Tecnología de automatización </a:t>
          </a:r>
        </a:p>
      </dsp:txBody>
      <dsp:txXfrm>
        <a:off x="1794490" y="82348"/>
        <a:ext cx="707381" cy="550247"/>
      </dsp:txXfrm>
    </dsp:sp>
    <dsp:sp modelId="{22209BED-07A4-4C31-B8D7-A396E2FD24F8}">
      <dsp:nvSpPr>
        <dsp:cNvPr id="0" name=""/>
        <dsp:cNvSpPr/>
      </dsp:nvSpPr>
      <dsp:spPr>
        <a:xfrm rot="5400000">
          <a:off x="1781349" y="1422633"/>
          <a:ext cx="577759" cy="657759"/>
        </a:xfrm>
        <a:prstGeom prst="bentUpArrow">
          <a:avLst>
            <a:gd name="adj1" fmla="val 32840"/>
            <a:gd name="adj2" fmla="val 25000"/>
            <a:gd name="adj3" fmla="val 35780"/>
          </a:avLst>
        </a:prstGeom>
        <a:solidFill>
          <a:srgbClr val="FFC000">
            <a:tint val="50000"/>
            <a:hueOff val="5749951"/>
            <a:satOff val="-31524"/>
            <a:lumOff val="3407"/>
            <a:alphaOff val="0"/>
          </a:srgbClr>
        </a:solidFill>
        <a:ln>
          <a:noFill/>
        </a:ln>
        <a:effectLst/>
      </dsp:spPr>
      <dsp:style>
        <a:lnRef idx="0">
          <a:scrgbClr r="0" g="0" b="0"/>
        </a:lnRef>
        <a:fillRef idx="1">
          <a:scrgbClr r="0" g="0" b="0"/>
        </a:fillRef>
        <a:effectRef idx="2">
          <a:scrgbClr r="0" g="0" b="0"/>
        </a:effectRef>
        <a:fontRef idx="minor"/>
      </dsp:style>
    </dsp:sp>
    <dsp:sp modelId="{082E8046-4E31-4869-9050-F8867F451629}">
      <dsp:nvSpPr>
        <dsp:cNvPr id="0" name=""/>
        <dsp:cNvSpPr/>
      </dsp:nvSpPr>
      <dsp:spPr>
        <a:xfrm>
          <a:off x="1628278" y="730258"/>
          <a:ext cx="972607" cy="680793"/>
        </a:xfrm>
        <a:prstGeom prst="roundRect">
          <a:avLst>
            <a:gd name="adj" fmla="val 16670"/>
          </a:avLst>
        </a:prstGeom>
        <a:gradFill rotWithShape="0">
          <a:gsLst>
            <a:gs pos="0">
              <a:srgbClr val="FFC000">
                <a:hueOff val="3465231"/>
                <a:satOff val="-15989"/>
                <a:lumOff val="588"/>
                <a:alphaOff val="0"/>
                <a:satMod val="103000"/>
                <a:lumMod val="102000"/>
                <a:tint val="94000"/>
              </a:srgbClr>
            </a:gs>
            <a:gs pos="50000">
              <a:srgbClr val="FFC000">
                <a:hueOff val="3465231"/>
                <a:satOff val="-15989"/>
                <a:lumOff val="588"/>
                <a:alphaOff val="0"/>
                <a:satMod val="110000"/>
                <a:lumMod val="100000"/>
                <a:shade val="100000"/>
              </a:srgbClr>
            </a:gs>
            <a:gs pos="100000">
              <a:srgbClr val="FFC000">
                <a:hueOff val="3465231"/>
                <a:satOff val="-15989"/>
                <a:lumOff val="588"/>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solidFill>
                <a:sysClr val="window" lastClr="FFFFFF"/>
              </a:solidFill>
              <a:latin typeface="Calibri" panose="020F0502020204030204"/>
              <a:ea typeface="+mn-ea"/>
              <a:cs typeface="+mn-cs"/>
            </a:rPr>
            <a:t>Capacitación y desarrollo del liderazgo</a:t>
          </a:r>
        </a:p>
      </dsp:txBody>
      <dsp:txXfrm>
        <a:off x="1661518" y="763498"/>
        <a:ext cx="906127" cy="614313"/>
      </dsp:txXfrm>
    </dsp:sp>
    <dsp:sp modelId="{D4257896-6370-4F9C-93AC-2CFBB3173470}">
      <dsp:nvSpPr>
        <dsp:cNvPr id="0" name=""/>
        <dsp:cNvSpPr/>
      </dsp:nvSpPr>
      <dsp:spPr>
        <a:xfrm>
          <a:off x="2600885" y="847104"/>
          <a:ext cx="707381" cy="5502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30480" rIns="30480" bIns="30480" numCol="1" spcCol="1270" anchor="ctr" anchorCtr="0">
          <a:noAutofit/>
        </a:bodyPr>
        <a:lstStyle/>
        <a:p>
          <a:pPr marL="57150" lvl="1" indent="-57150" algn="l" defTabSz="266700">
            <a:lnSpc>
              <a:spcPct val="90000"/>
            </a:lnSpc>
            <a:spcBef>
              <a:spcPct val="0"/>
            </a:spcBef>
            <a:spcAft>
              <a:spcPct val="15000"/>
            </a:spcAft>
            <a:buNone/>
          </a:pPr>
          <a:endParaRPr lang="en-US" sz="6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266700">
            <a:lnSpc>
              <a:spcPct val="90000"/>
            </a:lnSpc>
            <a:spcBef>
              <a:spcPct val="0"/>
            </a:spcBef>
            <a:spcAft>
              <a:spcPct val="15000"/>
            </a:spcAft>
            <a:buChar char="•"/>
          </a:pPr>
          <a:r>
            <a:rPr lang="en-US" sz="600" kern="1200">
              <a:solidFill>
                <a:sysClr val="windowText" lastClr="000000">
                  <a:hueOff val="0"/>
                  <a:satOff val="0"/>
                  <a:lumOff val="0"/>
                  <a:alphaOff val="0"/>
                </a:sysClr>
              </a:solidFill>
              <a:latin typeface="Calibri" panose="020F0502020204030204"/>
              <a:ea typeface="+mn-ea"/>
              <a:cs typeface="+mn-cs"/>
            </a:rPr>
            <a:t>Desarrollo de competencias directivas</a:t>
          </a:r>
        </a:p>
      </dsp:txBody>
      <dsp:txXfrm>
        <a:off x="2600885" y="847104"/>
        <a:ext cx="707381" cy="550247"/>
      </dsp:txXfrm>
    </dsp:sp>
    <dsp:sp modelId="{02E58B16-082D-40EB-8875-B4634D9F085C}">
      <dsp:nvSpPr>
        <dsp:cNvPr id="0" name=""/>
        <dsp:cNvSpPr/>
      </dsp:nvSpPr>
      <dsp:spPr>
        <a:xfrm rot="5400000">
          <a:off x="2587744" y="2187389"/>
          <a:ext cx="577759" cy="657759"/>
        </a:xfrm>
        <a:prstGeom prst="bentUpArrow">
          <a:avLst>
            <a:gd name="adj1" fmla="val 32840"/>
            <a:gd name="adj2" fmla="val 25000"/>
            <a:gd name="adj3" fmla="val 35780"/>
          </a:avLst>
        </a:prstGeom>
        <a:solidFill>
          <a:srgbClr val="FFC000">
            <a:tint val="50000"/>
            <a:hueOff val="11499901"/>
            <a:satOff val="-63047"/>
            <a:lumOff val="6813"/>
            <a:alphaOff val="0"/>
          </a:srgbClr>
        </a:solidFill>
        <a:ln>
          <a:noFill/>
        </a:ln>
        <a:effectLst/>
      </dsp:spPr>
      <dsp:style>
        <a:lnRef idx="0">
          <a:scrgbClr r="0" g="0" b="0"/>
        </a:lnRef>
        <a:fillRef idx="1">
          <a:scrgbClr r="0" g="0" b="0"/>
        </a:fillRef>
        <a:effectRef idx="2">
          <a:scrgbClr r="0" g="0" b="0"/>
        </a:effectRef>
        <a:fontRef idx="minor"/>
      </dsp:style>
    </dsp:sp>
    <dsp:sp modelId="{C8C6D589-A96C-4ABF-9E0E-1BED7D38FBCC}">
      <dsp:nvSpPr>
        <dsp:cNvPr id="0" name=""/>
        <dsp:cNvSpPr/>
      </dsp:nvSpPr>
      <dsp:spPr>
        <a:xfrm>
          <a:off x="2434672" y="1546931"/>
          <a:ext cx="972607" cy="680793"/>
        </a:xfrm>
        <a:prstGeom prst="roundRect">
          <a:avLst>
            <a:gd name="adj" fmla="val 16670"/>
          </a:avLst>
        </a:prstGeom>
        <a:gradFill rotWithShape="0">
          <a:gsLst>
            <a:gs pos="0">
              <a:srgbClr val="FFC000">
                <a:hueOff val="6930461"/>
                <a:satOff val="-31979"/>
                <a:lumOff val="1177"/>
                <a:alphaOff val="0"/>
                <a:satMod val="103000"/>
                <a:lumMod val="102000"/>
                <a:tint val="94000"/>
              </a:srgbClr>
            </a:gs>
            <a:gs pos="50000">
              <a:srgbClr val="FFC000">
                <a:hueOff val="6930461"/>
                <a:satOff val="-31979"/>
                <a:lumOff val="1177"/>
                <a:alphaOff val="0"/>
                <a:satMod val="110000"/>
                <a:lumMod val="100000"/>
                <a:shade val="100000"/>
              </a:srgbClr>
            </a:gs>
            <a:gs pos="100000">
              <a:srgbClr val="FFC000">
                <a:hueOff val="6930461"/>
                <a:satOff val="-31979"/>
                <a:lumOff val="1177"/>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solidFill>
                <a:sysClr val="window" lastClr="FFFFFF"/>
              </a:solidFill>
              <a:latin typeface="Calibri" panose="020F0502020204030204"/>
              <a:ea typeface="+mn-ea"/>
              <a:cs typeface="+mn-cs"/>
            </a:rPr>
            <a:t>Estrategias de Marketing y expansión de mercado</a:t>
          </a:r>
        </a:p>
      </dsp:txBody>
      <dsp:txXfrm>
        <a:off x="2467912" y="1580171"/>
        <a:ext cx="906127" cy="614313"/>
      </dsp:txXfrm>
    </dsp:sp>
    <dsp:sp modelId="{4ADC619D-09FE-40C1-9A9C-69486B134D89}">
      <dsp:nvSpPr>
        <dsp:cNvPr id="0" name=""/>
        <dsp:cNvSpPr/>
      </dsp:nvSpPr>
      <dsp:spPr>
        <a:xfrm>
          <a:off x="3407280" y="1611860"/>
          <a:ext cx="707381" cy="5502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30480" rIns="30480" bIns="30480" numCol="1" spcCol="1270" anchor="ctr" anchorCtr="0">
          <a:noAutofit/>
        </a:bodyPr>
        <a:lstStyle/>
        <a:p>
          <a:pPr marL="57150" lvl="1" indent="-57150" algn="l" defTabSz="266700">
            <a:lnSpc>
              <a:spcPct val="90000"/>
            </a:lnSpc>
            <a:spcBef>
              <a:spcPct val="0"/>
            </a:spcBef>
            <a:spcAft>
              <a:spcPct val="15000"/>
            </a:spcAft>
            <a:buChar char="•"/>
          </a:pPr>
          <a:r>
            <a:rPr lang="en-US" sz="600" kern="1200">
              <a:solidFill>
                <a:sysClr val="windowText" lastClr="000000">
                  <a:hueOff val="0"/>
                  <a:satOff val="0"/>
                  <a:lumOff val="0"/>
                  <a:alphaOff val="0"/>
                </a:sysClr>
              </a:solidFill>
              <a:latin typeface="Calibri" panose="020F0502020204030204"/>
              <a:ea typeface="+mn-ea"/>
              <a:cs typeface="+mn-cs"/>
            </a:rPr>
            <a:t>Análisis de mercado</a:t>
          </a:r>
        </a:p>
        <a:p>
          <a:pPr marL="57150" lvl="1" indent="-57150" algn="l" defTabSz="266700">
            <a:lnSpc>
              <a:spcPct val="90000"/>
            </a:lnSpc>
            <a:spcBef>
              <a:spcPct val="0"/>
            </a:spcBef>
            <a:spcAft>
              <a:spcPct val="15000"/>
            </a:spcAft>
            <a:buChar char="•"/>
          </a:pPr>
          <a:r>
            <a:rPr lang="en-US" sz="600" kern="1200">
              <a:solidFill>
                <a:sysClr val="windowText" lastClr="000000">
                  <a:hueOff val="0"/>
                  <a:satOff val="0"/>
                  <a:lumOff val="0"/>
                  <a:alphaOff val="0"/>
                </a:sysClr>
              </a:solidFill>
              <a:latin typeface="Calibri" panose="020F0502020204030204"/>
              <a:ea typeface="+mn-ea"/>
              <a:cs typeface="+mn-cs"/>
            </a:rPr>
            <a:t>Campañas de marketing dígital</a:t>
          </a:r>
        </a:p>
      </dsp:txBody>
      <dsp:txXfrm>
        <a:off x="3407280" y="1611860"/>
        <a:ext cx="707381" cy="550247"/>
      </dsp:txXfrm>
    </dsp:sp>
    <dsp:sp modelId="{B28C79AA-FF12-4086-AA12-BC3BE84C22EB}">
      <dsp:nvSpPr>
        <dsp:cNvPr id="0" name=""/>
        <dsp:cNvSpPr/>
      </dsp:nvSpPr>
      <dsp:spPr>
        <a:xfrm>
          <a:off x="3241067" y="2329106"/>
          <a:ext cx="972607" cy="680793"/>
        </a:xfrm>
        <a:prstGeom prst="roundRect">
          <a:avLst>
            <a:gd name="adj" fmla="val 16670"/>
          </a:avLst>
        </a:prstGeom>
        <a:gradFill rotWithShape="0">
          <a:gsLst>
            <a:gs pos="0">
              <a:srgbClr val="FFC000">
                <a:hueOff val="10395692"/>
                <a:satOff val="-47968"/>
                <a:lumOff val="1765"/>
                <a:alphaOff val="0"/>
                <a:satMod val="103000"/>
                <a:lumMod val="102000"/>
                <a:tint val="94000"/>
              </a:srgbClr>
            </a:gs>
            <a:gs pos="50000">
              <a:srgbClr val="FFC000">
                <a:hueOff val="10395692"/>
                <a:satOff val="-47968"/>
                <a:lumOff val="1765"/>
                <a:alphaOff val="0"/>
                <a:satMod val="110000"/>
                <a:lumMod val="100000"/>
                <a:shade val="100000"/>
              </a:srgbClr>
            </a:gs>
            <a:gs pos="100000">
              <a:srgbClr val="FFC000">
                <a:hueOff val="10395692"/>
                <a:satOff val="-47968"/>
                <a:lumOff val="1765"/>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solidFill>
                <a:sysClr val="window" lastClr="FFFFFF"/>
              </a:solidFill>
              <a:latin typeface="Calibri" panose="020F0502020204030204"/>
              <a:ea typeface="+mn-ea"/>
              <a:cs typeface="+mn-cs"/>
            </a:rPr>
            <a:t>Planificación estratégica y gestión financiera</a:t>
          </a:r>
        </a:p>
      </dsp:txBody>
      <dsp:txXfrm>
        <a:off x="3274307" y="2362346"/>
        <a:ext cx="906127" cy="614313"/>
      </dsp:txXfrm>
    </dsp:sp>
    <dsp:sp modelId="{4D841C84-CD34-4EB4-90D4-A69548EA5DE6}">
      <dsp:nvSpPr>
        <dsp:cNvPr id="0" name=""/>
        <dsp:cNvSpPr/>
      </dsp:nvSpPr>
      <dsp:spPr>
        <a:xfrm>
          <a:off x="4213674" y="2376616"/>
          <a:ext cx="707381" cy="5502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30480" rIns="30480" bIns="30480" numCol="1" spcCol="1270" anchor="ctr" anchorCtr="0">
          <a:noAutofit/>
        </a:bodyPr>
        <a:lstStyle/>
        <a:p>
          <a:pPr marL="57150" lvl="1" indent="-57150" algn="l" defTabSz="266700">
            <a:lnSpc>
              <a:spcPct val="90000"/>
            </a:lnSpc>
            <a:spcBef>
              <a:spcPct val="0"/>
            </a:spcBef>
            <a:spcAft>
              <a:spcPct val="15000"/>
            </a:spcAft>
            <a:buChar char="•"/>
          </a:pPr>
          <a:r>
            <a:rPr lang="en-US" sz="600" kern="1200">
              <a:solidFill>
                <a:sysClr val="windowText" lastClr="000000">
                  <a:hueOff val="0"/>
                  <a:satOff val="0"/>
                  <a:lumOff val="0"/>
                  <a:alphaOff val="0"/>
                </a:sysClr>
              </a:solidFill>
              <a:latin typeface="Calibri" panose="020F0502020204030204"/>
              <a:ea typeface="+mn-ea"/>
              <a:cs typeface="+mn-cs"/>
            </a:rPr>
            <a:t>Herramientas de análisis financiero</a:t>
          </a:r>
        </a:p>
        <a:p>
          <a:pPr marL="57150" lvl="1" indent="-57150" algn="l" defTabSz="266700">
            <a:lnSpc>
              <a:spcPct val="90000"/>
            </a:lnSpc>
            <a:spcBef>
              <a:spcPct val="0"/>
            </a:spcBef>
            <a:spcAft>
              <a:spcPct val="15000"/>
            </a:spcAft>
            <a:buChar char="•"/>
          </a:pPr>
          <a:r>
            <a:rPr lang="en-US" sz="600" kern="1200">
              <a:solidFill>
                <a:sysClr val="windowText" lastClr="000000">
                  <a:hueOff val="0"/>
                  <a:satOff val="0"/>
                  <a:lumOff val="0"/>
                  <a:alphaOff val="0"/>
                </a:sysClr>
              </a:solidFill>
              <a:latin typeface="Calibri" panose="020F0502020204030204"/>
              <a:ea typeface="+mn-ea"/>
              <a:cs typeface="+mn-cs"/>
            </a:rPr>
            <a:t>Procesos de revisión y ajuste estratégico</a:t>
          </a:r>
        </a:p>
      </dsp:txBody>
      <dsp:txXfrm>
        <a:off x="4213674" y="2376616"/>
        <a:ext cx="707381" cy="550247"/>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081868574"/>
        <w:category>
          <w:name w:val="General"/>
          <w:gallery w:val="placeholder"/>
        </w:category>
        <w:types>
          <w:type w:val="bbPlcHdr"/>
        </w:types>
        <w:behaviors>
          <w:behavior w:val="content"/>
        </w:behaviors>
        <w:guid w:val="{F53D276A-C595-429E-B5D6-44676BF2DF67}"/>
      </w:docPartPr>
      <w:docPartBody>
        <w:p w:rsidR="00596C21" w:rsidRDefault="00596C21"/>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defaultTabStop w:val="720"/>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596C21"/>
    <w:rsid w:val="00001F40"/>
    <w:rsid w:val="001A74E0"/>
    <w:rsid w:val="001E7BDA"/>
    <w:rsid w:val="00324D34"/>
    <w:rsid w:val="00386929"/>
    <w:rsid w:val="00521BAC"/>
    <w:rsid w:val="00596C21"/>
    <w:rsid w:val="005D347B"/>
    <w:rsid w:val="0066001B"/>
    <w:rsid w:val="006E6BC7"/>
    <w:rsid w:val="0082120E"/>
    <w:rsid w:val="00841C39"/>
    <w:rsid w:val="00B22D18"/>
    <w:rsid w:val="00D1664C"/>
    <w:rsid w:val="00DC4D5B"/>
    <w:rsid w:val="00E71729"/>
    <w:rsid w:val="00EB5542"/>
    <w:rsid w:val="00F3100E"/>
    <w:rsid w:val="00F80E5E"/>
    <w:rsid w:val="00FD61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Her10</b:Tag>
    <b:SourceType>DocumentFromInternetSite</b:SourceType>
    <b:Guid>{32192B1C-AA83-44E6-B892-58EDF84DA659}</b:Guid>
    <b:Year>2011</b:Year>
    <b:Author>
      <b:Author>
        <b:NameList>
          <b:Person>
            <b:Last>Hernández Sampieri</b:Last>
            <b:First>Roberto</b:First>
          </b:Person>
        </b:NameList>
      </b:Author>
    </b:Author>
    <b:Title>Metodología de la Investigación</b:Title>
    <b:URL>https://www.uv.mx/personal/cbustamante/files/2011/06/Metodologia-de-la-Investigaci%C3%83%C2%B3n_Sampieri.pdf</b:URL>
    <b:RefOrder>24</b:RefOrder>
  </b:Source>
  <b:Source>
    <b:Tag>Gal19</b:Tag>
    <b:SourceType>DocumentFromInternetSite</b:SourceType>
    <b:Guid>{8DB9FB36-9128-4C99-A362-6C00FA4F5A0E}</b:Guid>
    <b:Title>La Evolución en la Metodología de Reclutamiento en las empresas argentinas desde 1990 hasta la actualidad</b:Title>
    <b:Year>2019</b:Year>
    <b:Month>Mayo</b:Month>
    <b:URL>Vhttps://ri.unsam.edu.ar/bitstream/123456789/955/1/TFPP%20EEYN%202019%20GC-JGOM.pdf</b:URL>
    <b:Author>
      <b:Author>
        <b:NameList>
          <b:Person>
            <b:Last>Galan</b:Last>
            <b:First>Joya</b:First>
          </b:Person>
          <b:Person>
            <b:Last>Garcilazo</b:Last>
            <b:First>Cinthia </b:First>
          </b:Person>
        </b:NameList>
      </b:Author>
    </b:Author>
    <b:RefOrder>26</b:RefOrder>
  </b:Source>
  <b:Source>
    <b:Tag>Núñ17</b:Tag>
    <b:SourceType>DocumentFromInternetSite</b:SourceType>
    <b:Guid>{E89EBE40-D94A-4C47-B7E8-642A7CC22657}</b:Guid>
    <b:Author>
      <b:Author>
        <b:NameList>
          <b:Person>
            <b:Last>Núñez Moscoso</b:Last>
            <b:First>Javier.</b:First>
          </b:Person>
        </b:NameList>
      </b:Author>
    </b:Author>
    <b:Title>Los métodos mixtos en la investigación en educación: hacia un uso reflexivo</b:Title>
    <b:Year>2017</b:Year>
    <b:URL>https://www.scielo.br/j/cp/a/CWZs4ZzGJj95D7fK6VCBFxy/</b:URL>
    <b:RefOrder>25</b:RefOrder>
  </b:Source>
  <b:Source>
    <b:Tag>OIC18</b:Tag>
    <b:SourceType>DocumentFromInternetSite</b:SourceType>
    <b:Guid>{BF8D6998-78CB-4E78-83BC-D984F660C985}</b:Guid>
    <b:Author>
      <b:Author>
        <b:Corporate>OIC</b:Corporate>
      </b:Author>
    </b:Author>
    <b:Title>Misión</b:Title>
    <b:Year>2018</b:Year>
    <b:URL>https://www.ico.org/es/missionc.asp?section=Qui%E9nes_somos</b:URL>
    <b:RefOrder>8</b:RefOrder>
  </b:Source>
  <b:Source>
    <b:Tag>FNC23</b:Tag>
    <b:SourceType>DocumentFromInternetSite</b:SourceType>
    <b:Guid>{E2DD955C-8C8C-4F0F-B171-B29F61FB73FD}</b:Guid>
    <b:Author>
      <b:Author>
        <b:Corporate>FNCC</b:Corporate>
      </b:Author>
    </b:Author>
    <b:Title>Precio interno de referencia para la compra de café en Colombia</b:Title>
    <b:Year>2023</b:Year>
    <b:URL>https://federaciondecafeteros.org/app/uploads/2019/10/precio_cafe.pdf</b:URL>
    <b:RefOrder>9</b:RefOrder>
  </b:Source>
  <b:Source>
    <b:Tag>IHC23</b:Tag>
    <b:SourceType>DocumentFromInternetSite</b:SourceType>
    <b:Guid>{3783FAC7-F7DF-42E7-8275-D3153558C9EE}</b:Guid>
    <b:Author>
      <b:Author>
        <b:Corporate>IHCAFE</b:Corporate>
      </b:Author>
    </b:Author>
    <b:Title>Estadisticas interanuales</b:Title>
    <b:Year>2023</b:Year>
    <b:URL>https://www.ihcafe.hn/</b:URL>
    <b:RefOrder>3</b:RefOrder>
  </b:Source>
  <b:Source>
    <b:Tag>PRO18</b:Tag>
    <b:SourceType>DocumentFromInternetSite</b:SourceType>
    <b:Guid>{CE421361-B172-4939-951F-D8831C4054A7}</b:Guid>
    <b:Author>
      <b:Author>
        <b:Corporate>PROMECAFE</b:Corporate>
      </b:Author>
    </b:Author>
    <b:Title>El estado actual de la rentabilidad del café en Centroamérica</b:Title>
    <b:Year>2018</b:Year>
    <b:URL>https://promecafe.net/wp-content/uploads/2018/04/Estudio-de-Costos-CABI-BR.pdf</b:URL>
    <b:RefOrder>10</b:RefOrder>
  </b:Source>
  <b:Source>
    <b:Tag>Min19</b:Tag>
    <b:SourceType>DocumentFromInternetSite</b:SourceType>
    <b:Guid>{16B68C54-17D7-45E9-BFE7-5B343B575149}</b:Guid>
    <b:Author>
      <b:Author>
        <b:NameList>
          <b:Person>
            <b:Last>Minzer</b:Last>
            <b:First>Rodolfo</b:First>
          </b:Person>
          <b:Person>
            <b:Last>Orozco</b:Last>
            <b:First>Roberto</b:First>
            <b:Middle>Carlos Orozco.</b:Middle>
          </b:Person>
        </b:NameList>
      </b:Author>
    </b:Author>
    <b:Title>Análisis estructural de la economía hondureña:el mercado laboral</b:Title>
    <b:Year>2019</b:Year>
    <b:URL>https://repositorio.cepal.org/server/api/core/bitstreams/d6366a1c-78a8-412f-88ad-45f4a6b808ef/content</b:URL>
    <b:RefOrder>11</b:RefOrder>
  </b:Source>
  <b:Source>
    <b:Tag>Rod21</b:Tag>
    <b:SourceType>DocumentFromInternetSite</b:SourceType>
    <b:Guid>{20104115-BA1F-4832-9356-858FB574925C}</b:Guid>
    <b:Author>
      <b:Author>
        <b:NameList>
          <b:Person>
            <b:Last>Rodríguez Ramírez</b:Last>
            <b:First>Irma</b:First>
            <b:Middle>Patricia</b:Middle>
          </b:Person>
        </b:NameList>
      </b:Author>
    </b:Author>
    <b:Title>Proyecto de prefactibilidad de una empresa de Bioplag</b:Title>
    <b:Year>2021</b:Year>
    <b:URL>https://repositorio.unitec.edu/bitstream/handle/123456789/9964/21142001-61551249-615111190-julio2021-l16-pg.pdf?sequence=1&amp;isAllowed=y</b:URL>
    <b:RefOrder>12</b:RefOrder>
  </b:Source>
  <b:Source>
    <b:Tag>Cai22</b:Tag>
    <b:SourceType>DocumentFromInternetSite</b:SourceType>
    <b:Guid>{119594BA-4400-4B85-9BB5-321A435573F5}</b:Guid>
    <b:Author>
      <b:Author>
        <b:NameList>
          <b:Person>
            <b:Last>Caicedo Perea</b:Last>
            <b:First>Catherine</b:First>
          </b:Person>
        </b:NameList>
      </b:Author>
    </b:Author>
    <b:Title>Empaques inteligentes: definiciones, tipologías y aplicaciones </b:Title>
    <b:Year>2022</b:Year>
    <b:URL>https://revistas.sena.edu.co/index.php/inf_tec/article/view/empaques-inteligentes-definiciones-tipologias-y-aplicaciones/4906</b:URL>
    <b:RefOrder>13</b:RefOrder>
  </b:Source>
  <b:Source>
    <b:Tag>Jim21</b:Tag>
    <b:SourceType>DocumentFromInternetSite</b:SourceType>
    <b:Guid>{F4BD85FA-AC05-4EFA-8F87-468D796D0FBA}</b:Guid>
    <b:Author>
      <b:Author>
        <b:NameList>
          <b:Person>
            <b:Last>Jiménez Gonzales</b:Last>
            <b:First>Daniela</b:First>
            <b:Middle>Monserrat.</b:Middle>
          </b:Person>
        </b:NameList>
      </b:Author>
    </b:Author>
    <b:Title>El branding y su utilidad en el manejo estratégico de la marca.</b:Title>
    <b:Year>2021</b:Year>
    <b:URL>https://repositorio.pucesa.edu.ec/bitstream/123456789/3260/1/77418.pdf</b:URL>
    <b:RefOrder>14</b:RefOrder>
  </b:Source>
  <b:Source>
    <b:Tag>Ibe19</b:Tag>
    <b:SourceType>DocumentFromInternetSite</b:SourceType>
    <b:Guid>{C4B3B46B-D7F0-4090-8AB4-89B84104C4D9}</b:Guid>
    <b:Author>
      <b:Author>
        <b:Corporate>Iberoplast</b:Corporate>
      </b:Author>
    </b:Author>
    <b:Title>Granulación de polipropileno</b:Title>
    <b:Year>2019</b:Year>
    <b:URL>https://www.iberoplast.pe/blog/produccion-bolsas-tejidas-polipropileno/</b:URL>
    <b:RefOrder>15</b:RefOrder>
  </b:Source>
  <b:Source>
    <b:Tag>CEP18</b:Tag>
    <b:SourceType>DocumentFromInternetSite</b:SourceType>
    <b:Guid>{0AE0B5CE-6697-44B8-90F8-BF21DD813D74}</b:Guid>
    <b:Author>
      <b:Author>
        <b:Corporate>CEPAL</b:Corporate>
      </b:Author>
    </b:Author>
    <b:Title>Honduras: efectos del cambio climático sobre la agricultura</b:Title>
    <b:Year>2018</b:Year>
    <b:URL>https://www.cepal.org/es/publicaciones/25916-honduras-efectos-cambio-climatico-la-agricultura</b:URL>
    <b:RefOrder>1</b:RefOrder>
  </b:Source>
  <b:Source>
    <b:Tag>IPC19</b:Tag>
    <b:SourceType>DocumentFromInternetSite</b:SourceType>
    <b:Guid>{E067ADA9-95A3-432F-B83E-6B48315775C6}</b:Guid>
    <b:Author>
      <b:Author>
        <b:Corporate>IPCC</b:Corporate>
      </b:Author>
    </b:Author>
    <b:Title>Glosario </b:Title>
    <b:Year>2019</b:Year>
    <b:URL>https://www.ipcc.ch/site/assets/uploads/sites/2/2019/10/SR15_Glossary_spanish.pdf</b:URL>
    <b:RefOrder>16</b:RefOrder>
  </b:Source>
  <b:Source>
    <b:Tag>SWI21</b:Tag>
    <b:SourceType>DocumentFromInternetSite</b:SourceType>
    <b:Guid>{4FBC3E3C-620A-407D-9F8B-F10F0F9D1332}</b:Guid>
    <b:Author>
      <b:Author>
        <b:Corporate>SWI</b:Corporate>
      </b:Author>
    </b:Author>
    <b:Title>Brasil exportó un volumen récord de 45,6 millones de sacos café en último año</b:Title>
    <b:Year>2021</b:Year>
    <b:URL>https://www.swissinfo.ch/spa/brasil-caf%C3%A9_brasil-export%C3%B3-un-volumen-r%C3%A9cord-de-45-6-millones-de-sacos-caf%C3%A9-en-%C3%BAltimo-a%C3%B1o/46780644</b:URL>
    <b:RefOrder>17</b:RefOrder>
  </b:Source>
  <b:Source>
    <b:Tag>CEP20</b:Tag>
    <b:SourceType>DocumentFromInternetSite</b:SourceType>
    <b:Guid>{9348DD37-A793-47A3-BED0-CAFA13F91CCB}</b:Guid>
    <b:Author>
      <b:Author>
        <b:Corporate>CEPAL</b:Corporate>
      </b:Author>
    </b:Author>
    <b:Title>MIPYMES en América Latina Un frágil desempeño y nuevos desafíos para las políticas de fomento.</b:Title>
    <b:Year>2020</b:Year>
    <b:URL>https://repositorio.cepal.org/server/api/core/bitstreams/2c7fec3c-c404-496b-a0da-e6a14b1cee48/content</b:URL>
    <b:RefOrder>4</b:RefOrder>
  </b:Source>
  <b:Source>
    <b:Tag>IAE21</b:Tag>
    <b:SourceType>DocumentFromInternetSite</b:SourceType>
    <b:Guid>{ADD59B6E-7E5E-4F1A-B181-83A5F7ED3765}</b:Guid>
    <b:Author>
      <b:Author>
        <b:Corporate>IAEA</b:Corporate>
      </b:Author>
    </b:Author>
    <b:Title>Mejora de la fertilidad del suelo</b:Title>
    <b:Year>2021</b:Year>
    <b:URL>https://www.iaea.org/es/temas/mejora-de-la-fertilidad-del-suelo</b:URL>
    <b:RefOrder>18</b:RefOrder>
  </b:Source>
  <b:Source>
    <b:Tag>Cha19</b:Tag>
    <b:SourceType>DocumentFromInternetSite</b:SourceType>
    <b:Guid>{55A5E16D-9CDE-4713-859E-10DAE0236EC5}</b:Guid>
    <b:Author>
      <b:Author>
        <b:NameList>
          <b:Person>
            <b:Last>Chaves Ulate</b:Last>
            <b:First>Carolina.</b:First>
          </b:Person>
        </b:NameList>
      </b:Author>
    </b:Author>
    <b:Title>Ácidos clorogénicos presentes en el café: capacidad antimicrobiana y antioxidante </b:Title>
    <b:Year>2019</b:Year>
    <b:URL>https://www.redalyc.org/journal/437/43757673020/html/</b:URL>
    <b:RefOrder>19</b:RefOrder>
  </b:Source>
  <b:Source>
    <b:Tag>Bou19</b:Tag>
    <b:SourceType>DocumentFromInternetSite</b:SourceType>
    <b:Guid>{14D1E758-9890-4161-A377-D9C0B03E0138}</b:Guid>
    <b:Author>
      <b:Author>
        <b:NameList>
          <b:Person>
            <b:Last>Bourne</b:Last>
            <b:First>Ryan.</b:First>
          </b:Person>
        </b:NameList>
      </b:Author>
    </b:Author>
    <b:Title>Growing numbers of legislators and policy experts charge that tech firms such as Amazon, Google, Facebook, Apple, and Microsoft are “monopolies,” with the potential power to harm consumers.</b:Title>
    <b:Year>2019</b:Year>
    <b:URL>https://www.cato.org/sites/cato.org/files/pubs/pdf/pa-872.pdf</b:URL>
    <b:RefOrder>20</b:RefOrder>
  </b:Source>
  <b:Source>
    <b:Tag>Hil19</b:Tag>
    <b:SourceType>DocumentFromInternetSite</b:SourceType>
    <b:Guid>{FDB7F1B8-10D6-49D7-B6A1-652A81079E32}</b:Guid>
    <b:Author>
      <b:Author>
        <b:NameList>
          <b:Person>
            <b:Last>Hildebrand</b:Last>
            <b:First>John.</b:First>
          </b:Person>
        </b:NameList>
      </b:Author>
    </b:Author>
    <b:Title>Building Up and Tearing Down: Identity Construction and Creative Destruction</b:Title>
    <b:Year>2019</b:Year>
    <b:URL>https://ijlass.org/building-up-and-tearing-down-identity-construction-and-creative-destruction/</b:URL>
    <b:RefOrder>21</b:RefOrder>
  </b:Source>
  <b:Source>
    <b:Tag>Jim17</b:Tag>
    <b:SourceType>DocumentFromInternetSite</b:SourceType>
    <b:Guid>{184364A9-BA93-4812-800C-3254B549D577}</b:Guid>
    <b:Author>
      <b:Author>
        <b:NameList>
          <b:Person>
            <b:Last>Jimenez Barrera</b:Last>
            <b:First>Yasmani.</b:First>
          </b:Person>
        </b:NameList>
      </b:Author>
    </b:Author>
    <b:Title>Aproximación crítica a las principales teorías sobre el cambio tecnológico</b:Title>
    <b:Year>2017</b:Year>
    <b:URL>https://www.scielo.org.mx/pdf/prode/v49n193/0301-7036-prode-49-193-171.pdf</b:URL>
    <b:RefOrder>22</b:RefOrder>
  </b:Source>
  <b:Source>
    <b:Tag>Kot23</b:Tag>
    <b:SourceType>DocumentFromInternetSite</b:SourceType>
    <b:Guid>{AE8F5607-24D6-4103-8B9D-EDA6CF1CF9FD}</b:Guid>
    <b:Author>
      <b:Author>
        <b:NameList>
          <b:Person>
            <b:Last>Kotsiubivska</b:Last>
            <b:First>Kateryna.</b:First>
          </b:Person>
        </b:NameList>
      </b:Author>
    </b:Author>
    <b:Title>Application of Pseudo-Random Numbers in System Design</b:Title>
    <b:Year>2023</b:Year>
    <b:URL>https://www.researchgate.net/publication/372424494_Application_of_Pseudo-Random_Numbers_in_System_Design </b:URL>
    <b:RefOrder>23</b:RefOrder>
  </b:Source>
  <b:Source>
    <b:Tag>ICO21</b:Tag>
    <b:SourceType>InternetSite</b:SourceType>
    <b:Guid>{8D5F0D24-DD87-4D02-BCE5-B47B2F8A74E0}</b:Guid>
    <b:Author>
      <b:Author>
        <b:Corporate>ICO</b:Corporate>
      </b:Author>
    </b:Author>
    <b:Title>International Coffee Organization</b:Title>
    <b:Year>2021</b:Year>
    <b:URL>https://www.ico.org/es/missionc.asp?section=Qui%E9nes_somos</b:URL>
    <b:RefOrder>2</b:RefOrder>
  </b:Source>
  <b:Source>
    <b:Tag>OIC20</b:Tag>
    <b:SourceType>DocumentFromInternetSite</b:SourceType>
    <b:Guid>{288917D9-1801-4177-B31C-DF7CD38508FE}</b:Guid>
    <b:Author>
      <b:Author>
        <b:Corporate>OIC</b:Corporate>
      </b:Author>
    </b:Author>
    <b:Title>Obstáculos al consumo: medidas.</b:Title>
    <b:Year>2020</b:Year>
    <b:URL>https://www.ico.org/documents/cy2019-20/icc-126-2c-obstacles-consumption.pdf</b:URL>
    <b:RefOrder>5</b:RefOrder>
  </b:Source>
  <b:Source>
    <b:Tag>FAO21</b:Tag>
    <b:SourceType>DocumentFromInternetSite</b:SourceType>
    <b:Guid>{742A9C31-01DA-4293-982E-4828AB6A723A}</b:Guid>
    <b:Author>
      <b:Author>
        <b:Corporate>FAO</b:Corporate>
      </b:Author>
    </b:Author>
    <b:Title>El té y el café: celebración de su importancia cultural, social y económica</b:Title>
    <b:InternetSiteTitle>Mercados y Comercios</b:InternetSiteTitle>
    <b:Year>2021</b:Year>
    <b:URL>https://www.fao.org/markets-and-trade/resources/news-events/detail/es/c/1445469/</b:URL>
    <b:RefOrder>6</b:RefOrder>
  </b:Source>
  <b:Source>
    <b:Tag>AHP23</b:Tag>
    <b:SourceType>DocumentFromInternetSite</b:SourceType>
    <b:Guid>{C99F4053-61CD-449D-97FE-274602E4906A}</b:Guid>
    <b:Author>
      <b:Author>
        <b:Corporate>AHPROCAFÉ </b:Corporate>
      </b:Author>
    </b:Author>
    <b:Title>Sobre Nosotros</b:Title>
    <b:Year>2023</b:Year>
    <b:URL>https://www.ahprocafe.hn/</b:URL>
    <b:RefOrder>7</b:RefOrder>
  </b:Source>
</b:Sources>
</file>

<file path=customXml/item2.xml><?xml version="1.0" encoding="utf-8"?>
<p:properties xmlns:p="http://schemas.microsoft.com/office/2006/metadata/properties" xmlns:xsi="http://www.w3.org/2001/XMLSchema-instance" xmlns:pc="http://schemas.microsoft.com/office/infopath/2007/PartnerControls">
  <documentManagement>
    <SharedWithUsers xmlns="4cc76b69-f000-4ae4-8343-f6b086067f09">
      <UserInfo>
        <DisplayName>DANILO ANTONIO DIAZ SANTOS</DisplayName>
        <AccountId>12</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DA0F4F27E4EA1E4C94BF7C9E3E0E50B3" ma:contentTypeVersion="5" ma:contentTypeDescription="Crear nuevo documento." ma:contentTypeScope="" ma:versionID="f48b2ef8ffba3ec236952561682fddfd">
  <xsd:schema xmlns:xsd="http://www.w3.org/2001/XMLSchema" xmlns:xs="http://www.w3.org/2001/XMLSchema" xmlns:p="http://schemas.microsoft.com/office/2006/metadata/properties" xmlns:ns2="de74064e-4a02-4993-9d00-66c10fd300a6" xmlns:ns3="4cc76b69-f000-4ae4-8343-f6b086067f09" targetNamespace="http://schemas.microsoft.com/office/2006/metadata/properties" ma:root="true" ma:fieldsID="701dbf9e1d3382e4bef41704ed47d33b" ns2:_="" ns3:_="">
    <xsd:import namespace="de74064e-4a02-4993-9d00-66c10fd300a6"/>
    <xsd:import namespace="4cc76b69-f000-4ae4-8343-f6b086067f0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e74064e-4a02-4993-9d00-66c10fd300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cc76b69-f000-4ae4-8343-f6b086067f09"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9227390-A89F-4968-A866-95342CBCEB9D}">
  <ds:schemaRefs>
    <ds:schemaRef ds:uri="http://schemas.openxmlformats.org/officeDocument/2006/bibliography"/>
  </ds:schemaRefs>
</ds:datastoreItem>
</file>

<file path=customXml/itemProps2.xml><?xml version="1.0" encoding="utf-8"?>
<ds:datastoreItem xmlns:ds="http://schemas.openxmlformats.org/officeDocument/2006/customXml" ds:itemID="{7415F3EE-FEE2-4096-B4D8-669BF4D2A5B6}">
  <ds:schemaRefs>
    <ds:schemaRef ds:uri="http://schemas.microsoft.com/office/infopath/2007/PartnerControls"/>
    <ds:schemaRef ds:uri="http://schemas.openxmlformats.org/package/2006/metadata/core-properties"/>
    <ds:schemaRef ds:uri="de74064e-4a02-4993-9d00-66c10fd300a6"/>
    <ds:schemaRef ds:uri="http://www.w3.org/XML/1998/namespace"/>
    <ds:schemaRef ds:uri="http://purl.org/dc/elements/1.1/"/>
    <ds:schemaRef ds:uri="http://schemas.microsoft.com/office/2006/documentManagement/types"/>
    <ds:schemaRef ds:uri="4cc76b69-f000-4ae4-8343-f6b086067f09"/>
    <ds:schemaRef ds:uri="http://schemas.microsoft.com/office/2006/metadata/properties"/>
    <ds:schemaRef ds:uri="http://purl.org/dc/dcmitype/"/>
    <ds:schemaRef ds:uri="http://purl.org/dc/terms/"/>
  </ds:schemaRefs>
</ds:datastoreItem>
</file>

<file path=customXml/itemProps3.xml><?xml version="1.0" encoding="utf-8"?>
<ds:datastoreItem xmlns:ds="http://schemas.openxmlformats.org/officeDocument/2006/customXml" ds:itemID="{575A42B8-10F9-4FA2-9B93-7518D19A8B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e74064e-4a02-4993-9d00-66c10fd300a6"/>
    <ds:schemaRef ds:uri="4cc76b69-f000-4ae4-8343-f6b086067f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165CE45-E7FB-4F89-A84D-AB3FED5EFD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106</Pages>
  <Words>28247</Words>
  <Characters>155364</Characters>
  <Application>Microsoft Office Word</Application>
  <DocSecurity>0</DocSecurity>
  <Lines>1294</Lines>
  <Paragraphs>366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183245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GARCIA  GARCIA FARINA IMELDA</cp:lastModifiedBy>
  <cp:revision>4</cp:revision>
  <cp:lastPrinted>2024-02-08T04:48:00Z</cp:lastPrinted>
  <dcterms:created xsi:type="dcterms:W3CDTF">2024-02-13T01:00:00Z</dcterms:created>
  <dcterms:modified xsi:type="dcterms:W3CDTF">2024-02-13T02:42:00Z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zotero-version="6.0.27"&gt;&lt;session id="3A2703Dg"/&gt;&lt;style id="http://www.zotero.org/styles/apa" locale="es-ES" hasBibliography="1" bibliographyStyleHasBeenSet="0"/&gt;&lt;prefs&gt;&lt;pref name="fieldType" value="Field"/&gt;&lt;pref name="automaticJourn</vt:lpwstr>
  </property>
  <property fmtid="{D5CDD505-2E9C-101B-9397-08002B2CF9AE}" pid="3" name="ZOTERO_PREF_2">
    <vt:lpwstr>alAbbreviations" value="true"/&gt;&lt;/prefs&gt;&lt;/data&gt;</vt:lpwstr>
  </property>
  <property fmtid="{D5CDD505-2E9C-101B-9397-08002B2CF9AE}" pid="4" name="ContentTypeId">
    <vt:lpwstr>0x010100DA0F4F27E4EA1E4C94BF7C9E3E0E50B3</vt:lpwstr>
  </property>
</Properties>
</file>